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CE31B" w14:textId="77777777" w:rsidR="00C109AA" w:rsidRPr="0072255E" w:rsidRDefault="00C109AA" w:rsidP="00C109AA">
      <w:pPr>
        <w:jc w:val="center"/>
        <w:rPr>
          <w:rFonts w:ascii="Book Antiqua" w:hAnsi="Book Antiqua" w:cs="Times New Roman"/>
          <w:b/>
          <w:sz w:val="19"/>
          <w:szCs w:val="19"/>
        </w:rPr>
      </w:pPr>
      <w:r w:rsidRPr="0072255E">
        <w:rPr>
          <w:rFonts w:ascii="Book Antiqua" w:hAnsi="Book Antiqua" w:cs="Times New Roman"/>
          <w:b/>
          <w:sz w:val="19"/>
          <w:szCs w:val="19"/>
        </w:rPr>
        <w:t>LEI DE EXECUÇÃO PENAL - LEP</w:t>
      </w:r>
    </w:p>
    <w:p w14:paraId="70E143C5" w14:textId="77777777" w:rsidR="00C109AA" w:rsidRPr="0072255E" w:rsidRDefault="00C109AA" w:rsidP="00C109AA">
      <w:pPr>
        <w:jc w:val="center"/>
        <w:rPr>
          <w:rFonts w:ascii="Book Antiqua" w:hAnsi="Book Antiqua" w:cs="Times New Roman"/>
          <w:b/>
          <w:sz w:val="19"/>
          <w:szCs w:val="19"/>
        </w:rPr>
      </w:pPr>
      <w:r w:rsidRPr="0072255E">
        <w:rPr>
          <w:rFonts w:ascii="Book Antiqua" w:hAnsi="Book Antiqua" w:cs="Times New Roman"/>
          <w:b/>
          <w:sz w:val="19"/>
          <w:szCs w:val="19"/>
        </w:rPr>
        <w:t>MATERIAL COM QUESTÕES DE CONCURSO e ALGUMAS REFERÊNCIAS À SÚMULAS E JULGADOS DOS TRIBUNAIS SUPERIORES</w:t>
      </w:r>
    </w:p>
    <w:p w14:paraId="0CF1C8EB" w14:textId="77777777" w:rsidR="00C109AA" w:rsidRPr="0072255E" w:rsidRDefault="00C109AA" w:rsidP="00C109AA">
      <w:pPr>
        <w:jc w:val="center"/>
        <w:rPr>
          <w:rFonts w:ascii="Book Antiqua" w:hAnsi="Book Antiqua" w:cs="Times New Roman"/>
          <w:b/>
          <w:color w:val="FF0000"/>
          <w:sz w:val="19"/>
          <w:szCs w:val="19"/>
        </w:rPr>
      </w:pPr>
      <w:r w:rsidRPr="0072255E">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C109AA" w:rsidRPr="0014369C" w14:paraId="39A8BC45" w14:textId="77777777" w:rsidTr="009825A2">
        <w:trPr>
          <w:trHeight w:hRule="exact" w:val="4920"/>
        </w:trPr>
        <w:tc>
          <w:tcPr>
            <w:tcW w:w="8876" w:type="dxa"/>
            <w:shd w:val="clear" w:color="auto" w:fill="E7E6E6" w:themeFill="background2"/>
          </w:tcPr>
          <w:p w14:paraId="32B585A9" w14:textId="71DF021E" w:rsidR="00701DF7" w:rsidRPr="00BD19BC" w:rsidRDefault="00C109AA" w:rsidP="00321EB1">
            <w:pPr>
              <w:jc w:val="both"/>
              <w:rPr>
                <w:rFonts w:ascii="Book Antiqua" w:eastAsia="Times New Roman" w:hAnsi="Book Antiqua" w:cs="Times New Roman"/>
                <w:b/>
                <w:color w:val="FF0000"/>
                <w:sz w:val="20"/>
                <w:szCs w:val="20"/>
                <w:lang w:eastAsia="pt-BR"/>
              </w:rPr>
            </w:pPr>
            <w:r w:rsidRPr="0048120D">
              <w:rPr>
                <w:rFonts w:ascii="Book Antiqua" w:eastAsia="Times New Roman" w:hAnsi="Book Antiqua" w:cs="Times New Roman"/>
                <w:b/>
                <w:color w:val="FFFFFF" w:themeColor="background1"/>
                <w:sz w:val="18"/>
                <w:szCs w:val="18"/>
                <w:highlight w:val="black"/>
                <w:lang w:eastAsia="pt-BR"/>
              </w:rPr>
              <w:t>Última atualização legislativa</w:t>
            </w:r>
            <w:r w:rsidRPr="0048120D">
              <w:rPr>
                <w:rFonts w:ascii="Book Antiqua" w:eastAsia="Times New Roman" w:hAnsi="Book Antiqua" w:cs="Times New Roman"/>
                <w:b/>
                <w:sz w:val="18"/>
                <w:szCs w:val="18"/>
                <w:lang w:eastAsia="pt-BR"/>
              </w:rPr>
              <w:t xml:space="preserve">: </w:t>
            </w:r>
            <w:r w:rsidR="00933679">
              <w:rPr>
                <w:rFonts w:ascii="Book Antiqua" w:eastAsia="Times New Roman" w:hAnsi="Book Antiqua" w:cs="Times New Roman"/>
                <w:b/>
                <w:color w:val="FF0000"/>
                <w:sz w:val="18"/>
                <w:szCs w:val="18"/>
                <w:lang w:eastAsia="pt-BR"/>
              </w:rPr>
              <w:t>10/10</w:t>
            </w:r>
            <w:r w:rsidR="002E4FF1">
              <w:rPr>
                <w:rFonts w:ascii="Book Antiqua" w:eastAsia="Times New Roman" w:hAnsi="Book Antiqua" w:cs="Times New Roman"/>
                <w:b/>
                <w:color w:val="FF0000"/>
                <w:sz w:val="18"/>
                <w:szCs w:val="18"/>
                <w:lang w:eastAsia="pt-BR"/>
              </w:rPr>
              <w:t>/2024</w:t>
            </w:r>
            <w:r w:rsidR="00701DF7" w:rsidRPr="00701DF7">
              <w:rPr>
                <w:rFonts w:ascii="Book Antiqua" w:eastAsia="Times New Roman" w:hAnsi="Book Antiqua" w:cs="Times New Roman"/>
                <w:b/>
                <w:color w:val="FF0000"/>
                <w:sz w:val="18"/>
                <w:szCs w:val="18"/>
                <w:lang w:eastAsia="pt-BR"/>
              </w:rPr>
              <w:t xml:space="preserve"> - </w:t>
            </w:r>
            <w:r w:rsidR="00D355A0" w:rsidRPr="00D355A0">
              <w:rPr>
                <w:rFonts w:ascii="Book Antiqua" w:eastAsia="Times New Roman" w:hAnsi="Book Antiqua" w:cs="Times New Roman"/>
                <w:b/>
                <w:color w:val="FF0000"/>
                <w:sz w:val="18"/>
                <w:szCs w:val="18"/>
                <w:highlight w:val="cyan"/>
                <w:lang w:eastAsia="pt-BR"/>
              </w:rPr>
              <w:t>Lei nº 14.326</w:t>
            </w:r>
            <w:r w:rsidR="00D355A0" w:rsidRPr="00D355A0">
              <w:rPr>
                <w:rFonts w:ascii="Book Antiqua" w:eastAsia="Times New Roman" w:hAnsi="Book Antiqua" w:cs="Times New Roman"/>
                <w:b/>
                <w:color w:val="FF0000"/>
                <w:sz w:val="18"/>
                <w:szCs w:val="18"/>
                <w:lang w:eastAsia="pt-BR"/>
              </w:rPr>
              <w:t>, de 12.4.2022</w:t>
            </w:r>
            <w:r w:rsidR="00D355A0">
              <w:rPr>
                <w:rFonts w:ascii="Book Antiqua" w:eastAsia="Times New Roman" w:hAnsi="Book Antiqua" w:cs="Times New Roman"/>
                <w:b/>
                <w:color w:val="FF0000"/>
                <w:sz w:val="18"/>
                <w:szCs w:val="18"/>
                <w:lang w:eastAsia="pt-BR"/>
              </w:rPr>
              <w:t>.</w:t>
            </w:r>
            <w:r w:rsidR="002D6C68">
              <w:rPr>
                <w:rFonts w:ascii="Book Antiqua" w:eastAsia="Times New Roman" w:hAnsi="Book Antiqua" w:cs="Times New Roman"/>
                <w:b/>
                <w:color w:val="FF0000"/>
                <w:sz w:val="18"/>
                <w:szCs w:val="18"/>
                <w:lang w:eastAsia="pt-BR"/>
              </w:rPr>
              <w:t xml:space="preserve"> </w:t>
            </w:r>
            <w:r w:rsidR="002D6C68" w:rsidRPr="003B7ED3">
              <w:rPr>
                <w:rFonts w:ascii="Book Antiqua" w:eastAsia="Times New Roman" w:hAnsi="Book Antiqua" w:cs="Times New Roman"/>
                <w:b/>
                <w:color w:val="FF0000"/>
                <w:sz w:val="18"/>
                <w:szCs w:val="18"/>
                <w:highlight w:val="cyan"/>
                <w:lang w:eastAsia="pt-BR"/>
              </w:rPr>
              <w:t>Lei nº 14.344</w:t>
            </w:r>
            <w:r w:rsidR="002D6C68" w:rsidRPr="003B7ED3">
              <w:rPr>
                <w:rFonts w:ascii="Book Antiqua" w:eastAsia="Times New Roman" w:hAnsi="Book Antiqua" w:cs="Times New Roman"/>
                <w:b/>
                <w:color w:val="FF0000"/>
                <w:sz w:val="18"/>
                <w:szCs w:val="18"/>
                <w:lang w:eastAsia="pt-BR"/>
              </w:rPr>
              <w:t>, de 24.5.2022</w:t>
            </w:r>
            <w:r w:rsidR="002D6C68">
              <w:rPr>
                <w:rFonts w:ascii="Book Antiqua" w:eastAsia="Times New Roman" w:hAnsi="Book Antiqua" w:cs="Times New Roman"/>
                <w:b/>
                <w:color w:val="FF0000"/>
                <w:sz w:val="18"/>
                <w:szCs w:val="18"/>
                <w:lang w:eastAsia="pt-BR"/>
              </w:rPr>
              <w:t>.</w:t>
            </w:r>
            <w:r w:rsidR="00321EB1">
              <w:t xml:space="preserve"> </w:t>
            </w:r>
            <w:r w:rsidR="00321EB1" w:rsidRPr="00321EB1">
              <w:rPr>
                <w:rFonts w:ascii="Book Antiqua" w:eastAsia="Times New Roman" w:hAnsi="Book Antiqua" w:cs="Times New Roman"/>
                <w:b/>
                <w:color w:val="FF0000"/>
                <w:sz w:val="18"/>
                <w:szCs w:val="18"/>
                <w:highlight w:val="cyan"/>
                <w:lang w:eastAsia="pt-BR"/>
              </w:rPr>
              <w:t>Lei nº 14.843</w:t>
            </w:r>
            <w:r w:rsidR="00321EB1" w:rsidRPr="00321EB1">
              <w:rPr>
                <w:rFonts w:ascii="Book Antiqua" w:eastAsia="Times New Roman" w:hAnsi="Book Antiqua" w:cs="Times New Roman"/>
                <w:b/>
                <w:color w:val="FF0000"/>
                <w:sz w:val="18"/>
                <w:szCs w:val="18"/>
                <w:lang w:eastAsia="pt-BR"/>
              </w:rPr>
              <w:t>, de 11.4.2024</w:t>
            </w:r>
            <w:r w:rsidR="00321EB1">
              <w:rPr>
                <w:rFonts w:ascii="Book Antiqua" w:eastAsia="Times New Roman" w:hAnsi="Book Antiqua" w:cs="Times New Roman"/>
                <w:b/>
                <w:color w:val="FF0000"/>
                <w:sz w:val="18"/>
                <w:szCs w:val="18"/>
                <w:lang w:eastAsia="pt-BR"/>
              </w:rPr>
              <w:t>.</w:t>
            </w:r>
            <w:r w:rsidR="00933679">
              <w:rPr>
                <w:rFonts w:ascii="Book Antiqua" w:eastAsia="Times New Roman" w:hAnsi="Book Antiqua" w:cs="Times New Roman"/>
                <w:b/>
                <w:color w:val="FF0000"/>
                <w:sz w:val="18"/>
                <w:szCs w:val="18"/>
                <w:lang w:eastAsia="pt-BR"/>
              </w:rPr>
              <w:t xml:space="preserve">; </w:t>
            </w:r>
            <w:r w:rsidR="00933679" w:rsidRPr="00694B7E">
              <w:rPr>
                <w:rFonts w:ascii="Book Antiqua" w:hAnsi="Book Antiqua"/>
                <w:b/>
                <w:color w:val="FF0000"/>
                <w:sz w:val="18"/>
                <w:szCs w:val="18"/>
                <w:highlight w:val="cyan"/>
              </w:rPr>
              <w:t>Lei 14.994</w:t>
            </w:r>
            <w:r w:rsidR="00933679" w:rsidRPr="00694B7E">
              <w:rPr>
                <w:rFonts w:ascii="Book Antiqua" w:hAnsi="Book Antiqua"/>
                <w:b/>
                <w:color w:val="FF0000"/>
                <w:sz w:val="18"/>
                <w:szCs w:val="18"/>
              </w:rPr>
              <w:t>, de 9.10.</w:t>
            </w:r>
            <w:r w:rsidR="00933679">
              <w:rPr>
                <w:rFonts w:ascii="Book Antiqua" w:hAnsi="Book Antiqua"/>
                <w:b/>
                <w:color w:val="FF0000"/>
                <w:sz w:val="18"/>
                <w:szCs w:val="18"/>
              </w:rPr>
              <w:t>20</w:t>
            </w:r>
            <w:r w:rsidR="00933679" w:rsidRPr="00694B7E">
              <w:rPr>
                <w:rFonts w:ascii="Book Antiqua" w:hAnsi="Book Antiqua"/>
                <w:b/>
                <w:color w:val="FF0000"/>
                <w:sz w:val="18"/>
                <w:szCs w:val="18"/>
              </w:rPr>
              <w:t>24</w:t>
            </w:r>
            <w:r w:rsidR="00933679">
              <w:rPr>
                <w:rFonts w:ascii="Book Antiqua" w:hAnsi="Book Antiqua"/>
                <w:b/>
                <w:color w:val="FF0000"/>
                <w:sz w:val="18"/>
                <w:szCs w:val="18"/>
              </w:rPr>
              <w:t>.</w:t>
            </w:r>
          </w:p>
          <w:p w14:paraId="78D57743" w14:textId="77777777" w:rsidR="00C109AA" w:rsidRPr="0048120D" w:rsidRDefault="00C109AA" w:rsidP="00F469F3">
            <w:pPr>
              <w:jc w:val="both"/>
              <w:rPr>
                <w:rFonts w:ascii="Book Antiqua" w:eastAsia="Times New Roman" w:hAnsi="Book Antiqua" w:cs="Times New Roman"/>
                <w:b/>
                <w:sz w:val="18"/>
                <w:szCs w:val="18"/>
                <w:lang w:eastAsia="pt-BR"/>
              </w:rPr>
            </w:pPr>
          </w:p>
          <w:p w14:paraId="304D417F" w14:textId="6EB400DC" w:rsidR="00DE564A" w:rsidRPr="0048120D" w:rsidRDefault="00DE564A" w:rsidP="00F469F3">
            <w:pPr>
              <w:jc w:val="both"/>
              <w:rPr>
                <w:rFonts w:ascii="Book Antiqua" w:eastAsia="Times New Roman" w:hAnsi="Book Antiqua" w:cs="Times New Roman"/>
                <w:b/>
                <w:sz w:val="18"/>
                <w:szCs w:val="18"/>
                <w:lang w:eastAsia="pt-BR"/>
              </w:rPr>
            </w:pPr>
            <w:r w:rsidRPr="0048120D">
              <w:rPr>
                <w:rFonts w:ascii="Book Antiqua" w:eastAsia="Times New Roman" w:hAnsi="Book Antiqua" w:cs="Times New Roman"/>
                <w:b/>
                <w:color w:val="FFFFFF" w:themeColor="background1"/>
                <w:sz w:val="18"/>
                <w:szCs w:val="18"/>
                <w:highlight w:val="black"/>
                <w:lang w:eastAsia="pt-BR"/>
              </w:rPr>
              <w:t>Última atualização jurisprudencial</w:t>
            </w:r>
            <w:r w:rsidRPr="0048120D">
              <w:rPr>
                <w:rFonts w:ascii="Book Antiqua" w:eastAsia="Times New Roman" w:hAnsi="Book Antiqua" w:cs="Times New Roman"/>
                <w:b/>
                <w:sz w:val="18"/>
                <w:szCs w:val="18"/>
                <w:lang w:eastAsia="pt-BR"/>
              </w:rPr>
              <w:t xml:space="preserve">: </w:t>
            </w:r>
            <w:r w:rsidR="00C2355A">
              <w:rPr>
                <w:rFonts w:ascii="Book Antiqua" w:eastAsia="Times New Roman" w:hAnsi="Book Antiqua" w:cs="Times New Roman"/>
                <w:b/>
                <w:color w:val="FF0000"/>
                <w:sz w:val="18"/>
                <w:szCs w:val="18"/>
                <w:lang w:eastAsia="pt-BR"/>
              </w:rPr>
              <w:t>1</w:t>
            </w:r>
            <w:r w:rsidR="00FC440C">
              <w:rPr>
                <w:rFonts w:ascii="Book Antiqua" w:eastAsia="Times New Roman" w:hAnsi="Book Antiqua" w:cs="Times New Roman"/>
                <w:b/>
                <w:color w:val="FF0000"/>
                <w:sz w:val="18"/>
                <w:szCs w:val="18"/>
                <w:lang w:eastAsia="pt-BR"/>
              </w:rPr>
              <w:t>4</w:t>
            </w:r>
            <w:r w:rsidR="00C2355A">
              <w:rPr>
                <w:rFonts w:ascii="Book Antiqua" w:eastAsia="Times New Roman" w:hAnsi="Book Antiqua" w:cs="Times New Roman"/>
                <w:b/>
                <w:color w:val="FF0000"/>
                <w:sz w:val="18"/>
                <w:szCs w:val="18"/>
                <w:lang w:eastAsia="pt-BR"/>
              </w:rPr>
              <w:t>/02/2022</w:t>
            </w:r>
            <w:r w:rsidRPr="0048120D">
              <w:rPr>
                <w:rFonts w:ascii="Book Antiqua" w:eastAsia="Times New Roman" w:hAnsi="Book Antiqua" w:cs="Times New Roman"/>
                <w:b/>
                <w:color w:val="FF0000"/>
                <w:sz w:val="18"/>
                <w:szCs w:val="18"/>
                <w:lang w:eastAsia="pt-BR"/>
              </w:rPr>
              <w:t xml:space="preserve"> –</w:t>
            </w:r>
            <w:r w:rsidR="00031B88">
              <w:rPr>
                <w:rFonts w:ascii="Book Antiqua" w:eastAsia="Times New Roman" w:hAnsi="Book Antiqua" w:cs="Times New Roman"/>
                <w:b/>
                <w:color w:val="FF0000"/>
                <w:sz w:val="18"/>
                <w:szCs w:val="18"/>
                <w:lang w:eastAsia="pt-BR"/>
              </w:rPr>
              <w:t>Info 655 (art. 123, III)</w:t>
            </w:r>
            <w:r w:rsidR="00741C6C">
              <w:rPr>
                <w:rFonts w:ascii="Book Antiqua" w:eastAsia="Times New Roman" w:hAnsi="Book Antiqua" w:cs="Times New Roman"/>
                <w:b/>
                <w:color w:val="FF0000"/>
                <w:sz w:val="18"/>
                <w:szCs w:val="18"/>
                <w:lang w:eastAsia="pt-BR"/>
              </w:rPr>
              <w:t>; Info 657 (art. 24, §1º)</w:t>
            </w:r>
            <w:r w:rsidR="00910A53">
              <w:rPr>
                <w:rFonts w:ascii="Book Antiqua" w:eastAsia="Times New Roman" w:hAnsi="Book Antiqua" w:cs="Times New Roman"/>
                <w:b/>
                <w:color w:val="FF0000"/>
                <w:sz w:val="18"/>
                <w:szCs w:val="18"/>
                <w:lang w:eastAsia="pt-BR"/>
              </w:rPr>
              <w:t>; Info 661 (art. 41)</w:t>
            </w:r>
            <w:r w:rsidR="00E47FE2">
              <w:rPr>
                <w:rFonts w:ascii="Book Antiqua" w:eastAsia="Times New Roman" w:hAnsi="Book Antiqua" w:cs="Times New Roman"/>
                <w:b/>
                <w:color w:val="FF0000"/>
                <w:sz w:val="18"/>
                <w:szCs w:val="18"/>
                <w:lang w:eastAsia="pt-BR"/>
              </w:rPr>
              <w:t>; Info 780 e Info 832 (art. 112)</w:t>
            </w:r>
            <w:r w:rsidR="00C2355A">
              <w:rPr>
                <w:rFonts w:ascii="Book Antiqua" w:eastAsia="Times New Roman" w:hAnsi="Book Antiqua" w:cs="Times New Roman"/>
                <w:b/>
                <w:color w:val="FF0000"/>
                <w:sz w:val="18"/>
                <w:szCs w:val="18"/>
                <w:lang w:eastAsia="pt-BR"/>
              </w:rPr>
              <w:t>;</w:t>
            </w:r>
            <w:r w:rsidR="00FC440C">
              <w:rPr>
                <w:rFonts w:ascii="Book Antiqua" w:eastAsia="Times New Roman" w:hAnsi="Book Antiqua" w:cs="Times New Roman"/>
                <w:b/>
                <w:color w:val="FF0000"/>
                <w:sz w:val="18"/>
                <w:szCs w:val="18"/>
                <w:lang w:eastAsia="pt-BR"/>
              </w:rPr>
              <w:t xml:space="preserve"> </w:t>
            </w:r>
            <w:r w:rsidR="00DC4BC2">
              <w:rPr>
                <w:rFonts w:ascii="Book Antiqua" w:eastAsia="Times New Roman" w:hAnsi="Book Antiqua" w:cs="Times New Roman"/>
                <w:b/>
                <w:color w:val="FF0000"/>
                <w:sz w:val="18"/>
                <w:szCs w:val="18"/>
                <w:lang w:eastAsia="pt-BR"/>
              </w:rPr>
              <w:t>Info 667 (art. 126, §1º, I);</w:t>
            </w:r>
            <w:r w:rsidR="00D405B4">
              <w:rPr>
                <w:rFonts w:ascii="Book Antiqua" w:eastAsia="Times New Roman" w:hAnsi="Book Antiqua" w:cs="Times New Roman"/>
                <w:b/>
                <w:color w:val="FF0000"/>
                <w:sz w:val="18"/>
                <w:szCs w:val="18"/>
                <w:lang w:eastAsia="pt-BR"/>
              </w:rPr>
              <w:t xml:space="preserve"> Info 678 (art. 112, §3º, V);</w:t>
            </w:r>
            <w:r w:rsidR="00DC4BC2">
              <w:rPr>
                <w:rFonts w:ascii="Book Antiqua" w:eastAsia="Times New Roman" w:hAnsi="Book Antiqua" w:cs="Times New Roman"/>
                <w:b/>
                <w:color w:val="FF0000"/>
                <w:sz w:val="18"/>
                <w:szCs w:val="18"/>
                <w:lang w:eastAsia="pt-BR"/>
              </w:rPr>
              <w:t xml:space="preserve"> </w:t>
            </w:r>
            <w:r w:rsidR="00FC440C">
              <w:rPr>
                <w:rFonts w:ascii="Book Antiqua" w:eastAsia="Times New Roman" w:hAnsi="Book Antiqua" w:cs="Times New Roman"/>
                <w:b/>
                <w:color w:val="FF0000"/>
                <w:sz w:val="18"/>
                <w:szCs w:val="18"/>
                <w:lang w:eastAsia="pt-BR"/>
              </w:rPr>
              <w:t>Info 694 (art. 115, IV);</w:t>
            </w:r>
            <w:r w:rsidR="00D405B4">
              <w:rPr>
                <w:rFonts w:ascii="Book Antiqua" w:eastAsia="Times New Roman" w:hAnsi="Book Antiqua" w:cs="Times New Roman"/>
                <w:b/>
                <w:color w:val="FF0000"/>
                <w:sz w:val="18"/>
                <w:szCs w:val="18"/>
                <w:lang w:eastAsia="pt-BR"/>
              </w:rPr>
              <w:t xml:space="preserve"> Info 699 (art. 112, V);</w:t>
            </w:r>
            <w:r w:rsidR="006E2AC8">
              <w:rPr>
                <w:rFonts w:ascii="Book Antiqua" w:eastAsia="Times New Roman" w:hAnsi="Book Antiqua" w:cs="Times New Roman"/>
                <w:b/>
                <w:color w:val="FF0000"/>
                <w:sz w:val="18"/>
                <w:szCs w:val="18"/>
                <w:lang w:eastAsia="pt-BR"/>
              </w:rPr>
              <w:t xml:space="preserve"> Info 985 (art. 59);</w:t>
            </w:r>
            <w:r w:rsidR="00A27D58">
              <w:rPr>
                <w:rFonts w:ascii="Book Antiqua" w:eastAsia="Times New Roman" w:hAnsi="Book Antiqua" w:cs="Times New Roman"/>
                <w:b/>
                <w:color w:val="FF0000"/>
                <w:sz w:val="18"/>
                <w:szCs w:val="18"/>
                <w:lang w:eastAsia="pt-BR"/>
              </w:rPr>
              <w:t xml:space="preserve"> Info 1001 (art. 118, I);</w:t>
            </w:r>
            <w:r w:rsidR="006E2AC8">
              <w:rPr>
                <w:rFonts w:ascii="Book Antiqua" w:eastAsia="Times New Roman" w:hAnsi="Book Antiqua" w:cs="Times New Roman"/>
                <w:b/>
                <w:color w:val="FF0000"/>
                <w:sz w:val="18"/>
                <w:szCs w:val="18"/>
                <w:lang w:eastAsia="pt-BR"/>
              </w:rPr>
              <w:t xml:space="preserve"> </w:t>
            </w:r>
            <w:r w:rsidR="00D75663">
              <w:rPr>
                <w:rFonts w:ascii="Book Antiqua" w:eastAsia="Times New Roman" w:hAnsi="Book Antiqua" w:cs="Times New Roman"/>
                <w:b/>
                <w:color w:val="FF0000"/>
                <w:sz w:val="18"/>
                <w:szCs w:val="18"/>
                <w:lang w:eastAsia="pt-BR"/>
              </w:rPr>
              <w:t>Info 1007 (art. 29);</w:t>
            </w:r>
            <w:r w:rsidR="00C2355A">
              <w:rPr>
                <w:rFonts w:ascii="Book Antiqua" w:eastAsia="Times New Roman" w:hAnsi="Book Antiqua" w:cs="Times New Roman"/>
                <w:b/>
                <w:color w:val="FF0000"/>
                <w:sz w:val="18"/>
                <w:szCs w:val="18"/>
                <w:lang w:eastAsia="pt-BR"/>
              </w:rPr>
              <w:t xml:space="preserve"> Info 1032 (art. 112, V).</w:t>
            </w:r>
          </w:p>
          <w:p w14:paraId="1ED67E3B" w14:textId="7D736C70" w:rsidR="00DE564A" w:rsidRPr="0048120D" w:rsidRDefault="00DE564A" w:rsidP="00F469F3">
            <w:pPr>
              <w:jc w:val="both"/>
              <w:rPr>
                <w:rFonts w:ascii="Book Antiqua" w:eastAsia="Times New Roman" w:hAnsi="Book Antiqua" w:cs="Times New Roman"/>
                <w:b/>
                <w:sz w:val="18"/>
                <w:szCs w:val="18"/>
                <w:lang w:eastAsia="pt-BR"/>
              </w:rPr>
            </w:pPr>
          </w:p>
          <w:p w14:paraId="25B54FCA" w14:textId="51CE5E16" w:rsidR="00C109AA" w:rsidRPr="00DF69DE" w:rsidRDefault="00C109AA" w:rsidP="00F469F3">
            <w:pPr>
              <w:jc w:val="both"/>
              <w:rPr>
                <w:rFonts w:ascii="Book Antiqua" w:eastAsia="Times New Roman" w:hAnsi="Book Antiqua" w:cs="Times New Roman"/>
                <w:b/>
                <w:sz w:val="18"/>
                <w:szCs w:val="18"/>
                <w:lang w:eastAsia="pt-BR"/>
              </w:rPr>
            </w:pPr>
            <w:r w:rsidRPr="0048120D">
              <w:rPr>
                <w:rFonts w:ascii="Book Antiqua" w:eastAsia="Times New Roman" w:hAnsi="Book Antiqua" w:cs="Times New Roman"/>
                <w:b/>
                <w:color w:val="FFFFFF" w:themeColor="background1"/>
                <w:sz w:val="18"/>
                <w:szCs w:val="18"/>
                <w:highlight w:val="black"/>
                <w:lang w:eastAsia="pt-BR"/>
              </w:rPr>
              <w:t xml:space="preserve">Última atualização questões de </w:t>
            </w:r>
            <w:r w:rsidRPr="00DF69DE">
              <w:rPr>
                <w:rFonts w:ascii="Book Antiqua" w:eastAsia="Times New Roman" w:hAnsi="Book Antiqua" w:cs="Times New Roman"/>
                <w:b/>
                <w:color w:val="FFFFFF" w:themeColor="background1"/>
                <w:sz w:val="18"/>
                <w:szCs w:val="18"/>
                <w:highlight w:val="black"/>
                <w:lang w:eastAsia="pt-BR"/>
              </w:rPr>
              <w:t>concurso</w:t>
            </w:r>
            <w:r w:rsidRPr="002B1A05">
              <w:rPr>
                <w:rFonts w:ascii="Book Antiqua" w:eastAsia="Times New Roman" w:hAnsi="Book Antiqua" w:cs="Times New Roman"/>
                <w:b/>
                <w:color w:val="FF0000"/>
                <w:sz w:val="18"/>
                <w:szCs w:val="18"/>
                <w:lang w:eastAsia="pt-BR"/>
              </w:rPr>
              <w:t xml:space="preserve">: </w:t>
            </w:r>
            <w:r w:rsidR="00D9450C">
              <w:rPr>
                <w:rFonts w:ascii="Book Antiqua" w:eastAsia="Times New Roman" w:hAnsi="Book Antiqua" w:cs="Times New Roman"/>
                <w:b/>
                <w:color w:val="FF0000"/>
                <w:sz w:val="18"/>
                <w:szCs w:val="18"/>
                <w:lang w:eastAsia="pt-BR"/>
              </w:rPr>
              <w:t>16/07</w:t>
            </w:r>
            <w:r w:rsidR="00493A92">
              <w:rPr>
                <w:rFonts w:ascii="Book Antiqua" w:eastAsia="Times New Roman" w:hAnsi="Book Antiqua" w:cs="Times New Roman"/>
                <w:b/>
                <w:color w:val="FF0000"/>
                <w:sz w:val="18"/>
                <w:szCs w:val="18"/>
                <w:lang w:eastAsia="pt-BR"/>
              </w:rPr>
              <w:t>/2025</w:t>
            </w:r>
            <w:r w:rsidRPr="00DF69DE">
              <w:rPr>
                <w:rFonts w:ascii="Book Antiqua" w:eastAsia="Times New Roman" w:hAnsi="Book Antiqua" w:cs="Times New Roman"/>
                <w:b/>
                <w:color w:val="FF0000"/>
                <w:sz w:val="18"/>
                <w:szCs w:val="18"/>
                <w:lang w:eastAsia="pt-BR"/>
              </w:rPr>
              <w:t>.</w:t>
            </w:r>
          </w:p>
          <w:p w14:paraId="37C2AE42" w14:textId="77777777" w:rsidR="00C109AA" w:rsidRPr="0048120D" w:rsidRDefault="00C109AA" w:rsidP="00F469F3">
            <w:pPr>
              <w:jc w:val="both"/>
              <w:rPr>
                <w:rFonts w:ascii="Book Antiqua" w:eastAsia="Times New Roman" w:hAnsi="Book Antiqua" w:cs="Times New Roman"/>
                <w:b/>
                <w:sz w:val="18"/>
                <w:szCs w:val="18"/>
                <w:lang w:eastAsia="pt-BR"/>
              </w:rPr>
            </w:pPr>
          </w:p>
          <w:p w14:paraId="42A3E475" w14:textId="77777777" w:rsidR="00C109AA" w:rsidRPr="0048120D" w:rsidRDefault="00C109AA" w:rsidP="00F469F3">
            <w:pPr>
              <w:jc w:val="both"/>
              <w:rPr>
                <w:rFonts w:ascii="Book Antiqua" w:eastAsia="Times New Roman" w:hAnsi="Book Antiqua" w:cs="Times New Roman"/>
                <w:b/>
                <w:sz w:val="18"/>
                <w:szCs w:val="18"/>
                <w:lang w:eastAsia="pt-BR"/>
              </w:rPr>
            </w:pPr>
            <w:r w:rsidRPr="0048120D">
              <w:rPr>
                <w:rFonts w:ascii="Book Antiqua" w:eastAsia="Times New Roman" w:hAnsi="Book Antiqua" w:cs="Times New Roman"/>
                <w:b/>
                <w:color w:val="FFFFFF" w:themeColor="background1"/>
                <w:sz w:val="18"/>
                <w:szCs w:val="18"/>
                <w:highlight w:val="black"/>
                <w:lang w:eastAsia="pt-BR"/>
              </w:rPr>
              <w:t>Observações quanto à compreensão do material</w:t>
            </w:r>
            <w:r w:rsidRPr="0048120D">
              <w:rPr>
                <w:rFonts w:ascii="Book Antiqua" w:eastAsia="Times New Roman" w:hAnsi="Book Antiqua" w:cs="Times New Roman"/>
                <w:b/>
                <w:sz w:val="18"/>
                <w:szCs w:val="18"/>
                <w:lang w:eastAsia="pt-BR"/>
              </w:rPr>
              <w:t>:</w:t>
            </w:r>
          </w:p>
          <w:p w14:paraId="2480251D" w14:textId="77777777" w:rsidR="00C109AA" w:rsidRPr="0048120D" w:rsidRDefault="00C109AA" w:rsidP="00C109AA">
            <w:pPr>
              <w:pStyle w:val="PargrafodaLista"/>
              <w:numPr>
                <w:ilvl w:val="0"/>
                <w:numId w:val="4"/>
              </w:numPr>
              <w:jc w:val="both"/>
              <w:rPr>
                <w:rFonts w:ascii="Book Antiqua" w:eastAsia="Times New Roman" w:hAnsi="Book Antiqua" w:cs="Times New Roman"/>
                <w:b/>
                <w:sz w:val="18"/>
                <w:szCs w:val="18"/>
                <w:lang w:eastAsia="pt-BR"/>
              </w:rPr>
            </w:pPr>
            <w:r w:rsidRPr="0048120D">
              <w:rPr>
                <w:rFonts w:ascii="Book Antiqua" w:eastAsia="Times New Roman" w:hAnsi="Book Antiqua" w:cs="Times New Roman"/>
                <w:b/>
                <w:color w:val="FF0000"/>
                <w:sz w:val="18"/>
                <w:szCs w:val="18"/>
                <w:lang w:eastAsia="pt-BR"/>
              </w:rPr>
              <w:t>Cores utilizadas</w:t>
            </w:r>
            <w:r w:rsidRPr="0048120D">
              <w:rPr>
                <w:rFonts w:ascii="Book Antiqua" w:eastAsia="Times New Roman" w:hAnsi="Book Antiqua" w:cs="Times New Roman"/>
                <w:b/>
                <w:sz w:val="18"/>
                <w:szCs w:val="18"/>
                <w:lang w:eastAsia="pt-BR"/>
              </w:rPr>
              <w:t>:</w:t>
            </w:r>
          </w:p>
          <w:p w14:paraId="631C7D62" w14:textId="77777777" w:rsidR="00C109AA" w:rsidRPr="0048120D" w:rsidRDefault="00C109AA" w:rsidP="00C109AA">
            <w:pPr>
              <w:pStyle w:val="PargrafodaLista"/>
              <w:numPr>
                <w:ilvl w:val="0"/>
                <w:numId w:val="3"/>
              </w:numPr>
              <w:jc w:val="both"/>
              <w:rPr>
                <w:rFonts w:ascii="Book Antiqua" w:eastAsia="Times New Roman" w:hAnsi="Book Antiqua" w:cs="Times New Roman"/>
                <w:sz w:val="18"/>
                <w:szCs w:val="18"/>
                <w:lang w:eastAsia="pt-BR"/>
              </w:rPr>
            </w:pPr>
            <w:r w:rsidRPr="0048120D">
              <w:rPr>
                <w:rFonts w:ascii="Book Antiqua" w:eastAsia="Times New Roman" w:hAnsi="Book Antiqua" w:cs="Times New Roman"/>
                <w:b/>
                <w:sz w:val="18"/>
                <w:szCs w:val="18"/>
                <w:highlight w:val="green"/>
                <w:lang w:eastAsia="pt-BR"/>
              </w:rPr>
              <w:t>EM VERDE</w:t>
            </w:r>
            <w:r w:rsidRPr="0048120D">
              <w:rPr>
                <w:rFonts w:ascii="Book Antiqua" w:eastAsia="Times New Roman" w:hAnsi="Book Antiqua" w:cs="Times New Roman"/>
                <w:sz w:val="18"/>
                <w:szCs w:val="18"/>
                <w:lang w:eastAsia="pt-BR"/>
              </w:rPr>
              <w:t>: destaque aos títulos, capítulos, bem como outras informações relevantes, etc.</w:t>
            </w:r>
          </w:p>
          <w:p w14:paraId="57030D1D" w14:textId="77777777" w:rsidR="00C109AA" w:rsidRPr="0048120D" w:rsidRDefault="00C109AA" w:rsidP="00C109AA">
            <w:pPr>
              <w:pStyle w:val="PargrafodaLista"/>
              <w:numPr>
                <w:ilvl w:val="0"/>
                <w:numId w:val="3"/>
              </w:numPr>
              <w:jc w:val="both"/>
              <w:rPr>
                <w:rFonts w:ascii="Book Antiqua" w:eastAsia="Times New Roman" w:hAnsi="Book Antiqua" w:cs="Times New Roman"/>
                <w:sz w:val="18"/>
                <w:szCs w:val="18"/>
                <w:lang w:eastAsia="pt-BR"/>
              </w:rPr>
            </w:pPr>
            <w:r w:rsidRPr="0048120D">
              <w:rPr>
                <w:rFonts w:ascii="Book Antiqua" w:eastAsia="Times New Roman" w:hAnsi="Book Antiqua" w:cs="Times New Roman"/>
                <w:b/>
                <w:sz w:val="18"/>
                <w:szCs w:val="18"/>
                <w:highlight w:val="magenta"/>
                <w:lang w:eastAsia="pt-BR"/>
              </w:rPr>
              <w:t>EM ROXO</w:t>
            </w:r>
            <w:r w:rsidRPr="0048120D">
              <w:rPr>
                <w:rFonts w:ascii="Book Antiqua" w:eastAsia="Times New Roman" w:hAnsi="Book Antiqua" w:cs="Times New Roman"/>
                <w:sz w:val="18"/>
                <w:szCs w:val="18"/>
                <w:lang w:eastAsia="pt-BR"/>
              </w:rPr>
              <w:t>: artigos que já foram cobrados em provas de concurso.</w:t>
            </w:r>
          </w:p>
          <w:p w14:paraId="2B1AFCAF" w14:textId="77777777" w:rsidR="00C109AA" w:rsidRPr="0048120D" w:rsidRDefault="00C109AA" w:rsidP="00C109AA">
            <w:pPr>
              <w:pStyle w:val="PargrafodaLista"/>
              <w:numPr>
                <w:ilvl w:val="0"/>
                <w:numId w:val="3"/>
              </w:numPr>
              <w:jc w:val="both"/>
              <w:rPr>
                <w:rFonts w:ascii="Book Antiqua" w:eastAsia="Times New Roman" w:hAnsi="Book Antiqua" w:cs="Times New Roman"/>
                <w:sz w:val="18"/>
                <w:szCs w:val="18"/>
                <w:lang w:eastAsia="pt-BR"/>
              </w:rPr>
            </w:pPr>
            <w:r w:rsidRPr="0048120D">
              <w:rPr>
                <w:rFonts w:ascii="Book Antiqua" w:eastAsia="Times New Roman" w:hAnsi="Book Antiqua" w:cs="Times New Roman"/>
                <w:b/>
                <w:sz w:val="18"/>
                <w:szCs w:val="18"/>
                <w:highlight w:val="cyan"/>
                <w:lang w:eastAsia="pt-BR"/>
              </w:rPr>
              <w:t>EM AZUL</w:t>
            </w:r>
            <w:r w:rsidRPr="0048120D">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w:t>
            </w:r>
            <w:r w:rsidR="003248C8" w:rsidRPr="0048120D">
              <w:rPr>
                <w:rFonts w:ascii="Book Antiqua" w:eastAsia="Times New Roman" w:hAnsi="Book Antiqua" w:cs="Times New Roman"/>
                <w:sz w:val="18"/>
                <w:szCs w:val="18"/>
                <w:lang w:eastAsia="pt-BR"/>
              </w:rPr>
              <w:t xml:space="preserve">na </w:t>
            </w:r>
            <w:r w:rsidR="0043352E" w:rsidRPr="0048120D">
              <w:rPr>
                <w:rFonts w:ascii="Book Antiqua" w:eastAsia="Times New Roman" w:hAnsi="Book Antiqua" w:cs="Times New Roman"/>
                <w:sz w:val="18"/>
                <w:szCs w:val="18"/>
                <w:lang w:eastAsia="pt-BR"/>
              </w:rPr>
              <w:t>LEP</w:t>
            </w:r>
            <w:r w:rsidRPr="0048120D">
              <w:rPr>
                <w:rFonts w:ascii="Book Antiqua" w:eastAsia="Times New Roman" w:hAnsi="Book Antiqua" w:cs="Times New Roman"/>
                <w:sz w:val="18"/>
                <w:szCs w:val="18"/>
                <w:lang w:eastAsia="pt-BR"/>
              </w:rPr>
              <w:t>).</w:t>
            </w:r>
          </w:p>
          <w:p w14:paraId="455C95AC" w14:textId="77777777" w:rsidR="00C109AA" w:rsidRPr="0048120D" w:rsidRDefault="00C109AA" w:rsidP="00C109AA">
            <w:pPr>
              <w:pStyle w:val="PargrafodaLista"/>
              <w:numPr>
                <w:ilvl w:val="0"/>
                <w:numId w:val="3"/>
              </w:numPr>
              <w:jc w:val="both"/>
              <w:rPr>
                <w:rFonts w:ascii="Book Antiqua" w:eastAsia="Times New Roman" w:hAnsi="Book Antiqua" w:cs="Times New Roman"/>
                <w:sz w:val="18"/>
                <w:szCs w:val="18"/>
                <w:lang w:eastAsia="pt-BR"/>
              </w:rPr>
            </w:pPr>
            <w:r w:rsidRPr="0048120D">
              <w:rPr>
                <w:rFonts w:ascii="Book Antiqua" w:eastAsia="Times New Roman" w:hAnsi="Book Antiqua" w:cs="Times New Roman"/>
                <w:b/>
                <w:sz w:val="18"/>
                <w:szCs w:val="18"/>
                <w:highlight w:val="yellow"/>
                <w:lang w:eastAsia="pt-BR"/>
              </w:rPr>
              <w:t>EM AMARELO</w:t>
            </w:r>
            <w:r w:rsidR="00806AF8" w:rsidRPr="0048120D">
              <w:rPr>
                <w:rFonts w:ascii="Book Antiqua" w:eastAsia="Times New Roman" w:hAnsi="Book Antiqua" w:cs="Times New Roman"/>
                <w:b/>
                <w:sz w:val="18"/>
                <w:szCs w:val="18"/>
                <w:lang w:eastAsia="pt-BR"/>
              </w:rPr>
              <w:t xml:space="preserve"> ou </w:t>
            </w:r>
            <w:r w:rsidR="00806AF8" w:rsidRPr="0048120D">
              <w:rPr>
                <w:rFonts w:ascii="Book Antiqua" w:eastAsia="Times New Roman" w:hAnsi="Book Antiqua" w:cs="Times New Roman"/>
                <w:b/>
                <w:sz w:val="18"/>
                <w:szCs w:val="18"/>
                <w:shd w:val="clear" w:color="auto" w:fill="F4B083" w:themeFill="accent2" w:themeFillTint="99"/>
                <w:lang w:eastAsia="pt-BR"/>
              </w:rPr>
              <w:t>EM LARANJA</w:t>
            </w:r>
            <w:r w:rsidRPr="0048120D">
              <w:rPr>
                <w:rFonts w:ascii="Book Antiqua" w:eastAsia="Times New Roman" w:hAnsi="Book Antiqua" w:cs="Times New Roman"/>
                <w:sz w:val="18"/>
                <w:szCs w:val="18"/>
                <w:lang w:eastAsia="pt-BR"/>
              </w:rPr>
              <w:t>: destaques importantes (ex.: critério pessoal)</w:t>
            </w:r>
          </w:p>
          <w:p w14:paraId="0BE6C7FF" w14:textId="77777777" w:rsidR="00C109AA" w:rsidRPr="0048120D" w:rsidRDefault="00C109AA" w:rsidP="00F469F3">
            <w:pPr>
              <w:jc w:val="both"/>
              <w:rPr>
                <w:rFonts w:ascii="Book Antiqua" w:eastAsia="Times New Roman" w:hAnsi="Book Antiqua" w:cs="Times New Roman"/>
                <w:sz w:val="18"/>
                <w:szCs w:val="18"/>
                <w:lang w:eastAsia="pt-BR"/>
              </w:rPr>
            </w:pPr>
          </w:p>
          <w:p w14:paraId="2F933351" w14:textId="77777777" w:rsidR="00C109AA" w:rsidRPr="0048120D" w:rsidRDefault="00C109AA" w:rsidP="00C109AA">
            <w:pPr>
              <w:pStyle w:val="PargrafodaLista"/>
              <w:numPr>
                <w:ilvl w:val="0"/>
                <w:numId w:val="4"/>
              </w:numPr>
              <w:jc w:val="both"/>
              <w:rPr>
                <w:rFonts w:ascii="Book Antiqua" w:eastAsia="Times New Roman" w:hAnsi="Book Antiqua" w:cs="Times New Roman"/>
                <w:sz w:val="18"/>
                <w:szCs w:val="18"/>
                <w:lang w:eastAsia="pt-BR"/>
              </w:rPr>
            </w:pPr>
            <w:r w:rsidRPr="0048120D">
              <w:rPr>
                <w:rFonts w:ascii="Book Antiqua" w:eastAsia="Times New Roman" w:hAnsi="Book Antiqua" w:cs="Times New Roman"/>
                <w:b/>
                <w:color w:val="FF0000"/>
                <w:sz w:val="18"/>
                <w:szCs w:val="18"/>
                <w:lang w:eastAsia="pt-BR"/>
              </w:rPr>
              <w:t>Siglas utilizadas</w:t>
            </w:r>
            <w:r w:rsidRPr="0048120D">
              <w:rPr>
                <w:rFonts w:ascii="Book Antiqua" w:eastAsia="Times New Roman" w:hAnsi="Book Antiqua" w:cs="Times New Roman"/>
                <w:sz w:val="18"/>
                <w:szCs w:val="18"/>
                <w:lang w:eastAsia="pt-BR"/>
              </w:rPr>
              <w:t>:</w:t>
            </w:r>
          </w:p>
          <w:p w14:paraId="3D246E50" w14:textId="77777777" w:rsidR="00C109AA" w:rsidRPr="0014369C" w:rsidRDefault="00C109AA" w:rsidP="00C109AA">
            <w:pPr>
              <w:pStyle w:val="PargrafodaLista"/>
              <w:numPr>
                <w:ilvl w:val="0"/>
                <w:numId w:val="5"/>
              </w:numPr>
              <w:jc w:val="both"/>
              <w:rPr>
                <w:rFonts w:ascii="Book Antiqua" w:eastAsia="Times New Roman" w:hAnsi="Book Antiqua" w:cs="Times New Roman"/>
                <w:sz w:val="20"/>
                <w:szCs w:val="20"/>
                <w:lang w:eastAsia="pt-BR"/>
              </w:rPr>
            </w:pPr>
            <w:r w:rsidRPr="0048120D">
              <w:rPr>
                <w:rFonts w:ascii="Book Antiqua" w:eastAsia="Times New Roman" w:hAnsi="Book Antiqua" w:cs="Times New Roman"/>
                <w:b/>
                <w:sz w:val="18"/>
                <w:szCs w:val="18"/>
                <w:lang w:eastAsia="pt-BR"/>
              </w:rPr>
              <w:t>MP (concursos do Ministério Público); M ou TJPR (concursos da Magistratura); BL (base legal, etc.</w:t>
            </w:r>
          </w:p>
        </w:tc>
      </w:tr>
    </w:tbl>
    <w:p w14:paraId="194B684E" w14:textId="77777777" w:rsidR="000E7C60" w:rsidRPr="000F2D29" w:rsidRDefault="000E7C60" w:rsidP="000E7C60">
      <w:pPr>
        <w:spacing w:before="100" w:beforeAutospacing="1" w:after="100" w:afterAutospacing="1" w:line="240" w:lineRule="auto"/>
        <w:jc w:val="center"/>
        <w:rPr>
          <w:rFonts w:ascii="Book Antiqua" w:eastAsia="Times New Roman" w:hAnsi="Book Antiqua" w:cs="Times New Roman"/>
          <w:sz w:val="18"/>
          <w:szCs w:val="18"/>
          <w:lang w:eastAsia="pt-BR"/>
        </w:rPr>
      </w:pPr>
      <w:hyperlink r:id="rId8" w:history="1">
        <w:r w:rsidRPr="000F2D29">
          <w:rPr>
            <w:rFonts w:ascii="Book Antiqua" w:eastAsia="Times New Roman" w:hAnsi="Book Antiqua" w:cs="Times New Roman"/>
            <w:b/>
            <w:bCs/>
            <w:color w:val="000080"/>
            <w:sz w:val="18"/>
            <w:szCs w:val="18"/>
            <w:u w:val="single"/>
            <w:lang w:eastAsia="pt-BR"/>
          </w:rPr>
          <w:t>LEI Nº 7.210, DE 11 DE JULHO DE 1984.</w:t>
        </w:r>
      </w:hyperlink>
    </w:p>
    <w:tbl>
      <w:tblPr>
        <w:tblW w:w="5000" w:type="pct"/>
        <w:tblCellSpacing w:w="0" w:type="dxa"/>
        <w:tblCellMar>
          <w:left w:w="0" w:type="dxa"/>
          <w:right w:w="0" w:type="dxa"/>
        </w:tblCellMar>
        <w:tblLook w:val="04A0" w:firstRow="1" w:lastRow="0" w:firstColumn="1" w:lastColumn="0" w:noHBand="0" w:noVBand="1"/>
      </w:tblPr>
      <w:tblGrid>
        <w:gridCol w:w="2551"/>
        <w:gridCol w:w="5953"/>
      </w:tblGrid>
      <w:tr w:rsidR="000E7C60" w:rsidRPr="0014369C" w14:paraId="1679C486" w14:textId="77777777" w:rsidTr="000F2D29">
        <w:trPr>
          <w:tblCellSpacing w:w="0" w:type="dxa"/>
        </w:trPr>
        <w:tc>
          <w:tcPr>
            <w:tcW w:w="1500" w:type="pct"/>
            <w:vAlign w:val="center"/>
            <w:hideMark/>
          </w:tcPr>
          <w:p w14:paraId="7CED2584" w14:textId="77777777" w:rsidR="000E7C60" w:rsidRPr="0072255E" w:rsidRDefault="000E7C60" w:rsidP="000E7C60">
            <w:pPr>
              <w:spacing w:before="100" w:beforeAutospacing="1" w:after="100" w:afterAutospacing="1" w:line="240" w:lineRule="auto"/>
              <w:rPr>
                <w:rFonts w:ascii="Book Antiqua" w:eastAsia="Times New Roman" w:hAnsi="Book Antiqua" w:cs="Times New Roman"/>
                <w:sz w:val="18"/>
                <w:szCs w:val="18"/>
                <w:lang w:eastAsia="pt-BR"/>
              </w:rPr>
            </w:pPr>
          </w:p>
        </w:tc>
        <w:tc>
          <w:tcPr>
            <w:tcW w:w="3500" w:type="pct"/>
            <w:vAlign w:val="center"/>
            <w:hideMark/>
          </w:tcPr>
          <w:p w14:paraId="30C52719" w14:textId="77777777" w:rsidR="000E7C60" w:rsidRPr="0072255E" w:rsidRDefault="000E7C60" w:rsidP="005C44FF">
            <w:pPr>
              <w:spacing w:after="0" w:line="240" w:lineRule="auto"/>
              <w:jc w:val="both"/>
              <w:rPr>
                <w:rFonts w:ascii="Book Antiqua" w:eastAsia="Times New Roman" w:hAnsi="Book Antiqua" w:cs="Times New Roman"/>
                <w:sz w:val="18"/>
                <w:szCs w:val="18"/>
                <w:lang w:eastAsia="pt-BR"/>
              </w:rPr>
            </w:pPr>
            <w:r w:rsidRPr="0072255E">
              <w:rPr>
                <w:rFonts w:ascii="Book Antiqua" w:eastAsia="Times New Roman" w:hAnsi="Book Antiqua" w:cs="Times New Roman"/>
                <w:color w:val="800000"/>
                <w:sz w:val="18"/>
                <w:szCs w:val="18"/>
                <w:lang w:eastAsia="pt-BR"/>
              </w:rPr>
              <w:t>Institui a Lei de Execução Penal.</w:t>
            </w:r>
          </w:p>
        </w:tc>
      </w:tr>
    </w:tbl>
    <w:p w14:paraId="5875055F"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bCs/>
          <w:sz w:val="19"/>
          <w:szCs w:val="19"/>
          <w:lang w:eastAsia="pt-BR"/>
        </w:rPr>
        <w:t xml:space="preserve">O PRESIDENTE DA REPÚBLICA, </w:t>
      </w:r>
      <w:r w:rsidRPr="0072255E">
        <w:rPr>
          <w:rFonts w:ascii="Book Antiqua" w:eastAsia="Times New Roman" w:hAnsi="Book Antiqua" w:cs="Times New Roman"/>
          <w:sz w:val="19"/>
          <w:szCs w:val="19"/>
          <w:lang w:eastAsia="pt-BR"/>
        </w:rPr>
        <w:t>faço saber que o Congresso Nacional decreta e eu sanciono a seguinte Lei:</w:t>
      </w:r>
    </w:p>
    <w:p w14:paraId="1C5BEC4C"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TÍTULO I</w:t>
      </w:r>
    </w:p>
    <w:p w14:paraId="0D84F0D6"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Do Objeto e da Aplicação da Lei de Execução Penal</w:t>
      </w:r>
    </w:p>
    <w:p w14:paraId="4017F152" w14:textId="1198974E" w:rsidR="000E7C60" w:rsidRPr="00DD3E91" w:rsidRDefault="000E7C60" w:rsidP="00195C7F">
      <w:pPr>
        <w:spacing w:before="100" w:beforeAutospacing="1" w:after="100" w:afterAutospacing="1" w:line="240" w:lineRule="auto"/>
        <w:ind w:firstLine="525"/>
        <w:jc w:val="both"/>
        <w:rPr>
          <w:rFonts w:ascii="Book Antiqua" w:hAnsi="Book Antiqua"/>
          <w:b/>
          <w:bCs/>
          <w:color w:val="FF0000"/>
          <w:sz w:val="16"/>
          <w:szCs w:val="16"/>
          <w:u w:val="single"/>
        </w:rPr>
      </w:pPr>
      <w:r w:rsidRPr="0072255E">
        <w:rPr>
          <w:rFonts w:ascii="Book Antiqua" w:eastAsia="Times New Roman" w:hAnsi="Book Antiqua" w:cs="Times New Roman"/>
          <w:b/>
          <w:sz w:val="19"/>
          <w:szCs w:val="19"/>
          <w:highlight w:val="magenta"/>
          <w:lang w:eastAsia="pt-BR"/>
        </w:rPr>
        <w:t>Art. 1º</w:t>
      </w:r>
      <w:r w:rsidRPr="0072255E">
        <w:rPr>
          <w:rFonts w:ascii="Book Antiqua" w:eastAsia="Times New Roman" w:hAnsi="Book Antiqua" w:cs="Times New Roman"/>
          <w:sz w:val="19"/>
          <w:szCs w:val="19"/>
          <w:lang w:eastAsia="pt-BR"/>
        </w:rPr>
        <w:t xml:space="preserve"> A </w:t>
      </w:r>
      <w:r w:rsidRPr="0072255E">
        <w:rPr>
          <w:rFonts w:ascii="Book Antiqua" w:eastAsia="Times New Roman" w:hAnsi="Book Antiqua" w:cs="Times New Roman"/>
          <w:b/>
          <w:sz w:val="19"/>
          <w:szCs w:val="19"/>
          <w:highlight w:val="cyan"/>
          <w:lang w:eastAsia="pt-BR"/>
        </w:rPr>
        <w:t>execução penal tem por objetivo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yellow"/>
          <w:lang w:eastAsia="pt-BR"/>
        </w:rPr>
        <w:t>efetivar as disposições de sentença</w:t>
      </w:r>
      <w:r w:rsidRPr="0072255E">
        <w:rPr>
          <w:rFonts w:ascii="Book Antiqua" w:eastAsia="Times New Roman" w:hAnsi="Book Antiqua" w:cs="Times New Roman"/>
          <w:sz w:val="19"/>
          <w:szCs w:val="19"/>
          <w:lang w:eastAsia="pt-BR"/>
        </w:rPr>
        <w:t xml:space="preserve"> ou </w:t>
      </w:r>
      <w:r w:rsidRPr="0072255E">
        <w:rPr>
          <w:rFonts w:ascii="Book Antiqua" w:eastAsia="Times New Roman" w:hAnsi="Book Antiqua" w:cs="Times New Roman"/>
          <w:b/>
          <w:sz w:val="19"/>
          <w:szCs w:val="19"/>
          <w:highlight w:val="yellow"/>
          <w:lang w:eastAsia="pt-BR"/>
        </w:rPr>
        <w:t>decisão criminal</w:t>
      </w:r>
      <w:r w:rsidRPr="0072255E">
        <w:rPr>
          <w:rFonts w:ascii="Book Antiqua" w:eastAsia="Times New Roman" w:hAnsi="Book Antiqua" w:cs="Times New Roman"/>
          <w:sz w:val="19"/>
          <w:szCs w:val="19"/>
          <w:lang w:eastAsia="pt-BR"/>
        </w:rPr>
        <w:t xml:space="preserve"> e </w:t>
      </w:r>
      <w:r w:rsidRPr="0072255E">
        <w:rPr>
          <w:rFonts w:ascii="Book Antiqua" w:eastAsia="Times New Roman" w:hAnsi="Book Antiqua" w:cs="Times New Roman"/>
          <w:b/>
          <w:sz w:val="19"/>
          <w:szCs w:val="19"/>
          <w:highlight w:val="yellow"/>
          <w:lang w:eastAsia="pt-BR"/>
        </w:rPr>
        <w:t>proporcionar condições para a harmônica integração social do condenado e do internado</w:t>
      </w:r>
      <w:r w:rsidRPr="008E699E">
        <w:rPr>
          <w:rFonts w:ascii="Book Antiqua" w:eastAsia="Times New Roman" w:hAnsi="Book Antiqua" w:cs="Times New Roman"/>
          <w:sz w:val="18"/>
          <w:szCs w:val="18"/>
          <w:lang w:eastAsia="pt-BR"/>
        </w:rPr>
        <w:t>.</w:t>
      </w:r>
      <w:r w:rsidR="000542D2" w:rsidRPr="008E699E">
        <w:rPr>
          <w:rFonts w:ascii="Book Antiqua" w:eastAsia="Times New Roman" w:hAnsi="Book Antiqua" w:cs="Times New Roman"/>
          <w:sz w:val="18"/>
          <w:szCs w:val="18"/>
          <w:lang w:eastAsia="pt-BR"/>
        </w:rPr>
        <w:t xml:space="preserve"> </w:t>
      </w:r>
      <w:r w:rsidR="000542D2" w:rsidRPr="008E699E">
        <w:rPr>
          <w:rFonts w:ascii="Book Antiqua" w:hAnsi="Book Antiqua"/>
          <w:b/>
          <w:bCs/>
          <w:color w:val="FF0000"/>
          <w:sz w:val="16"/>
          <w:szCs w:val="16"/>
          <w:u w:val="single"/>
        </w:rPr>
        <w:t>(DPESC-2017)</w:t>
      </w:r>
      <w:r w:rsidR="006706D8" w:rsidRPr="008E699E">
        <w:rPr>
          <w:rFonts w:ascii="Book Antiqua" w:hAnsi="Book Antiqua"/>
          <w:b/>
          <w:bCs/>
          <w:color w:val="FF0000"/>
          <w:sz w:val="16"/>
          <w:szCs w:val="16"/>
        </w:rPr>
        <w:t xml:space="preserve"> </w:t>
      </w:r>
      <w:r w:rsidR="00151111">
        <w:rPr>
          <w:rFonts w:ascii="Book Antiqua" w:hAnsi="Book Antiqua"/>
          <w:b/>
          <w:bCs/>
          <w:color w:val="FF0000"/>
          <w:sz w:val="16"/>
          <w:szCs w:val="16"/>
          <w:u w:val="single"/>
        </w:rPr>
        <w:t>(DPEGO-2021)</w:t>
      </w:r>
      <w:r w:rsidR="00D8480F">
        <w:rPr>
          <w:rFonts w:ascii="Book Antiqua" w:hAnsi="Book Antiqua"/>
          <w:b/>
          <w:bCs/>
          <w:color w:val="FF0000"/>
          <w:sz w:val="16"/>
          <w:szCs w:val="16"/>
        </w:rPr>
        <w:t xml:space="preserve"> </w:t>
      </w:r>
      <w:r w:rsidR="00D8480F">
        <w:rPr>
          <w:rFonts w:ascii="Book Antiqua" w:hAnsi="Book Antiqua"/>
          <w:b/>
          <w:bCs/>
          <w:color w:val="FF0000"/>
          <w:sz w:val="16"/>
          <w:szCs w:val="16"/>
          <w:u w:val="single"/>
        </w:rPr>
        <w:t>(DPESC-2021)</w:t>
      </w:r>
      <w:r w:rsidR="00CD724B">
        <w:rPr>
          <w:rFonts w:ascii="Book Antiqua" w:hAnsi="Book Antiqua"/>
          <w:b/>
          <w:bCs/>
          <w:color w:val="FF0000"/>
          <w:sz w:val="16"/>
          <w:szCs w:val="16"/>
        </w:rPr>
        <w:t xml:space="preserve"> </w:t>
      </w:r>
      <w:r w:rsidR="00CD724B">
        <w:rPr>
          <w:rFonts w:ascii="Book Antiqua" w:hAnsi="Book Antiqua"/>
          <w:b/>
          <w:color w:val="FF0000"/>
          <w:sz w:val="16"/>
          <w:szCs w:val="16"/>
          <w:u w:val="single"/>
        </w:rPr>
        <w:t>(DPEPR-2022)</w:t>
      </w:r>
      <w:r w:rsidR="00DD3E91">
        <w:rPr>
          <w:rFonts w:ascii="Book Antiqua" w:hAnsi="Book Antiqua"/>
          <w:b/>
          <w:bCs/>
          <w:color w:val="FF0000"/>
          <w:sz w:val="16"/>
          <w:szCs w:val="16"/>
        </w:rPr>
        <w:t xml:space="preserve"> </w:t>
      </w:r>
      <w:r w:rsidR="00DD3E91">
        <w:rPr>
          <w:rFonts w:ascii="Book Antiqua" w:hAnsi="Book Antiqua"/>
          <w:b/>
          <w:bCs/>
          <w:color w:val="FF0000"/>
          <w:sz w:val="16"/>
          <w:szCs w:val="16"/>
          <w:u w:val="single"/>
        </w:rPr>
        <w:t>(PGM-Natal/RN-2023)</w:t>
      </w:r>
    </w:p>
    <w:tbl>
      <w:tblPr>
        <w:tblStyle w:val="Tabelacomgrade"/>
        <w:tblW w:w="0" w:type="auto"/>
        <w:shd w:val="clear" w:color="auto" w:fill="CCFFFF"/>
        <w:tblLook w:val="04A0" w:firstRow="1" w:lastRow="0" w:firstColumn="1" w:lastColumn="0" w:noHBand="0" w:noVBand="1"/>
      </w:tblPr>
      <w:tblGrid>
        <w:gridCol w:w="8494"/>
      </w:tblGrid>
      <w:tr w:rsidR="00151111" w:rsidRPr="0072255E" w14:paraId="3235E927" w14:textId="77777777" w:rsidTr="00D50848">
        <w:tc>
          <w:tcPr>
            <w:tcW w:w="8494" w:type="dxa"/>
            <w:shd w:val="clear" w:color="auto" w:fill="CCFFFF"/>
          </w:tcPr>
          <w:p w14:paraId="5DED0714" w14:textId="30C9A7B6" w:rsidR="00D8480F" w:rsidRDefault="00D8480F" w:rsidP="00D8480F">
            <w:pPr>
              <w:spacing w:before="100" w:beforeAutospacing="1" w:after="100" w:afterAutospacing="1"/>
              <w:jc w:val="both"/>
              <w:rPr>
                <w:rFonts w:ascii="Book Antiqua" w:eastAsia="Times New Roman" w:hAnsi="Book Antiqua" w:cs="Times New Roman"/>
                <w:sz w:val="19"/>
                <w:szCs w:val="19"/>
                <w:lang w:eastAsia="pt-BR"/>
              </w:rPr>
            </w:pPr>
            <w:r w:rsidRPr="00D8480F">
              <w:rPr>
                <w:rFonts w:ascii="Book Antiqua" w:eastAsia="Times New Roman" w:hAnsi="Book Antiqua" w:cs="Times New Roman"/>
                <w:b/>
                <w:bCs/>
                <w:sz w:val="19"/>
                <w:szCs w:val="19"/>
                <w:lang w:eastAsia="pt-BR"/>
              </w:rPr>
              <w:t>(</w:t>
            </w:r>
            <w:r w:rsidRPr="00D8480F">
              <w:rPr>
                <w:rFonts w:ascii="Book Antiqua" w:eastAsia="Times New Roman" w:hAnsi="Book Antiqua" w:cs="Times New Roman"/>
                <w:b/>
                <w:bCs/>
                <w:sz w:val="19"/>
                <w:szCs w:val="19"/>
                <w:highlight w:val="yellow"/>
                <w:lang w:eastAsia="pt-BR"/>
              </w:rPr>
              <w:t>DPESC-2021-FCC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8480F">
              <w:rPr>
                <w:rFonts w:ascii="Book Antiqua" w:eastAsia="Times New Roman" w:hAnsi="Book Antiqua" w:cs="Times New Roman"/>
                <w:sz w:val="19"/>
                <w:szCs w:val="19"/>
                <w:lang w:eastAsia="pt-BR"/>
              </w:rPr>
              <w:t>A execução da medida de segurança</w:t>
            </w:r>
            <w:r>
              <w:rPr>
                <w:rFonts w:ascii="Book Antiqua" w:eastAsia="Times New Roman" w:hAnsi="Book Antiqua" w:cs="Times New Roman"/>
                <w:sz w:val="19"/>
                <w:szCs w:val="19"/>
                <w:lang w:eastAsia="pt-BR"/>
              </w:rPr>
              <w:t xml:space="preserve"> </w:t>
            </w:r>
            <w:r w:rsidRPr="00D8480F">
              <w:rPr>
                <w:rFonts w:ascii="Book Antiqua" w:eastAsia="Times New Roman" w:hAnsi="Book Antiqua" w:cs="Times New Roman"/>
                <w:sz w:val="19"/>
                <w:szCs w:val="19"/>
                <w:lang w:eastAsia="pt-BR"/>
              </w:rPr>
              <w:t>segundo o fundamento ideológico da Lei de Execução Penal tem como objetivo primordial a segurança da sociedade diante de um indivíduo tido como perigoso.</w:t>
            </w:r>
          </w:p>
          <w:p w14:paraId="201E99BC" w14:textId="0C1DB3E9" w:rsidR="00D8480F" w:rsidRPr="00D8480F" w:rsidRDefault="00D8480F" w:rsidP="00D8480F">
            <w:pPr>
              <w:spacing w:before="100" w:beforeAutospacing="1" w:after="100" w:afterAutospacing="1"/>
              <w:jc w:val="both"/>
              <w:rPr>
                <w:rFonts w:ascii="Book Antiqua" w:eastAsia="Times New Roman" w:hAnsi="Book Antiqua" w:cs="Times New Roman"/>
                <w:sz w:val="19"/>
                <w:szCs w:val="19"/>
                <w:lang w:eastAsia="pt-BR"/>
              </w:rPr>
            </w:pPr>
            <w:r w:rsidRPr="00856320">
              <w:rPr>
                <w:rFonts w:ascii="Book Antiqua" w:eastAsia="Times New Roman" w:hAnsi="Book Antiqua" w:cs="Times New Roman"/>
                <w:b/>
                <w:bCs/>
                <w:i/>
                <w:iCs/>
                <w:color w:val="FF0000"/>
                <w:sz w:val="19"/>
                <w:szCs w:val="19"/>
                <w:lang w:eastAsia="pt-BR"/>
              </w:rPr>
              <w:t>#</w:t>
            </w:r>
            <w:r w:rsidRPr="0085632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151111">
              <w:rPr>
                <w:rFonts w:ascii="Book Antiqua" w:eastAsia="Times New Roman" w:hAnsi="Book Antiqua" w:cs="Times New Roman"/>
                <w:b/>
                <w:bCs/>
                <w:i/>
                <w:iCs/>
                <w:color w:val="FF0000"/>
                <w:sz w:val="19"/>
                <w:szCs w:val="19"/>
                <w:highlight w:val="green"/>
                <w:lang w:eastAsia="pt-BR"/>
              </w:rPr>
              <w:t>DPE</w:t>
            </w:r>
            <w:r>
              <w:rPr>
                <w:rFonts w:ascii="Book Antiqua" w:eastAsia="Times New Roman" w:hAnsi="Book Antiqua" w:cs="Times New Roman"/>
                <w:b/>
                <w:bCs/>
                <w:i/>
                <w:iCs/>
                <w:color w:val="FF0000"/>
                <w:sz w:val="19"/>
                <w:szCs w:val="19"/>
                <w:highlight w:val="green"/>
                <w:lang w:eastAsia="pt-BR"/>
              </w:rPr>
              <w:t>SC</w:t>
            </w:r>
            <w:r w:rsidRPr="00151111">
              <w:rPr>
                <w:rFonts w:ascii="Book Antiqua" w:eastAsia="Times New Roman" w:hAnsi="Book Antiqua" w:cs="Times New Roman"/>
                <w:b/>
                <w:bCs/>
                <w:i/>
                <w:iCs/>
                <w:color w:val="FF0000"/>
                <w:sz w:val="19"/>
                <w:szCs w:val="19"/>
                <w:highlight w:val="green"/>
                <w:lang w:eastAsia="pt-BR"/>
              </w:rPr>
              <w:t>-2021</w:t>
            </w:r>
            <w:r>
              <w:rPr>
                <w:rFonts w:ascii="Book Antiqua" w:eastAsia="Times New Roman" w:hAnsi="Book Antiqua" w:cs="Times New Roman"/>
                <w:b/>
                <w:bCs/>
                <w:i/>
                <w:iCs/>
                <w:color w:val="FF0000"/>
                <w:sz w:val="19"/>
                <w:szCs w:val="19"/>
                <w:lang w:eastAsia="pt-BR"/>
              </w:rPr>
              <w:t>: #</w:t>
            </w:r>
            <w:r w:rsidRPr="00151111">
              <w:rPr>
                <w:rFonts w:ascii="Book Antiqua" w:eastAsia="Times New Roman" w:hAnsi="Book Antiqua" w:cs="Times New Roman"/>
                <w:b/>
                <w:bCs/>
                <w:i/>
                <w:iCs/>
                <w:color w:val="FF0000"/>
                <w:sz w:val="19"/>
                <w:szCs w:val="19"/>
                <w:highlight w:val="green"/>
                <w:lang w:eastAsia="pt-BR"/>
              </w:rPr>
              <w:t>FCC</w:t>
            </w:r>
            <w:r w:rsidRPr="00D848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8480F">
              <w:rPr>
                <w:rFonts w:ascii="Book Antiqua" w:eastAsia="Times New Roman" w:hAnsi="Book Antiqua" w:cs="Times New Roman"/>
                <w:sz w:val="19"/>
                <w:szCs w:val="19"/>
                <w:lang w:eastAsia="pt-BR"/>
              </w:rPr>
              <w:t>Em verdade, o escopo primordial da medida de segurança, conforme disciplinado na Lei de Execução Penal, é a proteção da sociedade perante indivíduos considerados perigosos.</w:t>
            </w:r>
            <w:r>
              <w:rPr>
                <w:rFonts w:ascii="Book Antiqua" w:eastAsia="Times New Roman" w:hAnsi="Book Antiqua" w:cs="Times New Roman"/>
                <w:sz w:val="19"/>
                <w:szCs w:val="19"/>
                <w:lang w:eastAsia="pt-BR"/>
              </w:rPr>
              <w:t xml:space="preserve"> </w:t>
            </w:r>
            <w:r w:rsidRPr="00D8480F">
              <w:rPr>
                <w:rFonts w:ascii="Book Antiqua" w:eastAsia="Times New Roman" w:hAnsi="Book Antiqua" w:cs="Times New Roman"/>
                <w:sz w:val="19"/>
                <w:szCs w:val="19"/>
                <w:lang w:eastAsia="pt-BR"/>
              </w:rPr>
              <w:t>Cleber Masson</w:t>
            </w:r>
            <w:r>
              <w:rPr>
                <w:rFonts w:ascii="Book Antiqua" w:eastAsia="Times New Roman" w:hAnsi="Book Antiqua" w:cs="Times New Roman"/>
                <w:sz w:val="19"/>
                <w:szCs w:val="19"/>
                <w:lang w:eastAsia="pt-BR"/>
              </w:rPr>
              <w:t xml:space="preserve"> explica que</w:t>
            </w:r>
            <w:r w:rsidRPr="00D8480F">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w:t>
            </w:r>
            <w:r w:rsidRPr="00D8480F">
              <w:rPr>
                <w:rFonts w:ascii="Book Antiqua" w:eastAsia="Times New Roman" w:hAnsi="Book Antiqua" w:cs="Times New Roman"/>
                <w:i/>
                <w:iCs/>
                <w:sz w:val="19"/>
                <w:szCs w:val="19"/>
                <w:lang w:eastAsia="pt-BR"/>
              </w:rPr>
              <w:t xml:space="preserve">a Medida de segurança é a modalidade de sanção penal com finalidade exclusivamente preventiva, e de caráter terapêutico, destinada a tratar inimputáveis e </w:t>
            </w:r>
            <w:proofErr w:type="spellStart"/>
            <w:r w:rsidRPr="00D8480F">
              <w:rPr>
                <w:rFonts w:ascii="Book Antiqua" w:eastAsia="Times New Roman" w:hAnsi="Book Antiqua" w:cs="Times New Roman"/>
                <w:i/>
                <w:iCs/>
                <w:sz w:val="19"/>
                <w:szCs w:val="19"/>
                <w:lang w:eastAsia="pt-BR"/>
              </w:rPr>
              <w:t>semi-imputáveis</w:t>
            </w:r>
            <w:proofErr w:type="spellEnd"/>
            <w:r w:rsidRPr="00D8480F">
              <w:rPr>
                <w:rFonts w:ascii="Book Antiqua" w:eastAsia="Times New Roman" w:hAnsi="Book Antiqua" w:cs="Times New Roman"/>
                <w:i/>
                <w:iCs/>
                <w:sz w:val="19"/>
                <w:szCs w:val="19"/>
                <w:lang w:eastAsia="pt-BR"/>
              </w:rPr>
              <w:t xml:space="preserve"> portadores de periculosidade, com o escopo de evitar a prática de futuras infrações penais</w:t>
            </w:r>
            <w:r w:rsidRPr="00D8480F">
              <w:rPr>
                <w:rFonts w:ascii="Book Antiqua" w:eastAsia="Times New Roman" w:hAnsi="Book Antiqua" w:cs="Times New Roman"/>
                <w:sz w:val="19"/>
                <w:szCs w:val="19"/>
                <w:lang w:eastAsia="pt-BR"/>
              </w:rPr>
              <w:t>.” (MASSON, Cleber. Direito Penal esquematizado. São Paulo: Método, 2012, p. 815).</w:t>
            </w:r>
            <w:r>
              <w:rPr>
                <w:rFonts w:ascii="Book Antiqua" w:eastAsia="Times New Roman" w:hAnsi="Book Antiqua" w:cs="Times New Roman"/>
                <w:sz w:val="19"/>
                <w:szCs w:val="19"/>
                <w:lang w:eastAsia="pt-BR"/>
              </w:rPr>
              <w:t xml:space="preserve"> </w:t>
            </w:r>
            <w:r w:rsidRPr="00D8480F">
              <w:rPr>
                <w:rFonts w:ascii="Book Antiqua" w:eastAsia="Times New Roman" w:hAnsi="Book Antiqua" w:cs="Times New Roman"/>
                <w:sz w:val="19"/>
                <w:szCs w:val="19"/>
                <w:lang w:eastAsia="pt-BR"/>
              </w:rPr>
              <w:t>Logo, a medida de segurança tem como objetivo primordial a segurança da sociedade diante de um indivíduo tido como perigoso, eis que, visa o tratamento do inimputável com a finalidade de evitar posteriores infrações.</w:t>
            </w:r>
          </w:p>
          <w:p w14:paraId="3E648B04" w14:textId="2093B755" w:rsidR="00151111" w:rsidRPr="00A80327" w:rsidRDefault="00151111" w:rsidP="00D50848">
            <w:pPr>
              <w:spacing w:before="100" w:beforeAutospacing="1" w:after="100" w:afterAutospacing="1"/>
              <w:jc w:val="both"/>
              <w:rPr>
                <w:rFonts w:ascii="Book Antiqua" w:eastAsia="Times New Roman" w:hAnsi="Book Antiqua" w:cs="Times New Roman"/>
                <w:sz w:val="19"/>
                <w:szCs w:val="19"/>
                <w:lang w:eastAsia="pt-BR"/>
              </w:rPr>
            </w:pPr>
            <w:r w:rsidRPr="00856320">
              <w:rPr>
                <w:rFonts w:ascii="Book Antiqua" w:eastAsia="Times New Roman" w:hAnsi="Book Antiqua" w:cs="Times New Roman"/>
                <w:b/>
                <w:bCs/>
                <w:i/>
                <w:iCs/>
                <w:color w:val="FF0000"/>
                <w:sz w:val="19"/>
                <w:szCs w:val="19"/>
                <w:lang w:eastAsia="pt-BR"/>
              </w:rPr>
              <w:t>#</w:t>
            </w:r>
            <w:r w:rsidRPr="0085632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151111">
              <w:rPr>
                <w:rFonts w:ascii="Book Antiqua" w:eastAsia="Times New Roman" w:hAnsi="Book Antiqua" w:cs="Times New Roman"/>
                <w:b/>
                <w:bCs/>
                <w:i/>
                <w:iCs/>
                <w:color w:val="FF0000"/>
                <w:sz w:val="19"/>
                <w:szCs w:val="19"/>
                <w:highlight w:val="green"/>
                <w:lang w:eastAsia="pt-BR"/>
              </w:rPr>
              <w:t>DPEGO-2021</w:t>
            </w:r>
            <w:r>
              <w:rPr>
                <w:rFonts w:ascii="Book Antiqua" w:eastAsia="Times New Roman" w:hAnsi="Book Antiqua" w:cs="Times New Roman"/>
                <w:b/>
                <w:bCs/>
                <w:i/>
                <w:iCs/>
                <w:color w:val="FF0000"/>
                <w:sz w:val="19"/>
                <w:szCs w:val="19"/>
                <w:lang w:eastAsia="pt-BR"/>
              </w:rPr>
              <w:t>: #</w:t>
            </w:r>
            <w:r w:rsidRPr="00151111">
              <w:rPr>
                <w:rFonts w:ascii="Book Antiqua" w:eastAsia="Times New Roman" w:hAnsi="Book Antiqua" w:cs="Times New Roman"/>
                <w:b/>
                <w:bCs/>
                <w:i/>
                <w:iCs/>
                <w:color w:val="FF0000"/>
                <w:sz w:val="19"/>
                <w:szCs w:val="19"/>
                <w:highlight w:val="green"/>
                <w:lang w:eastAsia="pt-BR"/>
              </w:rPr>
              <w:t>FCC</w:t>
            </w:r>
            <w:r w:rsidRPr="00A80327">
              <w:rPr>
                <w:rFonts w:ascii="Book Antiqua" w:eastAsia="Times New Roman" w:hAnsi="Book Antiqua" w:cs="Times New Roman"/>
                <w:i/>
                <w:iCs/>
                <w:sz w:val="19"/>
                <w:szCs w:val="19"/>
                <w:lang w:eastAsia="pt-BR"/>
              </w:rPr>
              <w:t xml:space="preserve">: </w:t>
            </w:r>
            <w:r w:rsidRPr="00151111">
              <w:rPr>
                <w:rFonts w:ascii="Book Antiqua" w:eastAsia="Times New Roman" w:hAnsi="Book Antiqua" w:cs="Times New Roman"/>
                <w:sz w:val="19"/>
                <w:szCs w:val="19"/>
                <w:lang w:eastAsia="pt-BR"/>
              </w:rPr>
              <w:t xml:space="preserve">A execução penal encerra atividade complexa que vai da seara administrativa até a esfera jurisdicional, sendo regulada por normas pertencentes a outros ramos jurídicos, especialmente o direito penal e o direito processual penal. A Exposição de Motivos do projeto que gerou a Lei 7.210/1984 reconheceu explicitamente a autonomia desse ramo jurídico ao reconhecer que o direito regulador da execução penal não possui índole predominantemente administrativa, e tem caráter autônomo embora se submeta aos ditames do Direito Penal e Direito </w:t>
            </w:r>
            <w:r w:rsidRPr="00151111">
              <w:rPr>
                <w:rFonts w:ascii="Book Antiqua" w:eastAsia="Times New Roman" w:hAnsi="Book Antiqua" w:cs="Times New Roman"/>
                <w:sz w:val="19"/>
                <w:szCs w:val="19"/>
                <w:lang w:eastAsia="pt-BR"/>
              </w:rPr>
              <w:lastRenderedPageBreak/>
              <w:t xml:space="preserve">Processual Penal. Dessa atividade leciona Ada Pellegrini Grinover que se desenvolve, </w:t>
            </w:r>
            <w:proofErr w:type="spellStart"/>
            <w:r w:rsidRPr="00151111">
              <w:rPr>
                <w:rFonts w:ascii="Book Antiqua" w:eastAsia="Times New Roman" w:hAnsi="Book Antiqua" w:cs="Times New Roman"/>
                <w:sz w:val="19"/>
                <w:szCs w:val="19"/>
                <w:lang w:eastAsia="pt-BR"/>
              </w:rPr>
              <w:t>entrosadamente</w:t>
            </w:r>
            <w:proofErr w:type="spellEnd"/>
            <w:r w:rsidRPr="00151111">
              <w:rPr>
                <w:rFonts w:ascii="Book Antiqua" w:eastAsia="Times New Roman" w:hAnsi="Book Antiqua" w:cs="Times New Roman"/>
                <w:sz w:val="19"/>
                <w:szCs w:val="19"/>
                <w:lang w:eastAsia="pt-BR"/>
              </w:rPr>
              <w:t xml:space="preserve"> nos planos jurisdicionais e administrativo, onde há a participação de dois poderes estaduais: o Judiciário e o Executivo, e por intermédio, respectivamente dos órgãos jurisdicionais e dos estabelecimentos penais. Mas, Renato Marcão adverte que é jurisdicional sua natureza apesar de ser intensa a atividade administrativa desenvolvida. As decisões que determinam efetivamente o destino da execução são jurisdicionais, conforme se verifica no art</w:t>
            </w:r>
            <w:r>
              <w:rPr>
                <w:rFonts w:ascii="Book Antiqua" w:eastAsia="Times New Roman" w:hAnsi="Book Antiqua" w:cs="Times New Roman"/>
                <w:sz w:val="19"/>
                <w:szCs w:val="19"/>
                <w:lang w:eastAsia="pt-BR"/>
              </w:rPr>
              <w:t xml:space="preserve">. </w:t>
            </w:r>
            <w:r w:rsidRPr="00151111">
              <w:rPr>
                <w:rFonts w:ascii="Book Antiqua" w:eastAsia="Times New Roman" w:hAnsi="Book Antiqua" w:cs="Times New Roman"/>
                <w:sz w:val="19"/>
                <w:szCs w:val="19"/>
                <w:lang w:eastAsia="pt-BR"/>
              </w:rPr>
              <w:t xml:space="preserve">194 da </w:t>
            </w:r>
            <w:r>
              <w:rPr>
                <w:rFonts w:ascii="Book Antiqua" w:eastAsia="Times New Roman" w:hAnsi="Book Antiqua" w:cs="Times New Roman"/>
                <w:sz w:val="19"/>
                <w:szCs w:val="19"/>
                <w:lang w:eastAsia="pt-BR"/>
              </w:rPr>
              <w:t>LEP</w:t>
            </w:r>
            <w:r w:rsidRPr="00151111">
              <w:rPr>
                <w:rFonts w:ascii="Book Antiqua" w:eastAsia="Times New Roman" w:hAnsi="Book Antiqua" w:cs="Times New Roman"/>
                <w:sz w:val="19"/>
                <w:szCs w:val="19"/>
                <w:lang w:eastAsia="pt-BR"/>
              </w:rPr>
              <w:t xml:space="preserve">, onde se lê que </w:t>
            </w:r>
            <w:proofErr w:type="gramStart"/>
            <w:r w:rsidRPr="00151111">
              <w:rPr>
                <w:rFonts w:ascii="Book Antiqua" w:eastAsia="Times New Roman" w:hAnsi="Book Antiqua" w:cs="Times New Roman"/>
                <w:sz w:val="19"/>
                <w:szCs w:val="19"/>
                <w:lang w:eastAsia="pt-BR"/>
              </w:rPr>
              <w:t>“</w:t>
            </w:r>
            <w:r w:rsidRPr="00151111">
              <w:rPr>
                <w:rFonts w:ascii="Book Antiqua" w:eastAsia="Times New Roman" w:hAnsi="Book Antiqua" w:cs="Times New Roman"/>
                <w:i/>
                <w:iCs/>
                <w:sz w:val="19"/>
                <w:szCs w:val="19"/>
                <w:lang w:eastAsia="pt-BR"/>
              </w:rPr>
              <w:t>os procedimentos correspondentes às situações previstas nesta Lei será</w:t>
            </w:r>
            <w:proofErr w:type="gramEnd"/>
            <w:r w:rsidRPr="00151111">
              <w:rPr>
                <w:rFonts w:ascii="Book Antiqua" w:eastAsia="Times New Roman" w:hAnsi="Book Antiqua" w:cs="Times New Roman"/>
                <w:i/>
                <w:iCs/>
                <w:sz w:val="19"/>
                <w:szCs w:val="19"/>
                <w:lang w:eastAsia="pt-BR"/>
              </w:rPr>
              <w:t xml:space="preserve"> judicial, desenvolvendo-se perante o Juízo de Execução</w:t>
            </w:r>
            <w:r w:rsidRPr="00151111">
              <w:rPr>
                <w:rFonts w:ascii="Book Antiqua" w:eastAsia="Times New Roman" w:hAnsi="Book Antiqua" w:cs="Times New Roman"/>
                <w:sz w:val="19"/>
                <w:szCs w:val="19"/>
                <w:lang w:eastAsia="pt-BR"/>
              </w:rPr>
              <w:t>".</w:t>
            </w:r>
          </w:p>
        </w:tc>
      </w:tr>
    </w:tbl>
    <w:p w14:paraId="7191BDBD" w14:textId="6B110E6F" w:rsidR="000E7C60" w:rsidRPr="00AA171D" w:rsidRDefault="000E7C60" w:rsidP="00195C7F">
      <w:pPr>
        <w:spacing w:before="100" w:beforeAutospacing="1" w:after="100" w:afterAutospacing="1" w:line="240" w:lineRule="auto"/>
        <w:ind w:firstLine="525"/>
        <w:jc w:val="both"/>
        <w:rPr>
          <w:rFonts w:ascii="Book Antiqua" w:eastAsia="Times New Roman" w:hAnsi="Book Antiqua" w:cs="Times New Roman"/>
          <w:b/>
          <w:bCs/>
          <w:sz w:val="18"/>
          <w:szCs w:val="18"/>
          <w:u w:val="single"/>
          <w:lang w:eastAsia="pt-BR"/>
        </w:rPr>
      </w:pPr>
      <w:r w:rsidRPr="00A80327">
        <w:rPr>
          <w:rFonts w:ascii="Book Antiqua" w:eastAsia="Times New Roman" w:hAnsi="Book Antiqua" w:cs="Times New Roman"/>
          <w:b/>
          <w:bCs/>
          <w:sz w:val="19"/>
          <w:szCs w:val="19"/>
          <w:highlight w:val="magenta"/>
          <w:lang w:eastAsia="pt-BR"/>
        </w:rPr>
        <w:lastRenderedPageBreak/>
        <w:t>Art. 2º</w:t>
      </w:r>
      <w:r w:rsidRPr="0072255E">
        <w:rPr>
          <w:rFonts w:ascii="Book Antiqua" w:eastAsia="Times New Roman" w:hAnsi="Book Antiqua" w:cs="Times New Roman"/>
          <w:sz w:val="19"/>
          <w:szCs w:val="19"/>
          <w:lang w:eastAsia="pt-BR"/>
        </w:rPr>
        <w:t xml:space="preserve"> </w:t>
      </w:r>
      <w:r w:rsidRPr="00A80327">
        <w:rPr>
          <w:rFonts w:ascii="Book Antiqua" w:eastAsia="Times New Roman" w:hAnsi="Book Antiqua" w:cs="Times New Roman"/>
          <w:b/>
          <w:bCs/>
          <w:sz w:val="19"/>
          <w:szCs w:val="19"/>
          <w:lang w:eastAsia="pt-BR"/>
        </w:rPr>
        <w:t>A jurisdição penal dos Juízes ou Tribunais da Justiça ordinária, em todo o Território Nacional, será exercida, no processo de execução, na conformidade desta Lei e do Código de Processo Penal</w:t>
      </w:r>
      <w:r w:rsidRPr="008E699E">
        <w:rPr>
          <w:rFonts w:ascii="Book Antiqua" w:eastAsia="Times New Roman" w:hAnsi="Book Antiqua" w:cs="Times New Roman"/>
          <w:b/>
          <w:bCs/>
          <w:sz w:val="16"/>
          <w:szCs w:val="16"/>
          <w:lang w:eastAsia="pt-BR"/>
        </w:rPr>
        <w:t>.</w:t>
      </w:r>
      <w:r w:rsidR="006706D8" w:rsidRPr="008E699E">
        <w:rPr>
          <w:rFonts w:ascii="Book Antiqua" w:eastAsia="Times New Roman" w:hAnsi="Book Antiqua" w:cs="Times New Roman"/>
          <w:b/>
          <w:bCs/>
          <w:sz w:val="16"/>
          <w:szCs w:val="16"/>
          <w:lang w:eastAsia="pt-BR"/>
        </w:rPr>
        <w:t xml:space="preserve"> </w:t>
      </w:r>
      <w:r w:rsidR="006706D8" w:rsidRPr="008E699E">
        <w:rPr>
          <w:rFonts w:ascii="Book Antiqua" w:eastAsia="Times New Roman" w:hAnsi="Book Antiqua" w:cs="Times New Roman"/>
          <w:b/>
          <w:bCs/>
          <w:color w:val="FF0000"/>
          <w:sz w:val="16"/>
          <w:szCs w:val="16"/>
          <w:u w:val="single"/>
          <w:lang w:eastAsia="pt-BR"/>
        </w:rPr>
        <w:t>(DPEMA-2015)</w:t>
      </w:r>
      <w:r w:rsidR="006706D8" w:rsidRPr="008E699E">
        <w:rPr>
          <w:rFonts w:ascii="Book Antiqua" w:eastAsia="Times New Roman" w:hAnsi="Book Antiqua" w:cs="Times New Roman"/>
          <w:b/>
          <w:bCs/>
          <w:color w:val="FF0000"/>
          <w:sz w:val="16"/>
          <w:szCs w:val="16"/>
          <w:lang w:eastAsia="pt-BR"/>
        </w:rPr>
        <w:t xml:space="preserve"> </w:t>
      </w:r>
      <w:bookmarkStart w:id="0" w:name="_Hlk102220514"/>
      <w:r w:rsidR="006706D8" w:rsidRPr="008E699E">
        <w:rPr>
          <w:rFonts w:ascii="Book Antiqua" w:eastAsia="Times New Roman" w:hAnsi="Book Antiqua" w:cs="Times New Roman"/>
          <w:b/>
          <w:bCs/>
          <w:color w:val="FF0000"/>
          <w:sz w:val="16"/>
          <w:szCs w:val="16"/>
          <w:u w:val="single"/>
          <w:lang w:eastAsia="pt-BR"/>
        </w:rPr>
        <w:t>(Cartórios/TJDFT-2019)</w:t>
      </w:r>
      <w:bookmarkEnd w:id="0"/>
      <w:r w:rsidR="00CD724B">
        <w:rPr>
          <w:rFonts w:ascii="Book Antiqua" w:eastAsia="Times New Roman" w:hAnsi="Book Antiqua" w:cs="Times New Roman"/>
          <w:b/>
          <w:bCs/>
          <w:color w:val="FF0000"/>
          <w:sz w:val="16"/>
          <w:szCs w:val="16"/>
          <w:lang w:eastAsia="pt-BR"/>
        </w:rPr>
        <w:t xml:space="preserve"> </w:t>
      </w:r>
      <w:r w:rsidR="00CD724B">
        <w:rPr>
          <w:rFonts w:ascii="Book Antiqua" w:hAnsi="Book Antiqua"/>
          <w:b/>
          <w:color w:val="FF0000"/>
          <w:sz w:val="16"/>
          <w:szCs w:val="16"/>
          <w:u w:val="single"/>
        </w:rPr>
        <w:t>(DPEPR-2022)</w:t>
      </w:r>
      <w:r w:rsidR="00AA171D">
        <w:rPr>
          <w:rFonts w:ascii="Book Antiqua" w:hAnsi="Book Antiqua"/>
          <w:b/>
          <w:color w:val="FF0000"/>
          <w:sz w:val="16"/>
          <w:szCs w:val="16"/>
        </w:rPr>
        <w:t xml:space="preserve"> </w:t>
      </w:r>
      <w:r w:rsidR="00AA171D">
        <w:rPr>
          <w:rFonts w:ascii="Book Antiqua" w:hAnsi="Book Antiqua"/>
          <w:b/>
          <w:color w:val="FF0000"/>
          <w:sz w:val="16"/>
          <w:szCs w:val="16"/>
          <w:u w:val="single"/>
        </w:rPr>
        <w:t>(DPESP-2023)</w:t>
      </w:r>
    </w:p>
    <w:tbl>
      <w:tblPr>
        <w:tblStyle w:val="Tabelacomgrade"/>
        <w:tblW w:w="0" w:type="auto"/>
        <w:shd w:val="clear" w:color="auto" w:fill="CCFFFF"/>
        <w:tblLook w:val="04A0" w:firstRow="1" w:lastRow="0" w:firstColumn="1" w:lastColumn="0" w:noHBand="0" w:noVBand="1"/>
      </w:tblPr>
      <w:tblGrid>
        <w:gridCol w:w="8494"/>
      </w:tblGrid>
      <w:tr w:rsidR="00A80327" w:rsidRPr="0072255E" w14:paraId="733CD073" w14:textId="77777777" w:rsidTr="00235F23">
        <w:tc>
          <w:tcPr>
            <w:tcW w:w="8494" w:type="dxa"/>
            <w:shd w:val="clear" w:color="auto" w:fill="CCFFFF"/>
          </w:tcPr>
          <w:p w14:paraId="53B96333" w14:textId="128781F0" w:rsidR="00A80327" w:rsidRDefault="00A80327" w:rsidP="00235F23">
            <w:pPr>
              <w:spacing w:before="100" w:beforeAutospacing="1" w:after="100" w:afterAutospacing="1"/>
              <w:jc w:val="both"/>
              <w:rPr>
                <w:rFonts w:ascii="Book Antiqua" w:hAnsi="Book Antiqua" w:cs="Times New Roman"/>
                <w:b/>
                <w:sz w:val="19"/>
                <w:szCs w:val="19"/>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DPEMA-2015-FCC</w:t>
            </w:r>
            <w:r w:rsidRPr="0072255E">
              <w:rPr>
                <w:rFonts w:ascii="Book Antiqua" w:eastAsia="Times New Roman" w:hAnsi="Book Antiqua" w:cs="Times New Roman"/>
                <w:b/>
                <w:sz w:val="19"/>
                <w:szCs w:val="19"/>
                <w:lang w:eastAsia="pt-BR"/>
              </w:rPr>
              <w:t>)</w:t>
            </w:r>
            <w:r w:rsidRPr="00A80327">
              <w:rPr>
                <w:rFonts w:ascii="Book Antiqua" w:eastAsia="Times New Roman" w:hAnsi="Book Antiqua" w:cs="Times New Roman"/>
                <w:bCs/>
                <w:sz w:val="19"/>
                <w:szCs w:val="19"/>
                <w:lang w:eastAsia="pt-BR"/>
              </w:rPr>
              <w:t xml:space="preserve">: </w:t>
            </w:r>
            <w:r w:rsidRPr="00A80327">
              <w:rPr>
                <w:rFonts w:ascii="Book Antiqua" w:hAnsi="Book Antiqua" w:cs="Times New Roman"/>
                <w:bCs/>
                <w:sz w:val="19"/>
                <w:szCs w:val="19"/>
              </w:rPr>
              <w:t>A autonomia da execução penal implica a compreensão de que</w:t>
            </w:r>
            <w:r>
              <w:rPr>
                <w:rFonts w:ascii="Book Antiqua" w:hAnsi="Book Antiqua" w:cs="Times New Roman"/>
                <w:bCs/>
                <w:sz w:val="19"/>
                <w:szCs w:val="19"/>
              </w:rPr>
              <w:t xml:space="preserve"> </w:t>
            </w:r>
            <w:r w:rsidRPr="00A80327">
              <w:rPr>
                <w:rFonts w:ascii="Book Antiqua" w:hAnsi="Book Antiqua" w:cs="Times New Roman"/>
                <w:bCs/>
                <w:sz w:val="19"/>
                <w:szCs w:val="19"/>
              </w:rPr>
              <w:t>há uma feição jurisdicional da execução da pena e plenitude das garantias constitucionais penais e processuais penais.</w:t>
            </w:r>
            <w:r w:rsidRPr="0072255E">
              <w:rPr>
                <w:rFonts w:ascii="Book Antiqua" w:hAnsi="Book Antiqua" w:cs="Times New Roman"/>
                <w:sz w:val="19"/>
                <w:szCs w:val="19"/>
              </w:rPr>
              <w:t> </w:t>
            </w:r>
            <w:r w:rsidRPr="0072255E">
              <w:rPr>
                <w:rFonts w:ascii="Book Antiqua" w:hAnsi="Book Antiqua" w:cs="Times New Roman"/>
                <w:b/>
                <w:sz w:val="19"/>
                <w:szCs w:val="19"/>
              </w:rPr>
              <w:t xml:space="preserve">BL: art. </w:t>
            </w:r>
            <w:r>
              <w:rPr>
                <w:rFonts w:ascii="Book Antiqua" w:hAnsi="Book Antiqua" w:cs="Times New Roman"/>
                <w:b/>
                <w:sz w:val="19"/>
                <w:szCs w:val="19"/>
              </w:rPr>
              <w:t xml:space="preserve">2º, </w:t>
            </w:r>
            <w:r>
              <w:rPr>
                <w:rFonts w:ascii="Book Antiqua" w:hAnsi="Book Antiqua" w:cs="Times New Roman"/>
                <w:b/>
                <w:i/>
                <w:iCs/>
                <w:sz w:val="19"/>
                <w:szCs w:val="19"/>
              </w:rPr>
              <w:t>caput,</w:t>
            </w:r>
            <w:r w:rsidRPr="0072255E">
              <w:rPr>
                <w:rFonts w:ascii="Book Antiqua" w:hAnsi="Book Antiqua" w:cs="Times New Roman"/>
                <w:b/>
                <w:sz w:val="19"/>
                <w:szCs w:val="19"/>
              </w:rPr>
              <w:t xml:space="preserve"> LEP.</w:t>
            </w:r>
          </w:p>
          <w:p w14:paraId="0A1F70F3" w14:textId="39F5974C" w:rsidR="00A80327" w:rsidRPr="00A80327" w:rsidRDefault="00A80327" w:rsidP="00235F23">
            <w:pPr>
              <w:spacing w:before="100" w:beforeAutospacing="1" w:after="100" w:afterAutospacing="1"/>
              <w:jc w:val="both"/>
              <w:rPr>
                <w:rFonts w:ascii="Book Antiqua" w:eastAsia="Times New Roman" w:hAnsi="Book Antiqua" w:cs="Times New Roman"/>
                <w:sz w:val="19"/>
                <w:szCs w:val="19"/>
                <w:lang w:eastAsia="pt-BR"/>
              </w:rPr>
            </w:pPr>
            <w:r w:rsidRPr="00856320">
              <w:rPr>
                <w:rFonts w:ascii="Book Antiqua" w:eastAsia="Times New Roman" w:hAnsi="Book Antiqua" w:cs="Times New Roman"/>
                <w:b/>
                <w:bCs/>
                <w:i/>
                <w:iCs/>
                <w:color w:val="FF0000"/>
                <w:sz w:val="19"/>
                <w:szCs w:val="19"/>
                <w:lang w:eastAsia="pt-BR"/>
              </w:rPr>
              <w:t>#</w:t>
            </w:r>
            <w:r w:rsidRPr="0085632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u w:val="single"/>
                <w:lang w:eastAsia="pt-BR"/>
              </w:rPr>
              <w:t>“</w:t>
            </w:r>
            <w:r w:rsidRPr="00A80327">
              <w:rPr>
                <w:rFonts w:ascii="Book Antiqua" w:eastAsia="Times New Roman" w:hAnsi="Book Antiqua" w:cs="Times New Roman"/>
                <w:b/>
                <w:bCs/>
                <w:i/>
                <w:iCs/>
                <w:sz w:val="19"/>
                <w:szCs w:val="19"/>
                <w:u w:val="single"/>
                <w:lang w:eastAsia="pt-BR"/>
              </w:rPr>
              <w:t>Princípio da jurisdicionalidade (art. 2º da LEP)</w:t>
            </w:r>
            <w:r w:rsidRPr="00A80327">
              <w:rPr>
                <w:rFonts w:ascii="Book Antiqua" w:eastAsia="Times New Roman" w:hAnsi="Book Antiqua" w:cs="Times New Roman"/>
                <w:i/>
                <w:iCs/>
                <w:sz w:val="19"/>
                <w:szCs w:val="19"/>
                <w:lang w:eastAsia="pt-BR"/>
              </w:rPr>
              <w:t xml:space="preserve">: Na prática, isso significa que a intervenção do juiz não se esgota com o trânsito em julgado da sentença proferida no processo de conhecimento, estendendo-se ao processo executório da pena. </w:t>
            </w:r>
            <w:r w:rsidRPr="00A80327">
              <w:rPr>
                <w:rFonts w:ascii="Book Antiqua" w:eastAsia="Times New Roman" w:hAnsi="Book Antiqua" w:cs="Times New Roman"/>
                <w:b/>
                <w:bCs/>
                <w:i/>
                <w:iCs/>
                <w:sz w:val="19"/>
                <w:szCs w:val="19"/>
                <w:highlight w:val="yellow"/>
                <w:lang w:eastAsia="pt-BR"/>
              </w:rPr>
              <w:t>Significa também que, apesar de alguns atos administrativos fazerem parte da atuação do magistrado, sua intervenção na execução da pena é essencialmente jurisdicional</w:t>
            </w:r>
            <w:r w:rsidRPr="00A80327">
              <w:rPr>
                <w:rFonts w:ascii="Book Antiqua" w:eastAsia="Times New Roman" w:hAnsi="Book Antiqua" w:cs="Times New Roman"/>
                <w:i/>
                <w:iCs/>
                <w:sz w:val="19"/>
                <w:szCs w:val="19"/>
                <w:lang w:eastAsia="pt-BR"/>
              </w:rPr>
              <w:t>. Em consequência, aplicam-se, em sede de execução, as garantias da ampla defesa, contraditório, duplo grau de jurisdição, devido processo legal, imparcialidade do juiz, uso de meios de prova lícitos e legítimos, publicidade etc.”</w:t>
            </w:r>
            <w:r>
              <w:rPr>
                <w:rFonts w:ascii="Book Antiqua" w:eastAsia="Times New Roman" w:hAnsi="Book Antiqua" w:cs="Times New Roman"/>
                <w:sz w:val="19"/>
                <w:szCs w:val="19"/>
                <w:lang w:eastAsia="pt-BR"/>
              </w:rPr>
              <w:t xml:space="preserve"> (Fonte: </w:t>
            </w:r>
            <w:r w:rsidRPr="00A80327">
              <w:rPr>
                <w:rFonts w:ascii="Book Antiqua" w:eastAsia="Times New Roman" w:hAnsi="Book Antiqua" w:cs="Times New Roman"/>
                <w:sz w:val="19"/>
                <w:szCs w:val="19"/>
                <w:lang w:eastAsia="pt-BR"/>
              </w:rPr>
              <w:t>Execução Penal Esquematizado - No</w:t>
            </w:r>
            <w:r>
              <w:rPr>
                <w:rFonts w:ascii="Book Antiqua" w:eastAsia="Times New Roman" w:hAnsi="Book Antiqua" w:cs="Times New Roman"/>
                <w:sz w:val="19"/>
                <w:szCs w:val="19"/>
                <w:lang w:eastAsia="pt-BR"/>
              </w:rPr>
              <w:t>r</w:t>
            </w:r>
            <w:r w:rsidRPr="00A80327">
              <w:rPr>
                <w:rFonts w:ascii="Book Antiqua" w:eastAsia="Times New Roman" w:hAnsi="Book Antiqua" w:cs="Times New Roman"/>
                <w:sz w:val="19"/>
                <w:szCs w:val="19"/>
                <w:lang w:eastAsia="pt-BR"/>
              </w:rPr>
              <w:t>berto Avena</w:t>
            </w:r>
            <w:r>
              <w:rPr>
                <w:rFonts w:ascii="Book Antiqua" w:eastAsia="Times New Roman" w:hAnsi="Book Antiqua" w:cs="Times New Roman"/>
                <w:sz w:val="19"/>
                <w:szCs w:val="19"/>
                <w:lang w:eastAsia="pt-BR"/>
              </w:rPr>
              <w:t>)</w:t>
            </w:r>
            <w:r w:rsidRPr="00A80327">
              <w:rPr>
                <w:rFonts w:ascii="Book Antiqua" w:eastAsia="Times New Roman" w:hAnsi="Book Antiqua" w:cs="Times New Roman"/>
                <w:sz w:val="19"/>
                <w:szCs w:val="19"/>
                <w:lang w:eastAsia="pt-BR"/>
              </w:rPr>
              <w:t>.</w:t>
            </w:r>
          </w:p>
        </w:tc>
      </w:tr>
    </w:tbl>
    <w:p w14:paraId="7F28EB86" w14:textId="7086B59B" w:rsidR="000E7C60" w:rsidRPr="00F438F9"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b/>
          <w:sz w:val="19"/>
          <w:szCs w:val="19"/>
          <w:highlight w:val="magenta"/>
          <w:lang w:eastAsia="pt-BR"/>
        </w:rPr>
        <w:t>Parágrafo único</w:t>
      </w:r>
      <w:r w:rsidRPr="0072255E">
        <w:rPr>
          <w:rFonts w:ascii="Book Antiqua" w:eastAsia="Times New Roman" w:hAnsi="Book Antiqua" w:cs="Times New Roman"/>
          <w:sz w:val="19"/>
          <w:szCs w:val="19"/>
          <w:lang w:eastAsia="pt-BR"/>
        </w:rPr>
        <w:t xml:space="preserve">. </w:t>
      </w:r>
      <w:r w:rsidRPr="009E5774">
        <w:rPr>
          <w:rFonts w:ascii="Book Antiqua" w:eastAsia="Times New Roman" w:hAnsi="Book Antiqua" w:cs="Times New Roman"/>
          <w:b/>
          <w:sz w:val="19"/>
          <w:szCs w:val="19"/>
          <w:highlight w:val="yellow"/>
          <w:lang w:eastAsia="pt-BR"/>
        </w:rPr>
        <w:t>Esta Lei</w:t>
      </w:r>
      <w:r w:rsidRPr="009E5774">
        <w:rPr>
          <w:rFonts w:ascii="Book Antiqua" w:eastAsia="Times New Roman" w:hAnsi="Book Antiqua" w:cs="Times New Roman"/>
          <w:b/>
          <w:sz w:val="19"/>
          <w:szCs w:val="19"/>
          <w:lang w:eastAsia="pt-BR"/>
        </w:rPr>
        <w:t xml:space="preserve"> </w:t>
      </w:r>
      <w:r w:rsidRPr="009E5774">
        <w:rPr>
          <w:rFonts w:ascii="Book Antiqua" w:eastAsia="Times New Roman" w:hAnsi="Book Antiqua" w:cs="Times New Roman"/>
          <w:b/>
          <w:caps/>
          <w:sz w:val="19"/>
          <w:szCs w:val="19"/>
          <w:highlight w:val="green"/>
          <w:lang w:eastAsia="pt-BR"/>
        </w:rPr>
        <w:t>aplicar-se-á igualmente</w:t>
      </w:r>
      <w:r w:rsidRPr="009E5774">
        <w:rPr>
          <w:rFonts w:ascii="Book Antiqua" w:eastAsia="Times New Roman" w:hAnsi="Book Antiqua" w:cs="Times New Roman"/>
          <w:b/>
          <w:sz w:val="19"/>
          <w:szCs w:val="19"/>
          <w:lang w:eastAsia="pt-BR"/>
        </w:rPr>
        <w:t xml:space="preserve"> ao </w:t>
      </w:r>
      <w:r w:rsidRPr="009E5774">
        <w:rPr>
          <w:rFonts w:ascii="Book Antiqua" w:eastAsia="Times New Roman" w:hAnsi="Book Antiqua" w:cs="Times New Roman"/>
          <w:b/>
          <w:sz w:val="19"/>
          <w:szCs w:val="19"/>
          <w:highlight w:val="yellow"/>
          <w:lang w:eastAsia="pt-BR"/>
        </w:rPr>
        <w:t>preso provisório</w:t>
      </w:r>
      <w:r w:rsidRPr="009E5774">
        <w:rPr>
          <w:rFonts w:ascii="Book Antiqua" w:eastAsia="Times New Roman" w:hAnsi="Book Antiqua" w:cs="Times New Roman"/>
          <w:b/>
          <w:sz w:val="19"/>
          <w:szCs w:val="19"/>
          <w:lang w:eastAsia="pt-BR"/>
        </w:rPr>
        <w:t xml:space="preserve"> e ao </w:t>
      </w:r>
      <w:r w:rsidRPr="009E5774">
        <w:rPr>
          <w:rFonts w:ascii="Book Antiqua" w:eastAsia="Times New Roman" w:hAnsi="Book Antiqua" w:cs="Times New Roman"/>
          <w:b/>
          <w:sz w:val="19"/>
          <w:szCs w:val="19"/>
          <w:highlight w:val="yellow"/>
          <w:lang w:eastAsia="pt-BR"/>
        </w:rPr>
        <w:t>condenado</w:t>
      </w:r>
      <w:r w:rsidRPr="009E5774">
        <w:rPr>
          <w:rFonts w:ascii="Book Antiqua" w:eastAsia="Times New Roman" w:hAnsi="Book Antiqua" w:cs="Times New Roman"/>
          <w:b/>
          <w:sz w:val="19"/>
          <w:szCs w:val="19"/>
          <w:lang w:eastAsia="pt-BR"/>
        </w:rPr>
        <w:t xml:space="preserve"> </w:t>
      </w:r>
      <w:r w:rsidRPr="009E5774">
        <w:rPr>
          <w:rFonts w:ascii="Book Antiqua" w:eastAsia="Times New Roman" w:hAnsi="Book Antiqua" w:cs="Times New Roman"/>
          <w:b/>
          <w:sz w:val="19"/>
          <w:szCs w:val="19"/>
          <w:highlight w:val="cyan"/>
          <w:lang w:eastAsia="pt-BR"/>
        </w:rPr>
        <w:t>pela Justiça Eleitoral</w:t>
      </w:r>
      <w:r w:rsidRPr="009E5774">
        <w:rPr>
          <w:rFonts w:ascii="Book Antiqua" w:eastAsia="Times New Roman" w:hAnsi="Book Antiqua" w:cs="Times New Roman"/>
          <w:b/>
          <w:sz w:val="19"/>
          <w:szCs w:val="19"/>
          <w:lang w:eastAsia="pt-BR"/>
        </w:rPr>
        <w:t xml:space="preserve"> ou </w:t>
      </w:r>
      <w:r w:rsidRPr="009E5774">
        <w:rPr>
          <w:rFonts w:ascii="Book Antiqua" w:eastAsia="Times New Roman" w:hAnsi="Book Antiqua" w:cs="Times New Roman"/>
          <w:b/>
          <w:sz w:val="19"/>
          <w:szCs w:val="19"/>
          <w:highlight w:val="cyan"/>
          <w:lang w:eastAsia="pt-BR"/>
        </w:rPr>
        <w:t>Militar</w:t>
      </w:r>
      <w:r w:rsidRPr="009E5774">
        <w:rPr>
          <w:rFonts w:ascii="Book Antiqua" w:eastAsia="Times New Roman" w:hAnsi="Book Antiqua" w:cs="Times New Roman"/>
          <w:b/>
          <w:sz w:val="19"/>
          <w:szCs w:val="19"/>
          <w:lang w:eastAsia="pt-BR"/>
        </w:rPr>
        <w:t xml:space="preserve">, quando recolhido a estabelecimento sujeito à </w:t>
      </w:r>
      <w:r w:rsidRPr="009E5774">
        <w:rPr>
          <w:rFonts w:ascii="Book Antiqua" w:eastAsia="Times New Roman" w:hAnsi="Book Antiqua" w:cs="Times New Roman"/>
          <w:b/>
          <w:sz w:val="19"/>
          <w:szCs w:val="19"/>
          <w:highlight w:val="cyan"/>
          <w:lang w:eastAsia="pt-BR"/>
        </w:rPr>
        <w:t>jurisdição</w:t>
      </w:r>
      <w:r w:rsidRPr="00E10D4B">
        <w:rPr>
          <w:rFonts w:ascii="Book Antiqua" w:eastAsia="Times New Roman" w:hAnsi="Book Antiqua" w:cs="Times New Roman"/>
          <w:b/>
          <w:bCs/>
          <w:sz w:val="19"/>
          <w:szCs w:val="19"/>
          <w:highlight w:val="cyan"/>
          <w:lang w:eastAsia="pt-BR"/>
        </w:rPr>
        <w:t xml:space="preserve"> ordinária</w:t>
      </w:r>
      <w:r w:rsidRPr="008E699E">
        <w:rPr>
          <w:rFonts w:ascii="Book Antiqua" w:eastAsia="Times New Roman" w:hAnsi="Book Antiqua" w:cs="Times New Roman"/>
          <w:sz w:val="18"/>
          <w:szCs w:val="18"/>
          <w:lang w:eastAsia="pt-BR"/>
        </w:rPr>
        <w:t>.</w:t>
      </w:r>
      <w:r w:rsidR="00E346EB" w:rsidRPr="008E699E">
        <w:rPr>
          <w:rFonts w:ascii="Book Antiqua" w:eastAsia="Times New Roman" w:hAnsi="Book Antiqua" w:cs="Times New Roman"/>
          <w:sz w:val="18"/>
          <w:szCs w:val="18"/>
          <w:lang w:eastAsia="pt-BR"/>
        </w:rPr>
        <w:t xml:space="preserve"> </w:t>
      </w:r>
      <w:r w:rsidR="00E346EB" w:rsidRPr="008E699E">
        <w:rPr>
          <w:rFonts w:ascii="Book Antiqua" w:eastAsia="Times New Roman" w:hAnsi="Book Antiqua" w:cs="Times New Roman"/>
          <w:b/>
          <w:color w:val="FF0000"/>
          <w:sz w:val="16"/>
          <w:szCs w:val="16"/>
          <w:u w:val="single"/>
          <w:lang w:eastAsia="pt-BR"/>
        </w:rPr>
        <w:t>(DPEPA-2009)</w:t>
      </w:r>
      <w:r w:rsidR="002C21BB" w:rsidRPr="008E699E">
        <w:rPr>
          <w:rFonts w:ascii="Book Antiqua" w:eastAsia="Times New Roman" w:hAnsi="Book Antiqua" w:cs="Times New Roman"/>
          <w:b/>
          <w:color w:val="FF0000"/>
          <w:sz w:val="16"/>
          <w:szCs w:val="16"/>
          <w:lang w:eastAsia="pt-BR"/>
        </w:rPr>
        <w:t xml:space="preserve"> </w:t>
      </w:r>
      <w:r w:rsidR="002C21BB" w:rsidRPr="008E699E">
        <w:rPr>
          <w:rFonts w:ascii="Book Antiqua" w:hAnsi="Book Antiqua"/>
          <w:b/>
          <w:bCs/>
          <w:color w:val="FF0000"/>
          <w:sz w:val="16"/>
          <w:szCs w:val="16"/>
          <w:u w:val="single"/>
        </w:rPr>
        <w:t>(TRF4-2012)</w:t>
      </w:r>
      <w:r w:rsidR="00203391" w:rsidRPr="008E699E">
        <w:rPr>
          <w:rFonts w:ascii="Book Antiqua" w:hAnsi="Book Antiqua"/>
          <w:b/>
          <w:bCs/>
          <w:color w:val="FF0000"/>
          <w:sz w:val="16"/>
          <w:szCs w:val="16"/>
        </w:rPr>
        <w:t xml:space="preserve"> </w:t>
      </w:r>
      <w:r w:rsidR="00203391" w:rsidRPr="008E699E">
        <w:rPr>
          <w:rFonts w:ascii="Book Antiqua" w:eastAsia="Times New Roman" w:hAnsi="Book Antiqua" w:cs="Times New Roman"/>
          <w:b/>
          <w:color w:val="FF0000"/>
          <w:sz w:val="16"/>
          <w:szCs w:val="16"/>
          <w:u w:val="single"/>
          <w:lang w:eastAsia="pt-BR"/>
        </w:rPr>
        <w:t>(MPPE-2014)</w:t>
      </w:r>
      <w:r w:rsidR="00BA58DD" w:rsidRPr="008E699E">
        <w:rPr>
          <w:rFonts w:ascii="Book Antiqua" w:eastAsia="Times New Roman" w:hAnsi="Book Antiqua" w:cs="Times New Roman"/>
          <w:sz w:val="16"/>
          <w:szCs w:val="16"/>
          <w:lang w:eastAsia="pt-BR"/>
        </w:rPr>
        <w:t xml:space="preserve"> </w:t>
      </w:r>
      <w:bookmarkStart w:id="1" w:name="_Hlk17734113"/>
      <w:r w:rsidR="00BA58DD" w:rsidRPr="008E699E">
        <w:rPr>
          <w:rFonts w:ascii="Book Antiqua" w:eastAsia="Times New Roman" w:hAnsi="Book Antiqua" w:cs="Times New Roman"/>
          <w:b/>
          <w:color w:val="FF0000"/>
          <w:sz w:val="16"/>
          <w:szCs w:val="16"/>
          <w:u w:val="single"/>
          <w:lang w:eastAsia="pt-BR"/>
        </w:rPr>
        <w:t>(TJMSP-2016)</w:t>
      </w:r>
      <w:bookmarkEnd w:id="1"/>
      <w:r w:rsidR="00E10D4B" w:rsidRPr="008E699E">
        <w:rPr>
          <w:rFonts w:ascii="Book Antiqua" w:eastAsia="Times New Roman" w:hAnsi="Book Antiqua" w:cs="Times New Roman"/>
          <w:b/>
          <w:color w:val="FF0000"/>
          <w:sz w:val="16"/>
          <w:szCs w:val="16"/>
          <w:lang w:eastAsia="pt-BR"/>
        </w:rPr>
        <w:t xml:space="preserve"> </w:t>
      </w:r>
      <w:r w:rsidR="00E10D4B" w:rsidRPr="008E699E">
        <w:rPr>
          <w:rFonts w:ascii="Book Antiqua" w:eastAsia="Times New Roman" w:hAnsi="Book Antiqua" w:cs="Times New Roman"/>
          <w:b/>
          <w:color w:val="FF0000"/>
          <w:sz w:val="16"/>
          <w:szCs w:val="16"/>
          <w:u w:val="single"/>
          <w:lang w:eastAsia="pt-BR"/>
        </w:rPr>
        <w:t>(DPERO-2017)</w:t>
      </w:r>
      <w:r w:rsidR="006706D8" w:rsidRPr="008E699E">
        <w:rPr>
          <w:rFonts w:ascii="Book Antiqua" w:eastAsia="Times New Roman" w:hAnsi="Book Antiqua" w:cs="Times New Roman"/>
          <w:b/>
          <w:color w:val="FF0000"/>
          <w:sz w:val="16"/>
          <w:szCs w:val="16"/>
          <w:lang w:eastAsia="pt-BR"/>
        </w:rPr>
        <w:t xml:space="preserve"> </w:t>
      </w:r>
      <w:r w:rsidR="006706D8" w:rsidRPr="008E699E">
        <w:rPr>
          <w:rFonts w:ascii="Book Antiqua" w:eastAsia="Times New Roman" w:hAnsi="Book Antiqua" w:cs="Times New Roman"/>
          <w:b/>
          <w:bCs/>
          <w:color w:val="FF0000"/>
          <w:sz w:val="16"/>
          <w:szCs w:val="16"/>
          <w:u w:val="single"/>
          <w:lang w:eastAsia="pt-BR"/>
        </w:rPr>
        <w:t>(Cartórios/TJDFT-2019)</w:t>
      </w:r>
      <w:r w:rsidR="00624D8E">
        <w:rPr>
          <w:rFonts w:ascii="Book Antiqua" w:eastAsia="Times New Roman" w:hAnsi="Book Antiqua" w:cs="Times New Roman"/>
          <w:b/>
          <w:bCs/>
          <w:color w:val="FF0000"/>
          <w:sz w:val="16"/>
          <w:szCs w:val="16"/>
          <w:lang w:eastAsia="pt-BR"/>
        </w:rPr>
        <w:t xml:space="preserve"> </w:t>
      </w:r>
      <w:r w:rsidR="00624D8E">
        <w:rPr>
          <w:rFonts w:ascii="Book Antiqua" w:eastAsia="Times New Roman" w:hAnsi="Book Antiqua" w:cs="Times New Roman"/>
          <w:b/>
          <w:bCs/>
          <w:color w:val="FF0000"/>
          <w:sz w:val="16"/>
          <w:szCs w:val="16"/>
          <w:u w:val="single"/>
          <w:lang w:eastAsia="pt-BR"/>
        </w:rPr>
        <w:t>(MPPR-2021)</w:t>
      </w:r>
      <w:r w:rsidR="00BC12F7">
        <w:rPr>
          <w:rFonts w:ascii="Book Antiqua" w:eastAsia="Times New Roman" w:hAnsi="Book Antiqua" w:cs="Times New Roman"/>
          <w:b/>
          <w:bCs/>
          <w:color w:val="FF0000"/>
          <w:sz w:val="16"/>
          <w:szCs w:val="16"/>
          <w:lang w:eastAsia="pt-BR"/>
        </w:rPr>
        <w:t xml:space="preserve"> </w:t>
      </w:r>
      <w:r w:rsidR="00BC12F7">
        <w:rPr>
          <w:rFonts w:ascii="Book Antiqua" w:eastAsia="Times New Roman" w:hAnsi="Book Antiqua" w:cs="Times New Roman"/>
          <w:b/>
          <w:color w:val="FF0000"/>
          <w:sz w:val="16"/>
          <w:szCs w:val="16"/>
          <w:u w:val="single"/>
          <w:lang w:eastAsia="pt-BR"/>
        </w:rPr>
        <w:t>(MPRJ-2022)</w:t>
      </w:r>
      <w:r w:rsidR="009F722C">
        <w:rPr>
          <w:rFonts w:ascii="Book Antiqua" w:eastAsia="Times New Roman" w:hAnsi="Book Antiqua" w:cs="Times New Roman"/>
          <w:b/>
          <w:color w:val="FF0000"/>
          <w:sz w:val="16"/>
          <w:szCs w:val="16"/>
          <w:lang w:eastAsia="pt-BR"/>
        </w:rPr>
        <w:t xml:space="preserve"> </w:t>
      </w:r>
      <w:r w:rsidR="009F722C">
        <w:rPr>
          <w:rFonts w:ascii="Book Antiqua" w:hAnsi="Book Antiqua"/>
          <w:b/>
          <w:bCs/>
          <w:color w:val="FF0000"/>
          <w:sz w:val="16"/>
          <w:szCs w:val="16"/>
          <w:u w:val="single"/>
        </w:rPr>
        <w:t>(DPEMT-2022)</w:t>
      </w:r>
      <w:r w:rsidR="00683138">
        <w:rPr>
          <w:rFonts w:ascii="Book Antiqua" w:eastAsia="Times New Roman" w:hAnsi="Book Antiqua" w:cs="Times New Roman"/>
          <w:b/>
          <w:bCs/>
          <w:color w:val="FF0000"/>
          <w:sz w:val="16"/>
          <w:szCs w:val="16"/>
          <w:lang w:eastAsia="pt-BR"/>
        </w:rPr>
        <w:t xml:space="preserve"> </w:t>
      </w:r>
      <w:r w:rsidR="00683138">
        <w:rPr>
          <w:rFonts w:ascii="Book Antiqua" w:eastAsia="Times New Roman" w:hAnsi="Book Antiqua" w:cs="Arial"/>
          <w:b/>
          <w:bCs/>
          <w:color w:val="FF0000"/>
          <w:sz w:val="16"/>
          <w:szCs w:val="16"/>
          <w:u w:val="single"/>
          <w:lang w:eastAsia="pt-BR"/>
        </w:rPr>
        <w:t>(TJMMG-2022)</w:t>
      </w:r>
      <w:r w:rsidR="00CF721E">
        <w:rPr>
          <w:rFonts w:ascii="Book Antiqua" w:eastAsia="Times New Roman" w:hAnsi="Book Antiqua" w:cs="Arial"/>
          <w:b/>
          <w:bCs/>
          <w:color w:val="FF0000"/>
          <w:sz w:val="16"/>
          <w:szCs w:val="16"/>
          <w:lang w:eastAsia="pt-BR"/>
        </w:rPr>
        <w:t xml:space="preserve"> </w:t>
      </w:r>
      <w:r w:rsidR="00CF721E">
        <w:rPr>
          <w:rFonts w:ascii="Book Antiqua" w:hAnsi="Book Antiqua" w:cs="Times New Roman"/>
          <w:b/>
          <w:color w:val="FF0000"/>
          <w:sz w:val="16"/>
          <w:szCs w:val="16"/>
          <w:u w:val="single"/>
        </w:rPr>
        <w:t>(MPRS-2023)</w:t>
      </w:r>
      <w:r w:rsidR="00AA171D">
        <w:rPr>
          <w:rFonts w:ascii="Book Antiqua" w:hAnsi="Book Antiqua" w:cs="Times New Roman"/>
          <w:b/>
          <w:color w:val="FF0000"/>
          <w:sz w:val="16"/>
          <w:szCs w:val="16"/>
        </w:rPr>
        <w:t xml:space="preserve"> </w:t>
      </w:r>
      <w:r w:rsidR="00AA171D">
        <w:rPr>
          <w:rFonts w:ascii="Book Antiqua" w:hAnsi="Book Antiqua"/>
          <w:b/>
          <w:color w:val="FF0000"/>
          <w:sz w:val="16"/>
          <w:szCs w:val="16"/>
          <w:u w:val="single"/>
        </w:rPr>
        <w:t>(DPESP-2023)</w:t>
      </w:r>
      <w:r w:rsidR="00F438F9">
        <w:rPr>
          <w:rFonts w:ascii="Book Antiqua" w:eastAsia="Times New Roman" w:hAnsi="Book Antiqua" w:cs="Arial"/>
          <w:b/>
          <w:bCs/>
          <w:color w:val="FF0000"/>
          <w:sz w:val="16"/>
          <w:szCs w:val="16"/>
          <w:lang w:eastAsia="pt-BR"/>
        </w:rPr>
        <w:t xml:space="preserve"> </w:t>
      </w:r>
      <w:r w:rsidR="00F438F9">
        <w:rPr>
          <w:rFonts w:ascii="Book Antiqua" w:eastAsia="Times New Roman" w:hAnsi="Book Antiqua" w:cs="Times New Roman"/>
          <w:b/>
          <w:bCs/>
          <w:color w:val="FF0000"/>
          <w:sz w:val="16"/>
          <w:szCs w:val="16"/>
          <w:u w:val="single"/>
          <w:lang w:eastAsia="pt-BR"/>
        </w:rPr>
        <w:t>(MPSC-2024)</w:t>
      </w:r>
    </w:p>
    <w:p w14:paraId="5FE07B39" w14:textId="07B0AB07" w:rsidR="000E7C60" w:rsidRPr="00146389" w:rsidRDefault="000E7C60" w:rsidP="00195C7F">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72255E">
        <w:rPr>
          <w:rFonts w:ascii="Book Antiqua" w:eastAsia="Times New Roman" w:hAnsi="Book Antiqua" w:cs="Times New Roman"/>
          <w:b/>
          <w:sz w:val="19"/>
          <w:szCs w:val="19"/>
          <w:highlight w:val="magenta"/>
          <w:lang w:eastAsia="pt-BR"/>
        </w:rPr>
        <w:t>Art. 3º</w:t>
      </w:r>
      <w:r w:rsidRPr="0072255E">
        <w:rPr>
          <w:rFonts w:ascii="Book Antiqua" w:eastAsia="Times New Roman" w:hAnsi="Book Antiqua" w:cs="Times New Roman"/>
          <w:sz w:val="19"/>
          <w:szCs w:val="19"/>
          <w:lang w:eastAsia="pt-BR"/>
        </w:rPr>
        <w:t xml:space="preserve"> </w:t>
      </w:r>
      <w:r w:rsidRPr="009E5774">
        <w:rPr>
          <w:rFonts w:ascii="Book Antiqua" w:eastAsia="Times New Roman" w:hAnsi="Book Antiqua" w:cs="Times New Roman"/>
          <w:b/>
          <w:bCs/>
          <w:sz w:val="19"/>
          <w:szCs w:val="19"/>
          <w:lang w:eastAsia="pt-BR"/>
        </w:rPr>
        <w:t xml:space="preserve">Ao </w:t>
      </w:r>
      <w:r w:rsidRPr="009E5774">
        <w:rPr>
          <w:rFonts w:ascii="Book Antiqua" w:eastAsia="Times New Roman" w:hAnsi="Book Antiqua" w:cs="Times New Roman"/>
          <w:b/>
          <w:bCs/>
          <w:sz w:val="19"/>
          <w:szCs w:val="19"/>
          <w:highlight w:val="yellow"/>
          <w:lang w:eastAsia="pt-BR"/>
        </w:rPr>
        <w:t>condenado</w:t>
      </w:r>
      <w:r w:rsidRPr="009E5774">
        <w:rPr>
          <w:rFonts w:ascii="Book Antiqua" w:eastAsia="Times New Roman" w:hAnsi="Book Antiqua" w:cs="Times New Roman"/>
          <w:b/>
          <w:bCs/>
          <w:sz w:val="19"/>
          <w:szCs w:val="19"/>
          <w:lang w:eastAsia="pt-BR"/>
        </w:rPr>
        <w:t xml:space="preserve"> e ao </w:t>
      </w:r>
      <w:r w:rsidRPr="009E5774">
        <w:rPr>
          <w:rFonts w:ascii="Book Antiqua" w:eastAsia="Times New Roman" w:hAnsi="Book Antiqua" w:cs="Times New Roman"/>
          <w:b/>
          <w:bCs/>
          <w:sz w:val="19"/>
          <w:szCs w:val="19"/>
          <w:highlight w:val="yellow"/>
          <w:lang w:eastAsia="pt-BR"/>
        </w:rPr>
        <w:t>internado</w:t>
      </w:r>
      <w:r w:rsidRPr="009E5774">
        <w:rPr>
          <w:rFonts w:ascii="Book Antiqua" w:eastAsia="Times New Roman" w:hAnsi="Book Antiqua" w:cs="Times New Roman"/>
          <w:b/>
          <w:bCs/>
          <w:sz w:val="19"/>
          <w:szCs w:val="19"/>
          <w:lang w:eastAsia="pt-BR"/>
        </w:rPr>
        <w:t xml:space="preserve"> </w:t>
      </w:r>
      <w:r w:rsidRPr="009E5774">
        <w:rPr>
          <w:rFonts w:ascii="Book Antiqua" w:eastAsia="Times New Roman" w:hAnsi="Book Antiqua" w:cs="Times New Roman"/>
          <w:b/>
          <w:bCs/>
          <w:caps/>
          <w:sz w:val="19"/>
          <w:szCs w:val="19"/>
          <w:highlight w:val="green"/>
          <w:lang w:eastAsia="pt-BR"/>
        </w:rPr>
        <w:t>serão assegurados</w:t>
      </w:r>
      <w:r w:rsidRPr="009E5774">
        <w:rPr>
          <w:rFonts w:ascii="Book Antiqua" w:eastAsia="Times New Roman" w:hAnsi="Book Antiqua" w:cs="Times New Roman"/>
          <w:b/>
          <w:bCs/>
          <w:sz w:val="19"/>
          <w:szCs w:val="19"/>
          <w:lang w:eastAsia="pt-BR"/>
        </w:rPr>
        <w:t xml:space="preserve"> </w:t>
      </w:r>
      <w:r w:rsidRPr="009E5774">
        <w:rPr>
          <w:rFonts w:ascii="Book Antiqua" w:eastAsia="Times New Roman" w:hAnsi="Book Antiqua" w:cs="Times New Roman"/>
          <w:b/>
          <w:bCs/>
          <w:sz w:val="19"/>
          <w:szCs w:val="19"/>
          <w:highlight w:val="cyan"/>
          <w:lang w:eastAsia="pt-BR"/>
        </w:rPr>
        <w:t>todos os direitos</w:t>
      </w:r>
      <w:r w:rsidRPr="009E5774">
        <w:rPr>
          <w:rFonts w:ascii="Book Antiqua" w:eastAsia="Times New Roman" w:hAnsi="Book Antiqua" w:cs="Times New Roman"/>
          <w:b/>
          <w:bCs/>
          <w:sz w:val="19"/>
          <w:szCs w:val="19"/>
          <w:lang w:eastAsia="pt-BR"/>
        </w:rPr>
        <w:t xml:space="preserve"> </w:t>
      </w:r>
      <w:r w:rsidRPr="009E5774">
        <w:rPr>
          <w:rFonts w:ascii="Book Antiqua" w:eastAsia="Times New Roman" w:hAnsi="Book Antiqua" w:cs="Times New Roman"/>
          <w:b/>
          <w:bCs/>
          <w:sz w:val="19"/>
          <w:szCs w:val="19"/>
          <w:highlight w:val="yellow"/>
          <w:lang w:eastAsia="pt-BR"/>
        </w:rPr>
        <w:t>não atingidos</w:t>
      </w:r>
      <w:r w:rsidRPr="009E5774">
        <w:rPr>
          <w:rFonts w:ascii="Book Antiqua" w:eastAsia="Times New Roman" w:hAnsi="Book Antiqua" w:cs="Times New Roman"/>
          <w:b/>
          <w:bCs/>
          <w:sz w:val="19"/>
          <w:szCs w:val="19"/>
          <w:lang w:eastAsia="pt-BR"/>
        </w:rPr>
        <w:t xml:space="preserve"> </w:t>
      </w:r>
      <w:r w:rsidRPr="009E5774">
        <w:rPr>
          <w:rFonts w:ascii="Book Antiqua" w:eastAsia="Times New Roman" w:hAnsi="Book Antiqua" w:cs="Times New Roman"/>
          <w:b/>
          <w:bCs/>
          <w:sz w:val="19"/>
          <w:szCs w:val="19"/>
          <w:highlight w:val="cyan"/>
          <w:lang w:eastAsia="pt-BR"/>
        </w:rPr>
        <w:t>pela sentença</w:t>
      </w:r>
      <w:r w:rsidRPr="009E5774">
        <w:rPr>
          <w:rFonts w:ascii="Book Antiqua" w:eastAsia="Times New Roman" w:hAnsi="Book Antiqua" w:cs="Times New Roman"/>
          <w:b/>
          <w:bCs/>
          <w:sz w:val="19"/>
          <w:szCs w:val="19"/>
          <w:lang w:eastAsia="pt-BR"/>
        </w:rPr>
        <w:t xml:space="preserve"> ou </w:t>
      </w:r>
      <w:r w:rsidRPr="009E5774">
        <w:rPr>
          <w:rFonts w:ascii="Book Antiqua" w:eastAsia="Times New Roman" w:hAnsi="Book Antiqua" w:cs="Times New Roman"/>
          <w:b/>
          <w:bCs/>
          <w:sz w:val="19"/>
          <w:szCs w:val="19"/>
          <w:highlight w:val="cyan"/>
          <w:lang w:eastAsia="pt-BR"/>
        </w:rPr>
        <w:t>pela lei</w:t>
      </w:r>
      <w:r w:rsidRPr="009E5774">
        <w:rPr>
          <w:rFonts w:ascii="Book Antiqua" w:eastAsia="Times New Roman" w:hAnsi="Book Antiqua" w:cs="Times New Roman"/>
          <w:b/>
          <w:bCs/>
          <w:sz w:val="16"/>
          <w:szCs w:val="16"/>
          <w:lang w:eastAsia="pt-BR"/>
        </w:rPr>
        <w:t>.</w:t>
      </w:r>
      <w:r w:rsidR="00856320" w:rsidRPr="009E5774">
        <w:rPr>
          <w:rFonts w:ascii="Book Antiqua" w:eastAsia="Times New Roman" w:hAnsi="Book Antiqua" w:cs="Times New Roman"/>
          <w:b/>
          <w:bCs/>
          <w:sz w:val="16"/>
          <w:szCs w:val="16"/>
          <w:lang w:eastAsia="pt-BR"/>
        </w:rPr>
        <w:t xml:space="preserve"> </w:t>
      </w:r>
      <w:r w:rsidR="00856320" w:rsidRPr="009E5774">
        <w:rPr>
          <w:rFonts w:ascii="Book Antiqua" w:eastAsia="Times New Roman" w:hAnsi="Book Antiqua" w:cs="Times New Roman"/>
          <w:b/>
          <w:bCs/>
          <w:color w:val="FF0000"/>
          <w:sz w:val="16"/>
          <w:szCs w:val="16"/>
          <w:u w:val="single"/>
          <w:lang w:eastAsia="pt-BR"/>
        </w:rPr>
        <w:t>(TJRO-2019)</w:t>
      </w:r>
      <w:r w:rsidR="00151111" w:rsidRPr="009E5774">
        <w:rPr>
          <w:rFonts w:ascii="Book Antiqua" w:eastAsia="Times New Roman" w:hAnsi="Book Antiqua" w:cs="Times New Roman"/>
          <w:b/>
          <w:bCs/>
          <w:color w:val="FF0000"/>
          <w:sz w:val="16"/>
          <w:szCs w:val="16"/>
          <w:lang w:eastAsia="pt-BR"/>
        </w:rPr>
        <w:t xml:space="preserve"> </w:t>
      </w:r>
      <w:r w:rsidR="00151111" w:rsidRPr="009E5774">
        <w:rPr>
          <w:rFonts w:ascii="Book Antiqua" w:eastAsia="Times New Roman" w:hAnsi="Book Antiqua" w:cs="Times New Roman"/>
          <w:b/>
          <w:bCs/>
          <w:color w:val="FF0000"/>
          <w:sz w:val="16"/>
          <w:szCs w:val="16"/>
          <w:u w:val="single"/>
          <w:lang w:eastAsia="pt-BR"/>
        </w:rPr>
        <w:t>(DPEGO-2021)</w:t>
      </w:r>
      <w:r w:rsidR="00BC12F7">
        <w:rPr>
          <w:rFonts w:ascii="Book Antiqua" w:eastAsia="Times New Roman" w:hAnsi="Book Antiqua" w:cs="Times New Roman"/>
          <w:b/>
          <w:bCs/>
          <w:color w:val="FF0000"/>
          <w:sz w:val="16"/>
          <w:szCs w:val="16"/>
          <w:lang w:eastAsia="pt-BR"/>
        </w:rPr>
        <w:t xml:space="preserve"> </w:t>
      </w:r>
      <w:r w:rsidR="00BC12F7">
        <w:rPr>
          <w:rFonts w:ascii="Book Antiqua" w:eastAsia="Times New Roman" w:hAnsi="Book Antiqua" w:cs="Times New Roman"/>
          <w:b/>
          <w:color w:val="FF0000"/>
          <w:sz w:val="16"/>
          <w:szCs w:val="16"/>
          <w:u w:val="single"/>
          <w:lang w:eastAsia="pt-BR"/>
        </w:rPr>
        <w:t>(MPRJ-2022)</w:t>
      </w:r>
      <w:r w:rsidR="00446A3D">
        <w:rPr>
          <w:rFonts w:ascii="Book Antiqua" w:eastAsia="Times New Roman" w:hAnsi="Book Antiqua" w:cs="Times New Roman"/>
          <w:b/>
          <w:color w:val="FF0000"/>
          <w:sz w:val="16"/>
          <w:szCs w:val="16"/>
          <w:lang w:eastAsia="pt-BR"/>
        </w:rPr>
        <w:t xml:space="preserve"> </w:t>
      </w:r>
      <w:r w:rsidR="00446A3D">
        <w:rPr>
          <w:rFonts w:ascii="Book Antiqua" w:eastAsia="Times New Roman" w:hAnsi="Book Antiqua" w:cs="Times New Roman"/>
          <w:b/>
          <w:color w:val="FF0000"/>
          <w:sz w:val="16"/>
          <w:szCs w:val="16"/>
          <w:u w:val="single"/>
          <w:lang w:eastAsia="pt-BR"/>
        </w:rPr>
        <w:t>(DPESE-2022)</w:t>
      </w:r>
      <w:r w:rsidR="009E5774" w:rsidRPr="009E5774">
        <w:rPr>
          <w:rFonts w:ascii="Book Antiqua" w:eastAsia="Times New Roman" w:hAnsi="Book Antiqua" w:cs="Times New Roman"/>
          <w:b/>
          <w:bCs/>
          <w:color w:val="FF0000"/>
          <w:sz w:val="16"/>
          <w:szCs w:val="16"/>
          <w:lang w:eastAsia="pt-BR"/>
        </w:rPr>
        <w:t xml:space="preserve"> </w:t>
      </w:r>
      <w:r w:rsidR="009E5774" w:rsidRPr="009E5774">
        <w:rPr>
          <w:rFonts w:ascii="Book Antiqua" w:eastAsia="Times New Roman" w:hAnsi="Book Antiqua" w:cs="Times New Roman"/>
          <w:b/>
          <w:bCs/>
          <w:color w:val="FF0000"/>
          <w:sz w:val="16"/>
          <w:szCs w:val="16"/>
          <w:u w:val="single"/>
          <w:lang w:eastAsia="pt-BR"/>
        </w:rPr>
        <w:t>(MPBA-2023)</w:t>
      </w:r>
      <w:r w:rsidR="00146389">
        <w:rPr>
          <w:rFonts w:ascii="Book Antiqua" w:eastAsia="Times New Roman" w:hAnsi="Book Antiqua" w:cs="Times New Roman"/>
          <w:b/>
          <w:bCs/>
          <w:color w:val="FF0000"/>
          <w:sz w:val="16"/>
          <w:szCs w:val="16"/>
          <w:lang w:eastAsia="pt-BR"/>
        </w:rPr>
        <w:t xml:space="preserve"> </w:t>
      </w:r>
      <w:r w:rsidR="00146389">
        <w:rPr>
          <w:rFonts w:ascii="Book Antiqua" w:eastAsia="Times New Roman" w:hAnsi="Book Antiqua" w:cs="Times New Roman"/>
          <w:b/>
          <w:bCs/>
          <w:color w:val="FF0000"/>
          <w:sz w:val="16"/>
          <w:szCs w:val="16"/>
          <w:u w:val="single"/>
          <w:lang w:eastAsia="pt-BR"/>
        </w:rPr>
        <w:t>(DPESP-2023)</w:t>
      </w:r>
    </w:p>
    <w:tbl>
      <w:tblPr>
        <w:tblStyle w:val="Tabelacomgrade"/>
        <w:tblW w:w="0" w:type="auto"/>
        <w:tblLook w:val="04A0" w:firstRow="1" w:lastRow="0" w:firstColumn="1" w:lastColumn="0" w:noHBand="0" w:noVBand="1"/>
      </w:tblPr>
      <w:tblGrid>
        <w:gridCol w:w="8494"/>
      </w:tblGrid>
      <w:tr w:rsidR="00856320" w14:paraId="2872ACE4" w14:textId="77777777" w:rsidTr="00856320">
        <w:tc>
          <w:tcPr>
            <w:tcW w:w="8494" w:type="dxa"/>
            <w:shd w:val="clear" w:color="auto" w:fill="CCFFFF"/>
          </w:tcPr>
          <w:p w14:paraId="771E7662" w14:textId="780D5841" w:rsidR="00446A3D" w:rsidRDefault="00446A3D" w:rsidP="00446A3D">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446A3D">
              <w:rPr>
                <w:rFonts w:ascii="Book Antiqua" w:eastAsia="Times New Roman" w:hAnsi="Book Antiqua" w:cs="Times New Roman"/>
                <w:b/>
                <w:bCs/>
                <w:sz w:val="19"/>
                <w:szCs w:val="19"/>
                <w:highlight w:val="yellow"/>
                <w:lang w:eastAsia="pt-BR"/>
              </w:rPr>
              <w:t>DPESE-2022-CESPE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46A3D">
              <w:rPr>
                <w:rFonts w:ascii="Book Antiqua" w:eastAsia="Times New Roman" w:hAnsi="Book Antiqua" w:cs="Times New Roman"/>
                <w:sz w:val="19"/>
                <w:szCs w:val="19"/>
                <w:lang w:eastAsia="pt-BR"/>
              </w:rPr>
              <w:t>São destinatários do princípio da proporcionalidade aplicável no âmbito da execução penal</w:t>
            </w:r>
            <w:r>
              <w:rPr>
                <w:rFonts w:ascii="Book Antiqua" w:eastAsia="Times New Roman" w:hAnsi="Book Antiqua" w:cs="Times New Roman"/>
                <w:sz w:val="19"/>
                <w:szCs w:val="19"/>
                <w:lang w:eastAsia="pt-BR"/>
              </w:rPr>
              <w:t xml:space="preserve"> </w:t>
            </w:r>
            <w:r w:rsidRPr="00446A3D">
              <w:rPr>
                <w:rFonts w:ascii="Book Antiqua" w:eastAsia="Times New Roman" w:hAnsi="Book Antiqua" w:cs="Times New Roman"/>
                <w:sz w:val="19"/>
                <w:szCs w:val="19"/>
                <w:lang w:eastAsia="pt-BR"/>
              </w:rPr>
              <w:t>o juiz, o legislativo e os órgãos de execução.</w:t>
            </w:r>
          </w:p>
          <w:p w14:paraId="73942BB7" w14:textId="65B6FFE1" w:rsidR="00446A3D" w:rsidRPr="00446A3D" w:rsidRDefault="00446A3D" w:rsidP="00446A3D">
            <w:pPr>
              <w:spacing w:before="100" w:beforeAutospacing="1" w:after="100" w:afterAutospacing="1"/>
              <w:jc w:val="both"/>
              <w:rPr>
                <w:rFonts w:ascii="Book Antiqua" w:eastAsia="Times New Roman" w:hAnsi="Book Antiqua" w:cs="Times New Roman"/>
                <w:sz w:val="19"/>
                <w:szCs w:val="19"/>
                <w:lang w:eastAsia="pt-BR"/>
              </w:rPr>
            </w:pPr>
            <w:r w:rsidRPr="00856320">
              <w:rPr>
                <w:rFonts w:ascii="Book Antiqua" w:eastAsia="Times New Roman" w:hAnsi="Book Antiqua" w:cs="Times New Roman"/>
                <w:b/>
                <w:bCs/>
                <w:i/>
                <w:iCs/>
                <w:color w:val="FF0000"/>
                <w:sz w:val="19"/>
                <w:szCs w:val="19"/>
                <w:lang w:eastAsia="pt-BR"/>
              </w:rPr>
              <w:t>#</w:t>
            </w:r>
            <w:r w:rsidRPr="0085632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DPESE-2022</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w:t>
            </w:r>
            <w:r>
              <w:t xml:space="preserve"> </w:t>
            </w:r>
            <w:r w:rsidRPr="00446A3D">
              <w:rPr>
                <w:rFonts w:ascii="Book Antiqua" w:eastAsia="Times New Roman" w:hAnsi="Book Antiqua" w:cs="Times New Roman"/>
                <w:sz w:val="19"/>
                <w:szCs w:val="19"/>
                <w:lang w:eastAsia="pt-BR"/>
              </w:rPr>
              <w:t>A aplicação do princípio da proporcionalidade permeia diversos institutos e circunstâncias jurídicas e, notadamente, os relativos ao direito penal e, ainda, à execução penal. É aplicado no que tange à proporcionalidade entre a pena cominada e o bem jurídico que se quer proteger com a criação do tipo penal; para verificar se os meios empregados na legítima defesa são moderados ou não; e, também, em diversas outras hipóteses, dentre as quais, na proporção adequada de cada um dos institutos da execução. Posto isso, o princípio da proporcionalidade tem como destinatário todos os operadores atuante</w:t>
            </w:r>
            <w:r>
              <w:rPr>
                <w:rFonts w:ascii="Book Antiqua" w:eastAsia="Times New Roman" w:hAnsi="Book Antiqua" w:cs="Times New Roman"/>
                <w:sz w:val="19"/>
                <w:szCs w:val="19"/>
                <w:lang w:eastAsia="pt-BR"/>
              </w:rPr>
              <w:t>s</w:t>
            </w:r>
            <w:r w:rsidRPr="00446A3D">
              <w:rPr>
                <w:rFonts w:ascii="Book Antiqua" w:eastAsia="Times New Roman" w:hAnsi="Book Antiqua" w:cs="Times New Roman"/>
                <w:sz w:val="19"/>
                <w:szCs w:val="19"/>
                <w:lang w:eastAsia="pt-BR"/>
              </w:rPr>
              <w:t xml:space="preserve"> num processo de execução penal e, também, os que atuam na elaboração das leis pertinentes à execução penal. Assim sendo, tanto o legislativo, como o juiz e, ainda, os demais órgãos da execução penal são todos destinatários do princípio da proporcionalidade.</w:t>
            </w:r>
            <w:r w:rsidR="00A61C52">
              <w:rPr>
                <w:rFonts w:ascii="Book Antiqua" w:eastAsia="Times New Roman" w:hAnsi="Book Antiqua" w:cs="Times New Roman"/>
                <w:sz w:val="19"/>
                <w:szCs w:val="19"/>
                <w:lang w:eastAsia="pt-BR"/>
              </w:rPr>
              <w:t xml:space="preserve"> Sobre o tema: </w:t>
            </w:r>
            <w:r w:rsidR="00A61C52" w:rsidRPr="00A61C52">
              <w:rPr>
                <w:rFonts w:ascii="Book Antiqua" w:eastAsia="Times New Roman" w:hAnsi="Book Antiqua" w:cs="Times New Roman"/>
                <w:i/>
                <w:iCs/>
                <w:sz w:val="19"/>
                <w:szCs w:val="19"/>
                <w:lang w:eastAsia="pt-BR"/>
              </w:rPr>
              <w:t>“Insere-se ao princípio da proporcionalidade a das penas, segundo o qual o castigo deve guardar proporção com a gravidade do delito praticado. Incidindo à três destinatários o legislador, o juiz, e os órgãos da execução penal. Dividindo-se, então, em: a) proporcionalidade abstrata (ou legislativa), que ocorre quando se tem de eleger as sanções mais apropriadas – seleção qualitativa – e estabelecer a graduação máxima e mínima das penas dos crimes – seleção quantitativa; b) proporcionalidade concreta ou judicial, que deve orientar o juiz quando do julgamento da lide penal, promovendo o ajuste e a individualização da pena no caso concreto, podendo, inclusive, chegar à absolvição ou insignificância da mesma; c) proporcionalidade executória, que corresponde à individualização gradual da pena durante a execução penal. Impondo-se assim que a pena a ser imposta, guarde justa proporção com o grau de ofensividade da conduta delituosa.”</w:t>
            </w:r>
            <w:r w:rsidR="00A61C52">
              <w:rPr>
                <w:rFonts w:ascii="Book Antiqua" w:eastAsia="Times New Roman" w:hAnsi="Book Antiqua" w:cs="Times New Roman"/>
                <w:sz w:val="19"/>
                <w:szCs w:val="19"/>
                <w:lang w:eastAsia="pt-BR"/>
              </w:rPr>
              <w:t xml:space="preserve"> (Fonte:</w:t>
            </w:r>
            <w:r w:rsidR="00A61C52">
              <w:t xml:space="preserve"> </w:t>
            </w:r>
            <w:hyperlink r:id="rId9" w:history="1">
              <w:r w:rsidR="00A61C52" w:rsidRPr="00DC130A">
                <w:rPr>
                  <w:rStyle w:val="Hyperlink"/>
                  <w:rFonts w:ascii="Book Antiqua" w:eastAsia="Times New Roman" w:hAnsi="Book Antiqua" w:cs="Times New Roman"/>
                  <w:sz w:val="19"/>
                  <w:szCs w:val="19"/>
                  <w:lang w:eastAsia="pt-BR"/>
                </w:rPr>
                <w:t>https://www.jusbrasil.com.br/artigos/principios-aplicaveis-a-execucao-penal/1226764758</w:t>
              </w:r>
            </w:hyperlink>
            <w:r w:rsidR="00A61C52">
              <w:rPr>
                <w:rFonts w:ascii="Book Antiqua" w:eastAsia="Times New Roman" w:hAnsi="Book Antiqua" w:cs="Times New Roman"/>
                <w:sz w:val="19"/>
                <w:szCs w:val="19"/>
                <w:lang w:eastAsia="pt-BR"/>
              </w:rPr>
              <w:t xml:space="preserve">). </w:t>
            </w:r>
          </w:p>
          <w:p w14:paraId="4338E86F" w14:textId="6B3BFB24" w:rsidR="00856320" w:rsidRDefault="00856320" w:rsidP="00195C7F">
            <w:pPr>
              <w:spacing w:before="100" w:beforeAutospacing="1" w:after="100" w:afterAutospacing="1"/>
              <w:jc w:val="both"/>
              <w:rPr>
                <w:rFonts w:ascii="Book Antiqua" w:eastAsia="Times New Roman" w:hAnsi="Book Antiqua" w:cs="Times New Roman"/>
                <w:sz w:val="19"/>
                <w:szCs w:val="19"/>
                <w:lang w:eastAsia="pt-BR"/>
              </w:rPr>
            </w:pPr>
            <w:r w:rsidRPr="00856320">
              <w:rPr>
                <w:rFonts w:ascii="Book Antiqua" w:eastAsia="Times New Roman" w:hAnsi="Book Antiqua" w:cs="Times New Roman"/>
                <w:b/>
                <w:bCs/>
                <w:i/>
                <w:iCs/>
                <w:color w:val="FF0000"/>
                <w:sz w:val="19"/>
                <w:szCs w:val="19"/>
                <w:lang w:eastAsia="pt-BR"/>
              </w:rPr>
              <w:t>#</w:t>
            </w:r>
            <w:r w:rsidRPr="0085632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856320">
              <w:rPr>
                <w:rFonts w:ascii="Book Antiqua" w:eastAsia="Times New Roman" w:hAnsi="Book Antiqua" w:cs="Times New Roman"/>
                <w:b/>
                <w:bCs/>
                <w:i/>
                <w:iCs/>
                <w:color w:val="FF0000"/>
                <w:sz w:val="19"/>
                <w:szCs w:val="19"/>
                <w:highlight w:val="green"/>
                <w:lang w:eastAsia="pt-BR"/>
              </w:rPr>
              <w:t>TJRO-2019</w:t>
            </w:r>
            <w:r>
              <w:rPr>
                <w:rFonts w:ascii="Book Antiqua" w:eastAsia="Times New Roman" w:hAnsi="Book Antiqua" w:cs="Times New Roman"/>
                <w:b/>
                <w:bCs/>
                <w:i/>
                <w:iCs/>
                <w:color w:val="FF0000"/>
                <w:sz w:val="19"/>
                <w:szCs w:val="19"/>
                <w:lang w:eastAsia="pt-BR"/>
              </w:rPr>
              <w:t>: #</w:t>
            </w:r>
            <w:r w:rsidRPr="00856320">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sz w:val="19"/>
                <w:szCs w:val="19"/>
                <w:lang w:eastAsia="pt-BR"/>
              </w:rPr>
              <w:t xml:space="preserve">: </w:t>
            </w:r>
            <w:r w:rsidRPr="00856320">
              <w:rPr>
                <w:rFonts w:ascii="Book Antiqua" w:eastAsia="Times New Roman" w:hAnsi="Book Antiqua" w:cs="Times New Roman"/>
                <w:sz w:val="19"/>
                <w:szCs w:val="19"/>
                <w:lang w:eastAsia="pt-BR"/>
              </w:rPr>
              <w:t xml:space="preserve">O princípio da legalidade está positivado no </w:t>
            </w:r>
            <w:r w:rsidRPr="00856320">
              <w:rPr>
                <w:rFonts w:ascii="Book Antiqua" w:eastAsia="Times New Roman" w:hAnsi="Book Antiqua" w:cs="Times New Roman"/>
                <w:i/>
                <w:iCs/>
                <w:sz w:val="19"/>
                <w:szCs w:val="19"/>
                <w:lang w:eastAsia="pt-BR"/>
              </w:rPr>
              <w:t>caput</w:t>
            </w:r>
            <w:r w:rsidRPr="00856320">
              <w:rPr>
                <w:rFonts w:ascii="Book Antiqua" w:eastAsia="Times New Roman" w:hAnsi="Book Antiqua" w:cs="Times New Roman"/>
                <w:sz w:val="19"/>
                <w:szCs w:val="19"/>
                <w:lang w:eastAsia="pt-BR"/>
              </w:rPr>
              <w:t xml:space="preserve"> do art</w:t>
            </w:r>
            <w:r>
              <w:rPr>
                <w:rFonts w:ascii="Book Antiqua" w:eastAsia="Times New Roman" w:hAnsi="Book Antiqua" w:cs="Times New Roman"/>
                <w:sz w:val="19"/>
                <w:szCs w:val="19"/>
                <w:lang w:eastAsia="pt-BR"/>
              </w:rPr>
              <w:t>.</w:t>
            </w:r>
            <w:r w:rsidRPr="00856320">
              <w:rPr>
                <w:rFonts w:ascii="Book Antiqua" w:eastAsia="Times New Roman" w:hAnsi="Book Antiqua" w:cs="Times New Roman"/>
                <w:sz w:val="19"/>
                <w:szCs w:val="19"/>
                <w:lang w:eastAsia="pt-BR"/>
              </w:rPr>
              <w:t xml:space="preserve"> 3º da L</w:t>
            </w:r>
            <w:r>
              <w:rPr>
                <w:rFonts w:ascii="Book Antiqua" w:eastAsia="Times New Roman" w:hAnsi="Book Antiqua" w:cs="Times New Roman"/>
                <w:sz w:val="19"/>
                <w:szCs w:val="19"/>
                <w:lang w:eastAsia="pt-BR"/>
              </w:rPr>
              <w:t>EP.</w:t>
            </w:r>
            <w:r w:rsidRPr="00856320">
              <w:rPr>
                <w:rFonts w:ascii="Book Antiqua" w:eastAsia="Times New Roman" w:hAnsi="Book Antiqua" w:cs="Times New Roman"/>
                <w:sz w:val="19"/>
                <w:szCs w:val="19"/>
                <w:lang w:eastAsia="pt-BR"/>
              </w:rPr>
              <w:t xml:space="preserve"> </w:t>
            </w:r>
          </w:p>
          <w:p w14:paraId="5E1360BA" w14:textId="6583B1C3" w:rsidR="00C20AD4" w:rsidRPr="00856320" w:rsidRDefault="00C20AD4" w:rsidP="00C20AD4">
            <w:pPr>
              <w:spacing w:before="100" w:beforeAutospacing="1" w:after="100" w:afterAutospacing="1"/>
              <w:jc w:val="both"/>
              <w:rPr>
                <w:rFonts w:ascii="Book Antiqua" w:eastAsia="Times New Roman" w:hAnsi="Book Antiqua" w:cs="Times New Roman"/>
                <w:sz w:val="19"/>
                <w:szCs w:val="19"/>
                <w:lang w:eastAsia="pt-BR"/>
              </w:rPr>
            </w:pPr>
            <w:r w:rsidRPr="00856320">
              <w:rPr>
                <w:rFonts w:ascii="Book Antiqua" w:eastAsia="Times New Roman" w:hAnsi="Book Antiqua" w:cs="Times New Roman"/>
                <w:b/>
                <w:bCs/>
                <w:i/>
                <w:iCs/>
                <w:color w:val="FF0000"/>
                <w:sz w:val="19"/>
                <w:szCs w:val="19"/>
                <w:lang w:eastAsia="pt-BR"/>
              </w:rPr>
              <w:lastRenderedPageBreak/>
              <w:t>#</w:t>
            </w:r>
            <w:r w:rsidRPr="0085632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856320">
              <w:rPr>
                <w:rFonts w:ascii="Book Antiqua" w:eastAsia="Times New Roman" w:hAnsi="Book Antiqua" w:cs="Times New Roman"/>
                <w:b/>
                <w:bCs/>
                <w:i/>
                <w:iCs/>
                <w:color w:val="FF0000"/>
                <w:sz w:val="19"/>
                <w:szCs w:val="19"/>
                <w:highlight w:val="green"/>
                <w:lang w:eastAsia="pt-BR"/>
              </w:rPr>
              <w:t>TJRO-2019</w:t>
            </w:r>
            <w:r>
              <w:rPr>
                <w:rFonts w:ascii="Book Antiqua" w:eastAsia="Times New Roman" w:hAnsi="Book Antiqua" w:cs="Times New Roman"/>
                <w:b/>
                <w:bCs/>
                <w:i/>
                <w:iCs/>
                <w:color w:val="FF0000"/>
                <w:sz w:val="19"/>
                <w:szCs w:val="19"/>
                <w:lang w:eastAsia="pt-BR"/>
              </w:rPr>
              <w:t>: #</w:t>
            </w:r>
            <w:r w:rsidRPr="00856320">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sz w:val="19"/>
                <w:szCs w:val="19"/>
                <w:lang w:eastAsia="pt-BR"/>
              </w:rPr>
              <w:t>: S</w:t>
            </w:r>
            <w:r w:rsidRPr="00C20AD4">
              <w:rPr>
                <w:rFonts w:ascii="Book Antiqua" w:eastAsia="Times New Roman" w:hAnsi="Book Antiqua" w:cs="Times New Roman"/>
                <w:sz w:val="19"/>
                <w:szCs w:val="19"/>
                <w:lang w:eastAsia="pt-BR"/>
              </w:rPr>
              <w:t>ão princípios norteadores da aplicação e execução da pena</w:t>
            </w:r>
            <w:r>
              <w:rPr>
                <w:rFonts w:ascii="Book Antiqua" w:eastAsia="Times New Roman" w:hAnsi="Book Antiqua" w:cs="Times New Roman"/>
                <w:sz w:val="19"/>
                <w:szCs w:val="19"/>
                <w:lang w:eastAsia="pt-BR"/>
              </w:rPr>
              <w:t xml:space="preserve">: i) </w:t>
            </w:r>
            <w:r w:rsidRPr="00C20AD4">
              <w:rPr>
                <w:rFonts w:ascii="Book Antiqua" w:eastAsia="Times New Roman" w:hAnsi="Book Antiqua" w:cs="Times New Roman"/>
                <w:sz w:val="19"/>
                <w:szCs w:val="19"/>
                <w:lang w:eastAsia="pt-BR"/>
              </w:rPr>
              <w:t>Princípio da legalidade</w:t>
            </w:r>
            <w:r>
              <w:rPr>
                <w:rFonts w:ascii="Book Antiqua" w:eastAsia="Times New Roman" w:hAnsi="Book Antiqua" w:cs="Times New Roman"/>
                <w:sz w:val="19"/>
                <w:szCs w:val="19"/>
                <w:lang w:eastAsia="pt-BR"/>
              </w:rPr>
              <w:t xml:space="preserve">; </w:t>
            </w:r>
            <w:proofErr w:type="spellStart"/>
            <w:r>
              <w:rPr>
                <w:rFonts w:ascii="Book Antiqua" w:eastAsia="Times New Roman" w:hAnsi="Book Antiqua" w:cs="Times New Roman"/>
                <w:sz w:val="19"/>
                <w:szCs w:val="19"/>
                <w:lang w:eastAsia="pt-BR"/>
              </w:rPr>
              <w:t>ii</w:t>
            </w:r>
            <w:proofErr w:type="spellEnd"/>
            <w:r>
              <w:rPr>
                <w:rFonts w:ascii="Book Antiqua" w:eastAsia="Times New Roman" w:hAnsi="Book Antiqua" w:cs="Times New Roman"/>
                <w:sz w:val="19"/>
                <w:szCs w:val="19"/>
                <w:lang w:eastAsia="pt-BR"/>
              </w:rPr>
              <w:t xml:space="preserve">) </w:t>
            </w:r>
            <w:r w:rsidRPr="00C20AD4">
              <w:rPr>
                <w:rFonts w:ascii="Book Antiqua" w:eastAsia="Times New Roman" w:hAnsi="Book Antiqua" w:cs="Times New Roman"/>
                <w:sz w:val="19"/>
                <w:szCs w:val="19"/>
                <w:lang w:eastAsia="pt-BR"/>
              </w:rPr>
              <w:t>Princípio da proporcionalidade</w:t>
            </w:r>
            <w:r>
              <w:rPr>
                <w:rFonts w:ascii="Book Antiqua" w:eastAsia="Times New Roman" w:hAnsi="Book Antiqua" w:cs="Times New Roman"/>
                <w:sz w:val="19"/>
                <w:szCs w:val="19"/>
                <w:lang w:eastAsia="pt-BR"/>
              </w:rPr>
              <w:t xml:space="preserve">; </w:t>
            </w:r>
            <w:proofErr w:type="spellStart"/>
            <w:r>
              <w:rPr>
                <w:rFonts w:ascii="Book Antiqua" w:eastAsia="Times New Roman" w:hAnsi="Book Antiqua" w:cs="Times New Roman"/>
                <w:sz w:val="19"/>
                <w:szCs w:val="19"/>
                <w:lang w:eastAsia="pt-BR"/>
              </w:rPr>
              <w:t>iii</w:t>
            </w:r>
            <w:proofErr w:type="spellEnd"/>
            <w:r>
              <w:rPr>
                <w:rFonts w:ascii="Book Antiqua" w:eastAsia="Times New Roman" w:hAnsi="Book Antiqua" w:cs="Times New Roman"/>
                <w:sz w:val="19"/>
                <w:szCs w:val="19"/>
                <w:lang w:eastAsia="pt-BR"/>
              </w:rPr>
              <w:t xml:space="preserve">) </w:t>
            </w:r>
            <w:r w:rsidRPr="00C20AD4">
              <w:rPr>
                <w:rFonts w:ascii="Book Antiqua" w:eastAsia="Times New Roman" w:hAnsi="Book Antiqua" w:cs="Times New Roman"/>
                <w:sz w:val="19"/>
                <w:szCs w:val="19"/>
                <w:lang w:eastAsia="pt-BR"/>
              </w:rPr>
              <w:t xml:space="preserve">Princípio da </w:t>
            </w:r>
            <w:proofErr w:type="spellStart"/>
            <w:r w:rsidRPr="00C20AD4">
              <w:rPr>
                <w:rFonts w:ascii="Book Antiqua" w:eastAsia="Times New Roman" w:hAnsi="Book Antiqua" w:cs="Times New Roman"/>
                <w:sz w:val="19"/>
                <w:szCs w:val="19"/>
                <w:lang w:eastAsia="pt-BR"/>
              </w:rPr>
              <w:t>intranscendência</w:t>
            </w:r>
            <w:proofErr w:type="spellEnd"/>
            <w:r w:rsidRPr="00C20AD4">
              <w:rPr>
                <w:rFonts w:ascii="Book Antiqua" w:eastAsia="Times New Roman" w:hAnsi="Book Antiqua" w:cs="Times New Roman"/>
                <w:sz w:val="19"/>
                <w:szCs w:val="19"/>
                <w:lang w:eastAsia="pt-BR"/>
              </w:rPr>
              <w:t xml:space="preserve"> da pena</w:t>
            </w:r>
            <w:r>
              <w:rPr>
                <w:rFonts w:ascii="Book Antiqua" w:eastAsia="Times New Roman" w:hAnsi="Book Antiqua" w:cs="Times New Roman"/>
                <w:sz w:val="19"/>
                <w:szCs w:val="19"/>
                <w:lang w:eastAsia="pt-BR"/>
              </w:rPr>
              <w:t xml:space="preserve">; </w:t>
            </w:r>
            <w:proofErr w:type="spellStart"/>
            <w:r>
              <w:rPr>
                <w:rFonts w:ascii="Book Antiqua" w:eastAsia="Times New Roman" w:hAnsi="Book Antiqua" w:cs="Times New Roman"/>
                <w:sz w:val="19"/>
                <w:szCs w:val="19"/>
                <w:lang w:eastAsia="pt-BR"/>
              </w:rPr>
              <w:t>iv</w:t>
            </w:r>
            <w:proofErr w:type="spellEnd"/>
            <w:r>
              <w:rPr>
                <w:rFonts w:ascii="Book Antiqua" w:eastAsia="Times New Roman" w:hAnsi="Book Antiqua" w:cs="Times New Roman"/>
                <w:sz w:val="19"/>
                <w:szCs w:val="19"/>
                <w:lang w:eastAsia="pt-BR"/>
              </w:rPr>
              <w:t xml:space="preserve">) </w:t>
            </w:r>
            <w:r w:rsidRPr="00C20AD4">
              <w:rPr>
                <w:rFonts w:ascii="Book Antiqua" w:eastAsia="Times New Roman" w:hAnsi="Book Antiqua" w:cs="Times New Roman"/>
                <w:sz w:val="19"/>
                <w:szCs w:val="19"/>
                <w:lang w:eastAsia="pt-BR"/>
              </w:rPr>
              <w:t>Princípio da inderrogabilidade</w:t>
            </w:r>
            <w:r>
              <w:rPr>
                <w:rFonts w:ascii="Book Antiqua" w:eastAsia="Times New Roman" w:hAnsi="Book Antiqua" w:cs="Times New Roman"/>
                <w:sz w:val="19"/>
                <w:szCs w:val="19"/>
                <w:lang w:eastAsia="pt-BR"/>
              </w:rPr>
              <w:t xml:space="preserve">; v) </w:t>
            </w:r>
            <w:r w:rsidRPr="00C20AD4">
              <w:rPr>
                <w:rFonts w:ascii="Book Antiqua" w:eastAsia="Times New Roman" w:hAnsi="Book Antiqua" w:cs="Times New Roman"/>
                <w:sz w:val="19"/>
                <w:szCs w:val="19"/>
                <w:lang w:eastAsia="pt-BR"/>
              </w:rPr>
              <w:t>Princípio da individualização da pena</w:t>
            </w:r>
            <w:r>
              <w:rPr>
                <w:rFonts w:ascii="Book Antiqua" w:eastAsia="Times New Roman" w:hAnsi="Book Antiqua" w:cs="Times New Roman"/>
                <w:sz w:val="19"/>
                <w:szCs w:val="19"/>
                <w:lang w:eastAsia="pt-BR"/>
              </w:rPr>
              <w:t>.</w:t>
            </w:r>
          </w:p>
        </w:tc>
      </w:tr>
    </w:tbl>
    <w:p w14:paraId="41E42A2D" w14:textId="5E82C090" w:rsidR="000E7C60" w:rsidRPr="009E5774" w:rsidRDefault="000E7C60" w:rsidP="00195C7F">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9E5774">
        <w:rPr>
          <w:rFonts w:ascii="Book Antiqua" w:eastAsia="Times New Roman" w:hAnsi="Book Antiqua" w:cs="Times New Roman"/>
          <w:b/>
          <w:bCs/>
          <w:sz w:val="19"/>
          <w:szCs w:val="19"/>
          <w:highlight w:val="magenta"/>
          <w:lang w:eastAsia="pt-BR"/>
        </w:rPr>
        <w:lastRenderedPageBreak/>
        <w:t>Parágrafo único</w:t>
      </w:r>
      <w:r w:rsidRPr="009E5774">
        <w:rPr>
          <w:rFonts w:ascii="Book Antiqua" w:eastAsia="Times New Roman" w:hAnsi="Book Antiqua" w:cs="Times New Roman"/>
          <w:b/>
          <w:bCs/>
          <w:sz w:val="19"/>
          <w:szCs w:val="19"/>
          <w:lang w:eastAsia="pt-BR"/>
        </w:rPr>
        <w:t xml:space="preserve">. </w:t>
      </w:r>
      <w:r w:rsidRPr="009E5774">
        <w:rPr>
          <w:rFonts w:ascii="Book Antiqua" w:eastAsia="Times New Roman" w:hAnsi="Book Antiqua" w:cs="Times New Roman"/>
          <w:b/>
          <w:bCs/>
          <w:caps/>
          <w:sz w:val="19"/>
          <w:szCs w:val="19"/>
          <w:highlight w:val="green"/>
          <w:lang w:eastAsia="pt-BR"/>
        </w:rPr>
        <w:t>Não haverá</w:t>
      </w:r>
      <w:r w:rsidRPr="009E5774">
        <w:rPr>
          <w:rFonts w:ascii="Book Antiqua" w:eastAsia="Times New Roman" w:hAnsi="Book Antiqua" w:cs="Times New Roman"/>
          <w:b/>
          <w:bCs/>
          <w:sz w:val="19"/>
          <w:szCs w:val="19"/>
          <w:lang w:eastAsia="pt-BR"/>
        </w:rPr>
        <w:t xml:space="preserve"> </w:t>
      </w:r>
      <w:r w:rsidRPr="009E5774">
        <w:rPr>
          <w:rFonts w:ascii="Book Antiqua" w:eastAsia="Times New Roman" w:hAnsi="Book Antiqua" w:cs="Times New Roman"/>
          <w:b/>
          <w:bCs/>
          <w:caps/>
          <w:sz w:val="19"/>
          <w:szCs w:val="19"/>
          <w:shd w:val="clear" w:color="auto" w:fill="F7CAAC" w:themeFill="accent2" w:themeFillTint="66"/>
          <w:lang w:eastAsia="pt-BR"/>
        </w:rPr>
        <w:t>qualquer distinção</w:t>
      </w:r>
      <w:r w:rsidRPr="009E5774">
        <w:rPr>
          <w:rFonts w:ascii="Book Antiqua" w:eastAsia="Times New Roman" w:hAnsi="Book Antiqua" w:cs="Times New Roman"/>
          <w:b/>
          <w:bCs/>
          <w:sz w:val="19"/>
          <w:szCs w:val="19"/>
          <w:lang w:eastAsia="pt-BR"/>
        </w:rPr>
        <w:t xml:space="preserve"> </w:t>
      </w:r>
      <w:r w:rsidRPr="009E5774">
        <w:rPr>
          <w:rFonts w:ascii="Book Antiqua" w:eastAsia="Times New Roman" w:hAnsi="Book Antiqua" w:cs="Times New Roman"/>
          <w:b/>
          <w:bCs/>
          <w:sz w:val="19"/>
          <w:szCs w:val="19"/>
          <w:highlight w:val="cyan"/>
          <w:lang w:eastAsia="pt-BR"/>
        </w:rPr>
        <w:t>de natureza</w:t>
      </w:r>
      <w:r w:rsidRPr="009E5774">
        <w:rPr>
          <w:rFonts w:ascii="Book Antiqua" w:eastAsia="Times New Roman" w:hAnsi="Book Antiqua" w:cs="Times New Roman"/>
          <w:b/>
          <w:bCs/>
          <w:sz w:val="19"/>
          <w:szCs w:val="19"/>
          <w:lang w:eastAsia="pt-BR"/>
        </w:rPr>
        <w:t xml:space="preserve"> </w:t>
      </w:r>
      <w:r w:rsidRPr="009E5774">
        <w:rPr>
          <w:rFonts w:ascii="Book Antiqua" w:eastAsia="Times New Roman" w:hAnsi="Book Antiqua" w:cs="Times New Roman"/>
          <w:b/>
          <w:bCs/>
          <w:sz w:val="19"/>
          <w:szCs w:val="19"/>
          <w:highlight w:val="yellow"/>
          <w:lang w:eastAsia="pt-BR"/>
        </w:rPr>
        <w:t>racial</w:t>
      </w:r>
      <w:r w:rsidRPr="009E5774">
        <w:rPr>
          <w:rFonts w:ascii="Book Antiqua" w:eastAsia="Times New Roman" w:hAnsi="Book Antiqua" w:cs="Times New Roman"/>
          <w:b/>
          <w:bCs/>
          <w:sz w:val="19"/>
          <w:szCs w:val="19"/>
          <w:lang w:eastAsia="pt-BR"/>
        </w:rPr>
        <w:t xml:space="preserve">, </w:t>
      </w:r>
      <w:r w:rsidRPr="009E5774">
        <w:rPr>
          <w:rFonts w:ascii="Book Antiqua" w:eastAsia="Times New Roman" w:hAnsi="Book Antiqua" w:cs="Times New Roman"/>
          <w:b/>
          <w:bCs/>
          <w:sz w:val="19"/>
          <w:szCs w:val="19"/>
          <w:highlight w:val="yellow"/>
          <w:lang w:eastAsia="pt-BR"/>
        </w:rPr>
        <w:t>social</w:t>
      </w:r>
      <w:r w:rsidRPr="009E5774">
        <w:rPr>
          <w:rFonts w:ascii="Book Antiqua" w:eastAsia="Times New Roman" w:hAnsi="Book Antiqua" w:cs="Times New Roman"/>
          <w:b/>
          <w:bCs/>
          <w:sz w:val="19"/>
          <w:szCs w:val="19"/>
          <w:lang w:eastAsia="pt-BR"/>
        </w:rPr>
        <w:t xml:space="preserve">, </w:t>
      </w:r>
      <w:r w:rsidRPr="009E5774">
        <w:rPr>
          <w:rFonts w:ascii="Book Antiqua" w:eastAsia="Times New Roman" w:hAnsi="Book Antiqua" w:cs="Times New Roman"/>
          <w:b/>
          <w:bCs/>
          <w:sz w:val="19"/>
          <w:szCs w:val="19"/>
          <w:highlight w:val="yellow"/>
          <w:lang w:eastAsia="pt-BR"/>
        </w:rPr>
        <w:t>religiosa</w:t>
      </w:r>
      <w:r w:rsidRPr="009E5774">
        <w:rPr>
          <w:rFonts w:ascii="Book Antiqua" w:eastAsia="Times New Roman" w:hAnsi="Book Antiqua" w:cs="Times New Roman"/>
          <w:b/>
          <w:bCs/>
          <w:sz w:val="19"/>
          <w:szCs w:val="19"/>
          <w:lang w:eastAsia="pt-BR"/>
        </w:rPr>
        <w:t xml:space="preserve"> ou </w:t>
      </w:r>
      <w:r w:rsidRPr="009E5774">
        <w:rPr>
          <w:rFonts w:ascii="Book Antiqua" w:eastAsia="Times New Roman" w:hAnsi="Book Antiqua" w:cs="Times New Roman"/>
          <w:b/>
          <w:bCs/>
          <w:sz w:val="19"/>
          <w:szCs w:val="19"/>
          <w:highlight w:val="yellow"/>
          <w:lang w:eastAsia="pt-BR"/>
        </w:rPr>
        <w:t>política</w:t>
      </w:r>
      <w:r w:rsidRPr="009E5774">
        <w:rPr>
          <w:rFonts w:ascii="Book Antiqua" w:eastAsia="Times New Roman" w:hAnsi="Book Antiqua" w:cs="Times New Roman"/>
          <w:b/>
          <w:bCs/>
          <w:sz w:val="19"/>
          <w:szCs w:val="19"/>
          <w:lang w:eastAsia="pt-BR"/>
        </w:rPr>
        <w:t>.</w:t>
      </w:r>
      <w:r w:rsidR="009E5774" w:rsidRPr="009E5774">
        <w:rPr>
          <w:rFonts w:ascii="Book Antiqua" w:eastAsia="Times New Roman" w:hAnsi="Book Antiqua" w:cs="Times New Roman"/>
          <w:b/>
          <w:bCs/>
          <w:sz w:val="19"/>
          <w:szCs w:val="19"/>
          <w:lang w:eastAsia="pt-BR"/>
        </w:rPr>
        <w:t xml:space="preserve"> </w:t>
      </w:r>
      <w:bookmarkStart w:id="2" w:name="_Hlk147316078"/>
      <w:r w:rsidR="009E5774" w:rsidRPr="009E5774">
        <w:rPr>
          <w:rFonts w:ascii="Book Antiqua" w:eastAsia="Times New Roman" w:hAnsi="Book Antiqua" w:cs="Times New Roman"/>
          <w:b/>
          <w:bCs/>
          <w:color w:val="FF0000"/>
          <w:sz w:val="16"/>
          <w:szCs w:val="16"/>
          <w:u w:val="single"/>
          <w:lang w:eastAsia="pt-BR"/>
        </w:rPr>
        <w:t>(</w:t>
      </w:r>
      <w:r w:rsidR="009E5774">
        <w:rPr>
          <w:rFonts w:ascii="Book Antiqua" w:eastAsia="Times New Roman" w:hAnsi="Book Antiqua" w:cs="Times New Roman"/>
          <w:b/>
          <w:bCs/>
          <w:color w:val="FF0000"/>
          <w:sz w:val="16"/>
          <w:szCs w:val="16"/>
          <w:u w:val="single"/>
          <w:lang w:eastAsia="pt-BR"/>
        </w:rPr>
        <w:t>MPBA-2023</w:t>
      </w:r>
      <w:r w:rsidR="009E5774" w:rsidRPr="009E5774">
        <w:rPr>
          <w:rFonts w:ascii="Book Antiqua" w:eastAsia="Times New Roman" w:hAnsi="Book Antiqua" w:cs="Times New Roman"/>
          <w:b/>
          <w:bCs/>
          <w:color w:val="FF0000"/>
          <w:sz w:val="16"/>
          <w:szCs w:val="16"/>
          <w:u w:val="single"/>
          <w:lang w:eastAsia="pt-BR"/>
        </w:rPr>
        <w:t>)</w:t>
      </w:r>
      <w:bookmarkEnd w:id="2"/>
    </w:p>
    <w:p w14:paraId="6932CC79" w14:textId="298E51A6"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sz w:val="19"/>
          <w:szCs w:val="19"/>
          <w:highlight w:val="magenta"/>
          <w:lang w:eastAsia="pt-BR"/>
        </w:rPr>
        <w:t>Art. 4º</w:t>
      </w:r>
      <w:r w:rsidRPr="0072255E">
        <w:rPr>
          <w:rFonts w:ascii="Book Antiqua" w:eastAsia="Times New Roman" w:hAnsi="Book Antiqua" w:cs="Times New Roman"/>
          <w:sz w:val="19"/>
          <w:szCs w:val="19"/>
          <w:lang w:eastAsia="pt-BR"/>
        </w:rPr>
        <w:t xml:space="preserve"> </w:t>
      </w:r>
      <w:r w:rsidRPr="00573DCA">
        <w:rPr>
          <w:rFonts w:ascii="Book Antiqua" w:eastAsia="Times New Roman" w:hAnsi="Book Antiqua" w:cs="Times New Roman"/>
          <w:b/>
          <w:bCs/>
          <w:sz w:val="19"/>
          <w:szCs w:val="19"/>
          <w:lang w:eastAsia="pt-BR"/>
        </w:rPr>
        <w:t xml:space="preserve">O </w:t>
      </w:r>
      <w:r w:rsidRPr="009E5774">
        <w:rPr>
          <w:rFonts w:ascii="Book Antiqua" w:eastAsia="Times New Roman" w:hAnsi="Book Antiqua" w:cs="Times New Roman"/>
          <w:b/>
          <w:bCs/>
          <w:sz w:val="19"/>
          <w:szCs w:val="19"/>
          <w:highlight w:val="yellow"/>
          <w:lang w:eastAsia="pt-BR"/>
        </w:rPr>
        <w:t>Estado</w:t>
      </w:r>
      <w:r w:rsidRPr="00573DCA">
        <w:rPr>
          <w:rFonts w:ascii="Book Antiqua" w:eastAsia="Times New Roman" w:hAnsi="Book Antiqua" w:cs="Times New Roman"/>
          <w:b/>
          <w:bCs/>
          <w:sz w:val="19"/>
          <w:szCs w:val="19"/>
          <w:lang w:eastAsia="pt-BR"/>
        </w:rPr>
        <w:t xml:space="preserve"> </w:t>
      </w:r>
      <w:r w:rsidRPr="009E5774">
        <w:rPr>
          <w:rFonts w:ascii="Book Antiqua" w:eastAsia="Times New Roman" w:hAnsi="Book Antiqua" w:cs="Times New Roman"/>
          <w:b/>
          <w:bCs/>
          <w:caps/>
          <w:sz w:val="19"/>
          <w:szCs w:val="19"/>
          <w:highlight w:val="green"/>
          <w:lang w:eastAsia="pt-BR"/>
        </w:rPr>
        <w:t>deverá recorrer</w:t>
      </w:r>
      <w:r w:rsidRPr="009E5774">
        <w:rPr>
          <w:rFonts w:ascii="Book Antiqua" w:eastAsia="Times New Roman" w:hAnsi="Book Antiqua" w:cs="Times New Roman"/>
          <w:b/>
          <w:bCs/>
          <w:sz w:val="19"/>
          <w:szCs w:val="19"/>
          <w:lang w:eastAsia="pt-BR"/>
        </w:rPr>
        <w:t xml:space="preserve"> </w:t>
      </w:r>
      <w:r w:rsidRPr="00573DCA">
        <w:rPr>
          <w:rFonts w:ascii="Book Antiqua" w:eastAsia="Times New Roman" w:hAnsi="Book Antiqua" w:cs="Times New Roman"/>
          <w:b/>
          <w:bCs/>
          <w:sz w:val="19"/>
          <w:szCs w:val="19"/>
          <w:highlight w:val="cyan"/>
          <w:lang w:eastAsia="pt-BR"/>
        </w:rPr>
        <w:t>à cooperação</w:t>
      </w:r>
      <w:r w:rsidRPr="009E5774">
        <w:rPr>
          <w:rFonts w:ascii="Book Antiqua" w:eastAsia="Times New Roman" w:hAnsi="Book Antiqua" w:cs="Times New Roman"/>
          <w:b/>
          <w:bCs/>
          <w:sz w:val="19"/>
          <w:szCs w:val="19"/>
          <w:lang w:eastAsia="pt-BR"/>
        </w:rPr>
        <w:t xml:space="preserve"> </w:t>
      </w:r>
      <w:r w:rsidRPr="009E5774">
        <w:rPr>
          <w:rFonts w:ascii="Book Antiqua" w:eastAsia="Times New Roman" w:hAnsi="Book Antiqua" w:cs="Times New Roman"/>
          <w:b/>
          <w:bCs/>
          <w:sz w:val="19"/>
          <w:szCs w:val="19"/>
          <w:highlight w:val="yellow"/>
          <w:lang w:eastAsia="pt-BR"/>
        </w:rPr>
        <w:t>da comunidade</w:t>
      </w:r>
      <w:r w:rsidRPr="00573DCA">
        <w:rPr>
          <w:rFonts w:ascii="Book Antiqua" w:eastAsia="Times New Roman" w:hAnsi="Book Antiqua" w:cs="Times New Roman"/>
          <w:b/>
          <w:bCs/>
          <w:sz w:val="19"/>
          <w:szCs w:val="19"/>
          <w:lang w:eastAsia="pt-BR"/>
        </w:rPr>
        <w:t xml:space="preserve"> </w:t>
      </w:r>
      <w:r w:rsidRPr="009E5774">
        <w:rPr>
          <w:rFonts w:ascii="Book Antiqua" w:eastAsia="Times New Roman" w:hAnsi="Book Antiqua" w:cs="Times New Roman"/>
          <w:b/>
          <w:bCs/>
          <w:sz w:val="19"/>
          <w:szCs w:val="19"/>
          <w:highlight w:val="cyan"/>
          <w:lang w:eastAsia="pt-BR"/>
        </w:rPr>
        <w:t>nas atividades</w:t>
      </w:r>
      <w:r w:rsidRPr="009E5774">
        <w:rPr>
          <w:rFonts w:ascii="Book Antiqua" w:eastAsia="Times New Roman" w:hAnsi="Book Antiqua" w:cs="Times New Roman"/>
          <w:b/>
          <w:bCs/>
          <w:sz w:val="19"/>
          <w:szCs w:val="19"/>
          <w:lang w:eastAsia="pt-BR"/>
        </w:rPr>
        <w:t xml:space="preserve"> </w:t>
      </w:r>
      <w:r w:rsidRPr="00573DCA">
        <w:rPr>
          <w:rFonts w:ascii="Book Antiqua" w:eastAsia="Times New Roman" w:hAnsi="Book Antiqua" w:cs="Times New Roman"/>
          <w:b/>
          <w:bCs/>
          <w:sz w:val="19"/>
          <w:szCs w:val="19"/>
          <w:highlight w:val="yellow"/>
          <w:lang w:eastAsia="pt-BR"/>
        </w:rPr>
        <w:t>de execução da pena</w:t>
      </w:r>
      <w:r w:rsidRPr="00573DCA">
        <w:rPr>
          <w:rFonts w:ascii="Book Antiqua" w:eastAsia="Times New Roman" w:hAnsi="Book Antiqua" w:cs="Times New Roman"/>
          <w:b/>
          <w:bCs/>
          <w:sz w:val="19"/>
          <w:szCs w:val="19"/>
          <w:lang w:eastAsia="pt-BR"/>
        </w:rPr>
        <w:t xml:space="preserve"> e </w:t>
      </w:r>
      <w:r w:rsidRPr="00573DCA">
        <w:rPr>
          <w:rFonts w:ascii="Book Antiqua" w:eastAsia="Times New Roman" w:hAnsi="Book Antiqua" w:cs="Times New Roman"/>
          <w:b/>
          <w:bCs/>
          <w:sz w:val="19"/>
          <w:szCs w:val="19"/>
          <w:highlight w:val="yellow"/>
          <w:lang w:eastAsia="pt-BR"/>
        </w:rPr>
        <w:t>da medida de segurança</w:t>
      </w:r>
      <w:r w:rsidRPr="00573DCA">
        <w:rPr>
          <w:rFonts w:ascii="Book Antiqua" w:eastAsia="Times New Roman" w:hAnsi="Book Antiqua" w:cs="Times New Roman"/>
          <w:b/>
          <w:bCs/>
          <w:sz w:val="19"/>
          <w:szCs w:val="19"/>
          <w:lang w:eastAsia="pt-BR"/>
        </w:rPr>
        <w:t>.</w:t>
      </w:r>
      <w:r w:rsidR="009E5774">
        <w:rPr>
          <w:rFonts w:ascii="Book Antiqua" w:eastAsia="Times New Roman" w:hAnsi="Book Antiqua" w:cs="Times New Roman"/>
          <w:b/>
          <w:bCs/>
          <w:sz w:val="19"/>
          <w:szCs w:val="19"/>
          <w:lang w:eastAsia="pt-BR"/>
        </w:rPr>
        <w:t xml:space="preserve"> </w:t>
      </w:r>
      <w:r w:rsidR="009E5774">
        <w:rPr>
          <w:rFonts w:ascii="Book Antiqua" w:eastAsia="Times New Roman" w:hAnsi="Book Antiqua" w:cs="Times New Roman"/>
          <w:b/>
          <w:bCs/>
          <w:color w:val="FF0000"/>
          <w:sz w:val="16"/>
          <w:szCs w:val="16"/>
          <w:u w:val="single"/>
          <w:lang w:eastAsia="pt-BR"/>
        </w:rPr>
        <w:t>(MPBA-2023)</w:t>
      </w:r>
    </w:p>
    <w:p w14:paraId="5CDB2CC6"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TÍTULO II</w:t>
      </w:r>
    </w:p>
    <w:p w14:paraId="5F519A92"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Do Condenado e do Internado</w:t>
      </w:r>
    </w:p>
    <w:p w14:paraId="58A3A96E" w14:textId="77777777" w:rsidR="00806AF8" w:rsidRPr="0072255E" w:rsidRDefault="00806AF8" w:rsidP="00806AF8">
      <w:pPr>
        <w:spacing w:after="0" w:line="240" w:lineRule="auto"/>
        <w:jc w:val="center"/>
        <w:rPr>
          <w:rFonts w:ascii="Book Antiqua" w:eastAsia="Times New Roman" w:hAnsi="Book Antiqua" w:cs="Times New Roman"/>
          <w:sz w:val="19"/>
          <w:szCs w:val="19"/>
          <w:highlight w:val="green"/>
          <w:lang w:eastAsia="pt-BR"/>
        </w:rPr>
      </w:pPr>
    </w:p>
    <w:p w14:paraId="19A7CB5D"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CAPÍTULO I</w:t>
      </w:r>
    </w:p>
    <w:p w14:paraId="55315F90"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Da Classificação</w:t>
      </w:r>
    </w:p>
    <w:p w14:paraId="622BFAAA" w14:textId="54608AF4" w:rsidR="000E7C60" w:rsidRPr="001B6A92" w:rsidRDefault="000E7C60" w:rsidP="00195C7F">
      <w:pPr>
        <w:spacing w:before="100" w:beforeAutospacing="1" w:after="100" w:afterAutospacing="1" w:line="240" w:lineRule="auto"/>
        <w:ind w:firstLine="525"/>
        <w:jc w:val="both"/>
        <w:rPr>
          <w:rFonts w:ascii="Book Antiqua" w:eastAsia="Times New Roman" w:hAnsi="Book Antiqua" w:cs="Times New Roman"/>
          <w:b/>
          <w:bCs/>
          <w:color w:val="FF0000"/>
          <w:sz w:val="16"/>
          <w:szCs w:val="16"/>
          <w:u w:val="single"/>
          <w:lang w:eastAsia="pt-BR"/>
        </w:rPr>
      </w:pPr>
      <w:r w:rsidRPr="0072255E">
        <w:rPr>
          <w:rFonts w:ascii="Book Antiqua" w:eastAsia="Times New Roman" w:hAnsi="Book Antiqua" w:cs="Times New Roman"/>
          <w:b/>
          <w:sz w:val="19"/>
          <w:szCs w:val="19"/>
          <w:highlight w:val="magenta"/>
          <w:lang w:eastAsia="pt-BR"/>
        </w:rPr>
        <w:t>Art. 5º</w:t>
      </w:r>
      <w:r w:rsidRPr="0072255E">
        <w:rPr>
          <w:rFonts w:ascii="Book Antiqua" w:eastAsia="Times New Roman" w:hAnsi="Book Antiqua" w:cs="Times New Roman"/>
          <w:sz w:val="19"/>
          <w:szCs w:val="19"/>
          <w:lang w:eastAsia="pt-BR"/>
        </w:rPr>
        <w:t xml:space="preserve"> </w:t>
      </w:r>
      <w:r w:rsidRPr="00573DCA">
        <w:rPr>
          <w:rFonts w:ascii="Book Antiqua" w:eastAsia="Times New Roman" w:hAnsi="Book Antiqua" w:cs="Times New Roman"/>
          <w:b/>
          <w:bCs/>
          <w:sz w:val="19"/>
          <w:szCs w:val="19"/>
          <w:lang w:eastAsia="pt-BR"/>
        </w:rPr>
        <w:t xml:space="preserve">Os </w:t>
      </w:r>
      <w:r w:rsidRPr="001B6A92">
        <w:rPr>
          <w:rFonts w:ascii="Book Antiqua" w:eastAsia="Times New Roman" w:hAnsi="Book Antiqua" w:cs="Times New Roman"/>
          <w:b/>
          <w:bCs/>
          <w:sz w:val="19"/>
          <w:szCs w:val="19"/>
          <w:highlight w:val="yellow"/>
          <w:lang w:eastAsia="pt-BR"/>
        </w:rPr>
        <w:t>condenados</w:t>
      </w:r>
      <w:r w:rsidRPr="001B6A92">
        <w:rPr>
          <w:rFonts w:ascii="Book Antiqua" w:eastAsia="Times New Roman" w:hAnsi="Book Antiqua" w:cs="Times New Roman"/>
          <w:b/>
          <w:bCs/>
          <w:sz w:val="19"/>
          <w:szCs w:val="19"/>
          <w:lang w:eastAsia="pt-BR"/>
        </w:rPr>
        <w:t xml:space="preserve"> </w:t>
      </w:r>
      <w:r w:rsidRPr="001B6A92">
        <w:rPr>
          <w:rFonts w:ascii="Book Antiqua" w:eastAsia="Times New Roman" w:hAnsi="Book Antiqua" w:cs="Times New Roman"/>
          <w:b/>
          <w:bCs/>
          <w:caps/>
          <w:sz w:val="19"/>
          <w:szCs w:val="19"/>
          <w:highlight w:val="green"/>
          <w:lang w:eastAsia="pt-BR"/>
        </w:rPr>
        <w:t>serão classificados</w:t>
      </w:r>
      <w:r w:rsidRPr="00573DCA">
        <w:rPr>
          <w:rFonts w:ascii="Book Antiqua" w:eastAsia="Times New Roman" w:hAnsi="Book Antiqua" w:cs="Times New Roman"/>
          <w:b/>
          <w:bCs/>
          <w:sz w:val="19"/>
          <w:szCs w:val="19"/>
          <w:lang w:eastAsia="pt-BR"/>
        </w:rPr>
        <w:t xml:space="preserve">, </w:t>
      </w:r>
      <w:r w:rsidRPr="001B6A92">
        <w:rPr>
          <w:rFonts w:ascii="Book Antiqua" w:eastAsia="Times New Roman" w:hAnsi="Book Antiqua" w:cs="Times New Roman"/>
          <w:b/>
          <w:bCs/>
          <w:sz w:val="19"/>
          <w:szCs w:val="19"/>
          <w:highlight w:val="cyan"/>
          <w:lang w:eastAsia="pt-BR"/>
        </w:rPr>
        <w:t>segundo</w:t>
      </w:r>
      <w:r w:rsidRPr="00573DCA">
        <w:rPr>
          <w:rFonts w:ascii="Book Antiqua" w:eastAsia="Times New Roman" w:hAnsi="Book Antiqua" w:cs="Times New Roman"/>
          <w:b/>
          <w:bCs/>
          <w:sz w:val="19"/>
          <w:szCs w:val="19"/>
          <w:lang w:eastAsia="pt-BR"/>
        </w:rPr>
        <w:t xml:space="preserve"> os </w:t>
      </w:r>
      <w:r w:rsidRPr="001B6A92">
        <w:rPr>
          <w:rFonts w:ascii="Book Antiqua" w:eastAsia="Times New Roman" w:hAnsi="Book Antiqua" w:cs="Times New Roman"/>
          <w:b/>
          <w:bCs/>
          <w:sz w:val="19"/>
          <w:szCs w:val="19"/>
          <w:highlight w:val="yellow"/>
          <w:lang w:eastAsia="pt-BR"/>
        </w:rPr>
        <w:t>seus antecedentes</w:t>
      </w:r>
      <w:r w:rsidRPr="00573DCA">
        <w:rPr>
          <w:rFonts w:ascii="Book Antiqua" w:eastAsia="Times New Roman" w:hAnsi="Book Antiqua" w:cs="Times New Roman"/>
          <w:b/>
          <w:bCs/>
          <w:sz w:val="19"/>
          <w:szCs w:val="19"/>
          <w:lang w:eastAsia="pt-BR"/>
        </w:rPr>
        <w:t xml:space="preserve"> e </w:t>
      </w:r>
      <w:r w:rsidRPr="001B6A92">
        <w:rPr>
          <w:rFonts w:ascii="Book Antiqua" w:eastAsia="Times New Roman" w:hAnsi="Book Antiqua" w:cs="Times New Roman"/>
          <w:b/>
          <w:bCs/>
          <w:sz w:val="19"/>
          <w:szCs w:val="19"/>
          <w:highlight w:val="yellow"/>
          <w:lang w:eastAsia="pt-BR"/>
        </w:rPr>
        <w:t>personalidade</w:t>
      </w:r>
      <w:r w:rsidRPr="00573DCA">
        <w:rPr>
          <w:rFonts w:ascii="Book Antiqua" w:eastAsia="Times New Roman" w:hAnsi="Book Antiqua" w:cs="Times New Roman"/>
          <w:b/>
          <w:bCs/>
          <w:sz w:val="19"/>
          <w:szCs w:val="19"/>
          <w:lang w:eastAsia="pt-BR"/>
        </w:rPr>
        <w:t xml:space="preserve">, </w:t>
      </w:r>
      <w:r w:rsidRPr="001B6A92">
        <w:rPr>
          <w:rFonts w:ascii="Book Antiqua" w:eastAsia="Times New Roman" w:hAnsi="Book Antiqua" w:cs="Times New Roman"/>
          <w:b/>
          <w:bCs/>
          <w:sz w:val="19"/>
          <w:szCs w:val="19"/>
          <w:highlight w:val="cyan"/>
          <w:lang w:eastAsia="pt-BR"/>
        </w:rPr>
        <w:t>para orientar</w:t>
      </w:r>
      <w:r w:rsidRPr="001B6A92">
        <w:rPr>
          <w:rFonts w:ascii="Book Antiqua" w:eastAsia="Times New Roman" w:hAnsi="Book Antiqua" w:cs="Times New Roman"/>
          <w:b/>
          <w:bCs/>
          <w:sz w:val="19"/>
          <w:szCs w:val="19"/>
          <w:lang w:eastAsia="pt-BR"/>
        </w:rPr>
        <w:t xml:space="preserve"> a </w:t>
      </w:r>
      <w:r w:rsidRPr="001B6A92">
        <w:rPr>
          <w:rFonts w:ascii="Book Antiqua" w:eastAsia="Times New Roman" w:hAnsi="Book Antiqua" w:cs="Times New Roman"/>
          <w:b/>
          <w:bCs/>
          <w:caps/>
          <w:sz w:val="19"/>
          <w:szCs w:val="19"/>
          <w:shd w:val="clear" w:color="auto" w:fill="F7CAAC" w:themeFill="accent2" w:themeFillTint="66"/>
          <w:lang w:eastAsia="pt-BR"/>
        </w:rPr>
        <w:t>individualização da execução penal</w:t>
      </w:r>
      <w:r w:rsidRPr="008E699E">
        <w:rPr>
          <w:rFonts w:ascii="Book Antiqua" w:eastAsia="Times New Roman" w:hAnsi="Book Antiqua" w:cs="Times New Roman"/>
          <w:b/>
          <w:bCs/>
          <w:sz w:val="18"/>
          <w:szCs w:val="18"/>
          <w:lang w:eastAsia="pt-BR"/>
        </w:rPr>
        <w:t>.</w:t>
      </w:r>
      <w:r w:rsidR="006B1FCB" w:rsidRPr="008E699E">
        <w:rPr>
          <w:rFonts w:ascii="Book Antiqua" w:eastAsia="Times New Roman" w:hAnsi="Book Antiqua" w:cs="Times New Roman"/>
          <w:b/>
          <w:bCs/>
          <w:sz w:val="18"/>
          <w:szCs w:val="18"/>
          <w:lang w:eastAsia="pt-BR"/>
        </w:rPr>
        <w:t xml:space="preserve"> </w:t>
      </w:r>
      <w:r w:rsidR="006B1FCB" w:rsidRPr="008E699E">
        <w:rPr>
          <w:rFonts w:ascii="Book Antiqua" w:eastAsia="Times New Roman" w:hAnsi="Book Antiqua" w:cs="Times New Roman"/>
          <w:b/>
          <w:bCs/>
          <w:color w:val="FF0000"/>
          <w:sz w:val="16"/>
          <w:szCs w:val="16"/>
          <w:u w:val="single"/>
          <w:lang w:eastAsia="pt-BR"/>
        </w:rPr>
        <w:t>(MPSC-2013)</w:t>
      </w:r>
      <w:r w:rsidR="0072506F" w:rsidRPr="008E699E">
        <w:rPr>
          <w:rFonts w:ascii="Book Antiqua" w:eastAsia="Times New Roman" w:hAnsi="Book Antiqua" w:cs="Times New Roman"/>
          <w:b/>
          <w:bCs/>
          <w:color w:val="FF0000"/>
          <w:sz w:val="16"/>
          <w:szCs w:val="16"/>
          <w:lang w:eastAsia="pt-BR"/>
        </w:rPr>
        <w:t xml:space="preserve"> </w:t>
      </w:r>
      <w:r w:rsidR="0072506F" w:rsidRPr="008E699E">
        <w:rPr>
          <w:rFonts w:ascii="Book Antiqua" w:eastAsia="Times New Roman" w:hAnsi="Book Antiqua" w:cs="Times New Roman"/>
          <w:b/>
          <w:bCs/>
          <w:color w:val="FF0000"/>
          <w:sz w:val="16"/>
          <w:szCs w:val="16"/>
          <w:u w:val="single"/>
          <w:lang w:eastAsia="pt-BR"/>
        </w:rPr>
        <w:t>(DPEMG-2019)</w:t>
      </w:r>
      <w:r w:rsidR="00151111">
        <w:rPr>
          <w:rFonts w:ascii="Book Antiqua" w:eastAsia="Times New Roman" w:hAnsi="Book Antiqua" w:cs="Times New Roman"/>
          <w:b/>
          <w:bCs/>
          <w:color w:val="FF0000"/>
          <w:sz w:val="16"/>
          <w:szCs w:val="16"/>
          <w:lang w:eastAsia="pt-BR"/>
        </w:rPr>
        <w:t xml:space="preserve"> </w:t>
      </w:r>
      <w:r w:rsidR="00151111">
        <w:rPr>
          <w:rFonts w:ascii="Book Antiqua" w:eastAsia="Times New Roman" w:hAnsi="Book Antiqua" w:cs="Times New Roman"/>
          <w:b/>
          <w:bCs/>
          <w:color w:val="FF0000"/>
          <w:sz w:val="16"/>
          <w:szCs w:val="16"/>
          <w:u w:val="single"/>
          <w:lang w:eastAsia="pt-BR"/>
        </w:rPr>
        <w:t>(DPEGO-2021)</w:t>
      </w:r>
      <w:r w:rsidR="00D57B20">
        <w:rPr>
          <w:rFonts w:ascii="Book Antiqua" w:eastAsia="Times New Roman" w:hAnsi="Book Antiqua" w:cs="Times New Roman"/>
          <w:b/>
          <w:bCs/>
          <w:color w:val="FF0000"/>
          <w:sz w:val="16"/>
          <w:szCs w:val="16"/>
          <w:lang w:eastAsia="pt-BR"/>
        </w:rPr>
        <w:t xml:space="preserve"> </w:t>
      </w:r>
      <w:r w:rsidR="00D57B20">
        <w:rPr>
          <w:rFonts w:ascii="Book Antiqua" w:eastAsia="Times New Roman" w:hAnsi="Book Antiqua" w:cs="Times New Roman"/>
          <w:b/>
          <w:bCs/>
          <w:color w:val="FF0000"/>
          <w:sz w:val="16"/>
          <w:szCs w:val="16"/>
          <w:u w:val="single"/>
          <w:lang w:eastAsia="pt-BR"/>
        </w:rPr>
        <w:t>(MPPE-2022)</w:t>
      </w:r>
      <w:r w:rsidR="00456313">
        <w:rPr>
          <w:rFonts w:ascii="Book Antiqua" w:eastAsia="Times New Roman" w:hAnsi="Book Antiqua" w:cs="Times New Roman"/>
          <w:b/>
          <w:bCs/>
          <w:color w:val="FF0000"/>
          <w:sz w:val="16"/>
          <w:szCs w:val="16"/>
          <w:lang w:eastAsia="pt-BR"/>
        </w:rPr>
        <w:t xml:space="preserve"> </w:t>
      </w:r>
      <w:r w:rsidR="00456313">
        <w:rPr>
          <w:rFonts w:ascii="Book Antiqua" w:eastAsia="Times New Roman" w:hAnsi="Book Antiqua" w:cs="Times New Roman"/>
          <w:b/>
          <w:bCs/>
          <w:color w:val="FF0000"/>
          <w:sz w:val="16"/>
          <w:szCs w:val="16"/>
          <w:u w:val="single"/>
          <w:lang w:eastAsia="pt-BR"/>
        </w:rPr>
        <w:t>(DPEPR-2022)</w:t>
      </w:r>
      <w:r w:rsidR="00E804B6">
        <w:rPr>
          <w:rFonts w:ascii="Book Antiqua" w:eastAsia="Times New Roman" w:hAnsi="Book Antiqua" w:cs="Times New Roman"/>
          <w:b/>
          <w:bCs/>
          <w:color w:val="FF0000"/>
          <w:sz w:val="16"/>
          <w:szCs w:val="16"/>
          <w:lang w:eastAsia="pt-BR"/>
        </w:rPr>
        <w:t xml:space="preserve"> </w:t>
      </w:r>
      <w:r w:rsidR="00E804B6">
        <w:rPr>
          <w:rFonts w:ascii="Book Antiqua" w:hAnsi="Book Antiqua" w:cs="Times New Roman"/>
          <w:b/>
          <w:color w:val="FF0000"/>
          <w:sz w:val="16"/>
          <w:szCs w:val="16"/>
          <w:u w:val="single"/>
        </w:rPr>
        <w:t>(PCAM-2022)</w:t>
      </w:r>
      <w:r w:rsidR="001B6A92">
        <w:rPr>
          <w:rFonts w:ascii="Book Antiqua" w:eastAsia="Times New Roman" w:hAnsi="Book Antiqua" w:cs="Times New Roman"/>
          <w:b/>
          <w:bCs/>
          <w:color w:val="FF0000"/>
          <w:sz w:val="16"/>
          <w:szCs w:val="16"/>
          <w:lang w:eastAsia="pt-BR"/>
        </w:rPr>
        <w:t xml:space="preserve"> </w:t>
      </w:r>
      <w:r w:rsidR="001B6A92">
        <w:rPr>
          <w:rFonts w:ascii="Book Antiqua" w:eastAsia="Times New Roman" w:hAnsi="Book Antiqua" w:cs="Times New Roman"/>
          <w:b/>
          <w:bCs/>
          <w:color w:val="FF0000"/>
          <w:sz w:val="16"/>
          <w:szCs w:val="16"/>
          <w:u w:val="single"/>
          <w:lang w:eastAsia="pt-BR"/>
        </w:rPr>
        <w:t>(PGM-Natal/RN-2023)</w:t>
      </w:r>
    </w:p>
    <w:tbl>
      <w:tblPr>
        <w:tblStyle w:val="Tabelacomgrade"/>
        <w:tblW w:w="0" w:type="auto"/>
        <w:tblLook w:val="04A0" w:firstRow="1" w:lastRow="0" w:firstColumn="1" w:lastColumn="0" w:noHBand="0" w:noVBand="1"/>
      </w:tblPr>
      <w:tblGrid>
        <w:gridCol w:w="8494"/>
      </w:tblGrid>
      <w:tr w:rsidR="00151111" w14:paraId="42E4B28C" w14:textId="77777777" w:rsidTr="00D50848">
        <w:tc>
          <w:tcPr>
            <w:tcW w:w="8494" w:type="dxa"/>
            <w:shd w:val="clear" w:color="auto" w:fill="CCFFFF"/>
          </w:tcPr>
          <w:p w14:paraId="255D9DB0" w14:textId="77777777" w:rsidR="00151111" w:rsidRDefault="00151111" w:rsidP="00D50848">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151111">
              <w:rPr>
                <w:rFonts w:ascii="Book Antiqua" w:eastAsia="Times New Roman" w:hAnsi="Book Antiqua" w:cs="Times New Roman"/>
                <w:b/>
                <w:bCs/>
                <w:sz w:val="19"/>
                <w:szCs w:val="19"/>
                <w:highlight w:val="yellow"/>
                <w:lang w:eastAsia="pt-BR"/>
              </w:rPr>
              <w:t>DPEGO-2021-FCC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51111">
              <w:rPr>
                <w:rFonts w:ascii="Book Antiqua" w:eastAsia="Times New Roman" w:hAnsi="Book Antiqua" w:cs="Times New Roman"/>
                <w:sz w:val="19"/>
                <w:szCs w:val="19"/>
                <w:lang w:eastAsia="pt-BR"/>
              </w:rPr>
              <w:t>O princípio da individualização da pena</w:t>
            </w:r>
            <w:r>
              <w:rPr>
                <w:rFonts w:ascii="Book Antiqua" w:eastAsia="Times New Roman" w:hAnsi="Book Antiqua" w:cs="Times New Roman"/>
                <w:sz w:val="19"/>
                <w:szCs w:val="19"/>
                <w:lang w:eastAsia="pt-BR"/>
              </w:rPr>
              <w:t xml:space="preserve"> </w:t>
            </w:r>
            <w:r w:rsidRPr="00151111">
              <w:rPr>
                <w:rFonts w:ascii="Book Antiqua" w:eastAsia="Times New Roman" w:hAnsi="Book Antiqua" w:cs="Times New Roman"/>
                <w:sz w:val="19"/>
                <w:szCs w:val="19"/>
                <w:lang w:eastAsia="pt-BR"/>
              </w:rPr>
              <w:t>permite, por meio do exercício de direitos subjetivos na execução penal, que duas pessoas iniciem no mesmo dia uma pena idêntica, mas um tenha a pena extinta antes do outro.</w:t>
            </w:r>
          </w:p>
          <w:p w14:paraId="3C8E872E" w14:textId="16D0CC8B" w:rsidR="00151111" w:rsidRPr="00856320" w:rsidRDefault="00151111" w:rsidP="00D50848">
            <w:pPr>
              <w:spacing w:before="100" w:beforeAutospacing="1" w:after="100" w:afterAutospacing="1"/>
              <w:jc w:val="both"/>
              <w:rPr>
                <w:rFonts w:ascii="Book Antiqua" w:eastAsia="Times New Roman" w:hAnsi="Book Antiqua" w:cs="Times New Roman"/>
                <w:sz w:val="19"/>
                <w:szCs w:val="19"/>
                <w:lang w:eastAsia="pt-BR"/>
              </w:rPr>
            </w:pPr>
            <w:r w:rsidRPr="00856320">
              <w:rPr>
                <w:rFonts w:ascii="Book Antiqua" w:eastAsia="Times New Roman" w:hAnsi="Book Antiqua" w:cs="Times New Roman"/>
                <w:b/>
                <w:bCs/>
                <w:i/>
                <w:iCs/>
                <w:color w:val="FF0000"/>
                <w:sz w:val="19"/>
                <w:szCs w:val="19"/>
                <w:lang w:eastAsia="pt-BR"/>
              </w:rPr>
              <w:t>#</w:t>
            </w:r>
            <w:r w:rsidRPr="00856320">
              <w:rPr>
                <w:rFonts w:ascii="Book Antiqua" w:eastAsia="Times New Roman" w:hAnsi="Book Antiqua" w:cs="Times New Roman"/>
                <w:b/>
                <w:bCs/>
                <w:i/>
                <w:iCs/>
                <w:color w:val="FF0000"/>
                <w:sz w:val="19"/>
                <w:szCs w:val="19"/>
                <w:highlight w:val="green"/>
                <w:lang w:eastAsia="pt-BR"/>
              </w:rPr>
              <w:t>Atenção</w:t>
            </w:r>
            <w:r w:rsidR="001B6A92">
              <w:rPr>
                <w:rFonts w:ascii="Book Antiqua" w:eastAsia="Times New Roman" w:hAnsi="Book Antiqua" w:cs="Times New Roman"/>
                <w:b/>
                <w:bCs/>
                <w:i/>
                <w:iCs/>
                <w:color w:val="FF0000"/>
                <w:sz w:val="19"/>
                <w:szCs w:val="19"/>
                <w:lang w:eastAsia="pt-BR"/>
              </w:rPr>
              <w:t>: #</w:t>
            </w:r>
            <w:r w:rsidR="001B6A92" w:rsidRPr="001B6A92">
              <w:rPr>
                <w:rFonts w:ascii="Book Antiqua" w:eastAsia="Times New Roman" w:hAnsi="Book Antiqua" w:cs="Times New Roman"/>
                <w:b/>
                <w:bCs/>
                <w:i/>
                <w:iCs/>
                <w:color w:val="FF0000"/>
                <w:sz w:val="19"/>
                <w:szCs w:val="19"/>
                <w:highlight w:val="green"/>
                <w:lang w:eastAsia="pt-BR"/>
              </w:rPr>
              <w:t>DPEGO-2021</w:t>
            </w:r>
            <w:r w:rsidR="00456313">
              <w:rPr>
                <w:rFonts w:ascii="Book Antiqua" w:eastAsia="Times New Roman" w:hAnsi="Book Antiqua" w:cs="Times New Roman"/>
                <w:b/>
                <w:bCs/>
                <w:i/>
                <w:iCs/>
                <w:color w:val="FF0000"/>
                <w:sz w:val="19"/>
                <w:szCs w:val="19"/>
                <w:lang w:eastAsia="pt-BR"/>
              </w:rPr>
              <w:t>: #</w:t>
            </w:r>
            <w:r w:rsidR="00456313" w:rsidRPr="00456313">
              <w:rPr>
                <w:rFonts w:ascii="Book Antiqua" w:eastAsia="Times New Roman" w:hAnsi="Book Antiqua" w:cs="Times New Roman"/>
                <w:b/>
                <w:bCs/>
                <w:i/>
                <w:iCs/>
                <w:color w:val="FF0000"/>
                <w:sz w:val="19"/>
                <w:szCs w:val="19"/>
                <w:highlight w:val="green"/>
                <w:lang w:eastAsia="pt-BR"/>
              </w:rPr>
              <w:t>DPEPR-2022</w:t>
            </w:r>
            <w:r w:rsidR="001B6A92">
              <w:rPr>
                <w:rFonts w:ascii="Book Antiqua" w:eastAsia="Times New Roman" w:hAnsi="Book Antiqua" w:cs="Times New Roman"/>
                <w:b/>
                <w:bCs/>
                <w:i/>
                <w:iCs/>
                <w:color w:val="FF0000"/>
                <w:sz w:val="19"/>
                <w:szCs w:val="19"/>
                <w:lang w:eastAsia="pt-BR"/>
              </w:rPr>
              <w:t>: #</w:t>
            </w:r>
            <w:r w:rsidR="001B6A92" w:rsidRPr="001B6A92">
              <w:rPr>
                <w:rFonts w:ascii="Book Antiqua" w:eastAsia="Times New Roman" w:hAnsi="Book Antiqua" w:cs="Times New Roman"/>
                <w:b/>
                <w:bCs/>
                <w:i/>
                <w:iCs/>
                <w:color w:val="FF0000"/>
                <w:sz w:val="19"/>
                <w:szCs w:val="19"/>
                <w:highlight w:val="green"/>
                <w:lang w:eastAsia="pt-BR"/>
              </w:rPr>
              <w:t>PGM-Natal/RN-2023</w:t>
            </w:r>
            <w:r w:rsidR="00456313">
              <w:rPr>
                <w:rFonts w:ascii="Book Antiqua" w:eastAsia="Times New Roman" w:hAnsi="Book Antiqua" w:cs="Times New Roman"/>
                <w:b/>
                <w:bCs/>
                <w:i/>
                <w:iCs/>
                <w:color w:val="FF0000"/>
                <w:sz w:val="19"/>
                <w:szCs w:val="19"/>
                <w:lang w:eastAsia="pt-BR"/>
              </w:rPr>
              <w:t>: #</w:t>
            </w:r>
            <w:r w:rsidR="00456313" w:rsidRPr="00456313">
              <w:rPr>
                <w:rFonts w:ascii="Book Antiqua" w:eastAsia="Times New Roman" w:hAnsi="Book Antiqua" w:cs="Times New Roman"/>
                <w:b/>
                <w:bCs/>
                <w:i/>
                <w:iCs/>
                <w:color w:val="FF0000"/>
                <w:sz w:val="19"/>
                <w:szCs w:val="19"/>
                <w:highlight w:val="green"/>
                <w:lang w:eastAsia="pt-BR"/>
              </w:rPr>
              <w:t>AOCP</w:t>
            </w:r>
            <w:r w:rsidR="001B6A92">
              <w:rPr>
                <w:rFonts w:ascii="Book Antiqua" w:eastAsia="Times New Roman" w:hAnsi="Book Antiqua" w:cs="Times New Roman"/>
                <w:b/>
                <w:bCs/>
                <w:i/>
                <w:iCs/>
                <w:color w:val="FF0000"/>
                <w:sz w:val="19"/>
                <w:szCs w:val="19"/>
                <w:lang w:eastAsia="pt-BR"/>
              </w:rPr>
              <w:t>: #</w:t>
            </w:r>
            <w:r w:rsidR="001B6A92" w:rsidRPr="001B6A92">
              <w:rPr>
                <w:rFonts w:ascii="Book Antiqua" w:eastAsia="Times New Roman" w:hAnsi="Book Antiqua" w:cs="Times New Roman"/>
                <w:b/>
                <w:bCs/>
                <w:i/>
                <w:iCs/>
                <w:color w:val="FF0000"/>
                <w:sz w:val="19"/>
                <w:szCs w:val="19"/>
                <w:highlight w:val="green"/>
                <w:lang w:eastAsia="pt-BR"/>
              </w:rPr>
              <w:t>CESPE</w:t>
            </w:r>
            <w:r w:rsidR="001B6A92">
              <w:rPr>
                <w:rFonts w:ascii="Book Antiqua" w:eastAsia="Times New Roman" w:hAnsi="Book Antiqua" w:cs="Times New Roman"/>
                <w:b/>
                <w:bCs/>
                <w:i/>
                <w:iCs/>
                <w:color w:val="FF0000"/>
                <w:sz w:val="19"/>
                <w:szCs w:val="19"/>
                <w:lang w:eastAsia="pt-BR"/>
              </w:rPr>
              <w:t>: #</w:t>
            </w:r>
            <w:r w:rsidR="001B6A92" w:rsidRPr="001B6A92">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sz w:val="19"/>
                <w:szCs w:val="19"/>
                <w:lang w:eastAsia="pt-BR"/>
              </w:rPr>
              <w:t xml:space="preserve">: O enunciado da questão está </w:t>
            </w:r>
            <w:r w:rsidRPr="00151111">
              <w:rPr>
                <w:rFonts w:ascii="Book Antiqua" w:eastAsia="Times New Roman" w:hAnsi="Book Antiqua" w:cs="Times New Roman"/>
                <w:sz w:val="19"/>
                <w:szCs w:val="19"/>
                <w:lang w:eastAsia="pt-BR"/>
              </w:rPr>
              <w:t>CORRET</w:t>
            </w:r>
            <w:r>
              <w:rPr>
                <w:rFonts w:ascii="Book Antiqua" w:eastAsia="Times New Roman" w:hAnsi="Book Antiqua" w:cs="Times New Roman"/>
                <w:sz w:val="19"/>
                <w:szCs w:val="19"/>
                <w:lang w:eastAsia="pt-BR"/>
              </w:rPr>
              <w:t>O</w:t>
            </w:r>
            <w:r w:rsidRPr="00151111">
              <w:rPr>
                <w:rFonts w:ascii="Book Antiqua" w:eastAsia="Times New Roman" w:hAnsi="Book Antiqua" w:cs="Times New Roman"/>
                <w:sz w:val="19"/>
                <w:szCs w:val="19"/>
                <w:lang w:eastAsia="pt-BR"/>
              </w:rPr>
              <w:t>, uma vez que</w:t>
            </w:r>
            <w:r>
              <w:rPr>
                <w:rFonts w:ascii="Book Antiqua" w:eastAsia="Times New Roman" w:hAnsi="Book Antiqua" w:cs="Times New Roman"/>
                <w:sz w:val="19"/>
                <w:szCs w:val="19"/>
                <w:lang w:eastAsia="pt-BR"/>
              </w:rPr>
              <w:t>,</w:t>
            </w:r>
            <w:r w:rsidRPr="00151111">
              <w:rPr>
                <w:rFonts w:ascii="Book Antiqua" w:eastAsia="Times New Roman" w:hAnsi="Book Antiqua" w:cs="Times New Roman"/>
                <w:sz w:val="19"/>
                <w:szCs w:val="19"/>
                <w:lang w:eastAsia="pt-BR"/>
              </w:rPr>
              <w:t xml:space="preserve"> conforme o princípio da individualização da pena cada delinquente deve receber do Estado-juiz a pena exata e merecida, evitando-se uma pena padrão, de modo que seja considerado tanto o FATO como seu AGENTE. Esse princípio incide em três etapas distintas, quais sejam, legislativa, judicial e administrativa. Nesta última fase administrativa, que é a fase da execução penal, a individualização da pena irá incidir nas questões de progressão e regressão do regime prisional, como também nas concessões de outros benefícios para o preso condenado. Também se considera o mérito do apenado, de forma que ainda que duas pessoas tenham iniciado uma pena idêntica, no mesmo dia, pode acontecer de um ter bom comportamento e o outro não, que um trabalhe, e o outro não, de forma que os benefícios usufruídos durante a execução penal irão refletir na extinção da pena.</w:t>
            </w:r>
          </w:p>
        </w:tc>
      </w:tr>
    </w:tbl>
    <w:p w14:paraId="4C3C466A" w14:textId="5B9CCBDD" w:rsidR="000E7C60" w:rsidRPr="00E804B6"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73DCA">
        <w:rPr>
          <w:rFonts w:ascii="Book Antiqua" w:eastAsia="Times New Roman" w:hAnsi="Book Antiqua" w:cs="Times New Roman"/>
          <w:b/>
          <w:bCs/>
          <w:sz w:val="19"/>
          <w:szCs w:val="19"/>
          <w:highlight w:val="magenta"/>
          <w:lang w:eastAsia="pt-BR"/>
        </w:rPr>
        <w:t>Art. 6</w:t>
      </w:r>
      <w:r w:rsidRPr="00573DCA">
        <w:rPr>
          <w:rFonts w:ascii="Book Antiqua" w:eastAsia="Times New Roman" w:hAnsi="Book Antiqua" w:cs="Times New Roman"/>
          <w:b/>
          <w:bCs/>
          <w:sz w:val="19"/>
          <w:szCs w:val="19"/>
          <w:highlight w:val="magenta"/>
          <w:u w:val="single"/>
          <w:vertAlign w:val="superscript"/>
          <w:lang w:eastAsia="pt-BR"/>
        </w:rPr>
        <w:t>o</w:t>
      </w:r>
      <w:r w:rsidRPr="00573DCA">
        <w:rPr>
          <w:rFonts w:ascii="Book Antiqua" w:eastAsia="Times New Roman" w:hAnsi="Book Antiqua" w:cs="Times New Roman"/>
          <w:b/>
          <w:bCs/>
          <w:sz w:val="19"/>
          <w:szCs w:val="19"/>
          <w:lang w:eastAsia="pt-BR"/>
        </w:rPr>
        <w:t xml:space="preserve"> A classificação será feita por Comissão Técnica de Classificação que elaborará o programa individualizador da pena privativa de liberdade adequada ao condenado ou preso provisório.</w:t>
      </w:r>
      <w:hyperlink r:id="rId10" w:anchor="art6" w:history="1">
        <w:r w:rsidRPr="008E699E">
          <w:rPr>
            <w:rFonts w:ascii="Book Antiqua" w:eastAsia="Times New Roman" w:hAnsi="Book Antiqua" w:cs="Times New Roman"/>
            <w:color w:val="0000FF"/>
            <w:sz w:val="16"/>
            <w:szCs w:val="16"/>
            <w:u w:val="single"/>
            <w:lang w:eastAsia="pt-BR"/>
          </w:rPr>
          <w:t xml:space="preserve"> (Redação dada pela Lei nº 10.792, de 2003)</w:t>
        </w:r>
      </w:hyperlink>
      <w:r w:rsidR="00407CD5" w:rsidRPr="008E699E">
        <w:rPr>
          <w:rFonts w:ascii="Book Antiqua" w:eastAsia="Times New Roman" w:hAnsi="Book Antiqua" w:cs="Times New Roman"/>
          <w:color w:val="0000FF"/>
          <w:sz w:val="16"/>
          <w:szCs w:val="16"/>
          <w:lang w:eastAsia="pt-BR"/>
        </w:rPr>
        <w:t xml:space="preserve"> </w:t>
      </w:r>
      <w:r w:rsidR="00407CD5" w:rsidRPr="008E699E">
        <w:rPr>
          <w:rFonts w:ascii="Book Antiqua" w:eastAsia="Times New Roman" w:hAnsi="Book Antiqua" w:cs="Times New Roman"/>
          <w:b/>
          <w:color w:val="FF0000"/>
          <w:sz w:val="16"/>
          <w:szCs w:val="16"/>
          <w:u w:val="single"/>
          <w:lang w:eastAsia="pt-BR"/>
        </w:rPr>
        <w:t>(MPES-2010)</w:t>
      </w:r>
      <w:r w:rsidR="0072506F" w:rsidRPr="008E699E">
        <w:rPr>
          <w:rFonts w:ascii="Book Antiqua" w:eastAsia="Times New Roman" w:hAnsi="Book Antiqua" w:cs="Times New Roman"/>
          <w:b/>
          <w:color w:val="FF0000"/>
          <w:sz w:val="16"/>
          <w:szCs w:val="16"/>
          <w:lang w:eastAsia="pt-BR"/>
        </w:rPr>
        <w:t xml:space="preserve"> </w:t>
      </w:r>
      <w:r w:rsidR="0072506F" w:rsidRPr="008E699E">
        <w:rPr>
          <w:rFonts w:ascii="Book Antiqua" w:eastAsia="Times New Roman" w:hAnsi="Book Antiqua" w:cs="Times New Roman"/>
          <w:b/>
          <w:color w:val="FF0000"/>
          <w:sz w:val="16"/>
          <w:szCs w:val="16"/>
          <w:u w:val="single"/>
          <w:lang w:eastAsia="pt-BR"/>
        </w:rPr>
        <w:t>(DPEMG-2019)</w:t>
      </w:r>
      <w:r w:rsidR="00D57B20">
        <w:rPr>
          <w:rFonts w:ascii="Book Antiqua" w:eastAsia="Times New Roman" w:hAnsi="Book Antiqua" w:cs="Times New Roman"/>
          <w:b/>
          <w:color w:val="FF0000"/>
          <w:sz w:val="16"/>
          <w:szCs w:val="16"/>
          <w:lang w:eastAsia="pt-BR"/>
        </w:rPr>
        <w:t xml:space="preserve"> </w:t>
      </w:r>
      <w:r w:rsidR="00D57B20">
        <w:rPr>
          <w:rFonts w:ascii="Book Antiqua" w:eastAsia="Times New Roman" w:hAnsi="Book Antiqua" w:cs="Times New Roman"/>
          <w:b/>
          <w:bCs/>
          <w:color w:val="FF0000"/>
          <w:sz w:val="16"/>
          <w:szCs w:val="16"/>
          <w:u w:val="single"/>
          <w:lang w:eastAsia="pt-BR"/>
        </w:rPr>
        <w:t>(MPPE-2022)</w:t>
      </w:r>
      <w:r w:rsidR="00E804B6">
        <w:rPr>
          <w:rFonts w:ascii="Book Antiqua" w:eastAsia="Times New Roman" w:hAnsi="Book Antiqua" w:cs="Times New Roman"/>
          <w:b/>
          <w:bCs/>
          <w:color w:val="FF0000"/>
          <w:sz w:val="16"/>
          <w:szCs w:val="16"/>
          <w:lang w:eastAsia="pt-BR"/>
        </w:rPr>
        <w:t xml:space="preserve"> </w:t>
      </w:r>
      <w:r w:rsidR="00E804B6">
        <w:rPr>
          <w:rFonts w:ascii="Book Antiqua" w:hAnsi="Book Antiqua" w:cs="Times New Roman"/>
          <w:b/>
          <w:color w:val="FF0000"/>
          <w:sz w:val="16"/>
          <w:szCs w:val="16"/>
          <w:u w:val="single"/>
        </w:rPr>
        <w:t>(PCAM-2022)</w:t>
      </w:r>
    </w:p>
    <w:p w14:paraId="3F66379C" w14:textId="5013F541" w:rsidR="000E7C60" w:rsidRDefault="000E7C60" w:rsidP="00195C7F">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72255E">
        <w:rPr>
          <w:rFonts w:ascii="Book Antiqua" w:eastAsia="Times New Roman" w:hAnsi="Book Antiqua" w:cs="Times New Roman"/>
          <w:b/>
          <w:sz w:val="19"/>
          <w:szCs w:val="19"/>
          <w:highlight w:val="magenta"/>
          <w:lang w:eastAsia="pt-BR"/>
        </w:rPr>
        <w:t>Art. 7º</w:t>
      </w:r>
      <w:r w:rsidRPr="0072255E">
        <w:rPr>
          <w:rFonts w:ascii="Book Antiqua" w:eastAsia="Times New Roman" w:hAnsi="Book Antiqua" w:cs="Times New Roman"/>
          <w:sz w:val="19"/>
          <w:szCs w:val="19"/>
          <w:lang w:eastAsia="pt-BR"/>
        </w:rPr>
        <w:t xml:space="preserve"> </w:t>
      </w:r>
      <w:r w:rsidRPr="00573DCA">
        <w:rPr>
          <w:rFonts w:ascii="Book Antiqua" w:eastAsia="Times New Roman" w:hAnsi="Book Antiqua" w:cs="Times New Roman"/>
          <w:b/>
          <w:bCs/>
          <w:sz w:val="19"/>
          <w:szCs w:val="19"/>
          <w:lang w:eastAsia="pt-BR"/>
        </w:rPr>
        <w:t xml:space="preserve">A Comissão Técnica de Classificação, </w:t>
      </w:r>
      <w:r w:rsidRPr="00573DCA">
        <w:rPr>
          <w:rFonts w:ascii="Book Antiqua" w:eastAsia="Times New Roman" w:hAnsi="Book Antiqua" w:cs="Times New Roman"/>
          <w:b/>
          <w:bCs/>
          <w:sz w:val="19"/>
          <w:szCs w:val="19"/>
          <w:highlight w:val="cyan"/>
          <w:lang w:eastAsia="pt-BR"/>
        </w:rPr>
        <w:t>existente em cada estabelecimento</w:t>
      </w:r>
      <w:r w:rsidRPr="00573DCA">
        <w:rPr>
          <w:rFonts w:ascii="Book Antiqua" w:eastAsia="Times New Roman" w:hAnsi="Book Antiqua" w:cs="Times New Roman"/>
          <w:b/>
          <w:bCs/>
          <w:sz w:val="19"/>
          <w:szCs w:val="19"/>
          <w:lang w:eastAsia="pt-BR"/>
        </w:rPr>
        <w:t xml:space="preserve">, será presidida pelo diretor e composta, </w:t>
      </w:r>
      <w:r w:rsidRPr="00573DCA">
        <w:rPr>
          <w:rFonts w:ascii="Book Antiqua" w:eastAsia="Times New Roman" w:hAnsi="Book Antiqua" w:cs="Times New Roman"/>
          <w:b/>
          <w:bCs/>
          <w:sz w:val="19"/>
          <w:szCs w:val="19"/>
          <w:shd w:val="clear" w:color="auto" w:fill="F7CAAC" w:themeFill="accent2" w:themeFillTint="66"/>
          <w:lang w:eastAsia="pt-BR"/>
        </w:rPr>
        <w:t>no mínimo</w:t>
      </w:r>
      <w:r w:rsidRPr="00573DCA">
        <w:rPr>
          <w:rFonts w:ascii="Book Antiqua" w:eastAsia="Times New Roman" w:hAnsi="Book Antiqua" w:cs="Times New Roman"/>
          <w:b/>
          <w:bCs/>
          <w:sz w:val="19"/>
          <w:szCs w:val="19"/>
          <w:lang w:eastAsia="pt-BR"/>
        </w:rPr>
        <w:t>, por 2 (dois) chefes de serviço, 1 (um) psiquiatra, 1 (um) psicólogo e 1 (um) assistente social, quando se tratar de condenado à pena privativa de liberdade</w:t>
      </w:r>
      <w:r w:rsidRPr="008E699E">
        <w:rPr>
          <w:rFonts w:ascii="Book Antiqua" w:eastAsia="Times New Roman" w:hAnsi="Book Antiqua" w:cs="Times New Roman"/>
          <w:b/>
          <w:bCs/>
          <w:sz w:val="18"/>
          <w:szCs w:val="18"/>
          <w:lang w:eastAsia="pt-BR"/>
        </w:rPr>
        <w:t>.</w:t>
      </w:r>
      <w:r w:rsidR="00407CD5" w:rsidRPr="008E699E">
        <w:rPr>
          <w:rFonts w:ascii="Book Antiqua" w:eastAsia="Times New Roman" w:hAnsi="Book Antiqua" w:cs="Times New Roman"/>
          <w:b/>
          <w:bCs/>
          <w:sz w:val="18"/>
          <w:szCs w:val="18"/>
          <w:lang w:eastAsia="pt-BR"/>
        </w:rPr>
        <w:t xml:space="preserve"> </w:t>
      </w:r>
      <w:r w:rsidR="00407CD5" w:rsidRPr="008E699E">
        <w:rPr>
          <w:rFonts w:ascii="Book Antiqua" w:eastAsia="Times New Roman" w:hAnsi="Book Antiqua" w:cs="Times New Roman"/>
          <w:b/>
          <w:bCs/>
          <w:color w:val="FF0000"/>
          <w:sz w:val="16"/>
          <w:szCs w:val="16"/>
          <w:u w:val="single"/>
          <w:lang w:eastAsia="pt-BR"/>
        </w:rPr>
        <w:t>(MPES-2010)</w:t>
      </w:r>
      <w:r w:rsidR="0072506F" w:rsidRPr="008E699E">
        <w:rPr>
          <w:rFonts w:ascii="Book Antiqua" w:eastAsia="Times New Roman" w:hAnsi="Book Antiqua" w:cs="Times New Roman"/>
          <w:b/>
          <w:bCs/>
          <w:color w:val="FF0000"/>
          <w:sz w:val="16"/>
          <w:szCs w:val="16"/>
          <w:lang w:eastAsia="pt-BR"/>
        </w:rPr>
        <w:t xml:space="preserve"> </w:t>
      </w:r>
      <w:r w:rsidR="0072506F" w:rsidRPr="008E699E">
        <w:rPr>
          <w:rFonts w:ascii="Book Antiqua" w:eastAsia="Times New Roman" w:hAnsi="Book Antiqua" w:cs="Times New Roman"/>
          <w:b/>
          <w:bCs/>
          <w:color w:val="FF0000"/>
          <w:sz w:val="16"/>
          <w:szCs w:val="16"/>
          <w:u w:val="single"/>
          <w:lang w:eastAsia="pt-BR"/>
        </w:rPr>
        <w:t>(DPEMG-2019)</w:t>
      </w:r>
      <w:r w:rsidR="00D57B20">
        <w:rPr>
          <w:rFonts w:ascii="Book Antiqua" w:eastAsia="Times New Roman" w:hAnsi="Book Antiqua" w:cs="Times New Roman"/>
          <w:b/>
          <w:bCs/>
          <w:color w:val="FF0000"/>
          <w:sz w:val="16"/>
          <w:szCs w:val="16"/>
          <w:lang w:eastAsia="pt-BR"/>
        </w:rPr>
        <w:t xml:space="preserve"> </w:t>
      </w:r>
      <w:r w:rsidR="00D57B20">
        <w:rPr>
          <w:rFonts w:ascii="Book Antiqua" w:eastAsia="Times New Roman" w:hAnsi="Book Antiqua" w:cs="Times New Roman"/>
          <w:b/>
          <w:bCs/>
          <w:color w:val="FF0000"/>
          <w:sz w:val="16"/>
          <w:szCs w:val="16"/>
          <w:u w:val="single"/>
          <w:lang w:eastAsia="pt-BR"/>
        </w:rPr>
        <w:t>(MPPE-2022)</w:t>
      </w:r>
    </w:p>
    <w:tbl>
      <w:tblPr>
        <w:tblStyle w:val="Tabelacomgrade"/>
        <w:tblW w:w="0" w:type="auto"/>
        <w:tblLook w:val="04A0" w:firstRow="1" w:lastRow="0" w:firstColumn="1" w:lastColumn="0" w:noHBand="0" w:noVBand="1"/>
      </w:tblPr>
      <w:tblGrid>
        <w:gridCol w:w="8494"/>
      </w:tblGrid>
      <w:tr w:rsidR="00D57B20" w14:paraId="241F9AA3" w14:textId="77777777" w:rsidTr="00C96A34">
        <w:tc>
          <w:tcPr>
            <w:tcW w:w="8494" w:type="dxa"/>
            <w:shd w:val="clear" w:color="auto" w:fill="CCFFFF"/>
          </w:tcPr>
          <w:p w14:paraId="6CD435C4" w14:textId="50A2F30F" w:rsidR="00D57B20" w:rsidRPr="00056B6B" w:rsidRDefault="00D57B20" w:rsidP="00C96A34">
            <w:pPr>
              <w:tabs>
                <w:tab w:val="left" w:pos="6338"/>
              </w:tabs>
              <w:spacing w:before="100" w:beforeAutospacing="1" w:after="100" w:afterAutospacing="1"/>
              <w:jc w:val="both"/>
              <w:rPr>
                <w:rFonts w:ascii="Book Antiqua" w:hAnsi="Book Antiqua" w:cs="Arial"/>
                <w:b/>
                <w:bCs/>
                <w:sz w:val="19"/>
                <w:szCs w:val="19"/>
              </w:rPr>
            </w:pPr>
            <w:r>
              <w:rPr>
                <w:rFonts w:ascii="Book Antiqua" w:hAnsi="Book Antiqua" w:cs="Arial"/>
                <w:b/>
                <w:bCs/>
                <w:sz w:val="19"/>
                <w:szCs w:val="19"/>
              </w:rPr>
              <w:t>(</w:t>
            </w:r>
            <w:r w:rsidRPr="00056B6B">
              <w:rPr>
                <w:rFonts w:ascii="Book Antiqua" w:hAnsi="Book Antiqua" w:cs="Arial"/>
                <w:b/>
                <w:bCs/>
                <w:sz w:val="19"/>
                <w:szCs w:val="19"/>
                <w:highlight w:val="yellow"/>
              </w:rPr>
              <w:t>MP</w:t>
            </w:r>
            <w:r>
              <w:rPr>
                <w:rFonts w:ascii="Book Antiqua" w:hAnsi="Book Antiqua" w:cs="Arial"/>
                <w:b/>
                <w:bCs/>
                <w:sz w:val="19"/>
                <w:szCs w:val="19"/>
                <w:highlight w:val="yellow"/>
              </w:rPr>
              <w:t>PE</w:t>
            </w:r>
            <w:r w:rsidRPr="00056B6B">
              <w:rPr>
                <w:rFonts w:ascii="Book Antiqua" w:hAnsi="Book Antiqua" w:cs="Arial"/>
                <w:b/>
                <w:bCs/>
                <w:sz w:val="19"/>
                <w:szCs w:val="19"/>
                <w:highlight w:val="yellow"/>
              </w:rPr>
              <w:t>-2022-</w:t>
            </w:r>
            <w:r>
              <w:rPr>
                <w:rFonts w:ascii="Book Antiqua" w:hAnsi="Book Antiqua" w:cs="Arial"/>
                <w:b/>
                <w:bCs/>
                <w:sz w:val="19"/>
                <w:szCs w:val="19"/>
                <w:highlight w:val="yellow"/>
              </w:rPr>
              <w:t>FCC</w:t>
            </w:r>
            <w:r>
              <w:rPr>
                <w:rFonts w:ascii="Book Antiqua" w:hAnsi="Book Antiqua" w:cs="Arial"/>
                <w:b/>
                <w:bCs/>
                <w:sz w:val="19"/>
                <w:szCs w:val="19"/>
              </w:rPr>
              <w:t>)</w:t>
            </w:r>
            <w:r>
              <w:rPr>
                <w:rFonts w:ascii="Book Antiqua" w:hAnsi="Book Antiqua" w:cs="Arial"/>
                <w:sz w:val="19"/>
                <w:szCs w:val="19"/>
              </w:rPr>
              <w:t xml:space="preserve">: </w:t>
            </w:r>
            <w:r w:rsidRPr="00D57B20">
              <w:rPr>
                <w:rFonts w:ascii="Book Antiqua" w:hAnsi="Book Antiqua" w:cs="Arial"/>
                <w:sz w:val="19"/>
                <w:szCs w:val="19"/>
              </w:rPr>
              <w:t>Nos termos da Lei 7.210/84, os condenados serão classificados, segundo os seus antecedentes e personalidade, para orientar a individualização da execução penal. Nos estabelecimentos destinados ao cumprimento da pena privativa de liberdade, a Comissão Técnica de Classificação será presidida pelo diretor e composta, no mínimo, por</w:t>
            </w:r>
            <w:r>
              <w:rPr>
                <w:rFonts w:ascii="Book Antiqua" w:hAnsi="Book Antiqua" w:cs="Arial"/>
                <w:sz w:val="19"/>
                <w:szCs w:val="19"/>
              </w:rPr>
              <w:t xml:space="preserve">: </w:t>
            </w:r>
            <w:r w:rsidRPr="00D57B20">
              <w:rPr>
                <w:rFonts w:ascii="Book Antiqua" w:hAnsi="Book Antiqua" w:cs="Arial"/>
                <w:sz w:val="19"/>
                <w:szCs w:val="19"/>
              </w:rPr>
              <w:t>2 chefes de serviço, 1 psiquiatra, 1 psicólogo e 1 assistente social</w:t>
            </w:r>
            <w:r w:rsidRPr="00056B6B">
              <w:rPr>
                <w:rFonts w:ascii="Book Antiqua" w:hAnsi="Book Antiqua" w:cs="Arial"/>
                <w:sz w:val="19"/>
                <w:szCs w:val="19"/>
              </w:rPr>
              <w:t>.</w:t>
            </w:r>
            <w:r>
              <w:rPr>
                <w:rFonts w:ascii="Book Antiqua" w:hAnsi="Book Antiqua" w:cs="Arial"/>
                <w:sz w:val="19"/>
                <w:szCs w:val="19"/>
              </w:rPr>
              <w:t xml:space="preserve"> </w:t>
            </w:r>
            <w:r>
              <w:rPr>
                <w:rFonts w:ascii="Book Antiqua" w:hAnsi="Book Antiqua" w:cs="Arial"/>
                <w:b/>
                <w:bCs/>
                <w:sz w:val="19"/>
                <w:szCs w:val="19"/>
              </w:rPr>
              <w:t xml:space="preserve">BL: art. 5º, art. 6º e art. 7º, </w:t>
            </w:r>
            <w:r>
              <w:rPr>
                <w:rFonts w:ascii="Book Antiqua" w:hAnsi="Book Antiqua" w:cs="Arial"/>
                <w:b/>
                <w:bCs/>
                <w:i/>
                <w:iCs/>
                <w:sz w:val="19"/>
                <w:szCs w:val="19"/>
              </w:rPr>
              <w:t>caput</w:t>
            </w:r>
            <w:r>
              <w:rPr>
                <w:rFonts w:ascii="Book Antiqua" w:hAnsi="Book Antiqua" w:cs="Arial"/>
                <w:b/>
                <w:bCs/>
                <w:sz w:val="19"/>
                <w:szCs w:val="19"/>
              </w:rPr>
              <w:t>, LEP.</w:t>
            </w:r>
          </w:p>
        </w:tc>
      </w:tr>
    </w:tbl>
    <w:p w14:paraId="4F70331D" w14:textId="2AF6047B"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506F">
        <w:rPr>
          <w:rFonts w:ascii="Book Antiqua" w:eastAsia="Times New Roman" w:hAnsi="Book Antiqua" w:cs="Times New Roman"/>
          <w:b/>
          <w:bCs/>
          <w:sz w:val="19"/>
          <w:szCs w:val="19"/>
          <w:highlight w:val="magenta"/>
          <w:lang w:eastAsia="pt-BR"/>
        </w:rPr>
        <w:t>Parágrafo único</w:t>
      </w:r>
      <w:r w:rsidRPr="0072255E">
        <w:rPr>
          <w:rFonts w:ascii="Book Antiqua" w:eastAsia="Times New Roman" w:hAnsi="Book Antiqua" w:cs="Times New Roman"/>
          <w:sz w:val="19"/>
          <w:szCs w:val="19"/>
          <w:lang w:eastAsia="pt-BR"/>
        </w:rPr>
        <w:t xml:space="preserve">. </w:t>
      </w:r>
      <w:r w:rsidRPr="00573DCA">
        <w:rPr>
          <w:rFonts w:ascii="Book Antiqua" w:eastAsia="Times New Roman" w:hAnsi="Book Antiqua" w:cs="Times New Roman"/>
          <w:b/>
          <w:bCs/>
          <w:sz w:val="19"/>
          <w:szCs w:val="19"/>
          <w:highlight w:val="cyan"/>
          <w:lang w:eastAsia="pt-BR"/>
        </w:rPr>
        <w:t>Nos demais casos</w:t>
      </w:r>
      <w:r w:rsidRPr="00573DCA">
        <w:rPr>
          <w:rFonts w:ascii="Book Antiqua" w:eastAsia="Times New Roman" w:hAnsi="Book Antiqua" w:cs="Times New Roman"/>
          <w:b/>
          <w:bCs/>
          <w:sz w:val="19"/>
          <w:szCs w:val="19"/>
          <w:lang w:eastAsia="pt-BR"/>
        </w:rPr>
        <w:t xml:space="preserve"> a Comissão atuará junto ao Juízo da Execução e será integrada por fiscais do serviço social</w:t>
      </w:r>
      <w:r w:rsidRPr="008E699E">
        <w:rPr>
          <w:rFonts w:ascii="Book Antiqua" w:eastAsia="Times New Roman" w:hAnsi="Book Antiqua" w:cs="Times New Roman"/>
          <w:sz w:val="16"/>
          <w:szCs w:val="16"/>
          <w:lang w:eastAsia="pt-BR"/>
        </w:rPr>
        <w:t>.</w:t>
      </w:r>
      <w:r w:rsidR="0072506F" w:rsidRPr="008E699E">
        <w:rPr>
          <w:rFonts w:ascii="Book Antiqua" w:eastAsia="Times New Roman" w:hAnsi="Book Antiqua" w:cs="Times New Roman"/>
          <w:sz w:val="16"/>
          <w:szCs w:val="16"/>
          <w:lang w:eastAsia="pt-BR"/>
        </w:rPr>
        <w:t xml:space="preserve"> </w:t>
      </w:r>
      <w:r w:rsidR="0072506F" w:rsidRPr="008E699E">
        <w:rPr>
          <w:rFonts w:ascii="Book Antiqua" w:eastAsia="Times New Roman" w:hAnsi="Book Antiqua" w:cs="Times New Roman"/>
          <w:b/>
          <w:color w:val="FF0000"/>
          <w:sz w:val="16"/>
          <w:szCs w:val="16"/>
          <w:u w:val="single"/>
          <w:lang w:eastAsia="pt-BR"/>
        </w:rPr>
        <w:t>(DPEMG-2019)</w:t>
      </w:r>
    </w:p>
    <w:p w14:paraId="1E65B867" w14:textId="17754B8C" w:rsidR="000E7C60" w:rsidRPr="00F438F9"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bCs/>
          <w:sz w:val="19"/>
          <w:szCs w:val="19"/>
          <w:highlight w:val="magenta"/>
          <w:lang w:eastAsia="pt-BR"/>
        </w:rPr>
        <w:t>Art. 8º</w:t>
      </w:r>
      <w:r w:rsidRPr="0072255E">
        <w:rPr>
          <w:rFonts w:ascii="Book Antiqua" w:eastAsia="Times New Roman" w:hAnsi="Book Antiqua" w:cs="Times New Roman"/>
          <w:sz w:val="19"/>
          <w:szCs w:val="19"/>
          <w:lang w:eastAsia="pt-BR"/>
        </w:rPr>
        <w:t xml:space="preserve"> </w:t>
      </w:r>
      <w:r w:rsidRPr="00573DCA">
        <w:rPr>
          <w:rFonts w:ascii="Book Antiqua" w:eastAsia="Times New Roman" w:hAnsi="Book Antiqua" w:cs="Times New Roman"/>
          <w:b/>
          <w:bCs/>
          <w:sz w:val="19"/>
          <w:szCs w:val="19"/>
          <w:lang w:eastAsia="pt-BR"/>
        </w:rPr>
        <w:t xml:space="preserve">O condenado ao cumprimento de pena privativa de liberdade, </w:t>
      </w:r>
      <w:r w:rsidRPr="00573DCA">
        <w:rPr>
          <w:rFonts w:ascii="Book Antiqua" w:eastAsia="Times New Roman" w:hAnsi="Book Antiqua" w:cs="Times New Roman"/>
          <w:b/>
          <w:bCs/>
          <w:sz w:val="19"/>
          <w:szCs w:val="19"/>
          <w:highlight w:val="cyan"/>
          <w:lang w:eastAsia="pt-BR"/>
        </w:rPr>
        <w:t>em regime fechado</w:t>
      </w:r>
      <w:r w:rsidRPr="00573DCA">
        <w:rPr>
          <w:rFonts w:ascii="Book Antiqua" w:eastAsia="Times New Roman" w:hAnsi="Book Antiqua" w:cs="Times New Roman"/>
          <w:b/>
          <w:bCs/>
          <w:sz w:val="19"/>
          <w:szCs w:val="19"/>
          <w:lang w:eastAsia="pt-BR"/>
        </w:rPr>
        <w:t xml:space="preserve">, </w:t>
      </w:r>
      <w:r w:rsidRPr="00573DCA">
        <w:rPr>
          <w:rFonts w:ascii="Book Antiqua" w:eastAsia="Times New Roman" w:hAnsi="Book Antiqua" w:cs="Times New Roman"/>
          <w:b/>
          <w:bCs/>
          <w:caps/>
          <w:sz w:val="19"/>
          <w:szCs w:val="19"/>
          <w:highlight w:val="green"/>
          <w:lang w:eastAsia="pt-BR"/>
        </w:rPr>
        <w:t>será submetido</w:t>
      </w:r>
      <w:r w:rsidRPr="00573DCA">
        <w:rPr>
          <w:rFonts w:ascii="Book Antiqua" w:eastAsia="Times New Roman" w:hAnsi="Book Antiqua" w:cs="Times New Roman"/>
          <w:b/>
          <w:bCs/>
          <w:sz w:val="19"/>
          <w:szCs w:val="19"/>
          <w:lang w:eastAsia="pt-BR"/>
        </w:rPr>
        <w:t xml:space="preserve"> a </w:t>
      </w:r>
      <w:r w:rsidRPr="00573DCA">
        <w:rPr>
          <w:rFonts w:ascii="Book Antiqua" w:eastAsia="Times New Roman" w:hAnsi="Book Antiqua" w:cs="Times New Roman"/>
          <w:b/>
          <w:bCs/>
          <w:caps/>
          <w:sz w:val="19"/>
          <w:szCs w:val="19"/>
          <w:shd w:val="clear" w:color="auto" w:fill="F7CAAC" w:themeFill="accent2" w:themeFillTint="66"/>
          <w:lang w:eastAsia="pt-BR"/>
        </w:rPr>
        <w:t>exame criminológico</w:t>
      </w:r>
      <w:r w:rsidRPr="00573DCA">
        <w:rPr>
          <w:rFonts w:ascii="Book Antiqua" w:eastAsia="Times New Roman" w:hAnsi="Book Antiqua" w:cs="Times New Roman"/>
          <w:b/>
          <w:bCs/>
          <w:sz w:val="19"/>
          <w:szCs w:val="19"/>
          <w:lang w:eastAsia="pt-BR"/>
        </w:rPr>
        <w:t xml:space="preserve"> </w:t>
      </w:r>
      <w:r w:rsidRPr="00573DCA">
        <w:rPr>
          <w:rFonts w:ascii="Book Antiqua" w:eastAsia="Times New Roman" w:hAnsi="Book Antiqua" w:cs="Times New Roman"/>
          <w:b/>
          <w:bCs/>
          <w:sz w:val="19"/>
          <w:szCs w:val="19"/>
          <w:highlight w:val="yellow"/>
          <w:lang w:eastAsia="pt-BR"/>
        </w:rPr>
        <w:t>para a obtenção dos elementos necessários</w:t>
      </w:r>
      <w:r w:rsidRPr="00573DCA">
        <w:rPr>
          <w:rFonts w:ascii="Book Antiqua" w:eastAsia="Times New Roman" w:hAnsi="Book Antiqua" w:cs="Times New Roman"/>
          <w:b/>
          <w:bCs/>
          <w:sz w:val="19"/>
          <w:szCs w:val="19"/>
          <w:lang w:eastAsia="pt-BR"/>
        </w:rPr>
        <w:t xml:space="preserve"> a </w:t>
      </w:r>
      <w:r w:rsidRPr="00573DCA">
        <w:rPr>
          <w:rFonts w:ascii="Book Antiqua" w:eastAsia="Times New Roman" w:hAnsi="Book Antiqua" w:cs="Times New Roman"/>
          <w:b/>
          <w:bCs/>
          <w:sz w:val="19"/>
          <w:szCs w:val="19"/>
          <w:highlight w:val="cyan"/>
          <w:lang w:eastAsia="pt-BR"/>
        </w:rPr>
        <w:t>uma adequada classificação</w:t>
      </w:r>
      <w:r w:rsidRPr="00573DCA">
        <w:rPr>
          <w:rFonts w:ascii="Book Antiqua" w:eastAsia="Times New Roman" w:hAnsi="Book Antiqua" w:cs="Times New Roman"/>
          <w:b/>
          <w:bCs/>
          <w:sz w:val="19"/>
          <w:szCs w:val="19"/>
          <w:lang w:eastAsia="pt-BR"/>
        </w:rPr>
        <w:t xml:space="preserve"> e </w:t>
      </w:r>
      <w:r w:rsidRPr="00573DCA">
        <w:rPr>
          <w:rFonts w:ascii="Book Antiqua" w:eastAsia="Times New Roman" w:hAnsi="Book Antiqua" w:cs="Times New Roman"/>
          <w:b/>
          <w:bCs/>
          <w:sz w:val="19"/>
          <w:szCs w:val="19"/>
          <w:highlight w:val="yellow"/>
          <w:lang w:eastAsia="pt-BR"/>
        </w:rPr>
        <w:t>com vistas</w:t>
      </w:r>
      <w:r w:rsidRPr="00573DCA">
        <w:rPr>
          <w:rFonts w:ascii="Book Antiqua" w:eastAsia="Times New Roman" w:hAnsi="Book Antiqua" w:cs="Times New Roman"/>
          <w:b/>
          <w:bCs/>
          <w:sz w:val="19"/>
          <w:szCs w:val="19"/>
          <w:lang w:eastAsia="pt-BR"/>
        </w:rPr>
        <w:t xml:space="preserve"> à </w:t>
      </w:r>
      <w:r w:rsidRPr="00573DCA">
        <w:rPr>
          <w:rFonts w:ascii="Book Antiqua" w:eastAsia="Times New Roman" w:hAnsi="Book Antiqua" w:cs="Times New Roman"/>
          <w:b/>
          <w:bCs/>
          <w:sz w:val="19"/>
          <w:szCs w:val="19"/>
          <w:highlight w:val="cyan"/>
          <w:lang w:eastAsia="pt-BR"/>
        </w:rPr>
        <w:t>individualização</w:t>
      </w:r>
      <w:r w:rsidRPr="0072255E">
        <w:rPr>
          <w:rFonts w:ascii="Book Antiqua" w:eastAsia="Times New Roman" w:hAnsi="Book Antiqua" w:cs="Times New Roman"/>
          <w:b/>
          <w:bCs/>
          <w:sz w:val="19"/>
          <w:szCs w:val="19"/>
          <w:highlight w:val="cyan"/>
          <w:lang w:eastAsia="pt-BR"/>
        </w:rPr>
        <w:t xml:space="preserve"> da execução</w:t>
      </w:r>
      <w:r w:rsidRPr="008E699E">
        <w:rPr>
          <w:rFonts w:ascii="Book Antiqua" w:eastAsia="Times New Roman" w:hAnsi="Book Antiqua" w:cs="Times New Roman"/>
          <w:sz w:val="16"/>
          <w:szCs w:val="16"/>
          <w:lang w:eastAsia="pt-BR"/>
        </w:rPr>
        <w:t>.</w:t>
      </w:r>
      <w:r w:rsidR="00267EDD" w:rsidRPr="008E699E">
        <w:rPr>
          <w:rFonts w:ascii="Book Antiqua" w:eastAsia="Times New Roman" w:hAnsi="Book Antiqua" w:cs="Times New Roman"/>
          <w:sz w:val="16"/>
          <w:szCs w:val="16"/>
          <w:lang w:eastAsia="pt-BR"/>
        </w:rPr>
        <w:t xml:space="preserve"> </w:t>
      </w:r>
      <w:r w:rsidR="001F01CE" w:rsidRPr="008E699E">
        <w:rPr>
          <w:rFonts w:ascii="Book Antiqua" w:eastAsia="Times New Roman" w:hAnsi="Book Antiqua" w:cs="Times New Roman"/>
          <w:b/>
          <w:bCs/>
          <w:color w:val="FF0000"/>
          <w:sz w:val="16"/>
          <w:szCs w:val="16"/>
          <w:u w:val="single"/>
          <w:lang w:eastAsia="pt-BR"/>
        </w:rPr>
        <w:t>(TJDFT-2011)</w:t>
      </w:r>
      <w:r w:rsidR="008E1031" w:rsidRPr="008E699E">
        <w:rPr>
          <w:rFonts w:ascii="Book Antiqua" w:eastAsia="Times New Roman" w:hAnsi="Book Antiqua" w:cs="Times New Roman"/>
          <w:b/>
          <w:bCs/>
          <w:color w:val="FF0000"/>
          <w:sz w:val="16"/>
          <w:szCs w:val="16"/>
          <w:lang w:eastAsia="pt-BR"/>
        </w:rPr>
        <w:t xml:space="preserve"> </w:t>
      </w:r>
      <w:r w:rsidR="00273653" w:rsidRPr="008E699E">
        <w:rPr>
          <w:rFonts w:ascii="Book Antiqua" w:hAnsi="Book Antiqua"/>
          <w:b/>
          <w:bCs/>
          <w:color w:val="FF0000"/>
          <w:sz w:val="16"/>
          <w:szCs w:val="16"/>
          <w:u w:val="single"/>
        </w:rPr>
        <w:t>(TJPI-2012)</w:t>
      </w:r>
      <w:r w:rsidR="0048562A" w:rsidRPr="008E699E">
        <w:rPr>
          <w:rFonts w:ascii="Book Antiqua" w:hAnsi="Book Antiqua"/>
          <w:b/>
          <w:bCs/>
          <w:color w:val="FF0000"/>
          <w:sz w:val="16"/>
          <w:szCs w:val="16"/>
        </w:rPr>
        <w:t xml:space="preserve"> </w:t>
      </w:r>
      <w:r w:rsidR="0048562A" w:rsidRPr="008E699E">
        <w:rPr>
          <w:rFonts w:ascii="Book Antiqua" w:eastAsia="Times New Roman" w:hAnsi="Book Antiqua" w:cs="Times New Roman"/>
          <w:b/>
          <w:color w:val="FF0000"/>
          <w:sz w:val="16"/>
          <w:szCs w:val="16"/>
          <w:u w:val="single"/>
          <w:lang w:eastAsia="pt-BR"/>
        </w:rPr>
        <w:t>(DPESP-2011/2012/2013)</w:t>
      </w:r>
      <w:r w:rsidR="008301B5" w:rsidRPr="008E699E">
        <w:rPr>
          <w:rFonts w:ascii="Book Antiqua" w:hAnsi="Book Antiqua"/>
          <w:b/>
          <w:bCs/>
          <w:color w:val="FF0000"/>
          <w:sz w:val="16"/>
          <w:szCs w:val="16"/>
        </w:rPr>
        <w:t xml:space="preserve"> </w:t>
      </w:r>
      <w:r w:rsidR="008301B5" w:rsidRPr="008E699E">
        <w:rPr>
          <w:rFonts w:ascii="Book Antiqua" w:eastAsia="Times New Roman" w:hAnsi="Book Antiqua" w:cs="Times New Roman"/>
          <w:b/>
          <w:color w:val="FF0000"/>
          <w:sz w:val="16"/>
          <w:szCs w:val="16"/>
          <w:u w:val="single"/>
          <w:lang w:eastAsia="pt-BR"/>
        </w:rPr>
        <w:t>(TRF5-2013)</w:t>
      </w:r>
      <w:r w:rsidR="002650C7" w:rsidRPr="008E699E">
        <w:rPr>
          <w:rFonts w:ascii="Book Antiqua" w:eastAsia="Times New Roman" w:hAnsi="Book Antiqua" w:cs="Times New Roman"/>
          <w:b/>
          <w:color w:val="FF0000"/>
          <w:sz w:val="16"/>
          <w:szCs w:val="16"/>
          <w:lang w:eastAsia="pt-BR"/>
        </w:rPr>
        <w:t xml:space="preserve"> </w:t>
      </w:r>
      <w:r w:rsidR="002A2C93" w:rsidRPr="008E699E">
        <w:rPr>
          <w:rFonts w:ascii="Book Antiqua" w:hAnsi="Book Antiqua"/>
          <w:b/>
          <w:color w:val="FF0000"/>
          <w:sz w:val="16"/>
          <w:szCs w:val="16"/>
          <w:u w:val="single"/>
        </w:rPr>
        <w:t>(MPAC-2014)</w:t>
      </w:r>
      <w:r w:rsidR="00112004" w:rsidRPr="008E699E">
        <w:rPr>
          <w:rFonts w:ascii="Book Antiqua" w:hAnsi="Book Antiqua"/>
          <w:b/>
          <w:bCs/>
          <w:color w:val="FF0000"/>
          <w:sz w:val="16"/>
          <w:szCs w:val="16"/>
        </w:rPr>
        <w:t xml:space="preserve"> </w:t>
      </w:r>
      <w:bookmarkStart w:id="3" w:name="_Hlk64207174"/>
      <w:r w:rsidR="00112004" w:rsidRPr="008E699E">
        <w:rPr>
          <w:rFonts w:ascii="Book Antiqua" w:hAnsi="Book Antiqua"/>
          <w:b/>
          <w:bCs/>
          <w:color w:val="FF0000"/>
          <w:sz w:val="16"/>
          <w:szCs w:val="16"/>
          <w:u w:val="single"/>
        </w:rPr>
        <w:t>(MPSP-2017)</w:t>
      </w:r>
      <w:bookmarkEnd w:id="3"/>
      <w:r w:rsidR="00DA71B4">
        <w:rPr>
          <w:rFonts w:ascii="Book Antiqua" w:hAnsi="Book Antiqua"/>
          <w:b/>
          <w:bCs/>
          <w:color w:val="FF0000"/>
          <w:sz w:val="16"/>
          <w:szCs w:val="16"/>
        </w:rPr>
        <w:t xml:space="preserve"> </w:t>
      </w:r>
      <w:r w:rsidR="00DA71B4">
        <w:rPr>
          <w:rFonts w:ascii="Book Antiqua" w:hAnsi="Book Antiqua"/>
          <w:b/>
          <w:bCs/>
          <w:color w:val="FF0000"/>
          <w:sz w:val="16"/>
          <w:szCs w:val="16"/>
          <w:u w:val="single"/>
        </w:rPr>
        <w:t>(DPEAM-2021)</w:t>
      </w:r>
      <w:r w:rsidR="005D7CA8">
        <w:rPr>
          <w:rFonts w:ascii="Book Antiqua" w:hAnsi="Book Antiqua"/>
          <w:b/>
          <w:bCs/>
          <w:color w:val="FF0000"/>
          <w:sz w:val="16"/>
          <w:szCs w:val="16"/>
        </w:rPr>
        <w:t xml:space="preserve"> </w:t>
      </w:r>
      <w:r w:rsidR="005D7CA8">
        <w:rPr>
          <w:rFonts w:ascii="Book Antiqua" w:hAnsi="Book Antiqua" w:cs="Times New Roman"/>
          <w:b/>
          <w:color w:val="FF0000"/>
          <w:sz w:val="16"/>
          <w:szCs w:val="16"/>
          <w:u w:val="single"/>
        </w:rPr>
        <w:t>(DPEGO-2021)</w:t>
      </w:r>
      <w:r w:rsidR="00CF76C9" w:rsidRPr="008E699E">
        <w:rPr>
          <w:rFonts w:ascii="Book Antiqua" w:hAnsi="Book Antiqua"/>
          <w:b/>
          <w:bCs/>
          <w:color w:val="FF0000"/>
          <w:sz w:val="16"/>
          <w:szCs w:val="16"/>
        </w:rPr>
        <w:t xml:space="preserve"> </w:t>
      </w:r>
      <w:r w:rsidR="00CF76C9" w:rsidRPr="008E699E">
        <w:rPr>
          <w:rFonts w:ascii="Book Antiqua" w:eastAsia="Times New Roman" w:hAnsi="Book Antiqua" w:cs="Times New Roman"/>
          <w:b/>
          <w:color w:val="FF0000"/>
          <w:sz w:val="16"/>
          <w:szCs w:val="16"/>
          <w:u w:val="single"/>
          <w:lang w:eastAsia="pt-BR"/>
        </w:rPr>
        <w:t>(PCRN-2021)</w:t>
      </w:r>
      <w:r w:rsidR="00BC12F7">
        <w:rPr>
          <w:rFonts w:ascii="Book Antiqua" w:eastAsia="Times New Roman" w:hAnsi="Book Antiqua" w:cs="Times New Roman"/>
          <w:b/>
          <w:color w:val="FF0000"/>
          <w:sz w:val="16"/>
          <w:szCs w:val="16"/>
          <w:lang w:eastAsia="pt-BR"/>
        </w:rPr>
        <w:t xml:space="preserve"> </w:t>
      </w:r>
      <w:r w:rsidR="00BC12F7">
        <w:rPr>
          <w:rFonts w:ascii="Book Antiqua" w:eastAsia="Times New Roman" w:hAnsi="Book Antiqua" w:cs="Times New Roman"/>
          <w:b/>
          <w:color w:val="FF0000"/>
          <w:sz w:val="16"/>
          <w:szCs w:val="16"/>
          <w:u w:val="single"/>
          <w:lang w:eastAsia="pt-BR"/>
        </w:rPr>
        <w:t>(MPRJ-2022)</w:t>
      </w:r>
      <w:r w:rsidR="009027DE">
        <w:rPr>
          <w:rFonts w:ascii="Book Antiqua" w:eastAsia="Times New Roman" w:hAnsi="Book Antiqua" w:cs="Times New Roman"/>
          <w:b/>
          <w:color w:val="FF0000"/>
          <w:sz w:val="16"/>
          <w:szCs w:val="16"/>
          <w:lang w:eastAsia="pt-BR"/>
        </w:rPr>
        <w:t xml:space="preserve"> </w:t>
      </w:r>
      <w:r w:rsidR="009027DE">
        <w:rPr>
          <w:rFonts w:ascii="Book Antiqua" w:eastAsia="Times New Roman" w:hAnsi="Book Antiqua" w:cs="Times New Roman"/>
          <w:b/>
          <w:color w:val="FF0000"/>
          <w:sz w:val="16"/>
          <w:szCs w:val="16"/>
          <w:u w:val="single"/>
          <w:lang w:eastAsia="pt-BR"/>
        </w:rPr>
        <w:t>(DPEMT-2022)</w:t>
      </w:r>
      <w:r w:rsidR="004A766B">
        <w:rPr>
          <w:rFonts w:ascii="Book Antiqua" w:eastAsia="Times New Roman" w:hAnsi="Book Antiqua" w:cs="Times New Roman"/>
          <w:b/>
          <w:color w:val="FF0000"/>
          <w:sz w:val="16"/>
          <w:szCs w:val="16"/>
          <w:lang w:eastAsia="pt-BR"/>
        </w:rPr>
        <w:t xml:space="preserve"> </w:t>
      </w:r>
      <w:r w:rsidR="004A766B">
        <w:rPr>
          <w:rFonts w:ascii="Book Antiqua" w:hAnsi="Book Antiqua" w:cs="Times New Roman"/>
          <w:b/>
          <w:color w:val="FF0000"/>
          <w:sz w:val="16"/>
          <w:szCs w:val="16"/>
          <w:u w:val="single"/>
        </w:rPr>
        <w:t>(DPERO-2023)</w:t>
      </w:r>
      <w:r w:rsidR="00F438F9">
        <w:rPr>
          <w:rFonts w:ascii="Book Antiqua" w:eastAsia="Times New Roman" w:hAnsi="Book Antiqua" w:cs="Times New Roman"/>
          <w:b/>
          <w:color w:val="FF0000"/>
          <w:sz w:val="16"/>
          <w:szCs w:val="16"/>
          <w:lang w:eastAsia="pt-BR"/>
        </w:rPr>
        <w:t xml:space="preserve"> </w:t>
      </w:r>
      <w:r w:rsidR="00F438F9">
        <w:rPr>
          <w:rFonts w:ascii="Book Antiqua" w:eastAsia="Times New Roman" w:hAnsi="Book Antiqua" w:cs="Times New Roman"/>
          <w:b/>
          <w:bCs/>
          <w:color w:val="FF0000"/>
          <w:sz w:val="16"/>
          <w:szCs w:val="16"/>
          <w:u w:val="single"/>
          <w:lang w:eastAsia="pt-BR"/>
        </w:rPr>
        <w:t>(MPSC-2024)</w:t>
      </w:r>
    </w:p>
    <w:p w14:paraId="3F600B3A" w14:textId="2E0344A2"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C12F7">
        <w:rPr>
          <w:rFonts w:ascii="Book Antiqua" w:eastAsia="Times New Roman" w:hAnsi="Book Antiqua" w:cs="Times New Roman"/>
          <w:b/>
          <w:bCs/>
          <w:sz w:val="19"/>
          <w:szCs w:val="19"/>
          <w:highlight w:val="magenta"/>
          <w:lang w:eastAsia="pt-BR"/>
        </w:rPr>
        <w:t>Parágrafo único</w:t>
      </w:r>
      <w:r w:rsidRPr="00BC12F7">
        <w:rPr>
          <w:rFonts w:ascii="Book Antiqua" w:eastAsia="Times New Roman" w:hAnsi="Book Antiqua" w:cs="Times New Roman"/>
          <w:b/>
          <w:bCs/>
          <w:sz w:val="19"/>
          <w:szCs w:val="19"/>
          <w:lang w:eastAsia="pt-BR"/>
        </w:rPr>
        <w:t xml:space="preserve">. Ao exame de que trata este artigo poderá ser submetido o condenado ao cumprimento da pena privativa de liberdade em regime </w:t>
      </w:r>
      <w:proofErr w:type="spellStart"/>
      <w:r w:rsidRPr="00BC12F7">
        <w:rPr>
          <w:rFonts w:ascii="Book Antiqua" w:eastAsia="Times New Roman" w:hAnsi="Book Antiqua" w:cs="Times New Roman"/>
          <w:b/>
          <w:bCs/>
          <w:sz w:val="19"/>
          <w:szCs w:val="19"/>
          <w:lang w:eastAsia="pt-BR"/>
        </w:rPr>
        <w:t>semi-aberto</w:t>
      </w:r>
      <w:proofErr w:type="spellEnd"/>
      <w:r w:rsidRPr="0072255E">
        <w:rPr>
          <w:rFonts w:ascii="Book Antiqua" w:eastAsia="Times New Roman" w:hAnsi="Book Antiqua" w:cs="Times New Roman"/>
          <w:sz w:val="19"/>
          <w:szCs w:val="19"/>
          <w:lang w:eastAsia="pt-BR"/>
        </w:rPr>
        <w:t>.</w:t>
      </w:r>
      <w:r w:rsidR="00CF76C9">
        <w:rPr>
          <w:rFonts w:ascii="Book Antiqua" w:eastAsia="Times New Roman" w:hAnsi="Book Antiqua" w:cs="Times New Roman"/>
          <w:sz w:val="19"/>
          <w:szCs w:val="19"/>
          <w:lang w:eastAsia="pt-BR"/>
        </w:rPr>
        <w:t xml:space="preserve"> </w:t>
      </w:r>
      <w:r w:rsidR="00BC12F7">
        <w:rPr>
          <w:rFonts w:ascii="Book Antiqua" w:eastAsia="Times New Roman" w:hAnsi="Book Antiqua" w:cs="Times New Roman"/>
          <w:b/>
          <w:color w:val="FF0000"/>
          <w:sz w:val="16"/>
          <w:szCs w:val="16"/>
          <w:u w:val="single"/>
          <w:lang w:eastAsia="pt-BR"/>
        </w:rPr>
        <w:t>(MPRJ-2022)</w:t>
      </w:r>
    </w:p>
    <w:p w14:paraId="629B98AB"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lastRenderedPageBreak/>
        <w:t>Art. 9º A Comissão, no exame para a obtenção de dados reveladores da personalidade, observando a ética profissional e tendo sempre presentes peças ou informações do processo, poderá:</w:t>
      </w:r>
    </w:p>
    <w:p w14:paraId="063CC7D8"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I - </w:t>
      </w:r>
      <w:proofErr w:type="gramStart"/>
      <w:r w:rsidRPr="0072255E">
        <w:rPr>
          <w:rFonts w:ascii="Book Antiqua" w:eastAsia="Times New Roman" w:hAnsi="Book Antiqua" w:cs="Times New Roman"/>
          <w:sz w:val="19"/>
          <w:szCs w:val="19"/>
          <w:lang w:eastAsia="pt-BR"/>
        </w:rPr>
        <w:t>entrevistar</w:t>
      </w:r>
      <w:proofErr w:type="gramEnd"/>
      <w:r w:rsidRPr="0072255E">
        <w:rPr>
          <w:rFonts w:ascii="Book Antiqua" w:eastAsia="Times New Roman" w:hAnsi="Book Antiqua" w:cs="Times New Roman"/>
          <w:sz w:val="19"/>
          <w:szCs w:val="19"/>
          <w:lang w:eastAsia="pt-BR"/>
        </w:rPr>
        <w:t xml:space="preserve"> pessoas;</w:t>
      </w:r>
    </w:p>
    <w:p w14:paraId="64CB5646"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II - </w:t>
      </w:r>
      <w:proofErr w:type="gramStart"/>
      <w:r w:rsidRPr="0072255E">
        <w:rPr>
          <w:rFonts w:ascii="Book Antiqua" w:eastAsia="Times New Roman" w:hAnsi="Book Antiqua" w:cs="Times New Roman"/>
          <w:sz w:val="19"/>
          <w:szCs w:val="19"/>
          <w:lang w:eastAsia="pt-BR"/>
        </w:rPr>
        <w:t>requisitar</w:t>
      </w:r>
      <w:proofErr w:type="gramEnd"/>
      <w:r w:rsidRPr="0072255E">
        <w:rPr>
          <w:rFonts w:ascii="Book Antiqua" w:eastAsia="Times New Roman" w:hAnsi="Book Antiqua" w:cs="Times New Roman"/>
          <w:sz w:val="19"/>
          <w:szCs w:val="19"/>
          <w:lang w:eastAsia="pt-BR"/>
        </w:rPr>
        <w:t>, de repartições ou estabelecimentos privados, dados e informações a respeito do condenado;</w:t>
      </w:r>
    </w:p>
    <w:p w14:paraId="67B9AD18" w14:textId="77777777" w:rsidR="00701DF7" w:rsidRPr="0072255E" w:rsidRDefault="000E7C60" w:rsidP="00701DF7">
      <w:pPr>
        <w:tabs>
          <w:tab w:val="left" w:pos="6338"/>
        </w:tabs>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III - realizar outras diligências e exames necessários.</w:t>
      </w:r>
    </w:p>
    <w:p w14:paraId="5932609D" w14:textId="70AF4794" w:rsidR="009C591B" w:rsidRPr="00B670FD" w:rsidRDefault="00FC3C96" w:rsidP="00701DF7">
      <w:pPr>
        <w:tabs>
          <w:tab w:val="left" w:pos="6338"/>
        </w:tabs>
        <w:spacing w:before="100" w:beforeAutospacing="1" w:after="100" w:afterAutospacing="1" w:line="240" w:lineRule="auto"/>
        <w:ind w:firstLine="525"/>
        <w:jc w:val="both"/>
        <w:rPr>
          <w:rFonts w:ascii="Book Antiqua" w:hAnsi="Book Antiqua" w:cs="Arial"/>
          <w:b/>
          <w:bCs/>
          <w:color w:val="FF0000"/>
          <w:sz w:val="16"/>
          <w:szCs w:val="16"/>
          <w:u w:val="single"/>
        </w:rPr>
      </w:pPr>
      <w:r w:rsidRPr="00FC3C96">
        <w:rPr>
          <w:rFonts w:ascii="Book Antiqua" w:hAnsi="Book Antiqua" w:cs="Arial"/>
          <w:b/>
          <w:bCs/>
          <w:color w:val="000000"/>
          <w:sz w:val="19"/>
          <w:szCs w:val="19"/>
          <w:highlight w:val="magenta"/>
        </w:rPr>
        <w:t>Art. 9º-A</w:t>
      </w:r>
      <w:r w:rsidRPr="00FC3C96">
        <w:rPr>
          <w:rFonts w:ascii="Book Antiqua" w:hAnsi="Book Antiqua" w:cs="Arial"/>
          <w:color w:val="000000"/>
          <w:sz w:val="19"/>
          <w:szCs w:val="19"/>
        </w:rPr>
        <w:t xml:space="preserve">. </w:t>
      </w:r>
      <w:r w:rsidRPr="00056B6B">
        <w:rPr>
          <w:rFonts w:ascii="Book Antiqua" w:hAnsi="Book Antiqua" w:cs="Arial"/>
          <w:b/>
          <w:bCs/>
          <w:color w:val="000000"/>
          <w:sz w:val="19"/>
          <w:szCs w:val="19"/>
        </w:rPr>
        <w:t xml:space="preserve">O </w:t>
      </w:r>
      <w:r w:rsidRPr="00056B6B">
        <w:rPr>
          <w:rFonts w:ascii="Book Antiqua" w:hAnsi="Book Antiqua" w:cs="Arial"/>
          <w:b/>
          <w:bCs/>
          <w:color w:val="000000"/>
          <w:sz w:val="19"/>
          <w:szCs w:val="19"/>
          <w:highlight w:val="yellow"/>
        </w:rPr>
        <w:t>condenado</w:t>
      </w:r>
      <w:r w:rsidRPr="00056B6B">
        <w:rPr>
          <w:rFonts w:ascii="Book Antiqua" w:hAnsi="Book Antiqua" w:cs="Arial"/>
          <w:b/>
          <w:bCs/>
          <w:color w:val="000000"/>
          <w:sz w:val="19"/>
          <w:szCs w:val="19"/>
        </w:rPr>
        <w:t xml:space="preserve"> </w:t>
      </w:r>
      <w:r w:rsidRPr="00056B6B">
        <w:rPr>
          <w:rFonts w:ascii="Book Antiqua" w:hAnsi="Book Antiqua" w:cs="Arial"/>
          <w:b/>
          <w:bCs/>
          <w:caps/>
          <w:color w:val="000000"/>
          <w:sz w:val="19"/>
          <w:szCs w:val="19"/>
          <w:shd w:val="clear" w:color="auto" w:fill="F7CAAC" w:themeFill="accent2" w:themeFillTint="66"/>
        </w:rPr>
        <w:t>por crime doloso</w:t>
      </w:r>
      <w:r w:rsidRPr="00056B6B">
        <w:rPr>
          <w:rFonts w:ascii="Book Antiqua" w:hAnsi="Book Antiqua" w:cs="Arial"/>
          <w:b/>
          <w:bCs/>
          <w:color w:val="000000"/>
          <w:sz w:val="19"/>
          <w:szCs w:val="19"/>
        </w:rPr>
        <w:t xml:space="preserve"> </w:t>
      </w:r>
      <w:r w:rsidRPr="00056B6B">
        <w:rPr>
          <w:rFonts w:ascii="Book Antiqua" w:hAnsi="Book Antiqua" w:cs="Arial"/>
          <w:b/>
          <w:bCs/>
          <w:color w:val="000000"/>
          <w:sz w:val="19"/>
          <w:szCs w:val="19"/>
          <w:highlight w:val="cyan"/>
        </w:rPr>
        <w:t>praticado com</w:t>
      </w:r>
      <w:r w:rsidRPr="00056B6B">
        <w:rPr>
          <w:rFonts w:ascii="Book Antiqua" w:hAnsi="Book Antiqua" w:cs="Arial"/>
          <w:b/>
          <w:bCs/>
          <w:color w:val="000000"/>
          <w:sz w:val="19"/>
          <w:szCs w:val="19"/>
        </w:rPr>
        <w:t xml:space="preserve"> </w:t>
      </w:r>
      <w:r w:rsidRPr="00056B6B">
        <w:rPr>
          <w:rFonts w:ascii="Book Antiqua" w:hAnsi="Book Antiqua" w:cs="Arial"/>
          <w:b/>
          <w:bCs/>
          <w:color w:val="000000"/>
          <w:sz w:val="19"/>
          <w:szCs w:val="19"/>
          <w:highlight w:val="yellow"/>
        </w:rPr>
        <w:t>violência grave contra a pessoa</w:t>
      </w:r>
      <w:r w:rsidRPr="00056B6B">
        <w:rPr>
          <w:rFonts w:ascii="Book Antiqua" w:hAnsi="Book Antiqua" w:cs="Arial"/>
          <w:b/>
          <w:bCs/>
          <w:color w:val="000000"/>
          <w:sz w:val="19"/>
          <w:szCs w:val="19"/>
        </w:rPr>
        <w:t xml:space="preserve">, </w:t>
      </w:r>
      <w:r w:rsidRPr="00056B6B">
        <w:rPr>
          <w:rFonts w:ascii="Book Antiqua" w:hAnsi="Book Antiqua" w:cs="Arial"/>
          <w:b/>
          <w:bCs/>
          <w:color w:val="000000"/>
          <w:sz w:val="19"/>
          <w:szCs w:val="19"/>
          <w:highlight w:val="cyan"/>
        </w:rPr>
        <w:t>bem como</w:t>
      </w:r>
      <w:r w:rsidRPr="00056B6B">
        <w:rPr>
          <w:rFonts w:ascii="Book Antiqua" w:hAnsi="Book Antiqua" w:cs="Arial"/>
          <w:b/>
          <w:bCs/>
          <w:color w:val="000000"/>
          <w:sz w:val="19"/>
          <w:szCs w:val="19"/>
        </w:rPr>
        <w:t xml:space="preserve"> </w:t>
      </w:r>
      <w:r w:rsidRPr="00056B6B">
        <w:rPr>
          <w:rFonts w:ascii="Book Antiqua" w:hAnsi="Book Antiqua" w:cs="Arial"/>
          <w:b/>
          <w:bCs/>
          <w:color w:val="000000"/>
          <w:sz w:val="19"/>
          <w:szCs w:val="19"/>
          <w:highlight w:val="yellow"/>
        </w:rPr>
        <w:t>por crime contra a vida</w:t>
      </w:r>
      <w:r w:rsidRPr="00056B6B">
        <w:rPr>
          <w:rFonts w:ascii="Book Antiqua" w:hAnsi="Book Antiqua" w:cs="Arial"/>
          <w:b/>
          <w:bCs/>
          <w:color w:val="000000"/>
          <w:sz w:val="19"/>
          <w:szCs w:val="19"/>
        </w:rPr>
        <w:t xml:space="preserve">, </w:t>
      </w:r>
      <w:r w:rsidRPr="00056B6B">
        <w:rPr>
          <w:rFonts w:ascii="Book Antiqua" w:hAnsi="Book Antiqua" w:cs="Arial"/>
          <w:b/>
          <w:bCs/>
          <w:color w:val="000000"/>
          <w:sz w:val="19"/>
          <w:szCs w:val="19"/>
          <w:highlight w:val="cyan"/>
        </w:rPr>
        <w:t>contra a</w:t>
      </w:r>
      <w:r w:rsidRPr="00056B6B">
        <w:rPr>
          <w:rFonts w:ascii="Book Antiqua" w:hAnsi="Book Antiqua" w:cs="Arial"/>
          <w:b/>
          <w:bCs/>
          <w:color w:val="000000"/>
          <w:sz w:val="19"/>
          <w:szCs w:val="19"/>
        </w:rPr>
        <w:t xml:space="preserve"> </w:t>
      </w:r>
      <w:r w:rsidRPr="00056B6B">
        <w:rPr>
          <w:rFonts w:ascii="Book Antiqua" w:hAnsi="Book Antiqua" w:cs="Arial"/>
          <w:b/>
          <w:bCs/>
          <w:color w:val="000000"/>
          <w:sz w:val="19"/>
          <w:szCs w:val="19"/>
          <w:highlight w:val="yellow"/>
        </w:rPr>
        <w:t>liberdade sexual</w:t>
      </w:r>
      <w:r w:rsidRPr="00056B6B">
        <w:rPr>
          <w:rFonts w:ascii="Book Antiqua" w:hAnsi="Book Antiqua" w:cs="Arial"/>
          <w:b/>
          <w:bCs/>
          <w:color w:val="000000"/>
          <w:sz w:val="19"/>
          <w:szCs w:val="19"/>
        </w:rPr>
        <w:t xml:space="preserve"> ou </w:t>
      </w:r>
      <w:r w:rsidRPr="00056B6B">
        <w:rPr>
          <w:rFonts w:ascii="Book Antiqua" w:hAnsi="Book Antiqua" w:cs="Arial"/>
          <w:b/>
          <w:bCs/>
          <w:color w:val="000000"/>
          <w:sz w:val="19"/>
          <w:szCs w:val="19"/>
          <w:highlight w:val="yellow"/>
        </w:rPr>
        <w:t>por crime sexual contra vulnerável</w:t>
      </w:r>
      <w:r w:rsidRPr="00056B6B">
        <w:rPr>
          <w:rFonts w:ascii="Book Antiqua" w:hAnsi="Book Antiqua" w:cs="Arial"/>
          <w:b/>
          <w:bCs/>
          <w:color w:val="000000"/>
          <w:sz w:val="19"/>
          <w:szCs w:val="19"/>
        </w:rPr>
        <w:t xml:space="preserve">, </w:t>
      </w:r>
      <w:r w:rsidRPr="00056B6B">
        <w:rPr>
          <w:rFonts w:ascii="Book Antiqua" w:hAnsi="Book Antiqua" w:cs="Arial"/>
          <w:b/>
          <w:bCs/>
          <w:caps/>
          <w:color w:val="000000"/>
          <w:sz w:val="19"/>
          <w:szCs w:val="19"/>
          <w:highlight w:val="green"/>
        </w:rPr>
        <w:t>será submetido</w:t>
      </w:r>
      <w:r w:rsidRPr="00056B6B">
        <w:rPr>
          <w:rFonts w:ascii="Book Antiqua" w:hAnsi="Book Antiqua" w:cs="Arial"/>
          <w:b/>
          <w:bCs/>
          <w:color w:val="000000"/>
          <w:sz w:val="19"/>
          <w:szCs w:val="19"/>
        </w:rPr>
        <w:t xml:space="preserve">, </w:t>
      </w:r>
      <w:r w:rsidRPr="00056B6B">
        <w:rPr>
          <w:rFonts w:ascii="Book Antiqua" w:hAnsi="Book Antiqua" w:cs="Arial"/>
          <w:b/>
          <w:bCs/>
          <w:color w:val="000000"/>
          <w:sz w:val="19"/>
          <w:szCs w:val="19"/>
          <w:highlight w:val="cyan"/>
        </w:rPr>
        <w:t>obrigatoriamente</w:t>
      </w:r>
      <w:r w:rsidRPr="00056B6B">
        <w:rPr>
          <w:rFonts w:ascii="Book Antiqua" w:hAnsi="Book Antiqua" w:cs="Arial"/>
          <w:b/>
          <w:bCs/>
          <w:color w:val="000000"/>
          <w:sz w:val="19"/>
          <w:szCs w:val="19"/>
        </w:rPr>
        <w:t xml:space="preserve">, à </w:t>
      </w:r>
      <w:r w:rsidRPr="00056B6B">
        <w:rPr>
          <w:rFonts w:ascii="Book Antiqua" w:hAnsi="Book Antiqua" w:cs="Arial"/>
          <w:b/>
          <w:bCs/>
          <w:caps/>
          <w:color w:val="000000"/>
          <w:sz w:val="19"/>
          <w:szCs w:val="19"/>
          <w:shd w:val="clear" w:color="auto" w:fill="F7CAAC" w:themeFill="accent2" w:themeFillTint="66"/>
        </w:rPr>
        <w:t>identificação do perfil genético</w:t>
      </w:r>
      <w:r w:rsidRPr="00056B6B">
        <w:rPr>
          <w:rFonts w:ascii="Book Antiqua" w:hAnsi="Book Antiqua" w:cs="Arial"/>
          <w:b/>
          <w:bCs/>
          <w:color w:val="000000"/>
          <w:sz w:val="19"/>
          <w:szCs w:val="19"/>
        </w:rPr>
        <w:t xml:space="preserve">, mediante </w:t>
      </w:r>
      <w:r w:rsidRPr="00F438F9">
        <w:rPr>
          <w:rFonts w:ascii="Book Antiqua" w:hAnsi="Book Antiqua" w:cs="Arial"/>
          <w:b/>
          <w:bCs/>
          <w:caps/>
          <w:color w:val="000000"/>
          <w:sz w:val="19"/>
          <w:szCs w:val="19"/>
          <w:shd w:val="clear" w:color="auto" w:fill="F7CAAC" w:themeFill="accent2" w:themeFillTint="66"/>
        </w:rPr>
        <w:t>extração de DNA</w:t>
      </w:r>
      <w:r w:rsidRPr="00056B6B">
        <w:rPr>
          <w:rFonts w:ascii="Book Antiqua" w:hAnsi="Book Antiqua" w:cs="Arial"/>
          <w:b/>
          <w:bCs/>
          <w:color w:val="000000"/>
          <w:sz w:val="19"/>
          <w:szCs w:val="19"/>
        </w:rPr>
        <w:t xml:space="preserve"> (ácido desoxirribonucleico), </w:t>
      </w:r>
      <w:r w:rsidRPr="00F438F9">
        <w:rPr>
          <w:rFonts w:ascii="Book Antiqua" w:hAnsi="Book Antiqua" w:cs="Arial"/>
          <w:b/>
          <w:bCs/>
          <w:color w:val="000000"/>
          <w:sz w:val="19"/>
          <w:szCs w:val="19"/>
          <w:highlight w:val="yellow"/>
        </w:rPr>
        <w:t>por técnica</w:t>
      </w:r>
      <w:r w:rsidRPr="00056B6B">
        <w:rPr>
          <w:rFonts w:ascii="Book Antiqua" w:hAnsi="Book Antiqua" w:cs="Arial"/>
          <w:b/>
          <w:bCs/>
          <w:color w:val="000000"/>
          <w:sz w:val="19"/>
          <w:szCs w:val="19"/>
        </w:rPr>
        <w:t xml:space="preserve"> </w:t>
      </w:r>
      <w:r w:rsidRPr="00F438F9">
        <w:rPr>
          <w:rFonts w:ascii="Book Antiqua" w:hAnsi="Book Antiqua" w:cs="Arial"/>
          <w:b/>
          <w:bCs/>
          <w:color w:val="000000"/>
          <w:sz w:val="19"/>
          <w:szCs w:val="19"/>
          <w:highlight w:val="cyan"/>
        </w:rPr>
        <w:t>adequada</w:t>
      </w:r>
      <w:r w:rsidRPr="00056B6B">
        <w:rPr>
          <w:rFonts w:ascii="Book Antiqua" w:hAnsi="Book Antiqua" w:cs="Arial"/>
          <w:b/>
          <w:bCs/>
          <w:color w:val="000000"/>
          <w:sz w:val="19"/>
          <w:szCs w:val="19"/>
        </w:rPr>
        <w:t xml:space="preserve"> e </w:t>
      </w:r>
      <w:r w:rsidRPr="00F438F9">
        <w:rPr>
          <w:rFonts w:ascii="Book Antiqua" w:hAnsi="Book Antiqua" w:cs="Arial"/>
          <w:b/>
          <w:bCs/>
          <w:color w:val="000000"/>
          <w:sz w:val="19"/>
          <w:szCs w:val="19"/>
          <w:highlight w:val="cyan"/>
        </w:rPr>
        <w:t>indolor</w:t>
      </w:r>
      <w:r w:rsidRPr="00056B6B">
        <w:rPr>
          <w:rFonts w:ascii="Book Antiqua" w:hAnsi="Book Antiqua" w:cs="Arial"/>
          <w:b/>
          <w:bCs/>
          <w:color w:val="000000"/>
          <w:sz w:val="19"/>
          <w:szCs w:val="19"/>
        </w:rPr>
        <w:t xml:space="preserve">, </w:t>
      </w:r>
      <w:r w:rsidRPr="00F438F9">
        <w:rPr>
          <w:rFonts w:ascii="Book Antiqua" w:hAnsi="Book Antiqua" w:cs="Arial"/>
          <w:b/>
          <w:bCs/>
          <w:color w:val="000000"/>
          <w:sz w:val="19"/>
          <w:szCs w:val="19"/>
          <w:highlight w:val="yellow"/>
        </w:rPr>
        <w:t>por ocasião do ingresso</w:t>
      </w:r>
      <w:r w:rsidRPr="00056B6B">
        <w:rPr>
          <w:rFonts w:ascii="Book Antiqua" w:hAnsi="Book Antiqua" w:cs="Arial"/>
          <w:b/>
          <w:bCs/>
          <w:color w:val="000000"/>
          <w:sz w:val="19"/>
          <w:szCs w:val="19"/>
        </w:rPr>
        <w:t xml:space="preserve"> </w:t>
      </w:r>
      <w:r w:rsidRPr="00F438F9">
        <w:rPr>
          <w:rFonts w:ascii="Book Antiqua" w:hAnsi="Book Antiqua" w:cs="Arial"/>
          <w:b/>
          <w:bCs/>
          <w:color w:val="000000"/>
          <w:sz w:val="19"/>
          <w:szCs w:val="19"/>
          <w:highlight w:val="cyan"/>
        </w:rPr>
        <w:t>no estabelecimento prisional</w:t>
      </w:r>
      <w:r w:rsidRPr="008E699E">
        <w:rPr>
          <w:rFonts w:ascii="Book Antiqua" w:hAnsi="Book Antiqua" w:cs="Arial"/>
          <w:color w:val="000000"/>
          <w:sz w:val="16"/>
          <w:szCs w:val="16"/>
        </w:rPr>
        <w:t>.</w:t>
      </w:r>
      <w:r w:rsidR="00056B6B" w:rsidRPr="008E699E">
        <w:rPr>
          <w:rFonts w:ascii="Book Antiqua" w:hAnsi="Book Antiqua" w:cs="Arial"/>
          <w:color w:val="000000"/>
          <w:sz w:val="16"/>
          <w:szCs w:val="16"/>
        </w:rPr>
        <w:t xml:space="preserve"> </w:t>
      </w:r>
      <w:hyperlink r:id="rId11" w:anchor="art18" w:history="1">
        <w:r w:rsidRPr="008E699E">
          <w:rPr>
            <w:rFonts w:ascii="Book Antiqua" w:eastAsia="Times New Roman" w:hAnsi="Book Antiqua" w:cs="Arial"/>
            <w:color w:val="0000FF"/>
            <w:sz w:val="16"/>
            <w:szCs w:val="16"/>
            <w:u w:val="single"/>
            <w:lang w:eastAsia="pt-BR"/>
          </w:rPr>
          <w:t>(Incluído pela Lei nº 13.964, de 2019)</w:t>
        </w:r>
      </w:hyperlink>
      <w:r w:rsidR="00BC12F7">
        <w:rPr>
          <w:rFonts w:ascii="Book Antiqua" w:eastAsia="Times New Roman" w:hAnsi="Book Antiqua" w:cs="Arial"/>
          <w:color w:val="0000FF"/>
          <w:sz w:val="16"/>
          <w:szCs w:val="16"/>
          <w:lang w:eastAsia="pt-BR"/>
        </w:rPr>
        <w:t xml:space="preserve"> </w:t>
      </w:r>
      <w:r w:rsidR="00BC12F7">
        <w:rPr>
          <w:rFonts w:ascii="Book Antiqua" w:eastAsia="Times New Roman" w:hAnsi="Book Antiqua" w:cs="Times New Roman"/>
          <w:b/>
          <w:color w:val="FF0000"/>
          <w:sz w:val="16"/>
          <w:szCs w:val="16"/>
          <w:u w:val="single"/>
          <w:lang w:eastAsia="pt-BR"/>
        </w:rPr>
        <w:t>(MPRJ-2022)</w:t>
      </w:r>
      <w:r w:rsidR="009C591B" w:rsidRPr="008E699E">
        <w:rPr>
          <w:rFonts w:ascii="Book Antiqua" w:hAnsi="Book Antiqua" w:cs="Arial"/>
          <w:color w:val="000000"/>
          <w:sz w:val="16"/>
          <w:szCs w:val="16"/>
        </w:rPr>
        <w:t> </w:t>
      </w:r>
      <w:r w:rsidR="00056B6B" w:rsidRPr="008E699E">
        <w:rPr>
          <w:rFonts w:ascii="Book Antiqua" w:hAnsi="Book Antiqua" w:cs="Arial"/>
          <w:b/>
          <w:bCs/>
          <w:color w:val="FF0000"/>
          <w:sz w:val="16"/>
          <w:szCs w:val="16"/>
          <w:u w:val="single"/>
        </w:rPr>
        <w:t>(MPTO-2022)</w:t>
      </w:r>
      <w:r w:rsidR="0006604A">
        <w:rPr>
          <w:rFonts w:ascii="Book Antiqua" w:hAnsi="Book Antiqua" w:cs="Arial"/>
          <w:b/>
          <w:bCs/>
          <w:color w:val="FF0000"/>
          <w:sz w:val="16"/>
          <w:szCs w:val="16"/>
        </w:rPr>
        <w:t xml:space="preserve"> </w:t>
      </w:r>
      <w:bookmarkStart w:id="4" w:name="_Hlk165473086"/>
      <w:r w:rsidR="0006604A">
        <w:rPr>
          <w:rFonts w:ascii="Book Antiqua" w:hAnsi="Book Antiqua" w:cs="Arial"/>
          <w:b/>
          <w:bCs/>
          <w:color w:val="FF0000"/>
          <w:sz w:val="16"/>
          <w:szCs w:val="16"/>
          <w:u w:val="single"/>
        </w:rPr>
        <w:t>(DPECE-2022)</w:t>
      </w:r>
      <w:bookmarkEnd w:id="4"/>
      <w:r w:rsidR="00034C18">
        <w:rPr>
          <w:rFonts w:ascii="Book Antiqua" w:hAnsi="Book Antiqua" w:cs="Arial"/>
          <w:b/>
          <w:bCs/>
          <w:color w:val="FF0000"/>
          <w:sz w:val="16"/>
          <w:szCs w:val="16"/>
        </w:rPr>
        <w:t xml:space="preserve"> </w:t>
      </w:r>
      <w:r w:rsidR="00034C18">
        <w:rPr>
          <w:rFonts w:ascii="Book Antiqua" w:hAnsi="Book Antiqua"/>
          <w:b/>
          <w:bCs/>
          <w:color w:val="FF0000"/>
          <w:sz w:val="16"/>
          <w:szCs w:val="16"/>
          <w:u w:val="single"/>
        </w:rPr>
        <w:t>(MPF-2022)</w:t>
      </w:r>
      <w:r w:rsidR="001F2893">
        <w:rPr>
          <w:rFonts w:ascii="Book Antiqua" w:hAnsi="Book Antiqua"/>
          <w:b/>
          <w:bCs/>
          <w:color w:val="FF0000"/>
          <w:sz w:val="16"/>
          <w:szCs w:val="16"/>
        </w:rPr>
        <w:t xml:space="preserve"> </w:t>
      </w:r>
      <w:r w:rsidR="001F2893">
        <w:rPr>
          <w:rFonts w:ascii="Book Antiqua" w:hAnsi="Book Antiqua"/>
          <w:b/>
          <w:bCs/>
          <w:color w:val="FF0000"/>
          <w:sz w:val="16"/>
          <w:szCs w:val="16"/>
          <w:u w:val="single"/>
        </w:rPr>
        <w:t>(MPPR-2023)</w:t>
      </w:r>
      <w:r w:rsidR="00F438F9">
        <w:rPr>
          <w:rFonts w:ascii="Book Antiqua" w:hAnsi="Book Antiqua" w:cs="Arial"/>
          <w:b/>
          <w:bCs/>
          <w:color w:val="FF0000"/>
          <w:sz w:val="16"/>
          <w:szCs w:val="16"/>
        </w:rPr>
        <w:t xml:space="preserve"> </w:t>
      </w:r>
      <w:r w:rsidR="00F438F9">
        <w:rPr>
          <w:rFonts w:ascii="Book Antiqua" w:eastAsia="Times New Roman" w:hAnsi="Book Antiqua" w:cs="Times New Roman"/>
          <w:b/>
          <w:bCs/>
          <w:color w:val="FF0000"/>
          <w:sz w:val="16"/>
          <w:szCs w:val="16"/>
          <w:u w:val="single"/>
          <w:lang w:eastAsia="pt-BR"/>
        </w:rPr>
        <w:t>(MPSC-2024)</w:t>
      </w:r>
      <w:r w:rsidR="00B670FD">
        <w:rPr>
          <w:rFonts w:ascii="Book Antiqua" w:eastAsia="Times New Roman" w:hAnsi="Book Antiqua" w:cs="Times New Roman"/>
          <w:b/>
          <w:bCs/>
          <w:color w:val="FF0000"/>
          <w:sz w:val="16"/>
          <w:szCs w:val="16"/>
          <w:lang w:eastAsia="pt-BR"/>
        </w:rPr>
        <w:t xml:space="preserve"> </w:t>
      </w:r>
      <w:r w:rsidR="00B670FD">
        <w:rPr>
          <w:rFonts w:ascii="Book Antiqua" w:eastAsia="Times New Roman" w:hAnsi="Book Antiqua" w:cs="Times New Roman"/>
          <w:b/>
          <w:bCs/>
          <w:color w:val="FF0000"/>
          <w:sz w:val="16"/>
          <w:szCs w:val="16"/>
          <w:u w:val="single"/>
          <w:lang w:eastAsia="pt-BR"/>
        </w:rPr>
        <w:t>(PCPE-2024)</w:t>
      </w:r>
    </w:p>
    <w:tbl>
      <w:tblPr>
        <w:tblStyle w:val="Tabelacomgrade"/>
        <w:tblW w:w="0" w:type="auto"/>
        <w:tblLook w:val="04A0" w:firstRow="1" w:lastRow="0" w:firstColumn="1" w:lastColumn="0" w:noHBand="0" w:noVBand="1"/>
      </w:tblPr>
      <w:tblGrid>
        <w:gridCol w:w="8494"/>
      </w:tblGrid>
      <w:tr w:rsidR="00056B6B" w14:paraId="0E4E354B" w14:textId="77777777" w:rsidTr="00056B6B">
        <w:tc>
          <w:tcPr>
            <w:tcW w:w="8494" w:type="dxa"/>
            <w:shd w:val="clear" w:color="auto" w:fill="CCFFFF"/>
          </w:tcPr>
          <w:p w14:paraId="3CACA6C4" w14:textId="107A9C11" w:rsidR="00F438F9" w:rsidRDefault="00F438F9" w:rsidP="00F438F9">
            <w:pPr>
              <w:tabs>
                <w:tab w:val="left" w:pos="6338"/>
              </w:tabs>
              <w:spacing w:before="100" w:beforeAutospacing="1" w:after="100" w:afterAutospacing="1"/>
              <w:jc w:val="both"/>
              <w:rPr>
                <w:rFonts w:ascii="Book Antiqua" w:hAnsi="Book Antiqua" w:cs="Arial"/>
                <w:b/>
                <w:bCs/>
                <w:sz w:val="19"/>
                <w:szCs w:val="19"/>
              </w:rPr>
            </w:pPr>
            <w:r>
              <w:rPr>
                <w:rFonts w:ascii="Book Antiqua" w:hAnsi="Book Antiqua" w:cs="Arial"/>
                <w:b/>
                <w:bCs/>
                <w:sz w:val="19"/>
                <w:szCs w:val="19"/>
              </w:rPr>
              <w:t>(</w:t>
            </w:r>
            <w:r w:rsidRPr="00056B6B">
              <w:rPr>
                <w:rFonts w:ascii="Book Antiqua" w:hAnsi="Book Antiqua" w:cs="Arial"/>
                <w:b/>
                <w:bCs/>
                <w:sz w:val="19"/>
                <w:szCs w:val="19"/>
                <w:highlight w:val="yellow"/>
              </w:rPr>
              <w:t>MP</w:t>
            </w:r>
            <w:r>
              <w:rPr>
                <w:rFonts w:ascii="Book Antiqua" w:hAnsi="Book Antiqua" w:cs="Arial"/>
                <w:b/>
                <w:bCs/>
                <w:sz w:val="19"/>
                <w:szCs w:val="19"/>
                <w:highlight w:val="yellow"/>
              </w:rPr>
              <w:t>SC-2024</w:t>
            </w:r>
            <w:r>
              <w:rPr>
                <w:rFonts w:ascii="Book Antiqua" w:hAnsi="Book Antiqua" w:cs="Arial"/>
                <w:b/>
                <w:bCs/>
                <w:sz w:val="19"/>
                <w:szCs w:val="19"/>
              </w:rPr>
              <w:t>)</w:t>
            </w:r>
            <w:r>
              <w:rPr>
                <w:rFonts w:ascii="Book Antiqua" w:hAnsi="Book Antiqua" w:cs="Arial"/>
                <w:sz w:val="19"/>
                <w:szCs w:val="19"/>
              </w:rPr>
              <w:t xml:space="preserve">: </w:t>
            </w:r>
            <w:r w:rsidRPr="00F438F9">
              <w:rPr>
                <w:rFonts w:ascii="Book Antiqua" w:hAnsi="Book Antiqua" w:cs="Arial"/>
                <w:sz w:val="19"/>
                <w:szCs w:val="19"/>
              </w:rPr>
              <w:t>Tendo em vista as regras que norteiam execução penal brasileira e os entendimentos dos Tribunais Superiores, julgue o item a seguir</w:t>
            </w:r>
            <w:r>
              <w:rPr>
                <w:rFonts w:ascii="Book Antiqua" w:hAnsi="Book Antiqua" w:cs="Arial"/>
                <w:sz w:val="19"/>
                <w:szCs w:val="19"/>
              </w:rPr>
              <w:t xml:space="preserve">: </w:t>
            </w:r>
            <w:r w:rsidRPr="00F438F9">
              <w:rPr>
                <w:rFonts w:ascii="Book Antiqua" w:hAnsi="Book Antiqua" w:cs="Arial"/>
                <w:sz w:val="19"/>
                <w:szCs w:val="19"/>
              </w:rPr>
              <w:t>Marcos, maior e capaz, é condenado por homicídio doloso. Nesta situação, Marcos será submetido obrigatoriamente, à identificação do perfil genético, mediante extração de DNA (Ácido Desoxirribonucleico), por técnica adequada e indolor, por ocasião do ingresso no estabelecimento prisional</w:t>
            </w:r>
            <w:r w:rsidRPr="00056B6B">
              <w:rPr>
                <w:rFonts w:ascii="Book Antiqua" w:hAnsi="Book Antiqua" w:cs="Arial"/>
                <w:sz w:val="19"/>
                <w:szCs w:val="19"/>
              </w:rPr>
              <w:t>.</w:t>
            </w:r>
            <w:r>
              <w:rPr>
                <w:rFonts w:ascii="Book Antiqua" w:hAnsi="Book Antiqua" w:cs="Arial"/>
                <w:sz w:val="19"/>
                <w:szCs w:val="19"/>
              </w:rPr>
              <w:t xml:space="preserve"> </w:t>
            </w:r>
            <w:r>
              <w:rPr>
                <w:rFonts w:ascii="Book Antiqua" w:hAnsi="Book Antiqua" w:cs="Arial"/>
                <w:b/>
                <w:bCs/>
                <w:sz w:val="19"/>
                <w:szCs w:val="19"/>
              </w:rPr>
              <w:t xml:space="preserve">BL: art. 9º-A, </w:t>
            </w:r>
            <w:r>
              <w:rPr>
                <w:rFonts w:ascii="Book Antiqua" w:hAnsi="Book Antiqua" w:cs="Arial"/>
                <w:b/>
                <w:bCs/>
                <w:i/>
                <w:iCs/>
                <w:sz w:val="19"/>
                <w:szCs w:val="19"/>
              </w:rPr>
              <w:t>caput</w:t>
            </w:r>
            <w:r>
              <w:rPr>
                <w:rFonts w:ascii="Book Antiqua" w:hAnsi="Book Antiqua" w:cs="Arial"/>
                <w:b/>
                <w:bCs/>
                <w:sz w:val="19"/>
                <w:szCs w:val="19"/>
              </w:rPr>
              <w:t>, LEP.</w:t>
            </w:r>
          </w:p>
          <w:p w14:paraId="301F4256" w14:textId="04C8ED9B" w:rsidR="001F2893" w:rsidRDefault="001F2893" w:rsidP="00955981">
            <w:pPr>
              <w:tabs>
                <w:tab w:val="left" w:pos="6338"/>
              </w:tabs>
              <w:spacing w:before="100" w:beforeAutospacing="1" w:after="100" w:afterAutospacing="1"/>
              <w:jc w:val="both"/>
              <w:rPr>
                <w:rFonts w:ascii="Book Antiqua" w:hAnsi="Book Antiqua" w:cs="Arial"/>
                <w:b/>
                <w:bCs/>
                <w:sz w:val="19"/>
                <w:szCs w:val="19"/>
              </w:rPr>
            </w:pPr>
            <w:r>
              <w:rPr>
                <w:rFonts w:ascii="Book Antiqua" w:hAnsi="Book Antiqua" w:cs="Arial"/>
                <w:b/>
                <w:bCs/>
                <w:sz w:val="19"/>
                <w:szCs w:val="19"/>
              </w:rPr>
              <w:t>(</w:t>
            </w:r>
            <w:r w:rsidRPr="00056B6B">
              <w:rPr>
                <w:rFonts w:ascii="Book Antiqua" w:hAnsi="Book Antiqua" w:cs="Arial"/>
                <w:b/>
                <w:bCs/>
                <w:sz w:val="19"/>
                <w:szCs w:val="19"/>
                <w:highlight w:val="yellow"/>
              </w:rPr>
              <w:t>MP</w:t>
            </w:r>
            <w:r>
              <w:rPr>
                <w:rFonts w:ascii="Book Antiqua" w:hAnsi="Book Antiqua" w:cs="Arial"/>
                <w:b/>
                <w:bCs/>
                <w:sz w:val="19"/>
                <w:szCs w:val="19"/>
                <w:highlight w:val="yellow"/>
              </w:rPr>
              <w:t>PR-2023</w:t>
            </w:r>
            <w:r>
              <w:rPr>
                <w:rFonts w:ascii="Book Antiqua" w:hAnsi="Book Antiqua" w:cs="Arial"/>
                <w:b/>
                <w:bCs/>
                <w:sz w:val="19"/>
                <w:szCs w:val="19"/>
              </w:rPr>
              <w:t>)</w:t>
            </w:r>
            <w:r>
              <w:rPr>
                <w:rFonts w:ascii="Book Antiqua" w:hAnsi="Book Antiqua" w:cs="Arial"/>
                <w:sz w:val="19"/>
                <w:szCs w:val="19"/>
              </w:rPr>
              <w:t xml:space="preserve">: </w:t>
            </w:r>
            <w:r w:rsidR="00955981" w:rsidRPr="00955981">
              <w:rPr>
                <w:rFonts w:ascii="Book Antiqua" w:hAnsi="Book Antiqua" w:cs="Arial"/>
                <w:sz w:val="19"/>
                <w:szCs w:val="19"/>
              </w:rPr>
              <w:t xml:space="preserve">Das alternativas abaixo, segundo a dicção do contido na </w:t>
            </w:r>
            <w:r w:rsidR="00955981">
              <w:rPr>
                <w:rFonts w:ascii="Book Antiqua" w:hAnsi="Book Antiqua" w:cs="Arial"/>
                <w:sz w:val="19"/>
                <w:szCs w:val="19"/>
              </w:rPr>
              <w:t>LEP</w:t>
            </w:r>
            <w:r w:rsidR="00955981" w:rsidRPr="00955981">
              <w:rPr>
                <w:rFonts w:ascii="Book Antiqua" w:hAnsi="Book Antiqua" w:cs="Arial"/>
                <w:sz w:val="19"/>
                <w:szCs w:val="19"/>
              </w:rPr>
              <w:t>, assinale aquela correspondente ao crime cujo condenado será submetido, obrigatoriamente, à identificação do perfil genético mediante extração de DNA:</w:t>
            </w:r>
            <w:r w:rsidR="00955981">
              <w:rPr>
                <w:rFonts w:ascii="Book Antiqua" w:hAnsi="Book Antiqua" w:cs="Arial"/>
                <w:sz w:val="19"/>
                <w:szCs w:val="19"/>
              </w:rPr>
              <w:t xml:space="preserve"> </w:t>
            </w:r>
            <w:r w:rsidR="00955981" w:rsidRPr="00955981">
              <w:rPr>
                <w:rFonts w:ascii="Book Antiqua" w:hAnsi="Book Antiqua" w:cs="Arial"/>
                <w:sz w:val="19"/>
                <w:szCs w:val="19"/>
              </w:rPr>
              <w:t>Crime doloso praticado com violência grave contra a pessoa.</w:t>
            </w:r>
            <w:r>
              <w:rPr>
                <w:rFonts w:ascii="Book Antiqua" w:hAnsi="Book Antiqua" w:cs="Arial"/>
                <w:sz w:val="19"/>
                <w:szCs w:val="19"/>
              </w:rPr>
              <w:t xml:space="preserve"> </w:t>
            </w:r>
            <w:r>
              <w:rPr>
                <w:rFonts w:ascii="Book Antiqua" w:hAnsi="Book Antiqua" w:cs="Arial"/>
                <w:b/>
                <w:bCs/>
                <w:sz w:val="19"/>
                <w:szCs w:val="19"/>
              </w:rPr>
              <w:t xml:space="preserve">BL: art. 9º-A, </w:t>
            </w:r>
            <w:r>
              <w:rPr>
                <w:rFonts w:ascii="Book Antiqua" w:hAnsi="Book Antiqua" w:cs="Arial"/>
                <w:b/>
                <w:bCs/>
                <w:i/>
                <w:iCs/>
                <w:sz w:val="19"/>
                <w:szCs w:val="19"/>
              </w:rPr>
              <w:t>caput</w:t>
            </w:r>
            <w:r>
              <w:rPr>
                <w:rFonts w:ascii="Book Antiqua" w:hAnsi="Book Antiqua" w:cs="Arial"/>
                <w:b/>
                <w:bCs/>
                <w:sz w:val="19"/>
                <w:szCs w:val="19"/>
              </w:rPr>
              <w:t>, LEP.</w:t>
            </w:r>
          </w:p>
          <w:p w14:paraId="6F6099F4" w14:textId="22F173A8" w:rsidR="00955981" w:rsidRDefault="00955981" w:rsidP="00955981">
            <w:pPr>
              <w:tabs>
                <w:tab w:val="left" w:pos="6338"/>
              </w:tabs>
              <w:spacing w:before="100" w:beforeAutospacing="1" w:after="100" w:afterAutospacing="1"/>
              <w:jc w:val="both"/>
              <w:rPr>
                <w:rFonts w:ascii="Book Antiqua" w:hAnsi="Book Antiqua" w:cs="Arial"/>
                <w:b/>
                <w:bCs/>
                <w:sz w:val="19"/>
                <w:szCs w:val="19"/>
              </w:rPr>
            </w:pPr>
            <w:r>
              <w:rPr>
                <w:rFonts w:ascii="Book Antiqua" w:hAnsi="Book Antiqua" w:cs="Arial"/>
                <w:b/>
                <w:bCs/>
                <w:sz w:val="19"/>
                <w:szCs w:val="19"/>
              </w:rPr>
              <w:t>(</w:t>
            </w:r>
            <w:r w:rsidRPr="00056B6B">
              <w:rPr>
                <w:rFonts w:ascii="Book Antiqua" w:hAnsi="Book Antiqua" w:cs="Arial"/>
                <w:b/>
                <w:bCs/>
                <w:sz w:val="19"/>
                <w:szCs w:val="19"/>
                <w:highlight w:val="yellow"/>
              </w:rPr>
              <w:t>MP</w:t>
            </w:r>
            <w:r>
              <w:rPr>
                <w:rFonts w:ascii="Book Antiqua" w:hAnsi="Book Antiqua" w:cs="Arial"/>
                <w:b/>
                <w:bCs/>
                <w:sz w:val="19"/>
                <w:szCs w:val="19"/>
                <w:highlight w:val="yellow"/>
              </w:rPr>
              <w:t>PR-2023</w:t>
            </w:r>
            <w:r>
              <w:rPr>
                <w:rFonts w:ascii="Book Antiqua" w:hAnsi="Book Antiqua" w:cs="Arial"/>
                <w:b/>
                <w:bCs/>
                <w:sz w:val="19"/>
                <w:szCs w:val="19"/>
              </w:rPr>
              <w:t>)</w:t>
            </w:r>
            <w:r>
              <w:rPr>
                <w:rFonts w:ascii="Book Antiqua" w:hAnsi="Book Antiqua" w:cs="Arial"/>
                <w:sz w:val="19"/>
                <w:szCs w:val="19"/>
              </w:rPr>
              <w:t xml:space="preserve">: </w:t>
            </w:r>
            <w:r w:rsidRPr="00955981">
              <w:rPr>
                <w:rFonts w:ascii="Book Antiqua" w:hAnsi="Book Antiqua" w:cs="Arial"/>
                <w:sz w:val="19"/>
                <w:szCs w:val="19"/>
              </w:rPr>
              <w:t xml:space="preserve">Das alternativas abaixo, segundo a dicção do contido na </w:t>
            </w:r>
            <w:r>
              <w:rPr>
                <w:rFonts w:ascii="Book Antiqua" w:hAnsi="Book Antiqua" w:cs="Arial"/>
                <w:sz w:val="19"/>
                <w:szCs w:val="19"/>
              </w:rPr>
              <w:t>LEP</w:t>
            </w:r>
            <w:r w:rsidRPr="00955981">
              <w:rPr>
                <w:rFonts w:ascii="Book Antiqua" w:hAnsi="Book Antiqua" w:cs="Arial"/>
                <w:sz w:val="19"/>
                <w:szCs w:val="19"/>
              </w:rPr>
              <w:t>, assinale aquela correspondente ao crime cujo condenado será submetido, obrigatoriamente, à identificação do perfil genético mediante extração de DNA:</w:t>
            </w:r>
            <w:r>
              <w:rPr>
                <w:rFonts w:ascii="Book Antiqua" w:hAnsi="Book Antiqua" w:cs="Arial"/>
                <w:sz w:val="19"/>
                <w:szCs w:val="19"/>
              </w:rPr>
              <w:t xml:space="preserve"> </w:t>
            </w:r>
            <w:r w:rsidRPr="00955981">
              <w:rPr>
                <w:rFonts w:ascii="Book Antiqua" w:hAnsi="Book Antiqua" w:cs="Arial"/>
                <w:sz w:val="19"/>
                <w:szCs w:val="19"/>
              </w:rPr>
              <w:t>Crime contra a vida.</w:t>
            </w:r>
            <w:r>
              <w:rPr>
                <w:rFonts w:ascii="Book Antiqua" w:hAnsi="Book Antiqua" w:cs="Arial"/>
                <w:sz w:val="19"/>
                <w:szCs w:val="19"/>
              </w:rPr>
              <w:t xml:space="preserve"> </w:t>
            </w:r>
            <w:r>
              <w:rPr>
                <w:rFonts w:ascii="Book Antiqua" w:hAnsi="Book Antiqua" w:cs="Arial"/>
                <w:b/>
                <w:bCs/>
                <w:sz w:val="19"/>
                <w:szCs w:val="19"/>
              </w:rPr>
              <w:t xml:space="preserve">BL: art. 9º-A, </w:t>
            </w:r>
            <w:r>
              <w:rPr>
                <w:rFonts w:ascii="Book Antiqua" w:hAnsi="Book Antiqua" w:cs="Arial"/>
                <w:b/>
                <w:bCs/>
                <w:i/>
                <w:iCs/>
                <w:sz w:val="19"/>
                <w:szCs w:val="19"/>
              </w:rPr>
              <w:t>caput</w:t>
            </w:r>
            <w:r>
              <w:rPr>
                <w:rFonts w:ascii="Book Antiqua" w:hAnsi="Book Antiqua" w:cs="Arial"/>
                <w:b/>
                <w:bCs/>
                <w:sz w:val="19"/>
                <w:szCs w:val="19"/>
              </w:rPr>
              <w:t>, LEP.</w:t>
            </w:r>
          </w:p>
          <w:p w14:paraId="7FC73E62" w14:textId="5CE56C31" w:rsidR="00955981" w:rsidRDefault="00955981" w:rsidP="00955981">
            <w:pPr>
              <w:tabs>
                <w:tab w:val="left" w:pos="6338"/>
              </w:tabs>
              <w:spacing w:before="100" w:beforeAutospacing="1" w:after="100" w:afterAutospacing="1"/>
              <w:jc w:val="both"/>
              <w:rPr>
                <w:rFonts w:ascii="Book Antiqua" w:hAnsi="Book Antiqua" w:cs="Arial"/>
                <w:b/>
                <w:bCs/>
                <w:sz w:val="19"/>
                <w:szCs w:val="19"/>
              </w:rPr>
            </w:pPr>
            <w:r>
              <w:rPr>
                <w:rFonts w:ascii="Book Antiqua" w:hAnsi="Book Antiqua" w:cs="Arial"/>
                <w:b/>
                <w:bCs/>
                <w:sz w:val="19"/>
                <w:szCs w:val="19"/>
              </w:rPr>
              <w:t>(</w:t>
            </w:r>
            <w:r w:rsidRPr="00056B6B">
              <w:rPr>
                <w:rFonts w:ascii="Book Antiqua" w:hAnsi="Book Antiqua" w:cs="Arial"/>
                <w:b/>
                <w:bCs/>
                <w:sz w:val="19"/>
                <w:szCs w:val="19"/>
                <w:highlight w:val="yellow"/>
              </w:rPr>
              <w:t>MP</w:t>
            </w:r>
            <w:r>
              <w:rPr>
                <w:rFonts w:ascii="Book Antiqua" w:hAnsi="Book Antiqua" w:cs="Arial"/>
                <w:b/>
                <w:bCs/>
                <w:sz w:val="19"/>
                <w:szCs w:val="19"/>
                <w:highlight w:val="yellow"/>
              </w:rPr>
              <w:t>PR-2023</w:t>
            </w:r>
            <w:r>
              <w:rPr>
                <w:rFonts w:ascii="Book Antiqua" w:hAnsi="Book Antiqua" w:cs="Arial"/>
                <w:b/>
                <w:bCs/>
                <w:sz w:val="19"/>
                <w:szCs w:val="19"/>
              </w:rPr>
              <w:t>)</w:t>
            </w:r>
            <w:r>
              <w:rPr>
                <w:rFonts w:ascii="Book Antiqua" w:hAnsi="Book Antiqua" w:cs="Arial"/>
                <w:sz w:val="19"/>
                <w:szCs w:val="19"/>
              </w:rPr>
              <w:t xml:space="preserve">: </w:t>
            </w:r>
            <w:r w:rsidRPr="00955981">
              <w:rPr>
                <w:rFonts w:ascii="Book Antiqua" w:hAnsi="Book Antiqua" w:cs="Arial"/>
                <w:sz w:val="19"/>
                <w:szCs w:val="19"/>
              </w:rPr>
              <w:t xml:space="preserve">Das alternativas abaixo, segundo a dicção do contido na </w:t>
            </w:r>
            <w:r>
              <w:rPr>
                <w:rFonts w:ascii="Book Antiqua" w:hAnsi="Book Antiqua" w:cs="Arial"/>
                <w:sz w:val="19"/>
                <w:szCs w:val="19"/>
              </w:rPr>
              <w:t>LEP</w:t>
            </w:r>
            <w:r w:rsidRPr="00955981">
              <w:rPr>
                <w:rFonts w:ascii="Book Antiqua" w:hAnsi="Book Antiqua" w:cs="Arial"/>
                <w:sz w:val="19"/>
                <w:szCs w:val="19"/>
              </w:rPr>
              <w:t>, assinale aquela correspondente ao crime cujo condenado será submetido, obrigatoriamente, à identificação do perfil genético mediante extração de DNA:</w:t>
            </w:r>
            <w:r>
              <w:rPr>
                <w:rFonts w:ascii="Book Antiqua" w:hAnsi="Book Antiqua" w:cs="Arial"/>
                <w:sz w:val="19"/>
                <w:szCs w:val="19"/>
              </w:rPr>
              <w:t xml:space="preserve"> </w:t>
            </w:r>
            <w:r w:rsidRPr="00955981">
              <w:rPr>
                <w:rFonts w:ascii="Book Antiqua" w:hAnsi="Book Antiqua" w:cs="Arial"/>
                <w:sz w:val="19"/>
                <w:szCs w:val="19"/>
              </w:rPr>
              <w:t>Crime contra a liberdade sexual.</w:t>
            </w:r>
            <w:r>
              <w:rPr>
                <w:rFonts w:ascii="Book Antiqua" w:hAnsi="Book Antiqua" w:cs="Arial"/>
                <w:sz w:val="19"/>
                <w:szCs w:val="19"/>
              </w:rPr>
              <w:t xml:space="preserve"> </w:t>
            </w:r>
            <w:r>
              <w:rPr>
                <w:rFonts w:ascii="Book Antiqua" w:hAnsi="Book Antiqua" w:cs="Arial"/>
                <w:b/>
                <w:bCs/>
                <w:sz w:val="19"/>
                <w:szCs w:val="19"/>
              </w:rPr>
              <w:t xml:space="preserve">BL: art. 9º-A, </w:t>
            </w:r>
            <w:r>
              <w:rPr>
                <w:rFonts w:ascii="Book Antiqua" w:hAnsi="Book Antiqua" w:cs="Arial"/>
                <w:b/>
                <w:bCs/>
                <w:i/>
                <w:iCs/>
                <w:sz w:val="19"/>
                <w:szCs w:val="19"/>
              </w:rPr>
              <w:t>caput</w:t>
            </w:r>
            <w:r>
              <w:rPr>
                <w:rFonts w:ascii="Book Antiqua" w:hAnsi="Book Antiqua" w:cs="Arial"/>
                <w:b/>
                <w:bCs/>
                <w:sz w:val="19"/>
                <w:szCs w:val="19"/>
              </w:rPr>
              <w:t>, LEP.</w:t>
            </w:r>
          </w:p>
          <w:p w14:paraId="3B91DD19" w14:textId="0D26A8EF" w:rsidR="00955981" w:rsidRDefault="00955981" w:rsidP="00955981">
            <w:pPr>
              <w:tabs>
                <w:tab w:val="left" w:pos="6338"/>
              </w:tabs>
              <w:spacing w:before="100" w:beforeAutospacing="1" w:after="100" w:afterAutospacing="1"/>
              <w:jc w:val="both"/>
              <w:rPr>
                <w:rFonts w:ascii="Book Antiqua" w:hAnsi="Book Antiqua" w:cs="Arial"/>
                <w:b/>
                <w:bCs/>
                <w:sz w:val="19"/>
                <w:szCs w:val="19"/>
              </w:rPr>
            </w:pPr>
            <w:r>
              <w:rPr>
                <w:rFonts w:ascii="Book Antiqua" w:hAnsi="Book Antiqua" w:cs="Arial"/>
                <w:b/>
                <w:bCs/>
                <w:sz w:val="19"/>
                <w:szCs w:val="19"/>
              </w:rPr>
              <w:t>(</w:t>
            </w:r>
            <w:r w:rsidRPr="00056B6B">
              <w:rPr>
                <w:rFonts w:ascii="Book Antiqua" w:hAnsi="Book Antiqua" w:cs="Arial"/>
                <w:b/>
                <w:bCs/>
                <w:sz w:val="19"/>
                <w:szCs w:val="19"/>
                <w:highlight w:val="yellow"/>
              </w:rPr>
              <w:t>MP</w:t>
            </w:r>
            <w:r>
              <w:rPr>
                <w:rFonts w:ascii="Book Antiqua" w:hAnsi="Book Antiqua" w:cs="Arial"/>
                <w:b/>
                <w:bCs/>
                <w:sz w:val="19"/>
                <w:szCs w:val="19"/>
                <w:highlight w:val="yellow"/>
              </w:rPr>
              <w:t>PR-2023</w:t>
            </w:r>
            <w:r>
              <w:rPr>
                <w:rFonts w:ascii="Book Antiqua" w:hAnsi="Book Antiqua" w:cs="Arial"/>
                <w:b/>
                <w:bCs/>
                <w:sz w:val="19"/>
                <w:szCs w:val="19"/>
              </w:rPr>
              <w:t>)</w:t>
            </w:r>
            <w:r>
              <w:rPr>
                <w:rFonts w:ascii="Book Antiqua" w:hAnsi="Book Antiqua" w:cs="Arial"/>
                <w:sz w:val="19"/>
                <w:szCs w:val="19"/>
              </w:rPr>
              <w:t xml:space="preserve">: </w:t>
            </w:r>
            <w:r w:rsidRPr="00955981">
              <w:rPr>
                <w:rFonts w:ascii="Book Antiqua" w:hAnsi="Book Antiqua" w:cs="Arial"/>
                <w:sz w:val="19"/>
                <w:szCs w:val="19"/>
              </w:rPr>
              <w:t xml:space="preserve">Das alternativas abaixo, segundo a dicção do contido na </w:t>
            </w:r>
            <w:r>
              <w:rPr>
                <w:rFonts w:ascii="Book Antiqua" w:hAnsi="Book Antiqua" w:cs="Arial"/>
                <w:sz w:val="19"/>
                <w:szCs w:val="19"/>
              </w:rPr>
              <w:t>LEP</w:t>
            </w:r>
            <w:r w:rsidRPr="00955981">
              <w:rPr>
                <w:rFonts w:ascii="Book Antiqua" w:hAnsi="Book Antiqua" w:cs="Arial"/>
                <w:sz w:val="19"/>
                <w:szCs w:val="19"/>
              </w:rPr>
              <w:t>, assinale aquela correspondente ao crime cujo condenado será submetido, obrigatoriamente, à identificação do perfil genético mediante extração de DNA:</w:t>
            </w:r>
            <w:r>
              <w:rPr>
                <w:rFonts w:ascii="Book Antiqua" w:hAnsi="Book Antiqua" w:cs="Arial"/>
                <w:sz w:val="19"/>
                <w:szCs w:val="19"/>
              </w:rPr>
              <w:t xml:space="preserve"> </w:t>
            </w:r>
            <w:r w:rsidRPr="00955981">
              <w:rPr>
                <w:rFonts w:ascii="Book Antiqua" w:hAnsi="Book Antiqua" w:cs="Arial"/>
                <w:sz w:val="19"/>
                <w:szCs w:val="19"/>
              </w:rPr>
              <w:t>Crime sexual contra vulnerável.</w:t>
            </w:r>
            <w:r>
              <w:rPr>
                <w:rFonts w:ascii="Book Antiqua" w:hAnsi="Book Antiqua" w:cs="Arial"/>
                <w:sz w:val="19"/>
                <w:szCs w:val="19"/>
              </w:rPr>
              <w:t xml:space="preserve"> </w:t>
            </w:r>
            <w:r>
              <w:rPr>
                <w:rFonts w:ascii="Book Antiqua" w:hAnsi="Book Antiqua" w:cs="Arial"/>
                <w:b/>
                <w:bCs/>
                <w:sz w:val="19"/>
                <w:szCs w:val="19"/>
              </w:rPr>
              <w:t xml:space="preserve">BL: art. 9º-A, </w:t>
            </w:r>
            <w:r>
              <w:rPr>
                <w:rFonts w:ascii="Book Antiqua" w:hAnsi="Book Antiqua" w:cs="Arial"/>
                <w:b/>
                <w:bCs/>
                <w:i/>
                <w:iCs/>
                <w:sz w:val="19"/>
                <w:szCs w:val="19"/>
              </w:rPr>
              <w:t>caput</w:t>
            </w:r>
            <w:r>
              <w:rPr>
                <w:rFonts w:ascii="Book Antiqua" w:hAnsi="Book Antiqua" w:cs="Arial"/>
                <w:b/>
                <w:bCs/>
                <w:sz w:val="19"/>
                <w:szCs w:val="19"/>
              </w:rPr>
              <w:t>, LEP.</w:t>
            </w:r>
          </w:p>
          <w:p w14:paraId="69E4EC68" w14:textId="5CBC3E3E" w:rsidR="00056B6B" w:rsidRPr="00056B6B" w:rsidRDefault="00056B6B" w:rsidP="00056B6B">
            <w:pPr>
              <w:tabs>
                <w:tab w:val="left" w:pos="6338"/>
              </w:tabs>
              <w:spacing w:before="100" w:beforeAutospacing="1" w:after="100" w:afterAutospacing="1"/>
              <w:jc w:val="both"/>
              <w:rPr>
                <w:rFonts w:ascii="Book Antiqua" w:hAnsi="Book Antiqua" w:cs="Arial"/>
                <w:b/>
                <w:bCs/>
                <w:sz w:val="19"/>
                <w:szCs w:val="19"/>
              </w:rPr>
            </w:pPr>
            <w:r>
              <w:rPr>
                <w:rFonts w:ascii="Book Antiqua" w:hAnsi="Book Antiqua" w:cs="Arial"/>
                <w:b/>
                <w:bCs/>
                <w:sz w:val="19"/>
                <w:szCs w:val="19"/>
              </w:rPr>
              <w:t>(</w:t>
            </w:r>
            <w:r w:rsidRPr="00056B6B">
              <w:rPr>
                <w:rFonts w:ascii="Book Antiqua" w:hAnsi="Book Antiqua" w:cs="Arial"/>
                <w:b/>
                <w:bCs/>
                <w:sz w:val="19"/>
                <w:szCs w:val="19"/>
                <w:highlight w:val="yellow"/>
              </w:rPr>
              <w:t>MPTO-2022-CESPE</w:t>
            </w:r>
            <w:r>
              <w:rPr>
                <w:rFonts w:ascii="Book Antiqua" w:hAnsi="Book Antiqua" w:cs="Arial"/>
                <w:b/>
                <w:bCs/>
                <w:sz w:val="19"/>
                <w:szCs w:val="19"/>
              </w:rPr>
              <w:t>)</w:t>
            </w:r>
            <w:r>
              <w:rPr>
                <w:rFonts w:ascii="Book Antiqua" w:hAnsi="Book Antiqua" w:cs="Arial"/>
                <w:sz w:val="19"/>
                <w:szCs w:val="19"/>
              </w:rPr>
              <w:t xml:space="preserve">: </w:t>
            </w:r>
            <w:r w:rsidRPr="00056B6B">
              <w:rPr>
                <w:rFonts w:ascii="Book Antiqua" w:hAnsi="Book Antiqua" w:cs="Arial"/>
                <w:sz w:val="19"/>
                <w:szCs w:val="19"/>
              </w:rPr>
              <w:t>No que concerne à identificação genética, assinale a opção correta</w:t>
            </w:r>
            <w:r>
              <w:rPr>
                <w:rFonts w:ascii="Book Antiqua" w:hAnsi="Book Antiqua" w:cs="Arial"/>
                <w:sz w:val="19"/>
                <w:szCs w:val="19"/>
              </w:rPr>
              <w:t xml:space="preserve">: </w:t>
            </w:r>
            <w:r w:rsidRPr="00056B6B">
              <w:rPr>
                <w:rFonts w:ascii="Book Antiqua" w:hAnsi="Book Antiqua" w:cs="Arial"/>
                <w:sz w:val="19"/>
                <w:szCs w:val="19"/>
              </w:rPr>
              <w:t>A identificação genética é obrigatória para condenados por crime doloso praticado com violência grave contra a pessoa, por crime contra a vida, por crime contra a liberdade sexual ou por crime sexual contra vulnerável.</w:t>
            </w:r>
            <w:r>
              <w:rPr>
                <w:rFonts w:ascii="Book Antiqua" w:hAnsi="Book Antiqua" w:cs="Arial"/>
                <w:sz w:val="19"/>
                <w:szCs w:val="19"/>
              </w:rPr>
              <w:t xml:space="preserve"> </w:t>
            </w:r>
            <w:r>
              <w:rPr>
                <w:rFonts w:ascii="Book Antiqua" w:hAnsi="Book Antiqua" w:cs="Arial"/>
                <w:b/>
                <w:bCs/>
                <w:sz w:val="19"/>
                <w:szCs w:val="19"/>
              </w:rPr>
              <w:t xml:space="preserve">BL: art. 9º-A, </w:t>
            </w:r>
            <w:r>
              <w:rPr>
                <w:rFonts w:ascii="Book Antiqua" w:hAnsi="Book Antiqua" w:cs="Arial"/>
                <w:b/>
                <w:bCs/>
                <w:i/>
                <w:iCs/>
                <w:sz w:val="19"/>
                <w:szCs w:val="19"/>
              </w:rPr>
              <w:t>caput</w:t>
            </w:r>
            <w:r>
              <w:rPr>
                <w:rFonts w:ascii="Book Antiqua" w:hAnsi="Book Antiqua" w:cs="Arial"/>
                <w:b/>
                <w:bCs/>
                <w:sz w:val="19"/>
                <w:szCs w:val="19"/>
              </w:rPr>
              <w:t>, LEP.</w:t>
            </w:r>
          </w:p>
        </w:tc>
      </w:tr>
    </w:tbl>
    <w:p w14:paraId="7CB13A47" w14:textId="43896AF2"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b/>
          <w:color w:val="000000"/>
          <w:sz w:val="19"/>
          <w:szCs w:val="19"/>
          <w:highlight w:val="magenta"/>
          <w:lang w:eastAsia="pt-BR"/>
        </w:rPr>
        <w:t>§ 1</w:t>
      </w:r>
      <w:proofErr w:type="gramStart"/>
      <w:r w:rsidRPr="0072255E">
        <w:rPr>
          <w:rFonts w:ascii="Book Antiqua" w:eastAsia="Times New Roman" w:hAnsi="Book Antiqua" w:cs="Times New Roman"/>
          <w:b/>
          <w:color w:val="000000"/>
          <w:sz w:val="19"/>
          <w:szCs w:val="19"/>
          <w:highlight w:val="magenta"/>
          <w:u w:val="single"/>
          <w:vertAlign w:val="superscript"/>
          <w:lang w:eastAsia="pt-BR"/>
        </w:rPr>
        <w:t>o</w:t>
      </w:r>
      <w:r w:rsidRPr="0072255E">
        <w:rPr>
          <w:rFonts w:ascii="Book Antiqua" w:eastAsia="Times New Roman" w:hAnsi="Book Antiqua" w:cs="Times New Roman"/>
          <w:color w:val="000000"/>
          <w:sz w:val="19"/>
          <w:szCs w:val="19"/>
          <w:lang w:eastAsia="pt-BR"/>
        </w:rPr>
        <w:t xml:space="preserve">  </w:t>
      </w:r>
      <w:r w:rsidRPr="00056B6B">
        <w:rPr>
          <w:rFonts w:ascii="Book Antiqua" w:eastAsia="Times New Roman" w:hAnsi="Book Antiqua" w:cs="Times New Roman"/>
          <w:b/>
          <w:bCs/>
          <w:color w:val="000000"/>
          <w:sz w:val="19"/>
          <w:szCs w:val="19"/>
          <w:lang w:eastAsia="pt-BR"/>
        </w:rPr>
        <w:t>A</w:t>
      </w:r>
      <w:proofErr w:type="gramEnd"/>
      <w:r w:rsidRPr="00056B6B">
        <w:rPr>
          <w:rFonts w:ascii="Book Antiqua" w:eastAsia="Times New Roman" w:hAnsi="Book Antiqua" w:cs="Times New Roman"/>
          <w:b/>
          <w:bCs/>
          <w:color w:val="000000"/>
          <w:sz w:val="19"/>
          <w:szCs w:val="19"/>
          <w:lang w:eastAsia="pt-BR"/>
        </w:rPr>
        <w:t xml:space="preserve"> identificação do perfil genético será armazenada </w:t>
      </w:r>
      <w:r w:rsidRPr="00056B6B">
        <w:rPr>
          <w:rFonts w:ascii="Book Antiqua" w:eastAsia="Times New Roman" w:hAnsi="Book Antiqua" w:cs="Times New Roman"/>
          <w:b/>
          <w:bCs/>
          <w:color w:val="000000"/>
          <w:sz w:val="19"/>
          <w:szCs w:val="19"/>
          <w:highlight w:val="cyan"/>
          <w:lang w:eastAsia="pt-BR"/>
        </w:rPr>
        <w:t>em banco de dados sigiloso</w:t>
      </w:r>
      <w:r w:rsidRPr="00056B6B">
        <w:rPr>
          <w:rFonts w:ascii="Book Antiqua" w:eastAsia="Times New Roman" w:hAnsi="Book Antiqua" w:cs="Times New Roman"/>
          <w:b/>
          <w:bCs/>
          <w:color w:val="000000"/>
          <w:sz w:val="19"/>
          <w:szCs w:val="19"/>
          <w:lang w:eastAsia="pt-BR"/>
        </w:rPr>
        <w:t>, conforme regulamento a ser expedido pelo Poder Executivo</w:t>
      </w:r>
      <w:r w:rsidRPr="008E699E">
        <w:rPr>
          <w:rFonts w:ascii="Book Antiqua" w:eastAsia="Times New Roman" w:hAnsi="Book Antiqua" w:cs="Times New Roman"/>
          <w:color w:val="000000"/>
          <w:sz w:val="18"/>
          <w:szCs w:val="18"/>
          <w:lang w:eastAsia="pt-BR"/>
        </w:rPr>
        <w:t>. </w:t>
      </w:r>
      <w:hyperlink r:id="rId12" w:anchor="art3" w:history="1">
        <w:r w:rsidRPr="008E699E">
          <w:rPr>
            <w:rFonts w:ascii="Book Antiqua" w:eastAsia="Times New Roman" w:hAnsi="Book Antiqua" w:cs="Times New Roman"/>
            <w:color w:val="0000FF"/>
            <w:sz w:val="16"/>
            <w:szCs w:val="16"/>
            <w:u w:val="single"/>
            <w:lang w:eastAsia="pt-BR"/>
          </w:rPr>
          <w:t>(Incluído pela Lei nº 12.654, de 2012)</w:t>
        </w:r>
      </w:hyperlink>
      <w:r w:rsidR="00FC3C96" w:rsidRPr="008E699E">
        <w:rPr>
          <w:rFonts w:ascii="Book Antiqua" w:eastAsia="Times New Roman" w:hAnsi="Book Antiqua" w:cs="Times New Roman"/>
          <w:color w:val="0000FF"/>
          <w:sz w:val="16"/>
          <w:szCs w:val="16"/>
          <w:lang w:eastAsia="pt-BR"/>
        </w:rPr>
        <w:t xml:space="preserve"> </w:t>
      </w:r>
      <w:r w:rsidR="00FC3C96" w:rsidRPr="008E699E">
        <w:rPr>
          <w:rFonts w:ascii="Book Antiqua" w:eastAsia="Times New Roman" w:hAnsi="Book Antiqua" w:cs="Times New Roman"/>
          <w:b/>
          <w:bCs/>
          <w:color w:val="FF0000"/>
          <w:sz w:val="16"/>
          <w:szCs w:val="16"/>
          <w:u w:val="single"/>
          <w:lang w:eastAsia="pt-BR"/>
        </w:rPr>
        <w:t>(TJPI-2015)</w:t>
      </w:r>
      <w:r w:rsidR="00BA58DD" w:rsidRPr="008E699E">
        <w:rPr>
          <w:rFonts w:ascii="Book Antiqua" w:eastAsia="Times New Roman" w:hAnsi="Book Antiqua" w:cs="Times New Roman"/>
          <w:color w:val="0000FF"/>
          <w:sz w:val="16"/>
          <w:szCs w:val="16"/>
          <w:lang w:eastAsia="pt-BR"/>
        </w:rPr>
        <w:t xml:space="preserve"> </w:t>
      </w:r>
      <w:r w:rsidR="00BA58DD" w:rsidRPr="008E699E">
        <w:rPr>
          <w:rFonts w:ascii="Book Antiqua" w:eastAsia="Times New Roman" w:hAnsi="Book Antiqua" w:cs="Times New Roman"/>
          <w:b/>
          <w:color w:val="FF0000"/>
          <w:sz w:val="16"/>
          <w:szCs w:val="16"/>
          <w:u w:val="single"/>
          <w:lang w:eastAsia="pt-BR"/>
        </w:rPr>
        <w:t>(TJMSP-2016)</w:t>
      </w:r>
    </w:p>
    <w:p w14:paraId="16BCADE0" w14:textId="77777777" w:rsidR="00701DF7" w:rsidRPr="008E699E" w:rsidRDefault="00701DF7" w:rsidP="00195C7F">
      <w:pPr>
        <w:spacing w:before="100" w:beforeAutospacing="1" w:after="100" w:afterAutospacing="1" w:line="240" w:lineRule="auto"/>
        <w:ind w:firstLine="525"/>
        <w:jc w:val="both"/>
        <w:rPr>
          <w:rFonts w:ascii="Book Antiqua" w:eastAsia="Times New Roman" w:hAnsi="Book Antiqua" w:cs="Times New Roman"/>
          <w:b/>
          <w:color w:val="000000"/>
          <w:sz w:val="16"/>
          <w:szCs w:val="16"/>
          <w:highlight w:val="magenta"/>
          <w:lang w:eastAsia="pt-BR"/>
        </w:rPr>
      </w:pPr>
      <w:r w:rsidRPr="0072255E">
        <w:rPr>
          <w:rFonts w:ascii="Book Antiqua" w:hAnsi="Book Antiqua" w:cs="Arial"/>
          <w:color w:val="000000"/>
          <w:sz w:val="19"/>
          <w:szCs w:val="19"/>
          <w:shd w:val="clear" w:color="auto" w:fill="FFFFFF"/>
        </w:rPr>
        <w:t>§ 1º-A. A regulamentação deverá fazer constar garantias mínimas de proteção de dados genéticos, observando as melhores práticas da genética forense</w:t>
      </w:r>
      <w:r w:rsidRPr="008E699E">
        <w:rPr>
          <w:rFonts w:ascii="Book Antiqua" w:hAnsi="Book Antiqua" w:cs="Arial"/>
          <w:color w:val="000000"/>
          <w:sz w:val="16"/>
          <w:szCs w:val="16"/>
          <w:shd w:val="clear" w:color="auto" w:fill="FFFFFF"/>
        </w:rPr>
        <w:t xml:space="preserve">. </w:t>
      </w:r>
      <w:hyperlink r:id="rId13" w:anchor="art2" w:history="1">
        <w:r w:rsidRPr="008E699E">
          <w:rPr>
            <w:rStyle w:val="Hyperlink"/>
            <w:rFonts w:ascii="Book Antiqua" w:eastAsia="Times New Roman" w:hAnsi="Book Antiqua" w:cs="Times New Roman"/>
            <w:sz w:val="16"/>
            <w:szCs w:val="16"/>
            <w:lang w:eastAsia="pt-BR"/>
          </w:rPr>
          <w:t>(Incluído pela Lei nº 13.964, de 2019)</w:t>
        </w:r>
      </w:hyperlink>
    </w:p>
    <w:p w14:paraId="5F673108" w14:textId="4494AFBE"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b/>
          <w:color w:val="000000"/>
          <w:sz w:val="19"/>
          <w:szCs w:val="19"/>
          <w:highlight w:val="magenta"/>
          <w:lang w:eastAsia="pt-BR"/>
        </w:rPr>
        <w:t>§ 2</w:t>
      </w:r>
      <w:proofErr w:type="gramStart"/>
      <w:r w:rsidRPr="0072255E">
        <w:rPr>
          <w:rFonts w:ascii="Book Antiqua" w:eastAsia="Times New Roman" w:hAnsi="Book Antiqua" w:cs="Times New Roman"/>
          <w:b/>
          <w:color w:val="000000"/>
          <w:sz w:val="19"/>
          <w:szCs w:val="19"/>
          <w:highlight w:val="magenta"/>
          <w:u w:val="single"/>
          <w:vertAlign w:val="superscript"/>
          <w:lang w:eastAsia="pt-BR"/>
        </w:rPr>
        <w:t>o</w:t>
      </w:r>
      <w:r w:rsidRPr="0072255E">
        <w:rPr>
          <w:rFonts w:ascii="Book Antiqua" w:eastAsia="Times New Roman" w:hAnsi="Book Antiqua" w:cs="Times New Roman"/>
          <w:b/>
          <w:color w:val="000000"/>
          <w:sz w:val="19"/>
          <w:szCs w:val="19"/>
          <w:lang w:eastAsia="pt-BR"/>
        </w:rPr>
        <w:t> </w:t>
      </w:r>
      <w:r w:rsidRPr="0072255E">
        <w:rPr>
          <w:rFonts w:ascii="Book Antiqua" w:eastAsia="Times New Roman" w:hAnsi="Book Antiqua" w:cs="Times New Roman"/>
          <w:color w:val="000000"/>
          <w:sz w:val="19"/>
          <w:szCs w:val="19"/>
          <w:lang w:eastAsia="pt-BR"/>
        </w:rPr>
        <w:t xml:space="preserve"> </w:t>
      </w:r>
      <w:r w:rsidRPr="00056B6B">
        <w:rPr>
          <w:rFonts w:ascii="Book Antiqua" w:eastAsia="Times New Roman" w:hAnsi="Book Antiqua" w:cs="Times New Roman"/>
          <w:b/>
          <w:bCs/>
          <w:color w:val="000000"/>
          <w:sz w:val="19"/>
          <w:szCs w:val="19"/>
          <w:lang w:eastAsia="pt-BR"/>
        </w:rPr>
        <w:t>A</w:t>
      </w:r>
      <w:proofErr w:type="gramEnd"/>
      <w:r w:rsidRPr="00056B6B">
        <w:rPr>
          <w:rFonts w:ascii="Book Antiqua" w:eastAsia="Times New Roman" w:hAnsi="Book Antiqua" w:cs="Times New Roman"/>
          <w:b/>
          <w:bCs/>
          <w:color w:val="000000"/>
          <w:sz w:val="19"/>
          <w:szCs w:val="19"/>
          <w:lang w:eastAsia="pt-BR"/>
        </w:rPr>
        <w:t xml:space="preserve"> </w:t>
      </w:r>
      <w:r w:rsidRPr="00056B6B">
        <w:rPr>
          <w:rFonts w:ascii="Book Antiqua" w:eastAsia="Times New Roman" w:hAnsi="Book Antiqua" w:cs="Times New Roman"/>
          <w:b/>
          <w:bCs/>
          <w:color w:val="000000"/>
          <w:sz w:val="19"/>
          <w:szCs w:val="19"/>
          <w:highlight w:val="yellow"/>
          <w:lang w:eastAsia="pt-BR"/>
        </w:rPr>
        <w:t>autoridade policial</w:t>
      </w:r>
      <w:r w:rsidRPr="00056B6B">
        <w:rPr>
          <w:rFonts w:ascii="Book Antiqua" w:eastAsia="Times New Roman" w:hAnsi="Book Antiqua" w:cs="Times New Roman"/>
          <w:b/>
          <w:bCs/>
          <w:color w:val="000000"/>
          <w:sz w:val="19"/>
          <w:szCs w:val="19"/>
          <w:lang w:eastAsia="pt-BR"/>
        </w:rPr>
        <w:t xml:space="preserve">, </w:t>
      </w:r>
      <w:r w:rsidRPr="00056B6B">
        <w:rPr>
          <w:rFonts w:ascii="Book Antiqua" w:eastAsia="Times New Roman" w:hAnsi="Book Antiqua" w:cs="Times New Roman"/>
          <w:b/>
          <w:bCs/>
          <w:color w:val="000000"/>
          <w:sz w:val="19"/>
          <w:szCs w:val="19"/>
          <w:highlight w:val="cyan"/>
          <w:lang w:eastAsia="pt-BR"/>
        </w:rPr>
        <w:t>federal</w:t>
      </w:r>
      <w:r w:rsidRPr="00056B6B">
        <w:rPr>
          <w:rFonts w:ascii="Book Antiqua" w:eastAsia="Times New Roman" w:hAnsi="Book Antiqua" w:cs="Times New Roman"/>
          <w:b/>
          <w:bCs/>
          <w:color w:val="000000"/>
          <w:sz w:val="19"/>
          <w:szCs w:val="19"/>
          <w:lang w:eastAsia="pt-BR"/>
        </w:rPr>
        <w:t xml:space="preserve"> ou </w:t>
      </w:r>
      <w:r w:rsidRPr="00056B6B">
        <w:rPr>
          <w:rFonts w:ascii="Book Antiqua" w:eastAsia="Times New Roman" w:hAnsi="Book Antiqua" w:cs="Times New Roman"/>
          <w:b/>
          <w:bCs/>
          <w:color w:val="000000"/>
          <w:sz w:val="19"/>
          <w:szCs w:val="19"/>
          <w:highlight w:val="cyan"/>
          <w:lang w:eastAsia="pt-BR"/>
        </w:rPr>
        <w:t>estadual</w:t>
      </w:r>
      <w:r w:rsidRPr="00056B6B">
        <w:rPr>
          <w:rFonts w:ascii="Book Antiqua" w:eastAsia="Times New Roman" w:hAnsi="Book Antiqua" w:cs="Times New Roman"/>
          <w:b/>
          <w:bCs/>
          <w:color w:val="000000"/>
          <w:sz w:val="19"/>
          <w:szCs w:val="19"/>
          <w:lang w:eastAsia="pt-BR"/>
        </w:rPr>
        <w:t xml:space="preserve">, </w:t>
      </w:r>
      <w:r w:rsidRPr="00056B6B">
        <w:rPr>
          <w:rFonts w:ascii="Book Antiqua" w:eastAsia="Times New Roman" w:hAnsi="Book Antiqua" w:cs="Times New Roman"/>
          <w:b/>
          <w:bCs/>
          <w:caps/>
          <w:color w:val="000000"/>
          <w:sz w:val="19"/>
          <w:szCs w:val="19"/>
          <w:highlight w:val="green"/>
          <w:lang w:eastAsia="pt-BR"/>
        </w:rPr>
        <w:t>poderá requerer</w:t>
      </w:r>
      <w:r w:rsidRPr="00056B6B">
        <w:rPr>
          <w:rFonts w:ascii="Book Antiqua" w:eastAsia="Times New Roman" w:hAnsi="Book Antiqua" w:cs="Times New Roman"/>
          <w:b/>
          <w:bCs/>
          <w:color w:val="000000"/>
          <w:sz w:val="19"/>
          <w:szCs w:val="19"/>
          <w:lang w:eastAsia="pt-BR"/>
        </w:rPr>
        <w:t xml:space="preserve"> </w:t>
      </w:r>
      <w:r w:rsidRPr="00056B6B">
        <w:rPr>
          <w:rFonts w:ascii="Book Antiqua" w:eastAsia="Times New Roman" w:hAnsi="Book Antiqua" w:cs="Times New Roman"/>
          <w:b/>
          <w:bCs/>
          <w:color w:val="000000"/>
          <w:sz w:val="19"/>
          <w:szCs w:val="19"/>
          <w:highlight w:val="yellow"/>
          <w:lang w:eastAsia="pt-BR"/>
        </w:rPr>
        <w:t>ao juiz competente</w:t>
      </w:r>
      <w:r w:rsidRPr="00056B6B">
        <w:rPr>
          <w:rFonts w:ascii="Book Antiqua" w:eastAsia="Times New Roman" w:hAnsi="Book Antiqua" w:cs="Times New Roman"/>
          <w:b/>
          <w:bCs/>
          <w:color w:val="000000"/>
          <w:sz w:val="19"/>
          <w:szCs w:val="19"/>
          <w:lang w:eastAsia="pt-BR"/>
        </w:rPr>
        <w:t xml:space="preserve">, </w:t>
      </w:r>
      <w:r w:rsidRPr="00056B6B">
        <w:rPr>
          <w:rFonts w:ascii="Book Antiqua" w:eastAsia="Times New Roman" w:hAnsi="Book Antiqua" w:cs="Times New Roman"/>
          <w:b/>
          <w:bCs/>
          <w:color w:val="000000"/>
          <w:sz w:val="19"/>
          <w:szCs w:val="19"/>
          <w:highlight w:val="cyan"/>
          <w:lang w:eastAsia="pt-BR"/>
        </w:rPr>
        <w:t>no caso de inquérito instaurado</w:t>
      </w:r>
      <w:r w:rsidRPr="0072255E">
        <w:rPr>
          <w:rFonts w:ascii="Book Antiqua" w:eastAsia="Times New Roman" w:hAnsi="Book Antiqua" w:cs="Times New Roman"/>
          <w:color w:val="000000"/>
          <w:sz w:val="19"/>
          <w:szCs w:val="19"/>
          <w:lang w:eastAsia="pt-BR"/>
        </w:rPr>
        <w:t xml:space="preserve">, </w:t>
      </w:r>
      <w:r w:rsidRPr="00056B6B">
        <w:rPr>
          <w:rFonts w:ascii="Book Antiqua" w:eastAsia="Times New Roman" w:hAnsi="Book Antiqua" w:cs="Times New Roman"/>
          <w:b/>
          <w:color w:val="000000"/>
          <w:sz w:val="19"/>
          <w:szCs w:val="19"/>
          <w:highlight w:val="yellow"/>
          <w:lang w:eastAsia="pt-BR"/>
        </w:rPr>
        <w:t>o acesso</w:t>
      </w:r>
      <w:r w:rsidRPr="00056B6B">
        <w:rPr>
          <w:rFonts w:ascii="Book Antiqua" w:eastAsia="Times New Roman" w:hAnsi="Book Antiqua" w:cs="Times New Roman"/>
          <w:b/>
          <w:color w:val="000000"/>
          <w:sz w:val="19"/>
          <w:szCs w:val="19"/>
          <w:lang w:eastAsia="pt-BR"/>
        </w:rPr>
        <w:t xml:space="preserve"> ao </w:t>
      </w:r>
      <w:r w:rsidRPr="00056B6B">
        <w:rPr>
          <w:rFonts w:ascii="Book Antiqua" w:eastAsia="Times New Roman" w:hAnsi="Book Antiqua" w:cs="Times New Roman"/>
          <w:b/>
          <w:caps/>
          <w:color w:val="000000"/>
          <w:sz w:val="19"/>
          <w:szCs w:val="19"/>
          <w:shd w:val="clear" w:color="auto" w:fill="F7CAAC" w:themeFill="accent2" w:themeFillTint="66"/>
          <w:lang w:eastAsia="pt-BR"/>
        </w:rPr>
        <w:t>banco de dados de identificação de perfil genético</w:t>
      </w:r>
      <w:r w:rsidRPr="008E699E">
        <w:rPr>
          <w:rFonts w:ascii="Book Antiqua" w:eastAsia="Times New Roman" w:hAnsi="Book Antiqua" w:cs="Times New Roman"/>
          <w:color w:val="000000"/>
          <w:sz w:val="16"/>
          <w:szCs w:val="16"/>
          <w:lang w:eastAsia="pt-BR"/>
        </w:rPr>
        <w:t xml:space="preserve">. </w:t>
      </w:r>
      <w:hyperlink r:id="rId14" w:anchor="art3" w:history="1">
        <w:r w:rsidRPr="008E699E">
          <w:rPr>
            <w:rFonts w:ascii="Book Antiqua" w:eastAsia="Times New Roman" w:hAnsi="Book Antiqua" w:cs="Times New Roman"/>
            <w:color w:val="0000FF"/>
            <w:sz w:val="16"/>
            <w:szCs w:val="16"/>
            <w:u w:val="single"/>
            <w:lang w:eastAsia="pt-BR"/>
          </w:rPr>
          <w:t>(Incluído pela Lei nº 12.654, de 2012)</w:t>
        </w:r>
      </w:hyperlink>
      <w:r w:rsidR="00BA58DD" w:rsidRPr="008E699E">
        <w:rPr>
          <w:rFonts w:ascii="Book Antiqua" w:eastAsia="Times New Roman" w:hAnsi="Book Antiqua" w:cs="Times New Roman"/>
          <w:color w:val="0000FF"/>
          <w:sz w:val="16"/>
          <w:szCs w:val="16"/>
          <w:lang w:eastAsia="pt-BR"/>
        </w:rPr>
        <w:t xml:space="preserve"> </w:t>
      </w:r>
      <w:r w:rsidR="00BA58DD" w:rsidRPr="008E699E">
        <w:rPr>
          <w:rFonts w:ascii="Book Antiqua" w:eastAsia="Times New Roman" w:hAnsi="Book Antiqua" w:cs="Times New Roman"/>
          <w:b/>
          <w:color w:val="FF0000"/>
          <w:sz w:val="16"/>
          <w:szCs w:val="16"/>
          <w:u w:val="single"/>
          <w:lang w:eastAsia="pt-BR"/>
        </w:rPr>
        <w:t>(TJMSP-2016)</w:t>
      </w:r>
      <w:r w:rsidR="00056B6B" w:rsidRPr="008E699E">
        <w:rPr>
          <w:rFonts w:ascii="Book Antiqua" w:eastAsia="Times New Roman" w:hAnsi="Book Antiqua" w:cs="Times New Roman"/>
          <w:b/>
          <w:color w:val="FF0000"/>
          <w:sz w:val="16"/>
          <w:szCs w:val="16"/>
          <w:lang w:eastAsia="pt-BR"/>
        </w:rPr>
        <w:t xml:space="preserve"> </w:t>
      </w:r>
      <w:r w:rsidR="00056B6B" w:rsidRPr="008E699E">
        <w:rPr>
          <w:rFonts w:ascii="Book Antiqua" w:hAnsi="Book Antiqua" w:cs="Arial"/>
          <w:b/>
          <w:bCs/>
          <w:color w:val="FF0000"/>
          <w:sz w:val="16"/>
          <w:szCs w:val="16"/>
          <w:u w:val="single"/>
        </w:rPr>
        <w:t>(MPTO-2022)</w:t>
      </w:r>
    </w:p>
    <w:p w14:paraId="14D0E4C3" w14:textId="77777777" w:rsidR="00701DF7" w:rsidRPr="008E699E" w:rsidRDefault="00701DF7" w:rsidP="00701DF7">
      <w:pPr>
        <w:spacing w:before="300" w:after="300" w:line="240" w:lineRule="auto"/>
        <w:ind w:firstLine="567"/>
        <w:jc w:val="both"/>
        <w:rPr>
          <w:rFonts w:ascii="Book Antiqua" w:eastAsia="Times New Roman" w:hAnsi="Book Antiqua" w:cs="Times New Roman"/>
          <w:color w:val="000000"/>
          <w:sz w:val="16"/>
          <w:szCs w:val="16"/>
          <w:lang w:eastAsia="pt-BR"/>
        </w:rPr>
      </w:pPr>
      <w:r w:rsidRPr="0072255E">
        <w:rPr>
          <w:rFonts w:ascii="Book Antiqua" w:eastAsia="Times New Roman" w:hAnsi="Book Antiqua" w:cs="Times New Roman"/>
          <w:color w:val="000000"/>
          <w:sz w:val="19"/>
          <w:szCs w:val="19"/>
          <w:lang w:eastAsia="pt-BR"/>
        </w:rPr>
        <w:t>§ 3º Deve ser viabilizado ao titular de dados genéticos o acesso aos seus dados constantes nos bancos de perfis genéticos, bem como a todos os documentos da cadeia de custódia que gerou esse dado, de maneira que possa ser contraditado pela defesa</w:t>
      </w:r>
      <w:r w:rsidRPr="008E699E">
        <w:rPr>
          <w:rFonts w:ascii="Book Antiqua" w:eastAsia="Times New Roman" w:hAnsi="Book Antiqua" w:cs="Times New Roman"/>
          <w:color w:val="000000"/>
          <w:sz w:val="16"/>
          <w:szCs w:val="16"/>
          <w:lang w:eastAsia="pt-BR"/>
        </w:rPr>
        <w:t xml:space="preserve">. </w:t>
      </w:r>
      <w:hyperlink r:id="rId15" w:anchor="art2" w:history="1">
        <w:r w:rsidRPr="008E699E">
          <w:rPr>
            <w:rStyle w:val="Hyperlink"/>
            <w:rFonts w:ascii="Book Antiqua" w:eastAsia="Times New Roman" w:hAnsi="Book Antiqua" w:cs="Times New Roman"/>
            <w:sz w:val="16"/>
            <w:szCs w:val="16"/>
            <w:lang w:eastAsia="pt-BR"/>
          </w:rPr>
          <w:t>(Incluído pela Lei nº 13.964, de 2019)</w:t>
        </w:r>
      </w:hyperlink>
    </w:p>
    <w:p w14:paraId="2CE4D30D" w14:textId="74C00257" w:rsidR="00701DF7" w:rsidRPr="008E699E" w:rsidRDefault="00701DF7" w:rsidP="00701DF7">
      <w:pPr>
        <w:spacing w:before="300" w:after="300" w:line="240" w:lineRule="auto"/>
        <w:ind w:firstLine="567"/>
        <w:jc w:val="both"/>
        <w:rPr>
          <w:rFonts w:ascii="Book Antiqua" w:eastAsia="Times New Roman" w:hAnsi="Book Antiqua" w:cs="Times New Roman"/>
          <w:color w:val="000000"/>
          <w:sz w:val="16"/>
          <w:szCs w:val="16"/>
          <w:lang w:eastAsia="pt-BR"/>
        </w:rPr>
      </w:pPr>
      <w:r w:rsidRPr="000F631F">
        <w:rPr>
          <w:rFonts w:ascii="Book Antiqua" w:eastAsia="Times New Roman" w:hAnsi="Book Antiqua" w:cs="Times New Roman"/>
          <w:b/>
          <w:bCs/>
          <w:color w:val="000000"/>
          <w:sz w:val="19"/>
          <w:szCs w:val="19"/>
          <w:highlight w:val="magenta"/>
          <w:lang w:eastAsia="pt-BR"/>
        </w:rPr>
        <w:lastRenderedPageBreak/>
        <w:t>§ 4º</w:t>
      </w:r>
      <w:r w:rsidRPr="0072255E">
        <w:rPr>
          <w:rFonts w:ascii="Book Antiqua" w:eastAsia="Times New Roman" w:hAnsi="Book Antiqua" w:cs="Times New Roman"/>
          <w:color w:val="000000"/>
          <w:sz w:val="19"/>
          <w:szCs w:val="19"/>
          <w:lang w:eastAsia="pt-BR"/>
        </w:rPr>
        <w:t xml:space="preserve"> </w:t>
      </w:r>
      <w:r w:rsidRPr="000F631F">
        <w:rPr>
          <w:rFonts w:ascii="Book Antiqua" w:eastAsia="Times New Roman" w:hAnsi="Book Antiqua" w:cs="Times New Roman"/>
          <w:b/>
          <w:bCs/>
          <w:color w:val="000000"/>
          <w:sz w:val="19"/>
          <w:szCs w:val="19"/>
          <w:lang w:eastAsia="pt-BR"/>
        </w:rPr>
        <w:t xml:space="preserve">O </w:t>
      </w:r>
      <w:r w:rsidRPr="000F631F">
        <w:rPr>
          <w:rFonts w:ascii="Book Antiqua" w:eastAsia="Times New Roman" w:hAnsi="Book Antiqua" w:cs="Times New Roman"/>
          <w:b/>
          <w:bCs/>
          <w:color w:val="000000"/>
          <w:sz w:val="19"/>
          <w:szCs w:val="19"/>
          <w:highlight w:val="yellow"/>
          <w:lang w:eastAsia="pt-BR"/>
        </w:rPr>
        <w:t>condenado</w:t>
      </w:r>
      <w:r w:rsidRPr="000F631F">
        <w:rPr>
          <w:rFonts w:ascii="Book Antiqua" w:eastAsia="Times New Roman" w:hAnsi="Book Antiqua" w:cs="Times New Roman"/>
          <w:b/>
          <w:bCs/>
          <w:color w:val="000000"/>
          <w:sz w:val="19"/>
          <w:szCs w:val="19"/>
          <w:lang w:eastAsia="pt-BR"/>
        </w:rPr>
        <w:t xml:space="preserve"> </w:t>
      </w:r>
      <w:r w:rsidRPr="000F631F">
        <w:rPr>
          <w:rFonts w:ascii="Book Antiqua" w:eastAsia="Times New Roman" w:hAnsi="Book Antiqua" w:cs="Times New Roman"/>
          <w:b/>
          <w:bCs/>
          <w:color w:val="000000"/>
          <w:sz w:val="19"/>
          <w:szCs w:val="19"/>
          <w:highlight w:val="cyan"/>
          <w:lang w:eastAsia="pt-BR"/>
        </w:rPr>
        <w:t>pelos crimes</w:t>
      </w:r>
      <w:r w:rsidRPr="000F631F">
        <w:rPr>
          <w:rFonts w:ascii="Book Antiqua" w:eastAsia="Times New Roman" w:hAnsi="Book Antiqua" w:cs="Times New Roman"/>
          <w:b/>
          <w:bCs/>
          <w:color w:val="000000"/>
          <w:sz w:val="19"/>
          <w:szCs w:val="19"/>
          <w:lang w:eastAsia="pt-BR"/>
        </w:rPr>
        <w:t xml:space="preserve"> </w:t>
      </w:r>
      <w:r w:rsidRPr="000F631F">
        <w:rPr>
          <w:rFonts w:ascii="Book Antiqua" w:eastAsia="Times New Roman" w:hAnsi="Book Antiqua" w:cs="Times New Roman"/>
          <w:b/>
          <w:bCs/>
          <w:color w:val="000000"/>
          <w:sz w:val="19"/>
          <w:szCs w:val="19"/>
          <w:highlight w:val="yellow"/>
          <w:lang w:eastAsia="pt-BR"/>
        </w:rPr>
        <w:t>previstos no caput deste artigo</w:t>
      </w:r>
      <w:r w:rsidRPr="000F631F">
        <w:rPr>
          <w:rFonts w:ascii="Book Antiqua" w:eastAsia="Times New Roman" w:hAnsi="Book Antiqua" w:cs="Times New Roman"/>
          <w:b/>
          <w:bCs/>
          <w:color w:val="000000"/>
          <w:sz w:val="19"/>
          <w:szCs w:val="19"/>
          <w:lang w:eastAsia="pt-BR"/>
        </w:rPr>
        <w:t xml:space="preserve"> que </w:t>
      </w:r>
      <w:r w:rsidRPr="000F631F">
        <w:rPr>
          <w:rFonts w:ascii="Book Antiqua" w:eastAsia="Times New Roman" w:hAnsi="Book Antiqua" w:cs="Times New Roman"/>
          <w:b/>
          <w:bCs/>
          <w:caps/>
          <w:color w:val="000000"/>
          <w:sz w:val="19"/>
          <w:szCs w:val="19"/>
          <w:highlight w:val="green"/>
          <w:lang w:eastAsia="pt-BR"/>
        </w:rPr>
        <w:t>não tiver sido submetido</w:t>
      </w:r>
      <w:r w:rsidRPr="000F631F">
        <w:rPr>
          <w:rFonts w:ascii="Book Antiqua" w:eastAsia="Times New Roman" w:hAnsi="Book Antiqua" w:cs="Times New Roman"/>
          <w:b/>
          <w:bCs/>
          <w:color w:val="000000"/>
          <w:sz w:val="19"/>
          <w:szCs w:val="19"/>
          <w:lang w:eastAsia="pt-BR"/>
        </w:rPr>
        <w:t xml:space="preserve"> à </w:t>
      </w:r>
      <w:r w:rsidRPr="000F631F">
        <w:rPr>
          <w:rFonts w:ascii="Book Antiqua" w:eastAsia="Times New Roman" w:hAnsi="Book Antiqua" w:cs="Times New Roman"/>
          <w:b/>
          <w:bCs/>
          <w:caps/>
          <w:color w:val="000000"/>
          <w:sz w:val="19"/>
          <w:szCs w:val="19"/>
          <w:shd w:val="clear" w:color="auto" w:fill="F7CAAC" w:themeFill="accent2" w:themeFillTint="66"/>
          <w:lang w:eastAsia="pt-BR"/>
        </w:rPr>
        <w:t>identificação do perfil genético</w:t>
      </w:r>
      <w:r w:rsidRPr="000F631F">
        <w:rPr>
          <w:rFonts w:ascii="Book Antiqua" w:eastAsia="Times New Roman" w:hAnsi="Book Antiqua" w:cs="Times New Roman"/>
          <w:b/>
          <w:bCs/>
          <w:color w:val="000000"/>
          <w:sz w:val="19"/>
          <w:szCs w:val="19"/>
          <w:lang w:eastAsia="pt-BR"/>
        </w:rPr>
        <w:t xml:space="preserve"> </w:t>
      </w:r>
      <w:r w:rsidRPr="000F631F">
        <w:rPr>
          <w:rFonts w:ascii="Book Antiqua" w:eastAsia="Times New Roman" w:hAnsi="Book Antiqua" w:cs="Times New Roman"/>
          <w:b/>
          <w:bCs/>
          <w:color w:val="000000"/>
          <w:sz w:val="19"/>
          <w:szCs w:val="19"/>
          <w:highlight w:val="cyan"/>
          <w:lang w:eastAsia="pt-BR"/>
        </w:rPr>
        <w:t>por ocasião do ingresso</w:t>
      </w:r>
      <w:r w:rsidRPr="000F631F">
        <w:rPr>
          <w:rFonts w:ascii="Book Antiqua" w:eastAsia="Times New Roman" w:hAnsi="Book Antiqua" w:cs="Times New Roman"/>
          <w:b/>
          <w:bCs/>
          <w:color w:val="000000"/>
          <w:sz w:val="19"/>
          <w:szCs w:val="19"/>
          <w:lang w:eastAsia="pt-BR"/>
        </w:rPr>
        <w:t xml:space="preserve"> </w:t>
      </w:r>
      <w:r w:rsidRPr="000F631F">
        <w:rPr>
          <w:rFonts w:ascii="Book Antiqua" w:eastAsia="Times New Roman" w:hAnsi="Book Antiqua" w:cs="Times New Roman"/>
          <w:b/>
          <w:bCs/>
          <w:color w:val="000000"/>
          <w:sz w:val="19"/>
          <w:szCs w:val="19"/>
          <w:highlight w:val="yellow"/>
          <w:lang w:eastAsia="pt-BR"/>
        </w:rPr>
        <w:t>no estabelecimento prisional</w:t>
      </w:r>
      <w:r w:rsidRPr="000F631F">
        <w:rPr>
          <w:rFonts w:ascii="Book Antiqua" w:eastAsia="Times New Roman" w:hAnsi="Book Antiqua" w:cs="Times New Roman"/>
          <w:b/>
          <w:bCs/>
          <w:color w:val="000000"/>
          <w:sz w:val="19"/>
          <w:szCs w:val="19"/>
          <w:lang w:eastAsia="pt-BR"/>
        </w:rPr>
        <w:t xml:space="preserve"> </w:t>
      </w:r>
      <w:r w:rsidRPr="000F631F">
        <w:rPr>
          <w:rFonts w:ascii="Book Antiqua" w:eastAsia="Times New Roman" w:hAnsi="Book Antiqua" w:cs="Times New Roman"/>
          <w:b/>
          <w:bCs/>
          <w:caps/>
          <w:color w:val="000000"/>
          <w:sz w:val="19"/>
          <w:szCs w:val="19"/>
          <w:highlight w:val="green"/>
          <w:lang w:eastAsia="pt-BR"/>
        </w:rPr>
        <w:t>deverá ser submetido</w:t>
      </w:r>
      <w:r w:rsidRPr="000F631F">
        <w:rPr>
          <w:rFonts w:ascii="Book Antiqua" w:eastAsia="Times New Roman" w:hAnsi="Book Antiqua" w:cs="Times New Roman"/>
          <w:b/>
          <w:bCs/>
          <w:color w:val="000000"/>
          <w:sz w:val="19"/>
          <w:szCs w:val="19"/>
          <w:lang w:eastAsia="pt-BR"/>
        </w:rPr>
        <w:t xml:space="preserve"> </w:t>
      </w:r>
      <w:r w:rsidRPr="000F631F">
        <w:rPr>
          <w:rFonts w:ascii="Book Antiqua" w:eastAsia="Times New Roman" w:hAnsi="Book Antiqua" w:cs="Times New Roman"/>
          <w:b/>
          <w:bCs/>
          <w:color w:val="000000"/>
          <w:sz w:val="19"/>
          <w:szCs w:val="19"/>
          <w:highlight w:val="yellow"/>
          <w:lang w:eastAsia="pt-BR"/>
        </w:rPr>
        <w:t>ao procedimento</w:t>
      </w:r>
      <w:r w:rsidRPr="000F631F">
        <w:rPr>
          <w:rFonts w:ascii="Book Antiqua" w:eastAsia="Times New Roman" w:hAnsi="Book Antiqua" w:cs="Times New Roman"/>
          <w:b/>
          <w:bCs/>
          <w:color w:val="000000"/>
          <w:sz w:val="19"/>
          <w:szCs w:val="19"/>
          <w:lang w:eastAsia="pt-BR"/>
        </w:rPr>
        <w:t xml:space="preserve"> </w:t>
      </w:r>
      <w:r w:rsidRPr="000F631F">
        <w:rPr>
          <w:rFonts w:ascii="Book Antiqua" w:eastAsia="Times New Roman" w:hAnsi="Book Antiqua" w:cs="Times New Roman"/>
          <w:b/>
          <w:bCs/>
          <w:color w:val="000000"/>
          <w:sz w:val="19"/>
          <w:szCs w:val="19"/>
          <w:highlight w:val="cyan"/>
          <w:lang w:eastAsia="pt-BR"/>
        </w:rPr>
        <w:t>durante o cumprimento da pena</w:t>
      </w:r>
      <w:r w:rsidRPr="008E699E">
        <w:rPr>
          <w:rFonts w:ascii="Book Antiqua" w:eastAsia="Times New Roman" w:hAnsi="Book Antiqua" w:cs="Times New Roman"/>
          <w:b/>
          <w:bCs/>
          <w:color w:val="000000"/>
          <w:sz w:val="18"/>
          <w:szCs w:val="18"/>
          <w:lang w:eastAsia="pt-BR"/>
        </w:rPr>
        <w:t>.</w:t>
      </w:r>
      <w:r w:rsidRPr="008E699E">
        <w:rPr>
          <w:rFonts w:ascii="Book Antiqua" w:eastAsia="Times New Roman" w:hAnsi="Book Antiqua" w:cs="Times New Roman"/>
          <w:color w:val="000000"/>
          <w:sz w:val="18"/>
          <w:szCs w:val="18"/>
          <w:lang w:eastAsia="pt-BR"/>
        </w:rPr>
        <w:t xml:space="preserve"> </w:t>
      </w:r>
      <w:hyperlink r:id="rId16" w:anchor="art2" w:history="1">
        <w:r w:rsidRPr="008E699E">
          <w:rPr>
            <w:rStyle w:val="Hyperlink"/>
            <w:rFonts w:ascii="Book Antiqua" w:eastAsia="Times New Roman" w:hAnsi="Book Antiqua" w:cs="Times New Roman"/>
            <w:sz w:val="16"/>
            <w:szCs w:val="16"/>
            <w:lang w:eastAsia="pt-BR"/>
          </w:rPr>
          <w:t>(Incluído pela Lei nº 13.964, de 2019)</w:t>
        </w:r>
      </w:hyperlink>
      <w:r w:rsidR="000F631F" w:rsidRPr="008E699E">
        <w:rPr>
          <w:rStyle w:val="Hyperlink"/>
          <w:rFonts w:ascii="Book Antiqua" w:eastAsia="Times New Roman" w:hAnsi="Book Antiqua" w:cs="Times New Roman"/>
          <w:sz w:val="16"/>
          <w:szCs w:val="16"/>
          <w:u w:val="none"/>
          <w:lang w:eastAsia="pt-BR"/>
        </w:rPr>
        <w:t xml:space="preserve"> </w:t>
      </w:r>
      <w:r w:rsidR="000F631F" w:rsidRPr="008E699E">
        <w:rPr>
          <w:rFonts w:ascii="Book Antiqua" w:hAnsi="Book Antiqua" w:cs="Arial"/>
          <w:b/>
          <w:bCs/>
          <w:color w:val="FF0000"/>
          <w:sz w:val="16"/>
          <w:szCs w:val="16"/>
          <w:u w:val="single"/>
        </w:rPr>
        <w:t>(MPTO-2022)</w:t>
      </w:r>
    </w:p>
    <w:p w14:paraId="618154C4" w14:textId="1F9088F7" w:rsidR="00701DF7" w:rsidRPr="00B670FD" w:rsidRDefault="00701DF7" w:rsidP="00701DF7">
      <w:pPr>
        <w:spacing w:before="300" w:after="300" w:line="240" w:lineRule="auto"/>
        <w:ind w:firstLine="567"/>
        <w:jc w:val="both"/>
        <w:rPr>
          <w:rFonts w:ascii="Book Antiqua" w:eastAsia="Times New Roman" w:hAnsi="Book Antiqua" w:cs="Times New Roman"/>
          <w:color w:val="000000"/>
          <w:sz w:val="16"/>
          <w:szCs w:val="16"/>
          <w:lang w:eastAsia="pt-BR"/>
        </w:rPr>
      </w:pPr>
      <w:r w:rsidRPr="000F631F">
        <w:rPr>
          <w:rFonts w:ascii="Book Antiqua" w:eastAsia="Times New Roman" w:hAnsi="Book Antiqua" w:cs="Times New Roman"/>
          <w:b/>
          <w:bCs/>
          <w:color w:val="000000"/>
          <w:sz w:val="19"/>
          <w:szCs w:val="19"/>
          <w:highlight w:val="magenta"/>
          <w:lang w:eastAsia="pt-BR"/>
        </w:rPr>
        <w:t>§ 5º</w:t>
      </w:r>
      <w:r w:rsidRPr="0072255E">
        <w:rPr>
          <w:rFonts w:ascii="Book Antiqua" w:eastAsia="Times New Roman" w:hAnsi="Book Antiqua" w:cs="Times New Roman"/>
          <w:color w:val="000000"/>
          <w:sz w:val="19"/>
          <w:szCs w:val="19"/>
          <w:lang w:eastAsia="pt-BR"/>
        </w:rPr>
        <w:t xml:space="preserve"> </w:t>
      </w:r>
      <w:r w:rsidR="00FC3C96" w:rsidRPr="000F631F">
        <w:rPr>
          <w:rFonts w:ascii="Book Antiqua" w:eastAsia="Times New Roman" w:hAnsi="Book Antiqua" w:cs="Times New Roman"/>
          <w:b/>
          <w:bCs/>
          <w:color w:val="000000"/>
          <w:sz w:val="19"/>
          <w:szCs w:val="19"/>
          <w:lang w:eastAsia="pt-BR"/>
        </w:rPr>
        <w:t xml:space="preserve">A </w:t>
      </w:r>
      <w:r w:rsidR="00FC3C96" w:rsidRPr="000F631F">
        <w:rPr>
          <w:rFonts w:ascii="Book Antiqua" w:eastAsia="Times New Roman" w:hAnsi="Book Antiqua" w:cs="Times New Roman"/>
          <w:b/>
          <w:bCs/>
          <w:caps/>
          <w:color w:val="000000"/>
          <w:sz w:val="19"/>
          <w:szCs w:val="19"/>
          <w:shd w:val="clear" w:color="auto" w:fill="F7CAAC" w:themeFill="accent2" w:themeFillTint="66"/>
          <w:lang w:eastAsia="pt-BR"/>
        </w:rPr>
        <w:t>amostra biológica coletada</w:t>
      </w:r>
      <w:r w:rsidR="00FC3C96" w:rsidRPr="000F631F">
        <w:rPr>
          <w:rFonts w:ascii="Book Antiqua" w:eastAsia="Times New Roman" w:hAnsi="Book Antiqua" w:cs="Times New Roman"/>
          <w:b/>
          <w:bCs/>
          <w:caps/>
          <w:color w:val="000000"/>
          <w:sz w:val="19"/>
          <w:szCs w:val="19"/>
          <w:lang w:eastAsia="pt-BR"/>
        </w:rPr>
        <w:t xml:space="preserve"> </w:t>
      </w:r>
      <w:r w:rsidR="00FC3C96" w:rsidRPr="000F631F">
        <w:rPr>
          <w:rFonts w:ascii="Book Antiqua" w:eastAsia="Times New Roman" w:hAnsi="Book Antiqua" w:cs="Times New Roman"/>
          <w:b/>
          <w:bCs/>
          <w:caps/>
          <w:color w:val="000000"/>
          <w:sz w:val="19"/>
          <w:szCs w:val="19"/>
          <w:highlight w:val="green"/>
          <w:lang w:eastAsia="pt-BR"/>
        </w:rPr>
        <w:t>só poderá ser utilizada</w:t>
      </w:r>
      <w:r w:rsidR="00FC3C96" w:rsidRPr="000F631F">
        <w:rPr>
          <w:rFonts w:ascii="Book Antiqua" w:eastAsia="Times New Roman" w:hAnsi="Book Antiqua" w:cs="Times New Roman"/>
          <w:b/>
          <w:bCs/>
          <w:color w:val="000000"/>
          <w:sz w:val="19"/>
          <w:szCs w:val="19"/>
          <w:lang w:eastAsia="pt-BR"/>
        </w:rPr>
        <w:t xml:space="preserve"> </w:t>
      </w:r>
      <w:r w:rsidR="00FC3C96" w:rsidRPr="000F631F">
        <w:rPr>
          <w:rFonts w:ascii="Book Antiqua" w:eastAsia="Times New Roman" w:hAnsi="Book Antiqua" w:cs="Times New Roman"/>
          <w:b/>
          <w:bCs/>
          <w:color w:val="000000"/>
          <w:sz w:val="19"/>
          <w:szCs w:val="19"/>
          <w:highlight w:val="cyan"/>
          <w:lang w:eastAsia="pt-BR"/>
        </w:rPr>
        <w:t>para o único</w:t>
      </w:r>
      <w:r w:rsidR="00FC3C96" w:rsidRPr="000F631F">
        <w:rPr>
          <w:rFonts w:ascii="Book Antiqua" w:eastAsia="Times New Roman" w:hAnsi="Book Antiqua" w:cs="Times New Roman"/>
          <w:b/>
          <w:bCs/>
          <w:color w:val="000000"/>
          <w:sz w:val="19"/>
          <w:szCs w:val="19"/>
          <w:lang w:eastAsia="pt-BR"/>
        </w:rPr>
        <w:t xml:space="preserve"> e </w:t>
      </w:r>
      <w:r w:rsidR="00FC3C96" w:rsidRPr="000F631F">
        <w:rPr>
          <w:rFonts w:ascii="Book Antiqua" w:eastAsia="Times New Roman" w:hAnsi="Book Antiqua" w:cs="Times New Roman"/>
          <w:b/>
          <w:bCs/>
          <w:color w:val="000000"/>
          <w:sz w:val="19"/>
          <w:szCs w:val="19"/>
          <w:highlight w:val="cyan"/>
          <w:lang w:eastAsia="pt-BR"/>
        </w:rPr>
        <w:t>exclusivo fim</w:t>
      </w:r>
      <w:r w:rsidR="00FC3C96" w:rsidRPr="000F631F">
        <w:rPr>
          <w:rFonts w:ascii="Book Antiqua" w:eastAsia="Times New Roman" w:hAnsi="Book Antiqua" w:cs="Times New Roman"/>
          <w:b/>
          <w:bCs/>
          <w:color w:val="000000"/>
          <w:sz w:val="19"/>
          <w:szCs w:val="19"/>
          <w:lang w:eastAsia="pt-BR"/>
        </w:rPr>
        <w:t xml:space="preserve"> </w:t>
      </w:r>
      <w:r w:rsidR="00FC3C96" w:rsidRPr="000F631F">
        <w:rPr>
          <w:rFonts w:ascii="Book Antiqua" w:eastAsia="Times New Roman" w:hAnsi="Book Antiqua" w:cs="Times New Roman"/>
          <w:b/>
          <w:bCs/>
          <w:caps/>
          <w:color w:val="000000"/>
          <w:sz w:val="19"/>
          <w:szCs w:val="19"/>
          <w:highlight w:val="green"/>
          <w:lang w:eastAsia="pt-BR"/>
        </w:rPr>
        <w:t>de permitir</w:t>
      </w:r>
      <w:r w:rsidR="00FC3C96" w:rsidRPr="000F631F">
        <w:rPr>
          <w:rFonts w:ascii="Book Antiqua" w:eastAsia="Times New Roman" w:hAnsi="Book Antiqua" w:cs="Times New Roman"/>
          <w:b/>
          <w:bCs/>
          <w:color w:val="000000"/>
          <w:sz w:val="19"/>
          <w:szCs w:val="19"/>
          <w:lang w:eastAsia="pt-BR"/>
        </w:rPr>
        <w:t xml:space="preserve"> </w:t>
      </w:r>
      <w:r w:rsidR="00FC3C96" w:rsidRPr="000F631F">
        <w:rPr>
          <w:rFonts w:ascii="Book Antiqua" w:eastAsia="Times New Roman" w:hAnsi="Book Antiqua" w:cs="Times New Roman"/>
          <w:b/>
          <w:bCs/>
          <w:color w:val="000000"/>
          <w:sz w:val="19"/>
          <w:szCs w:val="19"/>
          <w:highlight w:val="yellow"/>
          <w:lang w:eastAsia="pt-BR"/>
        </w:rPr>
        <w:t>a identificação pelo perfil genético</w:t>
      </w:r>
      <w:r w:rsidR="00FC3C96" w:rsidRPr="000F631F">
        <w:rPr>
          <w:rFonts w:ascii="Book Antiqua" w:eastAsia="Times New Roman" w:hAnsi="Book Antiqua" w:cs="Times New Roman"/>
          <w:b/>
          <w:bCs/>
          <w:color w:val="000000"/>
          <w:sz w:val="19"/>
          <w:szCs w:val="19"/>
          <w:lang w:eastAsia="pt-BR"/>
        </w:rPr>
        <w:t xml:space="preserve">, </w:t>
      </w:r>
      <w:r w:rsidR="00FC3C96" w:rsidRPr="000F631F">
        <w:rPr>
          <w:rFonts w:ascii="Book Antiqua" w:eastAsia="Times New Roman" w:hAnsi="Book Antiqua" w:cs="Times New Roman"/>
          <w:b/>
          <w:bCs/>
          <w:caps/>
          <w:color w:val="000000"/>
          <w:sz w:val="19"/>
          <w:szCs w:val="19"/>
          <w:highlight w:val="green"/>
          <w:lang w:eastAsia="pt-BR"/>
        </w:rPr>
        <w:t>não estando autorizadas</w:t>
      </w:r>
      <w:r w:rsidR="00FC3C96" w:rsidRPr="000F631F">
        <w:rPr>
          <w:rFonts w:ascii="Book Antiqua" w:eastAsia="Times New Roman" w:hAnsi="Book Antiqua" w:cs="Times New Roman"/>
          <w:b/>
          <w:bCs/>
          <w:color w:val="000000"/>
          <w:sz w:val="19"/>
          <w:szCs w:val="19"/>
          <w:lang w:eastAsia="pt-BR"/>
        </w:rPr>
        <w:t xml:space="preserve"> </w:t>
      </w:r>
      <w:r w:rsidR="00FC3C96" w:rsidRPr="000F631F">
        <w:rPr>
          <w:rFonts w:ascii="Book Antiqua" w:eastAsia="Times New Roman" w:hAnsi="Book Antiqua" w:cs="Times New Roman"/>
          <w:b/>
          <w:bCs/>
          <w:color w:val="000000"/>
          <w:sz w:val="19"/>
          <w:szCs w:val="19"/>
          <w:highlight w:val="yellow"/>
          <w:lang w:eastAsia="pt-BR"/>
        </w:rPr>
        <w:t>as práticas</w:t>
      </w:r>
      <w:r w:rsidR="00FC3C96" w:rsidRPr="000F631F">
        <w:rPr>
          <w:rFonts w:ascii="Book Antiqua" w:eastAsia="Times New Roman" w:hAnsi="Book Antiqua" w:cs="Times New Roman"/>
          <w:b/>
          <w:bCs/>
          <w:color w:val="000000"/>
          <w:sz w:val="19"/>
          <w:szCs w:val="19"/>
          <w:lang w:eastAsia="pt-BR"/>
        </w:rPr>
        <w:t xml:space="preserve"> </w:t>
      </w:r>
      <w:r w:rsidR="00FC3C96" w:rsidRPr="000F631F">
        <w:rPr>
          <w:rFonts w:ascii="Book Antiqua" w:eastAsia="Times New Roman" w:hAnsi="Book Antiqua" w:cs="Times New Roman"/>
          <w:b/>
          <w:bCs/>
          <w:color w:val="000000"/>
          <w:sz w:val="19"/>
          <w:szCs w:val="19"/>
          <w:highlight w:val="cyan"/>
          <w:lang w:eastAsia="pt-BR"/>
        </w:rPr>
        <w:t>de fenotipagem genética</w:t>
      </w:r>
      <w:r w:rsidR="00FC3C96" w:rsidRPr="000F631F">
        <w:rPr>
          <w:rFonts w:ascii="Book Antiqua" w:eastAsia="Times New Roman" w:hAnsi="Book Antiqua" w:cs="Times New Roman"/>
          <w:b/>
          <w:bCs/>
          <w:color w:val="000000"/>
          <w:sz w:val="19"/>
          <w:szCs w:val="19"/>
          <w:lang w:eastAsia="pt-BR"/>
        </w:rPr>
        <w:t xml:space="preserve"> ou </w:t>
      </w:r>
      <w:r w:rsidR="00FC3C96" w:rsidRPr="000F631F">
        <w:rPr>
          <w:rFonts w:ascii="Book Antiqua" w:eastAsia="Times New Roman" w:hAnsi="Book Antiqua" w:cs="Times New Roman"/>
          <w:b/>
          <w:bCs/>
          <w:color w:val="000000"/>
          <w:sz w:val="19"/>
          <w:szCs w:val="19"/>
          <w:highlight w:val="cyan"/>
          <w:lang w:eastAsia="pt-BR"/>
        </w:rPr>
        <w:t>de busca familiar</w:t>
      </w:r>
      <w:r w:rsidRPr="008E699E">
        <w:rPr>
          <w:rFonts w:ascii="Book Antiqua" w:eastAsia="Times New Roman" w:hAnsi="Book Antiqua" w:cs="Times New Roman"/>
          <w:color w:val="000000"/>
          <w:sz w:val="16"/>
          <w:szCs w:val="16"/>
          <w:lang w:eastAsia="pt-BR"/>
        </w:rPr>
        <w:t xml:space="preserve">. </w:t>
      </w:r>
      <w:hyperlink r:id="rId17" w:anchor="art2" w:history="1">
        <w:r w:rsidRPr="008E699E">
          <w:rPr>
            <w:rStyle w:val="Hyperlink"/>
            <w:rFonts w:ascii="Book Antiqua" w:eastAsia="Times New Roman" w:hAnsi="Book Antiqua" w:cs="Times New Roman"/>
            <w:sz w:val="16"/>
            <w:szCs w:val="16"/>
            <w:lang w:eastAsia="pt-BR"/>
          </w:rPr>
          <w:t>(Incluído pela Lei nº 13.964, de 2019)</w:t>
        </w:r>
      </w:hyperlink>
      <w:r w:rsidR="000F631F" w:rsidRPr="008E699E">
        <w:rPr>
          <w:rStyle w:val="Hyperlink"/>
          <w:rFonts w:ascii="Book Antiqua" w:eastAsia="Times New Roman" w:hAnsi="Book Antiqua" w:cs="Times New Roman"/>
          <w:sz w:val="16"/>
          <w:szCs w:val="16"/>
          <w:u w:val="none"/>
          <w:lang w:eastAsia="pt-BR"/>
        </w:rPr>
        <w:t xml:space="preserve"> </w:t>
      </w:r>
      <w:r w:rsidR="000F631F" w:rsidRPr="008E699E">
        <w:rPr>
          <w:rFonts w:ascii="Book Antiqua" w:hAnsi="Book Antiqua" w:cs="Arial"/>
          <w:b/>
          <w:bCs/>
          <w:color w:val="FF0000"/>
          <w:sz w:val="16"/>
          <w:szCs w:val="16"/>
          <w:u w:val="single"/>
        </w:rPr>
        <w:t>(MPTO-2022)</w:t>
      </w:r>
      <w:r w:rsidR="00034C18">
        <w:rPr>
          <w:rFonts w:ascii="Book Antiqua" w:hAnsi="Book Antiqua" w:cs="Arial"/>
          <w:b/>
          <w:bCs/>
          <w:color w:val="FF0000"/>
          <w:sz w:val="16"/>
          <w:szCs w:val="16"/>
        </w:rPr>
        <w:t xml:space="preserve"> </w:t>
      </w:r>
      <w:r w:rsidR="00034C18">
        <w:rPr>
          <w:rFonts w:ascii="Book Antiqua" w:hAnsi="Book Antiqua"/>
          <w:b/>
          <w:bCs/>
          <w:color w:val="FF0000"/>
          <w:sz w:val="16"/>
          <w:szCs w:val="16"/>
          <w:u w:val="single"/>
        </w:rPr>
        <w:t>(MPF-2022)</w:t>
      </w:r>
      <w:r w:rsidR="00B670FD">
        <w:rPr>
          <w:rFonts w:ascii="Book Antiqua" w:hAnsi="Book Antiqua" w:cs="Arial"/>
          <w:b/>
          <w:bCs/>
          <w:color w:val="FF0000"/>
          <w:sz w:val="16"/>
          <w:szCs w:val="16"/>
        </w:rPr>
        <w:t xml:space="preserve"> </w:t>
      </w:r>
      <w:r w:rsidR="00B670FD">
        <w:rPr>
          <w:rFonts w:ascii="Book Antiqua" w:eastAsia="Times New Roman" w:hAnsi="Book Antiqua" w:cs="Times New Roman"/>
          <w:b/>
          <w:bCs/>
          <w:color w:val="FF0000"/>
          <w:sz w:val="16"/>
          <w:szCs w:val="16"/>
          <w:u w:val="single"/>
          <w:lang w:eastAsia="pt-BR"/>
        </w:rPr>
        <w:t>(PCPE-2024)</w:t>
      </w:r>
    </w:p>
    <w:p w14:paraId="399DC223" w14:textId="3A65683A" w:rsidR="00701DF7" w:rsidRDefault="00701DF7" w:rsidP="00701DF7">
      <w:pPr>
        <w:spacing w:before="300" w:after="300" w:line="240" w:lineRule="auto"/>
        <w:ind w:firstLine="567"/>
        <w:jc w:val="both"/>
        <w:rPr>
          <w:rFonts w:ascii="Book Antiqua" w:hAnsi="Book Antiqua"/>
          <w:b/>
          <w:bCs/>
          <w:color w:val="FF0000"/>
          <w:sz w:val="16"/>
          <w:szCs w:val="16"/>
        </w:rPr>
      </w:pPr>
      <w:r w:rsidRPr="00034C18">
        <w:rPr>
          <w:rFonts w:ascii="Book Antiqua" w:eastAsia="Times New Roman" w:hAnsi="Book Antiqua" w:cs="Times New Roman"/>
          <w:b/>
          <w:bCs/>
          <w:color w:val="000000"/>
          <w:sz w:val="19"/>
          <w:szCs w:val="19"/>
          <w:highlight w:val="magenta"/>
          <w:lang w:eastAsia="pt-BR"/>
        </w:rPr>
        <w:t>§ 6º</w:t>
      </w:r>
      <w:r w:rsidRPr="00034C18">
        <w:rPr>
          <w:rFonts w:ascii="Book Antiqua" w:eastAsia="Times New Roman" w:hAnsi="Book Antiqua" w:cs="Times New Roman"/>
          <w:b/>
          <w:bCs/>
          <w:color w:val="000000"/>
          <w:sz w:val="19"/>
          <w:szCs w:val="19"/>
          <w:lang w:eastAsia="pt-BR"/>
        </w:rPr>
        <w:t xml:space="preserve"> </w:t>
      </w:r>
      <w:r w:rsidR="00FC3C96" w:rsidRPr="00034C18">
        <w:rPr>
          <w:rFonts w:ascii="Book Antiqua" w:eastAsia="Times New Roman" w:hAnsi="Book Antiqua" w:cs="Times New Roman"/>
          <w:b/>
          <w:bCs/>
          <w:color w:val="000000"/>
          <w:sz w:val="19"/>
          <w:szCs w:val="19"/>
          <w:lang w:eastAsia="pt-BR"/>
        </w:rPr>
        <w:t>Uma vez identificado o perfil genético, a amostra biológica recolhida nos termos do caput deste artigo deverá ser correta e imediatamente descartada, de maneira a impedir a sua utilização para qualquer outro fim</w:t>
      </w:r>
      <w:r w:rsidR="00FC3C96" w:rsidRPr="008E699E">
        <w:rPr>
          <w:rFonts w:ascii="Book Antiqua" w:eastAsia="Times New Roman" w:hAnsi="Book Antiqua" w:cs="Times New Roman"/>
          <w:color w:val="000000"/>
          <w:sz w:val="16"/>
          <w:szCs w:val="16"/>
          <w:lang w:eastAsia="pt-BR"/>
        </w:rPr>
        <w:t>.</w:t>
      </w:r>
      <w:r w:rsidRPr="008E699E">
        <w:rPr>
          <w:rFonts w:ascii="Book Antiqua" w:eastAsia="Times New Roman" w:hAnsi="Book Antiqua" w:cs="Times New Roman"/>
          <w:color w:val="000000"/>
          <w:sz w:val="16"/>
          <w:szCs w:val="16"/>
          <w:lang w:eastAsia="pt-BR"/>
        </w:rPr>
        <w:t xml:space="preserve"> </w:t>
      </w:r>
      <w:hyperlink r:id="rId18" w:anchor="art2" w:history="1">
        <w:r w:rsidRPr="008E699E">
          <w:rPr>
            <w:rStyle w:val="Hyperlink"/>
            <w:rFonts w:ascii="Book Antiqua" w:eastAsia="Times New Roman" w:hAnsi="Book Antiqua" w:cs="Times New Roman"/>
            <w:sz w:val="16"/>
            <w:szCs w:val="16"/>
            <w:lang w:eastAsia="pt-BR"/>
          </w:rPr>
          <w:t>(Incluído pela Lei nº 13.964, de 2019)</w:t>
        </w:r>
      </w:hyperlink>
      <w:r w:rsidR="00034C18">
        <w:rPr>
          <w:rStyle w:val="Hyperlink"/>
          <w:rFonts w:ascii="Book Antiqua" w:eastAsia="Times New Roman" w:hAnsi="Book Antiqua" w:cs="Times New Roman"/>
          <w:sz w:val="16"/>
          <w:szCs w:val="16"/>
          <w:u w:val="none"/>
          <w:lang w:eastAsia="pt-BR"/>
        </w:rPr>
        <w:t xml:space="preserve"> </w:t>
      </w:r>
      <w:r w:rsidR="00034C18">
        <w:rPr>
          <w:rFonts w:ascii="Book Antiqua" w:hAnsi="Book Antiqua"/>
          <w:b/>
          <w:bCs/>
          <w:color w:val="FF0000"/>
          <w:sz w:val="16"/>
          <w:szCs w:val="16"/>
          <w:u w:val="single"/>
        </w:rPr>
        <w:t>(MPF-2022)</w:t>
      </w:r>
    </w:p>
    <w:tbl>
      <w:tblPr>
        <w:tblStyle w:val="Tabelacomgrade"/>
        <w:tblW w:w="0" w:type="auto"/>
        <w:tblLook w:val="04A0" w:firstRow="1" w:lastRow="0" w:firstColumn="1" w:lastColumn="0" w:noHBand="0" w:noVBand="1"/>
      </w:tblPr>
      <w:tblGrid>
        <w:gridCol w:w="8494"/>
      </w:tblGrid>
      <w:tr w:rsidR="00034C18" w14:paraId="1E62F8A7" w14:textId="77777777" w:rsidTr="003E7CE4">
        <w:tc>
          <w:tcPr>
            <w:tcW w:w="8494" w:type="dxa"/>
            <w:shd w:val="clear" w:color="auto" w:fill="CCFFFF"/>
          </w:tcPr>
          <w:p w14:paraId="366D6907" w14:textId="7019FD15" w:rsidR="00034C18" w:rsidRPr="00056B6B" w:rsidRDefault="00034C18" w:rsidP="003E7CE4">
            <w:pPr>
              <w:tabs>
                <w:tab w:val="left" w:pos="6338"/>
              </w:tabs>
              <w:spacing w:before="100" w:beforeAutospacing="1" w:after="100" w:afterAutospacing="1"/>
              <w:jc w:val="both"/>
              <w:rPr>
                <w:rFonts w:ascii="Book Antiqua" w:hAnsi="Book Antiqua" w:cs="Arial"/>
                <w:b/>
                <w:bCs/>
                <w:sz w:val="19"/>
                <w:szCs w:val="19"/>
              </w:rPr>
            </w:pPr>
            <w:r>
              <w:rPr>
                <w:rFonts w:ascii="Book Antiqua" w:hAnsi="Book Antiqua" w:cs="Arial"/>
                <w:b/>
                <w:bCs/>
                <w:sz w:val="19"/>
                <w:szCs w:val="19"/>
              </w:rPr>
              <w:t>(</w:t>
            </w:r>
            <w:r w:rsidRPr="00056B6B">
              <w:rPr>
                <w:rFonts w:ascii="Book Antiqua" w:hAnsi="Book Antiqua" w:cs="Arial"/>
                <w:b/>
                <w:bCs/>
                <w:sz w:val="19"/>
                <w:szCs w:val="19"/>
                <w:highlight w:val="yellow"/>
              </w:rPr>
              <w:t>MP</w:t>
            </w:r>
            <w:r>
              <w:rPr>
                <w:rFonts w:ascii="Book Antiqua" w:hAnsi="Book Antiqua" w:cs="Arial"/>
                <w:b/>
                <w:bCs/>
                <w:sz w:val="19"/>
                <w:szCs w:val="19"/>
                <w:highlight w:val="yellow"/>
              </w:rPr>
              <w:t>F-2022</w:t>
            </w:r>
            <w:r>
              <w:rPr>
                <w:rFonts w:ascii="Book Antiqua" w:hAnsi="Book Antiqua" w:cs="Arial"/>
                <w:b/>
                <w:bCs/>
                <w:sz w:val="19"/>
                <w:szCs w:val="19"/>
              </w:rPr>
              <w:t>)</w:t>
            </w:r>
            <w:r>
              <w:rPr>
                <w:rFonts w:ascii="Book Antiqua" w:hAnsi="Book Antiqua" w:cs="Arial"/>
                <w:sz w:val="19"/>
                <w:szCs w:val="19"/>
              </w:rPr>
              <w:t>: Assinale a alternativa correta:</w:t>
            </w:r>
            <w:r>
              <w:t xml:space="preserve"> </w:t>
            </w:r>
            <w:r w:rsidRPr="00034C18">
              <w:rPr>
                <w:rFonts w:ascii="Book Antiqua" w:hAnsi="Book Antiqua" w:cs="Arial"/>
                <w:sz w:val="19"/>
                <w:szCs w:val="19"/>
              </w:rPr>
              <w:t>Constitui falta grave a recusa do condenado em submeter-se ao procedimento de identificação do perfil genético. A amostra biológica coletada só poderá ser utilizada para o único e exclusivo fim de permitir a identificação pelo perfil genético, não estando autorizadas as práticas de fenotipagem genética ou de busca familiar. E uma vez identificado o perfil genético, a amostra biológica recolhida deverá ser correta e imediatamente descartada, de maneira a impedir a sua utilização para qualquer outro fim.</w:t>
            </w:r>
            <w:r>
              <w:rPr>
                <w:rFonts w:ascii="Book Antiqua" w:hAnsi="Book Antiqua" w:cs="Arial"/>
                <w:sz w:val="19"/>
                <w:szCs w:val="19"/>
              </w:rPr>
              <w:t xml:space="preserve"> </w:t>
            </w:r>
            <w:r>
              <w:rPr>
                <w:rFonts w:ascii="Book Antiqua" w:hAnsi="Book Antiqua" w:cs="Arial"/>
                <w:b/>
                <w:bCs/>
                <w:sz w:val="19"/>
                <w:szCs w:val="19"/>
              </w:rPr>
              <w:t>BL: art. 9º-A, §§5º e 6º c/c art. 50, VII, LEP.</w:t>
            </w:r>
            <w:r>
              <w:rPr>
                <w:rStyle w:val="Refdenotaderodap"/>
                <w:rFonts w:ascii="Book Antiqua" w:hAnsi="Book Antiqua" w:cs="Arial"/>
                <w:b/>
                <w:bCs/>
                <w:sz w:val="19"/>
                <w:szCs w:val="19"/>
              </w:rPr>
              <w:footnoteReference w:id="1"/>
            </w:r>
          </w:p>
        </w:tc>
      </w:tr>
    </w:tbl>
    <w:p w14:paraId="742D97DF" w14:textId="4D5F8C60" w:rsidR="00701DF7" w:rsidRPr="008E699E" w:rsidRDefault="00701DF7" w:rsidP="00701DF7">
      <w:pPr>
        <w:spacing w:before="300" w:after="300" w:line="240" w:lineRule="auto"/>
        <w:ind w:firstLine="567"/>
        <w:jc w:val="both"/>
        <w:rPr>
          <w:rFonts w:ascii="Book Antiqua" w:eastAsia="Times New Roman" w:hAnsi="Book Antiqua" w:cs="Times New Roman"/>
          <w:color w:val="000000"/>
          <w:sz w:val="16"/>
          <w:szCs w:val="16"/>
          <w:lang w:eastAsia="pt-BR"/>
        </w:rPr>
      </w:pPr>
      <w:r w:rsidRPr="000F631F">
        <w:rPr>
          <w:rFonts w:ascii="Book Antiqua" w:eastAsia="Times New Roman" w:hAnsi="Book Antiqua" w:cs="Times New Roman"/>
          <w:b/>
          <w:bCs/>
          <w:color w:val="000000"/>
          <w:sz w:val="19"/>
          <w:szCs w:val="19"/>
          <w:highlight w:val="magenta"/>
          <w:lang w:eastAsia="pt-BR"/>
        </w:rPr>
        <w:t>§ 7º</w:t>
      </w:r>
      <w:r w:rsidRPr="0072255E">
        <w:rPr>
          <w:rFonts w:ascii="Book Antiqua" w:eastAsia="Times New Roman" w:hAnsi="Book Antiqua" w:cs="Times New Roman"/>
          <w:color w:val="000000"/>
          <w:sz w:val="19"/>
          <w:szCs w:val="19"/>
          <w:lang w:eastAsia="pt-BR"/>
        </w:rPr>
        <w:t xml:space="preserve"> </w:t>
      </w:r>
      <w:r w:rsidR="00FC3C96" w:rsidRPr="000F631F">
        <w:rPr>
          <w:rFonts w:ascii="Book Antiqua" w:eastAsia="Times New Roman" w:hAnsi="Book Antiqua" w:cs="Times New Roman"/>
          <w:b/>
          <w:bCs/>
          <w:color w:val="000000"/>
          <w:sz w:val="19"/>
          <w:szCs w:val="19"/>
          <w:lang w:eastAsia="pt-BR"/>
        </w:rPr>
        <w:t xml:space="preserve">A </w:t>
      </w:r>
      <w:r w:rsidR="00FC3C96" w:rsidRPr="000F631F">
        <w:rPr>
          <w:rFonts w:ascii="Book Antiqua" w:eastAsia="Times New Roman" w:hAnsi="Book Antiqua" w:cs="Times New Roman"/>
          <w:b/>
          <w:bCs/>
          <w:color w:val="000000"/>
          <w:sz w:val="19"/>
          <w:szCs w:val="19"/>
          <w:highlight w:val="cyan"/>
          <w:lang w:eastAsia="pt-BR"/>
        </w:rPr>
        <w:t>coleta</w:t>
      </w:r>
      <w:r w:rsidR="00FC3C96" w:rsidRPr="000F631F">
        <w:rPr>
          <w:rFonts w:ascii="Book Antiqua" w:eastAsia="Times New Roman" w:hAnsi="Book Antiqua" w:cs="Times New Roman"/>
          <w:b/>
          <w:bCs/>
          <w:color w:val="000000"/>
          <w:sz w:val="19"/>
          <w:szCs w:val="19"/>
          <w:lang w:eastAsia="pt-BR"/>
        </w:rPr>
        <w:t xml:space="preserve"> </w:t>
      </w:r>
      <w:r w:rsidR="00FC3C96" w:rsidRPr="000F631F">
        <w:rPr>
          <w:rFonts w:ascii="Book Antiqua" w:eastAsia="Times New Roman" w:hAnsi="Book Antiqua" w:cs="Times New Roman"/>
          <w:b/>
          <w:bCs/>
          <w:color w:val="000000"/>
          <w:sz w:val="19"/>
          <w:szCs w:val="19"/>
          <w:highlight w:val="yellow"/>
          <w:lang w:eastAsia="pt-BR"/>
        </w:rPr>
        <w:t>da amostra biológica</w:t>
      </w:r>
      <w:r w:rsidR="00FC3C96" w:rsidRPr="000F631F">
        <w:rPr>
          <w:rFonts w:ascii="Book Antiqua" w:eastAsia="Times New Roman" w:hAnsi="Book Antiqua" w:cs="Times New Roman"/>
          <w:b/>
          <w:bCs/>
          <w:color w:val="000000"/>
          <w:sz w:val="19"/>
          <w:szCs w:val="19"/>
          <w:lang w:eastAsia="pt-BR"/>
        </w:rPr>
        <w:t xml:space="preserve"> e a </w:t>
      </w:r>
      <w:r w:rsidR="00FC3C96" w:rsidRPr="000F631F">
        <w:rPr>
          <w:rFonts w:ascii="Book Antiqua" w:eastAsia="Times New Roman" w:hAnsi="Book Antiqua" w:cs="Times New Roman"/>
          <w:b/>
          <w:bCs/>
          <w:color w:val="000000"/>
          <w:sz w:val="19"/>
          <w:szCs w:val="19"/>
          <w:highlight w:val="cyan"/>
          <w:lang w:eastAsia="pt-BR"/>
        </w:rPr>
        <w:t>elaboração</w:t>
      </w:r>
      <w:r w:rsidR="00FC3C96" w:rsidRPr="000F631F">
        <w:rPr>
          <w:rFonts w:ascii="Book Antiqua" w:eastAsia="Times New Roman" w:hAnsi="Book Antiqua" w:cs="Times New Roman"/>
          <w:b/>
          <w:bCs/>
          <w:color w:val="000000"/>
          <w:sz w:val="19"/>
          <w:szCs w:val="19"/>
          <w:lang w:eastAsia="pt-BR"/>
        </w:rPr>
        <w:t xml:space="preserve"> </w:t>
      </w:r>
      <w:r w:rsidR="00FC3C96" w:rsidRPr="000F631F">
        <w:rPr>
          <w:rFonts w:ascii="Book Antiqua" w:eastAsia="Times New Roman" w:hAnsi="Book Antiqua" w:cs="Times New Roman"/>
          <w:b/>
          <w:bCs/>
          <w:color w:val="000000"/>
          <w:sz w:val="19"/>
          <w:szCs w:val="19"/>
          <w:highlight w:val="yellow"/>
          <w:lang w:eastAsia="pt-BR"/>
        </w:rPr>
        <w:t>do respectivo laudo</w:t>
      </w:r>
      <w:r w:rsidR="00FC3C96" w:rsidRPr="000F631F">
        <w:rPr>
          <w:rFonts w:ascii="Book Antiqua" w:eastAsia="Times New Roman" w:hAnsi="Book Antiqua" w:cs="Times New Roman"/>
          <w:b/>
          <w:bCs/>
          <w:color w:val="000000"/>
          <w:sz w:val="19"/>
          <w:szCs w:val="19"/>
          <w:lang w:eastAsia="pt-BR"/>
        </w:rPr>
        <w:t xml:space="preserve"> </w:t>
      </w:r>
      <w:r w:rsidR="00FC3C96" w:rsidRPr="000F631F">
        <w:rPr>
          <w:rFonts w:ascii="Book Antiqua" w:eastAsia="Times New Roman" w:hAnsi="Book Antiqua" w:cs="Times New Roman"/>
          <w:b/>
          <w:bCs/>
          <w:caps/>
          <w:color w:val="000000"/>
          <w:sz w:val="19"/>
          <w:szCs w:val="19"/>
          <w:highlight w:val="green"/>
          <w:lang w:eastAsia="pt-BR"/>
        </w:rPr>
        <w:t>serão realizadas</w:t>
      </w:r>
      <w:r w:rsidR="00FC3C96" w:rsidRPr="000F631F">
        <w:rPr>
          <w:rFonts w:ascii="Book Antiqua" w:eastAsia="Times New Roman" w:hAnsi="Book Antiqua" w:cs="Times New Roman"/>
          <w:b/>
          <w:bCs/>
          <w:color w:val="000000"/>
          <w:sz w:val="19"/>
          <w:szCs w:val="19"/>
          <w:lang w:eastAsia="pt-BR"/>
        </w:rPr>
        <w:t xml:space="preserve"> </w:t>
      </w:r>
      <w:r w:rsidR="00FC3C96" w:rsidRPr="000F631F">
        <w:rPr>
          <w:rFonts w:ascii="Book Antiqua" w:eastAsia="Times New Roman" w:hAnsi="Book Antiqua" w:cs="Times New Roman"/>
          <w:b/>
          <w:bCs/>
          <w:color w:val="000000"/>
          <w:sz w:val="19"/>
          <w:szCs w:val="19"/>
          <w:highlight w:val="yellow"/>
          <w:lang w:eastAsia="pt-BR"/>
        </w:rPr>
        <w:t>por perito oficial</w:t>
      </w:r>
      <w:r w:rsidR="00FC3C96" w:rsidRPr="008E699E">
        <w:rPr>
          <w:rFonts w:ascii="Book Antiqua" w:eastAsia="Times New Roman" w:hAnsi="Book Antiqua" w:cs="Times New Roman"/>
          <w:b/>
          <w:bCs/>
          <w:color w:val="000000"/>
          <w:sz w:val="16"/>
          <w:szCs w:val="16"/>
          <w:lang w:eastAsia="pt-BR"/>
        </w:rPr>
        <w:t>.</w:t>
      </w:r>
      <w:r w:rsidRPr="008E699E">
        <w:rPr>
          <w:rFonts w:ascii="Book Antiqua" w:eastAsia="Times New Roman" w:hAnsi="Book Antiqua" w:cs="Times New Roman"/>
          <w:color w:val="000000"/>
          <w:sz w:val="16"/>
          <w:szCs w:val="16"/>
          <w:lang w:eastAsia="pt-BR"/>
        </w:rPr>
        <w:t xml:space="preserve"> </w:t>
      </w:r>
      <w:hyperlink r:id="rId19" w:anchor="art2" w:history="1">
        <w:r w:rsidRPr="008E699E">
          <w:rPr>
            <w:rStyle w:val="Hyperlink"/>
            <w:rFonts w:ascii="Book Antiqua" w:eastAsia="Times New Roman" w:hAnsi="Book Antiqua" w:cs="Times New Roman"/>
            <w:sz w:val="16"/>
            <w:szCs w:val="16"/>
            <w:lang w:eastAsia="pt-BR"/>
          </w:rPr>
          <w:t>(Incluído pela Lei nº 13.964, de 2019)</w:t>
        </w:r>
      </w:hyperlink>
      <w:r w:rsidR="000F631F" w:rsidRPr="008E699E">
        <w:rPr>
          <w:rStyle w:val="Hyperlink"/>
          <w:rFonts w:ascii="Book Antiqua" w:eastAsia="Times New Roman" w:hAnsi="Book Antiqua" w:cs="Times New Roman"/>
          <w:sz w:val="16"/>
          <w:szCs w:val="16"/>
          <w:u w:val="none"/>
          <w:lang w:eastAsia="pt-BR"/>
        </w:rPr>
        <w:t xml:space="preserve"> </w:t>
      </w:r>
      <w:r w:rsidR="000F631F" w:rsidRPr="008E699E">
        <w:rPr>
          <w:rFonts w:ascii="Book Antiqua" w:hAnsi="Book Antiqua" w:cs="Arial"/>
          <w:b/>
          <w:bCs/>
          <w:color w:val="FF0000"/>
          <w:sz w:val="16"/>
          <w:szCs w:val="16"/>
          <w:u w:val="single"/>
        </w:rPr>
        <w:t>(MPTO-2022)</w:t>
      </w:r>
    </w:p>
    <w:p w14:paraId="14283A14" w14:textId="380D6A34" w:rsidR="00701DF7" w:rsidRPr="00B25DAF" w:rsidRDefault="00701DF7" w:rsidP="00701DF7">
      <w:pPr>
        <w:spacing w:before="300" w:after="300" w:line="240" w:lineRule="auto"/>
        <w:ind w:firstLine="567"/>
        <w:jc w:val="both"/>
        <w:rPr>
          <w:rFonts w:ascii="Book Antiqua" w:eastAsia="Times New Roman" w:hAnsi="Book Antiqua" w:cs="Times New Roman"/>
          <w:b/>
          <w:bCs/>
          <w:color w:val="000000"/>
          <w:sz w:val="16"/>
          <w:szCs w:val="16"/>
          <w:u w:val="single"/>
          <w:lang w:eastAsia="pt-BR"/>
        </w:rPr>
      </w:pPr>
      <w:r w:rsidRPr="008708A0">
        <w:rPr>
          <w:rFonts w:ascii="Book Antiqua" w:eastAsia="Times New Roman" w:hAnsi="Book Antiqua" w:cs="Times New Roman"/>
          <w:b/>
          <w:bCs/>
          <w:color w:val="000000"/>
          <w:sz w:val="19"/>
          <w:szCs w:val="19"/>
          <w:highlight w:val="magenta"/>
          <w:lang w:eastAsia="pt-BR"/>
        </w:rPr>
        <w:t>§ 8º</w:t>
      </w:r>
      <w:r w:rsidRPr="0072255E">
        <w:rPr>
          <w:rFonts w:ascii="Book Antiqua" w:eastAsia="Times New Roman" w:hAnsi="Book Antiqua" w:cs="Times New Roman"/>
          <w:color w:val="000000"/>
          <w:sz w:val="19"/>
          <w:szCs w:val="19"/>
          <w:lang w:eastAsia="pt-BR"/>
        </w:rPr>
        <w:t xml:space="preserve"> </w:t>
      </w:r>
      <w:r w:rsidRPr="008708A0">
        <w:rPr>
          <w:rFonts w:ascii="Book Antiqua" w:eastAsia="Times New Roman" w:hAnsi="Book Antiqua" w:cs="Times New Roman"/>
          <w:b/>
          <w:bCs/>
          <w:caps/>
          <w:color w:val="000000"/>
          <w:sz w:val="19"/>
          <w:szCs w:val="19"/>
          <w:highlight w:val="green"/>
          <w:lang w:eastAsia="pt-BR"/>
        </w:rPr>
        <w:t>Constitui</w:t>
      </w:r>
      <w:r w:rsidRPr="008708A0">
        <w:rPr>
          <w:rFonts w:ascii="Book Antiqua" w:eastAsia="Times New Roman" w:hAnsi="Book Antiqua" w:cs="Times New Roman"/>
          <w:b/>
          <w:bCs/>
          <w:caps/>
          <w:color w:val="000000"/>
          <w:sz w:val="19"/>
          <w:szCs w:val="19"/>
          <w:lang w:eastAsia="pt-BR"/>
        </w:rPr>
        <w:t xml:space="preserve"> </w:t>
      </w:r>
      <w:r w:rsidRPr="008708A0">
        <w:rPr>
          <w:rFonts w:ascii="Book Antiqua" w:eastAsia="Times New Roman" w:hAnsi="Book Antiqua" w:cs="Times New Roman"/>
          <w:b/>
          <w:bCs/>
          <w:caps/>
          <w:color w:val="000000"/>
          <w:sz w:val="19"/>
          <w:szCs w:val="19"/>
          <w:shd w:val="clear" w:color="auto" w:fill="F7CAAC" w:themeFill="accent2" w:themeFillTint="66"/>
          <w:lang w:eastAsia="pt-BR"/>
        </w:rPr>
        <w:t>falta grave</w:t>
      </w:r>
      <w:r w:rsidRPr="0072255E">
        <w:rPr>
          <w:rFonts w:ascii="Book Antiqua" w:eastAsia="Times New Roman" w:hAnsi="Book Antiqua" w:cs="Times New Roman"/>
          <w:color w:val="000000"/>
          <w:sz w:val="19"/>
          <w:szCs w:val="19"/>
          <w:lang w:eastAsia="pt-BR"/>
        </w:rPr>
        <w:t xml:space="preserve"> </w:t>
      </w:r>
      <w:r w:rsidRPr="008708A0">
        <w:rPr>
          <w:rFonts w:ascii="Book Antiqua" w:eastAsia="Times New Roman" w:hAnsi="Book Antiqua" w:cs="Times New Roman"/>
          <w:b/>
          <w:bCs/>
          <w:color w:val="000000"/>
          <w:sz w:val="19"/>
          <w:szCs w:val="19"/>
          <w:highlight w:val="cyan"/>
          <w:lang w:eastAsia="pt-BR"/>
        </w:rPr>
        <w:t>a recusa</w:t>
      </w:r>
      <w:r w:rsidRPr="008708A0">
        <w:rPr>
          <w:rFonts w:ascii="Book Antiqua" w:eastAsia="Times New Roman" w:hAnsi="Book Antiqua" w:cs="Times New Roman"/>
          <w:b/>
          <w:bCs/>
          <w:color w:val="000000"/>
          <w:sz w:val="19"/>
          <w:szCs w:val="19"/>
          <w:lang w:eastAsia="pt-BR"/>
        </w:rPr>
        <w:t xml:space="preserve"> </w:t>
      </w:r>
      <w:r w:rsidRPr="008708A0">
        <w:rPr>
          <w:rFonts w:ascii="Book Antiqua" w:eastAsia="Times New Roman" w:hAnsi="Book Antiqua" w:cs="Times New Roman"/>
          <w:b/>
          <w:bCs/>
          <w:color w:val="000000"/>
          <w:sz w:val="19"/>
          <w:szCs w:val="19"/>
          <w:highlight w:val="yellow"/>
          <w:lang w:eastAsia="pt-BR"/>
        </w:rPr>
        <w:t>do condenado</w:t>
      </w:r>
      <w:r w:rsidRPr="008708A0">
        <w:rPr>
          <w:rFonts w:ascii="Book Antiqua" w:eastAsia="Times New Roman" w:hAnsi="Book Antiqua" w:cs="Times New Roman"/>
          <w:b/>
          <w:bCs/>
          <w:color w:val="000000"/>
          <w:sz w:val="19"/>
          <w:szCs w:val="19"/>
          <w:lang w:eastAsia="pt-BR"/>
        </w:rPr>
        <w:t xml:space="preserve"> em </w:t>
      </w:r>
      <w:r w:rsidRPr="008708A0">
        <w:rPr>
          <w:rFonts w:ascii="Book Antiqua" w:eastAsia="Times New Roman" w:hAnsi="Book Antiqua" w:cs="Times New Roman"/>
          <w:b/>
          <w:bCs/>
          <w:caps/>
          <w:color w:val="000000"/>
          <w:sz w:val="19"/>
          <w:szCs w:val="19"/>
          <w:highlight w:val="green"/>
          <w:lang w:eastAsia="pt-BR"/>
        </w:rPr>
        <w:t>submeter-se</w:t>
      </w:r>
      <w:r w:rsidRPr="008708A0">
        <w:rPr>
          <w:rFonts w:ascii="Book Antiqua" w:eastAsia="Times New Roman" w:hAnsi="Book Antiqua" w:cs="Times New Roman"/>
          <w:b/>
          <w:bCs/>
          <w:color w:val="000000"/>
          <w:sz w:val="19"/>
          <w:szCs w:val="19"/>
          <w:lang w:eastAsia="pt-BR"/>
        </w:rPr>
        <w:t xml:space="preserve"> ao </w:t>
      </w:r>
      <w:r w:rsidRPr="008708A0">
        <w:rPr>
          <w:rFonts w:ascii="Book Antiqua" w:eastAsia="Times New Roman" w:hAnsi="Book Antiqua" w:cs="Times New Roman"/>
          <w:b/>
          <w:bCs/>
          <w:color w:val="000000"/>
          <w:sz w:val="19"/>
          <w:szCs w:val="19"/>
          <w:highlight w:val="cyan"/>
          <w:lang w:eastAsia="pt-BR"/>
        </w:rPr>
        <w:t>procedimento de identificação do perfil genético</w:t>
      </w:r>
      <w:r w:rsidRPr="008E699E">
        <w:rPr>
          <w:rFonts w:ascii="Book Antiqua" w:eastAsia="Times New Roman" w:hAnsi="Book Antiqua" w:cs="Times New Roman"/>
          <w:color w:val="000000"/>
          <w:sz w:val="16"/>
          <w:szCs w:val="16"/>
          <w:lang w:eastAsia="pt-BR"/>
        </w:rPr>
        <w:t xml:space="preserve">. </w:t>
      </w:r>
      <w:hyperlink r:id="rId20" w:anchor="art2" w:history="1">
        <w:r w:rsidRPr="008E699E">
          <w:rPr>
            <w:rStyle w:val="Hyperlink"/>
            <w:rFonts w:ascii="Book Antiqua" w:eastAsia="Times New Roman" w:hAnsi="Book Antiqua" w:cs="Times New Roman"/>
            <w:sz w:val="16"/>
            <w:szCs w:val="16"/>
            <w:lang w:eastAsia="pt-BR"/>
          </w:rPr>
          <w:t>(Incluído pela Lei nº 13.964, de 2019)</w:t>
        </w:r>
      </w:hyperlink>
      <w:r w:rsidR="008708A0" w:rsidRPr="008E699E">
        <w:rPr>
          <w:rStyle w:val="Hyperlink"/>
          <w:rFonts w:ascii="Book Antiqua" w:eastAsia="Times New Roman" w:hAnsi="Book Antiqua" w:cs="Times New Roman"/>
          <w:sz w:val="16"/>
          <w:szCs w:val="16"/>
          <w:u w:val="none"/>
          <w:lang w:eastAsia="pt-BR"/>
        </w:rPr>
        <w:t xml:space="preserve"> </w:t>
      </w:r>
      <w:bookmarkStart w:id="5" w:name="_Hlk78479319"/>
      <w:r w:rsidR="008708A0" w:rsidRPr="008E699E">
        <w:rPr>
          <w:rStyle w:val="Hyperlink"/>
          <w:rFonts w:ascii="Book Antiqua" w:eastAsia="Times New Roman" w:hAnsi="Book Antiqua" w:cs="Times New Roman"/>
          <w:b/>
          <w:bCs/>
          <w:color w:val="FF0000"/>
          <w:sz w:val="16"/>
          <w:szCs w:val="16"/>
          <w:lang w:eastAsia="pt-BR"/>
        </w:rPr>
        <w:t>(MPDFT-2021)</w:t>
      </w:r>
      <w:bookmarkEnd w:id="5"/>
      <w:r w:rsidR="000F631F" w:rsidRPr="008E699E">
        <w:rPr>
          <w:rStyle w:val="Hyperlink"/>
          <w:rFonts w:ascii="Book Antiqua" w:eastAsia="Times New Roman" w:hAnsi="Book Antiqua" w:cs="Times New Roman"/>
          <w:b/>
          <w:bCs/>
          <w:color w:val="FF0000"/>
          <w:sz w:val="16"/>
          <w:szCs w:val="16"/>
          <w:u w:val="none"/>
          <w:lang w:eastAsia="pt-BR"/>
        </w:rPr>
        <w:t xml:space="preserve"> </w:t>
      </w:r>
      <w:r w:rsidR="000F631F" w:rsidRPr="008E699E">
        <w:rPr>
          <w:rFonts w:ascii="Book Antiqua" w:hAnsi="Book Antiqua" w:cs="Arial"/>
          <w:b/>
          <w:bCs/>
          <w:color w:val="FF0000"/>
          <w:sz w:val="16"/>
          <w:szCs w:val="16"/>
          <w:u w:val="single"/>
        </w:rPr>
        <w:t>(MPTO-2022)</w:t>
      </w:r>
      <w:r w:rsidR="0006604A">
        <w:rPr>
          <w:rFonts w:ascii="Book Antiqua" w:hAnsi="Book Antiqua" w:cs="Arial"/>
          <w:b/>
          <w:bCs/>
          <w:color w:val="FF0000"/>
          <w:sz w:val="16"/>
          <w:szCs w:val="16"/>
        </w:rPr>
        <w:t xml:space="preserve"> </w:t>
      </w:r>
      <w:r w:rsidR="0006604A">
        <w:rPr>
          <w:rFonts w:ascii="Book Antiqua" w:hAnsi="Book Antiqua" w:cs="Arial"/>
          <w:b/>
          <w:bCs/>
          <w:color w:val="FF0000"/>
          <w:sz w:val="16"/>
          <w:szCs w:val="16"/>
          <w:u w:val="single"/>
        </w:rPr>
        <w:t>(DPECE-2022)</w:t>
      </w:r>
      <w:r w:rsidR="00B25DAF">
        <w:rPr>
          <w:rFonts w:ascii="Book Antiqua" w:hAnsi="Book Antiqua" w:cs="Arial"/>
          <w:b/>
          <w:bCs/>
          <w:color w:val="FF0000"/>
          <w:sz w:val="16"/>
          <w:szCs w:val="16"/>
        </w:rPr>
        <w:t xml:space="preserve"> </w:t>
      </w:r>
      <w:r w:rsidR="00B25DAF">
        <w:rPr>
          <w:rFonts w:ascii="Book Antiqua" w:hAnsi="Book Antiqua" w:cs="Arial"/>
          <w:b/>
          <w:bCs/>
          <w:color w:val="FF0000"/>
          <w:sz w:val="16"/>
          <w:szCs w:val="16"/>
          <w:u w:val="single"/>
        </w:rPr>
        <w:t>(PCSP-2023)</w:t>
      </w:r>
    </w:p>
    <w:p w14:paraId="6648D2AD"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CAPÍTULO II</w:t>
      </w:r>
    </w:p>
    <w:p w14:paraId="12C726A5"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Da Assistência</w:t>
      </w:r>
    </w:p>
    <w:p w14:paraId="7D223BB7" w14:textId="77777777" w:rsidR="00806AF8" w:rsidRPr="0072255E" w:rsidRDefault="00806AF8" w:rsidP="00806AF8">
      <w:pPr>
        <w:spacing w:after="0" w:line="240" w:lineRule="auto"/>
        <w:jc w:val="center"/>
        <w:rPr>
          <w:rFonts w:ascii="Book Antiqua" w:eastAsia="Times New Roman" w:hAnsi="Book Antiqua" w:cs="Times New Roman"/>
          <w:sz w:val="19"/>
          <w:szCs w:val="19"/>
          <w:highlight w:val="green"/>
          <w:lang w:eastAsia="pt-BR"/>
        </w:rPr>
      </w:pPr>
    </w:p>
    <w:p w14:paraId="2559C907"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SEÇÃO I</w:t>
      </w:r>
    </w:p>
    <w:p w14:paraId="0081DA9A"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Disposições Gerais</w:t>
      </w:r>
    </w:p>
    <w:p w14:paraId="10ABFD3F" w14:textId="3798BADD" w:rsidR="000E7C60" w:rsidRPr="000365CC" w:rsidRDefault="000E7C60" w:rsidP="00195C7F">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856067">
        <w:rPr>
          <w:rFonts w:ascii="Book Antiqua" w:eastAsia="Times New Roman" w:hAnsi="Book Antiqua" w:cs="Times New Roman"/>
          <w:b/>
          <w:bCs/>
          <w:sz w:val="19"/>
          <w:szCs w:val="19"/>
          <w:highlight w:val="magenta"/>
          <w:lang w:eastAsia="pt-BR"/>
        </w:rPr>
        <w:t>Art. 10</w:t>
      </w:r>
      <w:r w:rsidRPr="00856067">
        <w:rPr>
          <w:rFonts w:ascii="Book Antiqua" w:eastAsia="Times New Roman" w:hAnsi="Book Antiqua" w:cs="Times New Roman"/>
          <w:b/>
          <w:bCs/>
          <w:sz w:val="19"/>
          <w:szCs w:val="19"/>
          <w:lang w:eastAsia="pt-BR"/>
        </w:rPr>
        <w:t>. A assistência ao preso e ao internado é dever do Estado, objetivando prevenir o crime e orientar o retorno à convivência em sociedade</w:t>
      </w:r>
      <w:r w:rsidRPr="008E699E">
        <w:rPr>
          <w:rFonts w:ascii="Book Antiqua" w:eastAsia="Times New Roman" w:hAnsi="Book Antiqua" w:cs="Times New Roman"/>
          <w:b/>
          <w:bCs/>
          <w:sz w:val="16"/>
          <w:szCs w:val="16"/>
          <w:lang w:eastAsia="pt-BR"/>
        </w:rPr>
        <w:t>.</w:t>
      </w:r>
      <w:r w:rsidR="000347CB" w:rsidRPr="008E699E">
        <w:rPr>
          <w:rFonts w:ascii="Book Antiqua" w:eastAsia="Times New Roman" w:hAnsi="Book Antiqua" w:cs="Times New Roman"/>
          <w:b/>
          <w:bCs/>
          <w:sz w:val="16"/>
          <w:szCs w:val="16"/>
          <w:lang w:eastAsia="pt-BR"/>
        </w:rPr>
        <w:t xml:space="preserve"> </w:t>
      </w:r>
      <w:r w:rsidR="000347CB" w:rsidRPr="008E699E">
        <w:rPr>
          <w:rFonts w:ascii="Book Antiqua" w:eastAsia="Times New Roman" w:hAnsi="Book Antiqua" w:cs="Times New Roman"/>
          <w:b/>
          <w:bCs/>
          <w:color w:val="FF0000"/>
          <w:sz w:val="16"/>
          <w:szCs w:val="16"/>
          <w:u w:val="single"/>
          <w:lang w:eastAsia="pt-BR"/>
        </w:rPr>
        <w:t>(MPMG-2010)</w:t>
      </w:r>
      <w:r w:rsidR="00461B65" w:rsidRPr="008E699E">
        <w:rPr>
          <w:rFonts w:ascii="Book Antiqua" w:eastAsia="Times New Roman" w:hAnsi="Book Antiqua" w:cs="Times New Roman"/>
          <w:b/>
          <w:bCs/>
          <w:color w:val="FF0000"/>
          <w:sz w:val="16"/>
          <w:szCs w:val="16"/>
          <w:lang w:eastAsia="pt-BR"/>
        </w:rPr>
        <w:t xml:space="preserve"> </w:t>
      </w:r>
      <w:r w:rsidR="00856067" w:rsidRPr="008E699E">
        <w:rPr>
          <w:rFonts w:ascii="Book Antiqua" w:hAnsi="Book Antiqua"/>
          <w:b/>
          <w:bCs/>
          <w:color w:val="FF0000"/>
          <w:sz w:val="16"/>
          <w:szCs w:val="16"/>
          <w:u w:val="single"/>
        </w:rPr>
        <w:t>(DPEAM-2018)</w:t>
      </w:r>
      <w:r w:rsidR="000365CC">
        <w:rPr>
          <w:rFonts w:ascii="Book Antiqua" w:hAnsi="Book Antiqua"/>
          <w:b/>
          <w:bCs/>
          <w:color w:val="FF0000"/>
          <w:sz w:val="16"/>
          <w:szCs w:val="16"/>
        </w:rPr>
        <w:t xml:space="preserve"> </w:t>
      </w:r>
      <w:r w:rsidR="000365CC">
        <w:rPr>
          <w:rFonts w:ascii="Book Antiqua" w:eastAsia="Times New Roman" w:hAnsi="Book Antiqua" w:cs="Times New Roman"/>
          <w:b/>
          <w:color w:val="FF0000"/>
          <w:sz w:val="16"/>
          <w:szCs w:val="16"/>
          <w:u w:val="single"/>
          <w:lang w:eastAsia="pt-BR"/>
        </w:rPr>
        <w:t>(MPT-2024)</w:t>
      </w:r>
    </w:p>
    <w:p w14:paraId="311F0F50" w14:textId="77777777"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56067">
        <w:rPr>
          <w:rFonts w:ascii="Book Antiqua" w:eastAsia="Times New Roman" w:hAnsi="Book Antiqua" w:cs="Times New Roman"/>
          <w:b/>
          <w:bCs/>
          <w:sz w:val="19"/>
          <w:szCs w:val="19"/>
          <w:highlight w:val="magenta"/>
          <w:lang w:eastAsia="pt-BR"/>
        </w:rPr>
        <w:t>Parágrafo único</w:t>
      </w:r>
      <w:r w:rsidRPr="00856067">
        <w:rPr>
          <w:rFonts w:ascii="Book Antiqua" w:eastAsia="Times New Roman" w:hAnsi="Book Antiqua" w:cs="Times New Roman"/>
          <w:b/>
          <w:bCs/>
          <w:sz w:val="19"/>
          <w:szCs w:val="19"/>
          <w:lang w:eastAsia="pt-BR"/>
        </w:rPr>
        <w:t>. A assistência estende-se ao egresso</w:t>
      </w:r>
      <w:r w:rsidRPr="008E699E">
        <w:rPr>
          <w:rFonts w:ascii="Book Antiqua" w:eastAsia="Times New Roman" w:hAnsi="Book Antiqua" w:cs="Times New Roman"/>
          <w:b/>
          <w:bCs/>
          <w:sz w:val="18"/>
          <w:szCs w:val="18"/>
          <w:lang w:eastAsia="pt-BR"/>
        </w:rPr>
        <w:t>.</w:t>
      </w:r>
      <w:r w:rsidR="000347CB" w:rsidRPr="008E699E">
        <w:rPr>
          <w:rFonts w:ascii="Book Antiqua" w:eastAsia="Times New Roman" w:hAnsi="Book Antiqua" w:cs="Times New Roman"/>
          <w:b/>
          <w:bCs/>
          <w:sz w:val="18"/>
          <w:szCs w:val="18"/>
          <w:lang w:eastAsia="pt-BR"/>
        </w:rPr>
        <w:t xml:space="preserve"> </w:t>
      </w:r>
      <w:r w:rsidR="000347CB" w:rsidRPr="008E699E">
        <w:rPr>
          <w:rFonts w:ascii="Book Antiqua" w:eastAsia="Times New Roman" w:hAnsi="Book Antiqua" w:cs="Times New Roman"/>
          <w:b/>
          <w:bCs/>
          <w:color w:val="FF0000"/>
          <w:sz w:val="16"/>
          <w:szCs w:val="16"/>
          <w:u w:val="single"/>
          <w:lang w:eastAsia="pt-BR"/>
        </w:rPr>
        <w:t>(MPMG</w:t>
      </w:r>
      <w:r w:rsidR="000347CB" w:rsidRPr="008E699E">
        <w:rPr>
          <w:rFonts w:ascii="Book Antiqua" w:eastAsia="Times New Roman" w:hAnsi="Book Antiqua" w:cs="Times New Roman"/>
          <w:b/>
          <w:color w:val="FF0000"/>
          <w:sz w:val="16"/>
          <w:szCs w:val="16"/>
          <w:u w:val="single"/>
          <w:lang w:eastAsia="pt-BR"/>
        </w:rPr>
        <w:t>-2010)</w:t>
      </w:r>
    </w:p>
    <w:p w14:paraId="0F9B4299" w14:textId="77777777" w:rsidR="000E7C60" w:rsidRPr="00856067" w:rsidRDefault="000E7C60" w:rsidP="00195C7F">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856067">
        <w:rPr>
          <w:rFonts w:ascii="Book Antiqua" w:eastAsia="Times New Roman" w:hAnsi="Book Antiqua" w:cs="Times New Roman"/>
          <w:b/>
          <w:bCs/>
          <w:sz w:val="19"/>
          <w:szCs w:val="19"/>
          <w:highlight w:val="magenta"/>
          <w:lang w:eastAsia="pt-BR"/>
        </w:rPr>
        <w:t>Art. 11</w:t>
      </w:r>
      <w:r w:rsidRPr="00856067">
        <w:rPr>
          <w:rFonts w:ascii="Book Antiqua" w:eastAsia="Times New Roman" w:hAnsi="Book Antiqua" w:cs="Times New Roman"/>
          <w:b/>
          <w:bCs/>
          <w:sz w:val="19"/>
          <w:szCs w:val="19"/>
          <w:lang w:eastAsia="pt-BR"/>
        </w:rPr>
        <w:t>. A assistência será:</w:t>
      </w:r>
    </w:p>
    <w:p w14:paraId="5256B133" w14:textId="73F800CE"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856067">
        <w:rPr>
          <w:rFonts w:ascii="Book Antiqua" w:eastAsia="Times New Roman" w:hAnsi="Book Antiqua" w:cs="Times New Roman"/>
          <w:b/>
          <w:bCs/>
          <w:sz w:val="19"/>
          <w:szCs w:val="19"/>
          <w:lang w:eastAsia="pt-BR"/>
        </w:rPr>
        <w:t xml:space="preserve">I - </w:t>
      </w:r>
      <w:proofErr w:type="gramStart"/>
      <w:r w:rsidRPr="00856067">
        <w:rPr>
          <w:rFonts w:ascii="Book Antiqua" w:eastAsia="Times New Roman" w:hAnsi="Book Antiqua" w:cs="Times New Roman"/>
          <w:b/>
          <w:bCs/>
          <w:sz w:val="19"/>
          <w:szCs w:val="19"/>
          <w:lang w:eastAsia="pt-BR"/>
        </w:rPr>
        <w:t>material</w:t>
      </w:r>
      <w:proofErr w:type="gramEnd"/>
      <w:r w:rsidRPr="008E699E">
        <w:rPr>
          <w:rFonts w:ascii="Book Antiqua" w:eastAsia="Times New Roman" w:hAnsi="Book Antiqua" w:cs="Times New Roman"/>
          <w:b/>
          <w:bCs/>
          <w:sz w:val="18"/>
          <w:szCs w:val="18"/>
          <w:lang w:eastAsia="pt-BR"/>
        </w:rPr>
        <w:t>;</w:t>
      </w:r>
      <w:r w:rsidR="00856067" w:rsidRPr="008E699E">
        <w:rPr>
          <w:rFonts w:ascii="Book Antiqua" w:eastAsia="Times New Roman" w:hAnsi="Book Antiqua" w:cs="Times New Roman"/>
          <w:sz w:val="18"/>
          <w:szCs w:val="18"/>
          <w:lang w:eastAsia="pt-BR"/>
        </w:rPr>
        <w:t xml:space="preserve"> </w:t>
      </w:r>
      <w:r w:rsidR="00856067" w:rsidRPr="008E699E">
        <w:rPr>
          <w:rFonts w:ascii="Book Antiqua" w:hAnsi="Book Antiqua"/>
          <w:b/>
          <w:bCs/>
          <w:color w:val="FF0000"/>
          <w:sz w:val="16"/>
          <w:szCs w:val="16"/>
          <w:u w:val="single"/>
        </w:rPr>
        <w:t>(DPEAM-2018)</w:t>
      </w:r>
    </w:p>
    <w:p w14:paraId="62D8C9E7"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II - </w:t>
      </w:r>
      <w:proofErr w:type="gramStart"/>
      <w:r w:rsidRPr="0072255E">
        <w:rPr>
          <w:rFonts w:ascii="Book Antiqua" w:eastAsia="Times New Roman" w:hAnsi="Book Antiqua" w:cs="Times New Roman"/>
          <w:sz w:val="19"/>
          <w:szCs w:val="19"/>
          <w:lang w:eastAsia="pt-BR"/>
        </w:rPr>
        <w:t>à</w:t>
      </w:r>
      <w:proofErr w:type="gramEnd"/>
      <w:r w:rsidRPr="0072255E">
        <w:rPr>
          <w:rFonts w:ascii="Book Antiqua" w:eastAsia="Times New Roman" w:hAnsi="Book Antiqua" w:cs="Times New Roman"/>
          <w:sz w:val="19"/>
          <w:szCs w:val="19"/>
          <w:lang w:eastAsia="pt-BR"/>
        </w:rPr>
        <w:t xml:space="preserve"> saúde;</w:t>
      </w:r>
    </w:p>
    <w:p w14:paraId="31C6994E"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III -jurídica;</w:t>
      </w:r>
    </w:p>
    <w:p w14:paraId="2AF41EE0"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IV - </w:t>
      </w:r>
      <w:proofErr w:type="gramStart"/>
      <w:r w:rsidRPr="0072255E">
        <w:rPr>
          <w:rFonts w:ascii="Book Antiqua" w:eastAsia="Times New Roman" w:hAnsi="Book Antiqua" w:cs="Times New Roman"/>
          <w:sz w:val="19"/>
          <w:szCs w:val="19"/>
          <w:lang w:eastAsia="pt-BR"/>
        </w:rPr>
        <w:t>educacional</w:t>
      </w:r>
      <w:proofErr w:type="gramEnd"/>
      <w:r w:rsidRPr="0072255E">
        <w:rPr>
          <w:rFonts w:ascii="Book Antiqua" w:eastAsia="Times New Roman" w:hAnsi="Book Antiqua" w:cs="Times New Roman"/>
          <w:sz w:val="19"/>
          <w:szCs w:val="19"/>
          <w:lang w:eastAsia="pt-BR"/>
        </w:rPr>
        <w:t>;</w:t>
      </w:r>
    </w:p>
    <w:p w14:paraId="72515389"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V - </w:t>
      </w:r>
      <w:proofErr w:type="gramStart"/>
      <w:r w:rsidRPr="0072255E">
        <w:rPr>
          <w:rFonts w:ascii="Book Antiqua" w:eastAsia="Times New Roman" w:hAnsi="Book Antiqua" w:cs="Times New Roman"/>
          <w:sz w:val="19"/>
          <w:szCs w:val="19"/>
          <w:lang w:eastAsia="pt-BR"/>
        </w:rPr>
        <w:t>social</w:t>
      </w:r>
      <w:proofErr w:type="gramEnd"/>
      <w:r w:rsidRPr="0072255E">
        <w:rPr>
          <w:rFonts w:ascii="Book Antiqua" w:eastAsia="Times New Roman" w:hAnsi="Book Antiqua" w:cs="Times New Roman"/>
          <w:sz w:val="19"/>
          <w:szCs w:val="19"/>
          <w:lang w:eastAsia="pt-BR"/>
        </w:rPr>
        <w:t>;</w:t>
      </w:r>
    </w:p>
    <w:p w14:paraId="34FE98A5"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VI - </w:t>
      </w:r>
      <w:proofErr w:type="gramStart"/>
      <w:r w:rsidRPr="0072255E">
        <w:rPr>
          <w:rFonts w:ascii="Book Antiqua" w:eastAsia="Times New Roman" w:hAnsi="Book Antiqua" w:cs="Times New Roman"/>
          <w:sz w:val="19"/>
          <w:szCs w:val="19"/>
          <w:lang w:eastAsia="pt-BR"/>
        </w:rPr>
        <w:t>religiosa</w:t>
      </w:r>
      <w:proofErr w:type="gramEnd"/>
      <w:r w:rsidRPr="0072255E">
        <w:rPr>
          <w:rFonts w:ascii="Book Antiqua" w:eastAsia="Times New Roman" w:hAnsi="Book Antiqua" w:cs="Times New Roman"/>
          <w:sz w:val="19"/>
          <w:szCs w:val="19"/>
          <w:lang w:eastAsia="pt-BR"/>
        </w:rPr>
        <w:t>.</w:t>
      </w:r>
    </w:p>
    <w:p w14:paraId="2632BEBF"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SEÇÃO II</w:t>
      </w:r>
    </w:p>
    <w:p w14:paraId="03CC5FD6"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Da Assistência Material</w:t>
      </w:r>
    </w:p>
    <w:p w14:paraId="52853BEE" w14:textId="735DC68D" w:rsidR="000E7C60" w:rsidRPr="00772F5B" w:rsidRDefault="000E7C60" w:rsidP="00195C7F">
      <w:pPr>
        <w:spacing w:before="100" w:beforeAutospacing="1" w:after="100" w:afterAutospacing="1" w:line="240" w:lineRule="auto"/>
        <w:ind w:firstLine="525"/>
        <w:jc w:val="both"/>
        <w:rPr>
          <w:rFonts w:ascii="Book Antiqua" w:hAnsi="Book Antiqua"/>
          <w:b/>
          <w:bCs/>
          <w:color w:val="FF0000"/>
          <w:sz w:val="16"/>
          <w:szCs w:val="16"/>
          <w:u w:val="single"/>
        </w:rPr>
      </w:pPr>
      <w:r w:rsidRPr="006D6998">
        <w:rPr>
          <w:rFonts w:ascii="Book Antiqua" w:eastAsia="Times New Roman" w:hAnsi="Book Antiqua" w:cs="Times New Roman"/>
          <w:b/>
          <w:bCs/>
          <w:sz w:val="19"/>
          <w:szCs w:val="19"/>
          <w:highlight w:val="magenta"/>
          <w:lang w:eastAsia="pt-BR"/>
        </w:rPr>
        <w:lastRenderedPageBreak/>
        <w:t>Art. 12</w:t>
      </w:r>
      <w:r w:rsidRPr="0072255E">
        <w:rPr>
          <w:rFonts w:ascii="Book Antiqua" w:eastAsia="Times New Roman" w:hAnsi="Book Antiqua" w:cs="Times New Roman"/>
          <w:sz w:val="19"/>
          <w:szCs w:val="19"/>
          <w:lang w:eastAsia="pt-BR"/>
        </w:rPr>
        <w:t xml:space="preserve">. </w:t>
      </w:r>
      <w:r w:rsidRPr="006D6998">
        <w:rPr>
          <w:rFonts w:ascii="Book Antiqua" w:eastAsia="Times New Roman" w:hAnsi="Book Antiqua" w:cs="Times New Roman"/>
          <w:b/>
          <w:bCs/>
          <w:sz w:val="19"/>
          <w:szCs w:val="19"/>
          <w:lang w:eastAsia="pt-BR"/>
        </w:rPr>
        <w:t>A assistência material ao preso e ao internado consistirá no fornecimento de alimentação, vestuário e instalações higiênicas</w:t>
      </w:r>
      <w:r w:rsidRPr="008E699E">
        <w:rPr>
          <w:rFonts w:ascii="Book Antiqua" w:eastAsia="Times New Roman" w:hAnsi="Book Antiqua" w:cs="Times New Roman"/>
          <w:sz w:val="18"/>
          <w:szCs w:val="18"/>
          <w:lang w:eastAsia="pt-BR"/>
        </w:rPr>
        <w:t>.</w:t>
      </w:r>
      <w:r w:rsidR="006D6998" w:rsidRPr="008E699E">
        <w:rPr>
          <w:rFonts w:ascii="Book Antiqua" w:eastAsia="Times New Roman" w:hAnsi="Book Antiqua" w:cs="Times New Roman"/>
          <w:sz w:val="18"/>
          <w:szCs w:val="18"/>
          <w:lang w:eastAsia="pt-BR"/>
        </w:rPr>
        <w:t xml:space="preserve"> </w:t>
      </w:r>
      <w:r w:rsidR="006D6998" w:rsidRPr="008E699E">
        <w:rPr>
          <w:rFonts w:ascii="Book Antiqua" w:hAnsi="Book Antiqua"/>
          <w:b/>
          <w:bCs/>
          <w:color w:val="FF0000"/>
          <w:sz w:val="16"/>
          <w:szCs w:val="16"/>
          <w:u w:val="single"/>
        </w:rPr>
        <w:t>(DPESC-2017)</w:t>
      </w:r>
      <w:r w:rsidR="00856067" w:rsidRPr="008E699E">
        <w:rPr>
          <w:rFonts w:ascii="Book Antiqua" w:hAnsi="Book Antiqua"/>
          <w:b/>
          <w:bCs/>
          <w:color w:val="FF0000"/>
          <w:sz w:val="16"/>
          <w:szCs w:val="16"/>
        </w:rPr>
        <w:t xml:space="preserve"> </w:t>
      </w:r>
      <w:r w:rsidR="00856067" w:rsidRPr="008E699E">
        <w:rPr>
          <w:rFonts w:ascii="Book Antiqua" w:hAnsi="Book Antiqua"/>
          <w:b/>
          <w:bCs/>
          <w:color w:val="FF0000"/>
          <w:sz w:val="16"/>
          <w:szCs w:val="16"/>
          <w:u w:val="single"/>
        </w:rPr>
        <w:t>(DPEAM-2018)</w:t>
      </w:r>
      <w:r w:rsidR="00AD027A" w:rsidRPr="008E699E">
        <w:rPr>
          <w:rFonts w:ascii="Book Antiqua" w:hAnsi="Book Antiqua"/>
          <w:b/>
          <w:bCs/>
          <w:color w:val="FF0000"/>
          <w:sz w:val="16"/>
          <w:szCs w:val="16"/>
        </w:rPr>
        <w:t xml:space="preserve"> </w:t>
      </w:r>
      <w:r w:rsidR="00AD027A" w:rsidRPr="008E699E">
        <w:rPr>
          <w:rFonts w:ascii="Book Antiqua" w:hAnsi="Book Antiqua"/>
          <w:b/>
          <w:bCs/>
          <w:color w:val="FF0000"/>
          <w:sz w:val="16"/>
          <w:szCs w:val="16"/>
          <w:u w:val="single"/>
        </w:rPr>
        <w:t>(DPEGO-2021)</w:t>
      </w:r>
      <w:r w:rsidR="003B4FAD" w:rsidRPr="008E699E">
        <w:rPr>
          <w:rFonts w:ascii="Book Antiqua" w:hAnsi="Book Antiqua"/>
          <w:b/>
          <w:bCs/>
          <w:color w:val="FF0000"/>
          <w:sz w:val="16"/>
          <w:szCs w:val="16"/>
        </w:rPr>
        <w:t xml:space="preserve"> </w:t>
      </w:r>
      <w:r w:rsidR="003B4FAD" w:rsidRPr="008E699E">
        <w:rPr>
          <w:rStyle w:val="Hyperlink"/>
          <w:rFonts w:ascii="Book Antiqua" w:eastAsia="Times New Roman" w:hAnsi="Book Antiqua" w:cs="Times New Roman"/>
          <w:b/>
          <w:color w:val="FF0000"/>
          <w:sz w:val="16"/>
          <w:szCs w:val="16"/>
          <w:lang w:eastAsia="pt-BR"/>
        </w:rPr>
        <w:t>(PCMS-2021)</w:t>
      </w:r>
      <w:r w:rsidR="00D82222" w:rsidRPr="008E699E">
        <w:rPr>
          <w:rFonts w:ascii="Book Antiqua" w:hAnsi="Book Antiqua"/>
          <w:b/>
          <w:bCs/>
          <w:color w:val="FF0000"/>
          <w:sz w:val="16"/>
          <w:szCs w:val="16"/>
        </w:rPr>
        <w:t xml:space="preserve"> </w:t>
      </w:r>
      <w:r w:rsidR="00D82222" w:rsidRPr="008E699E">
        <w:rPr>
          <w:rFonts w:ascii="Book Antiqua" w:hAnsi="Book Antiqua"/>
          <w:b/>
          <w:bCs/>
          <w:color w:val="FF0000"/>
          <w:sz w:val="16"/>
          <w:szCs w:val="16"/>
          <w:u w:val="single"/>
        </w:rPr>
        <w:t>(PCPR-2021)</w:t>
      </w:r>
      <w:r w:rsidR="004308EA" w:rsidRPr="008E699E">
        <w:rPr>
          <w:rFonts w:ascii="Book Antiqua" w:hAnsi="Book Antiqua"/>
          <w:b/>
          <w:bCs/>
          <w:color w:val="FF0000"/>
          <w:sz w:val="16"/>
          <w:szCs w:val="16"/>
        </w:rPr>
        <w:t xml:space="preserve"> </w:t>
      </w:r>
      <w:r w:rsidR="004308EA" w:rsidRPr="008E699E">
        <w:rPr>
          <w:rStyle w:val="Hyperlink"/>
          <w:rFonts w:ascii="Book Antiqua" w:eastAsia="Times New Roman" w:hAnsi="Book Antiqua" w:cs="Times New Roman"/>
          <w:b/>
          <w:bCs/>
          <w:color w:val="FF0000"/>
          <w:sz w:val="16"/>
          <w:szCs w:val="16"/>
          <w:lang w:eastAsia="pt-BR"/>
        </w:rPr>
        <w:t>(</w:t>
      </w:r>
      <w:r w:rsidR="004308EA" w:rsidRPr="008E699E">
        <w:rPr>
          <w:rStyle w:val="Hyperlink"/>
          <w:rFonts w:ascii="Book Antiqua" w:hAnsi="Book Antiqua"/>
          <w:b/>
          <w:bCs/>
          <w:color w:val="FF0000"/>
          <w:sz w:val="16"/>
          <w:szCs w:val="16"/>
        </w:rPr>
        <w:t>DPEPI-2022</w:t>
      </w:r>
      <w:r w:rsidR="004308EA" w:rsidRPr="008E699E">
        <w:rPr>
          <w:rStyle w:val="Hyperlink"/>
          <w:rFonts w:ascii="Book Antiqua" w:eastAsia="Times New Roman" w:hAnsi="Book Antiqua" w:cs="Times New Roman"/>
          <w:b/>
          <w:bCs/>
          <w:color w:val="FF0000"/>
          <w:sz w:val="16"/>
          <w:szCs w:val="16"/>
          <w:lang w:eastAsia="pt-BR"/>
        </w:rPr>
        <w:t>)</w:t>
      </w:r>
      <w:r w:rsidR="00772F5B">
        <w:rPr>
          <w:rStyle w:val="Hyperlink"/>
          <w:rFonts w:ascii="Book Antiqua" w:eastAsia="Times New Roman" w:hAnsi="Book Antiqua" w:cs="Times New Roman"/>
          <w:b/>
          <w:bCs/>
          <w:color w:val="FF0000"/>
          <w:sz w:val="16"/>
          <w:szCs w:val="16"/>
          <w:u w:val="none"/>
          <w:lang w:eastAsia="pt-BR"/>
        </w:rPr>
        <w:t xml:space="preserve"> </w:t>
      </w:r>
      <w:bookmarkStart w:id="6" w:name="_Hlk144383840"/>
      <w:r w:rsidR="00772F5B">
        <w:rPr>
          <w:rStyle w:val="Hyperlink"/>
          <w:rFonts w:ascii="Book Antiqua" w:eastAsia="Times New Roman" w:hAnsi="Book Antiqua" w:cs="Times New Roman"/>
          <w:b/>
          <w:bCs/>
          <w:color w:val="FF0000"/>
          <w:sz w:val="16"/>
          <w:szCs w:val="16"/>
          <w:lang w:eastAsia="pt-BR"/>
        </w:rPr>
        <w:t>(PCES-2022)</w:t>
      </w:r>
      <w:bookmarkEnd w:id="6"/>
    </w:p>
    <w:tbl>
      <w:tblPr>
        <w:tblStyle w:val="Tabelacomgrade"/>
        <w:tblW w:w="0" w:type="auto"/>
        <w:shd w:val="clear" w:color="auto" w:fill="CCFFFF"/>
        <w:tblLook w:val="04A0" w:firstRow="1" w:lastRow="0" w:firstColumn="1" w:lastColumn="0" w:noHBand="0" w:noVBand="1"/>
      </w:tblPr>
      <w:tblGrid>
        <w:gridCol w:w="8494"/>
      </w:tblGrid>
      <w:tr w:rsidR="00D82222" w:rsidRPr="0072255E" w14:paraId="2F91F5AA" w14:textId="77777777" w:rsidTr="00513F53">
        <w:tc>
          <w:tcPr>
            <w:tcW w:w="8494" w:type="dxa"/>
            <w:shd w:val="clear" w:color="auto" w:fill="CCFFFF"/>
          </w:tcPr>
          <w:p w14:paraId="0A27DF46" w14:textId="012DE219" w:rsidR="00D82222" w:rsidRDefault="00D82222" w:rsidP="00513F53">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003B4FAD">
              <w:rPr>
                <w:rFonts w:ascii="Book Antiqua" w:eastAsia="Times New Roman" w:hAnsi="Book Antiqua" w:cs="Times New Roman"/>
                <w:b/>
                <w:i/>
                <w:color w:val="FF0000"/>
                <w:sz w:val="19"/>
                <w:szCs w:val="19"/>
                <w:lang w:eastAsia="pt-BR"/>
              </w:rPr>
              <w:t>: #</w:t>
            </w:r>
            <w:r w:rsidR="003B4FAD" w:rsidRPr="003B4FAD">
              <w:rPr>
                <w:rFonts w:ascii="Book Antiqua" w:eastAsia="Times New Roman" w:hAnsi="Book Antiqua" w:cs="Times New Roman"/>
                <w:b/>
                <w:i/>
                <w:color w:val="FF0000"/>
                <w:sz w:val="19"/>
                <w:szCs w:val="19"/>
                <w:highlight w:val="green"/>
                <w:lang w:eastAsia="pt-BR"/>
              </w:rPr>
              <w:t>PCMS-2021</w:t>
            </w:r>
            <w:r>
              <w:rPr>
                <w:rFonts w:ascii="Book Antiqua" w:eastAsia="Times New Roman" w:hAnsi="Book Antiqua" w:cs="Times New Roman"/>
                <w:b/>
                <w:i/>
                <w:color w:val="FF0000"/>
                <w:sz w:val="19"/>
                <w:szCs w:val="19"/>
                <w:lang w:eastAsia="pt-BR"/>
              </w:rPr>
              <w:t>: #</w:t>
            </w:r>
            <w:r w:rsidRPr="00D82222">
              <w:rPr>
                <w:rFonts w:ascii="Book Antiqua" w:eastAsia="Times New Roman" w:hAnsi="Book Antiqua" w:cs="Times New Roman"/>
                <w:b/>
                <w:i/>
                <w:color w:val="FF0000"/>
                <w:sz w:val="19"/>
                <w:szCs w:val="19"/>
                <w:highlight w:val="green"/>
                <w:lang w:eastAsia="pt-BR"/>
              </w:rPr>
              <w:t>PCPR-2021</w:t>
            </w:r>
            <w:r w:rsidR="004308EA">
              <w:rPr>
                <w:rFonts w:ascii="Book Antiqua" w:eastAsia="Times New Roman" w:hAnsi="Book Antiqua" w:cs="Times New Roman"/>
                <w:b/>
                <w:i/>
                <w:color w:val="FF0000"/>
                <w:sz w:val="19"/>
                <w:szCs w:val="19"/>
                <w:lang w:eastAsia="pt-BR"/>
              </w:rPr>
              <w:t>: #</w:t>
            </w:r>
            <w:r w:rsidR="004308EA" w:rsidRPr="004308EA">
              <w:rPr>
                <w:rFonts w:ascii="Book Antiqua" w:eastAsia="Times New Roman" w:hAnsi="Book Antiqua" w:cs="Times New Roman"/>
                <w:b/>
                <w:i/>
                <w:color w:val="FF0000"/>
                <w:sz w:val="19"/>
                <w:szCs w:val="19"/>
                <w:highlight w:val="green"/>
                <w:lang w:eastAsia="pt-BR"/>
              </w:rPr>
              <w:t>DPEPI-2022</w:t>
            </w:r>
            <w:r w:rsidR="00772F5B">
              <w:rPr>
                <w:rFonts w:ascii="Book Antiqua" w:eastAsia="Times New Roman" w:hAnsi="Book Antiqua" w:cs="Times New Roman"/>
                <w:b/>
                <w:i/>
                <w:color w:val="FF0000"/>
                <w:sz w:val="19"/>
                <w:szCs w:val="19"/>
                <w:lang w:eastAsia="pt-BR"/>
              </w:rPr>
              <w:t>: #</w:t>
            </w:r>
            <w:r w:rsidR="00772F5B" w:rsidRPr="00772F5B">
              <w:rPr>
                <w:rFonts w:ascii="Book Antiqua" w:eastAsia="Times New Roman" w:hAnsi="Book Antiqua" w:cs="Times New Roman"/>
                <w:b/>
                <w:i/>
                <w:color w:val="FF0000"/>
                <w:sz w:val="19"/>
                <w:szCs w:val="19"/>
                <w:highlight w:val="green"/>
                <w:lang w:eastAsia="pt-BR"/>
              </w:rPr>
              <w:t>PCES-2022</w:t>
            </w:r>
            <w:r w:rsidR="004308EA">
              <w:rPr>
                <w:rFonts w:ascii="Book Antiqua" w:eastAsia="Times New Roman" w:hAnsi="Book Antiqua" w:cs="Times New Roman"/>
                <w:b/>
                <w:i/>
                <w:color w:val="FF0000"/>
                <w:sz w:val="19"/>
                <w:szCs w:val="19"/>
                <w:lang w:eastAsia="pt-BR"/>
              </w:rPr>
              <w:t>: #</w:t>
            </w:r>
            <w:r w:rsidR="004308EA" w:rsidRPr="004308EA">
              <w:rPr>
                <w:rFonts w:ascii="Book Antiqua" w:eastAsia="Times New Roman" w:hAnsi="Book Antiqua" w:cs="Times New Roman"/>
                <w:b/>
                <w:i/>
                <w:color w:val="FF0000"/>
                <w:sz w:val="19"/>
                <w:szCs w:val="19"/>
                <w:highlight w:val="green"/>
                <w:lang w:eastAsia="pt-BR"/>
              </w:rPr>
              <w:t>CESPE</w:t>
            </w:r>
            <w:r w:rsidR="003B4FAD">
              <w:rPr>
                <w:rFonts w:ascii="Book Antiqua" w:eastAsia="Times New Roman" w:hAnsi="Book Antiqua" w:cs="Times New Roman"/>
                <w:b/>
                <w:i/>
                <w:color w:val="FF0000"/>
                <w:sz w:val="19"/>
                <w:szCs w:val="19"/>
                <w:lang w:eastAsia="pt-BR"/>
              </w:rPr>
              <w:t>: #</w:t>
            </w:r>
            <w:r w:rsidR="003B4FAD" w:rsidRPr="003B4FAD">
              <w:rPr>
                <w:rFonts w:ascii="Book Antiqua" w:eastAsia="Times New Roman" w:hAnsi="Book Antiqua" w:cs="Times New Roman"/>
                <w:b/>
                <w:i/>
                <w:color w:val="FF0000"/>
                <w:sz w:val="19"/>
                <w:szCs w:val="19"/>
                <w:highlight w:val="green"/>
                <w:lang w:eastAsia="pt-BR"/>
              </w:rPr>
              <w:t>FAPEC</w:t>
            </w:r>
            <w:r>
              <w:rPr>
                <w:rFonts w:ascii="Book Antiqua" w:eastAsia="Times New Roman" w:hAnsi="Book Antiqua" w:cs="Times New Roman"/>
                <w:b/>
                <w:i/>
                <w:color w:val="FF0000"/>
                <w:sz w:val="19"/>
                <w:szCs w:val="19"/>
                <w:lang w:eastAsia="pt-BR"/>
              </w:rPr>
              <w:t>: #</w:t>
            </w:r>
            <w:r w:rsidRPr="00D82222">
              <w:rPr>
                <w:rFonts w:ascii="Book Antiqua" w:eastAsia="Times New Roman" w:hAnsi="Book Antiqua" w:cs="Times New Roman"/>
                <w:b/>
                <w:i/>
                <w:color w:val="FF0000"/>
                <w:sz w:val="19"/>
                <w:szCs w:val="19"/>
                <w:highlight w:val="green"/>
                <w:lang w:eastAsia="pt-BR"/>
              </w:rPr>
              <w:t>UFPR</w:t>
            </w:r>
            <w:r w:rsidRPr="0072255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82222">
              <w:rPr>
                <w:rFonts w:ascii="Book Antiqua" w:eastAsia="Times New Roman" w:hAnsi="Book Antiqua" w:cs="Times New Roman"/>
                <w:b/>
                <w:bCs/>
                <w:i/>
                <w:iCs/>
                <w:sz w:val="19"/>
                <w:szCs w:val="19"/>
                <w:u w:val="single"/>
                <w:lang w:eastAsia="pt-BR"/>
              </w:rPr>
              <w:t>A omissão injustificada da Administração em providenciar a disponibilização de banho quente nos estabelecimentos prisionais fere a dignidade de presos sob sua custódia</w:t>
            </w:r>
            <w:r>
              <w:rPr>
                <w:rFonts w:ascii="Book Antiqua" w:eastAsia="Times New Roman" w:hAnsi="Book Antiqua" w:cs="Times New Roman"/>
                <w:sz w:val="19"/>
                <w:szCs w:val="19"/>
                <w:lang w:eastAsia="pt-BR"/>
              </w:rPr>
              <w:t xml:space="preserve">: </w:t>
            </w:r>
            <w:r w:rsidRPr="00D82222">
              <w:rPr>
                <w:rFonts w:ascii="Book Antiqua" w:eastAsia="Times New Roman" w:hAnsi="Book Antiqua" w:cs="Times New Roman"/>
                <w:b/>
                <w:bCs/>
                <w:sz w:val="19"/>
                <w:szCs w:val="19"/>
                <w:lang w:eastAsia="pt-BR"/>
              </w:rPr>
              <w:t xml:space="preserve">A </w:t>
            </w:r>
            <w:r w:rsidRPr="00D82222">
              <w:rPr>
                <w:rFonts w:ascii="Book Antiqua" w:eastAsia="Times New Roman" w:hAnsi="Book Antiqua" w:cs="Times New Roman"/>
                <w:b/>
                <w:bCs/>
                <w:sz w:val="19"/>
                <w:szCs w:val="19"/>
                <w:shd w:val="clear" w:color="auto" w:fill="F7CAAC" w:themeFill="accent2" w:themeFillTint="66"/>
                <w:lang w:eastAsia="pt-BR"/>
              </w:rPr>
              <w:t>omissão injustificada da Administração</w:t>
            </w:r>
            <w:r w:rsidRPr="00D82222">
              <w:rPr>
                <w:rFonts w:ascii="Book Antiqua" w:eastAsia="Times New Roman" w:hAnsi="Book Antiqua" w:cs="Times New Roman"/>
                <w:b/>
                <w:bCs/>
                <w:sz w:val="19"/>
                <w:szCs w:val="19"/>
                <w:lang w:eastAsia="pt-BR"/>
              </w:rPr>
              <w:t xml:space="preserve"> </w:t>
            </w:r>
            <w:r w:rsidRPr="00D82222">
              <w:rPr>
                <w:rFonts w:ascii="Book Antiqua" w:eastAsia="Times New Roman" w:hAnsi="Book Antiqua" w:cs="Times New Roman"/>
                <w:b/>
                <w:bCs/>
                <w:sz w:val="19"/>
                <w:szCs w:val="19"/>
                <w:highlight w:val="yellow"/>
                <w:lang w:eastAsia="pt-BR"/>
              </w:rPr>
              <w:t>em providenciar a disponibilização de banho quente nos estabelecimentos prisionais</w:t>
            </w:r>
            <w:r w:rsidRPr="00D82222">
              <w:rPr>
                <w:rFonts w:ascii="Book Antiqua" w:eastAsia="Times New Roman" w:hAnsi="Book Antiqua" w:cs="Times New Roman"/>
                <w:b/>
                <w:bCs/>
                <w:sz w:val="19"/>
                <w:szCs w:val="19"/>
                <w:lang w:eastAsia="pt-BR"/>
              </w:rPr>
              <w:t xml:space="preserve"> </w:t>
            </w:r>
            <w:r w:rsidRPr="00D82222">
              <w:rPr>
                <w:rFonts w:ascii="Book Antiqua" w:eastAsia="Times New Roman" w:hAnsi="Book Antiqua" w:cs="Times New Roman"/>
                <w:b/>
                <w:bCs/>
                <w:sz w:val="19"/>
                <w:szCs w:val="19"/>
                <w:highlight w:val="green"/>
                <w:lang w:eastAsia="pt-BR"/>
              </w:rPr>
              <w:t>fere</w:t>
            </w:r>
            <w:r w:rsidRPr="00D82222">
              <w:rPr>
                <w:rFonts w:ascii="Book Antiqua" w:eastAsia="Times New Roman" w:hAnsi="Book Antiqua" w:cs="Times New Roman"/>
                <w:b/>
                <w:bCs/>
                <w:sz w:val="19"/>
                <w:szCs w:val="19"/>
                <w:lang w:eastAsia="pt-BR"/>
              </w:rPr>
              <w:t xml:space="preserve"> a </w:t>
            </w:r>
            <w:r w:rsidRPr="00D82222">
              <w:rPr>
                <w:rFonts w:ascii="Book Antiqua" w:eastAsia="Times New Roman" w:hAnsi="Book Antiqua" w:cs="Times New Roman"/>
                <w:b/>
                <w:bCs/>
                <w:sz w:val="19"/>
                <w:szCs w:val="19"/>
                <w:highlight w:val="yellow"/>
                <w:lang w:eastAsia="pt-BR"/>
              </w:rPr>
              <w:t>dignidade de presos sob sua custódia</w:t>
            </w:r>
            <w:r w:rsidRPr="00D82222">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82222">
              <w:rPr>
                <w:rFonts w:ascii="Book Antiqua" w:eastAsia="Times New Roman" w:hAnsi="Book Antiqua" w:cs="Times New Roman"/>
                <w:b/>
                <w:bCs/>
                <w:sz w:val="19"/>
                <w:szCs w:val="19"/>
                <w:lang w:eastAsia="pt-BR"/>
              </w:rPr>
              <w:t>A determinação de que o Estado forneça banho quente aos presos está relacionada com a dignidade da pessoa humana, naquilo que concerne à integridade física e mental a todos garantida.</w:t>
            </w:r>
            <w:r>
              <w:rPr>
                <w:rFonts w:ascii="Book Antiqua" w:eastAsia="Times New Roman" w:hAnsi="Book Antiqua" w:cs="Times New Roman"/>
                <w:b/>
                <w:bCs/>
                <w:sz w:val="19"/>
                <w:szCs w:val="19"/>
                <w:lang w:eastAsia="pt-BR"/>
              </w:rPr>
              <w:t xml:space="preserve"> </w:t>
            </w:r>
            <w:r w:rsidRPr="00D82222">
              <w:rPr>
                <w:rFonts w:ascii="Book Antiqua" w:eastAsia="Times New Roman" w:hAnsi="Book Antiqua" w:cs="Times New Roman"/>
                <w:b/>
                <w:bCs/>
                <w:sz w:val="19"/>
                <w:szCs w:val="19"/>
                <w:lang w:eastAsia="pt-BR"/>
              </w:rPr>
              <w:t>O Estado tem a obrigação inafastável e imprescritível de tratar prisioneiros como pessoas, e não como animais.</w:t>
            </w:r>
            <w:r>
              <w:rPr>
                <w:rFonts w:ascii="Book Antiqua" w:eastAsia="Times New Roman" w:hAnsi="Book Antiqua" w:cs="Times New Roman"/>
                <w:b/>
                <w:bCs/>
                <w:sz w:val="19"/>
                <w:szCs w:val="19"/>
                <w:lang w:eastAsia="pt-BR"/>
              </w:rPr>
              <w:t xml:space="preserve"> </w:t>
            </w:r>
            <w:r w:rsidRPr="00D82222">
              <w:rPr>
                <w:rFonts w:ascii="Book Antiqua" w:eastAsia="Times New Roman" w:hAnsi="Book Antiqua" w:cs="Times New Roman"/>
                <w:b/>
                <w:bCs/>
                <w:sz w:val="19"/>
                <w:szCs w:val="19"/>
                <w:lang w:eastAsia="pt-BR"/>
              </w:rPr>
              <w:t>O encarceramento configura pena de restrição do direito de liberdade, e não salvo-conduto para a aplicação de sanções extralegais e extrajudiciais, diretas ou indiretas.</w:t>
            </w:r>
            <w:r>
              <w:rPr>
                <w:rFonts w:ascii="Book Antiqua" w:eastAsia="Times New Roman" w:hAnsi="Book Antiqua" w:cs="Times New Roman"/>
                <w:b/>
                <w:bCs/>
                <w:sz w:val="19"/>
                <w:szCs w:val="19"/>
                <w:lang w:eastAsia="pt-BR"/>
              </w:rPr>
              <w:t xml:space="preserve"> </w:t>
            </w:r>
            <w:r w:rsidRPr="00D82222">
              <w:rPr>
                <w:rFonts w:ascii="Book Antiqua" w:eastAsia="Times New Roman" w:hAnsi="Book Antiqua" w:cs="Times New Roman"/>
                <w:b/>
                <w:bCs/>
                <w:sz w:val="19"/>
                <w:szCs w:val="19"/>
                <w:lang w:eastAsia="pt-BR"/>
              </w:rPr>
              <w:t>Em presídios e lugares similares de confinamento, ampliam-se os deveres estatais de proteção da saúde pública e de exercício de medidas de assepsia pessoal e do ambiente, em razão do risco agravado de enfermidades, consequência da natureza fechada dos estabelecimentos, propícia à disseminação de patologias.</w:t>
            </w:r>
            <w:r>
              <w:rPr>
                <w:rFonts w:ascii="Book Antiqua" w:eastAsia="Times New Roman" w:hAnsi="Book Antiqua" w:cs="Times New Roman"/>
                <w:b/>
                <w:bCs/>
                <w:sz w:val="19"/>
                <w:szCs w:val="19"/>
                <w:lang w:eastAsia="pt-BR"/>
              </w:rPr>
              <w:t xml:space="preserve"> </w:t>
            </w:r>
            <w:r w:rsidRPr="00D82222">
              <w:rPr>
                <w:rFonts w:ascii="Book Antiqua" w:eastAsia="Times New Roman" w:hAnsi="Book Antiqua" w:cs="Times New Roman"/>
                <w:sz w:val="19"/>
                <w:szCs w:val="19"/>
                <w:lang w:eastAsia="pt-BR"/>
              </w:rPr>
              <w:t>STJ. 2ª T. REsp 1537530-SP, Rel. Min. Herman Benjamin, j</w:t>
            </w:r>
            <w:r>
              <w:rPr>
                <w:rFonts w:ascii="Book Antiqua" w:eastAsia="Times New Roman" w:hAnsi="Book Antiqua" w:cs="Times New Roman"/>
                <w:sz w:val="19"/>
                <w:szCs w:val="19"/>
                <w:lang w:eastAsia="pt-BR"/>
              </w:rPr>
              <w:t>.</w:t>
            </w:r>
            <w:r w:rsidRPr="00D82222">
              <w:rPr>
                <w:rFonts w:ascii="Book Antiqua" w:eastAsia="Times New Roman" w:hAnsi="Book Antiqua" w:cs="Times New Roman"/>
                <w:sz w:val="19"/>
                <w:szCs w:val="19"/>
                <w:lang w:eastAsia="pt-BR"/>
              </w:rPr>
              <w:t xml:space="preserve"> 27/04/17</w:t>
            </w:r>
            <w:r>
              <w:rPr>
                <w:rFonts w:ascii="Book Antiqua" w:eastAsia="Times New Roman" w:hAnsi="Book Antiqua" w:cs="Times New Roman"/>
                <w:sz w:val="19"/>
                <w:szCs w:val="19"/>
                <w:lang w:eastAsia="pt-BR"/>
              </w:rPr>
              <w:t xml:space="preserve">, </w:t>
            </w:r>
            <w:proofErr w:type="spellStart"/>
            <w:r w:rsidRPr="00D82222">
              <w:rPr>
                <w:rFonts w:ascii="Book Antiqua" w:eastAsia="Times New Roman" w:hAnsi="Book Antiqua" w:cs="Times New Roman"/>
                <w:sz w:val="19"/>
                <w:szCs w:val="19"/>
                <w:lang w:eastAsia="pt-BR"/>
              </w:rPr>
              <w:t>DJe</w:t>
            </w:r>
            <w:proofErr w:type="spellEnd"/>
            <w:r w:rsidRPr="00D82222">
              <w:rPr>
                <w:rFonts w:ascii="Book Antiqua" w:eastAsia="Times New Roman" w:hAnsi="Book Antiqua" w:cs="Times New Roman"/>
                <w:sz w:val="19"/>
                <w:szCs w:val="19"/>
                <w:lang w:eastAsia="pt-BR"/>
              </w:rPr>
              <w:t xml:space="preserve"> 27/02/20 </w:t>
            </w:r>
            <w:r w:rsidRPr="00D82222">
              <w:rPr>
                <w:rFonts w:ascii="Book Antiqua" w:eastAsia="Times New Roman" w:hAnsi="Book Antiqua" w:cs="Times New Roman"/>
                <w:b/>
                <w:bCs/>
                <w:sz w:val="19"/>
                <w:szCs w:val="19"/>
                <w:lang w:eastAsia="pt-BR"/>
              </w:rPr>
              <w:t>(Info 666)</w:t>
            </w:r>
            <w:r w:rsidRPr="00D82222">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D82222" w14:paraId="08E66422" w14:textId="77777777" w:rsidTr="00D82222">
              <w:tc>
                <w:tcPr>
                  <w:tcW w:w="8268" w:type="dxa"/>
                  <w:shd w:val="clear" w:color="auto" w:fill="FFFFFF" w:themeFill="background1"/>
                </w:tcPr>
                <w:p w14:paraId="48550B95" w14:textId="3B357706" w:rsidR="00772F5B" w:rsidRDefault="00772F5B" w:rsidP="00772F5B">
                  <w:pPr>
                    <w:jc w:val="both"/>
                    <w:rPr>
                      <w:rFonts w:ascii="Book Antiqua" w:eastAsia="Times New Roman" w:hAnsi="Book Antiqua" w:cs="Times New Roman"/>
                      <w:b/>
                      <w:bCs/>
                      <w:sz w:val="18"/>
                      <w:szCs w:val="18"/>
                      <w:lang w:eastAsia="pt-BR"/>
                    </w:rPr>
                  </w:pPr>
                  <w:r w:rsidRPr="00D82222">
                    <w:rPr>
                      <w:rFonts w:ascii="Book Antiqua" w:eastAsia="Times New Roman" w:hAnsi="Book Antiqua" w:cs="Times New Roman"/>
                      <w:b/>
                      <w:bCs/>
                      <w:sz w:val="18"/>
                      <w:szCs w:val="18"/>
                      <w:lang w:eastAsia="pt-BR"/>
                    </w:rPr>
                    <w:t>(</w:t>
                  </w:r>
                  <w:r w:rsidRPr="00D82222">
                    <w:rPr>
                      <w:rFonts w:ascii="Book Antiqua" w:eastAsia="Times New Roman" w:hAnsi="Book Antiqua" w:cs="Times New Roman"/>
                      <w:b/>
                      <w:bCs/>
                      <w:sz w:val="18"/>
                      <w:szCs w:val="18"/>
                      <w:highlight w:val="yellow"/>
                      <w:lang w:eastAsia="pt-BR"/>
                    </w:rPr>
                    <w:t>PC</w:t>
                  </w:r>
                  <w:r>
                    <w:rPr>
                      <w:rFonts w:ascii="Book Antiqua" w:eastAsia="Times New Roman" w:hAnsi="Book Antiqua" w:cs="Times New Roman"/>
                      <w:b/>
                      <w:bCs/>
                      <w:sz w:val="18"/>
                      <w:szCs w:val="18"/>
                      <w:highlight w:val="yellow"/>
                      <w:lang w:eastAsia="pt-BR"/>
                    </w:rPr>
                    <w:t>ES-2022-CESPE</w:t>
                  </w:r>
                  <w:r w:rsidRPr="00D82222">
                    <w:rPr>
                      <w:rFonts w:ascii="Book Antiqua" w:eastAsia="Times New Roman" w:hAnsi="Book Antiqua" w:cs="Times New Roman"/>
                      <w:b/>
                      <w:bCs/>
                      <w:sz w:val="18"/>
                      <w:szCs w:val="18"/>
                      <w:lang w:eastAsia="pt-BR"/>
                    </w:rPr>
                    <w:t>)</w:t>
                  </w:r>
                  <w:r w:rsidRPr="00D82222">
                    <w:rPr>
                      <w:rFonts w:ascii="Book Antiqua" w:eastAsia="Times New Roman" w:hAnsi="Book Antiqua" w:cs="Times New Roman"/>
                      <w:sz w:val="18"/>
                      <w:szCs w:val="18"/>
                      <w:lang w:eastAsia="pt-BR"/>
                    </w:rPr>
                    <w:t xml:space="preserve">: </w:t>
                  </w:r>
                  <w:r w:rsidRPr="00772F5B">
                    <w:rPr>
                      <w:rFonts w:ascii="Book Antiqua" w:eastAsia="Times New Roman" w:hAnsi="Book Antiqua" w:cs="Times New Roman"/>
                      <w:sz w:val="18"/>
                      <w:szCs w:val="18"/>
                      <w:lang w:eastAsia="pt-BR"/>
                    </w:rPr>
                    <w:t>Assinale a opção correta a respeito dos direitos e garantias fundamentais</w:t>
                  </w:r>
                  <w:r>
                    <w:rPr>
                      <w:rFonts w:ascii="Book Antiqua" w:eastAsia="Times New Roman" w:hAnsi="Book Antiqua" w:cs="Times New Roman"/>
                      <w:sz w:val="18"/>
                      <w:szCs w:val="18"/>
                      <w:lang w:eastAsia="pt-BR"/>
                    </w:rPr>
                    <w:t xml:space="preserve">: </w:t>
                  </w:r>
                  <w:r w:rsidRPr="00772F5B">
                    <w:rPr>
                      <w:rFonts w:ascii="Book Antiqua" w:eastAsia="Times New Roman" w:hAnsi="Book Antiqua" w:cs="Times New Roman"/>
                      <w:sz w:val="18"/>
                      <w:szCs w:val="18"/>
                      <w:lang w:eastAsia="pt-BR"/>
                    </w:rPr>
                    <w:t>A omissão injustificada da administração pública em providenciar a disponibilização de banho quente nos estabelecimentos prisionais fere a dignidade dos presos sob sua custódia.</w:t>
                  </w:r>
                  <w:r w:rsidRPr="00D82222">
                    <w:rPr>
                      <w:rFonts w:ascii="Book Antiqua" w:eastAsia="Times New Roman" w:hAnsi="Book Antiqua" w:cs="Times New Roman"/>
                      <w:sz w:val="18"/>
                      <w:szCs w:val="18"/>
                      <w:lang w:eastAsia="pt-BR"/>
                    </w:rPr>
                    <w:t xml:space="preserve"> </w:t>
                  </w:r>
                  <w:r w:rsidRPr="00D82222">
                    <w:rPr>
                      <w:rFonts w:ascii="Book Antiqua" w:eastAsia="Times New Roman" w:hAnsi="Book Antiqua" w:cs="Times New Roman"/>
                      <w:b/>
                      <w:bCs/>
                      <w:sz w:val="18"/>
                      <w:szCs w:val="18"/>
                      <w:lang w:eastAsia="pt-BR"/>
                    </w:rPr>
                    <w:t>BL: Info 666, STJ.</w:t>
                  </w:r>
                </w:p>
                <w:p w14:paraId="3E1D6632" w14:textId="2287A1C0" w:rsidR="00D82222" w:rsidRPr="00D82222" w:rsidRDefault="00D82222" w:rsidP="00513F53">
                  <w:pPr>
                    <w:jc w:val="both"/>
                    <w:rPr>
                      <w:rFonts w:ascii="Book Antiqua" w:eastAsia="Times New Roman" w:hAnsi="Book Antiqua" w:cs="Times New Roman"/>
                      <w:b/>
                      <w:bCs/>
                      <w:sz w:val="19"/>
                      <w:szCs w:val="19"/>
                      <w:lang w:eastAsia="pt-BR"/>
                    </w:rPr>
                  </w:pPr>
                  <w:r w:rsidRPr="00D82222">
                    <w:rPr>
                      <w:rFonts w:ascii="Book Antiqua" w:eastAsia="Times New Roman" w:hAnsi="Book Antiqua" w:cs="Times New Roman"/>
                      <w:b/>
                      <w:bCs/>
                      <w:sz w:val="18"/>
                      <w:szCs w:val="18"/>
                      <w:lang w:eastAsia="pt-BR"/>
                    </w:rPr>
                    <w:t>(</w:t>
                  </w:r>
                  <w:r w:rsidRPr="00D82222">
                    <w:rPr>
                      <w:rFonts w:ascii="Book Antiqua" w:eastAsia="Times New Roman" w:hAnsi="Book Antiqua" w:cs="Times New Roman"/>
                      <w:b/>
                      <w:bCs/>
                      <w:sz w:val="18"/>
                      <w:szCs w:val="18"/>
                      <w:highlight w:val="yellow"/>
                      <w:lang w:eastAsia="pt-BR"/>
                    </w:rPr>
                    <w:t>PCPR-2021-UFPR</w:t>
                  </w:r>
                  <w:r w:rsidRPr="00D82222">
                    <w:rPr>
                      <w:rFonts w:ascii="Book Antiqua" w:eastAsia="Times New Roman" w:hAnsi="Book Antiqua" w:cs="Times New Roman"/>
                      <w:b/>
                      <w:bCs/>
                      <w:sz w:val="18"/>
                      <w:szCs w:val="18"/>
                      <w:lang w:eastAsia="pt-BR"/>
                    </w:rPr>
                    <w:t>)</w:t>
                  </w:r>
                  <w:r w:rsidRPr="00D82222">
                    <w:rPr>
                      <w:rFonts w:ascii="Book Antiqua" w:eastAsia="Times New Roman" w:hAnsi="Book Antiqua" w:cs="Times New Roman"/>
                      <w:sz w:val="18"/>
                      <w:szCs w:val="18"/>
                      <w:lang w:eastAsia="pt-BR"/>
                    </w:rPr>
                    <w:t xml:space="preserve">: A respeito dos direitos fundamentais previstos na </w:t>
                  </w:r>
                  <w:r w:rsidR="005B4C93">
                    <w:rPr>
                      <w:rFonts w:ascii="Book Antiqua" w:eastAsia="Times New Roman" w:hAnsi="Book Antiqua" w:cs="Times New Roman"/>
                      <w:sz w:val="18"/>
                      <w:szCs w:val="18"/>
                      <w:lang w:eastAsia="pt-BR"/>
                    </w:rPr>
                    <w:t>CF</w:t>
                  </w:r>
                  <w:r w:rsidRPr="00D82222">
                    <w:rPr>
                      <w:rFonts w:ascii="Book Antiqua" w:eastAsia="Times New Roman" w:hAnsi="Book Antiqua" w:cs="Times New Roman"/>
                      <w:sz w:val="18"/>
                      <w:szCs w:val="18"/>
                      <w:lang w:eastAsia="pt-BR"/>
                    </w:rPr>
                    <w:t xml:space="preserve"> e a sua compreensão contemporânea, é correto afirmar:</w:t>
                  </w:r>
                  <w:r w:rsidRPr="00D82222">
                    <w:rPr>
                      <w:sz w:val="20"/>
                      <w:szCs w:val="20"/>
                    </w:rPr>
                    <w:t xml:space="preserve"> </w:t>
                  </w:r>
                  <w:r w:rsidRPr="00D82222">
                    <w:rPr>
                      <w:rFonts w:ascii="Book Antiqua" w:eastAsia="Times New Roman" w:hAnsi="Book Antiqua" w:cs="Times New Roman"/>
                      <w:sz w:val="18"/>
                      <w:szCs w:val="18"/>
                      <w:lang w:eastAsia="pt-BR"/>
                    </w:rPr>
                    <w:t xml:space="preserve">A omissão injustificada da Administração Pública em providenciar a oferta de banhos quentes nos estabelecimentos prisionais fere a dignidade de presos sob sua custódia. </w:t>
                  </w:r>
                  <w:r w:rsidRPr="00D82222">
                    <w:rPr>
                      <w:rFonts w:ascii="Book Antiqua" w:eastAsia="Times New Roman" w:hAnsi="Book Antiqua" w:cs="Times New Roman"/>
                      <w:b/>
                      <w:bCs/>
                      <w:sz w:val="18"/>
                      <w:szCs w:val="18"/>
                      <w:lang w:eastAsia="pt-BR"/>
                    </w:rPr>
                    <w:t>BL: Info 666, STJ.</w:t>
                  </w:r>
                </w:p>
              </w:tc>
            </w:tr>
          </w:tbl>
          <w:p w14:paraId="2CE9A5C0" w14:textId="77777777" w:rsidR="00D82222" w:rsidRDefault="00D82222" w:rsidP="00513F53">
            <w:pPr>
              <w:jc w:val="both"/>
              <w:rPr>
                <w:rFonts w:ascii="Book Antiqua" w:eastAsia="Times New Roman" w:hAnsi="Book Antiqua" w:cs="Times New Roman"/>
                <w:sz w:val="19"/>
                <w:szCs w:val="19"/>
                <w:lang w:eastAsia="pt-BR"/>
              </w:rPr>
            </w:pPr>
          </w:p>
          <w:p w14:paraId="6F8DD785" w14:textId="1A887578" w:rsidR="00D82222" w:rsidRPr="0072255E" w:rsidRDefault="00D82222" w:rsidP="00513F53">
            <w:pPr>
              <w:jc w:val="both"/>
              <w:rPr>
                <w:rFonts w:ascii="Book Antiqua" w:eastAsia="Times New Roman" w:hAnsi="Book Antiqua" w:cs="Times New Roman"/>
                <w:sz w:val="19"/>
                <w:szCs w:val="19"/>
                <w:lang w:eastAsia="pt-BR"/>
              </w:rPr>
            </w:pPr>
          </w:p>
        </w:tc>
      </w:tr>
    </w:tbl>
    <w:p w14:paraId="5C58F339" w14:textId="6701302F" w:rsidR="000E7C60" w:rsidRPr="00B10FBE"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6D6998">
        <w:rPr>
          <w:rFonts w:ascii="Book Antiqua" w:eastAsia="Times New Roman" w:hAnsi="Book Antiqua" w:cs="Times New Roman"/>
          <w:b/>
          <w:bCs/>
          <w:sz w:val="19"/>
          <w:szCs w:val="19"/>
          <w:highlight w:val="magenta"/>
          <w:lang w:eastAsia="pt-BR"/>
        </w:rPr>
        <w:t>Art. 13</w:t>
      </w:r>
      <w:r w:rsidRPr="0072255E">
        <w:rPr>
          <w:rFonts w:ascii="Book Antiqua" w:eastAsia="Times New Roman" w:hAnsi="Book Antiqua" w:cs="Times New Roman"/>
          <w:sz w:val="19"/>
          <w:szCs w:val="19"/>
          <w:lang w:eastAsia="pt-BR"/>
        </w:rPr>
        <w:t xml:space="preserve">. </w:t>
      </w:r>
      <w:r w:rsidRPr="006D6998">
        <w:rPr>
          <w:rFonts w:ascii="Book Antiqua" w:eastAsia="Times New Roman" w:hAnsi="Book Antiqua" w:cs="Times New Roman"/>
          <w:b/>
          <w:bCs/>
          <w:sz w:val="19"/>
          <w:szCs w:val="19"/>
          <w:lang w:eastAsia="pt-BR"/>
        </w:rPr>
        <w:t>O estabelecimento disporá de instalações e serviços que atendam aos presos nas suas necessidades pessoais, além de locais destinados à venda de produtos e objetos permitidos e não fornecidos pela Administração</w:t>
      </w:r>
      <w:r w:rsidRPr="008E699E">
        <w:rPr>
          <w:rFonts w:ascii="Book Antiqua" w:eastAsia="Times New Roman" w:hAnsi="Book Antiqua" w:cs="Times New Roman"/>
          <w:sz w:val="18"/>
          <w:szCs w:val="18"/>
          <w:lang w:eastAsia="pt-BR"/>
        </w:rPr>
        <w:t>.</w:t>
      </w:r>
      <w:r w:rsidR="006D6998" w:rsidRPr="008E699E">
        <w:rPr>
          <w:rFonts w:ascii="Book Antiqua" w:eastAsia="Times New Roman" w:hAnsi="Book Antiqua" w:cs="Times New Roman"/>
          <w:sz w:val="18"/>
          <w:szCs w:val="18"/>
          <w:lang w:eastAsia="pt-BR"/>
        </w:rPr>
        <w:t xml:space="preserve"> </w:t>
      </w:r>
      <w:r w:rsidR="006D6998" w:rsidRPr="008E699E">
        <w:rPr>
          <w:rFonts w:ascii="Book Antiqua" w:hAnsi="Book Antiqua"/>
          <w:b/>
          <w:bCs/>
          <w:color w:val="FF0000"/>
          <w:sz w:val="16"/>
          <w:szCs w:val="16"/>
          <w:u w:val="single"/>
        </w:rPr>
        <w:t>(DPESC-2017)</w:t>
      </w:r>
      <w:r w:rsidR="00856067" w:rsidRPr="008E699E">
        <w:rPr>
          <w:rFonts w:ascii="Book Antiqua" w:hAnsi="Book Antiqua"/>
          <w:b/>
          <w:bCs/>
          <w:color w:val="FF0000"/>
          <w:sz w:val="16"/>
          <w:szCs w:val="16"/>
        </w:rPr>
        <w:t xml:space="preserve"> </w:t>
      </w:r>
      <w:r w:rsidR="00856067" w:rsidRPr="008E699E">
        <w:rPr>
          <w:rFonts w:ascii="Book Antiqua" w:hAnsi="Book Antiqua"/>
          <w:b/>
          <w:bCs/>
          <w:color w:val="FF0000"/>
          <w:sz w:val="16"/>
          <w:szCs w:val="16"/>
          <w:u w:val="single"/>
        </w:rPr>
        <w:t>(DPEAM-2018)</w:t>
      </w:r>
      <w:r w:rsidR="00AD027A" w:rsidRPr="008E699E">
        <w:rPr>
          <w:rFonts w:ascii="Book Antiqua" w:hAnsi="Book Antiqua"/>
          <w:b/>
          <w:bCs/>
          <w:color w:val="FF0000"/>
          <w:sz w:val="16"/>
          <w:szCs w:val="16"/>
        </w:rPr>
        <w:t xml:space="preserve"> </w:t>
      </w:r>
      <w:r w:rsidR="00AD027A" w:rsidRPr="008E699E">
        <w:rPr>
          <w:rFonts w:ascii="Book Antiqua" w:hAnsi="Book Antiqua"/>
          <w:b/>
          <w:bCs/>
          <w:color w:val="FF0000"/>
          <w:sz w:val="16"/>
          <w:szCs w:val="16"/>
          <w:u w:val="single"/>
        </w:rPr>
        <w:t>(DPEGO-2021)</w:t>
      </w:r>
      <w:r w:rsidR="00B10FBE">
        <w:rPr>
          <w:rFonts w:ascii="Book Antiqua" w:hAnsi="Book Antiqua"/>
          <w:b/>
          <w:bCs/>
          <w:color w:val="FF0000"/>
          <w:sz w:val="16"/>
          <w:szCs w:val="16"/>
        </w:rPr>
        <w:t xml:space="preserve"> </w:t>
      </w:r>
      <w:r w:rsidR="00B10FBE">
        <w:rPr>
          <w:rFonts w:ascii="Book Antiqua" w:hAnsi="Book Antiqua"/>
          <w:b/>
          <w:bCs/>
          <w:color w:val="FF0000"/>
          <w:sz w:val="16"/>
          <w:szCs w:val="16"/>
          <w:u w:val="single"/>
        </w:rPr>
        <w:t>(MPAC-2022)</w:t>
      </w:r>
    </w:p>
    <w:p w14:paraId="5B77C2C6"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SEÇÃO III</w:t>
      </w:r>
    </w:p>
    <w:p w14:paraId="1C780371"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Da Assistência à Saúde</w:t>
      </w:r>
    </w:p>
    <w:p w14:paraId="4328D3E7" w14:textId="20BC9149" w:rsidR="000E7C60" w:rsidRPr="00B10FB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sz w:val="19"/>
          <w:szCs w:val="19"/>
          <w:highlight w:val="magenta"/>
          <w:lang w:eastAsia="pt-BR"/>
        </w:rPr>
        <w:t>Art. 14</w:t>
      </w:r>
      <w:r w:rsidRPr="0072255E">
        <w:rPr>
          <w:rFonts w:ascii="Book Antiqua" w:eastAsia="Times New Roman" w:hAnsi="Book Antiqua" w:cs="Times New Roman"/>
          <w:sz w:val="19"/>
          <w:szCs w:val="19"/>
          <w:lang w:eastAsia="pt-BR"/>
        </w:rPr>
        <w:t xml:space="preserve">. </w:t>
      </w:r>
      <w:r w:rsidRPr="00AD027A">
        <w:rPr>
          <w:rFonts w:ascii="Book Antiqua" w:eastAsia="Times New Roman" w:hAnsi="Book Antiqua" w:cs="Times New Roman"/>
          <w:b/>
          <w:bCs/>
          <w:sz w:val="19"/>
          <w:szCs w:val="19"/>
          <w:lang w:eastAsia="pt-BR"/>
        </w:rPr>
        <w:t xml:space="preserve">A assistência à saúde do preso e do internado de </w:t>
      </w:r>
      <w:r w:rsidRPr="00AD027A">
        <w:rPr>
          <w:rFonts w:ascii="Book Antiqua" w:eastAsia="Times New Roman" w:hAnsi="Book Antiqua" w:cs="Times New Roman"/>
          <w:b/>
          <w:bCs/>
          <w:sz w:val="19"/>
          <w:szCs w:val="19"/>
          <w:highlight w:val="cyan"/>
          <w:lang w:eastAsia="pt-BR"/>
        </w:rPr>
        <w:t>caráter preventivo e curativo</w:t>
      </w:r>
      <w:r w:rsidRPr="00AD027A">
        <w:rPr>
          <w:rFonts w:ascii="Book Antiqua" w:eastAsia="Times New Roman" w:hAnsi="Book Antiqua" w:cs="Times New Roman"/>
          <w:b/>
          <w:bCs/>
          <w:sz w:val="19"/>
          <w:szCs w:val="19"/>
          <w:lang w:eastAsia="pt-BR"/>
        </w:rPr>
        <w:t xml:space="preserve">, </w:t>
      </w:r>
      <w:r w:rsidRPr="00B10FBE">
        <w:rPr>
          <w:rFonts w:ascii="Book Antiqua" w:eastAsia="Times New Roman" w:hAnsi="Book Antiqua" w:cs="Times New Roman"/>
          <w:b/>
          <w:bCs/>
          <w:caps/>
          <w:sz w:val="19"/>
          <w:szCs w:val="19"/>
          <w:highlight w:val="green"/>
          <w:lang w:eastAsia="pt-BR"/>
        </w:rPr>
        <w:t>compreenderá</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yellow"/>
          <w:lang w:eastAsia="pt-BR"/>
        </w:rPr>
        <w:t>atendimento médico</w:t>
      </w:r>
      <w:r w:rsidRPr="00AD027A">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farmacêutico</w:t>
      </w:r>
      <w:r w:rsidRPr="00AD027A">
        <w:rPr>
          <w:rFonts w:ascii="Book Antiqua" w:eastAsia="Times New Roman" w:hAnsi="Book Antiqua" w:cs="Times New Roman"/>
          <w:b/>
          <w:sz w:val="19"/>
          <w:szCs w:val="19"/>
          <w:lang w:eastAsia="pt-BR"/>
        </w:rPr>
        <w:t xml:space="preserve"> e </w:t>
      </w:r>
      <w:r w:rsidRPr="0072255E">
        <w:rPr>
          <w:rFonts w:ascii="Book Antiqua" w:eastAsia="Times New Roman" w:hAnsi="Book Antiqua" w:cs="Times New Roman"/>
          <w:b/>
          <w:sz w:val="19"/>
          <w:szCs w:val="19"/>
          <w:highlight w:val="yellow"/>
          <w:lang w:eastAsia="pt-BR"/>
        </w:rPr>
        <w:t>odontológico</w:t>
      </w:r>
      <w:r w:rsidRPr="008E699E">
        <w:rPr>
          <w:rFonts w:ascii="Book Antiqua" w:eastAsia="Times New Roman" w:hAnsi="Book Antiqua" w:cs="Times New Roman"/>
          <w:sz w:val="16"/>
          <w:szCs w:val="16"/>
          <w:lang w:eastAsia="pt-BR"/>
        </w:rPr>
        <w:t>.</w:t>
      </w:r>
      <w:r w:rsidR="006F569C" w:rsidRPr="008E699E">
        <w:rPr>
          <w:rFonts w:ascii="Book Antiqua" w:eastAsia="Times New Roman" w:hAnsi="Book Antiqua" w:cs="Times New Roman"/>
          <w:sz w:val="16"/>
          <w:szCs w:val="16"/>
          <w:lang w:eastAsia="pt-BR"/>
        </w:rPr>
        <w:t xml:space="preserve"> </w:t>
      </w:r>
      <w:r w:rsidR="006F569C" w:rsidRPr="008E699E">
        <w:rPr>
          <w:rFonts w:ascii="Book Antiqua" w:eastAsia="Times New Roman" w:hAnsi="Book Antiqua" w:cs="Arial"/>
          <w:b/>
          <w:bCs/>
          <w:color w:val="FF0000"/>
          <w:sz w:val="16"/>
          <w:szCs w:val="16"/>
          <w:u w:val="single"/>
          <w:bdr w:val="none" w:sz="0" w:space="0" w:color="auto" w:frame="1"/>
          <w:lang w:eastAsia="pt-BR"/>
        </w:rPr>
        <w:t>(DPEMA-2009)</w:t>
      </w:r>
      <w:r w:rsidR="00F53027" w:rsidRPr="008E699E">
        <w:rPr>
          <w:rFonts w:ascii="Book Antiqua" w:eastAsia="Times New Roman" w:hAnsi="Book Antiqua" w:cs="Arial"/>
          <w:b/>
          <w:bCs/>
          <w:color w:val="FF0000"/>
          <w:sz w:val="16"/>
          <w:szCs w:val="16"/>
          <w:bdr w:val="none" w:sz="0" w:space="0" w:color="auto" w:frame="1"/>
          <w:lang w:eastAsia="pt-BR"/>
        </w:rPr>
        <w:t xml:space="preserve"> </w:t>
      </w:r>
      <w:bookmarkStart w:id="7" w:name="_Hlk76902971"/>
      <w:r w:rsidR="00F53027" w:rsidRPr="008E699E">
        <w:rPr>
          <w:rFonts w:ascii="Book Antiqua" w:eastAsia="Times New Roman" w:hAnsi="Book Antiqua" w:cs="Times New Roman"/>
          <w:b/>
          <w:color w:val="FF0000"/>
          <w:sz w:val="16"/>
          <w:szCs w:val="16"/>
          <w:u w:val="single"/>
          <w:lang w:eastAsia="pt-BR"/>
        </w:rPr>
        <w:t>(TRF2-2014)</w:t>
      </w:r>
      <w:bookmarkEnd w:id="7"/>
      <w:r w:rsidR="00AD027A" w:rsidRPr="008E699E">
        <w:rPr>
          <w:rFonts w:ascii="Book Antiqua" w:eastAsia="Times New Roman" w:hAnsi="Book Antiqua" w:cs="Times New Roman"/>
          <w:b/>
          <w:color w:val="FF0000"/>
          <w:sz w:val="16"/>
          <w:szCs w:val="16"/>
          <w:lang w:eastAsia="pt-BR"/>
        </w:rPr>
        <w:t xml:space="preserve"> </w:t>
      </w:r>
      <w:r w:rsidR="00AD027A" w:rsidRPr="008E699E">
        <w:rPr>
          <w:rFonts w:ascii="Book Antiqua" w:eastAsia="Times New Roman" w:hAnsi="Book Antiqua" w:cs="Times New Roman"/>
          <w:b/>
          <w:color w:val="FF0000"/>
          <w:sz w:val="16"/>
          <w:szCs w:val="16"/>
          <w:u w:val="single"/>
          <w:lang w:eastAsia="pt-BR"/>
        </w:rPr>
        <w:t>(DPEGO-2021)</w:t>
      </w:r>
      <w:r w:rsidR="00B10FBE">
        <w:rPr>
          <w:rFonts w:ascii="Book Antiqua" w:eastAsia="Times New Roman" w:hAnsi="Book Antiqua" w:cs="Times New Roman"/>
          <w:b/>
          <w:color w:val="FF0000"/>
          <w:sz w:val="16"/>
          <w:szCs w:val="16"/>
          <w:lang w:eastAsia="pt-BR"/>
        </w:rPr>
        <w:t xml:space="preserve"> </w:t>
      </w:r>
      <w:r w:rsidR="00B10FBE">
        <w:rPr>
          <w:rFonts w:ascii="Book Antiqua" w:hAnsi="Book Antiqua"/>
          <w:b/>
          <w:bCs/>
          <w:color w:val="FF0000"/>
          <w:sz w:val="16"/>
          <w:szCs w:val="16"/>
          <w:u w:val="single"/>
        </w:rPr>
        <w:t>(MPAC-2022)</w:t>
      </w:r>
    </w:p>
    <w:p w14:paraId="3E1D9A9C" w14:textId="77777777"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E699E">
        <w:rPr>
          <w:rFonts w:ascii="Book Antiqua" w:eastAsia="Times New Roman" w:hAnsi="Book Antiqua" w:cs="Times New Roman"/>
          <w:sz w:val="16"/>
          <w:szCs w:val="16"/>
          <w:lang w:eastAsia="pt-BR"/>
        </w:rPr>
        <w:t>§ 1º (Vetado).</w:t>
      </w:r>
    </w:p>
    <w:p w14:paraId="10C138CD" w14:textId="3C98AF2D"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8E4C0E">
        <w:rPr>
          <w:rFonts w:ascii="Book Antiqua" w:eastAsia="Times New Roman" w:hAnsi="Book Antiqua" w:cs="Times New Roman"/>
          <w:b/>
          <w:bCs/>
          <w:sz w:val="19"/>
          <w:szCs w:val="19"/>
          <w:highlight w:val="magenta"/>
          <w:lang w:eastAsia="pt-BR"/>
        </w:rPr>
        <w:t>§ 2º</w:t>
      </w:r>
      <w:r w:rsidRPr="0072255E">
        <w:rPr>
          <w:rFonts w:ascii="Book Antiqua" w:eastAsia="Times New Roman" w:hAnsi="Book Antiqua" w:cs="Times New Roman"/>
          <w:sz w:val="19"/>
          <w:szCs w:val="19"/>
          <w:lang w:eastAsia="pt-BR"/>
        </w:rPr>
        <w:t xml:space="preserve"> </w:t>
      </w:r>
      <w:r w:rsidRPr="008E4C0E">
        <w:rPr>
          <w:rFonts w:ascii="Book Antiqua" w:eastAsia="Times New Roman" w:hAnsi="Book Antiqua" w:cs="Times New Roman"/>
          <w:b/>
          <w:bCs/>
          <w:sz w:val="19"/>
          <w:szCs w:val="19"/>
          <w:lang w:eastAsia="pt-BR"/>
        </w:rPr>
        <w:t>Quando o estabelecimento penal não estiver aparelhado para prover a assistência médica necessária, esta será prestada em outro local, mediante autorização da direção do estabelecimento</w:t>
      </w:r>
      <w:r w:rsidRPr="008E699E">
        <w:rPr>
          <w:rFonts w:ascii="Book Antiqua" w:eastAsia="Times New Roman" w:hAnsi="Book Antiqua" w:cs="Times New Roman"/>
          <w:sz w:val="18"/>
          <w:szCs w:val="18"/>
          <w:lang w:eastAsia="pt-BR"/>
        </w:rPr>
        <w:t>.</w:t>
      </w:r>
      <w:r w:rsidR="008E4C0E" w:rsidRPr="008E699E">
        <w:rPr>
          <w:rFonts w:ascii="Book Antiqua" w:eastAsia="Times New Roman" w:hAnsi="Book Antiqua" w:cs="Times New Roman"/>
          <w:sz w:val="18"/>
          <w:szCs w:val="18"/>
          <w:lang w:eastAsia="pt-BR"/>
        </w:rPr>
        <w:t xml:space="preserve"> </w:t>
      </w:r>
      <w:bookmarkStart w:id="8" w:name="_Hlk91423910"/>
      <w:r w:rsidR="008E4C0E" w:rsidRPr="008E699E">
        <w:rPr>
          <w:rFonts w:ascii="Book Antiqua" w:hAnsi="Book Antiqua"/>
          <w:b/>
          <w:bCs/>
          <w:color w:val="FF0000"/>
          <w:sz w:val="16"/>
          <w:szCs w:val="16"/>
          <w:u w:val="single"/>
        </w:rPr>
        <w:t>(DPESC-2017)</w:t>
      </w:r>
      <w:bookmarkEnd w:id="8"/>
    </w:p>
    <w:p w14:paraId="5FACDA0D" w14:textId="3D8E6E81"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eastAsia="pt-BR"/>
        </w:rPr>
      </w:pPr>
      <w:r w:rsidRPr="0072255E">
        <w:rPr>
          <w:rFonts w:ascii="Book Antiqua" w:eastAsia="Times New Roman" w:hAnsi="Book Antiqua" w:cs="Times New Roman"/>
          <w:sz w:val="19"/>
          <w:szCs w:val="19"/>
          <w:lang w:eastAsia="pt-BR"/>
        </w:rPr>
        <w:t>§ 3</w:t>
      </w:r>
      <w:proofErr w:type="gramStart"/>
      <w:r w:rsidRPr="0072255E">
        <w:rPr>
          <w:rFonts w:ascii="Book Antiqua" w:eastAsia="Times New Roman" w:hAnsi="Book Antiqua" w:cs="Times New Roman"/>
          <w:sz w:val="19"/>
          <w:szCs w:val="19"/>
          <w:u w:val="single"/>
          <w:vertAlign w:val="superscript"/>
          <w:lang w:eastAsia="pt-BR"/>
        </w:rPr>
        <w:t>o</w:t>
      </w:r>
      <w:r w:rsidRPr="0072255E">
        <w:rPr>
          <w:rFonts w:ascii="Book Antiqua" w:eastAsia="Times New Roman" w:hAnsi="Book Antiqua" w:cs="Times New Roman"/>
          <w:sz w:val="19"/>
          <w:szCs w:val="19"/>
          <w:lang w:eastAsia="pt-BR"/>
        </w:rPr>
        <w:t>  Será</w:t>
      </w:r>
      <w:proofErr w:type="gramEnd"/>
      <w:r w:rsidRPr="0072255E">
        <w:rPr>
          <w:rFonts w:ascii="Book Antiqua" w:eastAsia="Times New Roman" w:hAnsi="Book Antiqua" w:cs="Times New Roman"/>
          <w:sz w:val="19"/>
          <w:szCs w:val="19"/>
          <w:lang w:eastAsia="pt-BR"/>
        </w:rPr>
        <w:t xml:space="preserve"> assegurado acompanhamento médico à mulher, principalmente no pré-natal e no pós-parto, extensivo ao recém-nascido</w:t>
      </w:r>
      <w:r w:rsidRPr="008E699E">
        <w:rPr>
          <w:rFonts w:ascii="Book Antiqua" w:eastAsia="Times New Roman" w:hAnsi="Book Antiqua" w:cs="Times New Roman"/>
          <w:sz w:val="16"/>
          <w:szCs w:val="16"/>
          <w:lang w:eastAsia="pt-BR"/>
        </w:rPr>
        <w:t xml:space="preserve">. </w:t>
      </w:r>
      <w:hyperlink r:id="rId21" w:anchor="art1" w:history="1">
        <w:r w:rsidRPr="008E699E">
          <w:rPr>
            <w:rFonts w:ascii="Book Antiqua" w:eastAsia="Times New Roman" w:hAnsi="Book Antiqua" w:cs="Times New Roman"/>
            <w:color w:val="0000FF"/>
            <w:sz w:val="16"/>
            <w:szCs w:val="16"/>
            <w:u w:val="single"/>
            <w:lang w:eastAsia="pt-BR"/>
          </w:rPr>
          <w:t>(Incluído pela Lei nº 11.942, de 2009)</w:t>
        </w:r>
      </w:hyperlink>
    </w:p>
    <w:p w14:paraId="1C321D96" w14:textId="3A8D3120" w:rsidR="008A170F" w:rsidRPr="008E699E" w:rsidRDefault="008A170F"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A170F">
        <w:rPr>
          <w:rFonts w:ascii="Book Antiqua" w:eastAsia="Times New Roman" w:hAnsi="Book Antiqua" w:cs="Times New Roman"/>
          <w:sz w:val="19"/>
          <w:szCs w:val="19"/>
          <w:lang w:eastAsia="pt-BR"/>
        </w:rPr>
        <w:t>§ 4º Será assegurado tratamento humanitário à mulher grávida durante os atos médico-hospitalares preparatórios para a realização do parto e durante o trabalho de parto, bem como à mulher no período de puerpério, cabendo ao poder público promover a assistência integral à sua saúde e à do recém-nascido</w:t>
      </w:r>
      <w:r w:rsidRPr="008E699E">
        <w:rPr>
          <w:rFonts w:ascii="Book Antiqua" w:eastAsia="Times New Roman" w:hAnsi="Book Antiqua" w:cs="Times New Roman"/>
          <w:sz w:val="16"/>
          <w:szCs w:val="16"/>
          <w:lang w:eastAsia="pt-BR"/>
        </w:rPr>
        <w:t xml:space="preserve">. </w:t>
      </w:r>
      <w:hyperlink r:id="rId22" w:anchor="art2" w:history="1">
        <w:r w:rsidRPr="008E699E">
          <w:rPr>
            <w:rStyle w:val="Hyperlink"/>
            <w:rFonts w:ascii="Book Antiqua" w:eastAsia="Times New Roman" w:hAnsi="Book Antiqua" w:cs="Times New Roman"/>
            <w:sz w:val="16"/>
            <w:szCs w:val="16"/>
            <w:lang w:eastAsia="pt-BR"/>
          </w:rPr>
          <w:t>(Incluído pela Lei nº 14.326, de 2022)</w:t>
        </w:r>
      </w:hyperlink>
    </w:p>
    <w:p w14:paraId="05360CCD"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SEÇÃO IV</w:t>
      </w:r>
    </w:p>
    <w:p w14:paraId="0595D36B"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Da Assistência Jurídica</w:t>
      </w:r>
    </w:p>
    <w:p w14:paraId="5FDC5329"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15. A assistência jurídica é destinada aos presos e aos internados sem recursos financeiros para constituir advogado.</w:t>
      </w:r>
    </w:p>
    <w:p w14:paraId="226F3AF1" w14:textId="627E1080"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bCs/>
          <w:color w:val="000000"/>
          <w:sz w:val="19"/>
          <w:szCs w:val="19"/>
          <w:highlight w:val="magenta"/>
          <w:lang w:eastAsia="pt-BR"/>
        </w:rPr>
        <w:t>Art. 16</w:t>
      </w:r>
      <w:r w:rsidRPr="0072255E">
        <w:rPr>
          <w:rFonts w:ascii="Book Antiqua" w:eastAsia="Times New Roman" w:hAnsi="Book Antiqua" w:cs="Times New Roman"/>
          <w:color w:val="000000"/>
          <w:sz w:val="19"/>
          <w:szCs w:val="19"/>
          <w:lang w:eastAsia="pt-BR"/>
        </w:rPr>
        <w:t xml:space="preserve">.  </w:t>
      </w:r>
      <w:r w:rsidRPr="000F0C6D">
        <w:rPr>
          <w:rFonts w:ascii="Book Antiqua" w:eastAsia="Times New Roman" w:hAnsi="Book Antiqua" w:cs="Times New Roman"/>
          <w:b/>
          <w:bCs/>
          <w:color w:val="000000"/>
          <w:sz w:val="19"/>
          <w:szCs w:val="19"/>
          <w:lang w:eastAsia="pt-BR"/>
        </w:rPr>
        <w:t>As Unidades da Federação deverão ter serviços de assistência jurídica, integral e gratuita, pela Defensoria Pública, dentro e fora dos estabelecimentos penais</w:t>
      </w:r>
      <w:r w:rsidRPr="008E699E">
        <w:rPr>
          <w:rFonts w:ascii="Book Antiqua" w:eastAsia="Times New Roman" w:hAnsi="Book Antiqua" w:cs="Times New Roman"/>
          <w:color w:val="000000"/>
          <w:sz w:val="18"/>
          <w:szCs w:val="18"/>
          <w:lang w:eastAsia="pt-BR"/>
        </w:rPr>
        <w:t xml:space="preserve">. </w:t>
      </w:r>
      <w:hyperlink r:id="rId23" w:anchor="art2" w:history="1">
        <w:r w:rsidRPr="008E699E">
          <w:rPr>
            <w:rFonts w:ascii="Book Antiqua" w:eastAsia="Times New Roman" w:hAnsi="Book Antiqua" w:cs="Times New Roman"/>
            <w:color w:val="0000FF"/>
            <w:sz w:val="16"/>
            <w:szCs w:val="16"/>
            <w:u w:val="single"/>
            <w:lang w:eastAsia="pt-BR"/>
          </w:rPr>
          <w:t>(Redação dada pela Lei nº 12.313, de 2010).</w:t>
        </w:r>
      </w:hyperlink>
      <w:r w:rsidR="000F0C6D" w:rsidRPr="008E699E">
        <w:rPr>
          <w:rFonts w:ascii="Book Antiqua" w:eastAsia="Times New Roman" w:hAnsi="Book Antiqua" w:cs="Times New Roman"/>
          <w:color w:val="0000FF"/>
          <w:sz w:val="16"/>
          <w:szCs w:val="16"/>
          <w:lang w:eastAsia="pt-BR"/>
        </w:rPr>
        <w:t xml:space="preserve"> </w:t>
      </w:r>
      <w:r w:rsidR="000F0C6D" w:rsidRPr="008E699E">
        <w:rPr>
          <w:rFonts w:ascii="Book Antiqua" w:hAnsi="Book Antiqua" w:cs="Times New Roman"/>
          <w:b/>
          <w:color w:val="FF0000"/>
          <w:sz w:val="16"/>
          <w:szCs w:val="16"/>
          <w:u w:val="single"/>
        </w:rPr>
        <w:t>(DPEMG-2014)</w:t>
      </w:r>
    </w:p>
    <w:p w14:paraId="2034EA5F" w14:textId="77777777"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lastRenderedPageBreak/>
        <w:t>§ 1</w:t>
      </w:r>
      <w:proofErr w:type="gramStart"/>
      <w:r w:rsidRPr="0072255E">
        <w:rPr>
          <w:rFonts w:ascii="Book Antiqua" w:eastAsia="Times New Roman" w:hAnsi="Book Antiqua" w:cs="Times New Roman"/>
          <w:color w:val="000000"/>
          <w:sz w:val="19"/>
          <w:szCs w:val="19"/>
          <w:u w:val="single"/>
          <w:vertAlign w:val="superscript"/>
          <w:lang w:eastAsia="pt-BR"/>
        </w:rPr>
        <w:t>o</w:t>
      </w:r>
      <w:r w:rsidRPr="0072255E">
        <w:rPr>
          <w:rFonts w:ascii="Book Antiqua" w:eastAsia="Times New Roman" w:hAnsi="Book Antiqua" w:cs="Times New Roman"/>
          <w:color w:val="000000"/>
          <w:sz w:val="19"/>
          <w:szCs w:val="19"/>
          <w:lang w:eastAsia="pt-BR"/>
        </w:rPr>
        <w:t>  As</w:t>
      </w:r>
      <w:proofErr w:type="gramEnd"/>
      <w:r w:rsidRPr="0072255E">
        <w:rPr>
          <w:rFonts w:ascii="Book Antiqua" w:eastAsia="Times New Roman" w:hAnsi="Book Antiqua" w:cs="Times New Roman"/>
          <w:color w:val="000000"/>
          <w:sz w:val="19"/>
          <w:szCs w:val="19"/>
          <w:lang w:eastAsia="pt-BR"/>
        </w:rPr>
        <w:t xml:space="preserve"> Unidades da Federação deverão prestar auxílio estrutural, pessoal e material à Defensoria Pública, no exercício de suas funções, dentro e fora dos estabelecimentos penais</w:t>
      </w:r>
      <w:r w:rsidRPr="008E699E">
        <w:rPr>
          <w:rFonts w:ascii="Book Antiqua" w:eastAsia="Times New Roman" w:hAnsi="Book Antiqua" w:cs="Times New Roman"/>
          <w:color w:val="000000"/>
          <w:sz w:val="16"/>
          <w:szCs w:val="16"/>
          <w:lang w:eastAsia="pt-BR"/>
        </w:rPr>
        <w:t xml:space="preserve">. </w:t>
      </w:r>
      <w:hyperlink r:id="rId24" w:anchor="art2" w:history="1">
        <w:r w:rsidRPr="008E699E">
          <w:rPr>
            <w:rFonts w:ascii="Book Antiqua" w:eastAsia="Times New Roman" w:hAnsi="Book Antiqua" w:cs="Times New Roman"/>
            <w:color w:val="0000FF"/>
            <w:sz w:val="16"/>
            <w:szCs w:val="16"/>
            <w:u w:val="single"/>
            <w:lang w:eastAsia="pt-BR"/>
          </w:rPr>
          <w:t>(Incluído pela Lei nº 12.313, de 2010).</w:t>
        </w:r>
      </w:hyperlink>
    </w:p>
    <w:p w14:paraId="2910088B" w14:textId="4AF607DF"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0C6D">
        <w:rPr>
          <w:rFonts w:ascii="Book Antiqua" w:eastAsia="Times New Roman" w:hAnsi="Book Antiqua" w:cs="Times New Roman"/>
          <w:b/>
          <w:bCs/>
          <w:color w:val="000000"/>
          <w:sz w:val="19"/>
          <w:szCs w:val="19"/>
          <w:highlight w:val="magenta"/>
          <w:lang w:eastAsia="pt-BR"/>
        </w:rPr>
        <w:t>§ 2</w:t>
      </w:r>
      <w:proofErr w:type="gramStart"/>
      <w:r w:rsidRPr="000F0C6D">
        <w:rPr>
          <w:rFonts w:ascii="Book Antiqua" w:eastAsia="Times New Roman" w:hAnsi="Book Antiqua" w:cs="Times New Roman"/>
          <w:b/>
          <w:bCs/>
          <w:color w:val="000000"/>
          <w:sz w:val="19"/>
          <w:szCs w:val="19"/>
          <w:highlight w:val="magenta"/>
          <w:u w:val="single"/>
          <w:vertAlign w:val="superscript"/>
          <w:lang w:eastAsia="pt-BR"/>
        </w:rPr>
        <w:t>o</w:t>
      </w:r>
      <w:r w:rsidRPr="000F0C6D">
        <w:rPr>
          <w:rFonts w:ascii="Book Antiqua" w:eastAsia="Times New Roman" w:hAnsi="Book Antiqua" w:cs="Times New Roman"/>
          <w:b/>
          <w:bCs/>
          <w:color w:val="000000"/>
          <w:sz w:val="19"/>
          <w:szCs w:val="19"/>
          <w:lang w:eastAsia="pt-BR"/>
        </w:rPr>
        <w:t>  Em</w:t>
      </w:r>
      <w:proofErr w:type="gramEnd"/>
      <w:r w:rsidRPr="000F0C6D">
        <w:rPr>
          <w:rFonts w:ascii="Book Antiqua" w:eastAsia="Times New Roman" w:hAnsi="Book Antiqua" w:cs="Times New Roman"/>
          <w:b/>
          <w:bCs/>
          <w:color w:val="000000"/>
          <w:sz w:val="19"/>
          <w:szCs w:val="19"/>
          <w:lang w:eastAsia="pt-BR"/>
        </w:rPr>
        <w:t xml:space="preserve"> todos os estabelecimentos penais, haverá local apropriado destinado ao atendimento pelo Defensor Público</w:t>
      </w:r>
      <w:r w:rsidRPr="008E699E">
        <w:rPr>
          <w:rFonts w:ascii="Book Antiqua" w:eastAsia="Times New Roman" w:hAnsi="Book Antiqua" w:cs="Times New Roman"/>
          <w:color w:val="000000"/>
          <w:sz w:val="16"/>
          <w:szCs w:val="16"/>
          <w:lang w:eastAsia="pt-BR"/>
        </w:rPr>
        <w:t>. </w:t>
      </w:r>
      <w:hyperlink r:id="rId25" w:anchor="art2" w:history="1">
        <w:r w:rsidRPr="008E699E">
          <w:rPr>
            <w:rFonts w:ascii="Book Antiqua" w:eastAsia="Times New Roman" w:hAnsi="Book Antiqua" w:cs="Times New Roman"/>
            <w:color w:val="0000FF"/>
            <w:sz w:val="16"/>
            <w:szCs w:val="16"/>
            <w:u w:val="single"/>
            <w:lang w:eastAsia="pt-BR"/>
          </w:rPr>
          <w:t>(Incluído pela Lei nº 12.313, de 2010).</w:t>
        </w:r>
      </w:hyperlink>
      <w:r w:rsidR="000F0C6D" w:rsidRPr="008E699E">
        <w:rPr>
          <w:rFonts w:ascii="Book Antiqua" w:eastAsia="Times New Roman" w:hAnsi="Book Antiqua" w:cs="Times New Roman"/>
          <w:color w:val="0000FF"/>
          <w:sz w:val="16"/>
          <w:szCs w:val="16"/>
          <w:lang w:eastAsia="pt-BR"/>
        </w:rPr>
        <w:t xml:space="preserve"> </w:t>
      </w:r>
      <w:r w:rsidR="000F0C6D" w:rsidRPr="008E699E">
        <w:rPr>
          <w:rFonts w:ascii="Book Antiqua" w:hAnsi="Book Antiqua" w:cs="Times New Roman"/>
          <w:b/>
          <w:color w:val="FF0000"/>
          <w:sz w:val="16"/>
          <w:szCs w:val="16"/>
          <w:u w:val="single"/>
        </w:rPr>
        <w:t>(DPEMG-2014)</w:t>
      </w:r>
    </w:p>
    <w:p w14:paraId="672481A7" w14:textId="7FE501DE"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bCs/>
          <w:color w:val="000000"/>
          <w:sz w:val="19"/>
          <w:szCs w:val="19"/>
          <w:highlight w:val="magenta"/>
          <w:lang w:eastAsia="pt-BR"/>
        </w:rPr>
        <w:t>§ 3</w:t>
      </w:r>
      <w:proofErr w:type="gramStart"/>
      <w:r w:rsidRPr="0072255E">
        <w:rPr>
          <w:rFonts w:ascii="Book Antiqua" w:eastAsia="Times New Roman" w:hAnsi="Book Antiqua" w:cs="Times New Roman"/>
          <w:b/>
          <w:bCs/>
          <w:color w:val="000000"/>
          <w:sz w:val="19"/>
          <w:szCs w:val="19"/>
          <w:highlight w:val="magenta"/>
          <w:u w:val="single"/>
          <w:vertAlign w:val="superscript"/>
          <w:lang w:eastAsia="pt-BR"/>
        </w:rPr>
        <w:t>o</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bCs/>
          <w:color w:val="000000"/>
          <w:sz w:val="19"/>
          <w:szCs w:val="19"/>
          <w:highlight w:val="cyan"/>
          <w:lang w:eastAsia="pt-BR"/>
        </w:rPr>
        <w:t>Fora</w:t>
      </w:r>
      <w:proofErr w:type="gramEnd"/>
      <w:r w:rsidRPr="0072255E">
        <w:rPr>
          <w:rFonts w:ascii="Book Antiqua" w:eastAsia="Times New Roman" w:hAnsi="Book Antiqua" w:cs="Times New Roman"/>
          <w:b/>
          <w:bCs/>
          <w:color w:val="000000"/>
          <w:sz w:val="19"/>
          <w:szCs w:val="19"/>
          <w:highlight w:val="cyan"/>
          <w:lang w:eastAsia="pt-BR"/>
        </w:rPr>
        <w:t xml:space="preserve"> dos estabelecimentos penais</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bCs/>
          <w:caps/>
          <w:color w:val="000000"/>
          <w:sz w:val="19"/>
          <w:szCs w:val="19"/>
          <w:highlight w:val="green"/>
          <w:lang w:eastAsia="pt-BR"/>
        </w:rPr>
        <w:t>serão implementados</w:t>
      </w:r>
      <w:r w:rsidRPr="0072255E">
        <w:rPr>
          <w:rFonts w:ascii="Book Antiqua" w:eastAsia="Times New Roman" w:hAnsi="Book Antiqua" w:cs="Times New Roman"/>
          <w:b/>
          <w:bCs/>
          <w:caps/>
          <w:color w:val="000000"/>
          <w:sz w:val="19"/>
          <w:szCs w:val="19"/>
          <w:lang w:eastAsia="pt-BR"/>
        </w:rPr>
        <w:t xml:space="preserve"> </w:t>
      </w:r>
      <w:r w:rsidRPr="0072255E">
        <w:rPr>
          <w:rFonts w:ascii="Book Antiqua" w:eastAsia="Times New Roman" w:hAnsi="Book Antiqua" w:cs="Times New Roman"/>
          <w:b/>
          <w:bCs/>
          <w:caps/>
          <w:color w:val="000000"/>
          <w:sz w:val="19"/>
          <w:szCs w:val="19"/>
          <w:shd w:val="clear" w:color="auto" w:fill="F7CAAC" w:themeFill="accent2" w:themeFillTint="66"/>
          <w:lang w:eastAsia="pt-BR"/>
        </w:rPr>
        <w:t>Núcleos Especializados da Defensoria Pública</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bCs/>
          <w:color w:val="000000"/>
          <w:sz w:val="19"/>
          <w:szCs w:val="19"/>
          <w:highlight w:val="yellow"/>
          <w:lang w:eastAsia="pt-BR"/>
        </w:rPr>
        <w:t>para a prestação</w:t>
      </w:r>
      <w:r w:rsidRPr="0072255E">
        <w:rPr>
          <w:rFonts w:ascii="Book Antiqua" w:eastAsia="Times New Roman" w:hAnsi="Book Antiqua" w:cs="Times New Roman"/>
          <w:color w:val="000000"/>
          <w:sz w:val="19"/>
          <w:szCs w:val="19"/>
          <w:lang w:eastAsia="pt-BR"/>
        </w:rPr>
        <w:t xml:space="preserve"> de </w:t>
      </w:r>
      <w:r w:rsidRPr="0072255E">
        <w:rPr>
          <w:rFonts w:ascii="Book Antiqua" w:eastAsia="Times New Roman" w:hAnsi="Book Antiqua" w:cs="Times New Roman"/>
          <w:b/>
          <w:bCs/>
          <w:color w:val="000000"/>
          <w:sz w:val="19"/>
          <w:szCs w:val="19"/>
          <w:highlight w:val="cyan"/>
          <w:lang w:eastAsia="pt-BR"/>
        </w:rPr>
        <w:t>assistência jurídica integral</w:t>
      </w:r>
      <w:r w:rsidRPr="0072255E">
        <w:rPr>
          <w:rFonts w:ascii="Book Antiqua" w:eastAsia="Times New Roman" w:hAnsi="Book Antiqua" w:cs="Times New Roman"/>
          <w:color w:val="000000"/>
          <w:sz w:val="19"/>
          <w:szCs w:val="19"/>
          <w:lang w:eastAsia="pt-BR"/>
        </w:rPr>
        <w:t xml:space="preserve"> e </w:t>
      </w:r>
      <w:r w:rsidRPr="0072255E">
        <w:rPr>
          <w:rFonts w:ascii="Book Antiqua" w:eastAsia="Times New Roman" w:hAnsi="Book Antiqua" w:cs="Times New Roman"/>
          <w:b/>
          <w:bCs/>
          <w:color w:val="000000"/>
          <w:sz w:val="19"/>
          <w:szCs w:val="19"/>
          <w:highlight w:val="cyan"/>
          <w:lang w:eastAsia="pt-BR"/>
        </w:rPr>
        <w:t>gratuita</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bCs/>
          <w:color w:val="000000"/>
          <w:sz w:val="19"/>
          <w:szCs w:val="19"/>
          <w:highlight w:val="yellow"/>
          <w:lang w:eastAsia="pt-BR"/>
        </w:rPr>
        <w:t>aos réus</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bCs/>
          <w:color w:val="000000"/>
          <w:sz w:val="19"/>
          <w:szCs w:val="19"/>
          <w:highlight w:val="yellow"/>
          <w:lang w:eastAsia="pt-BR"/>
        </w:rPr>
        <w:t>sentenciados em liberdade</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bCs/>
          <w:color w:val="000000"/>
          <w:sz w:val="19"/>
          <w:szCs w:val="19"/>
          <w:highlight w:val="yellow"/>
          <w:lang w:eastAsia="pt-BR"/>
        </w:rPr>
        <w:t>egressos</w:t>
      </w:r>
      <w:r w:rsidRPr="0072255E">
        <w:rPr>
          <w:rFonts w:ascii="Book Antiqua" w:eastAsia="Times New Roman" w:hAnsi="Book Antiqua" w:cs="Times New Roman"/>
          <w:color w:val="000000"/>
          <w:sz w:val="19"/>
          <w:szCs w:val="19"/>
          <w:lang w:eastAsia="pt-BR"/>
        </w:rPr>
        <w:t xml:space="preserve"> e </w:t>
      </w:r>
      <w:r w:rsidRPr="0072255E">
        <w:rPr>
          <w:rFonts w:ascii="Book Antiqua" w:eastAsia="Times New Roman" w:hAnsi="Book Antiqua" w:cs="Times New Roman"/>
          <w:b/>
          <w:bCs/>
          <w:color w:val="000000"/>
          <w:sz w:val="19"/>
          <w:szCs w:val="19"/>
          <w:highlight w:val="yellow"/>
          <w:lang w:eastAsia="pt-BR"/>
        </w:rPr>
        <w:t>seus familiares</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bCs/>
          <w:color w:val="000000"/>
          <w:sz w:val="19"/>
          <w:szCs w:val="19"/>
          <w:highlight w:val="cyan"/>
          <w:lang w:eastAsia="pt-BR"/>
        </w:rPr>
        <w:t>sem recursos financeiros</w:t>
      </w:r>
      <w:r w:rsidRPr="0072255E">
        <w:rPr>
          <w:rFonts w:ascii="Book Antiqua" w:eastAsia="Times New Roman" w:hAnsi="Book Antiqua" w:cs="Times New Roman"/>
          <w:color w:val="000000"/>
          <w:sz w:val="19"/>
          <w:szCs w:val="19"/>
          <w:lang w:eastAsia="pt-BR"/>
        </w:rPr>
        <w:t xml:space="preserve"> para constituir advogado</w:t>
      </w:r>
      <w:r w:rsidRPr="008E699E">
        <w:rPr>
          <w:rFonts w:ascii="Book Antiqua" w:eastAsia="Times New Roman" w:hAnsi="Book Antiqua" w:cs="Times New Roman"/>
          <w:color w:val="000000"/>
          <w:sz w:val="18"/>
          <w:szCs w:val="18"/>
          <w:lang w:eastAsia="pt-BR"/>
        </w:rPr>
        <w:t xml:space="preserve">. </w:t>
      </w:r>
      <w:hyperlink r:id="rId26" w:anchor="art2" w:history="1">
        <w:r w:rsidRPr="008E699E">
          <w:rPr>
            <w:rFonts w:ascii="Book Antiqua" w:eastAsia="Times New Roman" w:hAnsi="Book Antiqua" w:cs="Times New Roman"/>
            <w:color w:val="0000FF"/>
            <w:sz w:val="16"/>
            <w:szCs w:val="16"/>
            <w:u w:val="single"/>
            <w:lang w:eastAsia="pt-BR"/>
          </w:rPr>
          <w:t>(Incluído pela Lei nº 12.313, de 2010).</w:t>
        </w:r>
      </w:hyperlink>
      <w:r w:rsidR="00273653" w:rsidRPr="008E699E">
        <w:rPr>
          <w:rFonts w:ascii="Book Antiqua" w:eastAsia="Times New Roman" w:hAnsi="Book Antiqua" w:cs="Times New Roman"/>
          <w:color w:val="0000FF"/>
          <w:sz w:val="16"/>
          <w:szCs w:val="16"/>
          <w:lang w:eastAsia="pt-BR"/>
        </w:rPr>
        <w:t xml:space="preserve"> </w:t>
      </w:r>
      <w:r w:rsidR="00273653" w:rsidRPr="008E699E">
        <w:rPr>
          <w:rFonts w:ascii="Book Antiqua" w:hAnsi="Book Antiqua"/>
          <w:b/>
          <w:bCs/>
          <w:color w:val="FF0000"/>
          <w:sz w:val="16"/>
          <w:szCs w:val="16"/>
          <w:u w:val="single"/>
        </w:rPr>
        <w:t>(TJPI-2012)</w:t>
      </w:r>
      <w:r w:rsidR="002A2AEA" w:rsidRPr="008E699E">
        <w:rPr>
          <w:rFonts w:ascii="Book Antiqua" w:hAnsi="Book Antiqua"/>
          <w:b/>
          <w:bCs/>
          <w:color w:val="FF0000"/>
          <w:sz w:val="16"/>
          <w:szCs w:val="16"/>
        </w:rPr>
        <w:t xml:space="preserve"> </w:t>
      </w:r>
      <w:r w:rsidR="002A2AEA" w:rsidRPr="008E699E">
        <w:rPr>
          <w:rFonts w:ascii="Book Antiqua" w:eastAsia="Times New Roman" w:hAnsi="Book Antiqua" w:cs="Times New Roman"/>
          <w:b/>
          <w:bCs/>
          <w:color w:val="FF0000"/>
          <w:sz w:val="16"/>
          <w:szCs w:val="16"/>
          <w:u w:val="single"/>
          <w:lang w:eastAsia="pt-BR"/>
        </w:rPr>
        <w:t>(DPEAL-2017)</w:t>
      </w:r>
    </w:p>
    <w:p w14:paraId="7E8ED69B"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SEÇÃO V</w:t>
      </w:r>
    </w:p>
    <w:p w14:paraId="48CBEA93"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Da Assistência Educacional</w:t>
      </w:r>
    </w:p>
    <w:p w14:paraId="51F2E364" w14:textId="2F6E952F"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14353">
        <w:rPr>
          <w:rFonts w:ascii="Book Antiqua" w:eastAsia="Times New Roman" w:hAnsi="Book Antiqua" w:cs="Times New Roman"/>
          <w:b/>
          <w:bCs/>
          <w:sz w:val="19"/>
          <w:szCs w:val="19"/>
          <w:highlight w:val="magenta"/>
          <w:lang w:eastAsia="pt-BR"/>
        </w:rPr>
        <w:t>Art. 17</w:t>
      </w:r>
      <w:r w:rsidRPr="0072255E">
        <w:rPr>
          <w:rFonts w:ascii="Book Antiqua" w:eastAsia="Times New Roman" w:hAnsi="Book Antiqua" w:cs="Times New Roman"/>
          <w:sz w:val="19"/>
          <w:szCs w:val="19"/>
          <w:lang w:eastAsia="pt-BR"/>
        </w:rPr>
        <w:t xml:space="preserve">. </w:t>
      </w:r>
      <w:r w:rsidRPr="008E4C0E">
        <w:rPr>
          <w:rFonts w:ascii="Book Antiqua" w:eastAsia="Times New Roman" w:hAnsi="Book Antiqua" w:cs="Times New Roman"/>
          <w:b/>
          <w:bCs/>
          <w:sz w:val="19"/>
          <w:szCs w:val="19"/>
          <w:lang w:eastAsia="pt-BR"/>
        </w:rPr>
        <w:t>A assistência educacional compreenderá a instrução escolar e a formação profissional do preso e do internado</w:t>
      </w:r>
      <w:r w:rsidRPr="008E699E">
        <w:rPr>
          <w:rFonts w:ascii="Book Antiqua" w:eastAsia="Times New Roman" w:hAnsi="Book Antiqua" w:cs="Times New Roman"/>
          <w:sz w:val="16"/>
          <w:szCs w:val="16"/>
          <w:lang w:eastAsia="pt-BR"/>
        </w:rPr>
        <w:t>.</w:t>
      </w:r>
      <w:r w:rsidR="00014353" w:rsidRPr="008E699E">
        <w:rPr>
          <w:rFonts w:ascii="Book Antiqua" w:eastAsia="Times New Roman" w:hAnsi="Book Antiqua" w:cs="Times New Roman"/>
          <w:sz w:val="16"/>
          <w:szCs w:val="16"/>
          <w:lang w:eastAsia="pt-BR"/>
        </w:rPr>
        <w:t xml:space="preserve"> </w:t>
      </w:r>
      <w:r w:rsidR="00014353" w:rsidRPr="008E699E">
        <w:rPr>
          <w:rFonts w:ascii="Book Antiqua" w:eastAsia="Times New Roman" w:hAnsi="Book Antiqua" w:cs="Times New Roman"/>
          <w:b/>
          <w:bCs/>
          <w:color w:val="FF0000"/>
          <w:sz w:val="16"/>
          <w:szCs w:val="16"/>
          <w:u w:val="single"/>
          <w:lang w:eastAsia="pt-BR"/>
        </w:rPr>
        <w:t>(MPTO-2012)</w:t>
      </w:r>
      <w:r w:rsidR="008E4C0E" w:rsidRPr="008E699E">
        <w:rPr>
          <w:rFonts w:ascii="Book Antiqua" w:eastAsia="Times New Roman" w:hAnsi="Book Antiqua" w:cs="Times New Roman"/>
          <w:b/>
          <w:bCs/>
          <w:color w:val="FF0000"/>
          <w:sz w:val="16"/>
          <w:szCs w:val="16"/>
          <w:lang w:eastAsia="pt-BR"/>
        </w:rPr>
        <w:t xml:space="preserve"> </w:t>
      </w:r>
      <w:bookmarkStart w:id="9" w:name="_Hlk91423340"/>
      <w:r w:rsidR="008E4C0E" w:rsidRPr="008E699E">
        <w:rPr>
          <w:rFonts w:ascii="Book Antiqua" w:hAnsi="Book Antiqua"/>
          <w:b/>
          <w:bCs/>
          <w:color w:val="FF0000"/>
          <w:sz w:val="16"/>
          <w:szCs w:val="16"/>
          <w:u w:val="single"/>
        </w:rPr>
        <w:t>(DPESC-2017)</w:t>
      </w:r>
      <w:bookmarkEnd w:id="9"/>
    </w:p>
    <w:p w14:paraId="6E0A52EF" w14:textId="0F2477AA" w:rsidR="000E7C60" w:rsidRPr="00B10FBE" w:rsidRDefault="000E7C60" w:rsidP="00195C7F">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B10FBE">
        <w:rPr>
          <w:rFonts w:ascii="Book Antiqua" w:eastAsia="Times New Roman" w:hAnsi="Book Antiqua" w:cs="Times New Roman"/>
          <w:b/>
          <w:bCs/>
          <w:sz w:val="19"/>
          <w:szCs w:val="19"/>
          <w:highlight w:val="magenta"/>
          <w:lang w:eastAsia="pt-BR"/>
        </w:rPr>
        <w:t>Art. 18</w:t>
      </w:r>
      <w:r w:rsidRPr="00B10FBE">
        <w:rPr>
          <w:rFonts w:ascii="Book Antiqua" w:eastAsia="Times New Roman" w:hAnsi="Book Antiqua" w:cs="Times New Roman"/>
          <w:b/>
          <w:bCs/>
          <w:sz w:val="19"/>
          <w:szCs w:val="19"/>
          <w:lang w:eastAsia="pt-BR"/>
        </w:rPr>
        <w:t>. O ensino de 1º grau será obrigatório, integrando-se no sistema escolar da Unidade Federativa.</w:t>
      </w:r>
      <w:r w:rsidR="00B10FBE" w:rsidRPr="00B10FBE">
        <w:rPr>
          <w:rFonts w:ascii="Book Antiqua" w:eastAsia="Times New Roman" w:hAnsi="Book Antiqua" w:cs="Times New Roman"/>
          <w:b/>
          <w:bCs/>
          <w:sz w:val="19"/>
          <w:szCs w:val="19"/>
          <w:lang w:eastAsia="pt-BR"/>
        </w:rPr>
        <w:t xml:space="preserve"> </w:t>
      </w:r>
      <w:r w:rsidR="00B10FBE" w:rsidRPr="00B10FBE">
        <w:rPr>
          <w:rFonts w:ascii="Book Antiqua" w:hAnsi="Book Antiqua"/>
          <w:b/>
          <w:bCs/>
          <w:color w:val="FF0000"/>
          <w:sz w:val="16"/>
          <w:szCs w:val="16"/>
          <w:u w:val="single"/>
        </w:rPr>
        <w:t>(MPAC-2022)</w:t>
      </w:r>
    </w:p>
    <w:p w14:paraId="1D1C9256" w14:textId="48063CD9" w:rsidR="00355E83" w:rsidRPr="00B10FBE" w:rsidRDefault="00355E83" w:rsidP="00355E83">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0" w:name="art18a"/>
      <w:bookmarkEnd w:id="10"/>
      <w:r w:rsidRPr="008E4C0E">
        <w:rPr>
          <w:rFonts w:ascii="Book Antiqua" w:eastAsia="Times New Roman" w:hAnsi="Book Antiqua" w:cs="Times New Roman"/>
          <w:b/>
          <w:bCs/>
          <w:color w:val="000000"/>
          <w:sz w:val="19"/>
          <w:szCs w:val="19"/>
          <w:highlight w:val="magenta"/>
          <w:lang w:eastAsia="pt-BR"/>
        </w:rPr>
        <w:t>Art. 18-A</w:t>
      </w:r>
      <w:r w:rsidRPr="008E4C0E">
        <w:rPr>
          <w:rFonts w:ascii="Book Antiqua" w:eastAsia="Times New Roman" w:hAnsi="Book Antiqua" w:cs="Times New Roman"/>
          <w:b/>
          <w:bCs/>
          <w:color w:val="000000"/>
          <w:sz w:val="19"/>
          <w:szCs w:val="19"/>
          <w:lang w:eastAsia="pt-BR"/>
        </w:rPr>
        <w:t xml:space="preserve">.  O ensino médio, regular ou supletivo, com formação geral ou educação profissional de nível médio, será implantado nos presídios, em obediência ao </w:t>
      </w:r>
      <w:r w:rsidRPr="008E4C0E">
        <w:rPr>
          <w:rFonts w:ascii="Book Antiqua" w:eastAsia="Times New Roman" w:hAnsi="Book Antiqua" w:cs="Times New Roman"/>
          <w:b/>
          <w:bCs/>
          <w:color w:val="000000"/>
          <w:sz w:val="19"/>
          <w:szCs w:val="19"/>
          <w:highlight w:val="cyan"/>
          <w:lang w:eastAsia="pt-BR"/>
        </w:rPr>
        <w:t>preceito constitucional de sua universalização</w:t>
      </w:r>
      <w:r w:rsidRPr="008E699E">
        <w:rPr>
          <w:rFonts w:ascii="Book Antiqua" w:eastAsia="Times New Roman" w:hAnsi="Book Antiqua" w:cs="Times New Roman"/>
          <w:color w:val="000000"/>
          <w:sz w:val="16"/>
          <w:szCs w:val="16"/>
          <w:lang w:eastAsia="pt-BR"/>
        </w:rPr>
        <w:t>. </w:t>
      </w:r>
      <w:hyperlink r:id="rId27" w:anchor="art2" w:history="1">
        <w:r w:rsidRPr="008E699E">
          <w:rPr>
            <w:rFonts w:ascii="Book Antiqua" w:eastAsia="Times New Roman" w:hAnsi="Book Antiqua" w:cs="Times New Roman"/>
            <w:color w:val="0000FF"/>
            <w:sz w:val="16"/>
            <w:szCs w:val="16"/>
            <w:u w:val="single"/>
            <w:lang w:eastAsia="pt-BR"/>
          </w:rPr>
          <w:t>(Incluído pela Lei nº 13.163, de 2015)</w:t>
        </w:r>
      </w:hyperlink>
      <w:r w:rsidR="008E699E">
        <w:rPr>
          <w:rFonts w:ascii="Book Antiqua" w:eastAsia="Times New Roman" w:hAnsi="Book Antiqua" w:cs="Times New Roman"/>
          <w:color w:val="0000FF"/>
          <w:sz w:val="16"/>
          <w:szCs w:val="16"/>
          <w:lang w:eastAsia="pt-BR"/>
        </w:rPr>
        <w:t xml:space="preserve"> </w:t>
      </w:r>
      <w:r w:rsidR="008E699E">
        <w:rPr>
          <w:rFonts w:ascii="Book Antiqua" w:hAnsi="Book Antiqua"/>
          <w:b/>
          <w:color w:val="FF0000"/>
          <w:sz w:val="16"/>
          <w:szCs w:val="16"/>
          <w:u w:val="single"/>
        </w:rPr>
        <w:t>(DPESC-2017)</w:t>
      </w:r>
      <w:r w:rsidR="00B10FBE">
        <w:rPr>
          <w:rFonts w:ascii="Book Antiqua" w:hAnsi="Book Antiqua"/>
          <w:b/>
          <w:color w:val="FF0000"/>
          <w:sz w:val="16"/>
          <w:szCs w:val="16"/>
        </w:rPr>
        <w:t xml:space="preserve"> </w:t>
      </w:r>
      <w:r w:rsidR="00B10FBE">
        <w:rPr>
          <w:rFonts w:ascii="Book Antiqua" w:hAnsi="Book Antiqua"/>
          <w:b/>
          <w:bCs/>
          <w:color w:val="FF0000"/>
          <w:sz w:val="16"/>
          <w:szCs w:val="16"/>
          <w:u w:val="single"/>
        </w:rPr>
        <w:t>(MPAC-2022)</w:t>
      </w:r>
    </w:p>
    <w:p w14:paraId="6C26BC4A" w14:textId="215AE805" w:rsidR="00355E83" w:rsidRPr="00B10FBE" w:rsidRDefault="00355E83" w:rsidP="00355E83">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10FBE">
        <w:rPr>
          <w:rFonts w:ascii="Book Antiqua" w:eastAsia="Times New Roman" w:hAnsi="Book Antiqua" w:cs="Times New Roman"/>
          <w:b/>
          <w:bCs/>
          <w:color w:val="000000"/>
          <w:sz w:val="19"/>
          <w:szCs w:val="19"/>
          <w:highlight w:val="magenta"/>
          <w:lang w:eastAsia="pt-BR"/>
        </w:rPr>
        <w:t>§ 1</w:t>
      </w:r>
      <w:proofErr w:type="gramStart"/>
      <w:r w:rsidRPr="00B10FBE">
        <w:rPr>
          <w:rFonts w:ascii="Book Antiqua" w:eastAsia="Times New Roman" w:hAnsi="Book Antiqua" w:cs="Times New Roman"/>
          <w:b/>
          <w:bCs/>
          <w:color w:val="000000"/>
          <w:sz w:val="19"/>
          <w:szCs w:val="19"/>
          <w:highlight w:val="magenta"/>
          <w:u w:val="single"/>
          <w:vertAlign w:val="superscript"/>
          <w:lang w:eastAsia="pt-BR"/>
        </w:rPr>
        <w:t>o</w:t>
      </w:r>
      <w:r w:rsidRPr="00B10FBE">
        <w:rPr>
          <w:rFonts w:ascii="Book Antiqua" w:eastAsia="Times New Roman" w:hAnsi="Book Antiqua" w:cs="Times New Roman"/>
          <w:b/>
          <w:bCs/>
          <w:color w:val="000000"/>
          <w:sz w:val="19"/>
          <w:szCs w:val="19"/>
          <w:lang w:eastAsia="pt-BR"/>
        </w:rPr>
        <w:t>  O</w:t>
      </w:r>
      <w:proofErr w:type="gramEnd"/>
      <w:r w:rsidRPr="00B10FBE">
        <w:rPr>
          <w:rFonts w:ascii="Book Antiqua" w:eastAsia="Times New Roman" w:hAnsi="Book Antiqua" w:cs="Times New Roman"/>
          <w:b/>
          <w:bCs/>
          <w:color w:val="000000"/>
          <w:sz w:val="19"/>
          <w:szCs w:val="19"/>
          <w:lang w:eastAsia="pt-BR"/>
        </w:rPr>
        <w:t xml:space="preserve"> ensino ministrado aos presos e presas integrar-se-á ao sistema estadual e municipal de ensino e será mantido, administrativa e financeiramente, com o apoio da União, não só com os recursos destinados à educação, mas pelo sistema estadual de justiça ou administração penitenciária</w:t>
      </w:r>
      <w:r w:rsidRPr="008E699E">
        <w:rPr>
          <w:rFonts w:ascii="Book Antiqua" w:eastAsia="Times New Roman" w:hAnsi="Book Antiqua" w:cs="Times New Roman"/>
          <w:color w:val="000000"/>
          <w:sz w:val="16"/>
          <w:szCs w:val="16"/>
          <w:lang w:eastAsia="pt-BR"/>
        </w:rPr>
        <w:t>.</w:t>
      </w:r>
      <w:r w:rsidR="00B10FBE">
        <w:rPr>
          <w:rFonts w:ascii="Book Antiqua" w:eastAsia="Times New Roman" w:hAnsi="Book Antiqua" w:cs="Times New Roman"/>
          <w:color w:val="000000"/>
          <w:sz w:val="16"/>
          <w:szCs w:val="16"/>
          <w:lang w:eastAsia="pt-BR"/>
        </w:rPr>
        <w:t xml:space="preserve"> </w:t>
      </w:r>
      <w:hyperlink r:id="rId28" w:anchor="art2" w:history="1">
        <w:r w:rsidRPr="008E699E">
          <w:rPr>
            <w:rFonts w:ascii="Book Antiqua" w:eastAsia="Times New Roman" w:hAnsi="Book Antiqua" w:cs="Times New Roman"/>
            <w:color w:val="0000FF"/>
            <w:sz w:val="16"/>
            <w:szCs w:val="16"/>
            <w:u w:val="single"/>
            <w:lang w:eastAsia="pt-BR"/>
          </w:rPr>
          <w:t>(Incluído pela Lei nº 13.163, de 2015)</w:t>
        </w:r>
      </w:hyperlink>
      <w:r w:rsidR="00B10FBE">
        <w:rPr>
          <w:rFonts w:ascii="Book Antiqua" w:eastAsia="Times New Roman" w:hAnsi="Book Antiqua" w:cs="Times New Roman"/>
          <w:color w:val="0000FF"/>
          <w:sz w:val="16"/>
          <w:szCs w:val="16"/>
          <w:lang w:eastAsia="pt-BR"/>
        </w:rPr>
        <w:t xml:space="preserve"> </w:t>
      </w:r>
      <w:r w:rsidR="00B10FBE">
        <w:rPr>
          <w:rFonts w:ascii="Book Antiqua" w:hAnsi="Book Antiqua"/>
          <w:b/>
          <w:bCs/>
          <w:color w:val="FF0000"/>
          <w:sz w:val="16"/>
          <w:szCs w:val="16"/>
          <w:u w:val="single"/>
        </w:rPr>
        <w:t>(MPAC-2022)</w:t>
      </w:r>
    </w:p>
    <w:p w14:paraId="251254ED" w14:textId="4834161A" w:rsidR="00355E83" w:rsidRPr="008E699E" w:rsidRDefault="00355E83" w:rsidP="00355E83">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8E4C0E">
        <w:rPr>
          <w:rFonts w:ascii="Book Antiqua" w:eastAsia="Times New Roman" w:hAnsi="Book Antiqua" w:cs="Times New Roman"/>
          <w:b/>
          <w:bCs/>
          <w:color w:val="000000"/>
          <w:sz w:val="19"/>
          <w:szCs w:val="19"/>
          <w:highlight w:val="magenta"/>
          <w:lang w:eastAsia="pt-BR"/>
        </w:rPr>
        <w:t>§ 2</w:t>
      </w:r>
      <w:proofErr w:type="gramStart"/>
      <w:r w:rsidRPr="008E4C0E">
        <w:rPr>
          <w:rFonts w:ascii="Book Antiqua" w:eastAsia="Times New Roman" w:hAnsi="Book Antiqua" w:cs="Times New Roman"/>
          <w:b/>
          <w:bCs/>
          <w:color w:val="000000"/>
          <w:sz w:val="19"/>
          <w:szCs w:val="19"/>
          <w:highlight w:val="magenta"/>
          <w:u w:val="single"/>
          <w:vertAlign w:val="superscript"/>
          <w:lang w:eastAsia="pt-BR"/>
        </w:rPr>
        <w:t>o</w:t>
      </w:r>
      <w:r w:rsidRPr="008E4C0E">
        <w:rPr>
          <w:rFonts w:ascii="Book Antiqua" w:eastAsia="Times New Roman" w:hAnsi="Book Antiqua" w:cs="Times New Roman"/>
          <w:b/>
          <w:bCs/>
          <w:color w:val="000000"/>
          <w:sz w:val="19"/>
          <w:szCs w:val="19"/>
          <w:lang w:eastAsia="pt-BR"/>
        </w:rPr>
        <w:t>  Os</w:t>
      </w:r>
      <w:proofErr w:type="gramEnd"/>
      <w:r w:rsidRPr="008E4C0E">
        <w:rPr>
          <w:rFonts w:ascii="Book Antiqua" w:eastAsia="Times New Roman" w:hAnsi="Book Antiqua" w:cs="Times New Roman"/>
          <w:b/>
          <w:bCs/>
          <w:color w:val="000000"/>
          <w:sz w:val="19"/>
          <w:szCs w:val="19"/>
          <w:lang w:eastAsia="pt-BR"/>
        </w:rPr>
        <w:t xml:space="preserve"> sistemas de ensino oferecerão aos presos e às presas cursos supletivos de educação de jovens e adultos</w:t>
      </w:r>
      <w:r w:rsidRPr="008E699E">
        <w:rPr>
          <w:rFonts w:ascii="Book Antiqua" w:eastAsia="Times New Roman" w:hAnsi="Book Antiqua" w:cs="Times New Roman"/>
          <w:color w:val="000000"/>
          <w:sz w:val="16"/>
          <w:szCs w:val="16"/>
          <w:lang w:eastAsia="pt-BR"/>
        </w:rPr>
        <w:t>. </w:t>
      </w:r>
      <w:hyperlink r:id="rId29" w:anchor="art2" w:history="1">
        <w:r w:rsidRPr="008E699E">
          <w:rPr>
            <w:rFonts w:ascii="Book Antiqua" w:eastAsia="Times New Roman" w:hAnsi="Book Antiqua" w:cs="Times New Roman"/>
            <w:color w:val="0000FF"/>
            <w:sz w:val="16"/>
            <w:szCs w:val="16"/>
            <w:u w:val="single"/>
            <w:lang w:eastAsia="pt-BR"/>
          </w:rPr>
          <w:t>(Incluído pela Lei nº 13.163, de 2015)</w:t>
        </w:r>
      </w:hyperlink>
      <w:r w:rsidR="008E699E">
        <w:rPr>
          <w:rFonts w:ascii="Book Antiqua" w:eastAsia="Times New Roman" w:hAnsi="Book Antiqua" w:cs="Times New Roman"/>
          <w:color w:val="0000FF"/>
          <w:sz w:val="16"/>
          <w:szCs w:val="16"/>
          <w:lang w:eastAsia="pt-BR"/>
        </w:rPr>
        <w:t xml:space="preserve"> </w:t>
      </w:r>
      <w:r w:rsidR="008E699E">
        <w:rPr>
          <w:rFonts w:ascii="Book Antiqua" w:hAnsi="Book Antiqua"/>
          <w:b/>
          <w:color w:val="FF0000"/>
          <w:sz w:val="16"/>
          <w:szCs w:val="16"/>
          <w:u w:val="single"/>
        </w:rPr>
        <w:t>(DPESC-2017)</w:t>
      </w:r>
    </w:p>
    <w:tbl>
      <w:tblPr>
        <w:tblStyle w:val="Tabelacomgrade"/>
        <w:tblW w:w="0" w:type="auto"/>
        <w:shd w:val="clear" w:color="auto" w:fill="CCFFFF"/>
        <w:tblLook w:val="04A0" w:firstRow="1" w:lastRow="0" w:firstColumn="1" w:lastColumn="0" w:noHBand="0" w:noVBand="1"/>
      </w:tblPr>
      <w:tblGrid>
        <w:gridCol w:w="8494"/>
      </w:tblGrid>
      <w:tr w:rsidR="008E4C0E" w:rsidRPr="0072255E" w14:paraId="7787E426" w14:textId="77777777" w:rsidTr="0010739B">
        <w:tc>
          <w:tcPr>
            <w:tcW w:w="8494" w:type="dxa"/>
            <w:shd w:val="clear" w:color="auto" w:fill="CCFFFF"/>
          </w:tcPr>
          <w:p w14:paraId="2EAB2A70" w14:textId="7D767440" w:rsidR="008E4C0E" w:rsidRPr="0072255E" w:rsidRDefault="008E4C0E" w:rsidP="0010739B">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DPESC-2017-FCC</w:t>
            </w:r>
            <w:r w:rsidRPr="0072255E">
              <w:rPr>
                <w:rFonts w:ascii="Book Antiqua" w:eastAsia="Times New Roman" w:hAnsi="Book Antiqua" w:cs="Times New Roman"/>
                <w:b/>
                <w:sz w:val="19"/>
                <w:szCs w:val="19"/>
                <w:lang w:eastAsia="pt-BR"/>
              </w:rPr>
              <w:t>)</w:t>
            </w:r>
            <w:r w:rsidRPr="008E4C0E">
              <w:rPr>
                <w:rFonts w:ascii="Book Antiqua" w:eastAsia="Times New Roman" w:hAnsi="Book Antiqua" w:cs="Times New Roman"/>
                <w:bCs/>
                <w:sz w:val="19"/>
                <w:szCs w:val="19"/>
                <w:lang w:eastAsia="pt-BR"/>
              </w:rPr>
              <w:t xml:space="preserve">: </w:t>
            </w:r>
            <w:r w:rsidRPr="008E4C0E">
              <w:rPr>
                <w:rFonts w:ascii="Book Antiqua" w:hAnsi="Book Antiqua" w:cs="Times New Roman"/>
                <w:bCs/>
                <w:sz w:val="19"/>
                <w:szCs w:val="19"/>
              </w:rPr>
              <w:t>Sobre a assistência na execução penal, é correto afirmar:</w:t>
            </w:r>
            <w:r>
              <w:rPr>
                <w:rFonts w:ascii="Book Antiqua" w:hAnsi="Book Antiqua" w:cs="Times New Roman"/>
                <w:bCs/>
                <w:sz w:val="19"/>
                <w:szCs w:val="19"/>
              </w:rPr>
              <w:t xml:space="preserve"> </w:t>
            </w:r>
            <w:r w:rsidRPr="008E4C0E">
              <w:rPr>
                <w:rFonts w:ascii="Book Antiqua" w:hAnsi="Book Antiqua" w:cs="Times New Roman"/>
                <w:bCs/>
                <w:sz w:val="19"/>
                <w:szCs w:val="19"/>
              </w:rPr>
              <w:t>A assistência educacional na Lei de Execução Penal prevê o princípio da universalização, bem como modalidade de ensino de educação de jovens e adultos − EJA.</w:t>
            </w:r>
            <w:r w:rsidRPr="0072255E">
              <w:rPr>
                <w:rFonts w:ascii="Book Antiqua" w:hAnsi="Book Antiqua" w:cs="Times New Roman"/>
                <w:sz w:val="19"/>
                <w:szCs w:val="19"/>
              </w:rPr>
              <w:t> </w:t>
            </w:r>
            <w:r w:rsidRPr="0072255E">
              <w:rPr>
                <w:rFonts w:ascii="Book Antiqua" w:hAnsi="Book Antiqua" w:cs="Times New Roman"/>
                <w:b/>
                <w:sz w:val="19"/>
                <w:szCs w:val="19"/>
              </w:rPr>
              <w:t>BL: art. 1</w:t>
            </w:r>
            <w:r>
              <w:rPr>
                <w:rFonts w:ascii="Book Antiqua" w:hAnsi="Book Antiqua" w:cs="Times New Roman"/>
                <w:b/>
                <w:sz w:val="19"/>
                <w:szCs w:val="19"/>
              </w:rPr>
              <w:t xml:space="preserve">8-A, </w:t>
            </w:r>
            <w:r>
              <w:rPr>
                <w:rFonts w:ascii="Book Antiqua" w:hAnsi="Book Antiqua" w:cs="Times New Roman"/>
                <w:b/>
                <w:i/>
                <w:iCs/>
                <w:sz w:val="19"/>
                <w:szCs w:val="19"/>
              </w:rPr>
              <w:t>caput</w:t>
            </w:r>
            <w:r>
              <w:rPr>
                <w:rFonts w:ascii="Book Antiqua" w:hAnsi="Book Antiqua" w:cs="Times New Roman"/>
                <w:b/>
                <w:sz w:val="19"/>
                <w:szCs w:val="19"/>
              </w:rPr>
              <w:t xml:space="preserve"> e §</w:t>
            </w:r>
            <w:r w:rsidR="008E699E">
              <w:rPr>
                <w:rFonts w:ascii="Book Antiqua" w:hAnsi="Book Antiqua" w:cs="Times New Roman"/>
                <w:b/>
                <w:sz w:val="19"/>
                <w:szCs w:val="19"/>
              </w:rPr>
              <w:t>2</w:t>
            </w:r>
            <w:r>
              <w:rPr>
                <w:rFonts w:ascii="Book Antiqua" w:hAnsi="Book Antiqua" w:cs="Times New Roman"/>
                <w:b/>
                <w:sz w:val="19"/>
                <w:szCs w:val="19"/>
              </w:rPr>
              <w:t>º</w:t>
            </w:r>
            <w:r w:rsidRPr="0072255E">
              <w:rPr>
                <w:rFonts w:ascii="Book Antiqua" w:hAnsi="Book Antiqua" w:cs="Times New Roman"/>
                <w:b/>
                <w:sz w:val="19"/>
                <w:szCs w:val="19"/>
              </w:rPr>
              <w:t xml:space="preserve"> da LEP.</w:t>
            </w:r>
          </w:p>
        </w:tc>
      </w:tr>
    </w:tbl>
    <w:p w14:paraId="4B50CD42" w14:textId="7B784EDE" w:rsidR="00355E83" w:rsidRPr="008E699E" w:rsidRDefault="00355E83" w:rsidP="00355E83">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 3</w:t>
      </w:r>
      <w:proofErr w:type="gramStart"/>
      <w:r w:rsidRPr="0072255E">
        <w:rPr>
          <w:rFonts w:ascii="Book Antiqua" w:eastAsia="Times New Roman" w:hAnsi="Book Antiqua" w:cs="Times New Roman"/>
          <w:color w:val="000000"/>
          <w:sz w:val="19"/>
          <w:szCs w:val="19"/>
          <w:u w:val="single"/>
          <w:vertAlign w:val="superscript"/>
          <w:lang w:eastAsia="pt-BR"/>
        </w:rPr>
        <w:t>o</w:t>
      </w:r>
      <w:r w:rsidRPr="0072255E">
        <w:rPr>
          <w:rFonts w:ascii="Book Antiqua" w:eastAsia="Times New Roman" w:hAnsi="Book Antiqua" w:cs="Times New Roman"/>
          <w:color w:val="000000"/>
          <w:sz w:val="19"/>
          <w:szCs w:val="19"/>
          <w:lang w:eastAsia="pt-BR"/>
        </w:rPr>
        <w:t>  A</w:t>
      </w:r>
      <w:proofErr w:type="gramEnd"/>
      <w:r w:rsidRPr="0072255E">
        <w:rPr>
          <w:rFonts w:ascii="Book Antiqua" w:eastAsia="Times New Roman" w:hAnsi="Book Antiqua" w:cs="Times New Roman"/>
          <w:color w:val="000000"/>
          <w:sz w:val="19"/>
          <w:szCs w:val="19"/>
          <w:lang w:eastAsia="pt-BR"/>
        </w:rPr>
        <w:t xml:space="preserve"> União, os Estados, os Municípios e o Distrito Federal incluirão em seus programas de educação à distância e de utilização de novas tecnologias de ensino, o atendimento aos presos e às presas</w:t>
      </w:r>
      <w:r w:rsidRPr="008E699E">
        <w:rPr>
          <w:rFonts w:ascii="Book Antiqua" w:eastAsia="Times New Roman" w:hAnsi="Book Antiqua" w:cs="Times New Roman"/>
          <w:color w:val="000000"/>
          <w:sz w:val="16"/>
          <w:szCs w:val="16"/>
          <w:lang w:eastAsia="pt-BR"/>
        </w:rPr>
        <w:t>.</w:t>
      </w:r>
      <w:r w:rsidR="008E699E">
        <w:rPr>
          <w:rFonts w:ascii="Book Antiqua" w:eastAsia="Times New Roman" w:hAnsi="Book Antiqua" w:cs="Times New Roman"/>
          <w:color w:val="000000"/>
          <w:sz w:val="16"/>
          <w:szCs w:val="16"/>
          <w:lang w:eastAsia="pt-BR"/>
        </w:rPr>
        <w:t xml:space="preserve"> </w:t>
      </w:r>
      <w:hyperlink r:id="rId30" w:anchor="art2" w:history="1">
        <w:r w:rsidRPr="008E699E">
          <w:rPr>
            <w:rFonts w:ascii="Book Antiqua" w:eastAsia="Times New Roman" w:hAnsi="Book Antiqua" w:cs="Times New Roman"/>
            <w:color w:val="0000FF"/>
            <w:sz w:val="16"/>
            <w:szCs w:val="16"/>
            <w:u w:val="single"/>
            <w:lang w:eastAsia="pt-BR"/>
          </w:rPr>
          <w:t>(Incluído pela Lei nº 13.163, de 2015)</w:t>
        </w:r>
      </w:hyperlink>
    </w:p>
    <w:p w14:paraId="75DF298D"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19. O ensino profissional será ministrado em nível de iniciação ou de aperfeiçoamento técnico.</w:t>
      </w:r>
    </w:p>
    <w:p w14:paraId="0D49F87E"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Parágrafo único. A mulher condenada terá ensino profissional adequado à sua condição.</w:t>
      </w:r>
    </w:p>
    <w:p w14:paraId="69CEAD66"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20. As atividades educacionais podem ser objeto de convênio com entidades públicas ou particulares, que instalem escolas ou ofereçam cursos especializados.</w:t>
      </w:r>
    </w:p>
    <w:p w14:paraId="38DF01AA"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21. Em atendimento às condições locais, dotar-se-á cada estabelecimento de uma biblioteca, para uso de todas as categorias de reclusos, provida de livros instrutivos, recreativos e didáticos.</w:t>
      </w:r>
    </w:p>
    <w:p w14:paraId="5E4FA7E7" w14:textId="77777777" w:rsidR="00355E83" w:rsidRPr="008E699E" w:rsidRDefault="00355E83" w:rsidP="00355E83">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1" w:name="art21a"/>
      <w:bookmarkEnd w:id="11"/>
      <w:r w:rsidRPr="0072255E">
        <w:rPr>
          <w:rFonts w:ascii="Book Antiqua" w:eastAsia="Times New Roman" w:hAnsi="Book Antiqua" w:cs="Times New Roman"/>
          <w:color w:val="000000"/>
          <w:sz w:val="19"/>
          <w:szCs w:val="19"/>
          <w:lang w:eastAsia="pt-BR"/>
        </w:rPr>
        <w:t>Art.  21-A. O censo penitenciário deverá apurar</w:t>
      </w:r>
      <w:r w:rsidRPr="008E699E">
        <w:rPr>
          <w:rFonts w:ascii="Book Antiqua" w:eastAsia="Times New Roman" w:hAnsi="Book Antiqua" w:cs="Times New Roman"/>
          <w:color w:val="000000"/>
          <w:sz w:val="16"/>
          <w:szCs w:val="16"/>
          <w:lang w:eastAsia="pt-BR"/>
        </w:rPr>
        <w:t>:  </w:t>
      </w:r>
      <w:hyperlink r:id="rId31" w:anchor="art2" w:history="1">
        <w:r w:rsidRPr="008E699E">
          <w:rPr>
            <w:rFonts w:ascii="Book Antiqua" w:eastAsia="Times New Roman" w:hAnsi="Book Antiqua" w:cs="Times New Roman"/>
            <w:color w:val="0000FF"/>
            <w:sz w:val="16"/>
            <w:szCs w:val="16"/>
            <w:u w:val="single"/>
            <w:lang w:eastAsia="pt-BR"/>
          </w:rPr>
          <w:t>(Incluído pela Lei nº 13.163, de 2015)</w:t>
        </w:r>
      </w:hyperlink>
    </w:p>
    <w:p w14:paraId="30E93E42" w14:textId="77777777" w:rsidR="00355E83" w:rsidRPr="008E699E" w:rsidRDefault="00355E83" w:rsidP="00355E83">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 xml:space="preserve">I - </w:t>
      </w:r>
      <w:proofErr w:type="gramStart"/>
      <w:r w:rsidRPr="0072255E">
        <w:rPr>
          <w:rFonts w:ascii="Book Antiqua" w:eastAsia="Times New Roman" w:hAnsi="Book Antiqua" w:cs="Times New Roman"/>
          <w:color w:val="000000"/>
          <w:sz w:val="19"/>
          <w:szCs w:val="19"/>
          <w:lang w:eastAsia="pt-BR"/>
        </w:rPr>
        <w:t>o</w:t>
      </w:r>
      <w:proofErr w:type="gramEnd"/>
      <w:r w:rsidRPr="0072255E">
        <w:rPr>
          <w:rFonts w:ascii="Book Antiqua" w:eastAsia="Times New Roman" w:hAnsi="Book Antiqua" w:cs="Times New Roman"/>
          <w:color w:val="000000"/>
          <w:sz w:val="19"/>
          <w:szCs w:val="19"/>
          <w:lang w:eastAsia="pt-BR"/>
        </w:rPr>
        <w:t xml:space="preserve"> nível de escolaridade dos presos e das presas</w:t>
      </w:r>
      <w:r w:rsidRPr="008E699E">
        <w:rPr>
          <w:rFonts w:ascii="Book Antiqua" w:eastAsia="Times New Roman" w:hAnsi="Book Antiqua" w:cs="Times New Roman"/>
          <w:color w:val="000000"/>
          <w:sz w:val="16"/>
          <w:szCs w:val="16"/>
          <w:lang w:eastAsia="pt-BR"/>
        </w:rPr>
        <w:t xml:space="preserve">;  </w:t>
      </w:r>
      <w:hyperlink r:id="rId32" w:anchor="art2" w:history="1">
        <w:r w:rsidRPr="008E699E">
          <w:rPr>
            <w:rFonts w:ascii="Book Antiqua" w:eastAsia="Times New Roman" w:hAnsi="Book Antiqua" w:cs="Times New Roman"/>
            <w:color w:val="0000FF"/>
            <w:sz w:val="16"/>
            <w:szCs w:val="16"/>
            <w:u w:val="single"/>
            <w:lang w:eastAsia="pt-BR"/>
          </w:rPr>
          <w:t>(Incluído pela Lei nº 13.163, de 2015)</w:t>
        </w:r>
      </w:hyperlink>
    </w:p>
    <w:p w14:paraId="7F062EAF" w14:textId="77777777" w:rsidR="00355E83" w:rsidRPr="008E699E" w:rsidRDefault="00355E83" w:rsidP="00355E83">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II - a existência de cursos nos níveis fundamental e médio e o número de presos e presas atendidos</w:t>
      </w:r>
      <w:r w:rsidRPr="008E699E">
        <w:rPr>
          <w:rFonts w:ascii="Book Antiqua" w:eastAsia="Times New Roman" w:hAnsi="Book Antiqua" w:cs="Times New Roman"/>
          <w:color w:val="000000"/>
          <w:sz w:val="18"/>
          <w:szCs w:val="18"/>
          <w:lang w:eastAsia="pt-BR"/>
        </w:rPr>
        <w:t xml:space="preserve">;     </w:t>
      </w:r>
      <w:hyperlink r:id="rId33" w:anchor="art2" w:history="1">
        <w:r w:rsidRPr="008E699E">
          <w:rPr>
            <w:rFonts w:ascii="Book Antiqua" w:eastAsia="Times New Roman" w:hAnsi="Book Antiqua" w:cs="Times New Roman"/>
            <w:color w:val="0000FF"/>
            <w:sz w:val="16"/>
            <w:szCs w:val="16"/>
            <w:u w:val="single"/>
            <w:lang w:eastAsia="pt-BR"/>
          </w:rPr>
          <w:t>(Incluído pela Lei nº 13.163, de 2015)</w:t>
        </w:r>
      </w:hyperlink>
    </w:p>
    <w:p w14:paraId="2B39DF12" w14:textId="77777777" w:rsidR="00355E83" w:rsidRPr="008E4C0E" w:rsidRDefault="00355E83" w:rsidP="00355E83">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2255E">
        <w:rPr>
          <w:rFonts w:ascii="Book Antiqua" w:eastAsia="Times New Roman" w:hAnsi="Book Antiqua" w:cs="Times New Roman"/>
          <w:color w:val="000000"/>
          <w:sz w:val="19"/>
          <w:szCs w:val="19"/>
          <w:lang w:eastAsia="pt-BR"/>
        </w:rPr>
        <w:lastRenderedPageBreak/>
        <w:t>III - a implementação de cursos profissionais em nível de iniciação ou aperfeiçoamento técnico e o número de presos e presas atendidos</w:t>
      </w:r>
      <w:r w:rsidRPr="008E699E">
        <w:rPr>
          <w:rFonts w:ascii="Book Antiqua" w:eastAsia="Times New Roman" w:hAnsi="Book Antiqua" w:cs="Times New Roman"/>
          <w:color w:val="000000"/>
          <w:sz w:val="16"/>
          <w:szCs w:val="16"/>
          <w:lang w:eastAsia="pt-BR"/>
        </w:rPr>
        <w:t xml:space="preserve">;     </w:t>
      </w:r>
      <w:hyperlink r:id="rId34" w:anchor="art2" w:history="1">
        <w:r w:rsidRPr="008E699E">
          <w:rPr>
            <w:rFonts w:ascii="Book Antiqua" w:eastAsia="Times New Roman" w:hAnsi="Book Antiqua" w:cs="Times New Roman"/>
            <w:color w:val="0000FF"/>
            <w:sz w:val="16"/>
            <w:szCs w:val="16"/>
            <w:u w:val="single"/>
            <w:lang w:eastAsia="pt-BR"/>
          </w:rPr>
          <w:t>(Incluído pela Lei nº 13.163, de 2015)</w:t>
        </w:r>
      </w:hyperlink>
    </w:p>
    <w:p w14:paraId="662F73CD" w14:textId="77777777" w:rsidR="00355E83" w:rsidRPr="008E699E" w:rsidRDefault="00355E83" w:rsidP="00355E83">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IV - a existência de bibliotecas e as condições de seu acervo</w:t>
      </w:r>
      <w:r w:rsidRPr="008E699E">
        <w:rPr>
          <w:rFonts w:ascii="Book Antiqua" w:eastAsia="Times New Roman" w:hAnsi="Book Antiqua" w:cs="Times New Roman"/>
          <w:color w:val="000000"/>
          <w:sz w:val="16"/>
          <w:szCs w:val="16"/>
          <w:lang w:eastAsia="pt-BR"/>
        </w:rPr>
        <w:t>; </w:t>
      </w:r>
      <w:hyperlink r:id="rId35" w:anchor="art2" w:history="1">
        <w:r w:rsidRPr="008E699E">
          <w:rPr>
            <w:rFonts w:ascii="Book Antiqua" w:eastAsia="Times New Roman" w:hAnsi="Book Antiqua" w:cs="Times New Roman"/>
            <w:color w:val="0000FF"/>
            <w:sz w:val="16"/>
            <w:szCs w:val="16"/>
            <w:u w:val="single"/>
            <w:lang w:eastAsia="pt-BR"/>
          </w:rPr>
          <w:t>(Incluído pela Lei nº 13.163, de 2015)</w:t>
        </w:r>
      </w:hyperlink>
    </w:p>
    <w:p w14:paraId="457A7D81" w14:textId="77777777" w:rsidR="00355E83" w:rsidRPr="008E699E" w:rsidRDefault="00355E83" w:rsidP="00355E83">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 xml:space="preserve">V - </w:t>
      </w:r>
      <w:proofErr w:type="gramStart"/>
      <w:r w:rsidRPr="0072255E">
        <w:rPr>
          <w:rFonts w:ascii="Book Antiqua" w:eastAsia="Times New Roman" w:hAnsi="Book Antiqua" w:cs="Times New Roman"/>
          <w:color w:val="000000"/>
          <w:sz w:val="19"/>
          <w:szCs w:val="19"/>
          <w:lang w:eastAsia="pt-BR"/>
        </w:rPr>
        <w:t>outros</w:t>
      </w:r>
      <w:proofErr w:type="gramEnd"/>
      <w:r w:rsidRPr="0072255E">
        <w:rPr>
          <w:rFonts w:ascii="Book Antiqua" w:eastAsia="Times New Roman" w:hAnsi="Book Antiqua" w:cs="Times New Roman"/>
          <w:color w:val="000000"/>
          <w:sz w:val="19"/>
          <w:szCs w:val="19"/>
          <w:lang w:eastAsia="pt-BR"/>
        </w:rPr>
        <w:t xml:space="preserve"> dados relevantes para o aprimoramento educacional de presos e presas</w:t>
      </w:r>
      <w:r w:rsidRPr="008E699E">
        <w:rPr>
          <w:rFonts w:ascii="Book Antiqua" w:eastAsia="Times New Roman" w:hAnsi="Book Antiqua" w:cs="Times New Roman"/>
          <w:color w:val="000000"/>
          <w:sz w:val="18"/>
          <w:szCs w:val="18"/>
          <w:lang w:eastAsia="pt-BR"/>
        </w:rPr>
        <w:t>. </w:t>
      </w:r>
      <w:hyperlink r:id="rId36" w:anchor="art2" w:history="1">
        <w:r w:rsidRPr="008E699E">
          <w:rPr>
            <w:rFonts w:ascii="Book Antiqua" w:eastAsia="Times New Roman" w:hAnsi="Book Antiqua" w:cs="Times New Roman"/>
            <w:color w:val="0000FF"/>
            <w:sz w:val="16"/>
            <w:szCs w:val="16"/>
            <w:u w:val="single"/>
            <w:lang w:eastAsia="pt-BR"/>
          </w:rPr>
          <w:t>(Incluído pela Lei nº 13.163, de 2015)</w:t>
        </w:r>
      </w:hyperlink>
    </w:p>
    <w:p w14:paraId="072D8546"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SEÇÃO VI</w:t>
      </w:r>
    </w:p>
    <w:p w14:paraId="785E85E0"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Da Assistência Social</w:t>
      </w:r>
    </w:p>
    <w:p w14:paraId="5D42CC19"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22. A assistência social tem por finalidade amparar o preso e o internado e prepará-los para o retorno à liberdade.</w:t>
      </w:r>
    </w:p>
    <w:p w14:paraId="669CC04F"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14353">
        <w:rPr>
          <w:rFonts w:ascii="Book Antiqua" w:eastAsia="Times New Roman" w:hAnsi="Book Antiqua" w:cs="Times New Roman"/>
          <w:b/>
          <w:bCs/>
          <w:sz w:val="19"/>
          <w:szCs w:val="19"/>
          <w:highlight w:val="magenta"/>
          <w:lang w:eastAsia="pt-BR"/>
        </w:rPr>
        <w:t>Art. 23</w:t>
      </w:r>
      <w:r w:rsidRPr="0072255E">
        <w:rPr>
          <w:rFonts w:ascii="Book Antiqua" w:eastAsia="Times New Roman" w:hAnsi="Book Antiqua" w:cs="Times New Roman"/>
          <w:sz w:val="19"/>
          <w:szCs w:val="19"/>
          <w:lang w:eastAsia="pt-BR"/>
        </w:rPr>
        <w:t xml:space="preserve">. </w:t>
      </w:r>
      <w:r w:rsidRPr="00BB1C80">
        <w:rPr>
          <w:rFonts w:ascii="Book Antiqua" w:eastAsia="Times New Roman" w:hAnsi="Book Antiqua" w:cs="Times New Roman"/>
          <w:b/>
          <w:bCs/>
          <w:sz w:val="19"/>
          <w:szCs w:val="19"/>
          <w:lang w:eastAsia="pt-BR"/>
        </w:rPr>
        <w:t>Incumbe ao serviço de assistência social</w:t>
      </w:r>
      <w:r w:rsidRPr="0072255E">
        <w:rPr>
          <w:rFonts w:ascii="Book Antiqua" w:eastAsia="Times New Roman" w:hAnsi="Book Antiqua" w:cs="Times New Roman"/>
          <w:sz w:val="19"/>
          <w:szCs w:val="19"/>
          <w:lang w:eastAsia="pt-BR"/>
        </w:rPr>
        <w:t>:</w:t>
      </w:r>
    </w:p>
    <w:p w14:paraId="268A7FC0" w14:textId="1ADF794A"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BB1C80">
        <w:rPr>
          <w:rFonts w:ascii="Book Antiqua" w:eastAsia="Times New Roman" w:hAnsi="Book Antiqua" w:cs="Times New Roman"/>
          <w:b/>
          <w:bCs/>
          <w:sz w:val="19"/>
          <w:szCs w:val="19"/>
          <w:lang w:eastAsia="pt-BR"/>
        </w:rPr>
        <w:t xml:space="preserve">I - </w:t>
      </w:r>
      <w:proofErr w:type="gramStart"/>
      <w:r w:rsidRPr="00BB1C80">
        <w:rPr>
          <w:rFonts w:ascii="Book Antiqua" w:eastAsia="Times New Roman" w:hAnsi="Book Antiqua" w:cs="Times New Roman"/>
          <w:b/>
          <w:bCs/>
          <w:sz w:val="19"/>
          <w:szCs w:val="19"/>
          <w:lang w:eastAsia="pt-BR"/>
        </w:rPr>
        <w:t>conhecer</w:t>
      </w:r>
      <w:proofErr w:type="gramEnd"/>
      <w:r w:rsidRPr="00BB1C80">
        <w:rPr>
          <w:rFonts w:ascii="Book Antiqua" w:eastAsia="Times New Roman" w:hAnsi="Book Antiqua" w:cs="Times New Roman"/>
          <w:b/>
          <w:bCs/>
          <w:sz w:val="19"/>
          <w:szCs w:val="19"/>
          <w:lang w:eastAsia="pt-BR"/>
        </w:rPr>
        <w:t xml:space="preserve"> os resultados dos diagnósticos ou exames</w:t>
      </w:r>
      <w:r w:rsidRPr="008E699E">
        <w:rPr>
          <w:rFonts w:ascii="Book Antiqua" w:eastAsia="Times New Roman" w:hAnsi="Book Antiqua" w:cs="Times New Roman"/>
          <w:b/>
          <w:bCs/>
          <w:sz w:val="16"/>
          <w:szCs w:val="16"/>
          <w:lang w:eastAsia="pt-BR"/>
        </w:rPr>
        <w:t>;</w:t>
      </w:r>
      <w:r w:rsidR="00014353" w:rsidRPr="008E699E">
        <w:rPr>
          <w:rFonts w:ascii="Book Antiqua" w:eastAsia="Times New Roman" w:hAnsi="Book Antiqua" w:cs="Times New Roman"/>
          <w:b/>
          <w:bCs/>
          <w:sz w:val="16"/>
          <w:szCs w:val="16"/>
          <w:lang w:eastAsia="pt-BR"/>
        </w:rPr>
        <w:t xml:space="preserve"> </w:t>
      </w:r>
      <w:r w:rsidR="00014353" w:rsidRPr="008E699E">
        <w:rPr>
          <w:rFonts w:ascii="Book Antiqua" w:eastAsia="Times New Roman" w:hAnsi="Book Antiqua" w:cs="Times New Roman"/>
          <w:b/>
          <w:bCs/>
          <w:color w:val="FF0000"/>
          <w:sz w:val="16"/>
          <w:szCs w:val="16"/>
          <w:u w:val="single"/>
          <w:lang w:eastAsia="pt-BR"/>
        </w:rPr>
        <w:t>(MPTO-2012)</w:t>
      </w:r>
    </w:p>
    <w:p w14:paraId="2A53B58E" w14:textId="4461A83F"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BB1C80">
        <w:rPr>
          <w:rFonts w:ascii="Book Antiqua" w:eastAsia="Times New Roman" w:hAnsi="Book Antiqua" w:cs="Times New Roman"/>
          <w:b/>
          <w:bCs/>
          <w:sz w:val="19"/>
          <w:szCs w:val="19"/>
          <w:lang w:eastAsia="pt-BR"/>
        </w:rPr>
        <w:t xml:space="preserve">II - </w:t>
      </w:r>
      <w:proofErr w:type="gramStart"/>
      <w:r w:rsidRPr="00BB1C80">
        <w:rPr>
          <w:rFonts w:ascii="Book Antiqua" w:eastAsia="Times New Roman" w:hAnsi="Book Antiqua" w:cs="Times New Roman"/>
          <w:b/>
          <w:bCs/>
          <w:sz w:val="19"/>
          <w:szCs w:val="19"/>
          <w:lang w:eastAsia="pt-BR"/>
        </w:rPr>
        <w:t>relatar</w:t>
      </w:r>
      <w:proofErr w:type="gramEnd"/>
      <w:r w:rsidRPr="00BB1C80">
        <w:rPr>
          <w:rFonts w:ascii="Book Antiqua" w:eastAsia="Times New Roman" w:hAnsi="Book Antiqua" w:cs="Times New Roman"/>
          <w:b/>
          <w:bCs/>
          <w:sz w:val="19"/>
          <w:szCs w:val="19"/>
          <w:lang w:eastAsia="pt-BR"/>
        </w:rPr>
        <w:t>, por escrito, ao Diretor do estabelecimento, os problemas e as dificuldades enfrentadas pelo assistido</w:t>
      </w:r>
      <w:r w:rsidRPr="008E699E">
        <w:rPr>
          <w:rFonts w:ascii="Book Antiqua" w:eastAsia="Times New Roman" w:hAnsi="Book Antiqua" w:cs="Times New Roman"/>
          <w:b/>
          <w:bCs/>
          <w:sz w:val="18"/>
          <w:szCs w:val="18"/>
          <w:lang w:eastAsia="pt-BR"/>
        </w:rPr>
        <w:t>;</w:t>
      </w:r>
      <w:r w:rsidR="00BB1C80" w:rsidRPr="008E699E">
        <w:rPr>
          <w:rFonts w:ascii="Book Antiqua" w:eastAsia="Times New Roman" w:hAnsi="Book Antiqua" w:cs="Times New Roman"/>
          <w:b/>
          <w:bCs/>
          <w:sz w:val="18"/>
          <w:szCs w:val="18"/>
          <w:lang w:eastAsia="pt-BR"/>
        </w:rPr>
        <w:t xml:space="preserve"> </w:t>
      </w:r>
      <w:r w:rsidR="00BB1C80" w:rsidRPr="008E699E">
        <w:rPr>
          <w:rFonts w:ascii="Book Antiqua" w:eastAsia="Times New Roman" w:hAnsi="Book Antiqua" w:cs="Times New Roman"/>
          <w:b/>
          <w:color w:val="FF0000"/>
          <w:sz w:val="16"/>
          <w:szCs w:val="16"/>
          <w:u w:val="single"/>
          <w:lang w:eastAsia="pt-BR"/>
        </w:rPr>
        <w:t>(MPTO-2012)</w:t>
      </w:r>
    </w:p>
    <w:tbl>
      <w:tblPr>
        <w:tblStyle w:val="Tabelacomgrade"/>
        <w:tblW w:w="0" w:type="auto"/>
        <w:tblLook w:val="04A0" w:firstRow="1" w:lastRow="0" w:firstColumn="1" w:lastColumn="0" w:noHBand="0" w:noVBand="1"/>
      </w:tblPr>
      <w:tblGrid>
        <w:gridCol w:w="8494"/>
      </w:tblGrid>
      <w:tr w:rsidR="00014353" w14:paraId="35BA4315" w14:textId="77777777" w:rsidTr="00014353">
        <w:tc>
          <w:tcPr>
            <w:tcW w:w="8494" w:type="dxa"/>
            <w:shd w:val="clear" w:color="auto" w:fill="CCFFFF"/>
          </w:tcPr>
          <w:p w14:paraId="5536E349" w14:textId="683273A7" w:rsidR="00014353" w:rsidRPr="00014353" w:rsidRDefault="00014353" w:rsidP="00195C7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14353">
              <w:rPr>
                <w:rFonts w:ascii="Book Antiqua" w:eastAsia="Times New Roman" w:hAnsi="Book Antiqua" w:cs="Times New Roman"/>
                <w:b/>
                <w:bCs/>
                <w:sz w:val="19"/>
                <w:szCs w:val="19"/>
                <w:highlight w:val="yellow"/>
                <w:lang w:eastAsia="pt-BR"/>
              </w:rPr>
              <w:t>MPTO-2012-CESPE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14353">
              <w:rPr>
                <w:rFonts w:ascii="Book Antiqua" w:eastAsia="Times New Roman" w:hAnsi="Book Antiqua" w:cs="Times New Roman"/>
                <w:sz w:val="19"/>
                <w:szCs w:val="19"/>
                <w:lang w:eastAsia="pt-BR"/>
              </w:rPr>
              <w:t>De acordo com a Lei de Execução Penal, incumbe ao</w:t>
            </w:r>
            <w:r>
              <w:rPr>
                <w:rFonts w:ascii="Book Antiqua" w:eastAsia="Times New Roman" w:hAnsi="Book Antiqua" w:cs="Times New Roman"/>
                <w:sz w:val="19"/>
                <w:szCs w:val="19"/>
                <w:lang w:eastAsia="pt-BR"/>
              </w:rPr>
              <w:t xml:space="preserve"> </w:t>
            </w:r>
            <w:r w:rsidRPr="00014353">
              <w:rPr>
                <w:rFonts w:ascii="Book Antiqua" w:eastAsia="Times New Roman" w:hAnsi="Book Antiqua" w:cs="Times New Roman"/>
                <w:sz w:val="19"/>
                <w:szCs w:val="19"/>
                <w:lang w:eastAsia="pt-BR"/>
              </w:rPr>
              <w:t>serviço de assistência social relatar, por escrito, ao diretor do estabelecimento os problemas e as dificuldades enfrentadas pelo preso assistido.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23, II, LEP.</w:t>
            </w:r>
          </w:p>
        </w:tc>
      </w:tr>
    </w:tbl>
    <w:p w14:paraId="6868C307" w14:textId="136125A0"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B1C80">
        <w:rPr>
          <w:rFonts w:ascii="Book Antiqua" w:eastAsia="Times New Roman" w:hAnsi="Book Antiqua" w:cs="Times New Roman"/>
          <w:b/>
          <w:bCs/>
          <w:sz w:val="19"/>
          <w:szCs w:val="19"/>
          <w:lang w:eastAsia="pt-BR"/>
        </w:rPr>
        <w:t xml:space="preserve">III - acompanhar </w:t>
      </w:r>
      <w:r w:rsidRPr="00BB1C80">
        <w:rPr>
          <w:rFonts w:ascii="Book Antiqua" w:eastAsia="Times New Roman" w:hAnsi="Book Antiqua" w:cs="Times New Roman"/>
          <w:b/>
          <w:bCs/>
          <w:sz w:val="19"/>
          <w:szCs w:val="19"/>
          <w:highlight w:val="cyan"/>
          <w:lang w:eastAsia="pt-BR"/>
        </w:rPr>
        <w:t>o resultado</w:t>
      </w:r>
      <w:r w:rsidRPr="00BB1C80">
        <w:rPr>
          <w:rFonts w:ascii="Book Antiqua" w:eastAsia="Times New Roman" w:hAnsi="Book Antiqua" w:cs="Times New Roman"/>
          <w:b/>
          <w:bCs/>
          <w:sz w:val="19"/>
          <w:szCs w:val="19"/>
          <w:lang w:eastAsia="pt-BR"/>
        </w:rPr>
        <w:t xml:space="preserve"> </w:t>
      </w:r>
      <w:r w:rsidRPr="00BB1C80">
        <w:rPr>
          <w:rFonts w:ascii="Book Antiqua" w:eastAsia="Times New Roman" w:hAnsi="Book Antiqua" w:cs="Times New Roman"/>
          <w:b/>
          <w:bCs/>
          <w:sz w:val="19"/>
          <w:szCs w:val="19"/>
          <w:highlight w:val="yellow"/>
          <w:lang w:eastAsia="pt-BR"/>
        </w:rPr>
        <w:t>das permissões de saídas</w:t>
      </w:r>
      <w:r w:rsidRPr="00BB1C80">
        <w:rPr>
          <w:rFonts w:ascii="Book Antiqua" w:eastAsia="Times New Roman" w:hAnsi="Book Antiqua" w:cs="Times New Roman"/>
          <w:b/>
          <w:bCs/>
          <w:sz w:val="19"/>
          <w:szCs w:val="19"/>
          <w:lang w:eastAsia="pt-BR"/>
        </w:rPr>
        <w:t xml:space="preserve"> e </w:t>
      </w:r>
      <w:r w:rsidRPr="00BB1C80">
        <w:rPr>
          <w:rFonts w:ascii="Book Antiqua" w:eastAsia="Times New Roman" w:hAnsi="Book Antiqua" w:cs="Times New Roman"/>
          <w:b/>
          <w:bCs/>
          <w:sz w:val="19"/>
          <w:szCs w:val="19"/>
          <w:highlight w:val="yellow"/>
          <w:lang w:eastAsia="pt-BR"/>
        </w:rPr>
        <w:t>das saídas temporárias</w:t>
      </w:r>
      <w:r w:rsidRPr="008E699E">
        <w:rPr>
          <w:rFonts w:ascii="Book Antiqua" w:eastAsia="Times New Roman" w:hAnsi="Book Antiqua" w:cs="Times New Roman"/>
          <w:sz w:val="16"/>
          <w:szCs w:val="16"/>
          <w:lang w:eastAsia="pt-BR"/>
        </w:rPr>
        <w:t>;</w:t>
      </w:r>
      <w:r w:rsidR="00014353" w:rsidRPr="008E699E">
        <w:rPr>
          <w:rFonts w:ascii="Book Antiqua" w:eastAsia="Times New Roman" w:hAnsi="Book Antiqua" w:cs="Times New Roman"/>
          <w:sz w:val="16"/>
          <w:szCs w:val="16"/>
          <w:lang w:eastAsia="pt-BR"/>
        </w:rPr>
        <w:t xml:space="preserve"> </w:t>
      </w:r>
      <w:r w:rsidR="00014353" w:rsidRPr="008E699E">
        <w:rPr>
          <w:rFonts w:ascii="Book Antiqua" w:eastAsia="Times New Roman" w:hAnsi="Book Antiqua" w:cs="Times New Roman"/>
          <w:b/>
          <w:bCs/>
          <w:color w:val="FF0000"/>
          <w:sz w:val="16"/>
          <w:szCs w:val="16"/>
          <w:u w:val="single"/>
          <w:lang w:eastAsia="pt-BR"/>
        </w:rPr>
        <w:t>(MPTO-2012)</w:t>
      </w:r>
      <w:r w:rsidR="00BB1C80" w:rsidRPr="008E699E">
        <w:rPr>
          <w:rFonts w:ascii="Book Antiqua" w:eastAsia="Times New Roman" w:hAnsi="Book Antiqua" w:cs="Times New Roman"/>
          <w:b/>
          <w:bCs/>
          <w:color w:val="FF0000"/>
          <w:sz w:val="16"/>
          <w:szCs w:val="16"/>
          <w:lang w:eastAsia="pt-BR"/>
        </w:rPr>
        <w:t xml:space="preserve"> </w:t>
      </w:r>
      <w:r w:rsidR="00BB1C80" w:rsidRPr="008E699E">
        <w:rPr>
          <w:rFonts w:ascii="Book Antiqua" w:eastAsia="Times New Roman" w:hAnsi="Book Antiqua" w:cs="Times New Roman"/>
          <w:b/>
          <w:color w:val="FF0000"/>
          <w:sz w:val="16"/>
          <w:szCs w:val="16"/>
          <w:u w:val="single"/>
          <w:lang w:eastAsia="pt-BR"/>
        </w:rPr>
        <w:t>(DPERR-2021)</w:t>
      </w:r>
    </w:p>
    <w:p w14:paraId="160ED776"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IV - </w:t>
      </w:r>
      <w:proofErr w:type="gramStart"/>
      <w:r w:rsidRPr="0072255E">
        <w:rPr>
          <w:rFonts w:ascii="Book Antiqua" w:eastAsia="Times New Roman" w:hAnsi="Book Antiqua" w:cs="Times New Roman"/>
          <w:sz w:val="19"/>
          <w:szCs w:val="19"/>
          <w:lang w:eastAsia="pt-BR"/>
        </w:rPr>
        <w:t>promover</w:t>
      </w:r>
      <w:proofErr w:type="gramEnd"/>
      <w:r w:rsidRPr="0072255E">
        <w:rPr>
          <w:rFonts w:ascii="Book Antiqua" w:eastAsia="Times New Roman" w:hAnsi="Book Antiqua" w:cs="Times New Roman"/>
          <w:sz w:val="19"/>
          <w:szCs w:val="19"/>
          <w:lang w:eastAsia="pt-BR"/>
        </w:rPr>
        <w:t>, no estabelecimento, pelos meios disponíveis, a recreação;</w:t>
      </w:r>
    </w:p>
    <w:p w14:paraId="526C7D44" w14:textId="7195E997"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460DB8">
        <w:rPr>
          <w:rFonts w:ascii="Book Antiqua" w:eastAsia="Times New Roman" w:hAnsi="Book Antiqua" w:cs="Times New Roman"/>
          <w:b/>
          <w:bCs/>
          <w:sz w:val="19"/>
          <w:szCs w:val="19"/>
          <w:lang w:eastAsia="pt-BR"/>
        </w:rPr>
        <w:t xml:space="preserve">V - </w:t>
      </w:r>
      <w:proofErr w:type="gramStart"/>
      <w:r w:rsidRPr="00460DB8">
        <w:rPr>
          <w:rFonts w:ascii="Book Antiqua" w:eastAsia="Times New Roman" w:hAnsi="Book Antiqua" w:cs="Times New Roman"/>
          <w:b/>
          <w:bCs/>
          <w:sz w:val="19"/>
          <w:szCs w:val="19"/>
          <w:lang w:eastAsia="pt-BR"/>
        </w:rPr>
        <w:t>promover</w:t>
      </w:r>
      <w:proofErr w:type="gramEnd"/>
      <w:r w:rsidRPr="00460DB8">
        <w:rPr>
          <w:rFonts w:ascii="Book Antiqua" w:eastAsia="Times New Roman" w:hAnsi="Book Antiqua" w:cs="Times New Roman"/>
          <w:b/>
          <w:bCs/>
          <w:sz w:val="19"/>
          <w:szCs w:val="19"/>
          <w:lang w:eastAsia="pt-BR"/>
        </w:rPr>
        <w:t xml:space="preserve"> a orientação do assistido, na fase final do cumprimento da pena, e do liberando, de modo a facilitar o seu retorno à liberdade</w:t>
      </w:r>
      <w:r w:rsidRPr="008E699E">
        <w:rPr>
          <w:rFonts w:ascii="Book Antiqua" w:eastAsia="Times New Roman" w:hAnsi="Book Antiqua" w:cs="Times New Roman"/>
          <w:sz w:val="18"/>
          <w:szCs w:val="18"/>
          <w:lang w:eastAsia="pt-BR"/>
        </w:rPr>
        <w:t>;</w:t>
      </w:r>
      <w:r w:rsidR="00460DB8" w:rsidRPr="008E699E">
        <w:rPr>
          <w:rFonts w:ascii="Book Antiqua" w:eastAsia="Times New Roman" w:hAnsi="Book Antiqua" w:cs="Times New Roman"/>
          <w:sz w:val="18"/>
          <w:szCs w:val="18"/>
          <w:lang w:eastAsia="pt-BR"/>
        </w:rPr>
        <w:t xml:space="preserve"> </w:t>
      </w:r>
      <w:r w:rsidR="00460DB8" w:rsidRPr="008E699E">
        <w:rPr>
          <w:rFonts w:ascii="Book Antiqua" w:eastAsia="Times New Roman" w:hAnsi="Book Antiqua" w:cs="Times New Roman"/>
          <w:b/>
          <w:color w:val="FF0000"/>
          <w:sz w:val="16"/>
          <w:szCs w:val="16"/>
          <w:u w:val="single"/>
          <w:lang w:eastAsia="pt-BR"/>
        </w:rPr>
        <w:t>(DPERR-2021)</w:t>
      </w:r>
    </w:p>
    <w:p w14:paraId="270E8AC6"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VI - </w:t>
      </w:r>
      <w:proofErr w:type="gramStart"/>
      <w:r w:rsidRPr="0072255E">
        <w:rPr>
          <w:rFonts w:ascii="Book Antiqua" w:eastAsia="Times New Roman" w:hAnsi="Book Antiqua" w:cs="Times New Roman"/>
          <w:sz w:val="19"/>
          <w:szCs w:val="19"/>
          <w:lang w:eastAsia="pt-BR"/>
        </w:rPr>
        <w:t>providenciar</w:t>
      </w:r>
      <w:proofErr w:type="gramEnd"/>
      <w:r w:rsidRPr="0072255E">
        <w:rPr>
          <w:rFonts w:ascii="Book Antiqua" w:eastAsia="Times New Roman" w:hAnsi="Book Antiqua" w:cs="Times New Roman"/>
          <w:sz w:val="19"/>
          <w:szCs w:val="19"/>
          <w:lang w:eastAsia="pt-BR"/>
        </w:rPr>
        <w:t xml:space="preserve"> a obtenção de documentos, dos benefícios da Previdência Social e do seguro por acidente no trabalho;</w:t>
      </w:r>
    </w:p>
    <w:p w14:paraId="73EE8513" w14:textId="61E16787"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BB1C80">
        <w:rPr>
          <w:rFonts w:ascii="Book Antiqua" w:eastAsia="Times New Roman" w:hAnsi="Book Antiqua" w:cs="Times New Roman"/>
          <w:b/>
          <w:bCs/>
          <w:sz w:val="19"/>
          <w:szCs w:val="19"/>
          <w:lang w:eastAsia="pt-BR"/>
        </w:rPr>
        <w:t xml:space="preserve">VII - orientar e amparar, quando necessário, a família do preso, </w:t>
      </w:r>
      <w:r w:rsidRPr="00BB1C80">
        <w:rPr>
          <w:rFonts w:ascii="Book Antiqua" w:eastAsia="Times New Roman" w:hAnsi="Book Antiqua" w:cs="Times New Roman"/>
          <w:b/>
          <w:bCs/>
          <w:sz w:val="19"/>
          <w:szCs w:val="19"/>
          <w:highlight w:val="yellow"/>
          <w:lang w:eastAsia="pt-BR"/>
        </w:rPr>
        <w:t>do internado</w:t>
      </w:r>
      <w:r w:rsidRPr="00BB1C80">
        <w:rPr>
          <w:rFonts w:ascii="Book Antiqua" w:eastAsia="Times New Roman" w:hAnsi="Book Antiqua" w:cs="Times New Roman"/>
          <w:b/>
          <w:bCs/>
          <w:sz w:val="19"/>
          <w:szCs w:val="19"/>
          <w:lang w:eastAsia="pt-BR"/>
        </w:rPr>
        <w:t xml:space="preserve"> e </w:t>
      </w:r>
      <w:r w:rsidRPr="00BB1C80">
        <w:rPr>
          <w:rFonts w:ascii="Book Antiqua" w:eastAsia="Times New Roman" w:hAnsi="Book Antiqua" w:cs="Times New Roman"/>
          <w:b/>
          <w:bCs/>
          <w:sz w:val="19"/>
          <w:szCs w:val="19"/>
          <w:highlight w:val="yellow"/>
          <w:lang w:eastAsia="pt-BR"/>
        </w:rPr>
        <w:t>da vítima</w:t>
      </w:r>
      <w:r w:rsidRPr="008E699E">
        <w:rPr>
          <w:rFonts w:ascii="Book Antiqua" w:eastAsia="Times New Roman" w:hAnsi="Book Antiqua" w:cs="Times New Roman"/>
          <w:sz w:val="18"/>
          <w:szCs w:val="18"/>
          <w:lang w:eastAsia="pt-BR"/>
        </w:rPr>
        <w:t>.</w:t>
      </w:r>
      <w:r w:rsidR="00BB1C80" w:rsidRPr="008E699E">
        <w:rPr>
          <w:rFonts w:ascii="Book Antiqua" w:eastAsia="Times New Roman" w:hAnsi="Book Antiqua" w:cs="Times New Roman"/>
          <w:sz w:val="18"/>
          <w:szCs w:val="18"/>
          <w:lang w:eastAsia="pt-BR"/>
        </w:rPr>
        <w:t xml:space="preserve"> </w:t>
      </w:r>
      <w:r w:rsidR="00BB1C80" w:rsidRPr="008E699E">
        <w:rPr>
          <w:rFonts w:ascii="Book Antiqua" w:eastAsia="Times New Roman" w:hAnsi="Book Antiqua" w:cs="Times New Roman"/>
          <w:b/>
          <w:color w:val="FF0000"/>
          <w:sz w:val="16"/>
          <w:szCs w:val="16"/>
          <w:u w:val="single"/>
          <w:lang w:eastAsia="pt-BR"/>
        </w:rPr>
        <w:t>(DPERR-2021)</w:t>
      </w:r>
    </w:p>
    <w:p w14:paraId="20741E1E"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SEÇÃO VII</w:t>
      </w:r>
    </w:p>
    <w:p w14:paraId="21B43440"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Da Assistência Religiosa</w:t>
      </w:r>
    </w:p>
    <w:p w14:paraId="19453C71" w14:textId="759BFC5A" w:rsidR="000E7C60" w:rsidRPr="00EB7C90"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b/>
          <w:bCs/>
          <w:sz w:val="19"/>
          <w:szCs w:val="19"/>
          <w:highlight w:val="magenta"/>
          <w:lang w:eastAsia="pt-BR"/>
        </w:rPr>
        <w:t>Art. 24</w:t>
      </w:r>
      <w:r w:rsidRPr="0072255E">
        <w:rPr>
          <w:rFonts w:ascii="Book Antiqua" w:eastAsia="Times New Roman" w:hAnsi="Book Antiqua" w:cs="Times New Roman"/>
          <w:sz w:val="19"/>
          <w:szCs w:val="19"/>
          <w:lang w:eastAsia="pt-BR"/>
        </w:rPr>
        <w:t xml:space="preserve">. A </w:t>
      </w:r>
      <w:r w:rsidRPr="00460DB8">
        <w:rPr>
          <w:rFonts w:ascii="Book Antiqua" w:eastAsia="Times New Roman" w:hAnsi="Book Antiqua" w:cs="Times New Roman"/>
          <w:b/>
          <w:bCs/>
          <w:caps/>
          <w:sz w:val="19"/>
          <w:szCs w:val="19"/>
          <w:shd w:val="clear" w:color="auto" w:fill="F7CAAC" w:themeFill="accent2" w:themeFillTint="66"/>
          <w:lang w:eastAsia="pt-BR"/>
        </w:rPr>
        <w:t>assistência religiosa</w:t>
      </w:r>
      <w:r w:rsidRPr="0072255E">
        <w:rPr>
          <w:rFonts w:ascii="Book Antiqua" w:eastAsia="Times New Roman" w:hAnsi="Book Antiqua" w:cs="Times New Roman"/>
          <w:sz w:val="19"/>
          <w:szCs w:val="19"/>
          <w:lang w:eastAsia="pt-BR"/>
        </w:rPr>
        <w:t xml:space="preserve">, </w:t>
      </w:r>
      <w:r w:rsidRPr="00460DB8">
        <w:rPr>
          <w:rFonts w:ascii="Book Antiqua" w:eastAsia="Times New Roman" w:hAnsi="Book Antiqua" w:cs="Times New Roman"/>
          <w:b/>
          <w:bCs/>
          <w:sz w:val="19"/>
          <w:szCs w:val="19"/>
          <w:highlight w:val="yellow"/>
          <w:lang w:eastAsia="pt-BR"/>
        </w:rPr>
        <w:t>com liberdade de culto</w:t>
      </w:r>
      <w:r w:rsidRPr="008E4C0E">
        <w:rPr>
          <w:rFonts w:ascii="Book Antiqua" w:eastAsia="Times New Roman" w:hAnsi="Book Antiqua" w:cs="Times New Roman"/>
          <w:b/>
          <w:bCs/>
          <w:sz w:val="19"/>
          <w:szCs w:val="19"/>
          <w:lang w:eastAsia="pt-BR"/>
        </w:rPr>
        <w:t xml:space="preserve">, será prestada aos presos e aos internados, </w:t>
      </w:r>
      <w:proofErr w:type="spellStart"/>
      <w:r w:rsidRPr="008E4C0E">
        <w:rPr>
          <w:rFonts w:ascii="Book Antiqua" w:eastAsia="Times New Roman" w:hAnsi="Book Antiqua" w:cs="Times New Roman"/>
          <w:b/>
          <w:bCs/>
          <w:sz w:val="19"/>
          <w:szCs w:val="19"/>
          <w:lang w:eastAsia="pt-BR"/>
        </w:rPr>
        <w:t>permitindo-se-lhes</w:t>
      </w:r>
      <w:proofErr w:type="spellEnd"/>
      <w:r w:rsidRPr="008E4C0E">
        <w:rPr>
          <w:rFonts w:ascii="Book Antiqua" w:eastAsia="Times New Roman" w:hAnsi="Book Antiqua" w:cs="Times New Roman"/>
          <w:b/>
          <w:bCs/>
          <w:sz w:val="19"/>
          <w:szCs w:val="19"/>
          <w:lang w:eastAsia="pt-BR"/>
        </w:rPr>
        <w:t xml:space="preserve"> a participação nos serviços organizados no estabelecimento penal, bem como 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posse de livros de instrução religiosa</w:t>
      </w:r>
      <w:r w:rsidRPr="008E699E">
        <w:rPr>
          <w:rFonts w:ascii="Book Antiqua" w:eastAsia="Times New Roman" w:hAnsi="Book Antiqua" w:cs="Times New Roman"/>
          <w:sz w:val="16"/>
          <w:szCs w:val="16"/>
          <w:lang w:eastAsia="pt-BR"/>
        </w:rPr>
        <w:t>.</w:t>
      </w:r>
      <w:r w:rsidR="00273653" w:rsidRPr="008E699E">
        <w:rPr>
          <w:rFonts w:ascii="Book Antiqua" w:eastAsia="Times New Roman" w:hAnsi="Book Antiqua" w:cs="Times New Roman"/>
          <w:sz w:val="16"/>
          <w:szCs w:val="16"/>
          <w:lang w:eastAsia="pt-BR"/>
        </w:rPr>
        <w:t xml:space="preserve"> </w:t>
      </w:r>
      <w:r w:rsidR="00273653" w:rsidRPr="008E699E">
        <w:rPr>
          <w:rFonts w:ascii="Book Antiqua" w:hAnsi="Book Antiqua"/>
          <w:b/>
          <w:bCs/>
          <w:color w:val="FF0000"/>
          <w:sz w:val="16"/>
          <w:szCs w:val="16"/>
          <w:u w:val="single"/>
        </w:rPr>
        <w:t>(TJPI-2012)</w:t>
      </w:r>
      <w:r w:rsidR="008E4C0E" w:rsidRPr="008E699E">
        <w:rPr>
          <w:rFonts w:ascii="Book Antiqua" w:hAnsi="Book Antiqua"/>
          <w:b/>
          <w:bCs/>
          <w:color w:val="FF0000"/>
          <w:sz w:val="16"/>
          <w:szCs w:val="16"/>
        </w:rPr>
        <w:t xml:space="preserve"> </w:t>
      </w:r>
      <w:r w:rsidR="008E4C0E" w:rsidRPr="008E699E">
        <w:rPr>
          <w:rFonts w:ascii="Book Antiqua" w:hAnsi="Book Antiqua"/>
          <w:b/>
          <w:bCs/>
          <w:color w:val="FF0000"/>
          <w:sz w:val="16"/>
          <w:szCs w:val="16"/>
          <w:u w:val="single"/>
        </w:rPr>
        <w:t>(DPESC-2017)</w:t>
      </w:r>
      <w:r w:rsidR="00AD027A" w:rsidRPr="008E699E">
        <w:rPr>
          <w:rFonts w:ascii="Book Antiqua" w:hAnsi="Book Antiqua"/>
          <w:b/>
          <w:bCs/>
          <w:color w:val="FF0000"/>
          <w:sz w:val="16"/>
          <w:szCs w:val="16"/>
        </w:rPr>
        <w:t xml:space="preserve"> </w:t>
      </w:r>
      <w:r w:rsidR="00AD027A" w:rsidRPr="008E699E">
        <w:rPr>
          <w:rFonts w:ascii="Book Antiqua" w:hAnsi="Book Antiqua"/>
          <w:b/>
          <w:bCs/>
          <w:color w:val="FF0000"/>
          <w:sz w:val="16"/>
          <w:szCs w:val="16"/>
          <w:u w:val="single"/>
        </w:rPr>
        <w:t>(DPEGO-2021)</w:t>
      </w:r>
      <w:r w:rsidR="00BB1C80" w:rsidRPr="008E699E">
        <w:rPr>
          <w:rFonts w:ascii="Book Antiqua" w:hAnsi="Book Antiqua"/>
          <w:b/>
          <w:bCs/>
          <w:color w:val="FF0000"/>
          <w:sz w:val="16"/>
          <w:szCs w:val="16"/>
        </w:rPr>
        <w:t xml:space="preserve"> </w:t>
      </w:r>
      <w:bookmarkStart w:id="12" w:name="_Hlk95052521"/>
      <w:r w:rsidR="00BB1C80" w:rsidRPr="008E699E">
        <w:rPr>
          <w:rFonts w:ascii="Book Antiqua" w:eastAsia="Times New Roman" w:hAnsi="Book Antiqua" w:cs="Times New Roman"/>
          <w:b/>
          <w:color w:val="FF0000"/>
          <w:sz w:val="16"/>
          <w:szCs w:val="16"/>
          <w:u w:val="single"/>
          <w:lang w:eastAsia="pt-BR"/>
        </w:rPr>
        <w:t>(DPERR-2021)</w:t>
      </w:r>
      <w:bookmarkEnd w:id="12"/>
      <w:r w:rsidR="00EB7C90">
        <w:rPr>
          <w:rFonts w:ascii="Book Antiqua" w:eastAsia="Times New Roman" w:hAnsi="Book Antiqua" w:cs="Times New Roman"/>
          <w:b/>
          <w:color w:val="FF0000"/>
          <w:sz w:val="16"/>
          <w:szCs w:val="16"/>
          <w:lang w:eastAsia="pt-BR"/>
        </w:rPr>
        <w:t xml:space="preserve"> </w:t>
      </w:r>
      <w:r w:rsidR="00EB7C90">
        <w:rPr>
          <w:rFonts w:ascii="Book Antiqua" w:hAnsi="Book Antiqua"/>
          <w:b/>
          <w:bCs/>
          <w:color w:val="FF0000"/>
          <w:sz w:val="16"/>
          <w:szCs w:val="16"/>
          <w:u w:val="single"/>
        </w:rPr>
        <w:t>(MPBA-2023)</w:t>
      </w:r>
    </w:p>
    <w:tbl>
      <w:tblPr>
        <w:tblStyle w:val="Tabelacomgrade"/>
        <w:tblW w:w="0" w:type="auto"/>
        <w:shd w:val="clear" w:color="auto" w:fill="CCFFFF"/>
        <w:tblLook w:val="04A0" w:firstRow="1" w:lastRow="0" w:firstColumn="1" w:lastColumn="0" w:noHBand="0" w:noVBand="1"/>
      </w:tblPr>
      <w:tblGrid>
        <w:gridCol w:w="8494"/>
      </w:tblGrid>
      <w:tr w:rsidR="00460DB8" w:rsidRPr="0072255E" w14:paraId="6DA2B2D4" w14:textId="77777777" w:rsidTr="00E1769A">
        <w:tc>
          <w:tcPr>
            <w:tcW w:w="8494" w:type="dxa"/>
            <w:shd w:val="clear" w:color="auto" w:fill="CCFFFF"/>
          </w:tcPr>
          <w:p w14:paraId="4E354B9D" w14:textId="45506185" w:rsidR="00460DB8" w:rsidRPr="0072255E" w:rsidRDefault="00460DB8" w:rsidP="00E1769A">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w:t>
            </w:r>
            <w:r>
              <w:rPr>
                <w:rFonts w:ascii="Book Antiqua" w:eastAsia="Times New Roman" w:hAnsi="Book Antiqua" w:cs="Times New Roman"/>
                <w:b/>
                <w:i/>
                <w:color w:val="FF0000"/>
                <w:sz w:val="19"/>
                <w:szCs w:val="19"/>
                <w:highlight w:val="green"/>
                <w:lang w:eastAsia="pt-BR"/>
              </w:rPr>
              <w:t>PERR-2021</w:t>
            </w:r>
            <w:r>
              <w:rPr>
                <w:rFonts w:ascii="Book Antiqua" w:eastAsia="Times New Roman" w:hAnsi="Book Antiqua" w:cs="Times New Roman"/>
                <w:b/>
                <w:i/>
                <w:color w:val="FF0000"/>
                <w:sz w:val="19"/>
                <w:szCs w:val="19"/>
                <w:lang w:eastAsia="pt-BR"/>
              </w:rPr>
              <w:t>: #</w:t>
            </w:r>
            <w:r w:rsidRPr="00460DB8">
              <w:rPr>
                <w:rFonts w:ascii="Book Antiqua" w:eastAsia="Times New Roman" w:hAnsi="Book Antiqua" w:cs="Times New Roman"/>
                <w:b/>
                <w:i/>
                <w:color w:val="FF0000"/>
                <w:sz w:val="19"/>
                <w:szCs w:val="19"/>
                <w:highlight w:val="green"/>
                <w:lang w:eastAsia="pt-BR"/>
              </w:rPr>
              <w:t>FCC</w:t>
            </w:r>
            <w:r w:rsidRPr="0072255E">
              <w:rPr>
                <w:rFonts w:ascii="Book Antiqua" w:eastAsia="Times New Roman" w:hAnsi="Book Antiqua" w:cs="Times New Roman"/>
                <w:sz w:val="19"/>
                <w:szCs w:val="19"/>
                <w:lang w:eastAsia="pt-BR"/>
              </w:rPr>
              <w:t xml:space="preserve">: </w:t>
            </w:r>
            <w:r w:rsidRPr="00460DB8">
              <w:rPr>
                <w:rFonts w:ascii="Book Antiqua" w:eastAsia="Times New Roman" w:hAnsi="Book Antiqua" w:cs="Times New Roman"/>
                <w:sz w:val="19"/>
                <w:szCs w:val="19"/>
                <w:lang w:eastAsia="pt-BR"/>
              </w:rPr>
              <w:t>A liberdade de culto faz parte da assistência religiosa, de acordo com o art. 24 da LEP.</w:t>
            </w:r>
          </w:p>
        </w:tc>
      </w:tr>
    </w:tbl>
    <w:p w14:paraId="102C6F94" w14:textId="03915063" w:rsidR="000E7C60" w:rsidRPr="00EB7C90"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u w:val="single"/>
          <w:lang w:eastAsia="pt-BR"/>
        </w:rPr>
      </w:pPr>
      <w:r w:rsidRPr="008E4C0E">
        <w:rPr>
          <w:rFonts w:ascii="Book Antiqua" w:eastAsia="Times New Roman" w:hAnsi="Book Antiqua" w:cs="Times New Roman"/>
          <w:b/>
          <w:bCs/>
          <w:sz w:val="19"/>
          <w:szCs w:val="19"/>
          <w:highlight w:val="magenta"/>
          <w:lang w:eastAsia="pt-BR"/>
        </w:rPr>
        <w:t>§ 1º</w:t>
      </w:r>
      <w:r w:rsidRPr="0072255E">
        <w:rPr>
          <w:rFonts w:ascii="Book Antiqua" w:eastAsia="Times New Roman" w:hAnsi="Book Antiqua" w:cs="Times New Roman"/>
          <w:sz w:val="19"/>
          <w:szCs w:val="19"/>
          <w:lang w:eastAsia="pt-BR"/>
        </w:rPr>
        <w:t xml:space="preserve"> </w:t>
      </w:r>
      <w:r w:rsidRPr="008E4C0E">
        <w:rPr>
          <w:rFonts w:ascii="Book Antiqua" w:eastAsia="Times New Roman" w:hAnsi="Book Antiqua" w:cs="Times New Roman"/>
          <w:b/>
          <w:bCs/>
          <w:sz w:val="19"/>
          <w:szCs w:val="19"/>
          <w:lang w:eastAsia="pt-BR"/>
        </w:rPr>
        <w:t>No estabelecimento haverá local apropriado para os cultos religiosos</w:t>
      </w:r>
      <w:r w:rsidRPr="008E699E">
        <w:rPr>
          <w:rFonts w:ascii="Book Antiqua" w:eastAsia="Times New Roman" w:hAnsi="Book Antiqua" w:cs="Times New Roman"/>
          <w:sz w:val="18"/>
          <w:szCs w:val="18"/>
          <w:lang w:eastAsia="pt-BR"/>
        </w:rPr>
        <w:t>.</w:t>
      </w:r>
      <w:r w:rsidR="008E4C0E" w:rsidRPr="008E699E">
        <w:rPr>
          <w:rFonts w:ascii="Book Antiqua" w:eastAsia="Times New Roman" w:hAnsi="Book Antiqua" w:cs="Times New Roman"/>
          <w:sz w:val="18"/>
          <w:szCs w:val="18"/>
          <w:lang w:eastAsia="pt-BR"/>
        </w:rPr>
        <w:t xml:space="preserve"> </w:t>
      </w:r>
      <w:r w:rsidR="008E4C0E" w:rsidRPr="008E699E">
        <w:rPr>
          <w:rFonts w:ascii="Book Antiqua" w:hAnsi="Book Antiqua"/>
          <w:b/>
          <w:bCs/>
          <w:color w:val="FF0000"/>
          <w:sz w:val="16"/>
          <w:szCs w:val="16"/>
          <w:u w:val="single"/>
        </w:rPr>
        <w:t>(DPESC-2017)</w:t>
      </w:r>
      <w:r w:rsidR="00AD027A" w:rsidRPr="008E699E">
        <w:rPr>
          <w:rFonts w:ascii="Book Antiqua" w:hAnsi="Book Antiqua"/>
          <w:b/>
          <w:bCs/>
          <w:color w:val="FF0000"/>
          <w:sz w:val="16"/>
          <w:szCs w:val="16"/>
        </w:rPr>
        <w:t xml:space="preserve"> </w:t>
      </w:r>
      <w:r w:rsidR="00AD027A" w:rsidRPr="008E699E">
        <w:rPr>
          <w:rFonts w:ascii="Book Antiqua" w:hAnsi="Book Antiqua"/>
          <w:b/>
          <w:bCs/>
          <w:color w:val="FF0000"/>
          <w:sz w:val="16"/>
          <w:szCs w:val="16"/>
          <w:u w:val="single"/>
        </w:rPr>
        <w:t>(DPEGO-2021)</w:t>
      </w:r>
      <w:r w:rsidR="00EB7C90">
        <w:rPr>
          <w:rFonts w:ascii="Book Antiqua" w:hAnsi="Book Antiqua"/>
          <w:b/>
          <w:bCs/>
          <w:color w:val="FF0000"/>
          <w:sz w:val="16"/>
          <w:szCs w:val="16"/>
        </w:rPr>
        <w:t xml:space="preserve"> </w:t>
      </w:r>
      <w:r w:rsidR="00EB7C90">
        <w:rPr>
          <w:rFonts w:ascii="Book Antiqua" w:hAnsi="Book Antiqua"/>
          <w:b/>
          <w:bCs/>
          <w:color w:val="FF0000"/>
          <w:sz w:val="16"/>
          <w:szCs w:val="16"/>
          <w:u w:val="single"/>
        </w:rPr>
        <w:t>(MPBA-2023)</w:t>
      </w:r>
    </w:p>
    <w:tbl>
      <w:tblPr>
        <w:tblStyle w:val="Tabelacomgrade"/>
        <w:tblW w:w="0" w:type="auto"/>
        <w:shd w:val="clear" w:color="auto" w:fill="CCFFFF"/>
        <w:tblLook w:val="04A0" w:firstRow="1" w:lastRow="0" w:firstColumn="1" w:lastColumn="0" w:noHBand="0" w:noVBand="1"/>
      </w:tblPr>
      <w:tblGrid>
        <w:gridCol w:w="8494"/>
      </w:tblGrid>
      <w:tr w:rsidR="00741C6C" w:rsidRPr="0072255E" w14:paraId="66D59086" w14:textId="77777777" w:rsidTr="00790922">
        <w:tc>
          <w:tcPr>
            <w:tcW w:w="8494" w:type="dxa"/>
            <w:shd w:val="clear" w:color="auto" w:fill="CCFFFF"/>
          </w:tcPr>
          <w:p w14:paraId="55CE4FBB" w14:textId="74E4BEA1" w:rsidR="00741C6C" w:rsidRPr="0072255E" w:rsidRDefault="00741C6C" w:rsidP="00741C6C">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00EB7C90">
              <w:rPr>
                <w:rFonts w:ascii="Book Antiqua" w:eastAsia="Times New Roman" w:hAnsi="Book Antiqua" w:cs="Times New Roman"/>
                <w:b/>
                <w:i/>
                <w:color w:val="FF0000"/>
                <w:sz w:val="19"/>
                <w:szCs w:val="19"/>
                <w:lang w:eastAsia="pt-BR"/>
              </w:rPr>
              <w:t>: #</w:t>
            </w:r>
            <w:r w:rsidR="00EB7C90" w:rsidRPr="00EB7C90">
              <w:rPr>
                <w:rFonts w:ascii="Book Antiqua" w:eastAsia="Times New Roman" w:hAnsi="Book Antiqua" w:cs="Times New Roman"/>
                <w:b/>
                <w:i/>
                <w:color w:val="FF0000"/>
                <w:sz w:val="19"/>
                <w:szCs w:val="19"/>
                <w:highlight w:val="green"/>
                <w:lang w:eastAsia="pt-BR"/>
              </w:rPr>
              <w:t>MPBA-2023</w:t>
            </w:r>
            <w:r w:rsidR="00EB7C90">
              <w:rPr>
                <w:rFonts w:ascii="Book Antiqua" w:eastAsia="Times New Roman" w:hAnsi="Book Antiqua" w:cs="Times New Roman"/>
                <w:b/>
                <w:i/>
                <w:color w:val="FF0000"/>
                <w:sz w:val="19"/>
                <w:szCs w:val="19"/>
                <w:lang w:eastAsia="pt-BR"/>
              </w:rPr>
              <w:t>: #</w:t>
            </w:r>
            <w:r w:rsidR="00EB7C90" w:rsidRPr="00EB7C90">
              <w:rPr>
                <w:rFonts w:ascii="Book Antiqua" w:eastAsia="Times New Roman" w:hAnsi="Book Antiqua" w:cs="Times New Roman"/>
                <w:b/>
                <w:i/>
                <w:color w:val="FF0000"/>
                <w:sz w:val="19"/>
                <w:szCs w:val="19"/>
                <w:highlight w:val="green"/>
                <w:lang w:eastAsia="pt-BR"/>
              </w:rPr>
              <w:t>CESPE</w:t>
            </w:r>
            <w:r w:rsidRPr="0072255E">
              <w:rPr>
                <w:rFonts w:ascii="Book Antiqua" w:eastAsia="Times New Roman" w:hAnsi="Book Antiqua" w:cs="Times New Roman"/>
                <w:sz w:val="19"/>
                <w:szCs w:val="19"/>
                <w:lang w:eastAsia="pt-BR"/>
              </w:rPr>
              <w:t xml:space="preserve">: </w:t>
            </w:r>
            <w:r w:rsidRPr="00EB7C90">
              <w:rPr>
                <w:rFonts w:ascii="Book Antiqua" w:eastAsia="Times New Roman" w:hAnsi="Book Antiqua" w:cs="Times New Roman"/>
                <w:b/>
                <w:bCs/>
                <w:i/>
                <w:iCs/>
                <w:sz w:val="19"/>
                <w:szCs w:val="19"/>
                <w:u w:val="single"/>
                <w:lang w:eastAsia="pt-BR"/>
              </w:rPr>
              <w:t>Condenado que estava cumprindo pena em prisão domiciliar foi autorizado a frequentar os cultos de sua igreja às quintas e domingos, de 19h às 21h</w:t>
            </w:r>
            <w:r w:rsidR="00EB7C9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41C6C">
              <w:rPr>
                <w:rFonts w:ascii="Book Antiqua" w:hAnsi="Book Antiqua" w:cs="Times New Roman"/>
                <w:b/>
                <w:sz w:val="19"/>
                <w:szCs w:val="19"/>
                <w:highlight w:val="yellow"/>
              </w:rPr>
              <w:t>Reeducando</w:t>
            </w:r>
            <w:r w:rsidRPr="004B4FFE">
              <w:rPr>
                <w:rFonts w:ascii="Book Antiqua" w:hAnsi="Book Antiqua" w:cs="Times New Roman"/>
                <w:b/>
                <w:sz w:val="19"/>
                <w:szCs w:val="19"/>
              </w:rPr>
              <w:t xml:space="preserve">, </w:t>
            </w:r>
            <w:r w:rsidRPr="004B4FFE">
              <w:rPr>
                <w:rFonts w:ascii="Book Antiqua" w:hAnsi="Book Antiqua" w:cs="Times New Roman"/>
                <w:b/>
                <w:sz w:val="19"/>
                <w:szCs w:val="19"/>
                <w:shd w:val="clear" w:color="auto" w:fill="F7CAAC" w:themeFill="accent2" w:themeFillTint="66"/>
              </w:rPr>
              <w:t>em prisão domiciliar</w:t>
            </w:r>
            <w:r w:rsidRPr="004B4FFE">
              <w:rPr>
                <w:rFonts w:ascii="Book Antiqua" w:hAnsi="Book Antiqua" w:cs="Times New Roman"/>
                <w:b/>
                <w:sz w:val="19"/>
                <w:szCs w:val="19"/>
              </w:rPr>
              <w:t xml:space="preserve">, </w:t>
            </w:r>
            <w:r w:rsidRPr="004B4FFE">
              <w:rPr>
                <w:rFonts w:ascii="Book Antiqua" w:hAnsi="Book Antiqua" w:cs="Times New Roman"/>
                <w:b/>
                <w:sz w:val="19"/>
                <w:szCs w:val="19"/>
                <w:highlight w:val="green"/>
              </w:rPr>
              <w:t>pode ser autorizado a se ausentar de sua residência</w:t>
            </w:r>
            <w:r w:rsidRPr="004B4FFE">
              <w:rPr>
                <w:rFonts w:ascii="Book Antiqua" w:hAnsi="Book Antiqua" w:cs="Times New Roman"/>
                <w:b/>
                <w:sz w:val="19"/>
                <w:szCs w:val="19"/>
              </w:rPr>
              <w:t xml:space="preserve"> </w:t>
            </w:r>
            <w:r w:rsidRPr="00741C6C">
              <w:rPr>
                <w:rFonts w:ascii="Book Antiqua" w:hAnsi="Book Antiqua" w:cs="Times New Roman"/>
                <w:b/>
                <w:sz w:val="19"/>
                <w:szCs w:val="19"/>
                <w:highlight w:val="yellow"/>
              </w:rPr>
              <w:t>para frequentar culto religioso no período noturno</w:t>
            </w:r>
            <w:r w:rsidRPr="004B4FFE">
              <w:rPr>
                <w:rFonts w:ascii="Book Antiqua" w:hAnsi="Book Antiqua" w:cs="Times New Roman"/>
                <w:b/>
                <w:sz w:val="19"/>
                <w:szCs w:val="19"/>
              </w:rPr>
              <w:t>.</w:t>
            </w:r>
            <w:r>
              <w:rPr>
                <w:rFonts w:ascii="Book Antiqua" w:hAnsi="Book Antiqua" w:cs="Times New Roman"/>
                <w:b/>
                <w:sz w:val="19"/>
                <w:szCs w:val="19"/>
              </w:rPr>
              <w:t xml:space="preserve"> </w:t>
            </w:r>
            <w:r w:rsidRPr="004B4FFE">
              <w:rPr>
                <w:rFonts w:ascii="Book Antiqua" w:hAnsi="Book Antiqua" w:cs="Times New Roman"/>
                <w:b/>
                <w:sz w:val="19"/>
                <w:szCs w:val="19"/>
              </w:rPr>
              <w:t xml:space="preserve">O </w:t>
            </w:r>
            <w:r w:rsidRPr="00741C6C">
              <w:rPr>
                <w:rFonts w:ascii="Book Antiqua" w:hAnsi="Book Antiqua" w:cs="Times New Roman"/>
                <w:b/>
                <w:sz w:val="19"/>
                <w:szCs w:val="19"/>
                <w:shd w:val="clear" w:color="auto" w:fill="F7CAAC" w:themeFill="accent2" w:themeFillTint="66"/>
              </w:rPr>
              <w:t>cumprimento de prisão domiciliar não impede a liberdade de culto</w:t>
            </w:r>
            <w:r w:rsidRPr="004B4FFE">
              <w:rPr>
                <w:rFonts w:ascii="Book Antiqua" w:hAnsi="Book Antiqua" w:cs="Times New Roman"/>
                <w:b/>
                <w:sz w:val="19"/>
                <w:szCs w:val="19"/>
              </w:rPr>
              <w:t xml:space="preserve">, </w:t>
            </w:r>
            <w:r w:rsidRPr="00741C6C">
              <w:rPr>
                <w:rFonts w:ascii="Book Antiqua" w:hAnsi="Book Antiqua" w:cs="Times New Roman"/>
                <w:b/>
                <w:sz w:val="19"/>
                <w:szCs w:val="19"/>
                <w:highlight w:val="green"/>
              </w:rPr>
              <w:t>quando compatível com as condições impostas ao reeducando</w:t>
            </w:r>
            <w:r w:rsidRPr="004B4FFE">
              <w:rPr>
                <w:rFonts w:ascii="Book Antiqua" w:hAnsi="Book Antiqua" w:cs="Times New Roman"/>
                <w:b/>
                <w:sz w:val="19"/>
                <w:szCs w:val="19"/>
              </w:rPr>
              <w:t xml:space="preserve">, </w:t>
            </w:r>
            <w:r w:rsidRPr="00741C6C">
              <w:rPr>
                <w:rFonts w:ascii="Book Antiqua" w:hAnsi="Book Antiqua" w:cs="Times New Roman"/>
                <w:b/>
                <w:sz w:val="19"/>
                <w:szCs w:val="19"/>
                <w:highlight w:val="yellow"/>
              </w:rPr>
              <w:t>atendendo à finalidade ressocializadora da pena</w:t>
            </w:r>
            <w:r w:rsidRPr="004B4FFE">
              <w:rPr>
                <w:rFonts w:ascii="Book Antiqua" w:hAnsi="Book Antiqua" w:cs="Times New Roman"/>
                <w:b/>
                <w:sz w:val="19"/>
                <w:szCs w:val="19"/>
              </w:rPr>
              <w:t>.</w:t>
            </w:r>
            <w:r>
              <w:rPr>
                <w:rFonts w:ascii="Book Antiqua" w:hAnsi="Book Antiqua" w:cs="Times New Roman"/>
                <w:b/>
                <w:sz w:val="19"/>
                <w:szCs w:val="19"/>
              </w:rPr>
              <w:t xml:space="preserve"> </w:t>
            </w:r>
            <w:r w:rsidRPr="00FF3C5B">
              <w:rPr>
                <w:rFonts w:ascii="Book Antiqua" w:hAnsi="Book Antiqua" w:cs="Times New Roman"/>
                <w:b/>
                <w:sz w:val="19"/>
                <w:szCs w:val="19"/>
              </w:rPr>
              <w:t xml:space="preserve">Considerada a possibilidade de controle do horário e de delimitação da área percorrida por meio do monitoramento eletrônico, o comparecimento a culto </w:t>
            </w:r>
            <w:r w:rsidRPr="00FF3C5B">
              <w:rPr>
                <w:rFonts w:ascii="Book Antiqua" w:hAnsi="Book Antiqua" w:cs="Times New Roman"/>
                <w:b/>
                <w:sz w:val="19"/>
                <w:szCs w:val="19"/>
              </w:rPr>
              <w:lastRenderedPageBreak/>
              <w:t>religioso não representa risco ao cumprimento da pena.</w:t>
            </w:r>
            <w:r>
              <w:rPr>
                <w:rFonts w:ascii="Book Antiqua" w:hAnsi="Book Antiqua" w:cs="Times New Roman"/>
                <w:b/>
                <w:sz w:val="19"/>
                <w:szCs w:val="19"/>
              </w:rPr>
              <w:t xml:space="preserve"> </w:t>
            </w:r>
            <w:r w:rsidRPr="004B4FFE">
              <w:rPr>
                <w:rFonts w:ascii="Book Antiqua" w:hAnsi="Book Antiqua" w:cs="Times New Roman"/>
                <w:bCs/>
                <w:sz w:val="19"/>
                <w:szCs w:val="19"/>
              </w:rPr>
              <w:t xml:space="preserve">STJ. 6ª T. REsp 1788562-TO, Rel. Min. </w:t>
            </w:r>
            <w:proofErr w:type="spellStart"/>
            <w:r w:rsidRPr="004B4FFE">
              <w:rPr>
                <w:rFonts w:ascii="Book Antiqua" w:hAnsi="Book Antiqua" w:cs="Times New Roman"/>
                <w:bCs/>
                <w:sz w:val="19"/>
                <w:szCs w:val="19"/>
              </w:rPr>
              <w:t>Nefi</w:t>
            </w:r>
            <w:proofErr w:type="spellEnd"/>
            <w:r w:rsidRPr="004B4FFE">
              <w:rPr>
                <w:rFonts w:ascii="Book Antiqua" w:hAnsi="Book Antiqua" w:cs="Times New Roman"/>
                <w:bCs/>
                <w:sz w:val="19"/>
                <w:szCs w:val="19"/>
              </w:rPr>
              <w:t xml:space="preserve"> Cordeiro, j. 17/9/19</w:t>
            </w:r>
            <w:r>
              <w:rPr>
                <w:rFonts w:ascii="Book Antiqua" w:hAnsi="Book Antiqua" w:cs="Times New Roman"/>
                <w:b/>
                <w:sz w:val="19"/>
                <w:szCs w:val="19"/>
              </w:rPr>
              <w:t xml:space="preserve"> </w:t>
            </w:r>
            <w:r w:rsidRPr="004B4FFE">
              <w:rPr>
                <w:rFonts w:ascii="Book Antiqua" w:hAnsi="Book Antiqua" w:cs="Times New Roman"/>
                <w:b/>
                <w:sz w:val="19"/>
                <w:szCs w:val="19"/>
              </w:rPr>
              <w:t>(Info 657).</w:t>
            </w:r>
          </w:p>
        </w:tc>
      </w:tr>
    </w:tbl>
    <w:p w14:paraId="13C140E8" w14:textId="7A984F8E"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AD027A">
        <w:rPr>
          <w:rFonts w:ascii="Book Antiqua" w:eastAsia="Times New Roman" w:hAnsi="Book Antiqua" w:cs="Times New Roman"/>
          <w:b/>
          <w:bCs/>
          <w:sz w:val="19"/>
          <w:szCs w:val="19"/>
          <w:highlight w:val="magenta"/>
          <w:lang w:eastAsia="pt-BR"/>
        </w:rPr>
        <w:lastRenderedPageBreak/>
        <w:t>§ 2º</w:t>
      </w:r>
      <w:r w:rsidRPr="0072255E">
        <w:rPr>
          <w:rFonts w:ascii="Book Antiqua" w:eastAsia="Times New Roman" w:hAnsi="Book Antiqua" w:cs="Times New Roman"/>
          <w:sz w:val="19"/>
          <w:szCs w:val="19"/>
          <w:lang w:eastAsia="pt-BR"/>
        </w:rPr>
        <w:t xml:space="preserve"> </w:t>
      </w:r>
      <w:r w:rsidRPr="00AD027A">
        <w:rPr>
          <w:rFonts w:ascii="Book Antiqua" w:eastAsia="Times New Roman" w:hAnsi="Book Antiqua" w:cs="Times New Roman"/>
          <w:b/>
          <w:bCs/>
          <w:sz w:val="19"/>
          <w:szCs w:val="19"/>
          <w:lang w:eastAsia="pt-BR"/>
        </w:rPr>
        <w:t>Nenhum preso ou internado poderá ser obrigado a participar de atividade religiosa</w:t>
      </w:r>
      <w:r w:rsidRPr="008E699E">
        <w:rPr>
          <w:rFonts w:ascii="Book Antiqua" w:eastAsia="Times New Roman" w:hAnsi="Book Antiqua" w:cs="Times New Roman"/>
          <w:sz w:val="18"/>
          <w:szCs w:val="18"/>
          <w:lang w:eastAsia="pt-BR"/>
        </w:rPr>
        <w:t>.</w:t>
      </w:r>
      <w:r w:rsidR="00AD027A" w:rsidRPr="008E699E">
        <w:rPr>
          <w:rFonts w:ascii="Book Antiqua" w:eastAsia="Times New Roman" w:hAnsi="Book Antiqua" w:cs="Times New Roman"/>
          <w:sz w:val="18"/>
          <w:szCs w:val="18"/>
          <w:lang w:eastAsia="pt-BR"/>
        </w:rPr>
        <w:t xml:space="preserve"> </w:t>
      </w:r>
      <w:bookmarkStart w:id="13" w:name="_Hlk97656629"/>
      <w:r w:rsidR="00AD027A" w:rsidRPr="008E699E">
        <w:rPr>
          <w:rFonts w:ascii="Book Antiqua" w:hAnsi="Book Antiqua"/>
          <w:b/>
          <w:bCs/>
          <w:color w:val="FF0000"/>
          <w:sz w:val="16"/>
          <w:szCs w:val="16"/>
          <w:u w:val="single"/>
        </w:rPr>
        <w:t>(DPEGO-2021)</w:t>
      </w:r>
      <w:bookmarkEnd w:id="13"/>
    </w:p>
    <w:tbl>
      <w:tblPr>
        <w:tblStyle w:val="Tabelacomgrade"/>
        <w:tblW w:w="0" w:type="auto"/>
        <w:tblLook w:val="04A0" w:firstRow="1" w:lastRow="0" w:firstColumn="1" w:lastColumn="0" w:noHBand="0" w:noVBand="1"/>
      </w:tblPr>
      <w:tblGrid>
        <w:gridCol w:w="8494"/>
      </w:tblGrid>
      <w:tr w:rsidR="00AD027A" w14:paraId="2FFAA007" w14:textId="77777777" w:rsidTr="006575FA">
        <w:tc>
          <w:tcPr>
            <w:tcW w:w="8494" w:type="dxa"/>
            <w:shd w:val="clear" w:color="auto" w:fill="CCFFFF"/>
          </w:tcPr>
          <w:p w14:paraId="64551B06" w14:textId="3B8A6955" w:rsidR="00AD027A" w:rsidRPr="00BB1C80" w:rsidRDefault="00AD027A" w:rsidP="00AD027A">
            <w:pPr>
              <w:spacing w:before="100" w:beforeAutospacing="1" w:after="100" w:afterAutospacing="1"/>
              <w:jc w:val="both"/>
              <w:rPr>
                <w:rFonts w:ascii="Book Antiqua" w:eastAsia="Times New Roman" w:hAnsi="Book Antiqua" w:cs="Times New Roman"/>
                <w:b/>
                <w:bCs/>
                <w:sz w:val="19"/>
                <w:szCs w:val="19"/>
                <w:lang w:eastAsia="pt-BR"/>
              </w:rPr>
            </w:pPr>
            <w:r w:rsidRPr="00BB1C80">
              <w:rPr>
                <w:rFonts w:ascii="Book Antiqua" w:eastAsia="Times New Roman" w:hAnsi="Book Antiqua" w:cs="Times New Roman"/>
                <w:b/>
                <w:bCs/>
                <w:sz w:val="19"/>
                <w:szCs w:val="19"/>
                <w:lang w:eastAsia="pt-BR"/>
              </w:rPr>
              <w:t>(</w:t>
            </w:r>
            <w:r w:rsidRPr="00BB1C80">
              <w:rPr>
                <w:rFonts w:ascii="Book Antiqua" w:eastAsia="Times New Roman" w:hAnsi="Book Antiqua" w:cs="Times New Roman"/>
                <w:b/>
                <w:bCs/>
                <w:sz w:val="19"/>
                <w:szCs w:val="19"/>
                <w:highlight w:val="yellow"/>
                <w:lang w:eastAsia="pt-BR"/>
              </w:rPr>
              <w:t>DPE</w:t>
            </w:r>
            <w:r>
              <w:rPr>
                <w:rFonts w:ascii="Book Antiqua" w:eastAsia="Times New Roman" w:hAnsi="Book Antiqua" w:cs="Times New Roman"/>
                <w:b/>
                <w:bCs/>
                <w:sz w:val="19"/>
                <w:szCs w:val="19"/>
                <w:highlight w:val="yellow"/>
                <w:lang w:eastAsia="pt-BR"/>
              </w:rPr>
              <w:t>GO</w:t>
            </w:r>
            <w:r w:rsidRPr="00BB1C80">
              <w:rPr>
                <w:rFonts w:ascii="Book Antiqua" w:eastAsia="Times New Roman" w:hAnsi="Book Antiqua" w:cs="Times New Roman"/>
                <w:b/>
                <w:bCs/>
                <w:sz w:val="19"/>
                <w:szCs w:val="19"/>
                <w:highlight w:val="yellow"/>
                <w:lang w:eastAsia="pt-BR"/>
              </w:rPr>
              <w:t>-2021-FCC</w:t>
            </w:r>
            <w:r w:rsidRPr="00BB1C80">
              <w:rPr>
                <w:rFonts w:ascii="Book Antiqua" w:eastAsia="Times New Roman" w:hAnsi="Book Antiqua" w:cs="Times New Roman"/>
                <w:b/>
                <w:bCs/>
                <w:sz w:val="19"/>
                <w:szCs w:val="19"/>
                <w:lang w:eastAsia="pt-BR"/>
              </w:rPr>
              <w:t>)</w:t>
            </w:r>
            <w:r w:rsidRPr="00BB1C80">
              <w:rPr>
                <w:rFonts w:ascii="Book Antiqua" w:eastAsia="Times New Roman" w:hAnsi="Book Antiqua" w:cs="Times New Roman"/>
                <w:sz w:val="19"/>
                <w:szCs w:val="19"/>
                <w:lang w:eastAsia="pt-BR"/>
              </w:rPr>
              <w:t xml:space="preserve">: </w:t>
            </w:r>
            <w:r w:rsidRPr="00AD027A">
              <w:rPr>
                <w:rFonts w:ascii="Book Antiqua" w:eastAsia="Times New Roman" w:hAnsi="Book Antiqua" w:cs="Times New Roman"/>
                <w:sz w:val="19"/>
                <w:szCs w:val="19"/>
                <w:lang w:eastAsia="pt-BR"/>
              </w:rPr>
              <w:t>O regime de assistência previsto na Lei de Execução Penal</w:t>
            </w:r>
            <w:r>
              <w:rPr>
                <w:rFonts w:ascii="Book Antiqua" w:eastAsia="Times New Roman" w:hAnsi="Book Antiqua" w:cs="Times New Roman"/>
                <w:sz w:val="19"/>
                <w:szCs w:val="19"/>
                <w:lang w:eastAsia="pt-BR"/>
              </w:rPr>
              <w:t xml:space="preserve"> </w:t>
            </w:r>
            <w:r w:rsidRPr="00AD027A">
              <w:rPr>
                <w:rFonts w:ascii="Book Antiqua" w:eastAsia="Times New Roman" w:hAnsi="Book Antiqua" w:cs="Times New Roman"/>
                <w:sz w:val="19"/>
                <w:szCs w:val="19"/>
                <w:lang w:eastAsia="pt-BR"/>
              </w:rPr>
              <w:t>autoriza a liberdade de culto com previsão de local apropriado para sua realização dentro da unidade prisional.</w:t>
            </w:r>
            <w:r w:rsidRPr="00BB1C80">
              <w:rPr>
                <w:rFonts w:ascii="Book Antiqua" w:eastAsia="Times New Roman" w:hAnsi="Book Antiqua" w:cs="Times New Roman"/>
                <w:sz w:val="19"/>
                <w:szCs w:val="19"/>
                <w:lang w:eastAsia="pt-BR"/>
              </w:rPr>
              <w:t xml:space="preserve"> </w:t>
            </w:r>
            <w:r w:rsidRPr="00BB1C80">
              <w:rPr>
                <w:rFonts w:ascii="Book Antiqua" w:eastAsia="Times New Roman" w:hAnsi="Book Antiqua" w:cs="Times New Roman"/>
                <w:b/>
                <w:bCs/>
                <w:sz w:val="19"/>
                <w:szCs w:val="19"/>
                <w:lang w:eastAsia="pt-BR"/>
              </w:rPr>
              <w:t>BL: art. 2</w:t>
            </w:r>
            <w:r>
              <w:rPr>
                <w:rFonts w:ascii="Book Antiqua" w:eastAsia="Times New Roman" w:hAnsi="Book Antiqua" w:cs="Times New Roman"/>
                <w:b/>
                <w:bCs/>
                <w:sz w:val="19"/>
                <w:szCs w:val="19"/>
                <w:lang w:eastAsia="pt-BR"/>
              </w:rPr>
              <w:t xml:space="preserve">4,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 e 2º</w:t>
            </w:r>
            <w:r w:rsidRPr="00BB1C80">
              <w:rPr>
                <w:rFonts w:ascii="Book Antiqua" w:eastAsia="Times New Roman" w:hAnsi="Book Antiqua" w:cs="Times New Roman"/>
                <w:b/>
                <w:bCs/>
                <w:sz w:val="19"/>
                <w:szCs w:val="19"/>
                <w:lang w:eastAsia="pt-BR"/>
              </w:rPr>
              <w:t>, LEP.</w:t>
            </w:r>
          </w:p>
        </w:tc>
      </w:tr>
    </w:tbl>
    <w:p w14:paraId="13506DFC" w14:textId="77777777" w:rsidR="00AD027A" w:rsidRDefault="00AD027A" w:rsidP="00806AF8">
      <w:pPr>
        <w:spacing w:after="0" w:line="240" w:lineRule="auto"/>
        <w:jc w:val="center"/>
        <w:rPr>
          <w:rFonts w:ascii="Book Antiqua" w:eastAsia="Times New Roman" w:hAnsi="Book Antiqua" w:cs="Times New Roman"/>
          <w:sz w:val="19"/>
          <w:szCs w:val="19"/>
          <w:highlight w:val="green"/>
          <w:lang w:eastAsia="pt-BR"/>
        </w:rPr>
      </w:pPr>
    </w:p>
    <w:p w14:paraId="77E3CA56" w14:textId="3CDA0722"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SEÇÃO VIII</w:t>
      </w:r>
    </w:p>
    <w:p w14:paraId="78D63F13"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Da Assistência ao Egresso</w:t>
      </w:r>
    </w:p>
    <w:p w14:paraId="4E3EA33A"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bCs/>
          <w:sz w:val="19"/>
          <w:szCs w:val="19"/>
          <w:highlight w:val="magenta"/>
          <w:lang w:eastAsia="pt-BR"/>
        </w:rPr>
        <w:t>Art. 25</w:t>
      </w:r>
      <w:r w:rsidRPr="0072255E">
        <w:rPr>
          <w:rFonts w:ascii="Book Antiqua" w:eastAsia="Times New Roman" w:hAnsi="Book Antiqua" w:cs="Times New Roman"/>
          <w:sz w:val="19"/>
          <w:szCs w:val="19"/>
          <w:lang w:eastAsia="pt-BR"/>
        </w:rPr>
        <w:t xml:space="preserve">. </w:t>
      </w:r>
      <w:r w:rsidRPr="00BB1C80">
        <w:rPr>
          <w:rFonts w:ascii="Book Antiqua" w:eastAsia="Times New Roman" w:hAnsi="Book Antiqua" w:cs="Times New Roman"/>
          <w:b/>
          <w:bCs/>
          <w:sz w:val="19"/>
          <w:szCs w:val="19"/>
          <w:lang w:eastAsia="pt-BR"/>
        </w:rPr>
        <w:t>A assistência ao egresso consiste</w:t>
      </w:r>
      <w:r w:rsidRPr="0072255E">
        <w:rPr>
          <w:rFonts w:ascii="Book Antiqua" w:eastAsia="Times New Roman" w:hAnsi="Book Antiqua" w:cs="Times New Roman"/>
          <w:sz w:val="19"/>
          <w:szCs w:val="19"/>
          <w:lang w:eastAsia="pt-BR"/>
        </w:rPr>
        <w:t>:</w:t>
      </w:r>
    </w:p>
    <w:p w14:paraId="5408D47E"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I - </w:t>
      </w:r>
      <w:proofErr w:type="gramStart"/>
      <w:r w:rsidRPr="0072255E">
        <w:rPr>
          <w:rFonts w:ascii="Book Antiqua" w:eastAsia="Times New Roman" w:hAnsi="Book Antiqua" w:cs="Times New Roman"/>
          <w:sz w:val="19"/>
          <w:szCs w:val="19"/>
          <w:lang w:eastAsia="pt-BR"/>
        </w:rPr>
        <w:t>na</w:t>
      </w:r>
      <w:proofErr w:type="gramEnd"/>
      <w:r w:rsidRPr="0072255E">
        <w:rPr>
          <w:rFonts w:ascii="Book Antiqua" w:eastAsia="Times New Roman" w:hAnsi="Book Antiqua" w:cs="Times New Roman"/>
          <w:sz w:val="19"/>
          <w:szCs w:val="19"/>
          <w:lang w:eastAsia="pt-BR"/>
        </w:rPr>
        <w:t xml:space="preserve"> orientação e apoio para reintegrá-lo à vida em liberdade;</w:t>
      </w:r>
    </w:p>
    <w:p w14:paraId="71CCB93E" w14:textId="3893360C" w:rsidR="000E7C60" w:rsidRPr="00A55C6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B1C80">
        <w:rPr>
          <w:rFonts w:ascii="Book Antiqua" w:eastAsia="Times New Roman" w:hAnsi="Book Antiqua" w:cs="Times New Roman"/>
          <w:b/>
          <w:bCs/>
          <w:sz w:val="19"/>
          <w:szCs w:val="19"/>
          <w:lang w:eastAsia="pt-BR"/>
        </w:rPr>
        <w:t xml:space="preserve">II - </w:t>
      </w:r>
      <w:proofErr w:type="gramStart"/>
      <w:r w:rsidRPr="00BB1C80">
        <w:rPr>
          <w:rFonts w:ascii="Book Antiqua" w:eastAsia="Times New Roman" w:hAnsi="Book Antiqua" w:cs="Times New Roman"/>
          <w:b/>
          <w:bCs/>
          <w:sz w:val="19"/>
          <w:szCs w:val="19"/>
          <w:lang w:eastAsia="pt-BR"/>
        </w:rPr>
        <w:t>na</w:t>
      </w:r>
      <w:proofErr w:type="gramEnd"/>
      <w:r w:rsidRPr="00BB1C80">
        <w:rPr>
          <w:rFonts w:ascii="Book Antiqua" w:eastAsia="Times New Roman" w:hAnsi="Book Antiqua" w:cs="Times New Roman"/>
          <w:b/>
          <w:bCs/>
          <w:sz w:val="19"/>
          <w:szCs w:val="19"/>
          <w:lang w:eastAsia="pt-BR"/>
        </w:rPr>
        <w:t xml:space="preserve"> concessão, se necessário, de alojamento e alimentação, em estabelecimento adequado, pelo </w:t>
      </w:r>
      <w:r w:rsidRPr="00BB1C80">
        <w:rPr>
          <w:rFonts w:ascii="Book Antiqua" w:eastAsia="Times New Roman" w:hAnsi="Book Antiqua" w:cs="Times New Roman"/>
          <w:b/>
          <w:bCs/>
          <w:sz w:val="19"/>
          <w:szCs w:val="19"/>
          <w:highlight w:val="cyan"/>
          <w:lang w:eastAsia="pt-BR"/>
        </w:rPr>
        <w:t>prazo de 2 (dois) meses</w:t>
      </w:r>
      <w:r w:rsidRPr="008E699E">
        <w:rPr>
          <w:rFonts w:ascii="Book Antiqua" w:eastAsia="Times New Roman" w:hAnsi="Book Antiqua" w:cs="Times New Roman"/>
          <w:sz w:val="16"/>
          <w:szCs w:val="16"/>
          <w:lang w:eastAsia="pt-BR"/>
        </w:rPr>
        <w:t>.</w:t>
      </w:r>
      <w:r w:rsidR="00273653" w:rsidRPr="008E699E">
        <w:rPr>
          <w:rFonts w:ascii="Book Antiqua" w:eastAsia="Times New Roman" w:hAnsi="Book Antiqua" w:cs="Times New Roman"/>
          <w:sz w:val="16"/>
          <w:szCs w:val="16"/>
          <w:lang w:eastAsia="pt-BR"/>
        </w:rPr>
        <w:t xml:space="preserve"> </w:t>
      </w:r>
      <w:r w:rsidR="00273653" w:rsidRPr="008E699E">
        <w:rPr>
          <w:rFonts w:ascii="Book Antiqua" w:hAnsi="Book Antiqua"/>
          <w:b/>
          <w:bCs/>
          <w:color w:val="FF0000"/>
          <w:sz w:val="16"/>
          <w:szCs w:val="16"/>
          <w:u w:val="single"/>
        </w:rPr>
        <w:t>(TJPI-2012)</w:t>
      </w:r>
      <w:r w:rsidR="0036672F" w:rsidRPr="008E699E">
        <w:rPr>
          <w:rFonts w:ascii="Book Antiqua" w:hAnsi="Book Antiqua"/>
          <w:b/>
          <w:bCs/>
          <w:color w:val="FF0000"/>
          <w:sz w:val="16"/>
          <w:szCs w:val="16"/>
        </w:rPr>
        <w:t xml:space="preserve"> </w:t>
      </w:r>
      <w:r w:rsidR="0036672F" w:rsidRPr="008E699E">
        <w:rPr>
          <w:rFonts w:ascii="Book Antiqua" w:eastAsia="Times New Roman" w:hAnsi="Book Antiqua" w:cs="Times New Roman"/>
          <w:b/>
          <w:bCs/>
          <w:color w:val="FF0000"/>
          <w:sz w:val="16"/>
          <w:szCs w:val="16"/>
          <w:u w:val="single"/>
          <w:lang w:eastAsia="pt-BR"/>
        </w:rPr>
        <w:t>(TJSP-2021)</w:t>
      </w:r>
      <w:r w:rsidR="00B10FBE">
        <w:rPr>
          <w:rFonts w:ascii="Book Antiqua" w:eastAsia="Times New Roman" w:hAnsi="Book Antiqua" w:cs="Times New Roman"/>
          <w:b/>
          <w:bCs/>
          <w:color w:val="FF0000"/>
          <w:sz w:val="16"/>
          <w:szCs w:val="16"/>
          <w:lang w:eastAsia="pt-BR"/>
        </w:rPr>
        <w:t xml:space="preserve"> </w:t>
      </w:r>
      <w:r w:rsidR="00B10FBE">
        <w:rPr>
          <w:rFonts w:ascii="Book Antiqua" w:hAnsi="Book Antiqua"/>
          <w:b/>
          <w:bCs/>
          <w:color w:val="FF0000"/>
          <w:sz w:val="16"/>
          <w:szCs w:val="16"/>
          <w:u w:val="single"/>
        </w:rPr>
        <w:t>(MPAC-2022)</w:t>
      </w:r>
      <w:r w:rsidR="00A55C6E">
        <w:rPr>
          <w:rFonts w:ascii="Book Antiqua" w:eastAsia="Times New Roman" w:hAnsi="Book Antiqua" w:cs="Times New Roman"/>
          <w:b/>
          <w:bCs/>
          <w:color w:val="FF0000"/>
          <w:sz w:val="16"/>
          <w:szCs w:val="16"/>
          <w:lang w:eastAsia="pt-BR"/>
        </w:rPr>
        <w:t xml:space="preserve"> </w:t>
      </w:r>
      <w:r w:rsidR="00A55C6E">
        <w:rPr>
          <w:rStyle w:val="Hyperlink"/>
          <w:rFonts w:ascii="Book Antiqua" w:hAnsi="Book Antiqua" w:cs="Arial"/>
          <w:b/>
          <w:bCs/>
          <w:color w:val="FF0000"/>
          <w:sz w:val="16"/>
          <w:szCs w:val="16"/>
        </w:rPr>
        <w:t>(DPEAP-2022)</w:t>
      </w:r>
    </w:p>
    <w:p w14:paraId="55EB66B3" w14:textId="017DFEB1" w:rsidR="000E7C60" w:rsidRDefault="000E7C60" w:rsidP="00195C7F">
      <w:pPr>
        <w:spacing w:before="100" w:beforeAutospacing="1" w:after="100" w:afterAutospacing="1" w:line="240" w:lineRule="auto"/>
        <w:ind w:firstLine="525"/>
        <w:jc w:val="both"/>
        <w:rPr>
          <w:rStyle w:val="Hyperlink"/>
          <w:rFonts w:ascii="Book Antiqua" w:hAnsi="Book Antiqua" w:cs="Arial"/>
          <w:b/>
          <w:bCs/>
          <w:color w:val="FF0000"/>
          <w:sz w:val="16"/>
          <w:szCs w:val="16"/>
          <w:u w:val="none"/>
        </w:rPr>
      </w:pPr>
      <w:r w:rsidRPr="0072255E">
        <w:rPr>
          <w:rFonts w:ascii="Book Antiqua" w:eastAsia="Times New Roman" w:hAnsi="Book Antiqua" w:cs="Times New Roman"/>
          <w:b/>
          <w:bCs/>
          <w:sz w:val="19"/>
          <w:szCs w:val="19"/>
          <w:highlight w:val="magenta"/>
          <w:lang w:eastAsia="pt-BR"/>
        </w:rPr>
        <w:t>Parágrafo único</w:t>
      </w:r>
      <w:r w:rsidRPr="0072255E">
        <w:rPr>
          <w:rFonts w:ascii="Book Antiqua" w:eastAsia="Times New Roman" w:hAnsi="Book Antiqua" w:cs="Times New Roman"/>
          <w:sz w:val="19"/>
          <w:szCs w:val="19"/>
          <w:lang w:eastAsia="pt-BR"/>
        </w:rPr>
        <w:t xml:space="preserve">. O </w:t>
      </w:r>
      <w:r w:rsidRPr="0072255E">
        <w:rPr>
          <w:rFonts w:ascii="Book Antiqua" w:eastAsia="Times New Roman" w:hAnsi="Book Antiqua" w:cs="Times New Roman"/>
          <w:b/>
          <w:bCs/>
          <w:sz w:val="19"/>
          <w:szCs w:val="19"/>
          <w:highlight w:val="cyan"/>
          <w:lang w:eastAsia="pt-BR"/>
        </w:rPr>
        <w:t>prazo estabelecido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no inciso II</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highlight w:val="green"/>
          <w:lang w:eastAsia="pt-BR"/>
        </w:rPr>
        <w:t>poderá ser prorrogado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uma única vez</w:t>
      </w:r>
      <w:r w:rsidRPr="0072255E">
        <w:rPr>
          <w:rFonts w:ascii="Book Antiqua" w:eastAsia="Times New Roman" w:hAnsi="Book Antiqua" w:cs="Times New Roman"/>
          <w:sz w:val="19"/>
          <w:szCs w:val="19"/>
          <w:lang w:eastAsia="pt-BR"/>
        </w:rPr>
        <w:t xml:space="preserve">, </w:t>
      </w:r>
      <w:r w:rsidRPr="00A55C6E">
        <w:rPr>
          <w:rFonts w:ascii="Book Antiqua" w:eastAsia="Times New Roman" w:hAnsi="Book Antiqua" w:cs="Times New Roman"/>
          <w:b/>
          <w:bCs/>
          <w:sz w:val="19"/>
          <w:szCs w:val="19"/>
          <w:lang w:eastAsia="pt-BR"/>
        </w:rPr>
        <w:t>comprovado, por declaração do assistente social, o empenho na obtenção de emprego</w:t>
      </w:r>
      <w:r w:rsidRPr="00A55C6E">
        <w:rPr>
          <w:rFonts w:ascii="Book Antiqua" w:eastAsia="Times New Roman" w:hAnsi="Book Antiqua" w:cs="Times New Roman"/>
          <w:b/>
          <w:bCs/>
          <w:sz w:val="16"/>
          <w:szCs w:val="16"/>
          <w:lang w:eastAsia="pt-BR"/>
        </w:rPr>
        <w:t>.</w:t>
      </w:r>
      <w:r w:rsidR="00273653" w:rsidRPr="00A55C6E">
        <w:rPr>
          <w:rFonts w:ascii="Book Antiqua" w:eastAsia="Times New Roman" w:hAnsi="Book Antiqua" w:cs="Times New Roman"/>
          <w:b/>
          <w:bCs/>
          <w:sz w:val="16"/>
          <w:szCs w:val="16"/>
          <w:lang w:eastAsia="pt-BR"/>
        </w:rPr>
        <w:t xml:space="preserve"> </w:t>
      </w:r>
      <w:r w:rsidR="00273653" w:rsidRPr="00A55C6E">
        <w:rPr>
          <w:rFonts w:ascii="Book Antiqua" w:hAnsi="Book Antiqua"/>
          <w:b/>
          <w:bCs/>
          <w:color w:val="FF0000"/>
          <w:sz w:val="16"/>
          <w:szCs w:val="16"/>
          <w:u w:val="single"/>
        </w:rPr>
        <w:t>(TJPI-2012)</w:t>
      </w:r>
      <w:r w:rsidR="00B10FBE">
        <w:rPr>
          <w:rFonts w:ascii="Book Antiqua" w:hAnsi="Book Antiqua"/>
          <w:b/>
          <w:bCs/>
          <w:color w:val="FF0000"/>
          <w:sz w:val="16"/>
          <w:szCs w:val="16"/>
        </w:rPr>
        <w:t xml:space="preserve"> </w:t>
      </w:r>
      <w:r w:rsidR="00B10FBE">
        <w:rPr>
          <w:rFonts w:ascii="Book Antiqua" w:hAnsi="Book Antiqua"/>
          <w:b/>
          <w:bCs/>
          <w:color w:val="FF0000"/>
          <w:sz w:val="16"/>
          <w:szCs w:val="16"/>
          <w:u w:val="single"/>
        </w:rPr>
        <w:t>(MPAC-2022)</w:t>
      </w:r>
      <w:r w:rsidR="00A55C6E" w:rsidRPr="00A55C6E">
        <w:rPr>
          <w:rFonts w:ascii="Book Antiqua" w:hAnsi="Book Antiqua"/>
          <w:b/>
          <w:bCs/>
          <w:color w:val="FF0000"/>
          <w:sz w:val="16"/>
          <w:szCs w:val="16"/>
        </w:rPr>
        <w:t xml:space="preserve"> </w:t>
      </w:r>
      <w:r w:rsidR="00A55C6E" w:rsidRPr="00A55C6E">
        <w:rPr>
          <w:rStyle w:val="Hyperlink"/>
          <w:rFonts w:ascii="Book Antiqua" w:hAnsi="Book Antiqua" w:cs="Arial"/>
          <w:b/>
          <w:bCs/>
          <w:color w:val="FF0000"/>
          <w:sz w:val="16"/>
          <w:szCs w:val="16"/>
        </w:rPr>
        <w:t>(DPEAP-2022)</w:t>
      </w:r>
    </w:p>
    <w:tbl>
      <w:tblPr>
        <w:tblStyle w:val="Tabelacomgrade"/>
        <w:tblW w:w="0" w:type="auto"/>
        <w:shd w:val="clear" w:color="auto" w:fill="CCFFFF"/>
        <w:tblLook w:val="04A0" w:firstRow="1" w:lastRow="0" w:firstColumn="1" w:lastColumn="0" w:noHBand="0" w:noVBand="1"/>
      </w:tblPr>
      <w:tblGrid>
        <w:gridCol w:w="8494"/>
      </w:tblGrid>
      <w:tr w:rsidR="00B10FBE" w:rsidRPr="0072255E" w14:paraId="74996DDE" w14:textId="77777777" w:rsidTr="00C96A34">
        <w:tc>
          <w:tcPr>
            <w:tcW w:w="8494" w:type="dxa"/>
            <w:shd w:val="clear" w:color="auto" w:fill="CCFFFF"/>
          </w:tcPr>
          <w:p w14:paraId="7C200CD6" w14:textId="0DEAAC26" w:rsidR="00B10FBE" w:rsidRPr="0072255E" w:rsidRDefault="00B10FBE" w:rsidP="00C96A34">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MPAC-2022-CESPE</w:t>
            </w:r>
            <w:r w:rsidRPr="0072255E">
              <w:rPr>
                <w:rFonts w:ascii="Book Antiqua" w:eastAsia="Times New Roman" w:hAnsi="Book Antiqua" w:cs="Times New Roman"/>
                <w:b/>
                <w:sz w:val="19"/>
                <w:szCs w:val="19"/>
                <w:lang w:eastAsia="pt-BR"/>
              </w:rPr>
              <w:t>)</w:t>
            </w:r>
            <w:r w:rsidRPr="00BC12F7">
              <w:rPr>
                <w:rFonts w:ascii="Book Antiqua" w:eastAsia="Times New Roman" w:hAnsi="Book Antiqua" w:cs="Times New Roman"/>
                <w:bCs/>
                <w:sz w:val="19"/>
                <w:szCs w:val="19"/>
                <w:lang w:eastAsia="pt-BR"/>
              </w:rPr>
              <w:t xml:space="preserve">: </w:t>
            </w:r>
            <w:r w:rsidRPr="00B10FBE">
              <w:rPr>
                <w:rFonts w:ascii="Book Antiqua" w:eastAsia="Times New Roman" w:hAnsi="Book Antiqua" w:cs="Times New Roman"/>
                <w:bCs/>
                <w:sz w:val="19"/>
                <w:szCs w:val="19"/>
                <w:lang w:eastAsia="pt-BR"/>
              </w:rPr>
              <w:t>Conforme o que a LEP prevê relativamente ao preso e ao egresso, assinale a opção correta</w:t>
            </w:r>
            <w:r>
              <w:rPr>
                <w:rFonts w:ascii="Book Antiqua" w:eastAsia="Times New Roman" w:hAnsi="Book Antiqua" w:cs="Times New Roman"/>
                <w:bCs/>
                <w:sz w:val="19"/>
                <w:szCs w:val="19"/>
                <w:lang w:eastAsia="pt-BR"/>
              </w:rPr>
              <w:t xml:space="preserve">: </w:t>
            </w:r>
            <w:r w:rsidRPr="00B10FBE">
              <w:rPr>
                <w:rFonts w:ascii="Book Antiqua" w:eastAsia="Times New Roman" w:hAnsi="Book Antiqua" w:cs="Times New Roman"/>
                <w:bCs/>
                <w:sz w:val="19"/>
                <w:szCs w:val="19"/>
                <w:lang w:eastAsia="pt-BR"/>
              </w:rPr>
              <w:t>A concessão de alojamento e alimentação ao egresso pelo prazo de dois meses poderá ser prorrogada uma vez, desde que seja comprovado o empenho dele na obtenção de emprego.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 xml:space="preserve">5,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II e § único,</w:t>
            </w:r>
            <w:r w:rsidRPr="0072255E">
              <w:rPr>
                <w:rFonts w:ascii="Book Antiqua" w:eastAsia="Times New Roman" w:hAnsi="Book Antiqua" w:cs="Times New Roman"/>
                <w:b/>
                <w:sz w:val="19"/>
                <w:szCs w:val="19"/>
                <w:lang w:eastAsia="pt-BR"/>
              </w:rPr>
              <w:t xml:space="preserve"> LEP.</w:t>
            </w:r>
          </w:p>
        </w:tc>
      </w:tr>
    </w:tbl>
    <w:p w14:paraId="42CFBF83"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sz w:val="19"/>
          <w:szCs w:val="19"/>
          <w:highlight w:val="magenta"/>
          <w:lang w:eastAsia="pt-BR"/>
        </w:rPr>
        <w:t>Art. 26</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highlight w:val="green"/>
          <w:lang w:eastAsia="pt-BR"/>
        </w:rPr>
        <w:t>Considera-se</w:t>
      </w:r>
      <w:r w:rsidRPr="0072255E">
        <w:rPr>
          <w:rFonts w:ascii="Book Antiqua" w:eastAsia="Times New Roman" w:hAnsi="Book Antiqua" w:cs="Times New Roman"/>
          <w:b/>
          <w:bCs/>
          <w:caps/>
          <w:sz w:val="19"/>
          <w:szCs w:val="19"/>
          <w:lang w:eastAsia="pt-BR"/>
        </w:rPr>
        <w:t xml:space="preserve"> </w:t>
      </w:r>
      <w:r w:rsidRPr="0072255E">
        <w:rPr>
          <w:rFonts w:ascii="Book Antiqua" w:eastAsia="Times New Roman" w:hAnsi="Book Antiqua" w:cs="Times New Roman"/>
          <w:b/>
          <w:bCs/>
          <w:caps/>
          <w:sz w:val="19"/>
          <w:szCs w:val="19"/>
          <w:shd w:val="clear" w:color="auto" w:fill="F7CAAC" w:themeFill="accent2" w:themeFillTint="66"/>
          <w:lang w:eastAsia="pt-BR"/>
        </w:rPr>
        <w:t>egresso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para os efeitos</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desta Lei</w:t>
      </w:r>
      <w:r w:rsidRPr="0072255E">
        <w:rPr>
          <w:rFonts w:ascii="Book Antiqua" w:eastAsia="Times New Roman" w:hAnsi="Book Antiqua" w:cs="Times New Roman"/>
          <w:sz w:val="19"/>
          <w:szCs w:val="19"/>
          <w:lang w:eastAsia="pt-BR"/>
        </w:rPr>
        <w:t>:</w:t>
      </w:r>
    </w:p>
    <w:p w14:paraId="36F2E04E" w14:textId="50E3ABF9" w:rsidR="000E7C60" w:rsidRPr="00A55C6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I - </w:t>
      </w:r>
      <w:proofErr w:type="gramStart"/>
      <w:r w:rsidRPr="0072255E">
        <w:rPr>
          <w:rFonts w:ascii="Book Antiqua" w:eastAsia="Times New Roman" w:hAnsi="Book Antiqua" w:cs="Times New Roman"/>
          <w:sz w:val="19"/>
          <w:szCs w:val="19"/>
          <w:lang w:eastAsia="pt-BR"/>
        </w:rPr>
        <w:t>o</w:t>
      </w:r>
      <w:proofErr w:type="gramEnd"/>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shd w:val="clear" w:color="auto" w:fill="F7CAAC" w:themeFill="accent2" w:themeFillTint="66"/>
          <w:lang w:eastAsia="pt-BR"/>
        </w:rPr>
        <w:t>liberado definitivo</w:t>
      </w:r>
      <w:r w:rsidRPr="0072255E">
        <w:rPr>
          <w:rFonts w:ascii="Book Antiqua" w:eastAsia="Times New Roman" w:hAnsi="Book Antiqua" w:cs="Times New Roman"/>
          <w:sz w:val="19"/>
          <w:szCs w:val="19"/>
          <w:lang w:eastAsia="pt-BR"/>
        </w:rPr>
        <w:t xml:space="preserve">, pelo </w:t>
      </w:r>
      <w:r w:rsidRPr="0072255E">
        <w:rPr>
          <w:rFonts w:ascii="Book Antiqua" w:eastAsia="Times New Roman" w:hAnsi="Book Antiqua" w:cs="Times New Roman"/>
          <w:b/>
          <w:bCs/>
          <w:sz w:val="19"/>
          <w:szCs w:val="19"/>
          <w:highlight w:val="cyan"/>
          <w:lang w:eastAsia="pt-BR"/>
        </w:rPr>
        <w:t>prazo de 1 (um) ano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highlight w:val="green"/>
          <w:lang w:eastAsia="pt-BR"/>
        </w:rPr>
        <w:t>a contar</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da saída do estabelecimento</w:t>
      </w:r>
      <w:r w:rsidRPr="008E699E">
        <w:rPr>
          <w:rFonts w:ascii="Book Antiqua" w:eastAsia="Times New Roman" w:hAnsi="Book Antiqua" w:cs="Times New Roman"/>
          <w:sz w:val="16"/>
          <w:szCs w:val="16"/>
          <w:lang w:eastAsia="pt-BR"/>
        </w:rPr>
        <w:t>;</w:t>
      </w:r>
      <w:r w:rsidR="002079FA" w:rsidRPr="008E699E">
        <w:rPr>
          <w:rFonts w:ascii="Book Antiqua" w:eastAsia="Times New Roman" w:hAnsi="Book Antiqua" w:cs="Times New Roman"/>
          <w:sz w:val="16"/>
          <w:szCs w:val="16"/>
          <w:lang w:eastAsia="pt-BR"/>
        </w:rPr>
        <w:t xml:space="preserve"> </w:t>
      </w:r>
      <w:r w:rsidR="002079FA" w:rsidRPr="008E699E">
        <w:rPr>
          <w:rFonts w:ascii="Book Antiqua" w:eastAsia="Times New Roman" w:hAnsi="Book Antiqua" w:cs="Times New Roman"/>
          <w:b/>
          <w:bCs/>
          <w:color w:val="FF0000"/>
          <w:sz w:val="16"/>
          <w:szCs w:val="16"/>
          <w:u w:val="single"/>
          <w:lang w:eastAsia="pt-BR"/>
        </w:rPr>
        <w:t>(MPPB-2011)</w:t>
      </w:r>
      <w:r w:rsidR="00463A4D" w:rsidRPr="008E699E">
        <w:rPr>
          <w:rFonts w:ascii="Book Antiqua" w:eastAsia="Times New Roman" w:hAnsi="Book Antiqua" w:cs="Times New Roman"/>
          <w:b/>
          <w:bCs/>
          <w:color w:val="FF0000"/>
          <w:sz w:val="16"/>
          <w:szCs w:val="16"/>
          <w:lang w:eastAsia="pt-BR"/>
        </w:rPr>
        <w:t xml:space="preserve"> </w:t>
      </w:r>
      <w:r w:rsidR="00273653" w:rsidRPr="008E699E">
        <w:rPr>
          <w:rFonts w:ascii="Book Antiqua" w:hAnsi="Book Antiqua"/>
          <w:b/>
          <w:bCs/>
          <w:color w:val="FF0000"/>
          <w:sz w:val="16"/>
          <w:szCs w:val="16"/>
          <w:u w:val="single"/>
        </w:rPr>
        <w:t>(TJPI-2012)</w:t>
      </w:r>
      <w:r w:rsidR="00B147A7" w:rsidRPr="008E699E">
        <w:rPr>
          <w:rFonts w:ascii="Book Antiqua" w:hAnsi="Book Antiqua"/>
          <w:b/>
          <w:bCs/>
          <w:color w:val="FF0000"/>
          <w:sz w:val="16"/>
          <w:szCs w:val="16"/>
        </w:rPr>
        <w:t xml:space="preserve"> </w:t>
      </w:r>
      <w:r w:rsidR="00B147A7" w:rsidRPr="008E699E">
        <w:rPr>
          <w:rFonts w:ascii="Book Antiqua" w:eastAsia="Times New Roman" w:hAnsi="Book Antiqua" w:cs="Times New Roman"/>
          <w:b/>
          <w:color w:val="FF0000"/>
          <w:sz w:val="16"/>
          <w:szCs w:val="16"/>
          <w:u w:val="single"/>
          <w:lang w:eastAsia="pt-BR"/>
        </w:rPr>
        <w:t>(MPSC-2012</w:t>
      </w:r>
      <w:r w:rsidR="000424A7" w:rsidRPr="008E699E">
        <w:rPr>
          <w:rFonts w:ascii="Book Antiqua" w:eastAsia="Times New Roman" w:hAnsi="Book Antiqua" w:cs="Times New Roman"/>
          <w:b/>
          <w:color w:val="FF0000"/>
          <w:sz w:val="16"/>
          <w:szCs w:val="16"/>
          <w:u w:val="single"/>
          <w:lang w:eastAsia="pt-BR"/>
        </w:rPr>
        <w:t>/2014</w:t>
      </w:r>
      <w:r w:rsidR="00B147A7" w:rsidRPr="008E699E">
        <w:rPr>
          <w:rFonts w:ascii="Book Antiqua" w:eastAsia="Times New Roman" w:hAnsi="Book Antiqua" w:cs="Times New Roman"/>
          <w:b/>
          <w:color w:val="FF0000"/>
          <w:sz w:val="16"/>
          <w:szCs w:val="16"/>
          <w:u w:val="single"/>
          <w:lang w:eastAsia="pt-BR"/>
        </w:rPr>
        <w:t>)</w:t>
      </w:r>
      <w:r w:rsidR="00B10FBE">
        <w:rPr>
          <w:rFonts w:ascii="Book Antiqua" w:eastAsia="Times New Roman" w:hAnsi="Book Antiqua" w:cs="Times New Roman"/>
          <w:b/>
          <w:color w:val="FF0000"/>
          <w:sz w:val="16"/>
          <w:szCs w:val="16"/>
          <w:lang w:eastAsia="pt-BR"/>
        </w:rPr>
        <w:t xml:space="preserve"> </w:t>
      </w:r>
      <w:r w:rsidR="00B10FBE">
        <w:rPr>
          <w:rFonts w:ascii="Book Antiqua" w:hAnsi="Book Antiqua"/>
          <w:b/>
          <w:bCs/>
          <w:color w:val="FF0000"/>
          <w:sz w:val="16"/>
          <w:szCs w:val="16"/>
          <w:u w:val="single"/>
        </w:rPr>
        <w:t>(MPAC-2022)</w:t>
      </w:r>
      <w:r w:rsidR="00BC12F7">
        <w:rPr>
          <w:rFonts w:ascii="Book Antiqua" w:eastAsia="Times New Roman" w:hAnsi="Book Antiqua" w:cs="Times New Roman"/>
          <w:b/>
          <w:color w:val="FF0000"/>
          <w:sz w:val="16"/>
          <w:szCs w:val="16"/>
          <w:lang w:eastAsia="pt-BR"/>
        </w:rPr>
        <w:t xml:space="preserve"> </w:t>
      </w:r>
      <w:r w:rsidR="00BC12F7">
        <w:rPr>
          <w:rFonts w:ascii="Book Antiqua" w:eastAsia="Times New Roman" w:hAnsi="Book Antiqua" w:cs="Times New Roman"/>
          <w:b/>
          <w:color w:val="FF0000"/>
          <w:sz w:val="16"/>
          <w:szCs w:val="16"/>
          <w:u w:val="single"/>
          <w:lang w:eastAsia="pt-BR"/>
        </w:rPr>
        <w:t>(MPRJ-2022)</w:t>
      </w:r>
      <w:r w:rsidR="00A55C6E">
        <w:rPr>
          <w:rFonts w:ascii="Book Antiqua" w:eastAsia="Times New Roman" w:hAnsi="Book Antiqua" w:cs="Times New Roman"/>
          <w:b/>
          <w:color w:val="FF0000"/>
          <w:sz w:val="16"/>
          <w:szCs w:val="16"/>
          <w:lang w:eastAsia="pt-BR"/>
        </w:rPr>
        <w:t xml:space="preserve"> </w:t>
      </w:r>
      <w:r w:rsidR="00A55C6E">
        <w:rPr>
          <w:rStyle w:val="Hyperlink"/>
          <w:rFonts w:ascii="Book Antiqua" w:hAnsi="Book Antiqua" w:cs="Arial"/>
          <w:b/>
          <w:bCs/>
          <w:color w:val="FF0000"/>
          <w:sz w:val="16"/>
          <w:szCs w:val="16"/>
        </w:rPr>
        <w:t>(DPEAP-2022)</w:t>
      </w:r>
    </w:p>
    <w:p w14:paraId="1E93D067" w14:textId="1CC70C30" w:rsidR="000E7C60" w:rsidRPr="00A55C6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II - </w:t>
      </w:r>
      <w:proofErr w:type="gramStart"/>
      <w:r w:rsidRPr="0072255E">
        <w:rPr>
          <w:rFonts w:ascii="Book Antiqua" w:eastAsia="Times New Roman" w:hAnsi="Book Antiqua" w:cs="Times New Roman"/>
          <w:sz w:val="19"/>
          <w:szCs w:val="19"/>
          <w:lang w:eastAsia="pt-BR"/>
        </w:rPr>
        <w:t>o</w:t>
      </w:r>
      <w:proofErr w:type="gramEnd"/>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shd w:val="clear" w:color="auto" w:fill="F7CAAC" w:themeFill="accent2" w:themeFillTint="66"/>
          <w:lang w:eastAsia="pt-BR"/>
        </w:rPr>
        <w:t>liberado condicional</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durante o período de prova</w:t>
      </w:r>
      <w:r w:rsidRPr="008E699E">
        <w:rPr>
          <w:rFonts w:ascii="Book Antiqua" w:eastAsia="Times New Roman" w:hAnsi="Book Antiqua" w:cs="Times New Roman"/>
          <w:sz w:val="16"/>
          <w:szCs w:val="16"/>
          <w:lang w:eastAsia="pt-BR"/>
        </w:rPr>
        <w:t>.</w:t>
      </w:r>
      <w:r w:rsidR="00463A4D" w:rsidRPr="008E699E">
        <w:rPr>
          <w:rFonts w:ascii="Book Antiqua" w:eastAsia="Times New Roman" w:hAnsi="Book Antiqua" w:cs="Times New Roman"/>
          <w:sz w:val="16"/>
          <w:szCs w:val="16"/>
          <w:lang w:eastAsia="pt-BR"/>
        </w:rPr>
        <w:t xml:space="preserve"> </w:t>
      </w:r>
      <w:r w:rsidR="00B147A7" w:rsidRPr="008E699E">
        <w:rPr>
          <w:rFonts w:ascii="Book Antiqua" w:eastAsia="Times New Roman" w:hAnsi="Book Antiqua" w:cs="Times New Roman"/>
          <w:b/>
          <w:color w:val="FF0000"/>
          <w:sz w:val="16"/>
          <w:szCs w:val="16"/>
          <w:u w:val="single"/>
          <w:lang w:eastAsia="pt-BR"/>
        </w:rPr>
        <w:t>(MPSC-2012</w:t>
      </w:r>
      <w:r w:rsidR="000424A7" w:rsidRPr="008E699E">
        <w:rPr>
          <w:rFonts w:ascii="Book Antiqua" w:eastAsia="Times New Roman" w:hAnsi="Book Antiqua" w:cs="Times New Roman"/>
          <w:b/>
          <w:color w:val="FF0000"/>
          <w:sz w:val="16"/>
          <w:szCs w:val="16"/>
          <w:u w:val="single"/>
          <w:lang w:eastAsia="pt-BR"/>
        </w:rPr>
        <w:t>/2014</w:t>
      </w:r>
      <w:r w:rsidR="00B147A7" w:rsidRPr="008E699E">
        <w:rPr>
          <w:rFonts w:ascii="Book Antiqua" w:eastAsia="Times New Roman" w:hAnsi="Book Antiqua" w:cs="Times New Roman"/>
          <w:b/>
          <w:color w:val="FF0000"/>
          <w:sz w:val="16"/>
          <w:szCs w:val="16"/>
          <w:u w:val="single"/>
          <w:lang w:eastAsia="pt-BR"/>
        </w:rPr>
        <w:t>)</w:t>
      </w:r>
      <w:r w:rsidR="0036672F" w:rsidRPr="008E699E">
        <w:rPr>
          <w:rFonts w:ascii="Book Antiqua" w:eastAsia="Times New Roman" w:hAnsi="Book Antiqua" w:cs="Times New Roman"/>
          <w:b/>
          <w:color w:val="FF0000"/>
          <w:sz w:val="16"/>
          <w:szCs w:val="16"/>
          <w:lang w:eastAsia="pt-BR"/>
        </w:rPr>
        <w:t xml:space="preserve"> </w:t>
      </w:r>
      <w:r w:rsidR="0036672F" w:rsidRPr="008E699E">
        <w:rPr>
          <w:rFonts w:ascii="Book Antiqua" w:eastAsia="Times New Roman" w:hAnsi="Book Antiqua" w:cs="Times New Roman"/>
          <w:b/>
          <w:bCs/>
          <w:color w:val="FF0000"/>
          <w:sz w:val="16"/>
          <w:szCs w:val="16"/>
          <w:u w:val="single"/>
          <w:lang w:eastAsia="pt-BR"/>
        </w:rPr>
        <w:t>(TJSP-2021)</w:t>
      </w:r>
      <w:r w:rsidR="00B10FBE">
        <w:rPr>
          <w:rFonts w:ascii="Book Antiqua" w:eastAsia="Times New Roman" w:hAnsi="Book Antiqua" w:cs="Times New Roman"/>
          <w:b/>
          <w:bCs/>
          <w:color w:val="FF0000"/>
          <w:sz w:val="16"/>
          <w:szCs w:val="16"/>
          <w:lang w:eastAsia="pt-BR"/>
        </w:rPr>
        <w:t xml:space="preserve"> </w:t>
      </w:r>
      <w:r w:rsidR="00B10FBE">
        <w:rPr>
          <w:rFonts w:ascii="Book Antiqua" w:hAnsi="Book Antiqua"/>
          <w:b/>
          <w:bCs/>
          <w:color w:val="FF0000"/>
          <w:sz w:val="16"/>
          <w:szCs w:val="16"/>
          <w:u w:val="single"/>
        </w:rPr>
        <w:t>(MPAC-2022)</w:t>
      </w:r>
      <w:r w:rsidR="00BC12F7">
        <w:rPr>
          <w:rFonts w:ascii="Book Antiqua" w:eastAsia="Times New Roman" w:hAnsi="Book Antiqua" w:cs="Times New Roman"/>
          <w:b/>
          <w:bCs/>
          <w:color w:val="FF0000"/>
          <w:sz w:val="16"/>
          <w:szCs w:val="16"/>
          <w:lang w:eastAsia="pt-BR"/>
        </w:rPr>
        <w:t xml:space="preserve"> </w:t>
      </w:r>
      <w:bookmarkStart w:id="14" w:name="_Hlk150537861"/>
      <w:r w:rsidR="00BC12F7">
        <w:rPr>
          <w:rFonts w:ascii="Book Antiqua" w:eastAsia="Times New Roman" w:hAnsi="Book Antiqua" w:cs="Times New Roman"/>
          <w:b/>
          <w:color w:val="FF0000"/>
          <w:sz w:val="16"/>
          <w:szCs w:val="16"/>
          <w:u w:val="single"/>
          <w:lang w:eastAsia="pt-BR"/>
        </w:rPr>
        <w:t>(MPRJ-2022)</w:t>
      </w:r>
      <w:bookmarkEnd w:id="14"/>
      <w:r w:rsidR="00A55C6E">
        <w:rPr>
          <w:rFonts w:ascii="Book Antiqua" w:eastAsia="Times New Roman" w:hAnsi="Book Antiqua" w:cs="Times New Roman"/>
          <w:b/>
          <w:color w:val="FF0000"/>
          <w:sz w:val="16"/>
          <w:szCs w:val="16"/>
          <w:lang w:eastAsia="pt-BR"/>
        </w:rPr>
        <w:t xml:space="preserve"> </w:t>
      </w:r>
      <w:r w:rsidR="00A55C6E">
        <w:rPr>
          <w:rStyle w:val="Hyperlink"/>
          <w:rFonts w:ascii="Book Antiqua" w:hAnsi="Book Antiqua" w:cs="Arial"/>
          <w:b/>
          <w:bCs/>
          <w:color w:val="FF0000"/>
          <w:sz w:val="16"/>
          <w:szCs w:val="16"/>
        </w:rPr>
        <w:t>(DPEAP-2022)</w:t>
      </w:r>
    </w:p>
    <w:tbl>
      <w:tblPr>
        <w:tblStyle w:val="Tabelacomgrade"/>
        <w:tblW w:w="0" w:type="auto"/>
        <w:shd w:val="clear" w:color="auto" w:fill="CCFFFF"/>
        <w:tblLook w:val="04A0" w:firstRow="1" w:lastRow="0" w:firstColumn="1" w:lastColumn="0" w:noHBand="0" w:noVBand="1"/>
      </w:tblPr>
      <w:tblGrid>
        <w:gridCol w:w="8494"/>
      </w:tblGrid>
      <w:tr w:rsidR="00977FEE" w:rsidRPr="0072255E" w14:paraId="75CF58D1" w14:textId="77777777" w:rsidTr="00977FEE">
        <w:tc>
          <w:tcPr>
            <w:tcW w:w="8494" w:type="dxa"/>
            <w:shd w:val="clear" w:color="auto" w:fill="CCFFFF"/>
          </w:tcPr>
          <w:p w14:paraId="4B46543D" w14:textId="5C6EAA80" w:rsidR="00A55C6E" w:rsidRDefault="00A55C6E" w:rsidP="00A55C6E">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DPEAP-2022-FCC</w:t>
            </w:r>
            <w:r w:rsidRPr="0072255E">
              <w:rPr>
                <w:rFonts w:ascii="Book Antiqua" w:eastAsia="Times New Roman" w:hAnsi="Book Antiqua" w:cs="Times New Roman"/>
                <w:b/>
                <w:sz w:val="19"/>
                <w:szCs w:val="19"/>
                <w:lang w:eastAsia="pt-BR"/>
              </w:rPr>
              <w:t>)</w:t>
            </w:r>
            <w:r w:rsidRPr="00BC12F7">
              <w:rPr>
                <w:rFonts w:ascii="Book Antiqua" w:eastAsia="Times New Roman" w:hAnsi="Book Antiqua" w:cs="Times New Roman"/>
                <w:bCs/>
                <w:sz w:val="19"/>
                <w:szCs w:val="19"/>
                <w:lang w:eastAsia="pt-BR"/>
              </w:rPr>
              <w:t xml:space="preserve">: </w:t>
            </w:r>
            <w:r w:rsidRPr="00A55C6E">
              <w:rPr>
                <w:rFonts w:ascii="Book Antiqua" w:eastAsia="Times New Roman" w:hAnsi="Book Antiqua" w:cs="Times New Roman"/>
                <w:bCs/>
                <w:sz w:val="19"/>
                <w:szCs w:val="19"/>
                <w:lang w:eastAsia="pt-BR"/>
              </w:rPr>
              <w:t>O egresso</w:t>
            </w:r>
            <w:r>
              <w:rPr>
                <w:rFonts w:ascii="Book Antiqua" w:eastAsia="Times New Roman" w:hAnsi="Book Antiqua" w:cs="Times New Roman"/>
                <w:bCs/>
                <w:sz w:val="19"/>
                <w:szCs w:val="19"/>
                <w:lang w:eastAsia="pt-BR"/>
              </w:rPr>
              <w:t xml:space="preserve"> </w:t>
            </w:r>
            <w:r w:rsidRPr="00A55C6E">
              <w:rPr>
                <w:rFonts w:ascii="Book Antiqua" w:eastAsia="Times New Roman" w:hAnsi="Book Antiqua" w:cs="Times New Roman"/>
                <w:bCs/>
                <w:sz w:val="19"/>
                <w:szCs w:val="19"/>
                <w:lang w:eastAsia="pt-BR"/>
              </w:rPr>
              <w:t>é o liberado definitivo, por um ano a contar da saída do estabelecimento prisional, bem como o liberado condicional, durante o período de prova.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BL: art. 26</w:t>
            </w:r>
            <w:r>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lang w:eastAsia="pt-BR"/>
              </w:rPr>
              <w:t xml:space="preserve"> LEP.</w:t>
            </w:r>
          </w:p>
          <w:p w14:paraId="69A6CA8E" w14:textId="146EB5FA" w:rsidR="00BC12F7" w:rsidRDefault="00BC12F7" w:rsidP="00BC12F7">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RJ-2022</w:t>
            </w:r>
            <w:r w:rsidRPr="0072255E">
              <w:rPr>
                <w:rFonts w:ascii="Book Antiqua" w:eastAsia="Times New Roman" w:hAnsi="Book Antiqua" w:cs="Times New Roman"/>
                <w:b/>
                <w:sz w:val="19"/>
                <w:szCs w:val="19"/>
                <w:lang w:eastAsia="pt-BR"/>
              </w:rPr>
              <w:t>)</w:t>
            </w:r>
            <w:r w:rsidRPr="00BC12F7">
              <w:rPr>
                <w:rFonts w:ascii="Book Antiqua" w:eastAsia="Times New Roman" w:hAnsi="Book Antiqua" w:cs="Times New Roman"/>
                <w:bCs/>
                <w:sz w:val="19"/>
                <w:szCs w:val="19"/>
                <w:lang w:eastAsia="pt-BR"/>
              </w:rPr>
              <w:t>: A respeito da Lei de Execução Penal, assinale a alternativa correta</w:t>
            </w:r>
            <w:r>
              <w:rPr>
                <w:rFonts w:ascii="Book Antiqua" w:eastAsia="Times New Roman" w:hAnsi="Book Antiqua" w:cs="Times New Roman"/>
                <w:bCs/>
                <w:sz w:val="19"/>
                <w:szCs w:val="19"/>
                <w:lang w:eastAsia="pt-BR"/>
              </w:rPr>
              <w:t xml:space="preserve">: </w:t>
            </w:r>
            <w:r w:rsidRPr="00BC12F7">
              <w:rPr>
                <w:rFonts w:ascii="Book Antiqua" w:eastAsia="Times New Roman" w:hAnsi="Book Antiqua" w:cs="Times New Roman"/>
                <w:bCs/>
                <w:sz w:val="19"/>
                <w:szCs w:val="19"/>
                <w:lang w:eastAsia="pt-BR"/>
              </w:rPr>
              <w:t>Prevê disposições relativas ao egresso, assim considerado pela lei o liberado definitivo, ao longo do primeiro ano, contado da saída do estabelecimento, e o liberado condicional, durante o período de prova.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BL: art. 26</w:t>
            </w:r>
            <w:r w:rsidR="00A55C6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lang w:eastAsia="pt-BR"/>
              </w:rPr>
              <w:t xml:space="preserve"> LEP.</w:t>
            </w:r>
          </w:p>
          <w:p w14:paraId="27AEBE82" w14:textId="6F747572" w:rsidR="00977FEE" w:rsidRPr="0072255E" w:rsidRDefault="00977FEE" w:rsidP="00022098">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MPSC</w:t>
            </w:r>
            <w:r w:rsidR="00022098" w:rsidRPr="0072255E">
              <w:rPr>
                <w:rFonts w:ascii="Book Antiqua" w:eastAsia="Times New Roman" w:hAnsi="Book Antiqua" w:cs="Times New Roman"/>
                <w:b/>
                <w:sz w:val="19"/>
                <w:szCs w:val="19"/>
                <w:highlight w:val="yellow"/>
                <w:lang w:eastAsia="pt-BR"/>
              </w:rPr>
              <w:t>-</w:t>
            </w:r>
            <w:r w:rsidRPr="0072255E">
              <w:rPr>
                <w:rFonts w:ascii="Book Antiqua" w:eastAsia="Times New Roman" w:hAnsi="Book Antiqua" w:cs="Times New Roman"/>
                <w:b/>
                <w:sz w:val="19"/>
                <w:szCs w:val="19"/>
                <w:highlight w:val="yellow"/>
                <w:lang w:eastAsia="pt-BR"/>
              </w:rPr>
              <w:t>2014</w:t>
            </w:r>
            <w:r w:rsidRPr="0072255E">
              <w:rPr>
                <w:rFonts w:ascii="Book Antiqua" w:eastAsia="Times New Roman" w:hAnsi="Book Antiqua" w:cs="Times New Roman"/>
                <w:b/>
                <w:sz w:val="19"/>
                <w:szCs w:val="19"/>
                <w:lang w:eastAsia="pt-BR"/>
              </w:rPr>
              <w:t xml:space="preserve">): </w:t>
            </w:r>
            <w:r w:rsidR="00641DD8" w:rsidRPr="0072255E">
              <w:rPr>
                <w:rFonts w:ascii="Book Antiqua" w:eastAsia="Times New Roman" w:hAnsi="Book Antiqua" w:cs="Times New Roman"/>
                <w:sz w:val="19"/>
                <w:szCs w:val="19"/>
                <w:lang w:eastAsia="pt-BR"/>
              </w:rPr>
              <w:t xml:space="preserve">Considera-se egresso para efeitos da Lei de Execução Penal o liberado definitivo, pelo prazo de um ano a contar da saída do estabelecimento no qual estava recolhido, e o que estiver cumprindo livramento condicional, durante o período da prova. </w:t>
            </w:r>
            <w:r w:rsidR="00641DD8" w:rsidRPr="0072255E">
              <w:rPr>
                <w:rFonts w:ascii="Book Antiqua" w:eastAsia="Times New Roman" w:hAnsi="Book Antiqua" w:cs="Times New Roman"/>
                <w:b/>
                <w:sz w:val="19"/>
                <w:szCs w:val="19"/>
                <w:lang w:eastAsia="pt-BR"/>
              </w:rPr>
              <w:t>BL: art. 26</w:t>
            </w:r>
            <w:r w:rsidR="00A55C6E">
              <w:rPr>
                <w:rFonts w:ascii="Book Antiqua" w:eastAsia="Times New Roman" w:hAnsi="Book Antiqua" w:cs="Times New Roman"/>
                <w:b/>
                <w:sz w:val="19"/>
                <w:szCs w:val="19"/>
                <w:lang w:eastAsia="pt-BR"/>
              </w:rPr>
              <w:t>,</w:t>
            </w:r>
            <w:r w:rsidR="00641DD8" w:rsidRPr="0072255E">
              <w:rPr>
                <w:rFonts w:ascii="Book Antiqua" w:eastAsia="Times New Roman" w:hAnsi="Book Antiqua" w:cs="Times New Roman"/>
                <w:b/>
                <w:sz w:val="19"/>
                <w:szCs w:val="19"/>
                <w:lang w:eastAsia="pt-BR"/>
              </w:rPr>
              <w:t xml:space="preserve"> LEP.</w:t>
            </w:r>
          </w:p>
        </w:tc>
      </w:tr>
    </w:tbl>
    <w:p w14:paraId="2E8F30BB" w14:textId="3D96DE1E" w:rsidR="000E7C60" w:rsidRPr="00A55C6E" w:rsidRDefault="000E7C60" w:rsidP="00195C7F">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014353">
        <w:rPr>
          <w:rFonts w:ascii="Book Antiqua" w:eastAsia="Times New Roman" w:hAnsi="Book Antiqua" w:cs="Times New Roman"/>
          <w:b/>
          <w:bCs/>
          <w:sz w:val="19"/>
          <w:szCs w:val="19"/>
          <w:highlight w:val="magenta"/>
          <w:lang w:eastAsia="pt-BR"/>
        </w:rPr>
        <w:t>Art. 27</w:t>
      </w:r>
      <w:r w:rsidRPr="0072255E">
        <w:rPr>
          <w:rFonts w:ascii="Book Antiqua" w:eastAsia="Times New Roman" w:hAnsi="Book Antiqua" w:cs="Times New Roman"/>
          <w:sz w:val="19"/>
          <w:szCs w:val="19"/>
          <w:lang w:eastAsia="pt-BR"/>
        </w:rPr>
        <w:t>.</w:t>
      </w:r>
      <w:r w:rsidRPr="00463A4D">
        <w:rPr>
          <w:rFonts w:ascii="Book Antiqua" w:eastAsia="Times New Roman" w:hAnsi="Book Antiqua" w:cs="Times New Roman"/>
          <w:b/>
          <w:bCs/>
          <w:sz w:val="19"/>
          <w:szCs w:val="19"/>
          <w:lang w:eastAsia="pt-BR"/>
        </w:rPr>
        <w:t>O serviço de assistência social colaborará com o egresso para a obtenção de trabalho</w:t>
      </w:r>
      <w:r w:rsidRPr="008E699E">
        <w:rPr>
          <w:rFonts w:ascii="Book Antiqua" w:eastAsia="Times New Roman" w:hAnsi="Book Antiqua" w:cs="Times New Roman"/>
          <w:sz w:val="18"/>
          <w:szCs w:val="18"/>
          <w:lang w:eastAsia="pt-BR"/>
        </w:rPr>
        <w:t>.</w:t>
      </w:r>
      <w:r w:rsidR="00014353" w:rsidRPr="008E699E">
        <w:rPr>
          <w:rFonts w:ascii="Book Antiqua" w:eastAsia="Times New Roman" w:hAnsi="Book Antiqua" w:cs="Times New Roman"/>
          <w:sz w:val="18"/>
          <w:szCs w:val="18"/>
          <w:lang w:eastAsia="pt-BR"/>
        </w:rPr>
        <w:t xml:space="preserve"> </w:t>
      </w:r>
      <w:r w:rsidR="00014353" w:rsidRPr="008E699E">
        <w:rPr>
          <w:rFonts w:ascii="Book Antiqua" w:eastAsia="Times New Roman" w:hAnsi="Book Antiqua" w:cs="Times New Roman"/>
          <w:b/>
          <w:bCs/>
          <w:color w:val="FF0000"/>
          <w:sz w:val="16"/>
          <w:szCs w:val="16"/>
          <w:u w:val="single"/>
          <w:lang w:eastAsia="pt-BR"/>
        </w:rPr>
        <w:t>(MPTO-2012)</w:t>
      </w:r>
      <w:r w:rsidR="000424A7" w:rsidRPr="008E699E">
        <w:rPr>
          <w:rFonts w:ascii="Book Antiqua" w:eastAsia="Times New Roman" w:hAnsi="Book Antiqua" w:cs="Times New Roman"/>
          <w:b/>
          <w:bCs/>
          <w:color w:val="FF0000"/>
          <w:sz w:val="16"/>
          <w:szCs w:val="16"/>
          <w:lang w:eastAsia="pt-BR"/>
        </w:rPr>
        <w:t xml:space="preserve"> </w:t>
      </w:r>
      <w:r w:rsidR="000424A7" w:rsidRPr="008E699E">
        <w:rPr>
          <w:rFonts w:ascii="Book Antiqua" w:eastAsia="Times New Roman" w:hAnsi="Book Antiqua" w:cs="Times New Roman"/>
          <w:b/>
          <w:bCs/>
          <w:color w:val="FF0000"/>
          <w:sz w:val="16"/>
          <w:szCs w:val="16"/>
          <w:u w:val="single"/>
          <w:lang w:eastAsia="pt-BR"/>
        </w:rPr>
        <w:t>(DPERR-2021)</w:t>
      </w:r>
      <w:r w:rsidR="00A55C6E">
        <w:rPr>
          <w:rFonts w:ascii="Book Antiqua" w:eastAsia="Times New Roman" w:hAnsi="Book Antiqua" w:cs="Times New Roman"/>
          <w:b/>
          <w:bCs/>
          <w:color w:val="FF0000"/>
          <w:sz w:val="16"/>
          <w:szCs w:val="16"/>
          <w:lang w:eastAsia="pt-BR"/>
        </w:rPr>
        <w:t xml:space="preserve"> </w:t>
      </w:r>
      <w:r w:rsidR="00A55C6E">
        <w:rPr>
          <w:rStyle w:val="Hyperlink"/>
          <w:rFonts w:ascii="Book Antiqua" w:hAnsi="Book Antiqua" w:cs="Arial"/>
          <w:b/>
          <w:bCs/>
          <w:color w:val="FF0000"/>
          <w:sz w:val="16"/>
          <w:szCs w:val="16"/>
        </w:rPr>
        <w:t>(DPEAP-2022)</w:t>
      </w:r>
    </w:p>
    <w:tbl>
      <w:tblPr>
        <w:tblStyle w:val="Tabelacomgrade"/>
        <w:tblW w:w="0" w:type="auto"/>
        <w:tblLook w:val="04A0" w:firstRow="1" w:lastRow="0" w:firstColumn="1" w:lastColumn="0" w:noHBand="0" w:noVBand="1"/>
      </w:tblPr>
      <w:tblGrid>
        <w:gridCol w:w="8494"/>
      </w:tblGrid>
      <w:tr w:rsidR="00BB1C80" w14:paraId="3E3DF158" w14:textId="77777777" w:rsidTr="00BB1C80">
        <w:tc>
          <w:tcPr>
            <w:tcW w:w="8494" w:type="dxa"/>
            <w:shd w:val="clear" w:color="auto" w:fill="CCFFFF"/>
          </w:tcPr>
          <w:p w14:paraId="443B9E8A" w14:textId="3857BA6D" w:rsidR="00BB1C80" w:rsidRPr="00BB1C80" w:rsidRDefault="00BB1C80" w:rsidP="00BB1C80">
            <w:pPr>
              <w:spacing w:before="100" w:beforeAutospacing="1" w:after="100" w:afterAutospacing="1"/>
              <w:jc w:val="both"/>
              <w:rPr>
                <w:rFonts w:ascii="Book Antiqua" w:eastAsia="Times New Roman" w:hAnsi="Book Antiqua" w:cs="Times New Roman"/>
                <w:b/>
                <w:bCs/>
                <w:sz w:val="19"/>
                <w:szCs w:val="19"/>
                <w:lang w:eastAsia="pt-BR"/>
              </w:rPr>
            </w:pPr>
            <w:r w:rsidRPr="00BB1C80">
              <w:rPr>
                <w:rFonts w:ascii="Book Antiqua" w:eastAsia="Times New Roman" w:hAnsi="Book Antiqua" w:cs="Times New Roman"/>
                <w:b/>
                <w:bCs/>
                <w:sz w:val="19"/>
                <w:szCs w:val="19"/>
                <w:lang w:eastAsia="pt-BR"/>
              </w:rPr>
              <w:t>(</w:t>
            </w:r>
            <w:r w:rsidRPr="00BB1C80">
              <w:rPr>
                <w:rFonts w:ascii="Book Antiqua" w:eastAsia="Times New Roman" w:hAnsi="Book Antiqua" w:cs="Times New Roman"/>
                <w:b/>
                <w:bCs/>
                <w:sz w:val="19"/>
                <w:szCs w:val="19"/>
                <w:highlight w:val="yellow"/>
                <w:lang w:eastAsia="pt-BR"/>
              </w:rPr>
              <w:t>DPERR-2021-FCC</w:t>
            </w:r>
            <w:r w:rsidRPr="00BB1C80">
              <w:rPr>
                <w:rFonts w:ascii="Book Antiqua" w:eastAsia="Times New Roman" w:hAnsi="Book Antiqua" w:cs="Times New Roman"/>
                <w:b/>
                <w:bCs/>
                <w:sz w:val="19"/>
                <w:szCs w:val="19"/>
                <w:lang w:eastAsia="pt-BR"/>
              </w:rPr>
              <w:t>)</w:t>
            </w:r>
            <w:r w:rsidRPr="00BB1C80">
              <w:rPr>
                <w:rFonts w:ascii="Book Antiqua" w:eastAsia="Times New Roman" w:hAnsi="Book Antiqua" w:cs="Times New Roman"/>
                <w:sz w:val="19"/>
                <w:szCs w:val="19"/>
                <w:lang w:eastAsia="pt-BR"/>
              </w:rPr>
              <w:t xml:space="preserve">: Incumbe ao serviço de assistência social da unidade prisional colaborar com o egresso para obtenção de trabalho. </w:t>
            </w:r>
            <w:r w:rsidRPr="00BB1C80">
              <w:rPr>
                <w:rFonts w:ascii="Book Antiqua" w:eastAsia="Times New Roman" w:hAnsi="Book Antiqua" w:cs="Times New Roman"/>
                <w:b/>
                <w:bCs/>
                <w:sz w:val="19"/>
                <w:szCs w:val="19"/>
                <w:lang w:eastAsia="pt-BR"/>
              </w:rPr>
              <w:t>BL: art. 27, LEP.</w:t>
            </w:r>
          </w:p>
        </w:tc>
      </w:tr>
    </w:tbl>
    <w:p w14:paraId="1B658CA6" w14:textId="77777777" w:rsidR="00BB1C80" w:rsidRDefault="00BB1C80" w:rsidP="00806AF8">
      <w:pPr>
        <w:spacing w:after="0" w:line="240" w:lineRule="auto"/>
        <w:jc w:val="center"/>
        <w:rPr>
          <w:rFonts w:ascii="Book Antiqua" w:eastAsia="Times New Roman" w:hAnsi="Book Antiqua" w:cs="Times New Roman"/>
          <w:sz w:val="19"/>
          <w:szCs w:val="19"/>
          <w:highlight w:val="green"/>
          <w:lang w:eastAsia="pt-BR"/>
        </w:rPr>
      </w:pPr>
    </w:p>
    <w:p w14:paraId="464D3180" w14:textId="07A9E291"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CAPÍTULO III</w:t>
      </w:r>
    </w:p>
    <w:p w14:paraId="1A70E4DA"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Do Trabalho</w:t>
      </w:r>
    </w:p>
    <w:p w14:paraId="78084181" w14:textId="77777777" w:rsidR="00806AF8" w:rsidRPr="0072255E" w:rsidRDefault="00806AF8" w:rsidP="00806AF8">
      <w:pPr>
        <w:spacing w:after="0" w:line="240" w:lineRule="auto"/>
        <w:jc w:val="center"/>
        <w:rPr>
          <w:rFonts w:ascii="Book Antiqua" w:eastAsia="Times New Roman" w:hAnsi="Book Antiqua" w:cs="Times New Roman"/>
          <w:sz w:val="19"/>
          <w:szCs w:val="19"/>
          <w:highlight w:val="green"/>
          <w:lang w:eastAsia="pt-BR"/>
        </w:rPr>
      </w:pPr>
    </w:p>
    <w:p w14:paraId="6FC5E88C"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SEÇÃO I</w:t>
      </w:r>
    </w:p>
    <w:p w14:paraId="16773846"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Disposições Gerais</w:t>
      </w:r>
    </w:p>
    <w:p w14:paraId="76B6A12E" w14:textId="3962E3A9" w:rsidR="000E7C60" w:rsidRPr="00F438F9"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72255E">
        <w:rPr>
          <w:rFonts w:ascii="Book Antiqua" w:eastAsia="Times New Roman" w:hAnsi="Book Antiqua" w:cs="Times New Roman"/>
          <w:b/>
          <w:sz w:val="19"/>
          <w:szCs w:val="19"/>
          <w:highlight w:val="magenta"/>
          <w:lang w:eastAsia="pt-BR"/>
        </w:rPr>
        <w:lastRenderedPageBreak/>
        <w:t>Art. 28</w:t>
      </w:r>
      <w:r w:rsidRPr="0072255E">
        <w:rPr>
          <w:rFonts w:ascii="Book Antiqua" w:eastAsia="Times New Roman" w:hAnsi="Book Antiqua" w:cs="Times New Roman"/>
          <w:sz w:val="19"/>
          <w:szCs w:val="19"/>
          <w:lang w:eastAsia="pt-BR"/>
        </w:rPr>
        <w:t xml:space="preserve">. O </w:t>
      </w:r>
      <w:r w:rsidRPr="00314AB1">
        <w:rPr>
          <w:rFonts w:ascii="Book Antiqua" w:eastAsia="Times New Roman" w:hAnsi="Book Antiqua" w:cs="Times New Roman"/>
          <w:b/>
          <w:bCs/>
          <w:caps/>
          <w:sz w:val="19"/>
          <w:szCs w:val="19"/>
          <w:shd w:val="clear" w:color="auto" w:fill="F7CAAC" w:themeFill="accent2" w:themeFillTint="66"/>
          <w:lang w:eastAsia="pt-BR"/>
        </w:rPr>
        <w:t>trabalho</w:t>
      </w:r>
      <w:r w:rsidRPr="0072255E">
        <w:rPr>
          <w:rFonts w:ascii="Book Antiqua" w:eastAsia="Times New Roman" w:hAnsi="Book Antiqua" w:cs="Times New Roman"/>
          <w:sz w:val="19"/>
          <w:szCs w:val="19"/>
          <w:lang w:eastAsia="pt-BR"/>
        </w:rPr>
        <w:t xml:space="preserve"> </w:t>
      </w:r>
      <w:r w:rsidRPr="00314AB1">
        <w:rPr>
          <w:rFonts w:ascii="Book Antiqua" w:eastAsia="Times New Roman" w:hAnsi="Book Antiqua" w:cs="Times New Roman"/>
          <w:b/>
          <w:bCs/>
          <w:sz w:val="19"/>
          <w:szCs w:val="19"/>
          <w:highlight w:val="yellow"/>
          <w:lang w:eastAsia="pt-BR"/>
        </w:rPr>
        <w:t>do condenado</w:t>
      </w:r>
      <w:r w:rsidRPr="0072255E">
        <w:rPr>
          <w:rFonts w:ascii="Book Antiqua" w:eastAsia="Times New Roman" w:hAnsi="Book Antiqua" w:cs="Times New Roman"/>
          <w:sz w:val="19"/>
          <w:szCs w:val="19"/>
          <w:lang w:eastAsia="pt-BR"/>
        </w:rPr>
        <w:t xml:space="preserve">, </w:t>
      </w:r>
      <w:r w:rsidRPr="00314AB1">
        <w:rPr>
          <w:rFonts w:ascii="Book Antiqua" w:eastAsia="Times New Roman" w:hAnsi="Book Antiqua" w:cs="Times New Roman"/>
          <w:b/>
          <w:bCs/>
          <w:sz w:val="19"/>
          <w:szCs w:val="19"/>
          <w:highlight w:val="cyan"/>
          <w:lang w:eastAsia="pt-BR"/>
        </w:rPr>
        <w:t>como dever social</w:t>
      </w:r>
      <w:r w:rsidRPr="0072255E">
        <w:rPr>
          <w:rFonts w:ascii="Book Antiqua" w:eastAsia="Times New Roman" w:hAnsi="Book Antiqua" w:cs="Times New Roman"/>
          <w:sz w:val="19"/>
          <w:szCs w:val="19"/>
          <w:lang w:eastAsia="pt-BR"/>
        </w:rPr>
        <w:t xml:space="preserve"> e </w:t>
      </w:r>
      <w:r w:rsidRPr="00314AB1">
        <w:rPr>
          <w:rFonts w:ascii="Book Antiqua" w:eastAsia="Times New Roman" w:hAnsi="Book Antiqua" w:cs="Times New Roman"/>
          <w:b/>
          <w:bCs/>
          <w:sz w:val="19"/>
          <w:szCs w:val="19"/>
          <w:highlight w:val="cyan"/>
          <w:lang w:eastAsia="pt-BR"/>
        </w:rPr>
        <w:t>condição de dignidade humana</w:t>
      </w:r>
      <w:r w:rsidRPr="0072255E">
        <w:rPr>
          <w:rFonts w:ascii="Book Antiqua" w:eastAsia="Times New Roman" w:hAnsi="Book Antiqua" w:cs="Times New Roman"/>
          <w:sz w:val="19"/>
          <w:szCs w:val="19"/>
          <w:lang w:eastAsia="pt-BR"/>
        </w:rPr>
        <w:t xml:space="preserve">, </w:t>
      </w:r>
      <w:r w:rsidRPr="00314AB1">
        <w:rPr>
          <w:rFonts w:ascii="Book Antiqua" w:eastAsia="Times New Roman" w:hAnsi="Book Antiqua" w:cs="Times New Roman"/>
          <w:b/>
          <w:bCs/>
          <w:caps/>
          <w:sz w:val="19"/>
          <w:szCs w:val="19"/>
          <w:highlight w:val="green"/>
          <w:lang w:eastAsia="pt-BR"/>
        </w:rPr>
        <w:t>terá</w:t>
      </w:r>
      <w:r w:rsidRPr="00314AB1">
        <w:rPr>
          <w:rFonts w:ascii="Book Antiqua" w:eastAsia="Times New Roman" w:hAnsi="Book Antiqua" w:cs="Times New Roman"/>
          <w:b/>
          <w:bCs/>
          <w:caps/>
          <w:sz w:val="19"/>
          <w:szCs w:val="19"/>
          <w:lang w:eastAsia="pt-BR"/>
        </w:rPr>
        <w:t xml:space="preserve"> </w:t>
      </w:r>
      <w:r w:rsidRPr="00314AB1">
        <w:rPr>
          <w:rFonts w:ascii="Book Antiqua" w:eastAsia="Times New Roman" w:hAnsi="Book Antiqua" w:cs="Times New Roman"/>
          <w:b/>
          <w:bCs/>
          <w:caps/>
          <w:sz w:val="19"/>
          <w:szCs w:val="19"/>
          <w:shd w:val="clear" w:color="auto" w:fill="F7CAAC" w:themeFill="accent2" w:themeFillTint="66"/>
          <w:lang w:eastAsia="pt-BR"/>
        </w:rPr>
        <w:t>finalidade</w:t>
      </w:r>
      <w:r w:rsidRPr="0072255E">
        <w:rPr>
          <w:rFonts w:ascii="Book Antiqua" w:eastAsia="Times New Roman" w:hAnsi="Book Antiqua" w:cs="Times New Roman"/>
          <w:sz w:val="19"/>
          <w:szCs w:val="19"/>
          <w:lang w:eastAsia="pt-BR"/>
        </w:rPr>
        <w:t xml:space="preserve"> </w:t>
      </w:r>
      <w:r w:rsidRPr="00314AB1">
        <w:rPr>
          <w:rFonts w:ascii="Book Antiqua" w:eastAsia="Times New Roman" w:hAnsi="Book Antiqua" w:cs="Times New Roman"/>
          <w:b/>
          <w:bCs/>
          <w:sz w:val="19"/>
          <w:szCs w:val="19"/>
          <w:highlight w:val="cyan"/>
          <w:lang w:eastAsia="pt-BR"/>
        </w:rPr>
        <w:t>educativa</w:t>
      </w:r>
      <w:r w:rsidRPr="00314AB1">
        <w:rPr>
          <w:rFonts w:ascii="Book Antiqua" w:eastAsia="Times New Roman" w:hAnsi="Book Antiqua" w:cs="Times New Roman"/>
          <w:b/>
          <w:bCs/>
          <w:sz w:val="19"/>
          <w:szCs w:val="19"/>
          <w:lang w:eastAsia="pt-BR"/>
        </w:rPr>
        <w:t xml:space="preserve"> </w:t>
      </w:r>
      <w:r w:rsidRPr="0072255E">
        <w:rPr>
          <w:rFonts w:ascii="Book Antiqua" w:eastAsia="Times New Roman" w:hAnsi="Book Antiqua" w:cs="Times New Roman"/>
          <w:sz w:val="19"/>
          <w:szCs w:val="19"/>
          <w:lang w:eastAsia="pt-BR"/>
        </w:rPr>
        <w:t xml:space="preserve">e </w:t>
      </w:r>
      <w:r w:rsidRPr="00314AB1">
        <w:rPr>
          <w:rFonts w:ascii="Book Antiqua" w:eastAsia="Times New Roman" w:hAnsi="Book Antiqua" w:cs="Times New Roman"/>
          <w:b/>
          <w:bCs/>
          <w:sz w:val="19"/>
          <w:szCs w:val="19"/>
          <w:highlight w:val="cyan"/>
          <w:lang w:eastAsia="pt-BR"/>
        </w:rPr>
        <w:t>produtiva</w:t>
      </w:r>
      <w:r w:rsidRPr="008E699E">
        <w:rPr>
          <w:rFonts w:ascii="Book Antiqua" w:eastAsia="Times New Roman" w:hAnsi="Book Antiqua" w:cs="Times New Roman"/>
          <w:sz w:val="16"/>
          <w:szCs w:val="16"/>
          <w:lang w:eastAsia="pt-BR"/>
        </w:rPr>
        <w:t>.</w:t>
      </w:r>
      <w:r w:rsidR="008E4E7D" w:rsidRPr="008E699E">
        <w:rPr>
          <w:rFonts w:ascii="Book Antiqua" w:eastAsia="Times New Roman" w:hAnsi="Book Antiqua" w:cs="Times New Roman"/>
          <w:sz w:val="16"/>
          <w:szCs w:val="16"/>
          <w:lang w:eastAsia="pt-BR"/>
        </w:rPr>
        <w:t xml:space="preserve"> </w:t>
      </w:r>
      <w:r w:rsidR="008E4E7D" w:rsidRPr="008E699E">
        <w:rPr>
          <w:rFonts w:ascii="Book Antiqua" w:eastAsia="Times New Roman" w:hAnsi="Book Antiqua" w:cs="Times New Roman"/>
          <w:b/>
          <w:color w:val="FF0000"/>
          <w:sz w:val="16"/>
          <w:szCs w:val="16"/>
          <w:u w:val="single"/>
          <w:lang w:eastAsia="pt-BR"/>
        </w:rPr>
        <w:t>(DPEMA-2011)</w:t>
      </w:r>
      <w:r w:rsidR="00314AB1" w:rsidRPr="008E699E">
        <w:rPr>
          <w:rFonts w:ascii="Book Antiqua" w:eastAsia="Times New Roman" w:hAnsi="Book Antiqua" w:cs="Times New Roman"/>
          <w:sz w:val="16"/>
          <w:szCs w:val="16"/>
          <w:lang w:eastAsia="pt-BR"/>
        </w:rPr>
        <w:t xml:space="preserve"> </w:t>
      </w:r>
      <w:r w:rsidR="00314AB1" w:rsidRPr="008E699E">
        <w:rPr>
          <w:rFonts w:ascii="Book Antiqua" w:eastAsia="Times New Roman" w:hAnsi="Book Antiqua" w:cs="Times New Roman"/>
          <w:b/>
          <w:bCs/>
          <w:color w:val="FF0000"/>
          <w:sz w:val="16"/>
          <w:szCs w:val="16"/>
          <w:u w:val="single"/>
          <w:lang w:eastAsia="pt-BR"/>
        </w:rPr>
        <w:t>(MPPR-2019)</w:t>
      </w:r>
      <w:r w:rsidR="001922B5">
        <w:rPr>
          <w:rFonts w:ascii="Book Antiqua" w:eastAsia="Times New Roman" w:hAnsi="Book Antiqua" w:cs="Times New Roman"/>
          <w:b/>
          <w:bCs/>
          <w:color w:val="FF0000"/>
          <w:sz w:val="16"/>
          <w:szCs w:val="16"/>
          <w:lang w:eastAsia="pt-BR"/>
        </w:rPr>
        <w:t xml:space="preserve"> </w:t>
      </w:r>
      <w:r w:rsidR="001922B5">
        <w:rPr>
          <w:rFonts w:ascii="Book Antiqua" w:hAnsi="Book Antiqua"/>
          <w:b/>
          <w:bCs/>
          <w:color w:val="FF0000"/>
          <w:sz w:val="16"/>
          <w:szCs w:val="16"/>
          <w:u w:val="single"/>
        </w:rPr>
        <w:t>(DPEMT-2022)</w:t>
      </w:r>
      <w:r w:rsidR="00F438F9">
        <w:rPr>
          <w:rFonts w:ascii="Book Antiqua" w:eastAsia="Times New Roman" w:hAnsi="Book Antiqua" w:cs="Times New Roman"/>
          <w:b/>
          <w:bCs/>
          <w:color w:val="FF0000"/>
          <w:sz w:val="16"/>
          <w:szCs w:val="16"/>
          <w:lang w:eastAsia="pt-BR"/>
        </w:rPr>
        <w:t xml:space="preserve"> </w:t>
      </w:r>
      <w:r w:rsidR="00F438F9">
        <w:rPr>
          <w:rFonts w:ascii="Book Antiqua" w:eastAsia="Times New Roman" w:hAnsi="Book Antiqua" w:cs="Times New Roman"/>
          <w:b/>
          <w:bCs/>
          <w:color w:val="FF0000"/>
          <w:sz w:val="16"/>
          <w:szCs w:val="16"/>
          <w:u w:val="single"/>
          <w:lang w:eastAsia="pt-BR"/>
        </w:rPr>
        <w:t>(MPSC-2024)</w:t>
      </w:r>
    </w:p>
    <w:p w14:paraId="5752540D"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1º Aplicam-se à organização e aos métodos de trabalho as precauções relativas à segurança e à higiene.</w:t>
      </w:r>
    </w:p>
    <w:p w14:paraId="0C6F57C2" w14:textId="10927B53" w:rsidR="000E7C60" w:rsidRPr="00915C89"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sz w:val="19"/>
          <w:szCs w:val="19"/>
          <w:highlight w:val="magenta"/>
          <w:lang w:eastAsia="pt-BR"/>
        </w:rPr>
        <w:t>§ 2º</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O </w:t>
      </w:r>
      <w:r w:rsidRPr="00314AB1">
        <w:rPr>
          <w:rFonts w:ascii="Book Antiqua" w:eastAsia="Times New Roman" w:hAnsi="Book Antiqua" w:cs="Times New Roman"/>
          <w:b/>
          <w:caps/>
          <w:sz w:val="19"/>
          <w:szCs w:val="19"/>
          <w:shd w:val="clear" w:color="auto" w:fill="F7CAAC" w:themeFill="accent2" w:themeFillTint="66"/>
          <w:lang w:eastAsia="pt-BR"/>
        </w:rPr>
        <w:t>trabalho</w:t>
      </w:r>
      <w:r w:rsidRPr="0072255E">
        <w:rPr>
          <w:rFonts w:ascii="Book Antiqua" w:eastAsia="Times New Roman" w:hAnsi="Book Antiqua" w:cs="Times New Roman"/>
          <w:b/>
          <w:sz w:val="19"/>
          <w:szCs w:val="19"/>
          <w:lang w:eastAsia="pt-BR"/>
        </w:rPr>
        <w:t xml:space="preserve"> </w:t>
      </w:r>
      <w:r w:rsidRPr="00314AB1">
        <w:rPr>
          <w:rFonts w:ascii="Book Antiqua" w:eastAsia="Times New Roman" w:hAnsi="Book Antiqua" w:cs="Times New Roman"/>
          <w:b/>
          <w:sz w:val="19"/>
          <w:szCs w:val="19"/>
          <w:highlight w:val="yellow"/>
          <w:lang w:eastAsia="pt-BR"/>
        </w:rPr>
        <w:t>do preso</w:t>
      </w:r>
      <w:r w:rsidRPr="0072255E">
        <w:rPr>
          <w:rFonts w:ascii="Book Antiqua" w:eastAsia="Times New Roman" w:hAnsi="Book Antiqua" w:cs="Times New Roman"/>
          <w:b/>
          <w:sz w:val="19"/>
          <w:szCs w:val="19"/>
          <w:lang w:eastAsia="pt-BR"/>
        </w:rPr>
        <w:t xml:space="preserve"> </w:t>
      </w:r>
      <w:r w:rsidRPr="005255A9">
        <w:rPr>
          <w:rFonts w:ascii="Book Antiqua" w:eastAsia="Times New Roman" w:hAnsi="Book Antiqua" w:cs="Times New Roman"/>
          <w:b/>
          <w:caps/>
          <w:sz w:val="19"/>
          <w:szCs w:val="19"/>
          <w:highlight w:val="green"/>
          <w:lang w:eastAsia="pt-BR"/>
        </w:rPr>
        <w:t>não está sujeito</w:t>
      </w:r>
      <w:r w:rsidRPr="0072255E">
        <w:rPr>
          <w:rFonts w:ascii="Book Antiqua" w:eastAsia="Times New Roman" w:hAnsi="Book Antiqua" w:cs="Times New Roman"/>
          <w:b/>
          <w:sz w:val="19"/>
          <w:szCs w:val="19"/>
          <w:lang w:eastAsia="pt-BR"/>
        </w:rPr>
        <w:t xml:space="preserve"> </w:t>
      </w:r>
      <w:r w:rsidRPr="00314AB1">
        <w:rPr>
          <w:rFonts w:ascii="Book Antiqua" w:eastAsia="Times New Roman" w:hAnsi="Book Antiqua" w:cs="Times New Roman"/>
          <w:b/>
          <w:sz w:val="19"/>
          <w:szCs w:val="19"/>
          <w:highlight w:val="cyan"/>
          <w:lang w:eastAsia="pt-BR"/>
        </w:rPr>
        <w:t>ao regime</w:t>
      </w:r>
      <w:r w:rsidRPr="0072255E">
        <w:rPr>
          <w:rFonts w:ascii="Book Antiqua" w:eastAsia="Times New Roman" w:hAnsi="Book Antiqua" w:cs="Times New Roman"/>
          <w:b/>
          <w:sz w:val="19"/>
          <w:szCs w:val="19"/>
          <w:lang w:eastAsia="pt-BR"/>
        </w:rPr>
        <w:t xml:space="preserve"> </w:t>
      </w:r>
      <w:r w:rsidRPr="00314AB1">
        <w:rPr>
          <w:rFonts w:ascii="Book Antiqua" w:eastAsia="Times New Roman" w:hAnsi="Book Antiqua" w:cs="Times New Roman"/>
          <w:b/>
          <w:sz w:val="19"/>
          <w:szCs w:val="19"/>
          <w:highlight w:val="yellow"/>
          <w:lang w:eastAsia="pt-BR"/>
        </w:rPr>
        <w:t>da Consolidação das Leis do Trabalho</w:t>
      </w:r>
      <w:r w:rsidRPr="008E699E">
        <w:rPr>
          <w:rFonts w:ascii="Book Antiqua" w:eastAsia="Times New Roman" w:hAnsi="Book Antiqua" w:cs="Times New Roman"/>
          <w:sz w:val="16"/>
          <w:szCs w:val="16"/>
          <w:lang w:eastAsia="pt-BR"/>
        </w:rPr>
        <w:t>.</w:t>
      </w:r>
      <w:r w:rsidR="00407CD5" w:rsidRPr="008E699E">
        <w:rPr>
          <w:rFonts w:ascii="Book Antiqua" w:eastAsia="Times New Roman" w:hAnsi="Book Antiqua" w:cs="Times New Roman"/>
          <w:sz w:val="16"/>
          <w:szCs w:val="16"/>
          <w:lang w:eastAsia="pt-BR"/>
        </w:rPr>
        <w:t xml:space="preserve"> </w:t>
      </w:r>
      <w:r w:rsidR="00407CD5" w:rsidRPr="008E699E">
        <w:rPr>
          <w:rFonts w:ascii="Book Antiqua" w:eastAsia="Times New Roman" w:hAnsi="Book Antiqua" w:cs="Times New Roman"/>
          <w:b/>
          <w:color w:val="FF0000"/>
          <w:sz w:val="16"/>
          <w:szCs w:val="16"/>
          <w:u w:val="single"/>
          <w:lang w:eastAsia="pt-BR"/>
        </w:rPr>
        <w:t>(MPES-2010)</w:t>
      </w:r>
      <w:r w:rsidR="005255A9" w:rsidRPr="008E699E">
        <w:rPr>
          <w:rFonts w:ascii="Book Antiqua" w:eastAsia="Times New Roman" w:hAnsi="Book Antiqua" w:cs="Times New Roman"/>
          <w:b/>
          <w:color w:val="FF0000"/>
          <w:sz w:val="16"/>
          <w:szCs w:val="16"/>
          <w:lang w:eastAsia="pt-BR"/>
        </w:rPr>
        <w:t xml:space="preserve"> </w:t>
      </w:r>
      <w:r w:rsidR="005255A9" w:rsidRPr="008E699E">
        <w:rPr>
          <w:rFonts w:ascii="Book Antiqua" w:eastAsia="Times New Roman" w:hAnsi="Book Antiqua" w:cs="Times New Roman"/>
          <w:b/>
          <w:color w:val="FF0000"/>
          <w:sz w:val="16"/>
          <w:szCs w:val="16"/>
          <w:u w:val="single"/>
          <w:lang w:eastAsia="pt-BR"/>
        </w:rPr>
        <w:t>(DPEMS-2012)</w:t>
      </w:r>
      <w:r w:rsidR="00081FB4" w:rsidRPr="008E699E">
        <w:rPr>
          <w:rFonts w:ascii="Book Antiqua" w:eastAsia="Times New Roman" w:hAnsi="Book Antiqua" w:cs="Times New Roman"/>
          <w:b/>
          <w:color w:val="FF0000"/>
          <w:sz w:val="16"/>
          <w:szCs w:val="16"/>
          <w:lang w:eastAsia="pt-BR"/>
        </w:rPr>
        <w:t xml:space="preserve"> </w:t>
      </w:r>
      <w:bookmarkStart w:id="15" w:name="_Hlk92547998"/>
      <w:r w:rsidR="00B37DF2" w:rsidRPr="008E699E">
        <w:rPr>
          <w:rFonts w:ascii="Book Antiqua" w:eastAsia="Times New Roman" w:hAnsi="Book Antiqua" w:cs="Times New Roman"/>
          <w:b/>
          <w:color w:val="FF0000"/>
          <w:sz w:val="16"/>
          <w:szCs w:val="16"/>
          <w:u w:val="single"/>
          <w:lang w:eastAsia="pt-BR"/>
        </w:rPr>
        <w:t>(DPEAM-2018)</w:t>
      </w:r>
      <w:bookmarkEnd w:id="15"/>
      <w:r w:rsidR="00314AB1" w:rsidRPr="008E699E">
        <w:rPr>
          <w:rFonts w:ascii="Book Antiqua" w:eastAsia="Times New Roman" w:hAnsi="Book Antiqua" w:cs="Times New Roman"/>
          <w:b/>
          <w:color w:val="FF0000"/>
          <w:sz w:val="16"/>
          <w:szCs w:val="16"/>
          <w:lang w:eastAsia="pt-BR"/>
        </w:rPr>
        <w:t xml:space="preserve"> </w:t>
      </w:r>
      <w:r w:rsidR="00314AB1" w:rsidRPr="008E699E">
        <w:rPr>
          <w:rFonts w:ascii="Book Antiqua" w:eastAsia="Times New Roman" w:hAnsi="Book Antiqua" w:cs="Times New Roman"/>
          <w:b/>
          <w:bCs/>
          <w:color w:val="FF0000"/>
          <w:sz w:val="16"/>
          <w:szCs w:val="16"/>
          <w:u w:val="single"/>
          <w:lang w:eastAsia="pt-BR"/>
        </w:rPr>
        <w:t>(MPPR-2019)</w:t>
      </w:r>
      <w:r w:rsidR="00D51F5D">
        <w:rPr>
          <w:rFonts w:ascii="Book Antiqua" w:eastAsia="Times New Roman" w:hAnsi="Book Antiqua" w:cs="Times New Roman"/>
          <w:b/>
          <w:bCs/>
          <w:color w:val="FF0000"/>
          <w:sz w:val="16"/>
          <w:szCs w:val="16"/>
          <w:lang w:eastAsia="pt-BR"/>
        </w:rPr>
        <w:t xml:space="preserve"> </w:t>
      </w:r>
      <w:r w:rsidR="00D51F5D">
        <w:rPr>
          <w:rFonts w:ascii="Book Antiqua" w:hAnsi="Book Antiqua"/>
          <w:b/>
          <w:bCs/>
          <w:color w:val="FF0000"/>
          <w:sz w:val="16"/>
          <w:szCs w:val="16"/>
          <w:u w:val="single"/>
        </w:rPr>
        <w:t>(MPAC-2022)</w:t>
      </w:r>
      <w:r w:rsidR="00186668">
        <w:rPr>
          <w:rFonts w:ascii="Book Antiqua" w:eastAsia="Times New Roman" w:hAnsi="Book Antiqua" w:cs="Times New Roman"/>
          <w:b/>
          <w:bCs/>
          <w:color w:val="FF0000"/>
          <w:sz w:val="16"/>
          <w:szCs w:val="16"/>
          <w:lang w:eastAsia="pt-BR"/>
        </w:rPr>
        <w:t xml:space="preserve"> </w:t>
      </w:r>
      <w:r w:rsidR="00186668">
        <w:rPr>
          <w:rFonts w:ascii="Book Antiqua" w:hAnsi="Book Antiqua"/>
          <w:b/>
          <w:color w:val="FF0000"/>
          <w:sz w:val="16"/>
          <w:szCs w:val="16"/>
          <w:u w:val="single"/>
        </w:rPr>
        <w:t>(MPTO-2022)</w:t>
      </w:r>
      <w:r w:rsidR="001922B5">
        <w:rPr>
          <w:rFonts w:ascii="Book Antiqua" w:hAnsi="Book Antiqua"/>
          <w:b/>
          <w:color w:val="FF0000"/>
          <w:sz w:val="16"/>
          <w:szCs w:val="16"/>
        </w:rPr>
        <w:t xml:space="preserve"> </w:t>
      </w:r>
      <w:r w:rsidR="001922B5">
        <w:rPr>
          <w:rFonts w:ascii="Book Antiqua" w:hAnsi="Book Antiqua"/>
          <w:b/>
          <w:bCs/>
          <w:color w:val="FF0000"/>
          <w:sz w:val="16"/>
          <w:szCs w:val="16"/>
          <w:u w:val="single"/>
        </w:rPr>
        <w:t>(DPEMT-2022)</w:t>
      </w:r>
      <w:r w:rsidR="005D7B1B">
        <w:rPr>
          <w:rFonts w:ascii="Book Antiqua" w:hAnsi="Book Antiqua"/>
          <w:b/>
          <w:color w:val="FF0000"/>
          <w:sz w:val="16"/>
          <w:szCs w:val="16"/>
        </w:rPr>
        <w:t xml:space="preserve"> </w:t>
      </w:r>
      <w:r w:rsidR="005D7B1B">
        <w:rPr>
          <w:rFonts w:ascii="Book Antiqua" w:eastAsia="Times New Roman" w:hAnsi="Book Antiqua" w:cs="Times New Roman"/>
          <w:b/>
          <w:color w:val="FF0000"/>
          <w:sz w:val="16"/>
          <w:szCs w:val="16"/>
          <w:u w:val="single"/>
          <w:lang w:eastAsia="pt-BR"/>
        </w:rPr>
        <w:t>(DPEPB-2022)</w:t>
      </w:r>
      <w:r w:rsidR="00915C89">
        <w:rPr>
          <w:rFonts w:ascii="Book Antiqua" w:hAnsi="Book Antiqua"/>
          <w:b/>
          <w:color w:val="FF0000"/>
          <w:sz w:val="16"/>
          <w:szCs w:val="16"/>
        </w:rPr>
        <w:t xml:space="preserve"> </w:t>
      </w:r>
      <w:r w:rsidR="00915C89">
        <w:rPr>
          <w:rFonts w:ascii="Book Antiqua" w:hAnsi="Book Antiqua"/>
          <w:b/>
          <w:color w:val="FF0000"/>
          <w:sz w:val="16"/>
          <w:szCs w:val="16"/>
          <w:u w:val="single"/>
        </w:rPr>
        <w:t>(MPSC-2023</w:t>
      </w:r>
      <w:r w:rsidR="00F438F9">
        <w:rPr>
          <w:rFonts w:ascii="Book Antiqua" w:hAnsi="Book Antiqua"/>
          <w:b/>
          <w:color w:val="FF0000"/>
          <w:sz w:val="16"/>
          <w:szCs w:val="16"/>
          <w:u w:val="single"/>
        </w:rPr>
        <w:t>/2024</w:t>
      </w:r>
      <w:r w:rsidR="00915C89">
        <w:rPr>
          <w:rFonts w:ascii="Book Antiqua" w:hAnsi="Book Antiqua"/>
          <w:b/>
          <w:color w:val="FF0000"/>
          <w:sz w:val="16"/>
          <w:szCs w:val="16"/>
          <w:u w:val="single"/>
        </w:rPr>
        <w:t>)</w:t>
      </w:r>
    </w:p>
    <w:p w14:paraId="26866992" w14:textId="0A07BE7C" w:rsidR="000E7C60" w:rsidRPr="00F438F9"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b/>
          <w:sz w:val="19"/>
          <w:szCs w:val="19"/>
          <w:highlight w:val="magenta"/>
          <w:lang w:eastAsia="pt-BR"/>
        </w:rPr>
        <w:t>Art. 29</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O </w:t>
      </w:r>
      <w:r w:rsidRPr="0072255E">
        <w:rPr>
          <w:rFonts w:ascii="Book Antiqua" w:eastAsia="Times New Roman" w:hAnsi="Book Antiqua" w:cs="Times New Roman"/>
          <w:b/>
          <w:caps/>
          <w:sz w:val="19"/>
          <w:szCs w:val="19"/>
          <w:shd w:val="clear" w:color="auto" w:fill="F7CAAC" w:themeFill="accent2" w:themeFillTint="66"/>
          <w:lang w:eastAsia="pt-BR"/>
        </w:rPr>
        <w:t>trabalho do preso</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caps/>
          <w:sz w:val="19"/>
          <w:szCs w:val="19"/>
          <w:highlight w:val="green"/>
          <w:lang w:eastAsia="pt-BR"/>
        </w:rPr>
        <w:t>será</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caps/>
          <w:sz w:val="19"/>
          <w:szCs w:val="19"/>
          <w:highlight w:val="cyan"/>
          <w:lang w:eastAsia="pt-BR"/>
        </w:rPr>
        <w:t>remunerado</w:t>
      </w:r>
      <w:r w:rsidRPr="0072255E">
        <w:rPr>
          <w:rFonts w:ascii="Book Antiqua" w:eastAsia="Times New Roman" w:hAnsi="Book Antiqua" w:cs="Times New Roman"/>
          <w:b/>
          <w:sz w:val="19"/>
          <w:szCs w:val="19"/>
          <w:lang w:eastAsia="pt-BR"/>
        </w:rPr>
        <w:t xml:space="preserve">, mediante </w:t>
      </w:r>
      <w:r w:rsidRPr="00AE5B70">
        <w:rPr>
          <w:rFonts w:ascii="Book Antiqua" w:eastAsia="Times New Roman" w:hAnsi="Book Antiqua" w:cs="Times New Roman"/>
          <w:b/>
          <w:sz w:val="19"/>
          <w:szCs w:val="19"/>
          <w:highlight w:val="yellow"/>
          <w:lang w:eastAsia="pt-BR"/>
        </w:rPr>
        <w:t>prévia tabela</w:t>
      </w:r>
      <w:r w:rsidRPr="0072255E">
        <w:rPr>
          <w:rFonts w:ascii="Book Antiqua" w:eastAsia="Times New Roman" w:hAnsi="Book Antiqua" w:cs="Times New Roman"/>
          <w:b/>
          <w:sz w:val="19"/>
          <w:szCs w:val="19"/>
          <w:lang w:eastAsia="pt-BR"/>
        </w:rPr>
        <w:t xml:space="preserve">, </w:t>
      </w:r>
      <w:r w:rsidRPr="00AE5B70">
        <w:rPr>
          <w:rFonts w:ascii="Book Antiqua" w:eastAsia="Times New Roman" w:hAnsi="Book Antiqua" w:cs="Times New Roman"/>
          <w:b/>
          <w:caps/>
          <w:sz w:val="19"/>
          <w:szCs w:val="19"/>
          <w:highlight w:val="green"/>
          <w:lang w:eastAsia="pt-BR"/>
        </w:rPr>
        <w:t>não podendo ser</w:t>
      </w:r>
      <w:r w:rsidRPr="0072255E">
        <w:rPr>
          <w:rFonts w:ascii="Book Antiqua" w:eastAsia="Times New Roman" w:hAnsi="Book Antiqua" w:cs="Times New Roman"/>
          <w:b/>
          <w:sz w:val="19"/>
          <w:szCs w:val="19"/>
          <w:lang w:eastAsia="pt-BR"/>
        </w:rPr>
        <w:t xml:space="preserve"> </w:t>
      </w:r>
      <w:r w:rsidRPr="00AE5B70">
        <w:rPr>
          <w:rFonts w:ascii="Book Antiqua" w:eastAsia="Times New Roman" w:hAnsi="Book Antiqua" w:cs="Times New Roman"/>
          <w:b/>
          <w:sz w:val="19"/>
          <w:szCs w:val="19"/>
          <w:highlight w:val="yellow"/>
          <w:lang w:eastAsia="pt-BR"/>
        </w:rPr>
        <w:t>inferior</w:t>
      </w:r>
      <w:r w:rsidRPr="0072255E">
        <w:rPr>
          <w:rFonts w:ascii="Book Antiqua" w:eastAsia="Times New Roman" w:hAnsi="Book Antiqua" w:cs="Times New Roman"/>
          <w:b/>
          <w:sz w:val="19"/>
          <w:szCs w:val="19"/>
          <w:lang w:eastAsia="pt-BR"/>
        </w:rPr>
        <w:t xml:space="preserve"> a </w:t>
      </w:r>
      <w:r w:rsidRPr="00AE5B70">
        <w:rPr>
          <w:rFonts w:ascii="Book Antiqua" w:eastAsia="Times New Roman" w:hAnsi="Book Antiqua" w:cs="Times New Roman"/>
          <w:b/>
          <w:sz w:val="19"/>
          <w:szCs w:val="19"/>
          <w:highlight w:val="cyan"/>
          <w:lang w:eastAsia="pt-BR"/>
        </w:rPr>
        <w:t>3/4 (três quartos) do salário mínimo</w:t>
      </w:r>
      <w:r w:rsidRPr="008E699E">
        <w:rPr>
          <w:rFonts w:ascii="Book Antiqua" w:eastAsia="Times New Roman" w:hAnsi="Book Antiqua" w:cs="Times New Roman"/>
          <w:sz w:val="16"/>
          <w:szCs w:val="16"/>
          <w:lang w:eastAsia="pt-BR"/>
        </w:rPr>
        <w:t>.</w:t>
      </w:r>
      <w:r w:rsidR="0050023E" w:rsidRPr="008E699E">
        <w:rPr>
          <w:rFonts w:ascii="Book Antiqua" w:eastAsia="Times New Roman" w:hAnsi="Book Antiqua" w:cs="Times New Roman"/>
          <w:sz w:val="16"/>
          <w:szCs w:val="16"/>
          <w:lang w:eastAsia="pt-BR"/>
        </w:rPr>
        <w:t xml:space="preserve"> </w:t>
      </w:r>
      <w:r w:rsidR="00407CD5" w:rsidRPr="008E699E">
        <w:rPr>
          <w:rFonts w:ascii="Book Antiqua" w:eastAsia="Times New Roman" w:hAnsi="Book Antiqua" w:cs="Times New Roman"/>
          <w:b/>
          <w:color w:val="FF0000"/>
          <w:sz w:val="16"/>
          <w:szCs w:val="16"/>
          <w:u w:val="single"/>
          <w:lang w:eastAsia="pt-BR"/>
        </w:rPr>
        <w:t>(MPES-2010)</w:t>
      </w:r>
      <w:r w:rsidR="008A401A" w:rsidRPr="008E699E">
        <w:rPr>
          <w:rFonts w:ascii="Book Antiqua" w:eastAsia="Times New Roman" w:hAnsi="Book Antiqua" w:cs="Times New Roman"/>
          <w:b/>
          <w:color w:val="FF0000"/>
          <w:sz w:val="16"/>
          <w:szCs w:val="16"/>
          <w:lang w:eastAsia="pt-BR"/>
        </w:rPr>
        <w:t xml:space="preserve"> </w:t>
      </w:r>
      <w:r w:rsidR="008A401A" w:rsidRPr="008E699E">
        <w:rPr>
          <w:rFonts w:ascii="Book Antiqua" w:eastAsia="Times New Roman" w:hAnsi="Book Antiqua" w:cs="Times New Roman"/>
          <w:b/>
          <w:color w:val="FF0000"/>
          <w:sz w:val="16"/>
          <w:szCs w:val="16"/>
          <w:u w:val="single"/>
          <w:lang w:eastAsia="pt-BR"/>
        </w:rPr>
        <w:t>(TJSP-2011)</w:t>
      </w:r>
      <w:r w:rsidR="009377D0" w:rsidRPr="008E699E">
        <w:rPr>
          <w:rFonts w:ascii="Book Antiqua" w:eastAsia="Times New Roman" w:hAnsi="Book Antiqua" w:cs="Times New Roman"/>
          <w:b/>
          <w:color w:val="FF0000"/>
          <w:sz w:val="16"/>
          <w:szCs w:val="16"/>
          <w:lang w:eastAsia="pt-BR"/>
        </w:rPr>
        <w:t xml:space="preserve"> </w:t>
      </w:r>
      <w:r w:rsidR="00F53027" w:rsidRPr="008E699E">
        <w:rPr>
          <w:rFonts w:ascii="Book Antiqua" w:eastAsia="Times New Roman" w:hAnsi="Book Antiqua" w:cs="Times New Roman"/>
          <w:b/>
          <w:color w:val="FF0000"/>
          <w:sz w:val="16"/>
          <w:szCs w:val="16"/>
          <w:u w:val="single"/>
          <w:lang w:eastAsia="pt-BR"/>
        </w:rPr>
        <w:t>(TRF2-2014)</w:t>
      </w:r>
      <w:r w:rsidR="00AE5B70" w:rsidRPr="008E699E">
        <w:rPr>
          <w:rFonts w:ascii="Book Antiqua" w:eastAsia="Times New Roman" w:hAnsi="Book Antiqua" w:cs="Times New Roman"/>
          <w:b/>
          <w:color w:val="FF0000"/>
          <w:sz w:val="16"/>
          <w:szCs w:val="16"/>
          <w:lang w:eastAsia="pt-BR"/>
        </w:rPr>
        <w:t xml:space="preserve"> </w:t>
      </w:r>
      <w:r w:rsidR="00AE5B70" w:rsidRPr="008E699E">
        <w:rPr>
          <w:rFonts w:ascii="Book Antiqua" w:hAnsi="Book Antiqua" w:cs="Times New Roman"/>
          <w:b/>
          <w:color w:val="FF0000"/>
          <w:sz w:val="16"/>
          <w:szCs w:val="16"/>
          <w:u w:val="single"/>
        </w:rPr>
        <w:t>(DPERN-2015)</w:t>
      </w:r>
      <w:r w:rsidR="00AD1DA5" w:rsidRPr="008E699E">
        <w:rPr>
          <w:rFonts w:ascii="Book Antiqua" w:hAnsi="Book Antiqua" w:cs="Times New Roman"/>
          <w:b/>
          <w:color w:val="FF0000"/>
          <w:sz w:val="16"/>
          <w:szCs w:val="16"/>
        </w:rPr>
        <w:t xml:space="preserve"> </w:t>
      </w:r>
      <w:r w:rsidR="00AD1DA5" w:rsidRPr="008E699E">
        <w:rPr>
          <w:rFonts w:ascii="Book Antiqua" w:eastAsia="Times New Roman" w:hAnsi="Book Antiqua" w:cs="Times New Roman"/>
          <w:b/>
          <w:color w:val="FF0000"/>
          <w:sz w:val="16"/>
          <w:szCs w:val="16"/>
          <w:u w:val="single"/>
          <w:lang w:eastAsia="pt-BR"/>
        </w:rPr>
        <w:t>(DPEAM-2018)</w:t>
      </w:r>
      <w:r w:rsidR="00692820" w:rsidRPr="008E699E">
        <w:rPr>
          <w:rFonts w:ascii="Book Antiqua" w:eastAsia="Times New Roman" w:hAnsi="Book Antiqua" w:cs="Times New Roman"/>
          <w:b/>
          <w:color w:val="FF0000"/>
          <w:sz w:val="16"/>
          <w:szCs w:val="16"/>
          <w:lang w:eastAsia="pt-BR"/>
        </w:rPr>
        <w:t xml:space="preserve"> </w:t>
      </w:r>
      <w:r w:rsidR="00186EB9" w:rsidRPr="008E699E">
        <w:rPr>
          <w:rFonts w:ascii="Book Antiqua" w:eastAsia="Times New Roman" w:hAnsi="Book Antiqua" w:cs="Times New Roman"/>
          <w:b/>
          <w:color w:val="FF0000"/>
          <w:sz w:val="16"/>
          <w:szCs w:val="16"/>
          <w:u w:val="single"/>
          <w:lang w:eastAsia="pt-BR"/>
        </w:rPr>
        <w:t>(Cartórios/TJMS-2021)</w:t>
      </w:r>
      <w:r w:rsidR="00D51F5D">
        <w:rPr>
          <w:rFonts w:ascii="Book Antiqua" w:eastAsia="Times New Roman" w:hAnsi="Book Antiqua" w:cs="Times New Roman"/>
          <w:b/>
          <w:color w:val="FF0000"/>
          <w:sz w:val="16"/>
          <w:szCs w:val="16"/>
          <w:lang w:eastAsia="pt-BR"/>
        </w:rPr>
        <w:t xml:space="preserve"> </w:t>
      </w:r>
      <w:r w:rsidR="00D51F5D">
        <w:rPr>
          <w:rFonts w:ascii="Book Antiqua" w:hAnsi="Book Antiqua"/>
          <w:b/>
          <w:bCs/>
          <w:color w:val="FF0000"/>
          <w:sz w:val="16"/>
          <w:szCs w:val="16"/>
          <w:u w:val="single"/>
        </w:rPr>
        <w:t>(MPAC-2022)</w:t>
      </w:r>
      <w:r w:rsidR="00FC1184">
        <w:rPr>
          <w:rFonts w:ascii="Book Antiqua" w:eastAsia="Times New Roman" w:hAnsi="Book Antiqua" w:cs="Times New Roman"/>
          <w:b/>
          <w:color w:val="FF0000"/>
          <w:sz w:val="16"/>
          <w:szCs w:val="16"/>
          <w:lang w:eastAsia="pt-BR"/>
        </w:rPr>
        <w:t xml:space="preserve"> </w:t>
      </w:r>
      <w:r w:rsidR="00FC1184">
        <w:rPr>
          <w:rFonts w:ascii="Book Antiqua" w:hAnsi="Book Antiqua" w:cs="Times New Roman"/>
          <w:b/>
          <w:color w:val="FF0000"/>
          <w:sz w:val="16"/>
          <w:szCs w:val="16"/>
          <w:u w:val="single"/>
        </w:rPr>
        <w:t>(MPMS-2022)</w:t>
      </w:r>
      <w:r w:rsidR="004E6C7D">
        <w:rPr>
          <w:rFonts w:ascii="Book Antiqua" w:eastAsia="Times New Roman" w:hAnsi="Book Antiqua" w:cs="Times New Roman"/>
          <w:b/>
          <w:color w:val="FF0000"/>
          <w:sz w:val="16"/>
          <w:szCs w:val="16"/>
          <w:lang w:eastAsia="pt-BR"/>
        </w:rPr>
        <w:t xml:space="preserve"> </w:t>
      </w:r>
      <w:bookmarkStart w:id="16" w:name="_Hlk143169454"/>
      <w:r w:rsidR="004E6C7D">
        <w:rPr>
          <w:rFonts w:ascii="Book Antiqua" w:eastAsia="Times New Roman" w:hAnsi="Book Antiqua" w:cs="Times New Roman"/>
          <w:b/>
          <w:color w:val="FF0000"/>
          <w:sz w:val="16"/>
          <w:szCs w:val="16"/>
          <w:u w:val="single"/>
          <w:lang w:eastAsia="pt-BR"/>
        </w:rPr>
        <w:t>(MPPE-2022)</w:t>
      </w:r>
      <w:bookmarkEnd w:id="16"/>
      <w:r w:rsidR="00186668">
        <w:rPr>
          <w:rFonts w:ascii="Book Antiqua" w:eastAsia="Times New Roman" w:hAnsi="Book Antiqua" w:cs="Times New Roman"/>
          <w:b/>
          <w:color w:val="FF0000"/>
          <w:sz w:val="16"/>
          <w:szCs w:val="16"/>
          <w:lang w:eastAsia="pt-BR"/>
        </w:rPr>
        <w:t xml:space="preserve"> </w:t>
      </w:r>
      <w:r w:rsidR="00186668">
        <w:rPr>
          <w:rFonts w:ascii="Book Antiqua" w:hAnsi="Book Antiqua"/>
          <w:b/>
          <w:color w:val="FF0000"/>
          <w:sz w:val="16"/>
          <w:szCs w:val="16"/>
          <w:u w:val="single"/>
        </w:rPr>
        <w:t>(MPTO-2022)</w:t>
      </w:r>
      <w:r w:rsidR="005D7B1B">
        <w:rPr>
          <w:rFonts w:ascii="Book Antiqua" w:hAnsi="Book Antiqua"/>
          <w:b/>
          <w:color w:val="FF0000"/>
          <w:sz w:val="16"/>
          <w:szCs w:val="16"/>
        </w:rPr>
        <w:t xml:space="preserve"> </w:t>
      </w:r>
      <w:r w:rsidR="005D7B1B">
        <w:rPr>
          <w:rFonts w:ascii="Book Antiqua" w:eastAsia="Times New Roman" w:hAnsi="Book Antiqua" w:cs="Times New Roman"/>
          <w:b/>
          <w:color w:val="FF0000"/>
          <w:sz w:val="16"/>
          <w:szCs w:val="16"/>
          <w:u w:val="single"/>
          <w:lang w:eastAsia="pt-BR"/>
        </w:rPr>
        <w:t>(DPEPB-2022)</w:t>
      </w:r>
      <w:r w:rsidR="00FF0588">
        <w:rPr>
          <w:rFonts w:ascii="Book Antiqua" w:hAnsi="Book Antiqua"/>
          <w:b/>
          <w:color w:val="FF0000"/>
          <w:sz w:val="16"/>
          <w:szCs w:val="16"/>
        </w:rPr>
        <w:t xml:space="preserve"> </w:t>
      </w:r>
      <w:r w:rsidR="00FF0588">
        <w:rPr>
          <w:rFonts w:ascii="Book Antiqua" w:eastAsia="Times New Roman" w:hAnsi="Book Antiqua" w:cs="Times New Roman"/>
          <w:b/>
          <w:bCs/>
          <w:color w:val="FF0000"/>
          <w:sz w:val="16"/>
          <w:szCs w:val="16"/>
          <w:u w:val="single"/>
          <w:lang w:eastAsia="pt-BR"/>
        </w:rPr>
        <w:t>(DPESE-2022)</w:t>
      </w:r>
      <w:r w:rsidR="003157D2">
        <w:rPr>
          <w:rFonts w:ascii="Book Antiqua" w:eastAsia="Times New Roman" w:hAnsi="Book Antiqua" w:cs="Times New Roman"/>
          <w:b/>
          <w:bCs/>
          <w:color w:val="FF0000"/>
          <w:sz w:val="16"/>
          <w:szCs w:val="16"/>
          <w:lang w:eastAsia="pt-BR"/>
        </w:rPr>
        <w:t xml:space="preserve"> </w:t>
      </w:r>
      <w:bookmarkStart w:id="17" w:name="_Hlk181198996"/>
      <w:r w:rsidR="003157D2" w:rsidRPr="003364C6">
        <w:rPr>
          <w:rFonts w:ascii="Book Antiqua" w:hAnsi="Book Antiqua"/>
          <w:b/>
          <w:bCs/>
          <w:color w:val="FF0000"/>
          <w:sz w:val="16"/>
          <w:szCs w:val="16"/>
          <w:u w:val="single"/>
        </w:rPr>
        <w:t>(</w:t>
      </w:r>
      <w:r w:rsidR="003157D2">
        <w:rPr>
          <w:rFonts w:ascii="Book Antiqua" w:hAnsi="Book Antiqua"/>
          <w:b/>
          <w:bCs/>
          <w:color w:val="FF0000"/>
          <w:sz w:val="16"/>
          <w:szCs w:val="16"/>
          <w:u w:val="single"/>
        </w:rPr>
        <w:t>PCPB</w:t>
      </w:r>
      <w:r w:rsidR="003157D2" w:rsidRPr="003364C6">
        <w:rPr>
          <w:rFonts w:ascii="Book Antiqua" w:hAnsi="Book Antiqua"/>
          <w:b/>
          <w:bCs/>
          <w:color w:val="FF0000"/>
          <w:sz w:val="16"/>
          <w:szCs w:val="16"/>
          <w:u w:val="single"/>
        </w:rPr>
        <w:t>-2022)</w:t>
      </w:r>
      <w:bookmarkEnd w:id="17"/>
      <w:r w:rsidR="00915C89">
        <w:rPr>
          <w:rFonts w:ascii="Book Antiqua" w:hAnsi="Book Antiqua"/>
          <w:b/>
          <w:color w:val="FF0000"/>
          <w:sz w:val="16"/>
          <w:szCs w:val="16"/>
        </w:rPr>
        <w:t xml:space="preserve"> </w:t>
      </w:r>
      <w:r w:rsidR="004D4BEE">
        <w:rPr>
          <w:rFonts w:ascii="Book Antiqua" w:hAnsi="Book Antiqua"/>
          <w:b/>
          <w:color w:val="FF0000"/>
          <w:sz w:val="16"/>
          <w:szCs w:val="16"/>
          <w:u w:val="single"/>
        </w:rPr>
        <w:t>(TRT/Unificado-2023)</w:t>
      </w:r>
      <w:r w:rsidR="00F438F9">
        <w:rPr>
          <w:rFonts w:ascii="Book Antiqua" w:hAnsi="Book Antiqua"/>
          <w:b/>
          <w:color w:val="FF0000"/>
          <w:sz w:val="16"/>
          <w:szCs w:val="16"/>
        </w:rPr>
        <w:t xml:space="preserve"> </w:t>
      </w:r>
      <w:r w:rsidR="00F438F9">
        <w:rPr>
          <w:rFonts w:ascii="Book Antiqua" w:eastAsia="Times New Roman" w:hAnsi="Book Antiqua" w:cs="Times New Roman"/>
          <w:b/>
          <w:bCs/>
          <w:color w:val="FF0000"/>
          <w:sz w:val="16"/>
          <w:szCs w:val="16"/>
          <w:u w:val="single"/>
          <w:lang w:eastAsia="pt-BR"/>
        </w:rPr>
        <w:t>(MPSC-2023/2024)</w:t>
      </w:r>
    </w:p>
    <w:tbl>
      <w:tblPr>
        <w:tblStyle w:val="Tabelacomgrade"/>
        <w:tblW w:w="0" w:type="auto"/>
        <w:shd w:val="clear" w:color="auto" w:fill="CCFFFF"/>
        <w:tblLook w:val="04A0" w:firstRow="1" w:lastRow="0" w:firstColumn="1" w:lastColumn="0" w:noHBand="0" w:noVBand="1"/>
      </w:tblPr>
      <w:tblGrid>
        <w:gridCol w:w="8494"/>
      </w:tblGrid>
      <w:tr w:rsidR="00D75663" w:rsidRPr="0072255E" w14:paraId="201CC3E9" w14:textId="77777777" w:rsidTr="009E5660">
        <w:tc>
          <w:tcPr>
            <w:tcW w:w="8494" w:type="dxa"/>
            <w:shd w:val="clear" w:color="auto" w:fill="CCFFFF"/>
          </w:tcPr>
          <w:p w14:paraId="6DB361D0" w14:textId="15C6AE01" w:rsidR="00D75663" w:rsidRDefault="00D75663" w:rsidP="00D75663">
            <w:pPr>
              <w:jc w:val="both"/>
              <w:rPr>
                <w:rFonts w:ascii="Book Antiqua" w:eastAsia="Times New Roman" w:hAnsi="Book Antiqua" w:cs="Times New Roman"/>
                <w:b/>
                <w:bCs/>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w:t>
            </w:r>
            <w:r w:rsidRPr="00C4490F">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F</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00FC1184">
              <w:rPr>
                <w:rFonts w:ascii="Book Antiqua" w:eastAsia="Times New Roman" w:hAnsi="Book Antiqua" w:cs="Times New Roman"/>
                <w:b/>
                <w:i/>
                <w:color w:val="FF0000"/>
                <w:sz w:val="19"/>
                <w:szCs w:val="19"/>
                <w:lang w:eastAsia="pt-BR"/>
              </w:rPr>
              <w:t>: #</w:t>
            </w:r>
            <w:r w:rsidR="00FC1184" w:rsidRPr="00FC1184">
              <w:rPr>
                <w:rFonts w:ascii="Book Antiqua" w:eastAsia="Times New Roman" w:hAnsi="Book Antiqua" w:cs="Times New Roman"/>
                <w:b/>
                <w:i/>
                <w:color w:val="FF0000"/>
                <w:sz w:val="19"/>
                <w:szCs w:val="19"/>
                <w:highlight w:val="green"/>
                <w:lang w:eastAsia="pt-BR"/>
              </w:rPr>
              <w:t>MPMS-2022</w:t>
            </w:r>
            <w:r w:rsidR="004E6C7D">
              <w:rPr>
                <w:rFonts w:ascii="Book Antiqua" w:eastAsia="Times New Roman" w:hAnsi="Book Antiqua" w:cs="Times New Roman"/>
                <w:b/>
                <w:i/>
                <w:color w:val="FF0000"/>
                <w:sz w:val="19"/>
                <w:szCs w:val="19"/>
                <w:lang w:eastAsia="pt-BR"/>
              </w:rPr>
              <w:t>: #</w:t>
            </w:r>
            <w:r w:rsidR="004E6C7D" w:rsidRPr="004E6C7D">
              <w:rPr>
                <w:rFonts w:ascii="Book Antiqua" w:eastAsia="Times New Roman" w:hAnsi="Book Antiqua" w:cs="Times New Roman"/>
                <w:b/>
                <w:i/>
                <w:color w:val="FF0000"/>
                <w:sz w:val="19"/>
                <w:szCs w:val="19"/>
                <w:highlight w:val="green"/>
                <w:lang w:eastAsia="pt-BR"/>
              </w:rPr>
              <w:t>MPPE-2022</w:t>
            </w:r>
            <w:r w:rsidR="00186668">
              <w:rPr>
                <w:rFonts w:ascii="Book Antiqua" w:eastAsia="Times New Roman" w:hAnsi="Book Antiqua" w:cs="Times New Roman"/>
                <w:b/>
                <w:i/>
                <w:color w:val="FF0000"/>
                <w:sz w:val="19"/>
                <w:szCs w:val="19"/>
                <w:lang w:eastAsia="pt-BR"/>
              </w:rPr>
              <w:t>: #</w:t>
            </w:r>
            <w:r w:rsidR="00186668" w:rsidRPr="00186668">
              <w:rPr>
                <w:rFonts w:ascii="Book Antiqua" w:eastAsia="Times New Roman" w:hAnsi="Book Antiqua" w:cs="Times New Roman"/>
                <w:b/>
                <w:i/>
                <w:color w:val="FF0000"/>
                <w:sz w:val="19"/>
                <w:szCs w:val="19"/>
                <w:highlight w:val="green"/>
                <w:lang w:eastAsia="pt-BR"/>
              </w:rPr>
              <w:t>MPTO-2022</w:t>
            </w:r>
            <w:r w:rsidR="003157D2">
              <w:rPr>
                <w:rFonts w:ascii="Book Antiqua" w:eastAsia="Times New Roman" w:hAnsi="Book Antiqua" w:cs="Times New Roman"/>
                <w:b/>
                <w:i/>
                <w:color w:val="FF0000"/>
                <w:sz w:val="19"/>
                <w:szCs w:val="19"/>
                <w:lang w:eastAsia="pt-BR"/>
              </w:rPr>
              <w:t>: #</w:t>
            </w:r>
            <w:r w:rsidR="003157D2" w:rsidRPr="003157D2">
              <w:rPr>
                <w:rFonts w:ascii="Book Antiqua" w:eastAsia="Times New Roman" w:hAnsi="Book Antiqua" w:cs="Times New Roman"/>
                <w:b/>
                <w:i/>
                <w:color w:val="FF0000"/>
                <w:sz w:val="19"/>
                <w:szCs w:val="19"/>
                <w:highlight w:val="green"/>
                <w:lang w:eastAsia="pt-BR"/>
              </w:rPr>
              <w:t>PCPB-2022</w:t>
            </w:r>
            <w:r w:rsidR="00915C89">
              <w:rPr>
                <w:rFonts w:ascii="Book Antiqua" w:eastAsia="Times New Roman" w:hAnsi="Book Antiqua" w:cs="Times New Roman"/>
                <w:b/>
                <w:i/>
                <w:color w:val="FF0000"/>
                <w:sz w:val="19"/>
                <w:szCs w:val="19"/>
                <w:lang w:eastAsia="pt-BR"/>
              </w:rPr>
              <w:t xml:space="preserve">: </w:t>
            </w:r>
            <w:r w:rsidR="004D4BEE">
              <w:rPr>
                <w:rFonts w:ascii="Book Antiqua" w:eastAsia="Times New Roman" w:hAnsi="Book Antiqua" w:cs="Times New Roman"/>
                <w:b/>
                <w:i/>
                <w:color w:val="FF0000"/>
                <w:sz w:val="19"/>
                <w:szCs w:val="19"/>
                <w:lang w:eastAsia="pt-BR"/>
              </w:rPr>
              <w:t>#</w:t>
            </w:r>
            <w:r w:rsidR="004D4BEE" w:rsidRPr="004D4BEE">
              <w:rPr>
                <w:rFonts w:ascii="Book Antiqua" w:eastAsia="Times New Roman" w:hAnsi="Book Antiqua" w:cs="Times New Roman"/>
                <w:b/>
                <w:i/>
                <w:color w:val="FF0000"/>
                <w:sz w:val="19"/>
                <w:szCs w:val="19"/>
                <w:highlight w:val="green"/>
                <w:lang w:eastAsia="pt-BR"/>
              </w:rPr>
              <w:t>TRT/Unificado-2023</w:t>
            </w:r>
            <w:r w:rsidR="00F438F9">
              <w:rPr>
                <w:rFonts w:ascii="Book Antiqua" w:eastAsia="Times New Roman" w:hAnsi="Book Antiqua" w:cs="Times New Roman"/>
                <w:b/>
                <w:i/>
                <w:color w:val="FF0000"/>
                <w:sz w:val="19"/>
                <w:szCs w:val="19"/>
                <w:lang w:eastAsia="pt-BR"/>
              </w:rPr>
              <w:t>: #</w:t>
            </w:r>
            <w:r w:rsidR="00F438F9" w:rsidRPr="00F438F9">
              <w:rPr>
                <w:rFonts w:ascii="Book Antiqua" w:eastAsia="Times New Roman" w:hAnsi="Book Antiqua" w:cs="Times New Roman"/>
                <w:b/>
                <w:i/>
                <w:color w:val="FF0000"/>
                <w:sz w:val="19"/>
                <w:szCs w:val="19"/>
                <w:highlight w:val="green"/>
                <w:lang w:eastAsia="pt-BR"/>
              </w:rPr>
              <w:t>MPSC-2023/2024</w:t>
            </w:r>
            <w:r w:rsidR="00FC1184">
              <w:rPr>
                <w:rFonts w:ascii="Book Antiqua" w:eastAsia="Times New Roman" w:hAnsi="Book Antiqua" w:cs="Times New Roman"/>
                <w:b/>
                <w:i/>
                <w:color w:val="FF0000"/>
                <w:sz w:val="19"/>
                <w:szCs w:val="19"/>
                <w:lang w:eastAsia="pt-BR"/>
              </w:rPr>
              <w:t>: #</w:t>
            </w:r>
            <w:r w:rsidR="00FC1184" w:rsidRPr="00FC1184">
              <w:rPr>
                <w:rFonts w:ascii="Book Antiqua" w:eastAsia="Times New Roman" w:hAnsi="Book Antiqua" w:cs="Times New Roman"/>
                <w:b/>
                <w:i/>
                <w:color w:val="FF0000"/>
                <w:sz w:val="19"/>
                <w:szCs w:val="19"/>
                <w:highlight w:val="green"/>
                <w:lang w:eastAsia="pt-BR"/>
              </w:rPr>
              <w:t>AOCP</w:t>
            </w:r>
            <w:r w:rsidR="00186668">
              <w:rPr>
                <w:rFonts w:ascii="Book Antiqua" w:eastAsia="Times New Roman" w:hAnsi="Book Antiqua" w:cs="Times New Roman"/>
                <w:b/>
                <w:i/>
                <w:color w:val="FF0000"/>
                <w:sz w:val="19"/>
                <w:szCs w:val="19"/>
                <w:lang w:eastAsia="pt-BR"/>
              </w:rPr>
              <w:t>: #</w:t>
            </w:r>
            <w:r w:rsidR="00186668" w:rsidRPr="00186668">
              <w:rPr>
                <w:rFonts w:ascii="Book Antiqua" w:eastAsia="Times New Roman" w:hAnsi="Book Antiqua" w:cs="Times New Roman"/>
                <w:b/>
                <w:i/>
                <w:color w:val="FF0000"/>
                <w:sz w:val="19"/>
                <w:szCs w:val="19"/>
                <w:highlight w:val="green"/>
                <w:lang w:eastAsia="pt-BR"/>
              </w:rPr>
              <w:t>CESPE</w:t>
            </w:r>
            <w:r w:rsidR="004E6C7D">
              <w:rPr>
                <w:rFonts w:ascii="Book Antiqua" w:eastAsia="Times New Roman" w:hAnsi="Book Antiqua" w:cs="Times New Roman"/>
                <w:b/>
                <w:i/>
                <w:color w:val="FF0000"/>
                <w:sz w:val="19"/>
                <w:szCs w:val="19"/>
                <w:lang w:eastAsia="pt-BR"/>
              </w:rPr>
              <w:t>: #</w:t>
            </w:r>
            <w:r w:rsidR="004E6C7D" w:rsidRPr="004E6C7D">
              <w:rPr>
                <w:rFonts w:ascii="Book Antiqua" w:eastAsia="Times New Roman" w:hAnsi="Book Antiqua" w:cs="Times New Roman"/>
                <w:b/>
                <w:i/>
                <w:color w:val="FF0000"/>
                <w:sz w:val="19"/>
                <w:szCs w:val="19"/>
                <w:highlight w:val="green"/>
                <w:lang w:eastAsia="pt-BR"/>
              </w:rPr>
              <w:t>FCC</w:t>
            </w:r>
            <w:r w:rsidR="004D4BEE">
              <w:rPr>
                <w:rFonts w:ascii="Book Antiqua" w:eastAsia="Times New Roman" w:hAnsi="Book Antiqua" w:cs="Times New Roman"/>
                <w:b/>
                <w:i/>
                <w:color w:val="FF0000"/>
                <w:sz w:val="19"/>
                <w:szCs w:val="19"/>
                <w:lang w:eastAsia="pt-BR"/>
              </w:rPr>
              <w:t>: #</w:t>
            </w:r>
            <w:r w:rsidR="004D4BEE" w:rsidRPr="004D4BEE">
              <w:rPr>
                <w:rFonts w:ascii="Book Antiqua" w:eastAsia="Times New Roman" w:hAnsi="Book Antiqua" w:cs="Times New Roman"/>
                <w:b/>
                <w:i/>
                <w:color w:val="FF0000"/>
                <w:sz w:val="19"/>
                <w:szCs w:val="19"/>
                <w:highlight w:val="green"/>
                <w:lang w:eastAsia="pt-BR"/>
              </w:rPr>
              <w:t>FGV</w:t>
            </w:r>
            <w:r w:rsidRPr="0072255E">
              <w:rPr>
                <w:rFonts w:ascii="Book Antiqua" w:eastAsia="Times New Roman" w:hAnsi="Book Antiqua" w:cs="Times New Roman"/>
                <w:sz w:val="19"/>
                <w:szCs w:val="19"/>
                <w:lang w:eastAsia="pt-BR"/>
              </w:rPr>
              <w:t xml:space="preserve">: </w:t>
            </w:r>
            <w:r w:rsidRPr="00D75663">
              <w:rPr>
                <w:rFonts w:ascii="Book Antiqua" w:eastAsia="Times New Roman" w:hAnsi="Book Antiqua" w:cs="Times New Roman"/>
                <w:b/>
                <w:bCs/>
                <w:i/>
                <w:iCs/>
                <w:sz w:val="19"/>
                <w:szCs w:val="19"/>
                <w:u w:val="single"/>
                <w:lang w:eastAsia="pt-BR"/>
              </w:rPr>
              <w:t>É constitucional o art. 29, caput, da LEP, que permite que o preso que trabalhar receba 3/4 do salário-mínimo</w:t>
            </w:r>
            <w:r>
              <w:rPr>
                <w:rFonts w:ascii="Book Antiqua" w:eastAsia="Times New Roman" w:hAnsi="Book Antiqua" w:cs="Times New Roman"/>
                <w:sz w:val="19"/>
                <w:szCs w:val="19"/>
                <w:lang w:eastAsia="pt-BR"/>
              </w:rPr>
              <w:t xml:space="preserve">: </w:t>
            </w:r>
            <w:r w:rsidRPr="00D75663">
              <w:rPr>
                <w:rFonts w:ascii="Book Antiqua" w:eastAsia="Times New Roman" w:hAnsi="Book Antiqua" w:cs="Times New Roman"/>
                <w:b/>
                <w:bCs/>
                <w:sz w:val="19"/>
                <w:szCs w:val="19"/>
                <w:lang w:eastAsia="pt-BR"/>
              </w:rPr>
              <w:t xml:space="preserve">O patamar mínimo diferenciado de remuneração aos presos previsto no art. 29, caput, da LEP </w:t>
            </w:r>
            <w:r w:rsidRPr="00FC1184">
              <w:rPr>
                <w:rFonts w:ascii="Book Antiqua" w:eastAsia="Times New Roman" w:hAnsi="Book Antiqua" w:cs="Times New Roman"/>
                <w:b/>
                <w:bCs/>
                <w:sz w:val="19"/>
                <w:szCs w:val="19"/>
                <w:highlight w:val="green"/>
                <w:lang w:eastAsia="pt-BR"/>
              </w:rPr>
              <w:t>não representa</w:t>
            </w:r>
            <w:r w:rsidRPr="00D75663">
              <w:rPr>
                <w:rFonts w:ascii="Book Antiqua" w:eastAsia="Times New Roman" w:hAnsi="Book Antiqua" w:cs="Times New Roman"/>
                <w:b/>
                <w:bCs/>
                <w:sz w:val="19"/>
                <w:szCs w:val="19"/>
                <w:lang w:eastAsia="pt-BR"/>
              </w:rPr>
              <w:t xml:space="preserve"> violação aos princípios da dignidade humana e da isonomia, </w:t>
            </w:r>
            <w:r w:rsidRPr="00186668">
              <w:rPr>
                <w:rFonts w:ascii="Book Antiqua" w:eastAsia="Times New Roman" w:hAnsi="Book Antiqua" w:cs="Times New Roman"/>
                <w:b/>
                <w:bCs/>
                <w:sz w:val="19"/>
                <w:szCs w:val="19"/>
                <w:highlight w:val="green"/>
                <w:lang w:eastAsia="pt-BR"/>
              </w:rPr>
              <w:t>sendo inaplicável</w:t>
            </w:r>
            <w:r w:rsidRPr="00D75663">
              <w:rPr>
                <w:rFonts w:ascii="Book Antiqua" w:eastAsia="Times New Roman" w:hAnsi="Book Antiqua" w:cs="Times New Roman"/>
                <w:b/>
                <w:bCs/>
                <w:sz w:val="19"/>
                <w:szCs w:val="19"/>
                <w:lang w:eastAsia="pt-BR"/>
              </w:rPr>
              <w:t xml:space="preserve"> à hipótese a garantia de salário-mínimo prevista no art. 7º, IV, da </w:t>
            </w:r>
            <w:r>
              <w:rPr>
                <w:rFonts w:ascii="Book Antiqua" w:eastAsia="Times New Roman" w:hAnsi="Book Antiqua" w:cs="Times New Roman"/>
                <w:b/>
                <w:bCs/>
                <w:sz w:val="19"/>
                <w:szCs w:val="19"/>
                <w:lang w:eastAsia="pt-BR"/>
              </w:rPr>
              <w:t>CF</w:t>
            </w:r>
            <w:r w:rsidRPr="00D75663">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D75663">
              <w:rPr>
                <w:rFonts w:ascii="Book Antiqua" w:eastAsia="Times New Roman" w:hAnsi="Book Antiqua" w:cs="Times New Roman"/>
                <w:sz w:val="19"/>
                <w:szCs w:val="19"/>
                <w:lang w:eastAsia="pt-BR"/>
              </w:rPr>
              <w:t>STF. Plenário. ADPF 336/DF, Rel. Min. Luiz Fux, j</w:t>
            </w:r>
            <w:r w:rsidR="007230E0">
              <w:rPr>
                <w:rFonts w:ascii="Book Antiqua" w:eastAsia="Times New Roman" w:hAnsi="Book Antiqua" w:cs="Times New Roman"/>
                <w:sz w:val="19"/>
                <w:szCs w:val="19"/>
                <w:lang w:eastAsia="pt-BR"/>
              </w:rPr>
              <w:t>.</w:t>
            </w:r>
            <w:r w:rsidRPr="00D75663">
              <w:rPr>
                <w:rFonts w:ascii="Book Antiqua" w:eastAsia="Times New Roman" w:hAnsi="Book Antiqua" w:cs="Times New Roman"/>
                <w:sz w:val="19"/>
                <w:szCs w:val="19"/>
                <w:lang w:eastAsia="pt-BR"/>
              </w:rPr>
              <w:t xml:space="preserve"> 27/2/21</w:t>
            </w:r>
            <w:r>
              <w:rPr>
                <w:rFonts w:ascii="Book Antiqua" w:eastAsia="Times New Roman" w:hAnsi="Book Antiqua" w:cs="Times New Roman"/>
                <w:b/>
                <w:bCs/>
                <w:sz w:val="19"/>
                <w:szCs w:val="19"/>
                <w:lang w:eastAsia="pt-BR"/>
              </w:rPr>
              <w:t xml:space="preserve"> </w:t>
            </w:r>
            <w:r w:rsidRPr="00D75663">
              <w:rPr>
                <w:rFonts w:ascii="Book Antiqua" w:eastAsia="Times New Roman" w:hAnsi="Book Antiqua" w:cs="Times New Roman"/>
                <w:b/>
                <w:bCs/>
                <w:sz w:val="19"/>
                <w:szCs w:val="19"/>
                <w:lang w:eastAsia="pt-BR"/>
              </w:rPr>
              <w:t>(Info 1007).</w:t>
            </w:r>
          </w:p>
          <w:tbl>
            <w:tblPr>
              <w:tblStyle w:val="Tabelacomgrade"/>
              <w:tblW w:w="0" w:type="auto"/>
              <w:tblLook w:val="04A0" w:firstRow="1" w:lastRow="0" w:firstColumn="1" w:lastColumn="0" w:noHBand="0" w:noVBand="1"/>
            </w:tblPr>
            <w:tblGrid>
              <w:gridCol w:w="8268"/>
            </w:tblGrid>
            <w:tr w:rsidR="004E6C7D" w14:paraId="31D25A84" w14:textId="77777777" w:rsidTr="004E6C7D">
              <w:tc>
                <w:tcPr>
                  <w:tcW w:w="8268" w:type="dxa"/>
                  <w:shd w:val="clear" w:color="auto" w:fill="FFFFFF" w:themeFill="background1"/>
                </w:tcPr>
                <w:p w14:paraId="18F95F86" w14:textId="7F8EB38B" w:rsidR="004E6C7D" w:rsidRPr="004E6C7D" w:rsidRDefault="004E6C7D" w:rsidP="00D75663">
                  <w:pPr>
                    <w:jc w:val="both"/>
                    <w:rPr>
                      <w:rFonts w:ascii="Book Antiqua" w:eastAsia="Times New Roman" w:hAnsi="Book Antiqua" w:cs="Times New Roman"/>
                      <w:b/>
                      <w:bCs/>
                      <w:sz w:val="19"/>
                      <w:szCs w:val="19"/>
                      <w:lang w:eastAsia="pt-BR"/>
                    </w:rPr>
                  </w:pPr>
                  <w:r w:rsidRPr="004E6C7D">
                    <w:rPr>
                      <w:rFonts w:ascii="Book Antiqua" w:eastAsia="Times New Roman" w:hAnsi="Book Antiqua" w:cs="Times New Roman"/>
                      <w:b/>
                      <w:bCs/>
                      <w:sz w:val="18"/>
                      <w:szCs w:val="18"/>
                      <w:lang w:eastAsia="pt-BR"/>
                    </w:rPr>
                    <w:t>(</w:t>
                  </w:r>
                  <w:r w:rsidRPr="004E6C7D">
                    <w:rPr>
                      <w:rFonts w:ascii="Book Antiqua" w:eastAsia="Times New Roman" w:hAnsi="Book Antiqua" w:cs="Times New Roman"/>
                      <w:b/>
                      <w:bCs/>
                      <w:sz w:val="18"/>
                      <w:szCs w:val="18"/>
                      <w:highlight w:val="yellow"/>
                      <w:lang w:eastAsia="pt-BR"/>
                    </w:rPr>
                    <w:t>MPPE-2022-FCC</w:t>
                  </w:r>
                  <w:r w:rsidRPr="004E6C7D">
                    <w:rPr>
                      <w:rFonts w:ascii="Book Antiqua" w:eastAsia="Times New Roman" w:hAnsi="Book Antiqua" w:cs="Times New Roman"/>
                      <w:b/>
                      <w:bCs/>
                      <w:sz w:val="18"/>
                      <w:szCs w:val="18"/>
                      <w:lang w:eastAsia="pt-BR"/>
                    </w:rPr>
                    <w:t>)</w:t>
                  </w:r>
                  <w:r w:rsidRPr="004E6C7D">
                    <w:rPr>
                      <w:rFonts w:ascii="Book Antiqua" w:eastAsia="Times New Roman" w:hAnsi="Book Antiqua" w:cs="Times New Roman"/>
                      <w:sz w:val="18"/>
                      <w:szCs w:val="18"/>
                      <w:lang w:eastAsia="pt-BR"/>
                    </w:rPr>
                    <w:t xml:space="preserve">: De acordo com a jurisprudência do </w:t>
                  </w:r>
                  <w:r>
                    <w:rPr>
                      <w:rFonts w:ascii="Book Antiqua" w:eastAsia="Times New Roman" w:hAnsi="Book Antiqua" w:cs="Times New Roman"/>
                      <w:sz w:val="18"/>
                      <w:szCs w:val="18"/>
                      <w:lang w:eastAsia="pt-BR"/>
                    </w:rPr>
                    <w:t>STF</w:t>
                  </w:r>
                  <w:r w:rsidRPr="004E6C7D">
                    <w:rPr>
                      <w:rFonts w:ascii="Book Antiqua" w:eastAsia="Times New Roman" w:hAnsi="Book Antiqua" w:cs="Times New Roman"/>
                      <w:sz w:val="18"/>
                      <w:szCs w:val="18"/>
                      <w:lang w:eastAsia="pt-BR"/>
                    </w:rPr>
                    <w:t xml:space="preserve"> acerca da disciplina constitucional dos direitos e garantias fundamentais,</w:t>
                  </w:r>
                  <w:r>
                    <w:t xml:space="preserve"> </w:t>
                  </w:r>
                  <w:r w:rsidRPr="004E6C7D">
                    <w:rPr>
                      <w:rFonts w:ascii="Book Antiqua" w:eastAsia="Times New Roman" w:hAnsi="Book Antiqua" w:cs="Times New Roman"/>
                      <w:sz w:val="18"/>
                      <w:szCs w:val="18"/>
                      <w:lang w:eastAsia="pt-BR"/>
                    </w:rPr>
                    <w:t>a garantia de salário mínimo prevista na Constituição não se aplica à remuneração do trabalho dos presos.</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1007, STF.</w:t>
                  </w:r>
                </w:p>
              </w:tc>
            </w:tr>
          </w:tbl>
          <w:p w14:paraId="05A8E321" w14:textId="77777777" w:rsidR="004E6C7D" w:rsidRDefault="004E6C7D" w:rsidP="00D75663">
            <w:pPr>
              <w:jc w:val="both"/>
              <w:rPr>
                <w:rFonts w:ascii="Book Antiqua" w:eastAsia="Times New Roman" w:hAnsi="Book Antiqua" w:cs="Times New Roman"/>
                <w:b/>
                <w:bCs/>
                <w:sz w:val="19"/>
                <w:szCs w:val="19"/>
                <w:lang w:eastAsia="pt-BR"/>
              </w:rPr>
            </w:pPr>
          </w:p>
          <w:p w14:paraId="7848E8ED" w14:textId="3298923D" w:rsidR="004E6C7D" w:rsidRPr="00C4490F" w:rsidRDefault="004E6C7D" w:rsidP="00D75663">
            <w:pPr>
              <w:jc w:val="both"/>
              <w:rPr>
                <w:rFonts w:ascii="Book Antiqua" w:eastAsia="Times New Roman" w:hAnsi="Book Antiqua" w:cs="Times New Roman"/>
                <w:b/>
                <w:bCs/>
                <w:sz w:val="19"/>
                <w:szCs w:val="19"/>
                <w:lang w:eastAsia="pt-BR"/>
              </w:rPr>
            </w:pPr>
          </w:p>
        </w:tc>
      </w:tr>
    </w:tbl>
    <w:p w14:paraId="0D8CD372"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bCs/>
          <w:sz w:val="19"/>
          <w:szCs w:val="19"/>
          <w:highlight w:val="magenta"/>
          <w:lang w:eastAsia="pt-BR"/>
        </w:rPr>
        <w:t>§ 1°</w:t>
      </w:r>
      <w:r w:rsidRPr="0072255E">
        <w:rPr>
          <w:rFonts w:ascii="Book Antiqua" w:eastAsia="Times New Roman" w:hAnsi="Book Antiqua" w:cs="Times New Roman"/>
          <w:sz w:val="19"/>
          <w:szCs w:val="19"/>
          <w:lang w:eastAsia="pt-BR"/>
        </w:rPr>
        <w:t xml:space="preserve"> O </w:t>
      </w:r>
      <w:r w:rsidRPr="0072255E">
        <w:rPr>
          <w:rFonts w:ascii="Book Antiqua" w:eastAsia="Times New Roman" w:hAnsi="Book Antiqua" w:cs="Times New Roman"/>
          <w:b/>
          <w:bCs/>
          <w:sz w:val="19"/>
          <w:szCs w:val="19"/>
          <w:highlight w:val="cyan"/>
          <w:lang w:eastAsia="pt-BR"/>
        </w:rPr>
        <w:t>produto da remuneração pelo trabalho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highlight w:val="green"/>
          <w:lang w:eastAsia="pt-BR"/>
        </w:rPr>
        <w:t>deverá atender</w:t>
      </w:r>
      <w:r w:rsidRPr="0072255E">
        <w:rPr>
          <w:rFonts w:ascii="Book Antiqua" w:eastAsia="Times New Roman" w:hAnsi="Book Antiqua" w:cs="Times New Roman"/>
          <w:sz w:val="19"/>
          <w:szCs w:val="19"/>
          <w:lang w:eastAsia="pt-BR"/>
        </w:rPr>
        <w:t>:</w:t>
      </w:r>
    </w:p>
    <w:p w14:paraId="6E9861E0" w14:textId="0B655CC6" w:rsidR="000E7C60" w:rsidRPr="00FF0588" w:rsidRDefault="000E7C60" w:rsidP="00195C7F">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186EB9">
        <w:rPr>
          <w:rFonts w:ascii="Book Antiqua" w:eastAsia="Times New Roman" w:hAnsi="Book Antiqua" w:cs="Times New Roman"/>
          <w:b/>
          <w:bCs/>
          <w:sz w:val="19"/>
          <w:szCs w:val="19"/>
          <w:lang w:eastAsia="pt-BR"/>
        </w:rPr>
        <w:t xml:space="preserve">a) à indenização dos danos causados pelo crime, </w:t>
      </w:r>
      <w:r w:rsidRPr="00FF0588">
        <w:rPr>
          <w:rFonts w:ascii="Book Antiqua" w:eastAsia="Times New Roman" w:hAnsi="Book Antiqua" w:cs="Times New Roman"/>
          <w:b/>
          <w:bCs/>
          <w:caps/>
          <w:sz w:val="19"/>
          <w:szCs w:val="19"/>
          <w:highlight w:val="green"/>
          <w:lang w:eastAsia="pt-BR"/>
        </w:rPr>
        <w:t>desde que determinados</w:t>
      </w:r>
      <w:r w:rsidRPr="00186EB9">
        <w:rPr>
          <w:rFonts w:ascii="Book Antiqua" w:eastAsia="Times New Roman" w:hAnsi="Book Antiqua" w:cs="Times New Roman"/>
          <w:b/>
          <w:bCs/>
          <w:sz w:val="19"/>
          <w:szCs w:val="19"/>
          <w:lang w:eastAsia="pt-BR"/>
        </w:rPr>
        <w:t xml:space="preserve"> </w:t>
      </w:r>
      <w:r w:rsidRPr="00FF0588">
        <w:rPr>
          <w:rFonts w:ascii="Book Antiqua" w:eastAsia="Times New Roman" w:hAnsi="Book Antiqua" w:cs="Times New Roman"/>
          <w:b/>
          <w:bCs/>
          <w:sz w:val="19"/>
          <w:szCs w:val="19"/>
          <w:highlight w:val="cyan"/>
          <w:lang w:eastAsia="pt-BR"/>
        </w:rPr>
        <w:t>judicialmente</w:t>
      </w:r>
      <w:r w:rsidRPr="00186EB9">
        <w:rPr>
          <w:rFonts w:ascii="Book Antiqua" w:eastAsia="Times New Roman" w:hAnsi="Book Antiqua" w:cs="Times New Roman"/>
          <w:b/>
          <w:bCs/>
          <w:sz w:val="19"/>
          <w:szCs w:val="19"/>
          <w:lang w:eastAsia="pt-BR"/>
        </w:rPr>
        <w:t xml:space="preserve"> e </w:t>
      </w:r>
      <w:r w:rsidRPr="00FF0588">
        <w:rPr>
          <w:rFonts w:ascii="Book Antiqua" w:eastAsia="Times New Roman" w:hAnsi="Book Antiqua" w:cs="Times New Roman"/>
          <w:b/>
          <w:bCs/>
          <w:sz w:val="19"/>
          <w:szCs w:val="19"/>
          <w:highlight w:val="cyan"/>
          <w:lang w:eastAsia="pt-BR"/>
        </w:rPr>
        <w:t>não reparados</w:t>
      </w:r>
      <w:r w:rsidRPr="00186EB9">
        <w:rPr>
          <w:rFonts w:ascii="Book Antiqua" w:eastAsia="Times New Roman" w:hAnsi="Book Antiqua" w:cs="Times New Roman"/>
          <w:b/>
          <w:bCs/>
          <w:sz w:val="19"/>
          <w:szCs w:val="19"/>
          <w:lang w:eastAsia="pt-BR"/>
        </w:rPr>
        <w:t xml:space="preserve"> </w:t>
      </w:r>
      <w:r w:rsidRPr="00FF0588">
        <w:rPr>
          <w:rFonts w:ascii="Book Antiqua" w:eastAsia="Times New Roman" w:hAnsi="Book Antiqua" w:cs="Times New Roman"/>
          <w:b/>
          <w:bCs/>
          <w:sz w:val="19"/>
          <w:szCs w:val="19"/>
          <w:highlight w:val="yellow"/>
          <w:lang w:eastAsia="pt-BR"/>
        </w:rPr>
        <w:t>por outros meios</w:t>
      </w:r>
      <w:r w:rsidRPr="008E699E">
        <w:rPr>
          <w:rFonts w:ascii="Book Antiqua" w:eastAsia="Times New Roman" w:hAnsi="Book Antiqua" w:cs="Times New Roman"/>
          <w:b/>
          <w:bCs/>
          <w:sz w:val="18"/>
          <w:szCs w:val="18"/>
          <w:lang w:eastAsia="pt-BR"/>
        </w:rPr>
        <w:t>;</w:t>
      </w:r>
      <w:r w:rsidR="00186EB9" w:rsidRPr="008E699E">
        <w:rPr>
          <w:rFonts w:ascii="Book Antiqua" w:eastAsia="Times New Roman" w:hAnsi="Book Antiqua" w:cs="Times New Roman"/>
          <w:b/>
          <w:bCs/>
          <w:sz w:val="18"/>
          <w:szCs w:val="18"/>
          <w:lang w:eastAsia="pt-BR"/>
        </w:rPr>
        <w:t xml:space="preserve"> </w:t>
      </w:r>
      <w:r w:rsidR="00186EB9" w:rsidRPr="008E699E">
        <w:rPr>
          <w:rFonts w:ascii="Book Antiqua" w:eastAsia="Times New Roman" w:hAnsi="Book Antiqua" w:cs="Times New Roman"/>
          <w:b/>
          <w:bCs/>
          <w:color w:val="FF0000"/>
          <w:sz w:val="16"/>
          <w:szCs w:val="16"/>
          <w:u w:val="single"/>
          <w:lang w:eastAsia="pt-BR"/>
        </w:rPr>
        <w:t>(Cartórios/TJMS-2021)</w:t>
      </w:r>
      <w:r w:rsidR="00FF0588">
        <w:rPr>
          <w:rFonts w:ascii="Book Antiqua" w:eastAsia="Times New Roman" w:hAnsi="Book Antiqua" w:cs="Times New Roman"/>
          <w:b/>
          <w:bCs/>
          <w:color w:val="FF0000"/>
          <w:sz w:val="16"/>
          <w:szCs w:val="16"/>
          <w:lang w:eastAsia="pt-BR"/>
        </w:rPr>
        <w:t xml:space="preserve"> </w:t>
      </w:r>
      <w:r w:rsidR="00FF0588">
        <w:rPr>
          <w:rFonts w:ascii="Book Antiqua" w:eastAsia="Times New Roman" w:hAnsi="Book Antiqua" w:cs="Times New Roman"/>
          <w:b/>
          <w:bCs/>
          <w:color w:val="FF0000"/>
          <w:sz w:val="16"/>
          <w:szCs w:val="16"/>
          <w:u w:val="single"/>
          <w:lang w:eastAsia="pt-BR"/>
        </w:rPr>
        <w:t>(DPESE-2022)</w:t>
      </w:r>
    </w:p>
    <w:p w14:paraId="66EFC7AF" w14:textId="76D8486B"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186EB9">
        <w:rPr>
          <w:rFonts w:ascii="Book Antiqua" w:eastAsia="Times New Roman" w:hAnsi="Book Antiqua" w:cs="Times New Roman"/>
          <w:b/>
          <w:bCs/>
          <w:sz w:val="19"/>
          <w:szCs w:val="19"/>
          <w:lang w:eastAsia="pt-BR"/>
        </w:rPr>
        <w:t>b) à assistência à família</w:t>
      </w:r>
      <w:r w:rsidRPr="008E699E">
        <w:rPr>
          <w:rFonts w:ascii="Book Antiqua" w:eastAsia="Times New Roman" w:hAnsi="Book Antiqua" w:cs="Times New Roman"/>
          <w:b/>
          <w:bCs/>
          <w:sz w:val="18"/>
          <w:szCs w:val="18"/>
          <w:lang w:eastAsia="pt-BR"/>
        </w:rPr>
        <w:t>;</w:t>
      </w:r>
      <w:r w:rsidR="00186EB9" w:rsidRPr="008E699E">
        <w:rPr>
          <w:rFonts w:ascii="Book Antiqua" w:eastAsia="Times New Roman" w:hAnsi="Book Antiqua" w:cs="Times New Roman"/>
          <w:b/>
          <w:bCs/>
          <w:sz w:val="18"/>
          <w:szCs w:val="18"/>
          <w:lang w:eastAsia="pt-BR"/>
        </w:rPr>
        <w:t xml:space="preserve"> </w:t>
      </w:r>
      <w:r w:rsidR="00186EB9" w:rsidRPr="008E699E">
        <w:rPr>
          <w:rFonts w:ascii="Book Antiqua" w:eastAsia="Times New Roman" w:hAnsi="Book Antiqua" w:cs="Times New Roman"/>
          <w:b/>
          <w:bCs/>
          <w:color w:val="FF0000"/>
          <w:sz w:val="16"/>
          <w:szCs w:val="16"/>
          <w:u w:val="single"/>
          <w:lang w:eastAsia="pt-BR"/>
        </w:rPr>
        <w:t>(Cartórios/TJMS-2021)</w:t>
      </w:r>
    </w:p>
    <w:p w14:paraId="17CC616A" w14:textId="69749ACD"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186EB9">
        <w:rPr>
          <w:rFonts w:ascii="Book Antiqua" w:eastAsia="Times New Roman" w:hAnsi="Book Antiqua" w:cs="Times New Roman"/>
          <w:b/>
          <w:bCs/>
          <w:sz w:val="19"/>
          <w:szCs w:val="19"/>
          <w:lang w:eastAsia="pt-BR"/>
        </w:rPr>
        <w:t xml:space="preserve">c) a </w:t>
      </w:r>
      <w:r w:rsidRPr="00186EB9">
        <w:rPr>
          <w:rFonts w:ascii="Book Antiqua" w:eastAsia="Times New Roman" w:hAnsi="Book Antiqua" w:cs="Times New Roman"/>
          <w:b/>
          <w:bCs/>
          <w:sz w:val="19"/>
          <w:szCs w:val="19"/>
          <w:highlight w:val="yellow"/>
          <w:lang w:eastAsia="pt-BR"/>
        </w:rPr>
        <w:t>pequenas despesas pessoais</w:t>
      </w:r>
      <w:r w:rsidRPr="008E699E">
        <w:rPr>
          <w:rFonts w:ascii="Book Antiqua" w:eastAsia="Times New Roman" w:hAnsi="Book Antiqua" w:cs="Times New Roman"/>
          <w:sz w:val="18"/>
          <w:szCs w:val="18"/>
          <w:lang w:eastAsia="pt-BR"/>
        </w:rPr>
        <w:t>;</w:t>
      </w:r>
      <w:r w:rsidR="00186EB9" w:rsidRPr="008E699E">
        <w:rPr>
          <w:rFonts w:ascii="Book Antiqua" w:eastAsia="Times New Roman" w:hAnsi="Book Antiqua" w:cs="Times New Roman"/>
          <w:sz w:val="18"/>
          <w:szCs w:val="18"/>
          <w:lang w:eastAsia="pt-BR"/>
        </w:rPr>
        <w:t xml:space="preserve"> </w:t>
      </w:r>
      <w:r w:rsidR="00186EB9" w:rsidRPr="008E699E">
        <w:rPr>
          <w:rFonts w:ascii="Book Antiqua" w:eastAsia="Times New Roman" w:hAnsi="Book Antiqua" w:cs="Times New Roman"/>
          <w:b/>
          <w:color w:val="FF0000"/>
          <w:sz w:val="16"/>
          <w:szCs w:val="16"/>
          <w:u w:val="single"/>
          <w:lang w:eastAsia="pt-BR"/>
        </w:rPr>
        <w:t>(TJRR-2015)</w:t>
      </w:r>
      <w:r w:rsidR="00186EB9" w:rsidRPr="008E699E">
        <w:rPr>
          <w:rFonts w:ascii="Book Antiqua" w:eastAsia="Times New Roman" w:hAnsi="Book Antiqua" w:cs="Times New Roman"/>
          <w:b/>
          <w:color w:val="FF0000"/>
          <w:sz w:val="16"/>
          <w:szCs w:val="16"/>
          <w:lang w:eastAsia="pt-BR"/>
        </w:rPr>
        <w:t xml:space="preserve"> </w:t>
      </w:r>
      <w:r w:rsidR="00186EB9" w:rsidRPr="008E699E">
        <w:rPr>
          <w:rFonts w:ascii="Book Antiqua" w:eastAsia="Times New Roman" w:hAnsi="Book Antiqua" w:cs="Times New Roman"/>
          <w:b/>
          <w:color w:val="FF0000"/>
          <w:sz w:val="16"/>
          <w:szCs w:val="16"/>
          <w:u w:val="single"/>
          <w:lang w:eastAsia="pt-BR"/>
        </w:rPr>
        <w:t>(Cartórios/TJMS-2021)</w:t>
      </w:r>
    </w:p>
    <w:tbl>
      <w:tblPr>
        <w:tblStyle w:val="Tabelacomgrade"/>
        <w:tblW w:w="0" w:type="auto"/>
        <w:shd w:val="clear" w:color="auto" w:fill="CCFFFF"/>
        <w:tblLook w:val="04A0" w:firstRow="1" w:lastRow="0" w:firstColumn="1" w:lastColumn="0" w:noHBand="0" w:noVBand="1"/>
      </w:tblPr>
      <w:tblGrid>
        <w:gridCol w:w="8494"/>
      </w:tblGrid>
      <w:tr w:rsidR="00D81A71" w:rsidRPr="0072255E" w14:paraId="25157BBB" w14:textId="77777777" w:rsidTr="00D81A71">
        <w:tc>
          <w:tcPr>
            <w:tcW w:w="8494" w:type="dxa"/>
            <w:shd w:val="clear" w:color="auto" w:fill="CCFFFF"/>
          </w:tcPr>
          <w:p w14:paraId="16C1D502" w14:textId="77777777" w:rsidR="00D81A71" w:rsidRPr="0072255E" w:rsidRDefault="00D81A71" w:rsidP="00D81A71">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TJRR-2015-FCC</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sz w:val="19"/>
                <w:szCs w:val="19"/>
                <w:lang w:eastAsia="pt-BR"/>
              </w:rPr>
              <w:t xml:space="preserve">O trabalho é reconhecido como um dever e um direito. Nesse sentido, segundo a LEP, é correto afirmar que a remuneração deverá atender, dentre outras finalidades, as pequenas despesas pessoais do condenado. </w:t>
            </w:r>
            <w:r w:rsidRPr="0072255E">
              <w:rPr>
                <w:rFonts w:ascii="Book Antiqua" w:eastAsia="Times New Roman" w:hAnsi="Book Antiqua" w:cs="Times New Roman"/>
                <w:b/>
                <w:sz w:val="19"/>
                <w:szCs w:val="19"/>
                <w:lang w:eastAsia="pt-BR"/>
              </w:rPr>
              <w:t>BL: art. 29, §1º, “c”, LEP.</w:t>
            </w:r>
          </w:p>
        </w:tc>
      </w:tr>
    </w:tbl>
    <w:p w14:paraId="44386BC8" w14:textId="3B3F1292"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186EB9">
        <w:rPr>
          <w:rFonts w:ascii="Book Antiqua" w:eastAsia="Times New Roman" w:hAnsi="Book Antiqua" w:cs="Times New Roman"/>
          <w:b/>
          <w:bCs/>
          <w:sz w:val="19"/>
          <w:szCs w:val="19"/>
          <w:lang w:eastAsia="pt-BR"/>
        </w:rPr>
        <w:t>d) ao ressarcimento ao Estado das despesas realizadas com a manutenção do condenado, em proporção a ser fixada e sem prejuízo da destinação prevista nas letras anteriores</w:t>
      </w:r>
      <w:r w:rsidRPr="008E699E">
        <w:rPr>
          <w:rFonts w:ascii="Book Antiqua" w:eastAsia="Times New Roman" w:hAnsi="Book Antiqua" w:cs="Times New Roman"/>
          <w:b/>
          <w:bCs/>
          <w:sz w:val="18"/>
          <w:szCs w:val="18"/>
          <w:lang w:eastAsia="pt-BR"/>
        </w:rPr>
        <w:t>.</w:t>
      </w:r>
      <w:r w:rsidR="00186EB9" w:rsidRPr="008E699E">
        <w:rPr>
          <w:rFonts w:ascii="Book Antiqua" w:eastAsia="Times New Roman" w:hAnsi="Book Antiqua" w:cs="Times New Roman"/>
          <w:b/>
          <w:bCs/>
          <w:sz w:val="18"/>
          <w:szCs w:val="18"/>
          <w:lang w:eastAsia="pt-BR"/>
        </w:rPr>
        <w:t xml:space="preserve"> </w:t>
      </w:r>
      <w:r w:rsidR="00186EB9" w:rsidRPr="008E699E">
        <w:rPr>
          <w:rFonts w:ascii="Book Antiqua" w:eastAsia="Times New Roman" w:hAnsi="Book Antiqua" w:cs="Times New Roman"/>
          <w:b/>
          <w:bCs/>
          <w:color w:val="FF0000"/>
          <w:sz w:val="16"/>
          <w:szCs w:val="16"/>
          <w:u w:val="single"/>
          <w:lang w:eastAsia="pt-BR"/>
        </w:rPr>
        <w:t>(Cartórios/TJMS-2021)</w:t>
      </w:r>
    </w:p>
    <w:p w14:paraId="438BAFFF" w14:textId="5F22B6ED"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186EB9">
        <w:rPr>
          <w:rFonts w:ascii="Book Antiqua" w:eastAsia="Times New Roman" w:hAnsi="Book Antiqua" w:cs="Times New Roman"/>
          <w:b/>
          <w:bCs/>
          <w:sz w:val="19"/>
          <w:szCs w:val="19"/>
          <w:highlight w:val="magenta"/>
          <w:lang w:eastAsia="pt-BR"/>
        </w:rPr>
        <w:t>§ 2º</w:t>
      </w:r>
      <w:r w:rsidRPr="00186EB9">
        <w:rPr>
          <w:rFonts w:ascii="Book Antiqua" w:eastAsia="Times New Roman" w:hAnsi="Book Antiqua" w:cs="Times New Roman"/>
          <w:b/>
          <w:bCs/>
          <w:sz w:val="19"/>
          <w:szCs w:val="19"/>
          <w:lang w:eastAsia="pt-BR"/>
        </w:rPr>
        <w:t xml:space="preserve"> Ressalvadas outras aplicações legais, será depositada a parte restante para constituição do pecúlio, em Caderneta de Poupança, que será entregue ao condenado quando posto em liberdade</w:t>
      </w:r>
      <w:r w:rsidRPr="008E699E">
        <w:rPr>
          <w:rFonts w:ascii="Book Antiqua" w:eastAsia="Times New Roman" w:hAnsi="Book Antiqua" w:cs="Times New Roman"/>
          <w:b/>
          <w:bCs/>
          <w:sz w:val="18"/>
          <w:szCs w:val="18"/>
          <w:lang w:eastAsia="pt-BR"/>
        </w:rPr>
        <w:t>.</w:t>
      </w:r>
      <w:r w:rsidR="00186EB9" w:rsidRPr="008E699E">
        <w:rPr>
          <w:rFonts w:ascii="Book Antiqua" w:eastAsia="Times New Roman" w:hAnsi="Book Antiqua" w:cs="Times New Roman"/>
          <w:b/>
          <w:bCs/>
          <w:sz w:val="18"/>
          <w:szCs w:val="18"/>
          <w:lang w:eastAsia="pt-BR"/>
        </w:rPr>
        <w:t xml:space="preserve"> </w:t>
      </w:r>
      <w:r w:rsidR="00186EB9" w:rsidRPr="008E699E">
        <w:rPr>
          <w:rFonts w:ascii="Book Antiqua" w:eastAsia="Times New Roman" w:hAnsi="Book Antiqua" w:cs="Times New Roman"/>
          <w:b/>
          <w:color w:val="FF0000"/>
          <w:sz w:val="16"/>
          <w:szCs w:val="16"/>
          <w:u w:val="single"/>
          <w:lang w:eastAsia="pt-BR"/>
        </w:rPr>
        <w:t>(Cartórios/TJMS-2021)</w:t>
      </w:r>
    </w:p>
    <w:p w14:paraId="60EBA965" w14:textId="717B75DF" w:rsidR="000E7C60" w:rsidRPr="005D7B1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sz w:val="19"/>
          <w:szCs w:val="19"/>
          <w:highlight w:val="magenta"/>
          <w:lang w:eastAsia="pt-BR"/>
        </w:rPr>
        <w:t>Art. 30</w:t>
      </w:r>
      <w:r w:rsidRPr="0072255E">
        <w:rPr>
          <w:rFonts w:ascii="Book Antiqua" w:eastAsia="Times New Roman" w:hAnsi="Book Antiqua" w:cs="Times New Roman"/>
          <w:sz w:val="19"/>
          <w:szCs w:val="19"/>
          <w:lang w:eastAsia="pt-BR"/>
        </w:rPr>
        <w:t xml:space="preserve">. </w:t>
      </w:r>
      <w:r w:rsidRPr="005D7B1B">
        <w:rPr>
          <w:rFonts w:ascii="Book Antiqua" w:eastAsia="Times New Roman" w:hAnsi="Book Antiqua" w:cs="Times New Roman"/>
          <w:b/>
          <w:bCs/>
          <w:sz w:val="19"/>
          <w:szCs w:val="19"/>
          <w:lang w:eastAsia="pt-BR"/>
        </w:rPr>
        <w:t xml:space="preserve">As </w:t>
      </w:r>
      <w:r w:rsidRPr="005D7B1B">
        <w:rPr>
          <w:rFonts w:ascii="Book Antiqua" w:eastAsia="Times New Roman" w:hAnsi="Book Antiqua" w:cs="Times New Roman"/>
          <w:b/>
          <w:bCs/>
          <w:sz w:val="19"/>
          <w:szCs w:val="19"/>
          <w:highlight w:val="yellow"/>
          <w:lang w:eastAsia="pt-BR"/>
        </w:rPr>
        <w:t>tarefas executadas</w:t>
      </w:r>
      <w:r w:rsidRPr="005D7B1B">
        <w:rPr>
          <w:rFonts w:ascii="Book Antiqua" w:eastAsia="Times New Roman" w:hAnsi="Book Antiqua" w:cs="Times New Roman"/>
          <w:b/>
          <w:bCs/>
          <w:sz w:val="19"/>
          <w:szCs w:val="19"/>
          <w:lang w:eastAsia="pt-BR"/>
        </w:rPr>
        <w:t xml:space="preserve"> como </w:t>
      </w:r>
      <w:r w:rsidRPr="005D7B1B">
        <w:rPr>
          <w:rFonts w:ascii="Book Antiqua" w:eastAsia="Times New Roman" w:hAnsi="Book Antiqua" w:cs="Times New Roman"/>
          <w:b/>
          <w:bCs/>
          <w:caps/>
          <w:sz w:val="19"/>
          <w:szCs w:val="19"/>
          <w:shd w:val="clear" w:color="auto" w:fill="F7CAAC" w:themeFill="accent2" w:themeFillTint="66"/>
          <w:lang w:eastAsia="pt-BR"/>
        </w:rPr>
        <w:t>prestação</w:t>
      </w:r>
      <w:r w:rsidRPr="0072255E">
        <w:rPr>
          <w:rFonts w:ascii="Book Antiqua" w:eastAsia="Times New Roman" w:hAnsi="Book Antiqua" w:cs="Times New Roman"/>
          <w:b/>
          <w:caps/>
          <w:sz w:val="19"/>
          <w:szCs w:val="19"/>
          <w:shd w:val="clear" w:color="auto" w:fill="F7CAAC" w:themeFill="accent2" w:themeFillTint="66"/>
          <w:lang w:eastAsia="pt-BR"/>
        </w:rPr>
        <w:t xml:space="preserve"> de serviço à comunidade</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highlight w:val="green"/>
          <w:lang w:eastAsia="pt-BR"/>
        </w:rPr>
        <w:t>não serão</w:t>
      </w:r>
      <w:r w:rsidRPr="0072255E">
        <w:rPr>
          <w:rFonts w:ascii="Book Antiqua" w:eastAsia="Times New Roman" w:hAnsi="Book Antiqua" w:cs="Times New Roman"/>
          <w:b/>
          <w:caps/>
          <w:sz w:val="19"/>
          <w:szCs w:val="19"/>
          <w:lang w:eastAsia="pt-BR"/>
        </w:rPr>
        <w:t xml:space="preserve"> </w:t>
      </w:r>
      <w:r w:rsidRPr="005D7B1B">
        <w:rPr>
          <w:rFonts w:ascii="Book Antiqua" w:eastAsia="Times New Roman" w:hAnsi="Book Antiqua" w:cs="Times New Roman"/>
          <w:b/>
          <w:sz w:val="19"/>
          <w:szCs w:val="19"/>
          <w:highlight w:val="cyan"/>
          <w:lang w:eastAsia="pt-BR"/>
        </w:rPr>
        <w:t>remuneradas</w:t>
      </w:r>
      <w:r w:rsidRPr="008E699E">
        <w:rPr>
          <w:rFonts w:ascii="Book Antiqua" w:eastAsia="Times New Roman" w:hAnsi="Book Antiqua" w:cs="Times New Roman"/>
          <w:sz w:val="16"/>
          <w:szCs w:val="16"/>
          <w:lang w:eastAsia="pt-BR"/>
        </w:rPr>
        <w:t>.</w:t>
      </w:r>
      <w:r w:rsidR="00186668">
        <w:rPr>
          <w:rFonts w:ascii="Book Antiqua" w:eastAsia="Times New Roman" w:hAnsi="Book Antiqua" w:cs="Times New Roman"/>
          <w:sz w:val="16"/>
          <w:szCs w:val="16"/>
          <w:lang w:eastAsia="pt-BR"/>
        </w:rPr>
        <w:t xml:space="preserve"> </w:t>
      </w:r>
      <w:r w:rsidR="00186668">
        <w:rPr>
          <w:rFonts w:ascii="Book Antiqua" w:hAnsi="Book Antiqua"/>
          <w:b/>
          <w:color w:val="FF0000"/>
          <w:sz w:val="16"/>
          <w:szCs w:val="16"/>
          <w:u w:val="single"/>
        </w:rPr>
        <w:t>(TJSE-2008)</w:t>
      </w:r>
      <w:r w:rsidR="008A401A" w:rsidRPr="008E699E">
        <w:rPr>
          <w:rFonts w:ascii="Book Antiqua" w:eastAsia="Times New Roman" w:hAnsi="Book Antiqua" w:cs="Times New Roman"/>
          <w:sz w:val="16"/>
          <w:szCs w:val="16"/>
          <w:lang w:eastAsia="pt-BR"/>
        </w:rPr>
        <w:t xml:space="preserve"> </w:t>
      </w:r>
      <w:r w:rsidR="008A401A" w:rsidRPr="008E699E">
        <w:rPr>
          <w:rFonts w:ascii="Book Antiqua" w:eastAsia="Times New Roman" w:hAnsi="Book Antiqua" w:cs="Times New Roman"/>
          <w:b/>
          <w:color w:val="FF0000"/>
          <w:sz w:val="16"/>
          <w:szCs w:val="16"/>
          <w:u w:val="single"/>
          <w:lang w:eastAsia="pt-BR"/>
        </w:rPr>
        <w:t>(TJSP-2011)</w:t>
      </w:r>
      <w:r w:rsidR="008E4E7D" w:rsidRPr="008E699E">
        <w:rPr>
          <w:rFonts w:ascii="Book Antiqua" w:eastAsia="Times New Roman" w:hAnsi="Book Antiqua" w:cs="Times New Roman"/>
          <w:b/>
          <w:color w:val="FF0000"/>
          <w:sz w:val="16"/>
          <w:szCs w:val="16"/>
          <w:lang w:eastAsia="pt-BR"/>
        </w:rPr>
        <w:t xml:space="preserve"> </w:t>
      </w:r>
      <w:r w:rsidR="008E4E7D" w:rsidRPr="008E699E">
        <w:rPr>
          <w:rFonts w:ascii="Book Antiqua" w:eastAsia="Times New Roman" w:hAnsi="Book Antiqua" w:cs="Times New Roman"/>
          <w:b/>
          <w:color w:val="FF0000"/>
          <w:sz w:val="16"/>
          <w:szCs w:val="16"/>
          <w:u w:val="single"/>
          <w:lang w:eastAsia="pt-BR"/>
        </w:rPr>
        <w:t>(DPEMA-2011)</w:t>
      </w:r>
      <w:r w:rsidR="00D81A71" w:rsidRPr="008E699E">
        <w:rPr>
          <w:rFonts w:ascii="Book Antiqua" w:eastAsia="Times New Roman" w:hAnsi="Book Antiqua" w:cs="Times New Roman"/>
          <w:b/>
          <w:color w:val="FF0000"/>
          <w:sz w:val="16"/>
          <w:szCs w:val="16"/>
          <w:lang w:eastAsia="pt-BR"/>
        </w:rPr>
        <w:t xml:space="preserve"> </w:t>
      </w:r>
      <w:r w:rsidR="00D81A71" w:rsidRPr="008E699E">
        <w:rPr>
          <w:rFonts w:ascii="Book Antiqua" w:eastAsia="Times New Roman" w:hAnsi="Book Antiqua" w:cs="Times New Roman"/>
          <w:b/>
          <w:color w:val="FF0000"/>
          <w:sz w:val="16"/>
          <w:szCs w:val="16"/>
          <w:u w:val="single"/>
          <w:lang w:eastAsia="pt-BR"/>
        </w:rPr>
        <w:t>(TJRR-2015)</w:t>
      </w:r>
      <w:r w:rsidR="00AE5B70" w:rsidRPr="008E699E">
        <w:rPr>
          <w:rFonts w:ascii="Book Antiqua" w:eastAsia="Times New Roman" w:hAnsi="Book Antiqua" w:cs="Times New Roman"/>
          <w:b/>
          <w:color w:val="FF0000"/>
          <w:sz w:val="16"/>
          <w:szCs w:val="16"/>
          <w:lang w:eastAsia="pt-BR"/>
        </w:rPr>
        <w:t xml:space="preserve"> </w:t>
      </w:r>
      <w:r w:rsidR="00AE5B70" w:rsidRPr="008E699E">
        <w:rPr>
          <w:rFonts w:ascii="Book Antiqua" w:hAnsi="Book Antiqua" w:cs="Times New Roman"/>
          <w:b/>
          <w:color w:val="FF0000"/>
          <w:sz w:val="16"/>
          <w:szCs w:val="16"/>
          <w:u w:val="single"/>
        </w:rPr>
        <w:t>(DPERN-2015)</w:t>
      </w:r>
      <w:r w:rsidR="005D7B1B">
        <w:rPr>
          <w:rFonts w:ascii="Book Antiqua" w:hAnsi="Book Antiqua" w:cs="Times New Roman"/>
          <w:b/>
          <w:color w:val="FF0000"/>
          <w:sz w:val="16"/>
          <w:szCs w:val="16"/>
        </w:rPr>
        <w:t xml:space="preserve"> </w:t>
      </w:r>
      <w:r w:rsidR="005D7B1B">
        <w:rPr>
          <w:rFonts w:ascii="Book Antiqua" w:hAnsi="Book Antiqua" w:cs="Times New Roman"/>
          <w:b/>
          <w:color w:val="FF0000"/>
          <w:sz w:val="16"/>
          <w:szCs w:val="16"/>
          <w:u w:val="single"/>
        </w:rPr>
        <w:t>(TJRS-2016)</w:t>
      </w:r>
      <w:r w:rsidR="00AD1DA5" w:rsidRPr="008E699E">
        <w:rPr>
          <w:rFonts w:ascii="Book Antiqua" w:hAnsi="Book Antiqua" w:cs="Times New Roman"/>
          <w:b/>
          <w:color w:val="FF0000"/>
          <w:sz w:val="16"/>
          <w:szCs w:val="16"/>
        </w:rPr>
        <w:t xml:space="preserve"> </w:t>
      </w:r>
      <w:r w:rsidR="00AD1DA5" w:rsidRPr="008E699E">
        <w:rPr>
          <w:rFonts w:ascii="Book Antiqua" w:eastAsia="Times New Roman" w:hAnsi="Book Antiqua" w:cs="Times New Roman"/>
          <w:b/>
          <w:color w:val="FF0000"/>
          <w:sz w:val="16"/>
          <w:szCs w:val="16"/>
          <w:u w:val="single"/>
          <w:lang w:eastAsia="pt-BR"/>
        </w:rPr>
        <w:t>(DPEAM-2018)</w:t>
      </w:r>
      <w:r w:rsidR="00186EB9" w:rsidRPr="008E699E">
        <w:rPr>
          <w:rFonts w:ascii="Book Antiqua" w:eastAsia="Times New Roman" w:hAnsi="Book Antiqua" w:cs="Times New Roman"/>
          <w:b/>
          <w:color w:val="FF0000"/>
          <w:sz w:val="16"/>
          <w:szCs w:val="16"/>
          <w:lang w:eastAsia="pt-BR"/>
        </w:rPr>
        <w:t xml:space="preserve"> </w:t>
      </w:r>
      <w:r w:rsidR="00186EB9" w:rsidRPr="008E699E">
        <w:rPr>
          <w:rFonts w:ascii="Book Antiqua" w:eastAsia="Times New Roman" w:hAnsi="Book Antiqua" w:cs="Times New Roman"/>
          <w:b/>
          <w:color w:val="FF0000"/>
          <w:sz w:val="16"/>
          <w:szCs w:val="16"/>
          <w:u w:val="single"/>
          <w:lang w:eastAsia="pt-BR"/>
        </w:rPr>
        <w:t>(Cartórios/TJMS-2021)</w:t>
      </w:r>
      <w:r w:rsidR="00186668">
        <w:rPr>
          <w:rFonts w:ascii="Book Antiqua" w:eastAsia="Times New Roman" w:hAnsi="Book Antiqua" w:cs="Times New Roman"/>
          <w:b/>
          <w:color w:val="FF0000"/>
          <w:sz w:val="16"/>
          <w:szCs w:val="16"/>
          <w:lang w:eastAsia="pt-BR"/>
        </w:rPr>
        <w:t xml:space="preserve"> </w:t>
      </w:r>
      <w:r w:rsidR="00186668">
        <w:rPr>
          <w:rFonts w:ascii="Book Antiqua" w:hAnsi="Book Antiqua"/>
          <w:b/>
          <w:color w:val="FF0000"/>
          <w:sz w:val="16"/>
          <w:szCs w:val="16"/>
          <w:u w:val="single"/>
        </w:rPr>
        <w:t>(MPTO-2022)</w:t>
      </w:r>
      <w:r w:rsidR="005D7B1B">
        <w:rPr>
          <w:rFonts w:ascii="Book Antiqua" w:hAnsi="Book Antiqua"/>
          <w:b/>
          <w:color w:val="FF0000"/>
          <w:sz w:val="16"/>
          <w:szCs w:val="16"/>
        </w:rPr>
        <w:t xml:space="preserve"> </w:t>
      </w:r>
      <w:r w:rsidR="005D7B1B">
        <w:rPr>
          <w:rFonts w:ascii="Book Antiqua" w:eastAsia="Times New Roman" w:hAnsi="Book Antiqua" w:cs="Times New Roman"/>
          <w:b/>
          <w:color w:val="FF0000"/>
          <w:sz w:val="16"/>
          <w:szCs w:val="16"/>
          <w:u w:val="single"/>
          <w:lang w:eastAsia="pt-BR"/>
        </w:rPr>
        <w:t>(DPEPB-2022)</w:t>
      </w:r>
    </w:p>
    <w:tbl>
      <w:tblPr>
        <w:tblStyle w:val="Tabelacomgrade"/>
        <w:tblW w:w="0" w:type="auto"/>
        <w:shd w:val="clear" w:color="auto" w:fill="CCFFFF"/>
        <w:tblLook w:val="04A0" w:firstRow="1" w:lastRow="0" w:firstColumn="1" w:lastColumn="0" w:noHBand="0" w:noVBand="1"/>
      </w:tblPr>
      <w:tblGrid>
        <w:gridCol w:w="8494"/>
      </w:tblGrid>
      <w:tr w:rsidR="004877E5" w:rsidRPr="0072255E" w14:paraId="4C997D00" w14:textId="77777777" w:rsidTr="004877E5">
        <w:tc>
          <w:tcPr>
            <w:tcW w:w="8494" w:type="dxa"/>
            <w:shd w:val="clear" w:color="auto" w:fill="CCFFFF"/>
          </w:tcPr>
          <w:p w14:paraId="4BCE66C6" w14:textId="77777777" w:rsidR="004877E5" w:rsidRPr="0072255E" w:rsidRDefault="004877E5" w:rsidP="004877E5">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TJSE-2008-CESPE</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sz w:val="19"/>
                <w:szCs w:val="19"/>
                <w:lang w:eastAsia="pt-BR"/>
              </w:rPr>
              <w:t xml:space="preserve">Assinale a opção correta com relação à execução penal: O trabalho do preso será sempre remunerado, exceto nas tarefas executadas como prestação de serviço à comunidade.  </w:t>
            </w:r>
            <w:r w:rsidRPr="0072255E">
              <w:rPr>
                <w:rFonts w:ascii="Book Antiqua" w:eastAsia="Times New Roman" w:hAnsi="Book Antiqua" w:cs="Times New Roman"/>
                <w:b/>
                <w:sz w:val="19"/>
                <w:szCs w:val="19"/>
                <w:lang w:eastAsia="pt-BR"/>
              </w:rPr>
              <w:t xml:space="preserve">BL: </w:t>
            </w:r>
            <w:proofErr w:type="spellStart"/>
            <w:r w:rsidRPr="0072255E">
              <w:rPr>
                <w:rFonts w:ascii="Book Antiqua" w:eastAsia="Times New Roman" w:hAnsi="Book Antiqua" w:cs="Times New Roman"/>
                <w:b/>
                <w:sz w:val="19"/>
                <w:szCs w:val="19"/>
                <w:lang w:eastAsia="pt-BR"/>
              </w:rPr>
              <w:t>arts</w:t>
            </w:r>
            <w:proofErr w:type="spellEnd"/>
            <w:r w:rsidRPr="0072255E">
              <w:rPr>
                <w:rFonts w:ascii="Book Antiqua" w:eastAsia="Times New Roman" w:hAnsi="Book Antiqua" w:cs="Times New Roman"/>
                <w:b/>
                <w:sz w:val="19"/>
                <w:szCs w:val="19"/>
                <w:lang w:eastAsia="pt-BR"/>
              </w:rPr>
              <w:t>. 29 e 30, LEP.</w:t>
            </w:r>
          </w:p>
          <w:p w14:paraId="4849A706" w14:textId="34DDAC3E" w:rsidR="004877E5" w:rsidRPr="0072255E" w:rsidRDefault="003152F1" w:rsidP="004877E5">
            <w:pPr>
              <w:spacing w:before="100" w:beforeAutospacing="1" w:after="100" w:afterAutospacing="1"/>
              <w:jc w:val="both"/>
              <w:rPr>
                <w:rFonts w:ascii="Book Antiqua" w:eastAsia="Times New Roman" w:hAnsi="Book Antiqua" w:cs="Times New Roman"/>
                <w:sz w:val="19"/>
                <w:szCs w:val="19"/>
                <w:lang w:eastAsia="pt-BR"/>
              </w:rPr>
            </w:pPr>
            <w:r w:rsidRPr="003152F1">
              <w:rPr>
                <w:rFonts w:ascii="Book Antiqua" w:eastAsia="Times New Roman" w:hAnsi="Book Antiqua" w:cs="Times New Roman"/>
                <w:b/>
                <w:i/>
                <w:iCs/>
                <w:color w:val="FF0000"/>
                <w:sz w:val="19"/>
                <w:szCs w:val="19"/>
                <w:lang w:eastAsia="pt-BR"/>
              </w:rPr>
              <w:t>#</w:t>
            </w:r>
            <w:r w:rsidRPr="003152F1">
              <w:rPr>
                <w:rFonts w:ascii="Book Antiqua" w:eastAsia="Times New Roman" w:hAnsi="Book Antiqua" w:cs="Times New Roman"/>
                <w:b/>
                <w:i/>
                <w:iCs/>
                <w:color w:val="FF0000"/>
                <w:sz w:val="19"/>
                <w:szCs w:val="19"/>
                <w:highlight w:val="green"/>
                <w:lang w:eastAsia="pt-BR"/>
              </w:rPr>
              <w:t>Atenção</w:t>
            </w:r>
            <w:r w:rsidR="004877E5" w:rsidRPr="0072255E">
              <w:rPr>
                <w:rFonts w:ascii="Book Antiqua" w:eastAsia="Times New Roman" w:hAnsi="Book Antiqua" w:cs="Times New Roman"/>
                <w:sz w:val="19"/>
                <w:szCs w:val="19"/>
                <w:lang w:eastAsia="pt-BR"/>
              </w:rPr>
              <w:t xml:space="preserve">: Vejamos o teor do art. 46, § 1º, do Código Penal: </w:t>
            </w:r>
            <w:r w:rsidR="004877E5" w:rsidRPr="0072255E">
              <w:rPr>
                <w:rFonts w:ascii="Book Antiqua" w:eastAsia="Times New Roman" w:hAnsi="Book Antiqua" w:cs="Times New Roman"/>
                <w:i/>
                <w:sz w:val="19"/>
                <w:szCs w:val="19"/>
                <w:lang w:eastAsia="pt-BR"/>
              </w:rPr>
              <w:t>“A prestação de serviços à comunidade ou a entidades públicas consiste na atribuição de tarefas gratuitas ao condenado”.</w:t>
            </w:r>
          </w:p>
        </w:tc>
      </w:tr>
    </w:tbl>
    <w:p w14:paraId="375D5173" w14:textId="77777777" w:rsidR="004877E5" w:rsidRPr="0072255E" w:rsidRDefault="004877E5" w:rsidP="00806AF8">
      <w:pPr>
        <w:spacing w:after="0" w:line="240" w:lineRule="auto"/>
        <w:jc w:val="center"/>
        <w:rPr>
          <w:rFonts w:ascii="Book Antiqua" w:eastAsia="Times New Roman" w:hAnsi="Book Antiqua" w:cs="Times New Roman"/>
          <w:sz w:val="19"/>
          <w:szCs w:val="19"/>
          <w:highlight w:val="green"/>
          <w:lang w:eastAsia="pt-BR"/>
        </w:rPr>
      </w:pPr>
    </w:p>
    <w:p w14:paraId="120A8A90"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SEÇÃO II</w:t>
      </w:r>
    </w:p>
    <w:p w14:paraId="39726B5D"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Do Trabalho Interno</w:t>
      </w:r>
    </w:p>
    <w:p w14:paraId="758D9956" w14:textId="0DDC3B84" w:rsidR="000E7C60" w:rsidRPr="00FF0588"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sz w:val="19"/>
          <w:szCs w:val="19"/>
          <w:highlight w:val="magenta"/>
          <w:lang w:eastAsia="pt-BR"/>
        </w:rPr>
        <w:lastRenderedPageBreak/>
        <w:t>Art. 31</w:t>
      </w:r>
      <w:r w:rsidRPr="0072255E">
        <w:rPr>
          <w:rFonts w:ascii="Book Antiqua" w:eastAsia="Times New Roman" w:hAnsi="Book Antiqua" w:cs="Times New Roman"/>
          <w:sz w:val="19"/>
          <w:szCs w:val="19"/>
          <w:lang w:eastAsia="pt-BR"/>
        </w:rPr>
        <w:t xml:space="preserve">. O </w:t>
      </w:r>
      <w:r w:rsidRPr="006A5537">
        <w:rPr>
          <w:rFonts w:ascii="Book Antiqua" w:eastAsia="Times New Roman" w:hAnsi="Book Antiqua" w:cs="Times New Roman"/>
          <w:b/>
          <w:bCs/>
          <w:sz w:val="19"/>
          <w:szCs w:val="19"/>
          <w:highlight w:val="yellow"/>
          <w:lang w:eastAsia="pt-BR"/>
        </w:rPr>
        <w:t>condenado</w:t>
      </w:r>
      <w:r w:rsidRPr="006A5537">
        <w:rPr>
          <w:rFonts w:ascii="Book Antiqua" w:eastAsia="Times New Roman" w:hAnsi="Book Antiqua" w:cs="Times New Roman"/>
          <w:b/>
          <w:bCs/>
          <w:sz w:val="19"/>
          <w:szCs w:val="19"/>
          <w:lang w:eastAsia="pt-BR"/>
        </w:rPr>
        <w:t xml:space="preserve"> </w:t>
      </w:r>
      <w:r w:rsidRPr="0072255E">
        <w:rPr>
          <w:rFonts w:ascii="Book Antiqua" w:eastAsia="Times New Roman" w:hAnsi="Book Antiqua" w:cs="Times New Roman"/>
          <w:sz w:val="19"/>
          <w:szCs w:val="19"/>
          <w:lang w:eastAsia="pt-BR"/>
        </w:rPr>
        <w:t xml:space="preserve">à </w:t>
      </w:r>
      <w:r w:rsidRPr="006A5537">
        <w:rPr>
          <w:rFonts w:ascii="Book Antiqua" w:eastAsia="Times New Roman" w:hAnsi="Book Antiqua" w:cs="Times New Roman"/>
          <w:b/>
          <w:bCs/>
          <w:sz w:val="19"/>
          <w:szCs w:val="19"/>
          <w:highlight w:val="cyan"/>
          <w:lang w:eastAsia="pt-BR"/>
        </w:rPr>
        <w:t>pena privativa de liberdade</w:t>
      </w:r>
      <w:r w:rsidRPr="0072255E">
        <w:rPr>
          <w:rFonts w:ascii="Book Antiqua" w:eastAsia="Times New Roman" w:hAnsi="Book Antiqua" w:cs="Times New Roman"/>
          <w:sz w:val="19"/>
          <w:szCs w:val="19"/>
          <w:lang w:eastAsia="pt-BR"/>
        </w:rPr>
        <w:t xml:space="preserve"> </w:t>
      </w:r>
      <w:r w:rsidRPr="006A5537">
        <w:rPr>
          <w:rFonts w:ascii="Book Antiqua" w:eastAsia="Times New Roman" w:hAnsi="Book Antiqua" w:cs="Times New Roman"/>
          <w:b/>
          <w:bCs/>
          <w:caps/>
          <w:sz w:val="19"/>
          <w:szCs w:val="19"/>
          <w:highlight w:val="green"/>
          <w:lang w:eastAsia="pt-BR"/>
        </w:rPr>
        <w:t>está obrigado</w:t>
      </w:r>
      <w:r w:rsidRPr="0072255E">
        <w:rPr>
          <w:rFonts w:ascii="Book Antiqua" w:eastAsia="Times New Roman" w:hAnsi="Book Antiqua" w:cs="Times New Roman"/>
          <w:sz w:val="19"/>
          <w:szCs w:val="19"/>
          <w:lang w:eastAsia="pt-BR"/>
        </w:rPr>
        <w:t xml:space="preserve"> ao </w:t>
      </w:r>
      <w:r w:rsidRPr="006A5537">
        <w:rPr>
          <w:rFonts w:ascii="Book Antiqua" w:eastAsia="Times New Roman" w:hAnsi="Book Antiqua" w:cs="Times New Roman"/>
          <w:b/>
          <w:bCs/>
          <w:caps/>
          <w:sz w:val="19"/>
          <w:szCs w:val="19"/>
          <w:shd w:val="clear" w:color="auto" w:fill="F7CAAC" w:themeFill="accent2" w:themeFillTint="66"/>
          <w:lang w:eastAsia="pt-BR"/>
        </w:rPr>
        <w:t>trabalho</w:t>
      </w:r>
      <w:r w:rsidRPr="0072255E">
        <w:rPr>
          <w:rFonts w:ascii="Book Antiqua" w:eastAsia="Times New Roman" w:hAnsi="Book Antiqua" w:cs="Times New Roman"/>
          <w:sz w:val="19"/>
          <w:szCs w:val="19"/>
          <w:lang w:eastAsia="pt-BR"/>
        </w:rPr>
        <w:t xml:space="preserve"> </w:t>
      </w:r>
      <w:r w:rsidRPr="00314AB1">
        <w:rPr>
          <w:rFonts w:ascii="Book Antiqua" w:eastAsia="Times New Roman" w:hAnsi="Book Antiqua" w:cs="Times New Roman"/>
          <w:b/>
          <w:bCs/>
          <w:sz w:val="19"/>
          <w:szCs w:val="19"/>
          <w:highlight w:val="cyan"/>
          <w:lang w:eastAsia="pt-BR"/>
        </w:rPr>
        <w:t>na medida</w:t>
      </w:r>
      <w:r w:rsidRPr="00314AB1">
        <w:rPr>
          <w:rFonts w:ascii="Book Antiqua" w:eastAsia="Times New Roman" w:hAnsi="Book Antiqua" w:cs="Times New Roman"/>
          <w:b/>
          <w:bCs/>
          <w:sz w:val="19"/>
          <w:szCs w:val="19"/>
          <w:lang w:eastAsia="pt-BR"/>
        </w:rPr>
        <w:t xml:space="preserve"> </w:t>
      </w:r>
      <w:r w:rsidRPr="00314AB1">
        <w:rPr>
          <w:rFonts w:ascii="Book Antiqua" w:eastAsia="Times New Roman" w:hAnsi="Book Antiqua" w:cs="Times New Roman"/>
          <w:b/>
          <w:bCs/>
          <w:sz w:val="19"/>
          <w:szCs w:val="19"/>
          <w:highlight w:val="yellow"/>
          <w:lang w:eastAsia="pt-BR"/>
        </w:rPr>
        <w:t>de suas aptidões</w:t>
      </w:r>
      <w:r w:rsidRPr="0072255E">
        <w:rPr>
          <w:rFonts w:ascii="Book Antiqua" w:eastAsia="Times New Roman" w:hAnsi="Book Antiqua" w:cs="Times New Roman"/>
          <w:sz w:val="19"/>
          <w:szCs w:val="19"/>
          <w:lang w:eastAsia="pt-BR"/>
        </w:rPr>
        <w:t xml:space="preserve"> e </w:t>
      </w:r>
      <w:r w:rsidRPr="00314AB1">
        <w:rPr>
          <w:rFonts w:ascii="Book Antiqua" w:eastAsia="Times New Roman" w:hAnsi="Book Antiqua" w:cs="Times New Roman"/>
          <w:b/>
          <w:bCs/>
          <w:sz w:val="19"/>
          <w:szCs w:val="19"/>
          <w:highlight w:val="yellow"/>
          <w:lang w:eastAsia="pt-BR"/>
        </w:rPr>
        <w:t>capacidade</w:t>
      </w:r>
      <w:r w:rsidRPr="008E699E">
        <w:rPr>
          <w:rFonts w:ascii="Book Antiqua" w:eastAsia="Times New Roman" w:hAnsi="Book Antiqua" w:cs="Times New Roman"/>
          <w:sz w:val="16"/>
          <w:szCs w:val="16"/>
          <w:lang w:eastAsia="pt-BR"/>
        </w:rPr>
        <w:t>.</w:t>
      </w:r>
      <w:r w:rsidR="006A5537" w:rsidRPr="008E699E">
        <w:rPr>
          <w:rFonts w:ascii="Book Antiqua" w:eastAsia="Times New Roman" w:hAnsi="Book Antiqua" w:cs="Times New Roman"/>
          <w:sz w:val="16"/>
          <w:szCs w:val="16"/>
          <w:lang w:eastAsia="pt-BR"/>
        </w:rPr>
        <w:t xml:space="preserve"> </w:t>
      </w:r>
      <w:r w:rsidR="006A5537" w:rsidRPr="008E699E">
        <w:rPr>
          <w:rFonts w:ascii="Book Antiqua" w:eastAsia="Times New Roman" w:hAnsi="Book Antiqua" w:cs="Arial"/>
          <w:b/>
          <w:bCs/>
          <w:color w:val="FF0000"/>
          <w:sz w:val="16"/>
          <w:szCs w:val="16"/>
          <w:u w:val="single"/>
          <w:lang w:eastAsia="pt-BR"/>
        </w:rPr>
        <w:t>(MPDFT-2009)</w:t>
      </w:r>
      <w:r w:rsidR="00D72081" w:rsidRPr="008E699E">
        <w:rPr>
          <w:rFonts w:ascii="Book Antiqua" w:eastAsia="Times New Roman" w:hAnsi="Book Antiqua" w:cs="Arial"/>
          <w:b/>
          <w:bCs/>
          <w:color w:val="FF0000"/>
          <w:sz w:val="16"/>
          <w:szCs w:val="16"/>
          <w:lang w:eastAsia="pt-BR"/>
        </w:rPr>
        <w:t xml:space="preserve"> </w:t>
      </w:r>
      <w:r w:rsidR="00D72081" w:rsidRPr="008E699E">
        <w:rPr>
          <w:rFonts w:ascii="Book Antiqua" w:eastAsia="Times New Roman" w:hAnsi="Book Antiqua" w:cs="Times New Roman"/>
          <w:b/>
          <w:color w:val="FF0000"/>
          <w:sz w:val="16"/>
          <w:szCs w:val="16"/>
          <w:u w:val="single"/>
          <w:lang w:eastAsia="pt-BR"/>
        </w:rPr>
        <w:t>(PCRN-2009)</w:t>
      </w:r>
      <w:r w:rsidR="00644A9B" w:rsidRPr="008E699E">
        <w:rPr>
          <w:rFonts w:ascii="Book Antiqua" w:eastAsia="Times New Roman" w:hAnsi="Book Antiqua" w:cs="Arial"/>
          <w:b/>
          <w:bCs/>
          <w:color w:val="FF0000"/>
          <w:sz w:val="16"/>
          <w:szCs w:val="16"/>
          <w:lang w:eastAsia="pt-BR"/>
        </w:rPr>
        <w:t xml:space="preserve"> </w:t>
      </w:r>
      <w:r w:rsidR="00AE5B70" w:rsidRPr="008E699E">
        <w:rPr>
          <w:rFonts w:ascii="Book Antiqua" w:hAnsi="Book Antiqua" w:cs="Times New Roman"/>
          <w:b/>
          <w:color w:val="FF0000"/>
          <w:sz w:val="16"/>
          <w:szCs w:val="16"/>
          <w:u w:val="single"/>
        </w:rPr>
        <w:t>(DPERN-2015)</w:t>
      </w:r>
      <w:r w:rsidR="000547B0" w:rsidRPr="008E699E">
        <w:rPr>
          <w:rFonts w:ascii="Book Antiqua" w:hAnsi="Book Antiqua" w:cs="Times New Roman"/>
          <w:b/>
          <w:color w:val="FF0000"/>
          <w:sz w:val="16"/>
          <w:szCs w:val="16"/>
        </w:rPr>
        <w:t xml:space="preserve"> </w:t>
      </w:r>
      <w:r w:rsidR="000547B0" w:rsidRPr="008E699E">
        <w:rPr>
          <w:rFonts w:ascii="Book Antiqua" w:eastAsia="Times New Roman" w:hAnsi="Book Antiqua" w:cs="Times New Roman"/>
          <w:b/>
          <w:color w:val="FF0000"/>
          <w:sz w:val="16"/>
          <w:szCs w:val="16"/>
          <w:u w:val="single"/>
          <w:lang w:eastAsia="pt-BR"/>
        </w:rPr>
        <w:t>(DPEBA-2016)</w:t>
      </w:r>
      <w:r w:rsidR="00DB2104" w:rsidRPr="008E699E">
        <w:rPr>
          <w:rFonts w:ascii="Book Antiqua" w:eastAsia="Times New Roman" w:hAnsi="Book Antiqua" w:cs="Times New Roman"/>
          <w:b/>
          <w:color w:val="FF0000"/>
          <w:sz w:val="16"/>
          <w:szCs w:val="16"/>
          <w:lang w:eastAsia="pt-BR"/>
        </w:rPr>
        <w:t xml:space="preserve"> </w:t>
      </w:r>
      <w:r w:rsidR="00DB2104" w:rsidRPr="008E699E">
        <w:rPr>
          <w:rFonts w:ascii="Book Antiqua" w:eastAsia="Times New Roman" w:hAnsi="Book Antiqua" w:cs="Times New Roman"/>
          <w:b/>
          <w:color w:val="FF0000"/>
          <w:sz w:val="16"/>
          <w:szCs w:val="16"/>
          <w:u w:val="single"/>
          <w:lang w:eastAsia="pt-BR"/>
        </w:rPr>
        <w:t>(DPEAM-2018)</w:t>
      </w:r>
      <w:r w:rsidR="00B17CB0" w:rsidRPr="008E699E">
        <w:rPr>
          <w:rFonts w:ascii="Book Antiqua" w:eastAsia="Times New Roman" w:hAnsi="Book Antiqua" w:cs="Times New Roman"/>
          <w:b/>
          <w:color w:val="FF0000"/>
          <w:sz w:val="16"/>
          <w:szCs w:val="16"/>
          <w:lang w:eastAsia="pt-BR"/>
        </w:rPr>
        <w:t xml:space="preserve"> </w:t>
      </w:r>
      <w:r w:rsidR="00314AB1" w:rsidRPr="008E699E">
        <w:rPr>
          <w:rFonts w:ascii="Book Antiqua" w:eastAsia="Times New Roman" w:hAnsi="Book Antiqua" w:cs="Times New Roman"/>
          <w:b/>
          <w:bCs/>
          <w:color w:val="FF0000"/>
          <w:sz w:val="16"/>
          <w:szCs w:val="16"/>
          <w:u w:val="single"/>
          <w:lang w:eastAsia="pt-BR"/>
        </w:rPr>
        <w:t>(MPPR-2019)</w:t>
      </w:r>
      <w:r w:rsidR="00D51F5D">
        <w:rPr>
          <w:rFonts w:ascii="Book Antiqua" w:eastAsia="Times New Roman" w:hAnsi="Book Antiqua" w:cs="Times New Roman"/>
          <w:b/>
          <w:bCs/>
          <w:color w:val="FF0000"/>
          <w:sz w:val="16"/>
          <w:szCs w:val="16"/>
          <w:lang w:eastAsia="pt-BR"/>
        </w:rPr>
        <w:t xml:space="preserve"> </w:t>
      </w:r>
      <w:r w:rsidR="00D51F5D">
        <w:rPr>
          <w:rFonts w:ascii="Book Antiqua" w:hAnsi="Book Antiqua"/>
          <w:b/>
          <w:bCs/>
          <w:color w:val="FF0000"/>
          <w:sz w:val="16"/>
          <w:szCs w:val="16"/>
          <w:u w:val="single"/>
        </w:rPr>
        <w:t>(MPAC-2022)</w:t>
      </w:r>
      <w:r w:rsidR="001922B5">
        <w:rPr>
          <w:rFonts w:ascii="Book Antiqua" w:hAnsi="Book Antiqua"/>
          <w:b/>
          <w:bCs/>
          <w:color w:val="FF0000"/>
          <w:sz w:val="16"/>
          <w:szCs w:val="16"/>
        </w:rPr>
        <w:t xml:space="preserve"> </w:t>
      </w:r>
      <w:r w:rsidR="001922B5">
        <w:rPr>
          <w:rFonts w:ascii="Book Antiqua" w:hAnsi="Book Antiqua"/>
          <w:b/>
          <w:bCs/>
          <w:color w:val="FF0000"/>
          <w:sz w:val="16"/>
          <w:szCs w:val="16"/>
          <w:u w:val="single"/>
        </w:rPr>
        <w:t>(DPEMT-2022)</w:t>
      </w:r>
      <w:r w:rsidR="00FF0588">
        <w:rPr>
          <w:rFonts w:ascii="Book Antiqua" w:eastAsia="Times New Roman" w:hAnsi="Book Antiqua" w:cs="Times New Roman"/>
          <w:b/>
          <w:bCs/>
          <w:color w:val="FF0000"/>
          <w:sz w:val="16"/>
          <w:szCs w:val="16"/>
          <w:lang w:eastAsia="pt-BR"/>
        </w:rPr>
        <w:t xml:space="preserve"> </w:t>
      </w:r>
      <w:r w:rsidR="00FF0588">
        <w:rPr>
          <w:rFonts w:ascii="Book Antiqua" w:eastAsia="Times New Roman" w:hAnsi="Book Antiqua" w:cs="Times New Roman"/>
          <w:b/>
          <w:bCs/>
          <w:color w:val="FF0000"/>
          <w:sz w:val="16"/>
          <w:szCs w:val="16"/>
          <w:u w:val="single"/>
          <w:lang w:eastAsia="pt-BR"/>
        </w:rPr>
        <w:t>(DPESE-2022)</w:t>
      </w:r>
    </w:p>
    <w:p w14:paraId="54406E2E" w14:textId="3A4BF46A" w:rsidR="000E7C60" w:rsidRPr="00FF0588"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b/>
          <w:sz w:val="19"/>
          <w:szCs w:val="19"/>
          <w:highlight w:val="magenta"/>
          <w:lang w:eastAsia="pt-BR"/>
        </w:rPr>
        <w:t>Parágrafo único</w:t>
      </w:r>
      <w:r w:rsidRPr="0072255E">
        <w:rPr>
          <w:rFonts w:ascii="Book Antiqua" w:eastAsia="Times New Roman" w:hAnsi="Book Antiqua" w:cs="Times New Roman"/>
          <w:sz w:val="19"/>
          <w:szCs w:val="19"/>
          <w:lang w:eastAsia="pt-BR"/>
        </w:rPr>
        <w:t xml:space="preserve">. Para o </w:t>
      </w:r>
      <w:r w:rsidRPr="0072255E">
        <w:rPr>
          <w:rFonts w:ascii="Book Antiqua" w:eastAsia="Times New Roman" w:hAnsi="Book Antiqua" w:cs="Times New Roman"/>
          <w:b/>
          <w:caps/>
          <w:sz w:val="19"/>
          <w:szCs w:val="19"/>
          <w:shd w:val="clear" w:color="auto" w:fill="F7CAAC" w:themeFill="accent2" w:themeFillTint="66"/>
          <w:lang w:eastAsia="pt-BR"/>
        </w:rPr>
        <w:t>preso provisório</w:t>
      </w:r>
      <w:r w:rsidRPr="0072255E">
        <w:rPr>
          <w:rFonts w:ascii="Book Antiqua" w:eastAsia="Times New Roman" w:hAnsi="Book Antiqua" w:cs="Times New Roman"/>
          <w:sz w:val="19"/>
          <w:szCs w:val="19"/>
          <w:lang w:eastAsia="pt-BR"/>
        </w:rPr>
        <w:t xml:space="preserve">, o </w:t>
      </w:r>
      <w:r w:rsidRPr="0072255E">
        <w:rPr>
          <w:rFonts w:ascii="Book Antiqua" w:eastAsia="Times New Roman" w:hAnsi="Book Antiqua" w:cs="Times New Roman"/>
          <w:b/>
          <w:sz w:val="19"/>
          <w:szCs w:val="19"/>
          <w:highlight w:val="cyan"/>
          <w:shd w:val="clear" w:color="auto" w:fill="FFFFFF" w:themeFill="background1"/>
          <w:lang w:eastAsia="pt-BR"/>
        </w:rPr>
        <w:t>trabalho não é obrigatório</w:t>
      </w:r>
      <w:r w:rsidRPr="0072255E">
        <w:rPr>
          <w:rFonts w:ascii="Book Antiqua" w:eastAsia="Times New Roman" w:hAnsi="Book Antiqua" w:cs="Times New Roman"/>
          <w:sz w:val="19"/>
          <w:szCs w:val="19"/>
          <w:lang w:eastAsia="pt-BR"/>
        </w:rPr>
        <w:t xml:space="preserve"> e </w:t>
      </w:r>
      <w:r w:rsidRPr="0072255E">
        <w:rPr>
          <w:rFonts w:ascii="Book Antiqua" w:eastAsia="Times New Roman" w:hAnsi="Book Antiqua" w:cs="Times New Roman"/>
          <w:b/>
          <w:caps/>
          <w:sz w:val="19"/>
          <w:szCs w:val="19"/>
          <w:highlight w:val="green"/>
          <w:lang w:eastAsia="pt-BR"/>
        </w:rPr>
        <w:t>só poderá</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ser executado no interior do estabelecimento</w:t>
      </w:r>
      <w:r w:rsidRPr="008E699E">
        <w:rPr>
          <w:rFonts w:ascii="Book Antiqua" w:eastAsia="Times New Roman" w:hAnsi="Book Antiqua" w:cs="Times New Roman"/>
          <w:sz w:val="16"/>
          <w:szCs w:val="16"/>
          <w:lang w:eastAsia="pt-BR"/>
        </w:rPr>
        <w:t>.</w:t>
      </w:r>
      <w:r w:rsidR="006A5537" w:rsidRPr="008E699E">
        <w:rPr>
          <w:rFonts w:ascii="Book Antiqua" w:eastAsia="Times New Roman" w:hAnsi="Book Antiqua" w:cs="Times New Roman"/>
          <w:sz w:val="16"/>
          <w:szCs w:val="16"/>
          <w:lang w:eastAsia="pt-BR"/>
        </w:rPr>
        <w:t xml:space="preserve"> </w:t>
      </w:r>
      <w:r w:rsidR="006A5537" w:rsidRPr="008E699E">
        <w:rPr>
          <w:rFonts w:ascii="Book Antiqua" w:eastAsia="Times New Roman" w:hAnsi="Book Antiqua" w:cs="Arial"/>
          <w:b/>
          <w:bCs/>
          <w:color w:val="FF0000"/>
          <w:sz w:val="16"/>
          <w:szCs w:val="16"/>
          <w:u w:val="single"/>
          <w:lang w:eastAsia="pt-BR"/>
        </w:rPr>
        <w:t>(MPDFT-2009)</w:t>
      </w:r>
      <w:r w:rsidR="00D72081" w:rsidRPr="008E699E">
        <w:rPr>
          <w:rFonts w:ascii="Book Antiqua" w:eastAsia="Times New Roman" w:hAnsi="Book Antiqua" w:cs="Arial"/>
          <w:b/>
          <w:bCs/>
          <w:color w:val="FF0000"/>
          <w:sz w:val="16"/>
          <w:szCs w:val="16"/>
          <w:lang w:eastAsia="pt-BR"/>
        </w:rPr>
        <w:t xml:space="preserve"> </w:t>
      </w:r>
      <w:r w:rsidR="00D72081" w:rsidRPr="008E699E">
        <w:rPr>
          <w:rFonts w:ascii="Book Antiqua" w:eastAsia="Times New Roman" w:hAnsi="Book Antiqua" w:cs="Times New Roman"/>
          <w:b/>
          <w:color w:val="FF0000"/>
          <w:sz w:val="16"/>
          <w:szCs w:val="16"/>
          <w:u w:val="single"/>
          <w:lang w:eastAsia="pt-BR"/>
        </w:rPr>
        <w:t>(PCRN-2009)</w:t>
      </w:r>
      <w:r w:rsidR="000347CB" w:rsidRPr="008E699E">
        <w:rPr>
          <w:rFonts w:ascii="Book Antiqua" w:eastAsia="Times New Roman" w:hAnsi="Book Antiqua" w:cs="Times New Roman"/>
          <w:sz w:val="16"/>
          <w:szCs w:val="16"/>
          <w:lang w:eastAsia="pt-BR"/>
        </w:rPr>
        <w:t xml:space="preserve"> </w:t>
      </w:r>
      <w:r w:rsidR="000347CB" w:rsidRPr="008E699E">
        <w:rPr>
          <w:rFonts w:ascii="Book Antiqua" w:eastAsia="Times New Roman" w:hAnsi="Book Antiqua" w:cs="Times New Roman"/>
          <w:b/>
          <w:color w:val="FF0000"/>
          <w:sz w:val="16"/>
          <w:szCs w:val="16"/>
          <w:u w:val="single"/>
          <w:lang w:eastAsia="pt-BR"/>
        </w:rPr>
        <w:t>(MPMG-2010)</w:t>
      </w:r>
      <w:r w:rsidR="00644A9B" w:rsidRPr="008E699E">
        <w:rPr>
          <w:rFonts w:ascii="Book Antiqua" w:eastAsia="Times New Roman" w:hAnsi="Book Antiqua" w:cs="Times New Roman"/>
          <w:b/>
          <w:color w:val="FF0000"/>
          <w:sz w:val="16"/>
          <w:szCs w:val="16"/>
          <w:lang w:eastAsia="pt-BR"/>
        </w:rPr>
        <w:t xml:space="preserve"> </w:t>
      </w:r>
      <w:r w:rsidR="005255A9" w:rsidRPr="008E699E">
        <w:rPr>
          <w:rFonts w:ascii="Book Antiqua" w:eastAsia="Times New Roman" w:hAnsi="Book Antiqua" w:cs="Times New Roman"/>
          <w:b/>
          <w:color w:val="FF0000"/>
          <w:sz w:val="16"/>
          <w:szCs w:val="16"/>
          <w:u w:val="single"/>
          <w:lang w:eastAsia="pt-BR"/>
        </w:rPr>
        <w:t>(DPEMS-2012)</w:t>
      </w:r>
      <w:r w:rsidR="00290B57" w:rsidRPr="008E699E">
        <w:rPr>
          <w:rFonts w:ascii="Book Antiqua" w:eastAsia="Times New Roman" w:hAnsi="Book Antiqua" w:cs="Times New Roman"/>
          <w:b/>
          <w:color w:val="FF0000"/>
          <w:sz w:val="16"/>
          <w:szCs w:val="16"/>
          <w:lang w:eastAsia="pt-BR"/>
        </w:rPr>
        <w:t xml:space="preserve"> </w:t>
      </w:r>
      <w:r w:rsidR="00290B57" w:rsidRPr="008E699E">
        <w:rPr>
          <w:rFonts w:ascii="Book Antiqua" w:eastAsia="Times New Roman" w:hAnsi="Book Antiqua" w:cs="Times New Roman"/>
          <w:b/>
          <w:color w:val="FF0000"/>
          <w:sz w:val="16"/>
          <w:szCs w:val="16"/>
          <w:u w:val="single"/>
          <w:lang w:eastAsia="pt-BR"/>
        </w:rPr>
        <w:t>(MPPR-2011/2014)</w:t>
      </w:r>
      <w:r w:rsidR="007757B8" w:rsidRPr="008E699E">
        <w:rPr>
          <w:rFonts w:ascii="Book Antiqua" w:eastAsia="Times New Roman" w:hAnsi="Book Antiqua" w:cs="Times New Roman"/>
          <w:b/>
          <w:color w:val="FF0000"/>
          <w:sz w:val="16"/>
          <w:szCs w:val="16"/>
          <w:lang w:eastAsia="pt-BR"/>
        </w:rPr>
        <w:t xml:space="preserve"> </w:t>
      </w:r>
      <w:bookmarkStart w:id="18" w:name="_Hlk81824655"/>
      <w:r w:rsidR="00AE5B70" w:rsidRPr="008E699E">
        <w:rPr>
          <w:rFonts w:ascii="Book Antiqua" w:hAnsi="Book Antiqua" w:cs="Times New Roman"/>
          <w:b/>
          <w:color w:val="FF0000"/>
          <w:sz w:val="16"/>
          <w:szCs w:val="16"/>
          <w:u w:val="single"/>
        </w:rPr>
        <w:t>(DPERN-2015)</w:t>
      </w:r>
      <w:bookmarkEnd w:id="18"/>
      <w:r w:rsidR="000547B0" w:rsidRPr="008E699E">
        <w:rPr>
          <w:rFonts w:ascii="Book Antiqua" w:hAnsi="Book Antiqua" w:cs="Times New Roman"/>
          <w:b/>
          <w:color w:val="FF0000"/>
          <w:sz w:val="16"/>
          <w:szCs w:val="16"/>
        </w:rPr>
        <w:t xml:space="preserve"> </w:t>
      </w:r>
      <w:r w:rsidR="000547B0" w:rsidRPr="008E699E">
        <w:rPr>
          <w:rFonts w:ascii="Book Antiqua" w:eastAsia="Times New Roman" w:hAnsi="Book Antiqua" w:cs="Times New Roman"/>
          <w:b/>
          <w:color w:val="FF0000"/>
          <w:sz w:val="16"/>
          <w:szCs w:val="16"/>
          <w:u w:val="single"/>
          <w:lang w:eastAsia="pt-BR"/>
        </w:rPr>
        <w:t>(DPEBA-2016)</w:t>
      </w:r>
      <w:r w:rsidR="00806AF8" w:rsidRPr="008E699E">
        <w:rPr>
          <w:rFonts w:ascii="Book Antiqua" w:eastAsia="Times New Roman" w:hAnsi="Book Antiqua" w:cs="Times New Roman"/>
          <w:sz w:val="16"/>
          <w:szCs w:val="16"/>
          <w:lang w:eastAsia="pt-BR"/>
        </w:rPr>
        <w:t xml:space="preserve"> </w:t>
      </w:r>
      <w:r w:rsidR="00806AF8" w:rsidRPr="008E699E">
        <w:rPr>
          <w:rFonts w:ascii="Book Antiqua" w:eastAsia="Times New Roman" w:hAnsi="Book Antiqua" w:cs="Times New Roman"/>
          <w:b/>
          <w:color w:val="FF0000"/>
          <w:sz w:val="16"/>
          <w:szCs w:val="16"/>
          <w:u w:val="single"/>
          <w:lang w:eastAsia="pt-BR"/>
        </w:rPr>
        <w:t>(DPEAL-2017)</w:t>
      </w:r>
      <w:r w:rsidR="00894018" w:rsidRPr="008E699E">
        <w:rPr>
          <w:rFonts w:ascii="Book Antiqua" w:eastAsia="Times New Roman" w:hAnsi="Book Antiqua" w:cs="Times New Roman"/>
          <w:b/>
          <w:color w:val="FF0000"/>
          <w:sz w:val="16"/>
          <w:szCs w:val="16"/>
          <w:lang w:eastAsia="pt-BR"/>
        </w:rPr>
        <w:t xml:space="preserve"> </w:t>
      </w:r>
      <w:r w:rsidR="00894018" w:rsidRPr="008E699E">
        <w:rPr>
          <w:rFonts w:ascii="Book Antiqua" w:eastAsia="Times New Roman" w:hAnsi="Book Antiqua" w:cs="Times New Roman"/>
          <w:b/>
          <w:color w:val="FF0000"/>
          <w:sz w:val="16"/>
          <w:szCs w:val="16"/>
          <w:u w:val="single"/>
          <w:lang w:eastAsia="pt-BR"/>
        </w:rPr>
        <w:t>(DPERO-2017)</w:t>
      </w:r>
      <w:r w:rsidR="00AD1DA5" w:rsidRPr="008E699E">
        <w:rPr>
          <w:rFonts w:ascii="Book Antiqua" w:eastAsia="Times New Roman" w:hAnsi="Book Antiqua" w:cs="Times New Roman"/>
          <w:b/>
          <w:color w:val="FF0000"/>
          <w:sz w:val="16"/>
          <w:szCs w:val="16"/>
          <w:lang w:eastAsia="pt-BR"/>
        </w:rPr>
        <w:t xml:space="preserve"> </w:t>
      </w:r>
      <w:r w:rsidR="00AD1DA5" w:rsidRPr="008E699E">
        <w:rPr>
          <w:rFonts w:ascii="Book Antiqua" w:eastAsia="Times New Roman" w:hAnsi="Book Antiqua" w:cs="Times New Roman"/>
          <w:b/>
          <w:color w:val="FF0000"/>
          <w:sz w:val="16"/>
          <w:szCs w:val="16"/>
          <w:u w:val="single"/>
          <w:lang w:eastAsia="pt-BR"/>
        </w:rPr>
        <w:t>(DPEAM-2018)</w:t>
      </w:r>
      <w:r w:rsidR="00511FAD" w:rsidRPr="008E699E">
        <w:rPr>
          <w:rFonts w:ascii="Book Antiqua" w:eastAsia="Times New Roman" w:hAnsi="Book Antiqua" w:cs="Times New Roman"/>
          <w:b/>
          <w:color w:val="FF0000"/>
          <w:sz w:val="16"/>
          <w:szCs w:val="16"/>
          <w:lang w:eastAsia="pt-BR"/>
        </w:rPr>
        <w:t xml:space="preserve"> </w:t>
      </w:r>
      <w:r w:rsidR="00314AB1" w:rsidRPr="008E699E">
        <w:rPr>
          <w:rFonts w:ascii="Book Antiqua" w:eastAsia="Times New Roman" w:hAnsi="Book Antiqua" w:cs="Times New Roman"/>
          <w:b/>
          <w:bCs/>
          <w:color w:val="FF0000"/>
          <w:sz w:val="16"/>
          <w:szCs w:val="16"/>
          <w:u w:val="single"/>
          <w:lang w:eastAsia="pt-BR"/>
        </w:rPr>
        <w:t>(MPPR-2019)</w:t>
      </w:r>
      <w:r w:rsidR="00D51F5D">
        <w:rPr>
          <w:rFonts w:ascii="Book Antiqua" w:eastAsia="Times New Roman" w:hAnsi="Book Antiqua" w:cs="Times New Roman"/>
          <w:b/>
          <w:bCs/>
          <w:color w:val="FF0000"/>
          <w:sz w:val="16"/>
          <w:szCs w:val="16"/>
          <w:lang w:eastAsia="pt-BR"/>
        </w:rPr>
        <w:t xml:space="preserve"> </w:t>
      </w:r>
      <w:r w:rsidR="00D51F5D">
        <w:rPr>
          <w:rFonts w:ascii="Book Antiqua" w:hAnsi="Book Antiqua"/>
          <w:b/>
          <w:bCs/>
          <w:color w:val="FF0000"/>
          <w:sz w:val="16"/>
          <w:szCs w:val="16"/>
          <w:u w:val="single"/>
        </w:rPr>
        <w:t>(MPAC-2014/2022)</w:t>
      </w:r>
      <w:r w:rsidR="00290B57" w:rsidRPr="008E699E">
        <w:rPr>
          <w:rFonts w:ascii="Book Antiqua" w:eastAsia="Times New Roman" w:hAnsi="Book Antiqua" w:cs="Times New Roman"/>
          <w:b/>
          <w:bCs/>
          <w:color w:val="FF0000"/>
          <w:sz w:val="16"/>
          <w:szCs w:val="16"/>
          <w:lang w:eastAsia="pt-BR"/>
        </w:rPr>
        <w:t xml:space="preserve"> </w:t>
      </w:r>
      <w:r w:rsidR="00290B57" w:rsidRPr="008E699E">
        <w:rPr>
          <w:rStyle w:val="Hyperlink"/>
          <w:rFonts w:ascii="Book Antiqua" w:eastAsia="Times New Roman" w:hAnsi="Book Antiqua" w:cs="Times New Roman"/>
          <w:b/>
          <w:bCs/>
          <w:color w:val="FF0000"/>
          <w:sz w:val="16"/>
          <w:szCs w:val="16"/>
          <w:lang w:eastAsia="pt-BR"/>
        </w:rPr>
        <w:t>(MPSP-2022)</w:t>
      </w:r>
      <w:r w:rsidR="001922B5">
        <w:rPr>
          <w:rStyle w:val="Hyperlink"/>
          <w:rFonts w:ascii="Book Antiqua" w:eastAsia="Times New Roman" w:hAnsi="Book Antiqua" w:cs="Times New Roman"/>
          <w:b/>
          <w:bCs/>
          <w:color w:val="FF0000"/>
          <w:sz w:val="16"/>
          <w:szCs w:val="16"/>
          <w:u w:val="none"/>
          <w:lang w:eastAsia="pt-BR"/>
        </w:rPr>
        <w:t xml:space="preserve"> </w:t>
      </w:r>
      <w:r w:rsidR="001922B5">
        <w:rPr>
          <w:rFonts w:ascii="Book Antiqua" w:hAnsi="Book Antiqua"/>
          <w:b/>
          <w:bCs/>
          <w:color w:val="FF0000"/>
          <w:sz w:val="16"/>
          <w:szCs w:val="16"/>
          <w:u w:val="single"/>
        </w:rPr>
        <w:t>(DPEMT-2022)</w:t>
      </w:r>
      <w:r w:rsidR="00FF0588">
        <w:rPr>
          <w:rStyle w:val="Hyperlink"/>
          <w:rFonts w:ascii="Book Antiqua" w:eastAsia="Times New Roman" w:hAnsi="Book Antiqua" w:cs="Times New Roman"/>
          <w:b/>
          <w:bCs/>
          <w:color w:val="FF0000"/>
          <w:sz w:val="16"/>
          <w:szCs w:val="16"/>
          <w:u w:val="none"/>
          <w:lang w:eastAsia="pt-BR"/>
        </w:rPr>
        <w:t xml:space="preserve"> </w:t>
      </w:r>
      <w:r w:rsidR="00FF0588">
        <w:rPr>
          <w:rFonts w:ascii="Book Antiqua" w:eastAsia="Times New Roman" w:hAnsi="Book Antiqua" w:cs="Times New Roman"/>
          <w:b/>
          <w:bCs/>
          <w:color w:val="FF0000"/>
          <w:sz w:val="16"/>
          <w:szCs w:val="16"/>
          <w:u w:val="single"/>
          <w:lang w:eastAsia="pt-BR"/>
        </w:rPr>
        <w:t>(DPESE-2022)</w:t>
      </w:r>
    </w:p>
    <w:tbl>
      <w:tblPr>
        <w:tblStyle w:val="Tabelacomgrade"/>
        <w:tblW w:w="0" w:type="auto"/>
        <w:shd w:val="clear" w:color="auto" w:fill="CCFFFF"/>
        <w:tblLook w:val="04A0" w:firstRow="1" w:lastRow="0" w:firstColumn="1" w:lastColumn="0" w:noHBand="0" w:noVBand="1"/>
      </w:tblPr>
      <w:tblGrid>
        <w:gridCol w:w="8494"/>
      </w:tblGrid>
      <w:tr w:rsidR="004A1EE1" w:rsidRPr="0072255E" w14:paraId="28C45D1B" w14:textId="77777777" w:rsidTr="00D81A71">
        <w:tc>
          <w:tcPr>
            <w:tcW w:w="8494" w:type="dxa"/>
            <w:shd w:val="clear" w:color="auto" w:fill="CCFFFF"/>
          </w:tcPr>
          <w:p w14:paraId="0CAF0E05" w14:textId="5120FF25" w:rsidR="00C514B6" w:rsidRPr="00C514B6" w:rsidRDefault="00C514B6" w:rsidP="00D81A71">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514B6">
              <w:rPr>
                <w:rFonts w:ascii="Book Antiqua" w:eastAsia="Times New Roman" w:hAnsi="Book Antiqua" w:cs="Times New Roman"/>
                <w:b/>
                <w:sz w:val="19"/>
                <w:szCs w:val="19"/>
                <w:highlight w:val="yellow"/>
                <w:lang w:eastAsia="pt-BR"/>
              </w:rPr>
              <w:t>MPPR-2014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C514B6">
              <w:rPr>
                <w:rFonts w:ascii="Book Antiqua" w:eastAsia="Times New Roman" w:hAnsi="Book Antiqua" w:cs="Times New Roman"/>
                <w:bCs/>
                <w:sz w:val="19"/>
                <w:szCs w:val="19"/>
                <w:lang w:eastAsia="pt-BR"/>
              </w:rPr>
              <w:t>Para o preso provisório, o trabalho não é obrigatório e só poderá ser executado no interior do estabelecimento</w:t>
            </w:r>
            <w:r>
              <w:rPr>
                <w:rFonts w:ascii="Book Antiqua" w:eastAsia="Times New Roman" w:hAnsi="Book Antiqua" w:cs="Times New Roman"/>
                <w:bCs/>
                <w:sz w:val="19"/>
                <w:szCs w:val="19"/>
                <w:lang w:eastAsia="pt-BR"/>
              </w:rPr>
              <w:t xml:space="preserve">. </w:t>
            </w:r>
            <w:r w:rsidRPr="0072255E">
              <w:rPr>
                <w:rFonts w:ascii="Book Antiqua" w:eastAsia="Times New Roman" w:hAnsi="Book Antiqua" w:cs="Times New Roman"/>
                <w:b/>
                <w:sz w:val="19"/>
                <w:szCs w:val="19"/>
                <w:lang w:eastAsia="pt-BR"/>
              </w:rPr>
              <w:t>BL: art. 31, § único, LEP.</w:t>
            </w:r>
          </w:p>
          <w:p w14:paraId="46CFB0F4" w14:textId="1C7341C6" w:rsidR="004A1EE1" w:rsidRPr="0072255E" w:rsidRDefault="004A1EE1" w:rsidP="00D81A71">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MPPR-2011</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sz w:val="19"/>
                <w:szCs w:val="19"/>
                <w:lang w:eastAsia="pt-BR"/>
              </w:rPr>
              <w:t xml:space="preserve">Embora aplicáveis ao preso provisório as regras da execução penal, o trabalho, para ele, será sempre facultativo e sempre realizado somente no interior do estabelecimento em que se encontra. </w:t>
            </w:r>
            <w:r w:rsidRPr="0072255E">
              <w:rPr>
                <w:rFonts w:ascii="Book Antiqua" w:eastAsia="Times New Roman" w:hAnsi="Book Antiqua" w:cs="Times New Roman"/>
                <w:b/>
                <w:sz w:val="19"/>
                <w:szCs w:val="19"/>
                <w:lang w:eastAsia="pt-BR"/>
              </w:rPr>
              <w:t>BL: art. 31, § único, LEP.</w:t>
            </w:r>
          </w:p>
        </w:tc>
      </w:tr>
    </w:tbl>
    <w:p w14:paraId="10348DD5" w14:textId="46A7503A"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sz w:val="19"/>
          <w:szCs w:val="19"/>
          <w:highlight w:val="magenta"/>
          <w:lang w:eastAsia="pt-BR"/>
        </w:rPr>
        <w:t>Art. 32</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Na </w:t>
      </w:r>
      <w:r w:rsidRPr="0072255E">
        <w:rPr>
          <w:rFonts w:ascii="Book Antiqua" w:eastAsia="Times New Roman" w:hAnsi="Book Antiqua" w:cs="Times New Roman"/>
          <w:b/>
          <w:caps/>
          <w:sz w:val="19"/>
          <w:szCs w:val="19"/>
          <w:shd w:val="clear" w:color="auto" w:fill="F7CAAC" w:themeFill="accent2" w:themeFillTint="66"/>
          <w:lang w:eastAsia="pt-BR"/>
        </w:rPr>
        <w:t>atribuição do trabalho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highlight w:val="green"/>
          <w:lang w:eastAsia="pt-BR"/>
        </w:rPr>
        <w:t>deverão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yellow"/>
          <w:lang w:eastAsia="pt-BR"/>
        </w:rPr>
        <w:t>ser levadas em conta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cyan"/>
          <w:lang w:eastAsia="pt-BR"/>
        </w:rPr>
        <w:t>a habilitação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cyan"/>
          <w:lang w:eastAsia="pt-BR"/>
        </w:rPr>
        <w:t>a condição pessoal</w:t>
      </w:r>
      <w:r w:rsidRPr="0072255E">
        <w:rPr>
          <w:rFonts w:ascii="Book Antiqua" w:eastAsia="Times New Roman" w:hAnsi="Book Antiqua" w:cs="Times New Roman"/>
          <w:sz w:val="19"/>
          <w:szCs w:val="19"/>
          <w:lang w:eastAsia="pt-BR"/>
        </w:rPr>
        <w:t xml:space="preserve"> e </w:t>
      </w:r>
      <w:r w:rsidRPr="0072255E">
        <w:rPr>
          <w:rFonts w:ascii="Book Antiqua" w:eastAsia="Times New Roman" w:hAnsi="Book Antiqua" w:cs="Times New Roman"/>
          <w:b/>
          <w:sz w:val="19"/>
          <w:szCs w:val="19"/>
          <w:highlight w:val="cyan"/>
          <w:lang w:eastAsia="pt-BR"/>
        </w:rPr>
        <w:t>as necessidades futuras do preso</w:t>
      </w:r>
      <w:r w:rsidRPr="0072255E">
        <w:rPr>
          <w:rFonts w:ascii="Book Antiqua" w:eastAsia="Times New Roman" w:hAnsi="Book Antiqua" w:cs="Times New Roman"/>
          <w:sz w:val="19"/>
          <w:szCs w:val="19"/>
          <w:lang w:eastAsia="pt-BR"/>
        </w:rPr>
        <w:t xml:space="preserve">, bem como </w:t>
      </w:r>
      <w:r w:rsidRPr="0072255E">
        <w:rPr>
          <w:rFonts w:ascii="Book Antiqua" w:eastAsia="Times New Roman" w:hAnsi="Book Antiqua" w:cs="Times New Roman"/>
          <w:b/>
          <w:sz w:val="19"/>
          <w:szCs w:val="19"/>
          <w:highlight w:val="cyan"/>
          <w:lang w:eastAsia="pt-BR"/>
        </w:rPr>
        <w:t>as oportunidades oferecidas pelo mercado</w:t>
      </w:r>
      <w:r w:rsidRPr="008E699E">
        <w:rPr>
          <w:rFonts w:ascii="Book Antiqua" w:eastAsia="Times New Roman" w:hAnsi="Book Antiqua" w:cs="Times New Roman"/>
          <w:sz w:val="16"/>
          <w:szCs w:val="16"/>
          <w:lang w:eastAsia="pt-BR"/>
        </w:rPr>
        <w:t>.</w:t>
      </w:r>
      <w:r w:rsidR="00B63708" w:rsidRPr="008E699E">
        <w:rPr>
          <w:rFonts w:ascii="Book Antiqua" w:eastAsia="Times New Roman" w:hAnsi="Book Antiqua" w:cs="Times New Roman"/>
          <w:sz w:val="16"/>
          <w:szCs w:val="16"/>
          <w:lang w:eastAsia="pt-BR"/>
        </w:rPr>
        <w:t xml:space="preserve"> </w:t>
      </w:r>
      <w:r w:rsidR="00B63708" w:rsidRPr="008E699E">
        <w:rPr>
          <w:rFonts w:ascii="Book Antiqua" w:eastAsia="Times New Roman" w:hAnsi="Book Antiqua" w:cs="Times New Roman"/>
          <w:b/>
          <w:color w:val="FF0000"/>
          <w:sz w:val="16"/>
          <w:szCs w:val="16"/>
          <w:u w:val="single"/>
          <w:lang w:eastAsia="pt-BR"/>
        </w:rPr>
        <w:t>(PCSC-2014)</w:t>
      </w:r>
      <w:r w:rsidR="00894018" w:rsidRPr="008E699E">
        <w:rPr>
          <w:rFonts w:ascii="Book Antiqua" w:eastAsia="Times New Roman" w:hAnsi="Book Antiqua" w:cs="Times New Roman"/>
          <w:sz w:val="16"/>
          <w:szCs w:val="16"/>
          <w:lang w:eastAsia="pt-BR"/>
        </w:rPr>
        <w:t xml:space="preserve"> </w:t>
      </w:r>
      <w:r w:rsidR="00894018" w:rsidRPr="008E699E">
        <w:rPr>
          <w:rFonts w:ascii="Book Antiqua" w:eastAsia="Times New Roman" w:hAnsi="Book Antiqua" w:cs="Times New Roman"/>
          <w:b/>
          <w:color w:val="FF0000"/>
          <w:sz w:val="16"/>
          <w:szCs w:val="16"/>
          <w:u w:val="single"/>
          <w:lang w:eastAsia="pt-BR"/>
        </w:rPr>
        <w:t>(DPERO-2017)</w:t>
      </w:r>
    </w:p>
    <w:p w14:paraId="4B31E09F" w14:textId="3D0FA218"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D7B1B">
        <w:rPr>
          <w:rFonts w:ascii="Book Antiqua" w:eastAsia="Times New Roman" w:hAnsi="Book Antiqua" w:cs="Times New Roman"/>
          <w:b/>
          <w:bCs/>
          <w:sz w:val="19"/>
          <w:szCs w:val="19"/>
          <w:highlight w:val="magenta"/>
          <w:lang w:eastAsia="pt-BR"/>
        </w:rPr>
        <w:t>§ 1º</w:t>
      </w:r>
      <w:r w:rsidRPr="005D7B1B">
        <w:rPr>
          <w:rFonts w:ascii="Book Antiqua" w:eastAsia="Times New Roman" w:hAnsi="Book Antiqua" w:cs="Times New Roman"/>
          <w:b/>
          <w:bCs/>
          <w:sz w:val="19"/>
          <w:szCs w:val="19"/>
          <w:lang w:eastAsia="pt-BR"/>
        </w:rPr>
        <w:t xml:space="preserve"> Deverá ser limitado, tanto quanto possível, o artesanato sem expressão econômica, salvo nas regiões de turismo</w:t>
      </w:r>
      <w:r w:rsidRPr="0072255E">
        <w:rPr>
          <w:rFonts w:ascii="Book Antiqua" w:eastAsia="Times New Roman" w:hAnsi="Book Antiqua" w:cs="Times New Roman"/>
          <w:sz w:val="19"/>
          <w:szCs w:val="19"/>
          <w:lang w:eastAsia="pt-BR"/>
        </w:rPr>
        <w:t>.</w:t>
      </w:r>
      <w:r w:rsidR="005D7B1B">
        <w:rPr>
          <w:rFonts w:ascii="Book Antiqua" w:eastAsia="Times New Roman" w:hAnsi="Book Antiqua" w:cs="Times New Roman"/>
          <w:sz w:val="19"/>
          <w:szCs w:val="19"/>
          <w:lang w:eastAsia="pt-BR"/>
        </w:rPr>
        <w:t xml:space="preserve"> </w:t>
      </w:r>
      <w:r w:rsidR="005D7B1B">
        <w:rPr>
          <w:rFonts w:ascii="Book Antiqua" w:eastAsia="Times New Roman" w:hAnsi="Book Antiqua" w:cs="Times New Roman"/>
          <w:b/>
          <w:color w:val="FF0000"/>
          <w:sz w:val="16"/>
          <w:szCs w:val="16"/>
          <w:u w:val="single"/>
          <w:lang w:eastAsia="pt-BR"/>
        </w:rPr>
        <w:t>(DPEPB-2022)</w:t>
      </w:r>
    </w:p>
    <w:p w14:paraId="53830F19" w14:textId="5C28FCDC" w:rsidR="000E7C60" w:rsidRPr="005D7B1B" w:rsidRDefault="000E7C60" w:rsidP="00195C7F">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290B57">
        <w:rPr>
          <w:rFonts w:ascii="Book Antiqua" w:eastAsia="Times New Roman" w:hAnsi="Book Antiqua" w:cs="Times New Roman"/>
          <w:b/>
          <w:bCs/>
          <w:sz w:val="19"/>
          <w:szCs w:val="19"/>
          <w:highlight w:val="magenta"/>
          <w:lang w:eastAsia="pt-BR"/>
        </w:rPr>
        <w:t>§ 2º</w:t>
      </w:r>
      <w:r w:rsidRPr="00290B57">
        <w:rPr>
          <w:rFonts w:ascii="Book Antiqua" w:eastAsia="Times New Roman" w:hAnsi="Book Antiqua" w:cs="Times New Roman"/>
          <w:b/>
          <w:bCs/>
          <w:sz w:val="19"/>
          <w:szCs w:val="19"/>
          <w:lang w:eastAsia="pt-BR"/>
        </w:rPr>
        <w:t xml:space="preserve"> Os </w:t>
      </w:r>
      <w:r w:rsidRPr="00290B57">
        <w:rPr>
          <w:rFonts w:ascii="Book Antiqua" w:eastAsia="Times New Roman" w:hAnsi="Book Antiqua" w:cs="Times New Roman"/>
          <w:b/>
          <w:bCs/>
          <w:sz w:val="19"/>
          <w:szCs w:val="19"/>
          <w:highlight w:val="cyan"/>
          <w:lang w:eastAsia="pt-BR"/>
        </w:rPr>
        <w:t>maiores de 60 (sessenta) anos</w:t>
      </w:r>
      <w:r w:rsidRPr="00290B57">
        <w:rPr>
          <w:rFonts w:ascii="Book Antiqua" w:eastAsia="Times New Roman" w:hAnsi="Book Antiqua" w:cs="Times New Roman"/>
          <w:b/>
          <w:bCs/>
          <w:sz w:val="19"/>
          <w:szCs w:val="19"/>
          <w:lang w:eastAsia="pt-BR"/>
        </w:rPr>
        <w:t xml:space="preserve"> poderão solicitar ocupação adequada à sua idade</w:t>
      </w:r>
      <w:r w:rsidRPr="008E699E">
        <w:rPr>
          <w:rFonts w:ascii="Book Antiqua" w:eastAsia="Times New Roman" w:hAnsi="Book Antiqua" w:cs="Times New Roman"/>
          <w:b/>
          <w:bCs/>
          <w:sz w:val="18"/>
          <w:szCs w:val="18"/>
          <w:lang w:eastAsia="pt-BR"/>
        </w:rPr>
        <w:t>.</w:t>
      </w:r>
      <w:r w:rsidR="00290B57" w:rsidRPr="008E699E">
        <w:rPr>
          <w:rFonts w:ascii="Book Antiqua" w:eastAsia="Times New Roman" w:hAnsi="Book Antiqua" w:cs="Times New Roman"/>
          <w:b/>
          <w:bCs/>
          <w:sz w:val="18"/>
          <w:szCs w:val="18"/>
          <w:lang w:eastAsia="pt-BR"/>
        </w:rPr>
        <w:t xml:space="preserve"> </w:t>
      </w:r>
      <w:r w:rsidR="00290B57" w:rsidRPr="008E699E">
        <w:rPr>
          <w:rStyle w:val="Hyperlink"/>
          <w:rFonts w:ascii="Book Antiqua" w:eastAsia="Times New Roman" w:hAnsi="Book Antiqua" w:cs="Times New Roman"/>
          <w:b/>
          <w:bCs/>
          <w:color w:val="FF0000"/>
          <w:sz w:val="16"/>
          <w:szCs w:val="16"/>
          <w:lang w:eastAsia="pt-BR"/>
        </w:rPr>
        <w:t>(MPSP-2022)</w:t>
      </w:r>
      <w:r w:rsidR="005D7B1B">
        <w:rPr>
          <w:rStyle w:val="Hyperlink"/>
          <w:rFonts w:ascii="Book Antiqua" w:eastAsia="Times New Roman" w:hAnsi="Book Antiqua" w:cs="Times New Roman"/>
          <w:b/>
          <w:bCs/>
          <w:color w:val="FF0000"/>
          <w:sz w:val="16"/>
          <w:szCs w:val="16"/>
          <w:u w:val="none"/>
          <w:lang w:eastAsia="pt-BR"/>
        </w:rPr>
        <w:t xml:space="preserve"> </w:t>
      </w:r>
      <w:r w:rsidR="005D7B1B">
        <w:rPr>
          <w:rFonts w:ascii="Book Antiqua" w:eastAsia="Times New Roman" w:hAnsi="Book Antiqua" w:cs="Times New Roman"/>
          <w:b/>
          <w:color w:val="FF0000"/>
          <w:sz w:val="16"/>
          <w:szCs w:val="16"/>
          <w:u w:val="single"/>
          <w:lang w:eastAsia="pt-BR"/>
        </w:rPr>
        <w:t>(DPEPB-2022)</w:t>
      </w:r>
    </w:p>
    <w:p w14:paraId="65E71C07" w14:textId="77777777"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r w:rsidRPr="0072255E">
        <w:rPr>
          <w:rFonts w:ascii="Book Antiqua" w:eastAsia="Times New Roman" w:hAnsi="Book Antiqua" w:cs="Times New Roman"/>
          <w:b/>
          <w:sz w:val="19"/>
          <w:szCs w:val="19"/>
          <w:highlight w:val="magenta"/>
          <w:lang w:eastAsia="pt-BR"/>
        </w:rPr>
        <w:t xml:space="preserve">§ </w:t>
      </w:r>
      <w:r w:rsidRPr="00290B57">
        <w:rPr>
          <w:rFonts w:ascii="Book Antiqua" w:eastAsia="Times New Roman" w:hAnsi="Book Antiqua" w:cs="Times New Roman"/>
          <w:b/>
          <w:sz w:val="19"/>
          <w:szCs w:val="19"/>
          <w:highlight w:val="magenta"/>
          <w:lang w:eastAsia="pt-BR"/>
        </w:rPr>
        <w:t>3º</w:t>
      </w:r>
      <w:r w:rsidRPr="00290B57">
        <w:rPr>
          <w:rFonts w:ascii="Book Antiqua" w:eastAsia="Times New Roman" w:hAnsi="Book Antiqua" w:cs="Times New Roman"/>
          <w:b/>
          <w:sz w:val="19"/>
          <w:szCs w:val="19"/>
          <w:lang w:eastAsia="pt-BR"/>
        </w:rPr>
        <w:t xml:space="preserve"> Os doentes ou deficientes físicos </w:t>
      </w:r>
      <w:r w:rsidRPr="00290B57">
        <w:rPr>
          <w:rFonts w:ascii="Book Antiqua" w:eastAsia="Times New Roman" w:hAnsi="Book Antiqua" w:cs="Times New Roman"/>
          <w:b/>
          <w:caps/>
          <w:sz w:val="19"/>
          <w:szCs w:val="19"/>
          <w:highlight w:val="green"/>
          <w:lang w:eastAsia="pt-BR"/>
        </w:rPr>
        <w:t>somente exercerão</w:t>
      </w:r>
      <w:r w:rsidRPr="00290B57">
        <w:rPr>
          <w:rFonts w:ascii="Book Antiqua" w:eastAsia="Times New Roman" w:hAnsi="Book Antiqua" w:cs="Times New Roman"/>
          <w:b/>
          <w:sz w:val="19"/>
          <w:szCs w:val="19"/>
          <w:lang w:eastAsia="pt-BR"/>
        </w:rPr>
        <w:t xml:space="preserve"> </w:t>
      </w:r>
      <w:r w:rsidRPr="00290B57">
        <w:rPr>
          <w:rFonts w:ascii="Book Antiqua" w:eastAsia="Times New Roman" w:hAnsi="Book Antiqua" w:cs="Times New Roman"/>
          <w:b/>
          <w:sz w:val="19"/>
          <w:szCs w:val="19"/>
          <w:highlight w:val="cyan"/>
          <w:lang w:eastAsia="pt-BR"/>
        </w:rPr>
        <w:t>atividades apropriadas ao seu estado</w:t>
      </w:r>
      <w:r w:rsidRPr="008E699E">
        <w:rPr>
          <w:rFonts w:ascii="Book Antiqua" w:eastAsia="Times New Roman" w:hAnsi="Book Antiqua" w:cs="Times New Roman"/>
          <w:b/>
          <w:sz w:val="16"/>
          <w:szCs w:val="16"/>
          <w:lang w:eastAsia="pt-BR"/>
        </w:rPr>
        <w:t>.</w:t>
      </w:r>
      <w:r w:rsidR="00894018" w:rsidRPr="008E699E">
        <w:rPr>
          <w:rFonts w:ascii="Book Antiqua" w:eastAsia="Times New Roman" w:hAnsi="Book Antiqua" w:cs="Times New Roman"/>
          <w:b/>
          <w:sz w:val="16"/>
          <w:szCs w:val="16"/>
          <w:lang w:eastAsia="pt-BR"/>
        </w:rPr>
        <w:t xml:space="preserve"> </w:t>
      </w:r>
      <w:r w:rsidR="00894018" w:rsidRPr="008E699E">
        <w:rPr>
          <w:rFonts w:ascii="Book Antiqua" w:eastAsia="Times New Roman" w:hAnsi="Book Antiqua" w:cs="Times New Roman"/>
          <w:b/>
          <w:color w:val="FF0000"/>
          <w:sz w:val="16"/>
          <w:szCs w:val="16"/>
          <w:u w:val="single"/>
          <w:lang w:eastAsia="pt-BR"/>
        </w:rPr>
        <w:t>(DPERO-2017)</w:t>
      </w:r>
    </w:p>
    <w:p w14:paraId="6E2B3299" w14:textId="1A78C7B1" w:rsidR="000E7C60" w:rsidRPr="00FF0588"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290B57">
        <w:rPr>
          <w:rFonts w:ascii="Book Antiqua" w:eastAsia="Times New Roman" w:hAnsi="Book Antiqua" w:cs="Times New Roman"/>
          <w:b/>
          <w:sz w:val="19"/>
          <w:szCs w:val="19"/>
          <w:highlight w:val="magenta"/>
          <w:lang w:eastAsia="pt-BR"/>
        </w:rPr>
        <w:t>Art. 33</w:t>
      </w:r>
      <w:r w:rsidRPr="00290B57">
        <w:rPr>
          <w:rFonts w:ascii="Book Antiqua" w:eastAsia="Times New Roman" w:hAnsi="Book Antiqua" w:cs="Times New Roman"/>
          <w:b/>
          <w:sz w:val="19"/>
          <w:szCs w:val="19"/>
          <w:lang w:eastAsia="pt-BR"/>
        </w:rPr>
        <w:t xml:space="preserve">. A </w:t>
      </w:r>
      <w:r w:rsidRPr="005D7B1B">
        <w:rPr>
          <w:rFonts w:ascii="Book Antiqua" w:eastAsia="Times New Roman" w:hAnsi="Book Antiqua" w:cs="Times New Roman"/>
          <w:b/>
          <w:caps/>
          <w:sz w:val="19"/>
          <w:szCs w:val="19"/>
          <w:shd w:val="clear" w:color="auto" w:fill="F7CAAC" w:themeFill="accent2" w:themeFillTint="66"/>
          <w:lang w:eastAsia="pt-BR"/>
        </w:rPr>
        <w:t>jornada normal de trabalho</w:t>
      </w:r>
      <w:r w:rsidRPr="00290B57">
        <w:rPr>
          <w:rFonts w:ascii="Book Antiqua" w:eastAsia="Times New Roman" w:hAnsi="Book Antiqua" w:cs="Times New Roman"/>
          <w:b/>
          <w:sz w:val="19"/>
          <w:szCs w:val="19"/>
          <w:lang w:eastAsia="pt-BR"/>
        </w:rPr>
        <w:t xml:space="preserve"> </w:t>
      </w:r>
      <w:r w:rsidRPr="00290B57">
        <w:rPr>
          <w:rFonts w:ascii="Book Antiqua" w:eastAsia="Times New Roman" w:hAnsi="Book Antiqua" w:cs="Times New Roman"/>
          <w:b/>
          <w:caps/>
          <w:sz w:val="19"/>
          <w:szCs w:val="19"/>
          <w:highlight w:val="green"/>
          <w:lang w:eastAsia="pt-BR"/>
        </w:rPr>
        <w:t>não será</w:t>
      </w:r>
      <w:r w:rsidRPr="00290B57">
        <w:rPr>
          <w:rFonts w:ascii="Book Antiqua" w:eastAsia="Times New Roman" w:hAnsi="Book Antiqua" w:cs="Times New Roman"/>
          <w:b/>
          <w:sz w:val="19"/>
          <w:szCs w:val="19"/>
          <w:lang w:eastAsia="pt-BR"/>
        </w:rPr>
        <w:t xml:space="preserve"> </w:t>
      </w:r>
      <w:r w:rsidRPr="00290B57">
        <w:rPr>
          <w:rFonts w:ascii="Book Antiqua" w:eastAsia="Times New Roman" w:hAnsi="Book Antiqua" w:cs="Times New Roman"/>
          <w:b/>
          <w:sz w:val="19"/>
          <w:szCs w:val="19"/>
          <w:highlight w:val="cyan"/>
          <w:lang w:eastAsia="pt-BR"/>
        </w:rPr>
        <w:t>inferior a 6</w:t>
      </w:r>
      <w:r w:rsidRPr="00290B57">
        <w:rPr>
          <w:rFonts w:ascii="Book Antiqua" w:eastAsia="Times New Roman" w:hAnsi="Book Antiqua" w:cs="Times New Roman"/>
          <w:b/>
          <w:sz w:val="19"/>
          <w:szCs w:val="19"/>
          <w:lang w:eastAsia="pt-BR"/>
        </w:rPr>
        <w:t xml:space="preserve"> (seis) </w:t>
      </w:r>
      <w:r w:rsidRPr="005D7B1B">
        <w:rPr>
          <w:rFonts w:ascii="Book Antiqua" w:eastAsia="Times New Roman" w:hAnsi="Book Antiqua" w:cs="Times New Roman"/>
          <w:b/>
          <w:caps/>
          <w:sz w:val="19"/>
          <w:szCs w:val="19"/>
          <w:highlight w:val="green"/>
          <w:lang w:eastAsia="pt-BR"/>
        </w:rPr>
        <w:t>nem</w:t>
      </w:r>
      <w:r w:rsidRPr="005D7B1B">
        <w:rPr>
          <w:rFonts w:ascii="Book Antiqua" w:eastAsia="Times New Roman" w:hAnsi="Book Antiqua" w:cs="Times New Roman"/>
          <w:b/>
          <w:sz w:val="19"/>
          <w:szCs w:val="19"/>
          <w:lang w:eastAsia="pt-BR"/>
        </w:rPr>
        <w:t xml:space="preserve"> </w:t>
      </w:r>
      <w:r w:rsidRPr="00290B57">
        <w:rPr>
          <w:rFonts w:ascii="Book Antiqua" w:eastAsia="Times New Roman" w:hAnsi="Book Antiqua" w:cs="Times New Roman"/>
          <w:b/>
          <w:sz w:val="19"/>
          <w:szCs w:val="19"/>
          <w:highlight w:val="cyan"/>
          <w:lang w:eastAsia="pt-BR"/>
        </w:rPr>
        <w:t>superior a 8 (oito) horas</w:t>
      </w:r>
      <w:r w:rsidRPr="00290B57">
        <w:rPr>
          <w:rFonts w:ascii="Book Antiqua" w:eastAsia="Times New Roman" w:hAnsi="Book Antiqua" w:cs="Times New Roman"/>
          <w:b/>
          <w:sz w:val="19"/>
          <w:szCs w:val="19"/>
          <w:lang w:eastAsia="pt-BR"/>
        </w:rPr>
        <w:t xml:space="preserve">, </w:t>
      </w:r>
      <w:r w:rsidRPr="005D7B1B">
        <w:rPr>
          <w:rFonts w:ascii="Book Antiqua" w:eastAsia="Times New Roman" w:hAnsi="Book Antiqua" w:cs="Times New Roman"/>
          <w:b/>
          <w:sz w:val="19"/>
          <w:szCs w:val="19"/>
          <w:highlight w:val="yellow"/>
          <w:lang w:eastAsia="pt-BR"/>
        </w:rPr>
        <w:t>com descanso</w:t>
      </w:r>
      <w:r w:rsidRPr="00290B57">
        <w:rPr>
          <w:rFonts w:ascii="Book Antiqua" w:eastAsia="Times New Roman" w:hAnsi="Book Antiqua" w:cs="Times New Roman"/>
          <w:b/>
          <w:sz w:val="19"/>
          <w:szCs w:val="19"/>
          <w:lang w:eastAsia="pt-BR"/>
        </w:rPr>
        <w:t xml:space="preserve"> </w:t>
      </w:r>
      <w:r w:rsidRPr="005D7B1B">
        <w:rPr>
          <w:rFonts w:ascii="Book Antiqua" w:eastAsia="Times New Roman" w:hAnsi="Book Antiqua" w:cs="Times New Roman"/>
          <w:b/>
          <w:sz w:val="19"/>
          <w:szCs w:val="19"/>
          <w:highlight w:val="cyan"/>
          <w:lang w:eastAsia="pt-BR"/>
        </w:rPr>
        <w:t>nos domingos</w:t>
      </w:r>
      <w:r w:rsidRPr="00290B57">
        <w:rPr>
          <w:rFonts w:ascii="Book Antiqua" w:eastAsia="Times New Roman" w:hAnsi="Book Antiqua" w:cs="Times New Roman"/>
          <w:b/>
          <w:sz w:val="19"/>
          <w:szCs w:val="19"/>
          <w:lang w:eastAsia="pt-BR"/>
        </w:rPr>
        <w:t xml:space="preserve"> e </w:t>
      </w:r>
      <w:r w:rsidRPr="005D7B1B">
        <w:rPr>
          <w:rFonts w:ascii="Book Antiqua" w:eastAsia="Times New Roman" w:hAnsi="Book Antiqua" w:cs="Times New Roman"/>
          <w:b/>
          <w:sz w:val="19"/>
          <w:szCs w:val="19"/>
          <w:highlight w:val="cyan"/>
          <w:lang w:eastAsia="pt-BR"/>
        </w:rPr>
        <w:t>feriados</w:t>
      </w:r>
      <w:r w:rsidRPr="008E699E">
        <w:rPr>
          <w:rFonts w:ascii="Book Antiqua" w:eastAsia="Times New Roman" w:hAnsi="Book Antiqua" w:cs="Times New Roman"/>
          <w:b/>
          <w:sz w:val="16"/>
          <w:szCs w:val="16"/>
          <w:lang w:eastAsia="pt-BR"/>
        </w:rPr>
        <w:t>.</w:t>
      </w:r>
      <w:r w:rsidR="005255A9" w:rsidRPr="008E699E">
        <w:rPr>
          <w:rFonts w:ascii="Book Antiqua" w:eastAsia="Times New Roman" w:hAnsi="Book Antiqua" w:cs="Times New Roman"/>
          <w:sz w:val="16"/>
          <w:szCs w:val="16"/>
          <w:lang w:eastAsia="pt-BR"/>
        </w:rPr>
        <w:t xml:space="preserve"> </w:t>
      </w:r>
      <w:r w:rsidR="005255A9" w:rsidRPr="008E699E">
        <w:rPr>
          <w:rFonts w:ascii="Book Antiqua" w:eastAsia="Times New Roman" w:hAnsi="Book Antiqua" w:cs="Times New Roman"/>
          <w:b/>
          <w:color w:val="FF0000"/>
          <w:sz w:val="16"/>
          <w:szCs w:val="16"/>
          <w:u w:val="single"/>
          <w:lang w:eastAsia="pt-BR"/>
        </w:rPr>
        <w:t>(DPEMS-2012)</w:t>
      </w:r>
      <w:r w:rsidR="00EA25C9" w:rsidRPr="008E699E">
        <w:rPr>
          <w:rFonts w:ascii="Book Antiqua" w:eastAsia="Times New Roman" w:hAnsi="Book Antiqua" w:cs="Times New Roman"/>
          <w:b/>
          <w:color w:val="FF0000"/>
          <w:sz w:val="16"/>
          <w:szCs w:val="16"/>
          <w:lang w:eastAsia="pt-BR"/>
        </w:rPr>
        <w:t xml:space="preserve"> </w:t>
      </w:r>
      <w:r w:rsidR="00EA25C9" w:rsidRPr="008E699E">
        <w:rPr>
          <w:rFonts w:ascii="Book Antiqua" w:eastAsia="Times New Roman" w:hAnsi="Book Antiqua" w:cs="Times New Roman"/>
          <w:b/>
          <w:color w:val="FF0000"/>
          <w:sz w:val="16"/>
          <w:szCs w:val="16"/>
          <w:u w:val="single"/>
          <w:lang w:eastAsia="pt-BR"/>
        </w:rPr>
        <w:t>(DPERO-2017)</w:t>
      </w:r>
      <w:r w:rsidR="00B10FBE">
        <w:rPr>
          <w:rFonts w:ascii="Book Antiqua" w:eastAsia="Times New Roman" w:hAnsi="Book Antiqua" w:cs="Times New Roman"/>
          <w:b/>
          <w:color w:val="FF0000"/>
          <w:sz w:val="16"/>
          <w:szCs w:val="16"/>
          <w:lang w:eastAsia="pt-BR"/>
        </w:rPr>
        <w:t xml:space="preserve"> </w:t>
      </w:r>
      <w:r w:rsidR="00B10FBE">
        <w:rPr>
          <w:rFonts w:ascii="Book Antiqua" w:hAnsi="Book Antiqua"/>
          <w:b/>
          <w:bCs/>
          <w:color w:val="FF0000"/>
          <w:sz w:val="16"/>
          <w:szCs w:val="16"/>
          <w:u w:val="single"/>
        </w:rPr>
        <w:t>(MPAC-2022)</w:t>
      </w:r>
      <w:r w:rsidR="001922B5">
        <w:rPr>
          <w:rFonts w:ascii="Book Antiqua" w:hAnsi="Book Antiqua"/>
          <w:b/>
          <w:bCs/>
          <w:color w:val="FF0000"/>
          <w:sz w:val="16"/>
          <w:szCs w:val="16"/>
        </w:rPr>
        <w:t xml:space="preserve"> </w:t>
      </w:r>
      <w:r w:rsidR="001922B5">
        <w:rPr>
          <w:rFonts w:ascii="Book Antiqua" w:hAnsi="Book Antiqua"/>
          <w:b/>
          <w:bCs/>
          <w:color w:val="FF0000"/>
          <w:sz w:val="16"/>
          <w:szCs w:val="16"/>
          <w:u w:val="single"/>
        </w:rPr>
        <w:t>(DPEMT-2022)</w:t>
      </w:r>
      <w:r w:rsidR="005D7B1B">
        <w:rPr>
          <w:rFonts w:ascii="Book Antiqua" w:eastAsia="Times New Roman" w:hAnsi="Book Antiqua" w:cs="Times New Roman"/>
          <w:b/>
          <w:color w:val="FF0000"/>
          <w:sz w:val="16"/>
          <w:szCs w:val="16"/>
          <w:lang w:eastAsia="pt-BR"/>
        </w:rPr>
        <w:t xml:space="preserve"> </w:t>
      </w:r>
      <w:r w:rsidR="005D7B1B">
        <w:rPr>
          <w:rFonts w:ascii="Book Antiqua" w:eastAsia="Times New Roman" w:hAnsi="Book Antiqua" w:cs="Times New Roman"/>
          <w:b/>
          <w:color w:val="FF0000"/>
          <w:sz w:val="16"/>
          <w:szCs w:val="16"/>
          <w:u w:val="single"/>
          <w:lang w:eastAsia="pt-BR"/>
        </w:rPr>
        <w:t>(DPEPB-2022)</w:t>
      </w:r>
      <w:r w:rsidR="00EA25C9" w:rsidRPr="008E699E">
        <w:rPr>
          <w:rFonts w:ascii="Book Antiqua" w:eastAsia="Times New Roman" w:hAnsi="Book Antiqua" w:cs="Times New Roman"/>
          <w:b/>
          <w:color w:val="FF0000"/>
          <w:sz w:val="16"/>
          <w:szCs w:val="16"/>
          <w:lang w:eastAsia="pt-BR"/>
        </w:rPr>
        <w:t xml:space="preserve"> </w:t>
      </w:r>
      <w:r w:rsidR="00EA25C9" w:rsidRPr="008E699E">
        <w:rPr>
          <w:rFonts w:ascii="Book Antiqua" w:eastAsia="Times New Roman" w:hAnsi="Book Antiqua" w:cs="Times New Roman"/>
          <w:b/>
          <w:color w:val="FF0000"/>
          <w:sz w:val="16"/>
          <w:szCs w:val="16"/>
          <w:u w:val="single"/>
          <w:lang w:eastAsia="pt-BR"/>
        </w:rPr>
        <w:t>(DPERS-2022)</w:t>
      </w:r>
      <w:r w:rsidR="00FF0588">
        <w:rPr>
          <w:rFonts w:ascii="Book Antiqua" w:eastAsia="Times New Roman" w:hAnsi="Book Antiqua" w:cs="Times New Roman"/>
          <w:b/>
          <w:color w:val="FF0000"/>
          <w:sz w:val="16"/>
          <w:szCs w:val="16"/>
          <w:lang w:eastAsia="pt-BR"/>
        </w:rPr>
        <w:t xml:space="preserve"> </w:t>
      </w:r>
      <w:r w:rsidR="00FF0588">
        <w:rPr>
          <w:rFonts w:ascii="Book Antiqua" w:eastAsia="Times New Roman" w:hAnsi="Book Antiqua" w:cs="Times New Roman"/>
          <w:b/>
          <w:bCs/>
          <w:color w:val="FF0000"/>
          <w:sz w:val="16"/>
          <w:szCs w:val="16"/>
          <w:u w:val="single"/>
          <w:lang w:eastAsia="pt-BR"/>
        </w:rPr>
        <w:t>(DPESE-2022)</w:t>
      </w:r>
    </w:p>
    <w:tbl>
      <w:tblPr>
        <w:tblStyle w:val="Tabelacomgrade"/>
        <w:tblW w:w="0" w:type="auto"/>
        <w:shd w:val="clear" w:color="auto" w:fill="CCFFFF"/>
        <w:tblLook w:val="04A0" w:firstRow="1" w:lastRow="0" w:firstColumn="1" w:lastColumn="0" w:noHBand="0" w:noVBand="1"/>
      </w:tblPr>
      <w:tblGrid>
        <w:gridCol w:w="8494"/>
      </w:tblGrid>
      <w:tr w:rsidR="00EA25C9" w:rsidRPr="0072255E" w14:paraId="11473334" w14:textId="77777777" w:rsidTr="00530F18">
        <w:tc>
          <w:tcPr>
            <w:tcW w:w="8494" w:type="dxa"/>
            <w:shd w:val="clear" w:color="auto" w:fill="CCFFFF"/>
          </w:tcPr>
          <w:p w14:paraId="06D2C33E" w14:textId="280C9E86" w:rsidR="00EA25C9" w:rsidRDefault="00EA25C9" w:rsidP="00EA25C9">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CF70C2">
              <w:rPr>
                <w:rFonts w:ascii="Book Antiqua" w:eastAsia="Times New Roman" w:hAnsi="Book Antiqua" w:cs="Times New Roman"/>
                <w:b/>
                <w:i/>
                <w:color w:val="FF0000"/>
                <w:sz w:val="19"/>
                <w:szCs w:val="19"/>
                <w:highlight w:val="green"/>
                <w:lang w:eastAsia="pt-BR"/>
              </w:rPr>
              <w:t>DPERS-2022</w:t>
            </w:r>
            <w:r w:rsidR="00FF0588">
              <w:rPr>
                <w:rFonts w:ascii="Book Antiqua" w:eastAsia="Times New Roman" w:hAnsi="Book Antiqua" w:cs="Times New Roman"/>
                <w:b/>
                <w:i/>
                <w:color w:val="FF0000"/>
                <w:sz w:val="19"/>
                <w:szCs w:val="19"/>
                <w:lang w:eastAsia="pt-BR"/>
              </w:rPr>
              <w:t>: #</w:t>
            </w:r>
            <w:r w:rsidR="00FF0588" w:rsidRPr="00FF0588">
              <w:rPr>
                <w:rFonts w:ascii="Book Antiqua" w:eastAsia="Times New Roman" w:hAnsi="Book Antiqua" w:cs="Times New Roman"/>
                <w:b/>
                <w:i/>
                <w:color w:val="FF0000"/>
                <w:sz w:val="19"/>
                <w:szCs w:val="19"/>
                <w:highlight w:val="green"/>
                <w:lang w:eastAsia="pt-BR"/>
              </w:rPr>
              <w:t>DPESE-2022</w:t>
            </w:r>
            <w:r>
              <w:rPr>
                <w:rFonts w:ascii="Book Antiqua" w:eastAsia="Times New Roman" w:hAnsi="Book Antiqua" w:cs="Times New Roman"/>
                <w:b/>
                <w:i/>
                <w:color w:val="FF0000"/>
                <w:sz w:val="19"/>
                <w:szCs w:val="19"/>
                <w:lang w:eastAsia="pt-BR"/>
              </w:rPr>
              <w:t>: #</w:t>
            </w:r>
            <w:r w:rsidRPr="00CF70C2">
              <w:rPr>
                <w:rFonts w:ascii="Book Antiqua" w:eastAsia="Times New Roman" w:hAnsi="Book Antiqua" w:cs="Times New Roman"/>
                <w:b/>
                <w:i/>
                <w:color w:val="FF0000"/>
                <w:sz w:val="19"/>
                <w:szCs w:val="19"/>
                <w:highlight w:val="green"/>
                <w:lang w:eastAsia="pt-BR"/>
              </w:rPr>
              <w:t>CESPE</w:t>
            </w:r>
            <w:r w:rsidRPr="0072255E">
              <w:rPr>
                <w:rFonts w:ascii="Book Antiqua" w:eastAsia="Times New Roman" w:hAnsi="Book Antiqua" w:cs="Times New Roman"/>
                <w:sz w:val="19"/>
                <w:szCs w:val="19"/>
                <w:lang w:eastAsia="pt-BR"/>
              </w:rPr>
              <w:t xml:space="preserve">: </w:t>
            </w:r>
            <w:r w:rsidRPr="00EA25C9">
              <w:rPr>
                <w:rFonts w:ascii="Book Antiqua" w:eastAsia="Times New Roman" w:hAnsi="Book Antiqua" w:cs="Times New Roman"/>
                <w:b/>
                <w:bCs/>
                <w:i/>
                <w:iCs/>
                <w:sz w:val="19"/>
                <w:szCs w:val="19"/>
                <w:u w:val="single"/>
                <w:lang w:eastAsia="pt-BR"/>
              </w:rPr>
              <w:t>Trabalho cumprido em jornada inferior ao mínimo legal pode ser aproveitado para fins de remição caso tenha sido uma determinação da direção do presídio</w:t>
            </w:r>
            <w:r>
              <w:rPr>
                <w:rFonts w:ascii="Book Antiqua" w:eastAsia="Times New Roman" w:hAnsi="Book Antiqua" w:cs="Times New Roman"/>
                <w:sz w:val="19"/>
                <w:szCs w:val="19"/>
                <w:lang w:eastAsia="pt-BR"/>
              </w:rPr>
              <w:t xml:space="preserve">: </w:t>
            </w:r>
            <w:r w:rsidRPr="00EA25C9">
              <w:rPr>
                <w:rFonts w:ascii="Book Antiqua" w:eastAsia="Times New Roman" w:hAnsi="Book Antiqua" w:cs="Times New Roman"/>
                <w:b/>
                <w:bCs/>
                <w:sz w:val="19"/>
                <w:szCs w:val="19"/>
                <w:lang w:eastAsia="pt-BR"/>
              </w:rPr>
              <w:t>Segundo o art. 33 da LEP, a jornada diária de trabalho do apenado deve ser de, no mínimo, 6 horas e, no máximo, 8 horas.</w:t>
            </w:r>
            <w:r>
              <w:rPr>
                <w:rFonts w:ascii="Book Antiqua" w:eastAsia="Times New Roman" w:hAnsi="Book Antiqua" w:cs="Times New Roman"/>
                <w:b/>
                <w:bCs/>
                <w:sz w:val="19"/>
                <w:szCs w:val="19"/>
                <w:lang w:eastAsia="pt-BR"/>
              </w:rPr>
              <w:t xml:space="preserve"> </w:t>
            </w:r>
            <w:r w:rsidRPr="00EA25C9">
              <w:rPr>
                <w:rFonts w:ascii="Book Antiqua" w:eastAsia="Times New Roman" w:hAnsi="Book Antiqua" w:cs="Times New Roman"/>
                <w:b/>
                <w:bCs/>
                <w:sz w:val="19"/>
                <w:szCs w:val="19"/>
                <w:lang w:eastAsia="pt-BR"/>
              </w:rPr>
              <w:t>Apesar disso, se um condenado, por determinação da direção do presídio, trabalha 4 horas diárias (menos do que prevê a Lei), este período deverá ser computado para fins de remição de pena.</w:t>
            </w:r>
            <w:r>
              <w:rPr>
                <w:rFonts w:ascii="Book Antiqua" w:eastAsia="Times New Roman" w:hAnsi="Book Antiqua" w:cs="Times New Roman"/>
                <w:b/>
                <w:bCs/>
                <w:sz w:val="19"/>
                <w:szCs w:val="19"/>
                <w:lang w:eastAsia="pt-BR"/>
              </w:rPr>
              <w:t xml:space="preserve"> </w:t>
            </w:r>
            <w:r w:rsidRPr="00EA25C9">
              <w:rPr>
                <w:rFonts w:ascii="Book Antiqua" w:eastAsia="Times New Roman" w:hAnsi="Book Antiqua" w:cs="Times New Roman"/>
                <w:b/>
                <w:bCs/>
                <w:sz w:val="19"/>
                <w:szCs w:val="19"/>
                <w:highlight w:val="yellow"/>
                <w:lang w:eastAsia="pt-BR"/>
              </w:rPr>
              <w:t>Como esse trabalho do preso</w:t>
            </w:r>
            <w:r w:rsidRPr="00EA25C9">
              <w:rPr>
                <w:rFonts w:ascii="Book Antiqua" w:eastAsia="Times New Roman" w:hAnsi="Book Antiqua" w:cs="Times New Roman"/>
                <w:b/>
                <w:bCs/>
                <w:sz w:val="19"/>
                <w:szCs w:val="19"/>
                <w:lang w:eastAsia="pt-BR"/>
              </w:rPr>
              <w:t xml:space="preserve"> </w:t>
            </w:r>
            <w:r w:rsidRPr="00EA25C9">
              <w:rPr>
                <w:rFonts w:ascii="Book Antiqua" w:eastAsia="Times New Roman" w:hAnsi="Book Antiqua" w:cs="Times New Roman"/>
                <w:b/>
                <w:bCs/>
                <w:sz w:val="19"/>
                <w:szCs w:val="19"/>
                <w:highlight w:val="green"/>
                <w:lang w:eastAsia="pt-BR"/>
              </w:rPr>
              <w:t>foi feito</w:t>
            </w:r>
            <w:r w:rsidRPr="00EA25C9">
              <w:rPr>
                <w:rFonts w:ascii="Book Antiqua" w:eastAsia="Times New Roman" w:hAnsi="Book Antiqua" w:cs="Times New Roman"/>
                <w:b/>
                <w:bCs/>
                <w:sz w:val="19"/>
                <w:szCs w:val="19"/>
                <w:lang w:eastAsia="pt-BR"/>
              </w:rPr>
              <w:t xml:space="preserve"> </w:t>
            </w:r>
            <w:r w:rsidRPr="00EA25C9">
              <w:rPr>
                <w:rFonts w:ascii="Book Antiqua" w:eastAsia="Times New Roman" w:hAnsi="Book Antiqua" w:cs="Times New Roman"/>
                <w:b/>
                <w:bCs/>
                <w:sz w:val="19"/>
                <w:szCs w:val="19"/>
                <w:highlight w:val="yellow"/>
                <w:lang w:eastAsia="pt-BR"/>
              </w:rPr>
              <w:t>por orientação</w:t>
            </w:r>
            <w:r w:rsidRPr="00EA25C9">
              <w:rPr>
                <w:rFonts w:ascii="Book Antiqua" w:eastAsia="Times New Roman" w:hAnsi="Book Antiqua" w:cs="Times New Roman"/>
                <w:b/>
                <w:bCs/>
                <w:sz w:val="19"/>
                <w:szCs w:val="19"/>
                <w:lang w:eastAsia="pt-BR"/>
              </w:rPr>
              <w:t xml:space="preserve"> ou </w:t>
            </w:r>
            <w:r w:rsidRPr="00EA25C9">
              <w:rPr>
                <w:rFonts w:ascii="Book Antiqua" w:eastAsia="Times New Roman" w:hAnsi="Book Antiqua" w:cs="Times New Roman"/>
                <w:b/>
                <w:bCs/>
                <w:sz w:val="19"/>
                <w:szCs w:val="19"/>
                <w:highlight w:val="yellow"/>
                <w:lang w:eastAsia="pt-BR"/>
              </w:rPr>
              <w:t>estipulação da direção do presídio</w:t>
            </w:r>
            <w:r w:rsidRPr="00EA25C9">
              <w:rPr>
                <w:rFonts w:ascii="Book Antiqua" w:eastAsia="Times New Roman" w:hAnsi="Book Antiqua" w:cs="Times New Roman"/>
                <w:b/>
                <w:bCs/>
                <w:sz w:val="19"/>
                <w:szCs w:val="19"/>
                <w:lang w:eastAsia="pt-BR"/>
              </w:rPr>
              <w:t xml:space="preserve">, </w:t>
            </w:r>
            <w:r w:rsidRPr="00EA25C9">
              <w:rPr>
                <w:rFonts w:ascii="Book Antiqua" w:eastAsia="Times New Roman" w:hAnsi="Book Antiqua" w:cs="Times New Roman"/>
                <w:b/>
                <w:bCs/>
                <w:sz w:val="19"/>
                <w:szCs w:val="19"/>
                <w:highlight w:val="green"/>
                <w:lang w:eastAsia="pt-BR"/>
              </w:rPr>
              <w:t>isso gerou</w:t>
            </w:r>
            <w:r w:rsidRPr="00EA25C9">
              <w:rPr>
                <w:rFonts w:ascii="Book Antiqua" w:eastAsia="Times New Roman" w:hAnsi="Book Antiqua" w:cs="Times New Roman"/>
                <w:b/>
                <w:bCs/>
                <w:sz w:val="19"/>
                <w:szCs w:val="19"/>
                <w:lang w:eastAsia="pt-BR"/>
              </w:rPr>
              <w:t xml:space="preserve"> </w:t>
            </w:r>
            <w:r w:rsidRPr="00EA25C9">
              <w:rPr>
                <w:rFonts w:ascii="Book Antiqua" w:eastAsia="Times New Roman" w:hAnsi="Book Antiqua" w:cs="Times New Roman"/>
                <w:b/>
                <w:bCs/>
                <w:sz w:val="19"/>
                <w:szCs w:val="19"/>
                <w:shd w:val="clear" w:color="auto" w:fill="F7CAAC" w:themeFill="accent2" w:themeFillTint="66"/>
                <w:lang w:eastAsia="pt-BR"/>
              </w:rPr>
              <w:t>uma legítima expectativa de que ele fosse aproveitado</w:t>
            </w:r>
            <w:r w:rsidRPr="00EA25C9">
              <w:rPr>
                <w:rFonts w:ascii="Book Antiqua" w:eastAsia="Times New Roman" w:hAnsi="Book Antiqua" w:cs="Times New Roman"/>
                <w:b/>
                <w:bCs/>
                <w:sz w:val="19"/>
                <w:szCs w:val="19"/>
                <w:lang w:eastAsia="pt-BR"/>
              </w:rPr>
              <w:t xml:space="preserve">, </w:t>
            </w:r>
            <w:r w:rsidRPr="00EA25C9">
              <w:rPr>
                <w:rFonts w:ascii="Book Antiqua" w:eastAsia="Times New Roman" w:hAnsi="Book Antiqua" w:cs="Times New Roman"/>
                <w:b/>
                <w:bCs/>
                <w:sz w:val="19"/>
                <w:szCs w:val="19"/>
                <w:highlight w:val="green"/>
                <w:lang w:eastAsia="pt-BR"/>
              </w:rPr>
              <w:t>não sendo possível</w:t>
            </w:r>
            <w:r w:rsidRPr="00EA25C9">
              <w:rPr>
                <w:rFonts w:ascii="Book Antiqua" w:eastAsia="Times New Roman" w:hAnsi="Book Antiqua" w:cs="Times New Roman"/>
                <w:b/>
                <w:bCs/>
                <w:sz w:val="19"/>
                <w:szCs w:val="19"/>
                <w:lang w:eastAsia="pt-BR"/>
              </w:rPr>
              <w:t xml:space="preserve"> que </w:t>
            </w:r>
            <w:r w:rsidRPr="00EA25C9">
              <w:rPr>
                <w:rFonts w:ascii="Book Antiqua" w:eastAsia="Times New Roman" w:hAnsi="Book Antiqua" w:cs="Times New Roman"/>
                <w:b/>
                <w:bCs/>
                <w:sz w:val="19"/>
                <w:szCs w:val="19"/>
                <w:highlight w:val="yellow"/>
                <w:lang w:eastAsia="pt-BR"/>
              </w:rPr>
              <w:t>seja desprezado</w:t>
            </w:r>
            <w:r w:rsidRPr="00EA25C9">
              <w:rPr>
                <w:rFonts w:ascii="Book Antiqua" w:eastAsia="Times New Roman" w:hAnsi="Book Antiqua" w:cs="Times New Roman"/>
                <w:b/>
                <w:bCs/>
                <w:sz w:val="19"/>
                <w:szCs w:val="19"/>
                <w:lang w:eastAsia="pt-BR"/>
              </w:rPr>
              <w:t xml:space="preserve">, </w:t>
            </w:r>
            <w:r w:rsidRPr="00EA25C9">
              <w:rPr>
                <w:rFonts w:ascii="Book Antiqua" w:eastAsia="Times New Roman" w:hAnsi="Book Antiqua" w:cs="Times New Roman"/>
                <w:b/>
                <w:bCs/>
                <w:sz w:val="19"/>
                <w:szCs w:val="19"/>
                <w:highlight w:val="green"/>
                <w:lang w:eastAsia="pt-BR"/>
              </w:rPr>
              <w:t>sob pena de ofensa</w:t>
            </w:r>
            <w:r w:rsidRPr="00EA25C9">
              <w:rPr>
                <w:rFonts w:ascii="Book Antiqua" w:eastAsia="Times New Roman" w:hAnsi="Book Antiqua" w:cs="Times New Roman"/>
                <w:b/>
                <w:bCs/>
                <w:sz w:val="19"/>
                <w:szCs w:val="19"/>
                <w:lang w:eastAsia="pt-BR"/>
              </w:rPr>
              <w:t xml:space="preserve"> aos </w:t>
            </w:r>
            <w:r w:rsidRPr="00EA25C9">
              <w:rPr>
                <w:rFonts w:ascii="Book Antiqua" w:eastAsia="Times New Roman" w:hAnsi="Book Antiqua" w:cs="Times New Roman"/>
                <w:b/>
                <w:bCs/>
                <w:sz w:val="19"/>
                <w:szCs w:val="19"/>
                <w:shd w:val="clear" w:color="auto" w:fill="F7CAAC" w:themeFill="accent2" w:themeFillTint="66"/>
                <w:lang w:eastAsia="pt-BR"/>
              </w:rPr>
              <w:t>princípios da segurança jurídica</w:t>
            </w:r>
            <w:r w:rsidRPr="00EA25C9">
              <w:rPr>
                <w:rFonts w:ascii="Book Antiqua" w:eastAsia="Times New Roman" w:hAnsi="Book Antiqua" w:cs="Times New Roman"/>
                <w:b/>
                <w:bCs/>
                <w:sz w:val="19"/>
                <w:szCs w:val="19"/>
                <w:lang w:eastAsia="pt-BR"/>
              </w:rPr>
              <w:t xml:space="preserve"> e </w:t>
            </w:r>
            <w:r w:rsidRPr="00EA25C9">
              <w:rPr>
                <w:rFonts w:ascii="Book Antiqua" w:eastAsia="Times New Roman" w:hAnsi="Book Antiqua" w:cs="Times New Roman"/>
                <w:b/>
                <w:bCs/>
                <w:sz w:val="19"/>
                <w:szCs w:val="19"/>
                <w:shd w:val="clear" w:color="auto" w:fill="F7CAAC" w:themeFill="accent2" w:themeFillTint="66"/>
                <w:lang w:eastAsia="pt-BR"/>
              </w:rPr>
              <w:t>da proteção da confiança</w:t>
            </w:r>
            <w:r w:rsidRPr="00EA25C9">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EA25C9">
              <w:rPr>
                <w:rFonts w:ascii="Book Antiqua" w:eastAsia="Times New Roman" w:hAnsi="Book Antiqua" w:cs="Times New Roman"/>
                <w:b/>
                <w:bCs/>
                <w:sz w:val="19"/>
                <w:szCs w:val="19"/>
                <w:lang w:eastAsia="pt-BR"/>
              </w:rPr>
              <w:t xml:space="preserve">Vale ressaltar, mais uma vez, </w:t>
            </w:r>
            <w:r w:rsidRPr="00EA25C9">
              <w:rPr>
                <w:rFonts w:ascii="Book Antiqua" w:eastAsia="Times New Roman" w:hAnsi="Book Antiqua" w:cs="Times New Roman"/>
                <w:b/>
                <w:bCs/>
                <w:sz w:val="19"/>
                <w:szCs w:val="19"/>
                <w:highlight w:val="yellow"/>
                <w:lang w:eastAsia="pt-BR"/>
              </w:rPr>
              <w:t>o trabalho</w:t>
            </w:r>
            <w:r w:rsidRPr="00EA25C9">
              <w:rPr>
                <w:rFonts w:ascii="Book Antiqua" w:eastAsia="Times New Roman" w:hAnsi="Book Antiqua" w:cs="Times New Roman"/>
                <w:b/>
                <w:bCs/>
                <w:sz w:val="19"/>
                <w:szCs w:val="19"/>
                <w:lang w:eastAsia="pt-BR"/>
              </w:rPr>
              <w:t xml:space="preserve"> </w:t>
            </w:r>
            <w:r w:rsidRPr="00EA25C9">
              <w:rPr>
                <w:rFonts w:ascii="Book Antiqua" w:eastAsia="Times New Roman" w:hAnsi="Book Antiqua" w:cs="Times New Roman"/>
                <w:b/>
                <w:bCs/>
                <w:sz w:val="19"/>
                <w:szCs w:val="19"/>
                <w:highlight w:val="green"/>
                <w:lang w:eastAsia="pt-BR"/>
              </w:rPr>
              <w:t>era cumprido</w:t>
            </w:r>
            <w:r w:rsidRPr="00EA25C9">
              <w:rPr>
                <w:rFonts w:ascii="Book Antiqua" w:eastAsia="Times New Roman" w:hAnsi="Book Antiqua" w:cs="Times New Roman"/>
                <w:b/>
                <w:bCs/>
                <w:sz w:val="19"/>
                <w:szCs w:val="19"/>
                <w:lang w:eastAsia="pt-BR"/>
              </w:rPr>
              <w:t xml:space="preserve"> </w:t>
            </w:r>
            <w:r w:rsidRPr="00EA25C9">
              <w:rPr>
                <w:rFonts w:ascii="Book Antiqua" w:eastAsia="Times New Roman" w:hAnsi="Book Antiqua" w:cs="Times New Roman"/>
                <w:b/>
                <w:bCs/>
                <w:sz w:val="19"/>
                <w:szCs w:val="19"/>
                <w:highlight w:val="yellow"/>
                <w:lang w:eastAsia="pt-BR"/>
              </w:rPr>
              <w:t>com essa jornada por conta da determinação do presídio</w:t>
            </w:r>
            <w:r w:rsidRPr="00EA25C9">
              <w:rPr>
                <w:rFonts w:ascii="Book Antiqua" w:eastAsia="Times New Roman" w:hAnsi="Book Antiqua" w:cs="Times New Roman"/>
                <w:b/>
                <w:bCs/>
                <w:sz w:val="19"/>
                <w:szCs w:val="19"/>
                <w:lang w:eastAsia="pt-BR"/>
              </w:rPr>
              <w:t xml:space="preserve"> </w:t>
            </w:r>
            <w:r w:rsidRPr="00EA25C9">
              <w:rPr>
                <w:rFonts w:ascii="Book Antiqua" w:eastAsia="Times New Roman" w:hAnsi="Book Antiqua" w:cs="Times New Roman"/>
                <w:b/>
                <w:bCs/>
                <w:sz w:val="19"/>
                <w:szCs w:val="19"/>
                <w:highlight w:val="green"/>
                <w:lang w:eastAsia="pt-BR"/>
              </w:rPr>
              <w:t>e não</w:t>
            </w:r>
            <w:r w:rsidRPr="00EA25C9">
              <w:rPr>
                <w:rFonts w:ascii="Book Antiqua" w:eastAsia="Times New Roman" w:hAnsi="Book Antiqua" w:cs="Times New Roman"/>
                <w:b/>
                <w:bCs/>
                <w:sz w:val="19"/>
                <w:szCs w:val="19"/>
                <w:lang w:eastAsia="pt-BR"/>
              </w:rPr>
              <w:t xml:space="preserve"> </w:t>
            </w:r>
            <w:r w:rsidRPr="00EA25C9">
              <w:rPr>
                <w:rFonts w:ascii="Book Antiqua" w:eastAsia="Times New Roman" w:hAnsi="Book Antiqua" w:cs="Times New Roman"/>
                <w:b/>
                <w:bCs/>
                <w:sz w:val="19"/>
                <w:szCs w:val="19"/>
                <w:highlight w:val="yellow"/>
                <w:lang w:eastAsia="pt-BR"/>
              </w:rPr>
              <w:t>por um ato de insubmissão</w:t>
            </w:r>
            <w:r w:rsidRPr="00EA25C9">
              <w:rPr>
                <w:rFonts w:ascii="Book Antiqua" w:eastAsia="Times New Roman" w:hAnsi="Book Antiqua" w:cs="Times New Roman"/>
                <w:b/>
                <w:bCs/>
                <w:sz w:val="19"/>
                <w:szCs w:val="19"/>
                <w:lang w:eastAsia="pt-BR"/>
              </w:rPr>
              <w:t xml:space="preserve"> ou </w:t>
            </w:r>
            <w:r w:rsidRPr="00EA25C9">
              <w:rPr>
                <w:rFonts w:ascii="Book Antiqua" w:eastAsia="Times New Roman" w:hAnsi="Book Antiqua" w:cs="Times New Roman"/>
                <w:b/>
                <w:bCs/>
                <w:sz w:val="19"/>
                <w:szCs w:val="19"/>
                <w:highlight w:val="yellow"/>
                <w:lang w:eastAsia="pt-BR"/>
              </w:rPr>
              <w:t>de indisciplina do preso</w:t>
            </w:r>
            <w:r w:rsidRPr="00EA25C9">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EA25C9">
              <w:rPr>
                <w:rFonts w:ascii="Book Antiqua" w:eastAsia="Times New Roman" w:hAnsi="Book Antiqua" w:cs="Times New Roman"/>
                <w:sz w:val="19"/>
                <w:szCs w:val="19"/>
                <w:lang w:eastAsia="pt-BR"/>
              </w:rPr>
              <w:t>STF. 2ª T. RHC 136509/MG, Rel. Min. Dias Toffoli, j</w:t>
            </w:r>
            <w:r>
              <w:rPr>
                <w:rFonts w:ascii="Book Antiqua" w:eastAsia="Times New Roman" w:hAnsi="Book Antiqua" w:cs="Times New Roman"/>
                <w:sz w:val="19"/>
                <w:szCs w:val="19"/>
                <w:lang w:eastAsia="pt-BR"/>
              </w:rPr>
              <w:t>.</w:t>
            </w:r>
            <w:r w:rsidRPr="00EA25C9">
              <w:rPr>
                <w:rFonts w:ascii="Book Antiqua" w:eastAsia="Times New Roman" w:hAnsi="Book Antiqua" w:cs="Times New Roman"/>
                <w:sz w:val="19"/>
                <w:szCs w:val="19"/>
                <w:lang w:eastAsia="pt-BR"/>
              </w:rPr>
              <w:t xml:space="preserve"> 4/4/17</w:t>
            </w:r>
            <w:r>
              <w:rPr>
                <w:rFonts w:ascii="Book Antiqua" w:eastAsia="Times New Roman" w:hAnsi="Book Antiqua" w:cs="Times New Roman"/>
                <w:sz w:val="19"/>
                <w:szCs w:val="19"/>
                <w:lang w:eastAsia="pt-BR"/>
              </w:rPr>
              <w:t xml:space="preserve"> </w:t>
            </w:r>
            <w:r w:rsidRPr="00EA25C9">
              <w:rPr>
                <w:rFonts w:ascii="Book Antiqua" w:eastAsia="Times New Roman" w:hAnsi="Book Antiqua" w:cs="Times New Roman"/>
                <w:b/>
                <w:bCs/>
                <w:sz w:val="19"/>
                <w:szCs w:val="19"/>
                <w:lang w:eastAsia="pt-BR"/>
              </w:rPr>
              <w:t>(Info 860).</w:t>
            </w:r>
          </w:p>
          <w:tbl>
            <w:tblPr>
              <w:tblStyle w:val="Tabelacomgrade"/>
              <w:tblW w:w="0" w:type="auto"/>
              <w:tblLook w:val="04A0" w:firstRow="1" w:lastRow="0" w:firstColumn="1" w:lastColumn="0" w:noHBand="0" w:noVBand="1"/>
            </w:tblPr>
            <w:tblGrid>
              <w:gridCol w:w="8268"/>
            </w:tblGrid>
            <w:tr w:rsidR="00EA25C9" w14:paraId="7F6E0B10" w14:textId="77777777" w:rsidTr="00530F18">
              <w:tc>
                <w:tcPr>
                  <w:tcW w:w="8268" w:type="dxa"/>
                  <w:shd w:val="clear" w:color="auto" w:fill="FFFFFF" w:themeFill="background1"/>
                </w:tcPr>
                <w:p w14:paraId="27DDB4CE" w14:textId="2A282D6A" w:rsidR="00EA25C9" w:rsidRPr="00BB7107" w:rsidRDefault="00EA25C9" w:rsidP="00EA25C9">
                  <w:pPr>
                    <w:jc w:val="both"/>
                    <w:rPr>
                      <w:rFonts w:ascii="Book Antiqua" w:eastAsia="Times New Roman" w:hAnsi="Book Antiqua" w:cs="Times New Roman"/>
                      <w:b/>
                      <w:bCs/>
                      <w:sz w:val="19"/>
                      <w:szCs w:val="19"/>
                      <w:lang w:eastAsia="pt-BR"/>
                    </w:rPr>
                  </w:pPr>
                  <w:r w:rsidRPr="00BB7107">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DEPRS-2022-</w:t>
                  </w:r>
                  <w:r w:rsidRPr="00BB7107">
                    <w:rPr>
                      <w:rFonts w:ascii="Book Antiqua" w:eastAsia="Times New Roman" w:hAnsi="Book Antiqua" w:cs="Times New Roman"/>
                      <w:b/>
                      <w:bCs/>
                      <w:sz w:val="18"/>
                      <w:szCs w:val="18"/>
                      <w:highlight w:val="yellow"/>
                      <w:lang w:eastAsia="pt-BR"/>
                    </w:rPr>
                    <w:t>CESPE</w:t>
                  </w:r>
                  <w:r w:rsidRPr="00BB7107">
                    <w:rPr>
                      <w:rFonts w:ascii="Book Antiqua" w:eastAsia="Times New Roman" w:hAnsi="Book Antiqua" w:cs="Times New Roman"/>
                      <w:b/>
                      <w:bCs/>
                      <w:sz w:val="18"/>
                      <w:szCs w:val="18"/>
                      <w:lang w:eastAsia="pt-BR"/>
                    </w:rPr>
                    <w:t>)</w:t>
                  </w:r>
                  <w:r w:rsidRPr="00BB7107">
                    <w:rPr>
                      <w:rFonts w:ascii="Book Antiqua" w:eastAsia="Times New Roman" w:hAnsi="Book Antiqua" w:cs="Times New Roman"/>
                      <w:sz w:val="18"/>
                      <w:szCs w:val="18"/>
                      <w:lang w:eastAsia="pt-BR"/>
                    </w:rPr>
                    <w:t xml:space="preserve">: </w:t>
                  </w:r>
                  <w:r w:rsidRPr="00EA25C9">
                    <w:rPr>
                      <w:rFonts w:ascii="Book Antiqua" w:eastAsia="Times New Roman" w:hAnsi="Book Antiqua" w:cs="Times New Roman"/>
                      <w:sz w:val="18"/>
                      <w:szCs w:val="18"/>
                      <w:lang w:eastAsia="pt-BR"/>
                    </w:rPr>
                    <w:t>Com referência à execução penal, julgue o item subsequente</w:t>
                  </w:r>
                  <w:r>
                    <w:rPr>
                      <w:rFonts w:ascii="Book Antiqua" w:eastAsia="Times New Roman" w:hAnsi="Book Antiqua" w:cs="Times New Roman"/>
                      <w:sz w:val="18"/>
                      <w:szCs w:val="18"/>
                      <w:lang w:eastAsia="pt-BR"/>
                    </w:rPr>
                    <w:t xml:space="preserve">: </w:t>
                  </w:r>
                  <w:r w:rsidRPr="00EA25C9">
                    <w:rPr>
                      <w:rFonts w:ascii="Book Antiqua" w:eastAsia="Times New Roman" w:hAnsi="Book Antiqua" w:cs="Times New Roman"/>
                      <w:sz w:val="18"/>
                      <w:szCs w:val="18"/>
                      <w:lang w:eastAsia="pt-BR"/>
                    </w:rPr>
                    <w:t>De acordo com o STF, na hipótese de um apenado, por determinação da direção do presídio, trabalhar 4 horas diárias, esse período deverá ser computado para fins de remição da pena, sob pena de ofensa aos princípios da segurança jurídica e da proteção da confiança.</w:t>
                  </w:r>
                  <w:r w:rsidRPr="00BB7107">
                    <w:rPr>
                      <w:rFonts w:ascii="Book Antiqua" w:eastAsia="Times New Roman" w:hAnsi="Book Antiqua" w:cs="Times New Roman"/>
                      <w:sz w:val="18"/>
                      <w:szCs w:val="18"/>
                      <w:lang w:eastAsia="pt-BR"/>
                    </w:rPr>
                    <w:t xml:space="preserve"> </w:t>
                  </w:r>
                  <w:r w:rsidRPr="00BB7107">
                    <w:rPr>
                      <w:rFonts w:ascii="Book Antiqua" w:eastAsia="Times New Roman" w:hAnsi="Book Antiqua" w:cs="Times New Roman"/>
                      <w:b/>
                      <w:bCs/>
                      <w:sz w:val="18"/>
                      <w:szCs w:val="18"/>
                      <w:lang w:eastAsia="pt-BR"/>
                    </w:rPr>
                    <w:t xml:space="preserve">BL: Info </w:t>
                  </w:r>
                  <w:r>
                    <w:rPr>
                      <w:rFonts w:ascii="Book Antiqua" w:eastAsia="Times New Roman" w:hAnsi="Book Antiqua" w:cs="Times New Roman"/>
                      <w:b/>
                      <w:bCs/>
                      <w:sz w:val="18"/>
                      <w:szCs w:val="18"/>
                      <w:lang w:eastAsia="pt-BR"/>
                    </w:rPr>
                    <w:t>860</w:t>
                  </w:r>
                  <w:r w:rsidRPr="00BB7107">
                    <w:rPr>
                      <w:rFonts w:ascii="Book Antiqua" w:eastAsia="Times New Roman" w:hAnsi="Book Antiqua" w:cs="Times New Roman"/>
                      <w:b/>
                      <w:bCs/>
                      <w:sz w:val="18"/>
                      <w:szCs w:val="18"/>
                      <w:lang w:eastAsia="pt-BR"/>
                    </w:rPr>
                    <w:t>, ST</w:t>
                  </w:r>
                  <w:r>
                    <w:rPr>
                      <w:rFonts w:ascii="Book Antiqua" w:eastAsia="Times New Roman" w:hAnsi="Book Antiqua" w:cs="Times New Roman"/>
                      <w:b/>
                      <w:bCs/>
                      <w:sz w:val="18"/>
                      <w:szCs w:val="18"/>
                      <w:lang w:eastAsia="pt-BR"/>
                    </w:rPr>
                    <w:t>F</w:t>
                  </w:r>
                  <w:r w:rsidRPr="00BB7107">
                    <w:rPr>
                      <w:rFonts w:ascii="Book Antiqua" w:eastAsia="Times New Roman" w:hAnsi="Book Antiqua" w:cs="Times New Roman"/>
                      <w:b/>
                      <w:bCs/>
                      <w:sz w:val="18"/>
                      <w:szCs w:val="18"/>
                      <w:lang w:eastAsia="pt-BR"/>
                    </w:rPr>
                    <w:t>.</w:t>
                  </w:r>
                </w:p>
              </w:tc>
            </w:tr>
          </w:tbl>
          <w:p w14:paraId="3BAB68E9" w14:textId="77777777" w:rsidR="00EA25C9" w:rsidRDefault="00EA25C9" w:rsidP="00530F18">
            <w:pPr>
              <w:jc w:val="both"/>
              <w:rPr>
                <w:rFonts w:ascii="Book Antiqua" w:eastAsia="Times New Roman" w:hAnsi="Book Antiqua" w:cs="Times New Roman"/>
                <w:bCs/>
                <w:sz w:val="19"/>
                <w:szCs w:val="19"/>
                <w:lang w:eastAsia="pt-BR"/>
              </w:rPr>
            </w:pPr>
          </w:p>
          <w:p w14:paraId="39E4957A" w14:textId="77777777" w:rsidR="00EA25C9" w:rsidRPr="0072255E" w:rsidRDefault="00EA25C9" w:rsidP="00530F18">
            <w:pPr>
              <w:jc w:val="both"/>
              <w:rPr>
                <w:rFonts w:ascii="Book Antiqua" w:eastAsia="Times New Roman" w:hAnsi="Book Antiqua" w:cs="Times New Roman"/>
                <w:sz w:val="19"/>
                <w:szCs w:val="19"/>
                <w:lang w:eastAsia="pt-BR"/>
              </w:rPr>
            </w:pPr>
          </w:p>
        </w:tc>
      </w:tr>
    </w:tbl>
    <w:p w14:paraId="2F61A202" w14:textId="77777777" w:rsidR="00EA25C9" w:rsidRPr="00EA25C9" w:rsidRDefault="00EA25C9" w:rsidP="00EA25C9">
      <w:pPr>
        <w:spacing w:after="0" w:line="240" w:lineRule="auto"/>
        <w:ind w:firstLine="527"/>
        <w:jc w:val="both"/>
        <w:rPr>
          <w:rFonts w:ascii="Book Antiqua" w:eastAsia="Times New Roman" w:hAnsi="Book Antiqua" w:cs="Times New Roman"/>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894018" w:rsidRPr="0072255E" w14:paraId="7D9C32CD" w14:textId="77777777" w:rsidTr="00CE3F27">
        <w:tc>
          <w:tcPr>
            <w:tcW w:w="8494" w:type="dxa"/>
            <w:shd w:val="clear" w:color="auto" w:fill="CCFFFF"/>
          </w:tcPr>
          <w:p w14:paraId="0A4113AB" w14:textId="77777777" w:rsidR="00894018" w:rsidRPr="0072255E" w:rsidRDefault="00894018" w:rsidP="00894018">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DPERO-2017-VUNESP</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sz w:val="19"/>
                <w:szCs w:val="19"/>
                <w:lang w:eastAsia="pt-BR"/>
              </w:rPr>
              <w:t xml:space="preserve">Sobre o trabalho interno do preso, é correto afirmar que a jornada normal de trabalho não será inferior a 6 (seis) nem superior a 8 (oito) horas, com descanso nos domingos e feriados. </w:t>
            </w:r>
            <w:r w:rsidRPr="0072255E">
              <w:rPr>
                <w:rFonts w:ascii="Book Antiqua" w:eastAsia="Times New Roman" w:hAnsi="Book Antiqua" w:cs="Times New Roman"/>
                <w:b/>
                <w:sz w:val="19"/>
                <w:szCs w:val="19"/>
                <w:lang w:eastAsia="pt-BR"/>
              </w:rPr>
              <w:t>BL: art. 33 da LEP.</w:t>
            </w:r>
          </w:p>
        </w:tc>
      </w:tr>
    </w:tbl>
    <w:p w14:paraId="6C55DEB4"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Parágrafo único. Poderá ser atribuído horário especial de trabalho aos presos designados para os serviços de conservação e manutenção do estabelecimento penal.</w:t>
      </w:r>
    </w:p>
    <w:p w14:paraId="354D7F86" w14:textId="28BC7AED" w:rsidR="000E7C60" w:rsidRPr="00B10FB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sz w:val="19"/>
          <w:szCs w:val="19"/>
          <w:highlight w:val="magenta"/>
          <w:lang w:eastAsia="pt-BR"/>
        </w:rPr>
        <w:t>Art. 34</w:t>
      </w:r>
      <w:r w:rsidRPr="0072255E">
        <w:rPr>
          <w:rFonts w:ascii="Book Antiqua" w:eastAsia="Times New Roman" w:hAnsi="Book Antiqua" w:cs="Times New Roman"/>
          <w:sz w:val="19"/>
          <w:szCs w:val="19"/>
          <w:lang w:eastAsia="pt-BR"/>
        </w:rPr>
        <w:t xml:space="preserve">. </w:t>
      </w:r>
      <w:r w:rsidRPr="003152F1">
        <w:rPr>
          <w:rFonts w:ascii="Book Antiqua" w:eastAsia="Times New Roman" w:hAnsi="Book Antiqua" w:cs="Times New Roman"/>
          <w:b/>
          <w:bCs/>
          <w:sz w:val="19"/>
          <w:szCs w:val="19"/>
          <w:lang w:eastAsia="pt-BR"/>
        </w:rPr>
        <w:t xml:space="preserve">O trabalho </w:t>
      </w:r>
      <w:r w:rsidRPr="00B10FBE">
        <w:rPr>
          <w:rFonts w:ascii="Book Antiqua" w:eastAsia="Times New Roman" w:hAnsi="Book Antiqua" w:cs="Times New Roman"/>
          <w:b/>
          <w:bCs/>
          <w:caps/>
          <w:sz w:val="19"/>
          <w:szCs w:val="19"/>
          <w:highlight w:val="green"/>
          <w:lang w:eastAsia="pt-BR"/>
        </w:rPr>
        <w:t>poderá ser gerenciado</w:t>
      </w:r>
      <w:r w:rsidRPr="003152F1">
        <w:rPr>
          <w:rFonts w:ascii="Book Antiqua" w:eastAsia="Times New Roman" w:hAnsi="Book Antiqua" w:cs="Times New Roman"/>
          <w:b/>
          <w:bCs/>
          <w:sz w:val="19"/>
          <w:szCs w:val="19"/>
          <w:lang w:eastAsia="pt-BR"/>
        </w:rPr>
        <w:t xml:space="preserve"> por fundação, ou empresa pública, com autonomia administrativa, e </w:t>
      </w:r>
      <w:r w:rsidRPr="003152F1">
        <w:rPr>
          <w:rFonts w:ascii="Book Antiqua" w:eastAsia="Times New Roman" w:hAnsi="Book Antiqua" w:cs="Times New Roman"/>
          <w:b/>
          <w:bCs/>
          <w:caps/>
          <w:sz w:val="19"/>
          <w:szCs w:val="19"/>
          <w:highlight w:val="green"/>
          <w:lang w:eastAsia="pt-BR"/>
        </w:rPr>
        <w:t>terá</w:t>
      </w:r>
      <w:r w:rsidRPr="003152F1">
        <w:rPr>
          <w:rFonts w:ascii="Book Antiqua" w:eastAsia="Times New Roman" w:hAnsi="Book Antiqua" w:cs="Times New Roman"/>
          <w:b/>
          <w:bCs/>
          <w:sz w:val="19"/>
          <w:szCs w:val="19"/>
          <w:lang w:eastAsia="pt-BR"/>
        </w:rPr>
        <w:t xml:space="preserve"> </w:t>
      </w:r>
      <w:r w:rsidRPr="003152F1">
        <w:rPr>
          <w:rFonts w:ascii="Book Antiqua" w:eastAsia="Times New Roman" w:hAnsi="Book Antiqua" w:cs="Times New Roman"/>
          <w:b/>
          <w:bCs/>
          <w:sz w:val="19"/>
          <w:szCs w:val="19"/>
          <w:highlight w:val="yellow"/>
          <w:lang w:eastAsia="pt-BR"/>
        </w:rPr>
        <w:t>por objetivo</w:t>
      </w:r>
      <w:r w:rsidRPr="003152F1">
        <w:rPr>
          <w:rFonts w:ascii="Book Antiqua" w:eastAsia="Times New Roman" w:hAnsi="Book Antiqua" w:cs="Times New Roman"/>
          <w:b/>
          <w:bCs/>
          <w:sz w:val="19"/>
          <w:szCs w:val="19"/>
          <w:lang w:eastAsia="pt-BR"/>
        </w:rPr>
        <w:t xml:space="preserve"> </w:t>
      </w:r>
      <w:r w:rsidRPr="003152F1">
        <w:rPr>
          <w:rFonts w:ascii="Book Antiqua" w:eastAsia="Times New Roman" w:hAnsi="Book Antiqua" w:cs="Times New Roman"/>
          <w:b/>
          <w:bCs/>
          <w:sz w:val="19"/>
          <w:szCs w:val="19"/>
          <w:highlight w:val="cyan"/>
          <w:lang w:eastAsia="pt-BR"/>
        </w:rPr>
        <w:t>a formação profissional do condenado</w:t>
      </w:r>
      <w:r w:rsidRPr="008E699E">
        <w:rPr>
          <w:rFonts w:ascii="Book Antiqua" w:eastAsia="Times New Roman" w:hAnsi="Book Antiqua" w:cs="Times New Roman"/>
          <w:sz w:val="16"/>
          <w:szCs w:val="16"/>
          <w:lang w:eastAsia="pt-BR"/>
        </w:rPr>
        <w:t>.</w:t>
      </w:r>
      <w:r w:rsidR="00894018" w:rsidRPr="008E699E">
        <w:rPr>
          <w:rFonts w:ascii="Book Antiqua" w:eastAsia="Times New Roman" w:hAnsi="Book Antiqua" w:cs="Times New Roman"/>
          <w:sz w:val="16"/>
          <w:szCs w:val="16"/>
          <w:lang w:eastAsia="pt-BR"/>
        </w:rPr>
        <w:t xml:space="preserve"> </w:t>
      </w:r>
      <w:r w:rsidR="00894018" w:rsidRPr="008E699E">
        <w:rPr>
          <w:rFonts w:ascii="Book Antiqua" w:eastAsia="Times New Roman" w:hAnsi="Book Antiqua" w:cs="Times New Roman"/>
          <w:b/>
          <w:color w:val="FF0000"/>
          <w:sz w:val="16"/>
          <w:szCs w:val="16"/>
          <w:u w:val="single"/>
          <w:lang w:eastAsia="pt-BR"/>
        </w:rPr>
        <w:t>(DPERO-2017)</w:t>
      </w:r>
      <w:r w:rsidR="00B10FBE">
        <w:rPr>
          <w:rFonts w:ascii="Book Antiqua" w:eastAsia="Times New Roman" w:hAnsi="Book Antiqua" w:cs="Times New Roman"/>
          <w:b/>
          <w:color w:val="FF0000"/>
          <w:sz w:val="16"/>
          <w:szCs w:val="16"/>
          <w:lang w:eastAsia="pt-BR"/>
        </w:rPr>
        <w:t xml:space="preserve"> </w:t>
      </w:r>
      <w:r w:rsidR="00B10FBE">
        <w:rPr>
          <w:rFonts w:ascii="Book Antiqua" w:hAnsi="Book Antiqua"/>
          <w:b/>
          <w:bCs/>
          <w:color w:val="FF0000"/>
          <w:sz w:val="16"/>
          <w:szCs w:val="16"/>
          <w:u w:val="single"/>
        </w:rPr>
        <w:t>(MPAC-2022)</w:t>
      </w:r>
    </w:p>
    <w:p w14:paraId="79221350" w14:textId="37C1BFFC" w:rsidR="000E7C60" w:rsidRDefault="000E7C60" w:rsidP="00195C7F">
      <w:pPr>
        <w:spacing w:before="100" w:beforeAutospacing="1" w:after="100" w:afterAutospacing="1" w:line="240" w:lineRule="auto"/>
        <w:ind w:firstLine="525"/>
        <w:jc w:val="both"/>
        <w:rPr>
          <w:rFonts w:ascii="Book Antiqua" w:hAnsi="Book Antiqua"/>
          <w:b/>
          <w:bCs/>
          <w:color w:val="FF0000"/>
          <w:sz w:val="16"/>
          <w:szCs w:val="16"/>
        </w:rPr>
      </w:pPr>
      <w:r w:rsidRPr="00B10FBE">
        <w:rPr>
          <w:rFonts w:ascii="Book Antiqua" w:eastAsia="Times New Roman" w:hAnsi="Book Antiqua" w:cs="Times New Roman"/>
          <w:b/>
          <w:bCs/>
          <w:sz w:val="19"/>
          <w:szCs w:val="19"/>
          <w:highlight w:val="magenta"/>
          <w:lang w:eastAsia="pt-BR"/>
        </w:rPr>
        <w:lastRenderedPageBreak/>
        <w:t>§ 1</w:t>
      </w:r>
      <w:r w:rsidRPr="00B10FBE">
        <w:rPr>
          <w:rFonts w:ascii="Book Antiqua" w:eastAsia="Times New Roman" w:hAnsi="Book Antiqua" w:cs="Times New Roman"/>
          <w:b/>
          <w:bCs/>
          <w:sz w:val="19"/>
          <w:szCs w:val="19"/>
          <w:highlight w:val="magenta"/>
          <w:u w:val="single"/>
          <w:vertAlign w:val="superscript"/>
          <w:lang w:eastAsia="pt-BR"/>
        </w:rPr>
        <w:t>o</w:t>
      </w:r>
      <w:r w:rsidRPr="00B10FBE">
        <w:rPr>
          <w:rFonts w:ascii="Book Antiqua" w:eastAsia="Times New Roman" w:hAnsi="Book Antiqua" w:cs="Times New Roman"/>
          <w:b/>
          <w:bCs/>
          <w:sz w:val="19"/>
          <w:szCs w:val="19"/>
          <w:lang w:eastAsia="pt-BR"/>
        </w:rPr>
        <w:t xml:space="preserve">. Nessa hipótese, incumbirá à entidade gerenciadora promover e supervisionar a produção, com critérios e métodos empresariais, encarregar-se de sua comercialização, bem como suportar despesas, </w:t>
      </w:r>
      <w:r w:rsidRPr="00B10FBE">
        <w:rPr>
          <w:rFonts w:ascii="Book Antiqua" w:eastAsia="Times New Roman" w:hAnsi="Book Antiqua" w:cs="Times New Roman"/>
          <w:b/>
          <w:bCs/>
          <w:caps/>
          <w:sz w:val="19"/>
          <w:szCs w:val="19"/>
          <w:highlight w:val="green"/>
          <w:lang w:eastAsia="pt-BR"/>
        </w:rPr>
        <w:t>inclusive</w:t>
      </w:r>
      <w:r w:rsidRPr="00B10FBE">
        <w:rPr>
          <w:rFonts w:ascii="Book Antiqua" w:eastAsia="Times New Roman" w:hAnsi="Book Antiqua" w:cs="Times New Roman"/>
          <w:b/>
          <w:bCs/>
          <w:sz w:val="19"/>
          <w:szCs w:val="19"/>
          <w:lang w:eastAsia="pt-BR"/>
        </w:rPr>
        <w:t xml:space="preserve"> pagamento de remuneração adequada</w:t>
      </w:r>
      <w:r w:rsidRPr="008E699E">
        <w:rPr>
          <w:rFonts w:ascii="Book Antiqua" w:eastAsia="Times New Roman" w:hAnsi="Book Antiqua" w:cs="Times New Roman"/>
          <w:sz w:val="16"/>
          <w:szCs w:val="16"/>
          <w:lang w:eastAsia="pt-BR"/>
        </w:rPr>
        <w:t xml:space="preserve">. </w:t>
      </w:r>
      <w:hyperlink r:id="rId37" w:anchor="art34§1" w:history="1">
        <w:r w:rsidRPr="008E699E">
          <w:rPr>
            <w:rFonts w:ascii="Book Antiqua" w:eastAsia="Times New Roman" w:hAnsi="Book Antiqua" w:cs="Times New Roman"/>
            <w:color w:val="0000FF"/>
            <w:sz w:val="16"/>
            <w:szCs w:val="16"/>
            <w:u w:val="single"/>
            <w:lang w:eastAsia="pt-BR"/>
          </w:rPr>
          <w:t>(Renumerado pela Lei nº 10.792, de 2003)</w:t>
        </w:r>
      </w:hyperlink>
      <w:r w:rsidR="00B10FBE" w:rsidRPr="00B10FBE">
        <w:rPr>
          <w:rFonts w:ascii="Book Antiqua" w:eastAsia="Times New Roman" w:hAnsi="Book Antiqua" w:cs="Times New Roman"/>
          <w:color w:val="0000FF"/>
          <w:sz w:val="16"/>
          <w:szCs w:val="16"/>
          <w:lang w:eastAsia="pt-BR"/>
        </w:rPr>
        <w:t xml:space="preserve"> </w:t>
      </w:r>
      <w:r w:rsidR="00B10FBE">
        <w:rPr>
          <w:rFonts w:ascii="Book Antiqua" w:hAnsi="Book Antiqua"/>
          <w:b/>
          <w:bCs/>
          <w:color w:val="FF0000"/>
          <w:sz w:val="16"/>
          <w:szCs w:val="16"/>
          <w:u w:val="single"/>
        </w:rPr>
        <w:t>(MPAC-2022)</w:t>
      </w:r>
    </w:p>
    <w:tbl>
      <w:tblPr>
        <w:tblStyle w:val="Tabelacomgrade"/>
        <w:tblW w:w="0" w:type="auto"/>
        <w:shd w:val="clear" w:color="auto" w:fill="CCFFFF"/>
        <w:tblLook w:val="04A0" w:firstRow="1" w:lastRow="0" w:firstColumn="1" w:lastColumn="0" w:noHBand="0" w:noVBand="1"/>
      </w:tblPr>
      <w:tblGrid>
        <w:gridCol w:w="8494"/>
      </w:tblGrid>
      <w:tr w:rsidR="00B10FBE" w:rsidRPr="0072255E" w14:paraId="3B615194" w14:textId="77777777" w:rsidTr="00C96A34">
        <w:tc>
          <w:tcPr>
            <w:tcW w:w="8494" w:type="dxa"/>
            <w:shd w:val="clear" w:color="auto" w:fill="CCFFFF"/>
          </w:tcPr>
          <w:p w14:paraId="60230AC7" w14:textId="23A3EE4E" w:rsidR="00B10FBE" w:rsidRPr="0072255E" w:rsidRDefault="00B10FBE" w:rsidP="00B10FBE">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MPAC-2022-CESPE</w:t>
            </w:r>
            <w:r w:rsidRPr="0072255E">
              <w:rPr>
                <w:rFonts w:ascii="Book Antiqua" w:eastAsia="Times New Roman" w:hAnsi="Book Antiqua" w:cs="Times New Roman"/>
                <w:b/>
                <w:sz w:val="19"/>
                <w:szCs w:val="19"/>
                <w:lang w:eastAsia="pt-BR"/>
              </w:rPr>
              <w:t>)</w:t>
            </w:r>
            <w:r w:rsidRPr="00B10FBE">
              <w:rPr>
                <w:rFonts w:ascii="Book Antiqua" w:eastAsia="Times New Roman" w:hAnsi="Book Antiqua" w:cs="Times New Roman"/>
                <w:bCs/>
                <w:sz w:val="19"/>
                <w:szCs w:val="19"/>
                <w:lang w:eastAsia="pt-BR"/>
              </w:rPr>
              <w:t>: Tendo em vista as disposições da LEP relativas ao trabalho do preso, assinale a opção correta</w:t>
            </w:r>
            <w:r>
              <w:rPr>
                <w:rFonts w:ascii="Book Antiqua" w:eastAsia="Times New Roman" w:hAnsi="Book Antiqua" w:cs="Times New Roman"/>
                <w:bCs/>
                <w:sz w:val="19"/>
                <w:szCs w:val="19"/>
                <w:lang w:eastAsia="pt-BR"/>
              </w:rPr>
              <w:t xml:space="preserve">: </w:t>
            </w:r>
            <w:r w:rsidRPr="00B10FBE">
              <w:rPr>
                <w:rFonts w:ascii="Book Antiqua" w:eastAsia="Times New Roman" w:hAnsi="Book Antiqua" w:cs="Times New Roman"/>
                <w:bCs/>
                <w:sz w:val="19"/>
                <w:szCs w:val="19"/>
                <w:lang w:eastAsia="pt-BR"/>
              </w:rPr>
              <w:t>O trabalho pode ser gerenciado por empresa pública, a qual tem autonomia para supervisionar a produção com métodos empresariais, encarregar-se da comercialização e suportar despesas, como o pagamento de remuneração adequada.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 xml:space="preserve">4,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w:t>
            </w:r>
            <w:r w:rsidRPr="0072255E">
              <w:rPr>
                <w:rFonts w:ascii="Book Antiqua" w:eastAsia="Times New Roman" w:hAnsi="Book Antiqua" w:cs="Times New Roman"/>
                <w:b/>
                <w:sz w:val="19"/>
                <w:szCs w:val="19"/>
                <w:lang w:eastAsia="pt-BR"/>
              </w:rPr>
              <w:t xml:space="preserve"> LEP.</w:t>
            </w:r>
          </w:p>
        </w:tc>
      </w:tr>
    </w:tbl>
    <w:p w14:paraId="2B4BE9E3" w14:textId="63BB1FA7" w:rsidR="000E7C60"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8301B5">
        <w:rPr>
          <w:rFonts w:ascii="Book Antiqua" w:eastAsia="Times New Roman" w:hAnsi="Book Antiqua" w:cs="Times New Roman"/>
          <w:b/>
          <w:bCs/>
          <w:sz w:val="19"/>
          <w:szCs w:val="19"/>
          <w:highlight w:val="magenta"/>
          <w:lang w:eastAsia="pt-BR"/>
        </w:rPr>
        <w:t>§ 2</w:t>
      </w:r>
      <w:r w:rsidRPr="008301B5">
        <w:rPr>
          <w:rFonts w:ascii="Book Antiqua" w:eastAsia="Times New Roman" w:hAnsi="Book Antiqua" w:cs="Times New Roman"/>
          <w:b/>
          <w:bCs/>
          <w:sz w:val="19"/>
          <w:szCs w:val="19"/>
          <w:highlight w:val="magenta"/>
          <w:u w:val="single"/>
          <w:vertAlign w:val="superscript"/>
          <w:lang w:eastAsia="pt-BR"/>
        </w:rPr>
        <w:t>o</w:t>
      </w:r>
      <w:r w:rsidRPr="0072255E">
        <w:rPr>
          <w:rFonts w:ascii="Book Antiqua" w:eastAsia="Times New Roman" w:hAnsi="Book Antiqua" w:cs="Times New Roman"/>
          <w:sz w:val="19"/>
          <w:szCs w:val="19"/>
          <w:lang w:eastAsia="pt-BR"/>
        </w:rPr>
        <w:t xml:space="preserve"> </w:t>
      </w:r>
      <w:r w:rsidRPr="003152F1">
        <w:rPr>
          <w:rFonts w:ascii="Book Antiqua" w:eastAsia="Times New Roman" w:hAnsi="Book Antiqua" w:cs="Times New Roman"/>
          <w:b/>
          <w:bCs/>
          <w:sz w:val="19"/>
          <w:szCs w:val="19"/>
          <w:lang w:eastAsia="pt-BR"/>
        </w:rPr>
        <w:t xml:space="preserve">Os governos federal, estadual e municipal </w:t>
      </w:r>
      <w:r w:rsidRPr="005D7B1B">
        <w:rPr>
          <w:rFonts w:ascii="Book Antiqua" w:eastAsia="Times New Roman" w:hAnsi="Book Antiqua" w:cs="Times New Roman"/>
          <w:b/>
          <w:bCs/>
          <w:caps/>
          <w:sz w:val="19"/>
          <w:szCs w:val="19"/>
          <w:highlight w:val="green"/>
          <w:lang w:eastAsia="pt-BR"/>
        </w:rPr>
        <w:t>poderão celebrar</w:t>
      </w:r>
      <w:r w:rsidRPr="003152F1">
        <w:rPr>
          <w:rFonts w:ascii="Book Antiqua" w:eastAsia="Times New Roman" w:hAnsi="Book Antiqua" w:cs="Times New Roman"/>
          <w:b/>
          <w:bCs/>
          <w:sz w:val="19"/>
          <w:szCs w:val="19"/>
          <w:lang w:eastAsia="pt-BR"/>
        </w:rPr>
        <w:t xml:space="preserve"> convênio com a iniciativa privada, para implantação de oficinas de trabalho referentes a setores de apoio dos presídios</w:t>
      </w:r>
      <w:r w:rsidRPr="008E699E">
        <w:rPr>
          <w:rFonts w:ascii="Book Antiqua" w:eastAsia="Times New Roman" w:hAnsi="Book Antiqua" w:cs="Times New Roman"/>
          <w:sz w:val="16"/>
          <w:szCs w:val="16"/>
          <w:lang w:eastAsia="pt-BR"/>
        </w:rPr>
        <w:t xml:space="preserve">. </w:t>
      </w:r>
      <w:hyperlink r:id="rId38" w:anchor="art34§1" w:history="1">
        <w:r w:rsidRPr="008E699E">
          <w:rPr>
            <w:rFonts w:ascii="Book Antiqua" w:eastAsia="Times New Roman" w:hAnsi="Book Antiqua" w:cs="Times New Roman"/>
            <w:color w:val="0000FF"/>
            <w:sz w:val="16"/>
            <w:szCs w:val="16"/>
            <w:u w:val="single"/>
            <w:lang w:eastAsia="pt-BR"/>
          </w:rPr>
          <w:t>(Incluído pela Lei nº 10.792, de 2003)</w:t>
        </w:r>
      </w:hyperlink>
      <w:r w:rsidR="008301B5" w:rsidRPr="008E699E">
        <w:rPr>
          <w:rFonts w:ascii="Book Antiqua" w:eastAsia="Times New Roman" w:hAnsi="Book Antiqua" w:cs="Times New Roman"/>
          <w:color w:val="0000FF"/>
          <w:sz w:val="16"/>
          <w:szCs w:val="16"/>
          <w:lang w:eastAsia="pt-BR"/>
        </w:rPr>
        <w:t xml:space="preserve"> </w:t>
      </w:r>
      <w:r w:rsidR="008301B5" w:rsidRPr="008E699E">
        <w:rPr>
          <w:rFonts w:ascii="Book Antiqua" w:eastAsia="Times New Roman" w:hAnsi="Book Antiqua" w:cs="Times New Roman"/>
          <w:b/>
          <w:color w:val="FF0000"/>
          <w:sz w:val="16"/>
          <w:szCs w:val="16"/>
          <w:u w:val="single"/>
          <w:lang w:eastAsia="pt-BR"/>
        </w:rPr>
        <w:t>(TRF5-2013)</w:t>
      </w:r>
      <w:r w:rsidR="005D7B1B">
        <w:rPr>
          <w:rFonts w:ascii="Book Antiqua" w:eastAsia="Times New Roman" w:hAnsi="Book Antiqua" w:cs="Times New Roman"/>
          <w:b/>
          <w:color w:val="FF0000"/>
          <w:sz w:val="16"/>
          <w:szCs w:val="16"/>
          <w:lang w:eastAsia="pt-BR"/>
        </w:rPr>
        <w:t xml:space="preserve"> </w:t>
      </w:r>
      <w:bookmarkStart w:id="19" w:name="_Hlk164870308"/>
      <w:r w:rsidR="005D7B1B">
        <w:rPr>
          <w:rFonts w:ascii="Book Antiqua" w:eastAsia="Times New Roman" w:hAnsi="Book Antiqua" w:cs="Times New Roman"/>
          <w:b/>
          <w:color w:val="FF0000"/>
          <w:sz w:val="16"/>
          <w:szCs w:val="16"/>
          <w:u w:val="single"/>
          <w:lang w:eastAsia="pt-BR"/>
        </w:rPr>
        <w:t>(DPEPB-2022)</w:t>
      </w:r>
      <w:bookmarkEnd w:id="19"/>
    </w:p>
    <w:tbl>
      <w:tblPr>
        <w:tblStyle w:val="Tabelacomgrade"/>
        <w:tblW w:w="0" w:type="auto"/>
        <w:shd w:val="clear" w:color="auto" w:fill="CCFFFF"/>
        <w:tblLook w:val="04A0" w:firstRow="1" w:lastRow="0" w:firstColumn="1" w:lastColumn="0" w:noHBand="0" w:noVBand="1"/>
      </w:tblPr>
      <w:tblGrid>
        <w:gridCol w:w="8494"/>
      </w:tblGrid>
      <w:tr w:rsidR="005D7B1B" w:rsidRPr="0072255E" w14:paraId="508E33EA" w14:textId="77777777" w:rsidTr="00A96747">
        <w:tc>
          <w:tcPr>
            <w:tcW w:w="8494" w:type="dxa"/>
            <w:shd w:val="clear" w:color="auto" w:fill="CCFFFF"/>
          </w:tcPr>
          <w:p w14:paraId="13F8F2FB" w14:textId="28EE6E0B" w:rsidR="005D7B1B" w:rsidRPr="0072255E" w:rsidRDefault="005D7B1B" w:rsidP="00A96747">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DPEPB-2022-FCC</w:t>
            </w:r>
            <w:r w:rsidRPr="0072255E">
              <w:rPr>
                <w:rFonts w:ascii="Book Antiqua" w:eastAsia="Times New Roman" w:hAnsi="Book Antiqua" w:cs="Times New Roman"/>
                <w:b/>
                <w:sz w:val="19"/>
                <w:szCs w:val="19"/>
                <w:lang w:eastAsia="pt-BR"/>
              </w:rPr>
              <w:t>)</w:t>
            </w:r>
            <w:r w:rsidRPr="005D7B1B">
              <w:rPr>
                <w:rFonts w:ascii="Book Antiqua" w:eastAsia="Times New Roman" w:hAnsi="Book Antiqua" w:cs="Times New Roman"/>
                <w:bCs/>
                <w:sz w:val="19"/>
                <w:szCs w:val="19"/>
                <w:lang w:eastAsia="pt-BR"/>
              </w:rPr>
              <w:t>: Durante a execução da pena, o trabalho</w:t>
            </w:r>
            <w:r>
              <w:rPr>
                <w:rFonts w:ascii="Book Antiqua" w:eastAsia="Times New Roman" w:hAnsi="Book Antiqua" w:cs="Times New Roman"/>
                <w:bCs/>
                <w:sz w:val="19"/>
                <w:szCs w:val="19"/>
                <w:lang w:eastAsia="pt-BR"/>
              </w:rPr>
              <w:t xml:space="preserve"> </w:t>
            </w:r>
            <w:r w:rsidRPr="005D7B1B">
              <w:rPr>
                <w:rFonts w:ascii="Book Antiqua" w:eastAsia="Times New Roman" w:hAnsi="Book Antiqua" w:cs="Times New Roman"/>
                <w:bCs/>
                <w:sz w:val="19"/>
                <w:szCs w:val="19"/>
                <w:lang w:eastAsia="pt-BR"/>
              </w:rPr>
              <w:t>poderá ser oferecido pelo governo municipal por meio de convênio com a iniciativa privada para implantação de oficinas de trabalho em setores de apoio dos presídios.</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4, §2º,</w:t>
            </w:r>
            <w:r w:rsidRPr="0072255E">
              <w:rPr>
                <w:rFonts w:ascii="Book Antiqua" w:eastAsia="Times New Roman" w:hAnsi="Book Antiqua" w:cs="Times New Roman"/>
                <w:b/>
                <w:sz w:val="19"/>
                <w:szCs w:val="19"/>
                <w:lang w:eastAsia="pt-BR"/>
              </w:rPr>
              <w:t xml:space="preserve"> LEP.</w:t>
            </w:r>
          </w:p>
        </w:tc>
      </w:tr>
    </w:tbl>
    <w:p w14:paraId="1A586CD4" w14:textId="05F5EFAA"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10FBE">
        <w:rPr>
          <w:rFonts w:ascii="Book Antiqua" w:eastAsia="Times New Roman" w:hAnsi="Book Antiqua" w:cs="Times New Roman"/>
          <w:b/>
          <w:bCs/>
          <w:sz w:val="19"/>
          <w:szCs w:val="19"/>
          <w:highlight w:val="magenta"/>
          <w:lang w:eastAsia="pt-BR"/>
        </w:rPr>
        <w:t>Art. 35</w:t>
      </w:r>
      <w:r w:rsidRPr="00B10FBE">
        <w:rPr>
          <w:rFonts w:ascii="Book Antiqua" w:eastAsia="Times New Roman" w:hAnsi="Book Antiqua" w:cs="Times New Roman"/>
          <w:b/>
          <w:bCs/>
          <w:sz w:val="19"/>
          <w:szCs w:val="19"/>
          <w:lang w:eastAsia="pt-BR"/>
        </w:rPr>
        <w:t xml:space="preserve">. Os órgãos da Administração Direta ou Indireta da União, Estados, Territórios, Distrito Federal e dos Municípios </w:t>
      </w:r>
      <w:r w:rsidRPr="00B10FBE">
        <w:rPr>
          <w:rFonts w:ascii="Book Antiqua" w:eastAsia="Times New Roman" w:hAnsi="Book Antiqua" w:cs="Times New Roman"/>
          <w:b/>
          <w:bCs/>
          <w:caps/>
          <w:sz w:val="19"/>
          <w:szCs w:val="19"/>
          <w:highlight w:val="green"/>
          <w:lang w:eastAsia="pt-BR"/>
        </w:rPr>
        <w:t>adquirirão</w:t>
      </w:r>
      <w:r w:rsidRPr="00B10FBE">
        <w:rPr>
          <w:rFonts w:ascii="Book Antiqua" w:eastAsia="Times New Roman" w:hAnsi="Book Antiqua" w:cs="Times New Roman"/>
          <w:b/>
          <w:bCs/>
          <w:sz w:val="19"/>
          <w:szCs w:val="19"/>
          <w:lang w:eastAsia="pt-BR"/>
        </w:rPr>
        <w:t xml:space="preserve">, </w:t>
      </w:r>
      <w:r w:rsidRPr="00B10FBE">
        <w:rPr>
          <w:rFonts w:ascii="Book Antiqua" w:eastAsia="Times New Roman" w:hAnsi="Book Antiqua" w:cs="Times New Roman"/>
          <w:b/>
          <w:bCs/>
          <w:sz w:val="19"/>
          <w:szCs w:val="19"/>
          <w:highlight w:val="cyan"/>
          <w:lang w:eastAsia="pt-BR"/>
        </w:rPr>
        <w:t>com dispensa de concorrência pública</w:t>
      </w:r>
      <w:r w:rsidRPr="00B10FBE">
        <w:rPr>
          <w:rFonts w:ascii="Book Antiqua" w:eastAsia="Times New Roman" w:hAnsi="Book Antiqua" w:cs="Times New Roman"/>
          <w:b/>
          <w:bCs/>
          <w:sz w:val="19"/>
          <w:szCs w:val="19"/>
          <w:lang w:eastAsia="pt-BR"/>
        </w:rPr>
        <w:t>, os bens ou produtos do trabalho prisional, sempre que não for possível ou recomendável realizar-se a venda a particulares</w:t>
      </w:r>
      <w:r w:rsidRPr="0072255E">
        <w:rPr>
          <w:rFonts w:ascii="Book Antiqua" w:eastAsia="Times New Roman" w:hAnsi="Book Antiqua" w:cs="Times New Roman"/>
          <w:sz w:val="19"/>
          <w:szCs w:val="19"/>
          <w:lang w:eastAsia="pt-BR"/>
        </w:rPr>
        <w:t>.</w:t>
      </w:r>
      <w:r w:rsidR="00B10FBE">
        <w:rPr>
          <w:rFonts w:ascii="Book Antiqua" w:eastAsia="Times New Roman" w:hAnsi="Book Antiqua" w:cs="Times New Roman"/>
          <w:sz w:val="19"/>
          <w:szCs w:val="19"/>
          <w:lang w:eastAsia="pt-BR"/>
        </w:rPr>
        <w:t xml:space="preserve"> </w:t>
      </w:r>
      <w:r w:rsidR="00B10FBE">
        <w:rPr>
          <w:rFonts w:ascii="Book Antiqua" w:hAnsi="Book Antiqua"/>
          <w:b/>
          <w:bCs/>
          <w:color w:val="FF0000"/>
          <w:sz w:val="16"/>
          <w:szCs w:val="16"/>
          <w:u w:val="single"/>
        </w:rPr>
        <w:t>(MPAC-2022)</w:t>
      </w:r>
    </w:p>
    <w:p w14:paraId="4D53BFCE" w14:textId="6163B450" w:rsidR="000E7C60" w:rsidRPr="00B10FBE" w:rsidRDefault="000E7C60" w:rsidP="00195C7F">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B10FBE">
        <w:rPr>
          <w:rFonts w:ascii="Book Antiqua" w:eastAsia="Times New Roman" w:hAnsi="Book Antiqua" w:cs="Times New Roman"/>
          <w:b/>
          <w:bCs/>
          <w:sz w:val="19"/>
          <w:szCs w:val="19"/>
          <w:highlight w:val="magenta"/>
          <w:lang w:eastAsia="pt-BR"/>
        </w:rPr>
        <w:t>Parágrafo único</w:t>
      </w:r>
      <w:r w:rsidRPr="00B10FBE">
        <w:rPr>
          <w:rFonts w:ascii="Book Antiqua" w:eastAsia="Times New Roman" w:hAnsi="Book Antiqua" w:cs="Times New Roman"/>
          <w:b/>
          <w:bCs/>
          <w:sz w:val="19"/>
          <w:szCs w:val="19"/>
          <w:lang w:eastAsia="pt-BR"/>
        </w:rPr>
        <w:t>. Todas as importâncias arrecadadas com as vendas reverterão em favor da fundação ou empresa pública a que alude o artigo anterior ou, na sua falta, do estabelecimento penal.</w:t>
      </w:r>
      <w:r w:rsidR="00B10FBE" w:rsidRPr="00B10FBE">
        <w:rPr>
          <w:rFonts w:ascii="Book Antiqua" w:eastAsia="Times New Roman" w:hAnsi="Book Antiqua" w:cs="Times New Roman"/>
          <w:b/>
          <w:bCs/>
          <w:sz w:val="19"/>
          <w:szCs w:val="19"/>
          <w:lang w:eastAsia="pt-BR"/>
        </w:rPr>
        <w:t xml:space="preserve"> </w:t>
      </w:r>
      <w:r w:rsidR="00B10FBE" w:rsidRPr="00B10FBE">
        <w:rPr>
          <w:rFonts w:ascii="Book Antiqua" w:hAnsi="Book Antiqua"/>
          <w:b/>
          <w:bCs/>
          <w:color w:val="FF0000"/>
          <w:sz w:val="16"/>
          <w:szCs w:val="16"/>
          <w:u w:val="single"/>
        </w:rPr>
        <w:t>(MPAC-2022)</w:t>
      </w:r>
    </w:p>
    <w:p w14:paraId="20F223EB"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SEÇÃO III</w:t>
      </w:r>
    </w:p>
    <w:p w14:paraId="0458BF4C"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Do Trabalho Externo</w:t>
      </w:r>
    </w:p>
    <w:p w14:paraId="5BAF80AD" w14:textId="65081D17" w:rsidR="000E7C60" w:rsidRPr="00993FA1" w:rsidRDefault="000E7C60" w:rsidP="00195C7F">
      <w:pPr>
        <w:spacing w:before="100" w:beforeAutospacing="1" w:after="100" w:afterAutospacing="1" w:line="240" w:lineRule="auto"/>
        <w:ind w:firstLine="525"/>
        <w:jc w:val="both"/>
        <w:rPr>
          <w:rFonts w:ascii="Book Antiqua" w:hAnsi="Book Antiqua" w:cs="Times New Roman"/>
          <w:b/>
          <w:color w:val="FF0000"/>
          <w:sz w:val="16"/>
          <w:szCs w:val="16"/>
        </w:rPr>
      </w:pPr>
      <w:r w:rsidRPr="0072255E">
        <w:rPr>
          <w:rFonts w:ascii="Book Antiqua" w:eastAsia="Times New Roman" w:hAnsi="Book Antiqua" w:cs="Times New Roman"/>
          <w:b/>
          <w:sz w:val="19"/>
          <w:szCs w:val="19"/>
          <w:highlight w:val="magenta"/>
          <w:lang w:eastAsia="pt-BR"/>
        </w:rPr>
        <w:t>Art. 36</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O </w:t>
      </w:r>
      <w:r w:rsidRPr="00643A5D">
        <w:rPr>
          <w:rFonts w:ascii="Book Antiqua" w:eastAsia="Times New Roman" w:hAnsi="Book Antiqua" w:cs="Times New Roman"/>
          <w:b/>
          <w:caps/>
          <w:sz w:val="19"/>
          <w:szCs w:val="19"/>
          <w:shd w:val="clear" w:color="auto" w:fill="F7CAAC" w:themeFill="accent2" w:themeFillTint="66"/>
          <w:lang w:eastAsia="pt-BR"/>
        </w:rPr>
        <w:t>trabalho</w:t>
      </w:r>
      <w:r w:rsidRPr="00643A5D">
        <w:rPr>
          <w:rFonts w:ascii="Book Antiqua" w:eastAsia="Times New Roman" w:hAnsi="Book Antiqua" w:cs="Times New Roman"/>
          <w:b/>
          <w:sz w:val="19"/>
          <w:szCs w:val="19"/>
          <w:shd w:val="clear" w:color="auto" w:fill="F7CAAC" w:themeFill="accent2" w:themeFillTint="66"/>
          <w:lang w:eastAsia="pt-BR"/>
        </w:rPr>
        <w:t xml:space="preserve"> </w:t>
      </w:r>
      <w:r w:rsidRPr="00643A5D">
        <w:rPr>
          <w:rFonts w:ascii="Book Antiqua" w:eastAsia="Times New Roman" w:hAnsi="Book Antiqua" w:cs="Times New Roman"/>
          <w:b/>
          <w:caps/>
          <w:sz w:val="19"/>
          <w:szCs w:val="19"/>
          <w:shd w:val="clear" w:color="auto" w:fill="F7CAAC" w:themeFill="accent2" w:themeFillTint="66"/>
          <w:lang w:eastAsia="pt-BR"/>
        </w:rPr>
        <w:t>exte</w:t>
      </w:r>
      <w:r w:rsidRPr="0072255E">
        <w:rPr>
          <w:rFonts w:ascii="Book Antiqua" w:eastAsia="Times New Roman" w:hAnsi="Book Antiqua" w:cs="Times New Roman"/>
          <w:b/>
          <w:caps/>
          <w:sz w:val="19"/>
          <w:szCs w:val="19"/>
          <w:shd w:val="clear" w:color="auto" w:fill="F7CAAC" w:themeFill="accent2" w:themeFillTint="66"/>
          <w:lang w:eastAsia="pt-BR"/>
        </w:rPr>
        <w:t>rno</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caps/>
          <w:sz w:val="19"/>
          <w:szCs w:val="19"/>
          <w:highlight w:val="green"/>
          <w:lang w:eastAsia="pt-BR"/>
        </w:rPr>
        <w:t>será admissível</w:t>
      </w:r>
      <w:r w:rsidRPr="0072255E">
        <w:rPr>
          <w:rFonts w:ascii="Book Antiqua" w:eastAsia="Times New Roman" w:hAnsi="Book Antiqua" w:cs="Times New Roman"/>
          <w:b/>
          <w:sz w:val="19"/>
          <w:szCs w:val="19"/>
          <w:lang w:eastAsia="pt-BR"/>
        </w:rPr>
        <w:t xml:space="preserve"> </w:t>
      </w:r>
      <w:r w:rsidRPr="00304D05">
        <w:rPr>
          <w:rFonts w:ascii="Book Antiqua" w:eastAsia="Times New Roman" w:hAnsi="Book Antiqua" w:cs="Times New Roman"/>
          <w:b/>
          <w:sz w:val="19"/>
          <w:szCs w:val="19"/>
          <w:highlight w:val="yellow"/>
          <w:lang w:eastAsia="pt-BR"/>
        </w:rPr>
        <w:t>para os presos</w:t>
      </w:r>
      <w:r w:rsidRPr="0072255E">
        <w:rPr>
          <w:rFonts w:ascii="Book Antiqua" w:eastAsia="Times New Roman" w:hAnsi="Book Antiqua" w:cs="Times New Roman"/>
          <w:b/>
          <w:sz w:val="19"/>
          <w:szCs w:val="19"/>
          <w:lang w:eastAsia="pt-BR"/>
        </w:rPr>
        <w:t xml:space="preserve"> </w:t>
      </w:r>
      <w:r w:rsidRPr="00304D05">
        <w:rPr>
          <w:rFonts w:ascii="Book Antiqua" w:eastAsia="Times New Roman" w:hAnsi="Book Antiqua" w:cs="Times New Roman"/>
          <w:b/>
          <w:caps/>
          <w:sz w:val="19"/>
          <w:szCs w:val="19"/>
          <w:shd w:val="clear" w:color="auto" w:fill="F7CAAC" w:themeFill="accent2" w:themeFillTint="66"/>
          <w:lang w:eastAsia="pt-BR"/>
        </w:rPr>
        <w:t>em regime fechado</w:t>
      </w:r>
      <w:r w:rsidRPr="0072255E">
        <w:rPr>
          <w:rFonts w:ascii="Book Antiqua" w:eastAsia="Times New Roman" w:hAnsi="Book Antiqua" w:cs="Times New Roman"/>
          <w:b/>
          <w:sz w:val="19"/>
          <w:szCs w:val="19"/>
          <w:lang w:eastAsia="pt-BR"/>
        </w:rPr>
        <w:t xml:space="preserve"> </w:t>
      </w:r>
      <w:r w:rsidRPr="00304D05">
        <w:rPr>
          <w:rFonts w:ascii="Book Antiqua" w:eastAsia="Times New Roman" w:hAnsi="Book Antiqua" w:cs="Times New Roman"/>
          <w:b/>
          <w:caps/>
          <w:sz w:val="19"/>
          <w:szCs w:val="19"/>
          <w:highlight w:val="green"/>
          <w:lang w:eastAsia="pt-BR"/>
        </w:rPr>
        <w:t>somente</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em serviço</w:t>
      </w:r>
      <w:r w:rsidRPr="0072255E">
        <w:rPr>
          <w:rFonts w:ascii="Book Antiqua" w:eastAsia="Times New Roman" w:hAnsi="Book Antiqua" w:cs="Times New Roman"/>
          <w:b/>
          <w:sz w:val="19"/>
          <w:szCs w:val="19"/>
          <w:lang w:eastAsia="pt-BR"/>
        </w:rPr>
        <w:t xml:space="preserve"> ou </w:t>
      </w:r>
      <w:r w:rsidRPr="0072255E">
        <w:rPr>
          <w:rFonts w:ascii="Book Antiqua" w:eastAsia="Times New Roman" w:hAnsi="Book Antiqua" w:cs="Times New Roman"/>
          <w:b/>
          <w:sz w:val="19"/>
          <w:szCs w:val="19"/>
          <w:highlight w:val="yellow"/>
          <w:lang w:eastAsia="pt-BR"/>
        </w:rPr>
        <w:t>obras públicas</w:t>
      </w:r>
      <w:r w:rsidRPr="0072255E">
        <w:rPr>
          <w:rFonts w:ascii="Book Antiqua" w:eastAsia="Times New Roman" w:hAnsi="Book Antiqua" w:cs="Times New Roman"/>
          <w:b/>
          <w:sz w:val="19"/>
          <w:szCs w:val="19"/>
          <w:lang w:eastAsia="pt-BR"/>
        </w:rPr>
        <w:t xml:space="preserve"> realizadas </w:t>
      </w:r>
      <w:r w:rsidRPr="0072255E">
        <w:rPr>
          <w:rFonts w:ascii="Book Antiqua" w:eastAsia="Times New Roman" w:hAnsi="Book Antiqua" w:cs="Times New Roman"/>
          <w:b/>
          <w:sz w:val="19"/>
          <w:szCs w:val="19"/>
          <w:highlight w:val="cyan"/>
          <w:lang w:eastAsia="pt-BR"/>
        </w:rPr>
        <w:t>por órgãos da Administração Direta ou Indireta</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caps/>
          <w:sz w:val="19"/>
          <w:szCs w:val="19"/>
          <w:highlight w:val="green"/>
          <w:lang w:eastAsia="pt-BR"/>
        </w:rPr>
        <w:t>ou</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cyan"/>
          <w:lang w:eastAsia="pt-BR"/>
        </w:rPr>
        <w:t>entidades privadas</w:t>
      </w:r>
      <w:r w:rsidRPr="0072255E">
        <w:rPr>
          <w:rFonts w:ascii="Book Antiqua" w:eastAsia="Times New Roman" w:hAnsi="Book Antiqua" w:cs="Times New Roman"/>
          <w:b/>
          <w:sz w:val="19"/>
          <w:szCs w:val="19"/>
          <w:lang w:eastAsia="pt-BR"/>
        </w:rPr>
        <w:t xml:space="preserve">, </w:t>
      </w:r>
      <w:r w:rsidRPr="00C514B6">
        <w:rPr>
          <w:rFonts w:ascii="Book Antiqua" w:eastAsia="Times New Roman" w:hAnsi="Book Antiqua" w:cs="Times New Roman"/>
          <w:b/>
          <w:caps/>
          <w:sz w:val="19"/>
          <w:szCs w:val="19"/>
          <w:highlight w:val="green"/>
          <w:lang w:eastAsia="pt-BR"/>
        </w:rPr>
        <w:t>desde que tomadas</w:t>
      </w:r>
      <w:r w:rsidRPr="0072255E">
        <w:rPr>
          <w:rFonts w:ascii="Book Antiqua" w:eastAsia="Times New Roman" w:hAnsi="Book Antiqua" w:cs="Times New Roman"/>
          <w:b/>
          <w:sz w:val="19"/>
          <w:szCs w:val="19"/>
          <w:lang w:eastAsia="pt-BR"/>
        </w:rPr>
        <w:t xml:space="preserve"> </w:t>
      </w:r>
      <w:r w:rsidRPr="00C514B6">
        <w:rPr>
          <w:rFonts w:ascii="Book Antiqua" w:eastAsia="Times New Roman" w:hAnsi="Book Antiqua" w:cs="Times New Roman"/>
          <w:b/>
          <w:sz w:val="19"/>
          <w:szCs w:val="19"/>
          <w:highlight w:val="cyan"/>
          <w:lang w:eastAsia="pt-BR"/>
        </w:rPr>
        <w:t>as cautelas</w:t>
      </w:r>
      <w:r w:rsidRPr="0072255E">
        <w:rPr>
          <w:rFonts w:ascii="Book Antiqua" w:eastAsia="Times New Roman" w:hAnsi="Book Antiqua" w:cs="Times New Roman"/>
          <w:b/>
          <w:sz w:val="19"/>
          <w:szCs w:val="19"/>
          <w:lang w:eastAsia="pt-BR"/>
        </w:rPr>
        <w:t xml:space="preserve"> </w:t>
      </w:r>
      <w:r w:rsidRPr="00C514B6">
        <w:rPr>
          <w:rFonts w:ascii="Book Antiqua" w:eastAsia="Times New Roman" w:hAnsi="Book Antiqua" w:cs="Times New Roman"/>
          <w:b/>
          <w:sz w:val="19"/>
          <w:szCs w:val="19"/>
          <w:highlight w:val="yellow"/>
          <w:lang w:eastAsia="pt-BR"/>
        </w:rPr>
        <w:t>contra a fuga</w:t>
      </w:r>
      <w:r w:rsidRPr="0072255E">
        <w:rPr>
          <w:rFonts w:ascii="Book Antiqua" w:eastAsia="Times New Roman" w:hAnsi="Book Antiqua" w:cs="Times New Roman"/>
          <w:b/>
          <w:sz w:val="19"/>
          <w:szCs w:val="19"/>
          <w:lang w:eastAsia="pt-BR"/>
        </w:rPr>
        <w:t xml:space="preserve"> e </w:t>
      </w:r>
      <w:r w:rsidRPr="00C514B6">
        <w:rPr>
          <w:rFonts w:ascii="Book Antiqua" w:eastAsia="Times New Roman" w:hAnsi="Book Antiqua" w:cs="Times New Roman"/>
          <w:b/>
          <w:sz w:val="19"/>
          <w:szCs w:val="19"/>
          <w:highlight w:val="cyan"/>
          <w:lang w:eastAsia="pt-BR"/>
        </w:rPr>
        <w:t>em favor</w:t>
      </w:r>
      <w:r w:rsidRPr="0072255E">
        <w:rPr>
          <w:rFonts w:ascii="Book Antiqua" w:eastAsia="Times New Roman" w:hAnsi="Book Antiqua" w:cs="Times New Roman"/>
          <w:b/>
          <w:sz w:val="19"/>
          <w:szCs w:val="19"/>
          <w:lang w:eastAsia="pt-BR"/>
        </w:rPr>
        <w:t xml:space="preserve"> </w:t>
      </w:r>
      <w:r w:rsidRPr="00C514B6">
        <w:rPr>
          <w:rFonts w:ascii="Book Antiqua" w:eastAsia="Times New Roman" w:hAnsi="Book Antiqua" w:cs="Times New Roman"/>
          <w:b/>
          <w:sz w:val="19"/>
          <w:szCs w:val="19"/>
          <w:highlight w:val="yellow"/>
          <w:lang w:eastAsia="pt-BR"/>
        </w:rPr>
        <w:t>da disciplina</w:t>
      </w:r>
      <w:r w:rsidRPr="008E699E">
        <w:rPr>
          <w:rFonts w:ascii="Book Antiqua" w:eastAsia="Times New Roman" w:hAnsi="Book Antiqua" w:cs="Times New Roman"/>
          <w:b/>
          <w:sz w:val="16"/>
          <w:szCs w:val="16"/>
          <w:lang w:eastAsia="pt-BR"/>
        </w:rPr>
        <w:t>.</w:t>
      </w:r>
      <w:r w:rsidR="002A6A73" w:rsidRPr="008E699E">
        <w:rPr>
          <w:rFonts w:ascii="Book Antiqua" w:eastAsia="Times New Roman" w:hAnsi="Book Antiqua" w:cs="Times New Roman"/>
          <w:b/>
          <w:sz w:val="16"/>
          <w:szCs w:val="16"/>
          <w:lang w:eastAsia="pt-BR"/>
        </w:rPr>
        <w:t xml:space="preserve"> </w:t>
      </w:r>
      <w:r w:rsidR="002A6A73" w:rsidRPr="008E699E">
        <w:rPr>
          <w:rFonts w:ascii="Book Antiqua" w:hAnsi="Book Antiqua" w:cs="Times New Roman"/>
          <w:b/>
          <w:color w:val="FF0000"/>
          <w:sz w:val="16"/>
          <w:szCs w:val="16"/>
          <w:u w:val="single"/>
        </w:rPr>
        <w:t>(MPRR-2008)</w:t>
      </w:r>
      <w:r w:rsidR="00B77A06" w:rsidRPr="008E699E">
        <w:rPr>
          <w:rFonts w:ascii="Book Antiqua" w:hAnsi="Book Antiqua" w:cs="Times New Roman"/>
          <w:b/>
          <w:color w:val="FF0000"/>
          <w:sz w:val="16"/>
          <w:szCs w:val="16"/>
        </w:rPr>
        <w:t xml:space="preserve"> </w:t>
      </w:r>
      <w:r w:rsidR="00D72081" w:rsidRPr="008E699E">
        <w:rPr>
          <w:rFonts w:ascii="Book Antiqua" w:eastAsia="Times New Roman" w:hAnsi="Book Antiqua" w:cs="Times New Roman"/>
          <w:b/>
          <w:color w:val="FF0000"/>
          <w:sz w:val="16"/>
          <w:szCs w:val="16"/>
          <w:u w:val="single"/>
          <w:lang w:eastAsia="pt-BR"/>
        </w:rPr>
        <w:t>(PCRN-2009)</w:t>
      </w:r>
      <w:r w:rsidR="00806AF8" w:rsidRPr="008E699E">
        <w:rPr>
          <w:rFonts w:ascii="Book Antiqua" w:eastAsia="Times New Roman" w:hAnsi="Book Antiqua" w:cs="Times New Roman"/>
          <w:b/>
          <w:sz w:val="16"/>
          <w:szCs w:val="16"/>
          <w:lang w:eastAsia="pt-BR"/>
        </w:rPr>
        <w:t xml:space="preserve"> </w:t>
      </w:r>
      <w:r w:rsidR="00407CD5" w:rsidRPr="008E699E">
        <w:rPr>
          <w:rFonts w:ascii="Book Antiqua" w:eastAsia="Times New Roman" w:hAnsi="Book Antiqua" w:cs="Times New Roman"/>
          <w:b/>
          <w:color w:val="FF0000"/>
          <w:sz w:val="16"/>
          <w:szCs w:val="16"/>
          <w:u w:val="single"/>
          <w:lang w:eastAsia="pt-BR"/>
        </w:rPr>
        <w:t>(MPES-2010)</w:t>
      </w:r>
      <w:r w:rsidR="004A1EE1" w:rsidRPr="008E699E">
        <w:rPr>
          <w:rFonts w:ascii="Book Antiqua" w:eastAsia="Times New Roman" w:hAnsi="Book Antiqua" w:cs="Times New Roman"/>
          <w:b/>
          <w:color w:val="FF0000"/>
          <w:sz w:val="16"/>
          <w:szCs w:val="16"/>
          <w:lang w:eastAsia="pt-BR"/>
        </w:rPr>
        <w:t xml:space="preserve"> </w:t>
      </w:r>
      <w:r w:rsidR="00241196" w:rsidRPr="008E699E">
        <w:rPr>
          <w:rFonts w:ascii="Book Antiqua" w:eastAsia="Times New Roman" w:hAnsi="Book Antiqua" w:cs="Times New Roman"/>
          <w:b/>
          <w:color w:val="FF0000"/>
          <w:sz w:val="16"/>
          <w:szCs w:val="16"/>
          <w:u w:val="single"/>
          <w:lang w:eastAsia="pt-BR"/>
        </w:rPr>
        <w:t>(MPSP-2012)</w:t>
      </w:r>
      <w:r w:rsidR="001D5B16" w:rsidRPr="008E699E">
        <w:rPr>
          <w:rFonts w:ascii="Book Antiqua" w:eastAsia="Times New Roman" w:hAnsi="Book Antiqua" w:cs="Times New Roman"/>
          <w:b/>
          <w:color w:val="FF0000"/>
          <w:sz w:val="16"/>
          <w:szCs w:val="16"/>
          <w:lang w:eastAsia="pt-BR"/>
        </w:rPr>
        <w:t xml:space="preserve"> </w:t>
      </w:r>
      <w:r w:rsidR="001D5B16" w:rsidRPr="008E699E">
        <w:rPr>
          <w:rFonts w:ascii="Book Antiqua" w:eastAsia="Times New Roman" w:hAnsi="Book Antiqua" w:cs="Times New Roman"/>
          <w:b/>
          <w:bCs/>
          <w:color w:val="FF0000"/>
          <w:sz w:val="16"/>
          <w:szCs w:val="16"/>
          <w:u w:val="single"/>
          <w:lang w:eastAsia="pt-BR"/>
        </w:rPr>
        <w:t>(TJRN-2013)</w:t>
      </w:r>
      <w:r w:rsidR="001B7EF6" w:rsidRPr="008E699E">
        <w:rPr>
          <w:rFonts w:ascii="Book Antiqua" w:eastAsia="Times New Roman" w:hAnsi="Book Antiqua" w:cs="Times New Roman"/>
          <w:b/>
          <w:bCs/>
          <w:color w:val="FF0000"/>
          <w:sz w:val="16"/>
          <w:szCs w:val="16"/>
          <w:lang w:eastAsia="pt-BR"/>
        </w:rPr>
        <w:t xml:space="preserve"> </w:t>
      </w:r>
      <w:r w:rsidR="00B72A83" w:rsidRPr="008E699E">
        <w:rPr>
          <w:rFonts w:ascii="Book Antiqua" w:eastAsia="Times New Roman" w:hAnsi="Book Antiqua" w:cs="Times New Roman"/>
          <w:b/>
          <w:color w:val="FF0000"/>
          <w:sz w:val="16"/>
          <w:szCs w:val="16"/>
          <w:u w:val="single"/>
          <w:lang w:eastAsia="pt-BR"/>
        </w:rPr>
        <w:t>(DPEDF-2013)</w:t>
      </w:r>
      <w:r w:rsidR="00DD1DFA" w:rsidRPr="008E699E">
        <w:rPr>
          <w:rFonts w:ascii="Book Antiqua" w:eastAsia="Times New Roman" w:hAnsi="Book Antiqua" w:cs="Times New Roman"/>
          <w:b/>
          <w:color w:val="FF0000"/>
          <w:sz w:val="16"/>
          <w:szCs w:val="16"/>
          <w:lang w:eastAsia="pt-BR"/>
        </w:rPr>
        <w:t xml:space="preserve"> </w:t>
      </w:r>
      <w:r w:rsidR="008301B5" w:rsidRPr="008E699E">
        <w:rPr>
          <w:rFonts w:ascii="Book Antiqua" w:eastAsia="Times New Roman" w:hAnsi="Book Antiqua" w:cs="Times New Roman"/>
          <w:b/>
          <w:bCs/>
          <w:color w:val="FF0000"/>
          <w:sz w:val="16"/>
          <w:szCs w:val="16"/>
          <w:u w:val="single"/>
          <w:lang w:eastAsia="pt-BR"/>
        </w:rPr>
        <w:t>(TRF5-2013)</w:t>
      </w:r>
      <w:r w:rsidR="00A911BD" w:rsidRPr="008E699E">
        <w:rPr>
          <w:rFonts w:ascii="Book Antiqua" w:eastAsia="Times New Roman" w:hAnsi="Book Antiqua" w:cs="Times New Roman"/>
          <w:b/>
          <w:bCs/>
          <w:color w:val="FF0000"/>
          <w:sz w:val="16"/>
          <w:szCs w:val="16"/>
          <w:lang w:eastAsia="pt-BR"/>
        </w:rPr>
        <w:t xml:space="preserve"> </w:t>
      </w:r>
      <w:r w:rsidR="00C514B6" w:rsidRPr="008E699E">
        <w:rPr>
          <w:rFonts w:ascii="Book Antiqua" w:hAnsi="Book Antiqua" w:cs="Times New Roman"/>
          <w:b/>
          <w:color w:val="FF0000"/>
          <w:sz w:val="16"/>
          <w:szCs w:val="16"/>
          <w:u w:val="single"/>
        </w:rPr>
        <w:t>(MPPR-2011/2014)</w:t>
      </w:r>
      <w:r w:rsidR="00993FA1">
        <w:rPr>
          <w:rFonts w:ascii="Book Antiqua" w:hAnsi="Book Antiqua" w:cs="Times New Roman"/>
          <w:b/>
          <w:color w:val="FF0000"/>
          <w:sz w:val="16"/>
          <w:szCs w:val="16"/>
        </w:rPr>
        <w:t xml:space="preserve"> </w:t>
      </w:r>
      <w:r w:rsidR="00993FA1">
        <w:rPr>
          <w:rFonts w:ascii="Book Antiqua" w:hAnsi="Book Antiqua" w:cs="Times New Roman"/>
          <w:b/>
          <w:color w:val="FF0000"/>
          <w:sz w:val="16"/>
          <w:szCs w:val="16"/>
          <w:u w:val="single"/>
        </w:rPr>
        <w:t>(MPAC-2014)</w:t>
      </w:r>
      <w:r w:rsidR="00B63708" w:rsidRPr="008E699E">
        <w:rPr>
          <w:rFonts w:ascii="Book Antiqua" w:hAnsi="Book Antiqua" w:cs="Times New Roman"/>
          <w:b/>
          <w:color w:val="FF0000"/>
          <w:sz w:val="16"/>
          <w:szCs w:val="16"/>
        </w:rPr>
        <w:t xml:space="preserve"> </w:t>
      </w:r>
      <w:r w:rsidR="00B63708" w:rsidRPr="008E699E">
        <w:rPr>
          <w:rFonts w:ascii="Book Antiqua" w:eastAsia="Times New Roman" w:hAnsi="Book Antiqua" w:cs="Times New Roman"/>
          <w:b/>
          <w:color w:val="FF0000"/>
          <w:sz w:val="16"/>
          <w:szCs w:val="16"/>
          <w:u w:val="single"/>
          <w:lang w:eastAsia="pt-BR"/>
        </w:rPr>
        <w:t>(PCSC-2014)</w:t>
      </w:r>
      <w:r w:rsidR="002A6A73" w:rsidRPr="008E699E">
        <w:rPr>
          <w:rFonts w:ascii="Book Antiqua" w:eastAsia="Times New Roman" w:hAnsi="Book Antiqua" w:cs="Times New Roman"/>
          <w:b/>
          <w:color w:val="FF0000"/>
          <w:sz w:val="16"/>
          <w:szCs w:val="16"/>
          <w:lang w:eastAsia="pt-BR"/>
        </w:rPr>
        <w:t xml:space="preserve"> </w:t>
      </w:r>
      <w:r w:rsidR="002A6A73" w:rsidRPr="008E699E">
        <w:rPr>
          <w:rFonts w:ascii="Book Antiqua" w:eastAsia="Times New Roman" w:hAnsi="Book Antiqua" w:cs="Times New Roman"/>
          <w:b/>
          <w:color w:val="FF0000"/>
          <w:sz w:val="16"/>
          <w:szCs w:val="16"/>
          <w:u w:val="single"/>
          <w:lang w:eastAsia="pt-BR"/>
        </w:rPr>
        <w:t>(TJPI-2015)</w:t>
      </w:r>
      <w:r w:rsidR="00D81A71" w:rsidRPr="008E699E">
        <w:rPr>
          <w:rFonts w:ascii="Book Antiqua" w:eastAsia="Times New Roman" w:hAnsi="Book Antiqua" w:cs="Times New Roman"/>
          <w:b/>
          <w:color w:val="FF0000"/>
          <w:sz w:val="16"/>
          <w:szCs w:val="16"/>
          <w:lang w:eastAsia="pt-BR"/>
        </w:rPr>
        <w:t xml:space="preserve"> </w:t>
      </w:r>
      <w:bookmarkStart w:id="20" w:name="_Hlk29304119"/>
      <w:r w:rsidR="00D81A71" w:rsidRPr="008E699E">
        <w:rPr>
          <w:rFonts w:ascii="Book Antiqua" w:eastAsia="Times New Roman" w:hAnsi="Book Antiqua" w:cs="Times New Roman"/>
          <w:b/>
          <w:color w:val="FF0000"/>
          <w:sz w:val="16"/>
          <w:szCs w:val="16"/>
          <w:u w:val="single"/>
          <w:lang w:eastAsia="pt-BR"/>
        </w:rPr>
        <w:t>(TJRR-2015)</w:t>
      </w:r>
      <w:bookmarkEnd w:id="20"/>
      <w:r w:rsidR="00936022" w:rsidRPr="008E699E">
        <w:rPr>
          <w:rFonts w:ascii="Book Antiqua" w:eastAsia="Times New Roman" w:hAnsi="Book Antiqua" w:cs="Times New Roman"/>
          <w:b/>
          <w:color w:val="FF0000"/>
          <w:sz w:val="16"/>
          <w:szCs w:val="16"/>
          <w:lang w:eastAsia="pt-BR"/>
        </w:rPr>
        <w:t xml:space="preserve"> </w:t>
      </w:r>
      <w:r w:rsidR="00936022" w:rsidRPr="008E699E">
        <w:rPr>
          <w:rFonts w:ascii="Book Antiqua" w:eastAsia="Times New Roman" w:hAnsi="Book Antiqua" w:cs="Times New Roman"/>
          <w:b/>
          <w:color w:val="FF0000"/>
          <w:sz w:val="16"/>
          <w:szCs w:val="16"/>
          <w:u w:val="single"/>
          <w:lang w:eastAsia="pt-BR"/>
        </w:rPr>
        <w:t>(DPEPA-2015)</w:t>
      </w:r>
      <w:r w:rsidR="00AE5B70" w:rsidRPr="008E699E">
        <w:rPr>
          <w:rFonts w:ascii="Book Antiqua" w:eastAsia="Times New Roman" w:hAnsi="Book Antiqua" w:cs="Times New Roman"/>
          <w:b/>
          <w:color w:val="FF0000"/>
          <w:sz w:val="16"/>
          <w:szCs w:val="16"/>
          <w:lang w:eastAsia="pt-BR"/>
        </w:rPr>
        <w:t xml:space="preserve"> </w:t>
      </w:r>
      <w:r w:rsidR="00AE5B70" w:rsidRPr="008E699E">
        <w:rPr>
          <w:rFonts w:ascii="Book Antiqua" w:hAnsi="Book Antiqua" w:cs="Times New Roman"/>
          <w:b/>
          <w:color w:val="FF0000"/>
          <w:sz w:val="16"/>
          <w:szCs w:val="16"/>
          <w:u w:val="single"/>
        </w:rPr>
        <w:t>(DPERN-2015)</w:t>
      </w:r>
      <w:r w:rsidR="00D029B2" w:rsidRPr="008E699E">
        <w:rPr>
          <w:rFonts w:ascii="Book Antiqua" w:eastAsia="Times New Roman" w:hAnsi="Book Antiqua" w:cs="Times New Roman"/>
          <w:b/>
          <w:color w:val="FF0000"/>
          <w:sz w:val="16"/>
          <w:szCs w:val="16"/>
          <w:lang w:eastAsia="pt-BR"/>
        </w:rPr>
        <w:t xml:space="preserve"> </w:t>
      </w:r>
      <w:r w:rsidR="00D029B2" w:rsidRPr="008E699E">
        <w:rPr>
          <w:rFonts w:ascii="Book Antiqua" w:eastAsia="Times New Roman" w:hAnsi="Book Antiqua" w:cs="Times New Roman"/>
          <w:b/>
          <w:color w:val="FF0000"/>
          <w:sz w:val="16"/>
          <w:szCs w:val="16"/>
          <w:u w:val="single"/>
          <w:lang w:eastAsia="pt-BR"/>
        </w:rPr>
        <w:t>(TRF1-2015)</w:t>
      </w:r>
      <w:r w:rsidR="00D17DCB" w:rsidRPr="008E699E">
        <w:rPr>
          <w:rFonts w:ascii="Book Antiqua" w:eastAsia="Times New Roman" w:hAnsi="Book Antiqua" w:cs="Times New Roman"/>
          <w:b/>
          <w:color w:val="FF0000"/>
          <w:sz w:val="16"/>
          <w:szCs w:val="16"/>
          <w:lang w:eastAsia="pt-BR"/>
        </w:rPr>
        <w:t xml:space="preserve"> </w:t>
      </w:r>
      <w:r w:rsidR="00D17DCB" w:rsidRPr="008E699E">
        <w:rPr>
          <w:rFonts w:ascii="Book Antiqua" w:eastAsia="Times New Roman" w:hAnsi="Book Antiqua" w:cs="Times New Roman"/>
          <w:b/>
          <w:color w:val="FF0000"/>
          <w:sz w:val="16"/>
          <w:szCs w:val="16"/>
          <w:u w:val="single"/>
          <w:lang w:eastAsia="pt-BR"/>
        </w:rPr>
        <w:t>(MPGO-2016)</w:t>
      </w:r>
      <w:r w:rsidR="000547B0" w:rsidRPr="008E699E">
        <w:rPr>
          <w:rFonts w:ascii="Book Antiqua" w:eastAsia="Times New Roman" w:hAnsi="Book Antiqua" w:cs="Times New Roman"/>
          <w:b/>
          <w:color w:val="FF0000"/>
          <w:sz w:val="16"/>
          <w:szCs w:val="16"/>
          <w:lang w:eastAsia="pt-BR"/>
        </w:rPr>
        <w:t xml:space="preserve"> </w:t>
      </w:r>
      <w:r w:rsidR="000547B0" w:rsidRPr="008E699E">
        <w:rPr>
          <w:rFonts w:ascii="Book Antiqua" w:eastAsia="Times New Roman" w:hAnsi="Book Antiqua" w:cs="Times New Roman"/>
          <w:b/>
          <w:color w:val="FF0000"/>
          <w:sz w:val="16"/>
          <w:szCs w:val="16"/>
          <w:u w:val="single"/>
          <w:lang w:eastAsia="pt-BR"/>
        </w:rPr>
        <w:t>(DPEBA-2016)</w:t>
      </w:r>
      <w:r w:rsidR="00146EE2" w:rsidRPr="008E699E">
        <w:rPr>
          <w:rFonts w:ascii="Book Antiqua" w:eastAsia="Times New Roman" w:hAnsi="Book Antiqua" w:cs="Times New Roman"/>
          <w:b/>
          <w:color w:val="FF0000"/>
          <w:sz w:val="16"/>
          <w:szCs w:val="16"/>
          <w:lang w:eastAsia="pt-BR"/>
        </w:rPr>
        <w:t xml:space="preserve"> </w:t>
      </w:r>
      <w:r w:rsidR="00EF0701" w:rsidRPr="008E699E">
        <w:rPr>
          <w:rFonts w:ascii="Book Antiqua" w:eastAsia="Times New Roman" w:hAnsi="Book Antiqua" w:cs="Times New Roman"/>
          <w:b/>
          <w:bCs/>
          <w:color w:val="FF0000"/>
          <w:spacing w:val="-3"/>
          <w:sz w:val="16"/>
          <w:szCs w:val="16"/>
          <w:u w:val="single"/>
          <w:lang w:eastAsia="pt-BR"/>
        </w:rPr>
        <w:t>(TJSC-2017)</w:t>
      </w:r>
      <w:r w:rsidR="00BC53AE" w:rsidRPr="008E699E">
        <w:rPr>
          <w:rFonts w:ascii="Book Antiqua" w:eastAsia="Times New Roman" w:hAnsi="Book Antiqua" w:cs="Times New Roman"/>
          <w:b/>
          <w:color w:val="FF0000"/>
          <w:sz w:val="16"/>
          <w:szCs w:val="16"/>
          <w:lang w:eastAsia="pt-BR"/>
        </w:rPr>
        <w:t xml:space="preserve"> </w:t>
      </w:r>
      <w:r w:rsidR="002A6A73" w:rsidRPr="008E699E">
        <w:rPr>
          <w:rFonts w:ascii="Book Antiqua" w:eastAsia="Times New Roman" w:hAnsi="Book Antiqua" w:cs="Times New Roman"/>
          <w:b/>
          <w:color w:val="FF0000"/>
          <w:sz w:val="16"/>
          <w:szCs w:val="16"/>
          <w:u w:val="single"/>
          <w:lang w:eastAsia="pt-BR"/>
        </w:rPr>
        <w:t>(DPEAL-2017)</w:t>
      </w:r>
      <w:r w:rsidR="00EF0701" w:rsidRPr="008E699E">
        <w:rPr>
          <w:rFonts w:ascii="Book Antiqua" w:eastAsia="Times New Roman" w:hAnsi="Book Antiqua" w:cs="Times New Roman"/>
          <w:b/>
          <w:color w:val="FF0000"/>
          <w:sz w:val="16"/>
          <w:szCs w:val="16"/>
          <w:lang w:eastAsia="pt-BR"/>
        </w:rPr>
        <w:t xml:space="preserve"> </w:t>
      </w:r>
      <w:r w:rsidR="00EF0701" w:rsidRPr="008E699E">
        <w:rPr>
          <w:rFonts w:ascii="Book Antiqua" w:eastAsia="Times New Roman" w:hAnsi="Book Antiqua" w:cs="Times New Roman"/>
          <w:b/>
          <w:color w:val="FF0000"/>
          <w:sz w:val="16"/>
          <w:szCs w:val="16"/>
          <w:u w:val="single"/>
          <w:lang w:eastAsia="pt-BR"/>
        </w:rPr>
        <w:t>(MPMS-2018)</w:t>
      </w:r>
      <w:r w:rsidR="00C056B1" w:rsidRPr="008E699E">
        <w:rPr>
          <w:rFonts w:ascii="Book Antiqua" w:eastAsia="Times New Roman" w:hAnsi="Book Antiqua" w:cs="Times New Roman"/>
          <w:b/>
          <w:color w:val="FF0000"/>
          <w:sz w:val="16"/>
          <w:szCs w:val="16"/>
          <w:lang w:eastAsia="pt-BR"/>
        </w:rPr>
        <w:t xml:space="preserve"> </w:t>
      </w:r>
      <w:r w:rsidR="00C056B1" w:rsidRPr="008E699E">
        <w:rPr>
          <w:rFonts w:ascii="Book Antiqua" w:eastAsia="Times New Roman" w:hAnsi="Book Antiqua" w:cs="Times New Roman"/>
          <w:b/>
          <w:color w:val="FF0000"/>
          <w:sz w:val="16"/>
          <w:szCs w:val="16"/>
          <w:u w:val="single"/>
          <w:lang w:eastAsia="pt-BR"/>
        </w:rPr>
        <w:t>(PCRS-2018)</w:t>
      </w:r>
      <w:r w:rsidR="00643A5D" w:rsidRPr="008E699E">
        <w:rPr>
          <w:rFonts w:ascii="Book Antiqua" w:eastAsia="Times New Roman" w:hAnsi="Book Antiqua" w:cs="Times New Roman"/>
          <w:b/>
          <w:color w:val="FF0000"/>
          <w:sz w:val="16"/>
          <w:szCs w:val="16"/>
          <w:lang w:eastAsia="pt-BR"/>
        </w:rPr>
        <w:t xml:space="preserve"> </w:t>
      </w:r>
      <w:r w:rsidR="00643A5D" w:rsidRPr="008E699E">
        <w:rPr>
          <w:rFonts w:ascii="Book Antiqua" w:eastAsia="Times New Roman" w:hAnsi="Book Antiqua" w:cs="Times New Roman"/>
          <w:b/>
          <w:color w:val="FF0000"/>
          <w:sz w:val="16"/>
          <w:szCs w:val="16"/>
          <w:u w:val="single"/>
          <w:lang w:eastAsia="pt-BR"/>
        </w:rPr>
        <w:t>(MPMG-2013/2021)</w:t>
      </w:r>
      <w:r w:rsidR="001922B5">
        <w:rPr>
          <w:rFonts w:ascii="Book Antiqua" w:eastAsia="Times New Roman" w:hAnsi="Book Antiqua" w:cs="Times New Roman"/>
          <w:b/>
          <w:color w:val="FF0000"/>
          <w:sz w:val="16"/>
          <w:szCs w:val="16"/>
          <w:lang w:eastAsia="pt-BR"/>
        </w:rPr>
        <w:t xml:space="preserve"> </w:t>
      </w:r>
      <w:r w:rsidR="001922B5">
        <w:rPr>
          <w:rFonts w:ascii="Book Antiqua" w:eastAsia="Times New Roman" w:hAnsi="Book Antiqua" w:cs="Times New Roman"/>
          <w:b/>
          <w:color w:val="FF0000"/>
          <w:sz w:val="16"/>
          <w:szCs w:val="16"/>
          <w:u w:val="single"/>
          <w:lang w:eastAsia="pt-BR"/>
        </w:rPr>
        <w:t>(DPEMT-2022)</w:t>
      </w:r>
      <w:r w:rsidR="00FF0588">
        <w:rPr>
          <w:rFonts w:ascii="Book Antiqua" w:eastAsia="Times New Roman" w:hAnsi="Book Antiqua" w:cs="Times New Roman"/>
          <w:b/>
          <w:color w:val="FF0000"/>
          <w:sz w:val="16"/>
          <w:szCs w:val="16"/>
          <w:lang w:eastAsia="pt-BR"/>
        </w:rPr>
        <w:t xml:space="preserve"> </w:t>
      </w:r>
      <w:r w:rsidR="00FF0588">
        <w:rPr>
          <w:rFonts w:ascii="Book Antiqua" w:eastAsia="Times New Roman" w:hAnsi="Book Antiqua" w:cs="Times New Roman"/>
          <w:b/>
          <w:bCs/>
          <w:color w:val="FF0000"/>
          <w:sz w:val="16"/>
          <w:szCs w:val="16"/>
          <w:u w:val="single"/>
          <w:lang w:eastAsia="pt-BR"/>
        </w:rPr>
        <w:t>(DPESE-2022)</w:t>
      </w:r>
      <w:r w:rsidR="00993FA1">
        <w:rPr>
          <w:rFonts w:ascii="Book Antiqua" w:eastAsia="Times New Roman" w:hAnsi="Book Antiqua" w:cs="Times New Roman"/>
          <w:b/>
          <w:color w:val="FF0000"/>
          <w:sz w:val="16"/>
          <w:szCs w:val="16"/>
          <w:lang w:eastAsia="pt-BR"/>
        </w:rPr>
        <w:t xml:space="preserve"> </w:t>
      </w:r>
      <w:r w:rsidR="00993FA1" w:rsidRPr="004D7FF6">
        <w:rPr>
          <w:rFonts w:ascii="Book Antiqua" w:eastAsia="Times New Roman" w:hAnsi="Book Antiqua" w:cs="Times New Roman"/>
          <w:b/>
          <w:color w:val="FF0000"/>
          <w:sz w:val="16"/>
          <w:szCs w:val="16"/>
          <w:u w:val="single"/>
          <w:lang w:eastAsia="pt-BR"/>
        </w:rPr>
        <w:t>(</w:t>
      </w:r>
      <w:r w:rsidR="00993FA1">
        <w:rPr>
          <w:rFonts w:ascii="Book Antiqua" w:eastAsia="Times New Roman" w:hAnsi="Book Antiqua" w:cs="Times New Roman"/>
          <w:b/>
          <w:color w:val="FF0000"/>
          <w:sz w:val="16"/>
          <w:szCs w:val="16"/>
          <w:u w:val="single"/>
          <w:lang w:eastAsia="pt-BR"/>
        </w:rPr>
        <w:t>TJDFT-2023</w:t>
      </w:r>
      <w:r w:rsidR="00993FA1" w:rsidRPr="004D7FF6">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C931DD" w:rsidRPr="0072255E" w14:paraId="4C5C0C86" w14:textId="77777777" w:rsidTr="00C931DD">
        <w:tc>
          <w:tcPr>
            <w:tcW w:w="8494" w:type="dxa"/>
            <w:shd w:val="clear" w:color="auto" w:fill="CCFFFF"/>
          </w:tcPr>
          <w:p w14:paraId="5DEEA2AC" w14:textId="795678FA" w:rsidR="00304D05" w:rsidRPr="00304D05" w:rsidRDefault="00304D05" w:rsidP="00195C7F">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04D05">
              <w:rPr>
                <w:rFonts w:ascii="Book Antiqua" w:eastAsia="Times New Roman" w:hAnsi="Book Antiqua" w:cs="Times New Roman"/>
                <w:b/>
                <w:sz w:val="19"/>
                <w:szCs w:val="19"/>
                <w:highlight w:val="yellow"/>
                <w:lang w:eastAsia="pt-BR"/>
              </w:rPr>
              <w:t>MPMS-2018</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04D05">
              <w:rPr>
                <w:rFonts w:ascii="Book Antiqua" w:eastAsia="Times New Roman" w:hAnsi="Book Antiqua" w:cs="Times New Roman"/>
                <w:bCs/>
                <w:sz w:val="19"/>
                <w:szCs w:val="19"/>
                <w:lang w:eastAsia="pt-BR"/>
              </w:rPr>
              <w:t>Considerando a Lei 7.210/84 (Lei da Execução Penal), assinale a alternativa correta</w:t>
            </w:r>
            <w:r>
              <w:rPr>
                <w:rFonts w:ascii="Book Antiqua" w:eastAsia="Times New Roman" w:hAnsi="Book Antiqua" w:cs="Times New Roman"/>
                <w:bCs/>
                <w:sz w:val="19"/>
                <w:szCs w:val="19"/>
                <w:lang w:eastAsia="pt-BR"/>
              </w:rPr>
              <w:t>:</w:t>
            </w:r>
            <w:r>
              <w:t xml:space="preserve"> </w:t>
            </w:r>
            <w:r w:rsidRPr="00304D05">
              <w:rPr>
                <w:rFonts w:ascii="Book Antiqua" w:eastAsia="Times New Roman" w:hAnsi="Book Antiqua" w:cs="Times New Roman"/>
                <w:bCs/>
                <w:sz w:val="19"/>
                <w:szCs w:val="19"/>
                <w:lang w:eastAsia="pt-BR"/>
              </w:rPr>
              <w:t>O trabalho externo para preso em regime fechado é possível na realização de serviços e obras públicas prestadas por entidades privadas.</w:t>
            </w:r>
            <w:r>
              <w:rPr>
                <w:rFonts w:ascii="Book Antiqua" w:eastAsia="Times New Roman" w:hAnsi="Book Antiqua" w:cs="Times New Roman"/>
                <w:bCs/>
                <w:sz w:val="19"/>
                <w:szCs w:val="19"/>
                <w:lang w:eastAsia="pt-BR"/>
              </w:rPr>
              <w:t xml:space="preserve"> </w:t>
            </w:r>
            <w:r w:rsidRPr="0072255E">
              <w:rPr>
                <w:rFonts w:ascii="Book Antiqua" w:eastAsia="Times New Roman" w:hAnsi="Book Antiqua" w:cs="Times New Roman"/>
                <w:b/>
                <w:bCs/>
                <w:sz w:val="19"/>
                <w:szCs w:val="19"/>
                <w:lang w:eastAsia="pt-BR"/>
              </w:rPr>
              <w:t>BL: art. 36, LEP.</w:t>
            </w:r>
          </w:p>
          <w:p w14:paraId="76E86448" w14:textId="080FB710" w:rsidR="00C931DD" w:rsidRPr="0072255E" w:rsidRDefault="00C931DD" w:rsidP="00195C7F">
            <w:pPr>
              <w:spacing w:before="100" w:beforeAutospacing="1" w:after="100" w:afterAutospacing="1"/>
              <w:jc w:val="both"/>
              <w:rPr>
                <w:rFonts w:ascii="Book Antiqua" w:eastAsia="Times New Roman" w:hAnsi="Book Antiqua" w:cs="Times New Roman"/>
                <w:b/>
                <w:bCs/>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TJSC-2017-FCC</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Sobre o trabalho externo do preso, é correto afirmar que é possível na realização de serviços e obras públicas prestados por entidades privadas. </w:t>
            </w:r>
            <w:r w:rsidR="00BF7B57" w:rsidRPr="0072255E">
              <w:rPr>
                <w:rFonts w:ascii="Book Antiqua" w:eastAsia="Times New Roman" w:hAnsi="Book Antiqua" w:cs="Times New Roman"/>
                <w:b/>
                <w:bCs/>
                <w:sz w:val="19"/>
                <w:szCs w:val="19"/>
                <w:lang w:eastAsia="pt-BR"/>
              </w:rPr>
              <w:t>BL: art. 36, LEP.</w:t>
            </w:r>
          </w:p>
        </w:tc>
      </w:tr>
    </w:tbl>
    <w:p w14:paraId="02595FF4" w14:textId="516C4F1D"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r w:rsidRPr="0072255E">
        <w:rPr>
          <w:rFonts w:ascii="Book Antiqua" w:eastAsia="Times New Roman" w:hAnsi="Book Antiqua" w:cs="Times New Roman"/>
          <w:b/>
          <w:sz w:val="19"/>
          <w:szCs w:val="19"/>
          <w:highlight w:val="magenta"/>
          <w:lang w:eastAsia="pt-BR"/>
        </w:rPr>
        <w:t>§ 1º</w:t>
      </w:r>
      <w:r w:rsidRPr="0072255E">
        <w:rPr>
          <w:rFonts w:ascii="Book Antiqua" w:eastAsia="Times New Roman" w:hAnsi="Book Antiqua" w:cs="Times New Roman"/>
          <w:sz w:val="19"/>
          <w:szCs w:val="19"/>
          <w:lang w:eastAsia="pt-BR"/>
        </w:rPr>
        <w:t xml:space="preserve"> O </w:t>
      </w:r>
      <w:r w:rsidRPr="0072255E">
        <w:rPr>
          <w:rFonts w:ascii="Book Antiqua" w:eastAsia="Times New Roman" w:hAnsi="Book Antiqua" w:cs="Times New Roman"/>
          <w:b/>
          <w:sz w:val="19"/>
          <w:szCs w:val="19"/>
          <w:highlight w:val="yellow"/>
          <w:lang w:eastAsia="pt-BR"/>
        </w:rPr>
        <w:t>limite máximo do número de presos</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highlight w:val="green"/>
          <w:lang w:eastAsia="pt-BR"/>
        </w:rPr>
        <w:t>será</w:t>
      </w:r>
      <w:r w:rsidRPr="0072255E">
        <w:rPr>
          <w:rFonts w:ascii="Book Antiqua" w:eastAsia="Times New Roman" w:hAnsi="Book Antiqua" w:cs="Times New Roman"/>
          <w:b/>
          <w:sz w:val="19"/>
          <w:szCs w:val="19"/>
          <w:lang w:eastAsia="pt-BR"/>
        </w:rPr>
        <w:t xml:space="preserve"> de </w:t>
      </w:r>
      <w:r w:rsidRPr="0072255E">
        <w:rPr>
          <w:rFonts w:ascii="Book Antiqua" w:eastAsia="Times New Roman" w:hAnsi="Book Antiqua" w:cs="Times New Roman"/>
          <w:b/>
          <w:sz w:val="19"/>
          <w:szCs w:val="19"/>
          <w:highlight w:val="cyan"/>
          <w:lang w:eastAsia="pt-BR"/>
        </w:rPr>
        <w:t>10% (dez por cento) do total de empregados na obra</w:t>
      </w:r>
      <w:r w:rsidRPr="008E699E">
        <w:rPr>
          <w:rFonts w:ascii="Book Antiqua" w:eastAsia="Times New Roman" w:hAnsi="Book Antiqua" w:cs="Times New Roman"/>
          <w:sz w:val="16"/>
          <w:szCs w:val="16"/>
          <w:lang w:eastAsia="pt-BR"/>
        </w:rPr>
        <w:t>.</w:t>
      </w:r>
      <w:r w:rsidR="002A6A73" w:rsidRPr="008E699E">
        <w:rPr>
          <w:rFonts w:ascii="Book Antiqua" w:eastAsia="Times New Roman" w:hAnsi="Book Antiqua" w:cs="Times New Roman"/>
          <w:sz w:val="16"/>
          <w:szCs w:val="16"/>
          <w:lang w:eastAsia="pt-BR"/>
        </w:rPr>
        <w:t xml:space="preserve"> </w:t>
      </w:r>
      <w:r w:rsidR="00D81A71" w:rsidRPr="008E699E">
        <w:rPr>
          <w:rFonts w:ascii="Book Antiqua" w:eastAsia="Times New Roman" w:hAnsi="Book Antiqua" w:cs="Times New Roman"/>
          <w:b/>
          <w:color w:val="FF0000"/>
          <w:sz w:val="16"/>
          <w:szCs w:val="16"/>
          <w:u w:val="single"/>
          <w:lang w:eastAsia="pt-BR"/>
        </w:rPr>
        <w:t>(TJRR-2015)</w:t>
      </w:r>
      <w:r w:rsidR="00D17DCB" w:rsidRPr="008E699E">
        <w:rPr>
          <w:rFonts w:ascii="Book Antiqua" w:eastAsia="Times New Roman" w:hAnsi="Book Antiqua" w:cs="Times New Roman"/>
          <w:b/>
          <w:color w:val="FF0000"/>
          <w:sz w:val="16"/>
          <w:szCs w:val="16"/>
          <w:lang w:eastAsia="pt-BR"/>
        </w:rPr>
        <w:t xml:space="preserve"> </w:t>
      </w:r>
      <w:r w:rsidR="00D17DCB" w:rsidRPr="008E699E">
        <w:rPr>
          <w:rFonts w:ascii="Book Antiqua" w:eastAsia="Times New Roman" w:hAnsi="Book Antiqua" w:cs="Times New Roman"/>
          <w:b/>
          <w:color w:val="FF0000"/>
          <w:sz w:val="16"/>
          <w:szCs w:val="16"/>
          <w:u w:val="single"/>
          <w:lang w:eastAsia="pt-BR"/>
        </w:rPr>
        <w:t>(MPGO-2016)</w:t>
      </w:r>
      <w:r w:rsidR="00EF0701" w:rsidRPr="008E699E">
        <w:rPr>
          <w:rFonts w:ascii="Book Antiqua" w:eastAsia="Times New Roman" w:hAnsi="Book Antiqua" w:cs="Times New Roman"/>
          <w:b/>
          <w:color w:val="FF0000"/>
          <w:sz w:val="16"/>
          <w:szCs w:val="16"/>
          <w:lang w:eastAsia="pt-BR"/>
        </w:rPr>
        <w:t xml:space="preserve"> </w:t>
      </w:r>
      <w:r w:rsidR="00C931DD" w:rsidRPr="008E699E">
        <w:rPr>
          <w:rFonts w:ascii="Book Antiqua" w:eastAsia="Times New Roman" w:hAnsi="Book Antiqua" w:cs="Times New Roman"/>
          <w:b/>
          <w:color w:val="FF0000"/>
          <w:sz w:val="16"/>
          <w:szCs w:val="16"/>
          <w:u w:val="single"/>
          <w:lang w:eastAsia="pt-BR"/>
        </w:rPr>
        <w:t>(TJSC-2017)</w:t>
      </w:r>
    </w:p>
    <w:p w14:paraId="39C2BD00"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2º Caberá ao órgão da administração, à entidade ou à empresa empreiteira a remuneração desse trabalho.</w:t>
      </w:r>
    </w:p>
    <w:p w14:paraId="7ED98D07" w14:textId="4323EDEB"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36022">
        <w:rPr>
          <w:rFonts w:ascii="Book Antiqua" w:eastAsia="Times New Roman" w:hAnsi="Book Antiqua" w:cs="Times New Roman"/>
          <w:b/>
          <w:bCs/>
          <w:sz w:val="19"/>
          <w:szCs w:val="19"/>
          <w:highlight w:val="magenta"/>
          <w:lang w:eastAsia="pt-BR"/>
        </w:rPr>
        <w:t>§ 3º</w:t>
      </w:r>
      <w:r w:rsidRPr="0072255E">
        <w:rPr>
          <w:rFonts w:ascii="Book Antiqua" w:eastAsia="Times New Roman" w:hAnsi="Book Antiqua" w:cs="Times New Roman"/>
          <w:sz w:val="19"/>
          <w:szCs w:val="19"/>
          <w:lang w:eastAsia="pt-BR"/>
        </w:rPr>
        <w:t xml:space="preserve"> </w:t>
      </w:r>
      <w:r w:rsidRPr="00936022">
        <w:rPr>
          <w:rFonts w:ascii="Book Antiqua" w:eastAsia="Times New Roman" w:hAnsi="Book Antiqua" w:cs="Times New Roman"/>
          <w:b/>
          <w:bCs/>
          <w:sz w:val="19"/>
          <w:szCs w:val="19"/>
          <w:lang w:eastAsia="pt-BR"/>
        </w:rPr>
        <w:t xml:space="preserve">A prestação de trabalho à entidade privada </w:t>
      </w:r>
      <w:r w:rsidRPr="00936022">
        <w:rPr>
          <w:rFonts w:ascii="Book Antiqua" w:eastAsia="Times New Roman" w:hAnsi="Book Antiqua" w:cs="Times New Roman"/>
          <w:b/>
          <w:bCs/>
          <w:caps/>
          <w:sz w:val="19"/>
          <w:szCs w:val="19"/>
          <w:highlight w:val="green"/>
          <w:lang w:eastAsia="pt-BR"/>
        </w:rPr>
        <w:t>depende</w:t>
      </w:r>
      <w:r w:rsidRPr="00936022">
        <w:rPr>
          <w:rFonts w:ascii="Book Antiqua" w:eastAsia="Times New Roman" w:hAnsi="Book Antiqua" w:cs="Times New Roman"/>
          <w:b/>
          <w:bCs/>
          <w:sz w:val="19"/>
          <w:szCs w:val="19"/>
          <w:lang w:eastAsia="pt-BR"/>
        </w:rPr>
        <w:t xml:space="preserve"> do consentimento expresso do preso</w:t>
      </w:r>
      <w:r w:rsidRPr="008E699E">
        <w:rPr>
          <w:rFonts w:ascii="Book Antiqua" w:eastAsia="Times New Roman" w:hAnsi="Book Antiqua" w:cs="Times New Roman"/>
          <w:sz w:val="16"/>
          <w:szCs w:val="16"/>
          <w:lang w:eastAsia="pt-BR"/>
        </w:rPr>
        <w:t>.</w:t>
      </w:r>
      <w:r w:rsidR="00936022" w:rsidRPr="008E699E">
        <w:rPr>
          <w:rFonts w:ascii="Book Antiqua" w:eastAsia="Times New Roman" w:hAnsi="Book Antiqua" w:cs="Times New Roman"/>
          <w:sz w:val="16"/>
          <w:szCs w:val="16"/>
          <w:lang w:eastAsia="pt-BR"/>
        </w:rPr>
        <w:t xml:space="preserve"> </w:t>
      </w:r>
      <w:r w:rsidR="00936022" w:rsidRPr="008E699E">
        <w:rPr>
          <w:rFonts w:ascii="Book Antiqua" w:eastAsia="Times New Roman" w:hAnsi="Book Antiqua" w:cs="Times New Roman"/>
          <w:b/>
          <w:color w:val="FF0000"/>
          <w:sz w:val="16"/>
          <w:szCs w:val="16"/>
          <w:u w:val="single"/>
          <w:lang w:eastAsia="pt-BR"/>
        </w:rPr>
        <w:t>(DPEPA-2015)</w:t>
      </w:r>
      <w:r w:rsidR="00407CD5" w:rsidRPr="008E699E">
        <w:rPr>
          <w:rFonts w:ascii="Book Antiqua" w:eastAsia="Times New Roman" w:hAnsi="Book Antiqua" w:cs="Times New Roman"/>
          <w:sz w:val="16"/>
          <w:szCs w:val="16"/>
          <w:lang w:eastAsia="pt-BR"/>
        </w:rPr>
        <w:t xml:space="preserve"> </w:t>
      </w:r>
      <w:r w:rsidR="00EF0701" w:rsidRPr="008E699E">
        <w:rPr>
          <w:rFonts w:ascii="Book Antiqua" w:eastAsia="Times New Roman" w:hAnsi="Book Antiqua" w:cs="Times New Roman"/>
          <w:b/>
          <w:bCs/>
          <w:color w:val="FF0000"/>
          <w:spacing w:val="-3"/>
          <w:sz w:val="16"/>
          <w:szCs w:val="16"/>
          <w:u w:val="single"/>
          <w:lang w:eastAsia="pt-BR"/>
        </w:rPr>
        <w:t>(DPEAM-2018)</w:t>
      </w:r>
      <w:r w:rsidR="00C056B1" w:rsidRPr="008E699E">
        <w:rPr>
          <w:rFonts w:ascii="Book Antiqua" w:eastAsia="Times New Roman" w:hAnsi="Book Antiqua" w:cs="Times New Roman"/>
          <w:b/>
          <w:bCs/>
          <w:color w:val="FF0000"/>
          <w:spacing w:val="-3"/>
          <w:sz w:val="16"/>
          <w:szCs w:val="16"/>
          <w:lang w:eastAsia="pt-BR"/>
        </w:rPr>
        <w:t xml:space="preserve"> </w:t>
      </w:r>
      <w:r w:rsidR="00C056B1" w:rsidRPr="008E699E">
        <w:rPr>
          <w:rFonts w:ascii="Book Antiqua" w:eastAsia="Times New Roman" w:hAnsi="Book Antiqua" w:cs="Times New Roman"/>
          <w:b/>
          <w:color w:val="FF0000"/>
          <w:sz w:val="16"/>
          <w:szCs w:val="16"/>
          <w:u w:val="single"/>
          <w:lang w:eastAsia="pt-BR"/>
        </w:rPr>
        <w:t>(PCRS-2018)</w:t>
      </w:r>
    </w:p>
    <w:tbl>
      <w:tblPr>
        <w:tblStyle w:val="Tabelacomgrade"/>
        <w:tblW w:w="0" w:type="auto"/>
        <w:shd w:val="clear" w:color="auto" w:fill="CCFFFF"/>
        <w:tblLook w:val="04A0" w:firstRow="1" w:lastRow="0" w:firstColumn="1" w:lastColumn="0" w:noHBand="0" w:noVBand="1"/>
      </w:tblPr>
      <w:tblGrid>
        <w:gridCol w:w="8494"/>
      </w:tblGrid>
      <w:tr w:rsidR="00B37DF2" w:rsidRPr="0072255E" w14:paraId="38C89A71" w14:textId="77777777" w:rsidTr="00B506B2">
        <w:tc>
          <w:tcPr>
            <w:tcW w:w="8494" w:type="dxa"/>
            <w:shd w:val="clear" w:color="auto" w:fill="CCFFFF"/>
          </w:tcPr>
          <w:p w14:paraId="24D27469" w14:textId="75105562" w:rsidR="00B37DF2" w:rsidRPr="0072255E" w:rsidRDefault="00B37DF2" w:rsidP="00B506B2">
            <w:pPr>
              <w:spacing w:before="100" w:beforeAutospacing="1" w:after="100" w:afterAutospacing="1"/>
              <w:jc w:val="both"/>
              <w:rPr>
                <w:rFonts w:ascii="Book Antiqua" w:eastAsia="Times New Roman" w:hAnsi="Book Antiqua" w:cs="Times New Roman"/>
                <w:b/>
                <w:bCs/>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DPEAM-2018</w:t>
            </w:r>
            <w:r w:rsidRPr="0072255E">
              <w:rPr>
                <w:rFonts w:ascii="Book Antiqua" w:eastAsia="Times New Roman" w:hAnsi="Book Antiqua" w:cs="Times New Roman"/>
                <w:b/>
                <w:sz w:val="19"/>
                <w:szCs w:val="19"/>
                <w:highlight w:val="yellow"/>
                <w:lang w:eastAsia="pt-BR"/>
              </w:rPr>
              <w:t>-FCC</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w:t>
            </w:r>
            <w:r w:rsidRPr="00B37DF2">
              <w:rPr>
                <w:rFonts w:ascii="Book Antiqua" w:eastAsia="Times New Roman" w:hAnsi="Book Antiqua" w:cs="Times New Roman"/>
                <w:sz w:val="19"/>
                <w:szCs w:val="19"/>
                <w:lang w:eastAsia="pt-BR"/>
              </w:rPr>
              <w:t>Conforme a Lei de Execução Penal, o trabalho do preso</w:t>
            </w:r>
            <w:r>
              <w:rPr>
                <w:rFonts w:ascii="Book Antiqua" w:eastAsia="Times New Roman" w:hAnsi="Book Antiqua" w:cs="Times New Roman"/>
                <w:sz w:val="19"/>
                <w:szCs w:val="19"/>
                <w:lang w:eastAsia="pt-BR"/>
              </w:rPr>
              <w:t xml:space="preserve"> </w:t>
            </w:r>
            <w:r w:rsidRPr="00B37DF2">
              <w:rPr>
                <w:rFonts w:ascii="Book Antiqua" w:eastAsia="Times New Roman" w:hAnsi="Book Antiqua" w:cs="Times New Roman"/>
                <w:sz w:val="19"/>
                <w:szCs w:val="19"/>
                <w:lang w:eastAsia="pt-BR"/>
              </w:rPr>
              <w:t>em entidade privada depende de seu consentimento expresso.</w:t>
            </w:r>
            <w:r w:rsidRPr="0072255E">
              <w:rPr>
                <w:rFonts w:ascii="Book Antiqua" w:eastAsia="Times New Roman" w:hAnsi="Book Antiqua" w:cs="Times New Roman"/>
                <w:sz w:val="19"/>
                <w:szCs w:val="19"/>
                <w:lang w:eastAsia="pt-BR"/>
              </w:rPr>
              <w:t> </w:t>
            </w:r>
            <w:r w:rsidRPr="0072255E">
              <w:rPr>
                <w:rFonts w:ascii="Book Antiqua" w:eastAsia="Times New Roman" w:hAnsi="Book Antiqua" w:cs="Times New Roman"/>
                <w:b/>
                <w:bCs/>
                <w:sz w:val="19"/>
                <w:szCs w:val="19"/>
                <w:lang w:eastAsia="pt-BR"/>
              </w:rPr>
              <w:t>BL: art. 36,</w:t>
            </w:r>
            <w:r>
              <w:rPr>
                <w:rFonts w:ascii="Book Antiqua" w:eastAsia="Times New Roman" w:hAnsi="Book Antiqua" w:cs="Times New Roman"/>
                <w:b/>
                <w:bCs/>
                <w:sz w:val="19"/>
                <w:szCs w:val="19"/>
                <w:lang w:eastAsia="pt-BR"/>
              </w:rPr>
              <w:t xml:space="preserve"> §3º,</w:t>
            </w:r>
            <w:r w:rsidRPr="0072255E">
              <w:rPr>
                <w:rFonts w:ascii="Book Antiqua" w:eastAsia="Times New Roman" w:hAnsi="Book Antiqua" w:cs="Times New Roman"/>
                <w:b/>
                <w:bCs/>
                <w:sz w:val="19"/>
                <w:szCs w:val="19"/>
                <w:lang w:eastAsia="pt-BR"/>
              </w:rPr>
              <w:t xml:space="preserve"> LEP.</w:t>
            </w:r>
          </w:p>
        </w:tc>
      </w:tr>
    </w:tbl>
    <w:p w14:paraId="7B044930" w14:textId="24BF64E5" w:rsidR="000E7C60" w:rsidRPr="00300F75" w:rsidRDefault="000E7C60" w:rsidP="00195C7F">
      <w:pPr>
        <w:spacing w:before="100" w:beforeAutospacing="1" w:after="100" w:afterAutospacing="1" w:line="240" w:lineRule="auto"/>
        <w:ind w:firstLine="525"/>
        <w:jc w:val="both"/>
        <w:rPr>
          <w:rFonts w:ascii="Book Antiqua" w:hAnsi="Book Antiqua" w:cs="Times New Roman"/>
          <w:b/>
          <w:color w:val="FF0000"/>
          <w:sz w:val="16"/>
          <w:szCs w:val="16"/>
          <w:u w:val="single"/>
        </w:rPr>
      </w:pPr>
      <w:r w:rsidRPr="0072255E">
        <w:rPr>
          <w:rFonts w:ascii="Book Antiqua" w:eastAsia="Times New Roman" w:hAnsi="Book Antiqua" w:cs="Times New Roman"/>
          <w:b/>
          <w:sz w:val="19"/>
          <w:szCs w:val="19"/>
          <w:highlight w:val="magenta"/>
          <w:lang w:eastAsia="pt-BR"/>
        </w:rPr>
        <w:t>Art. 37</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A </w:t>
      </w:r>
      <w:r w:rsidRPr="00625456">
        <w:rPr>
          <w:rFonts w:ascii="Book Antiqua" w:eastAsia="Times New Roman" w:hAnsi="Book Antiqua" w:cs="Times New Roman"/>
          <w:b/>
          <w:sz w:val="19"/>
          <w:szCs w:val="19"/>
          <w:highlight w:val="cyan"/>
          <w:lang w:eastAsia="pt-BR"/>
        </w:rPr>
        <w:t>prestação de trabalho</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caps/>
          <w:sz w:val="19"/>
          <w:szCs w:val="19"/>
          <w:shd w:val="clear" w:color="auto" w:fill="F7CAAC" w:themeFill="accent2" w:themeFillTint="66"/>
          <w:lang w:eastAsia="pt-BR"/>
        </w:rPr>
        <w:t>externo</w:t>
      </w:r>
      <w:r w:rsidRPr="0072255E">
        <w:rPr>
          <w:rFonts w:ascii="Book Antiqua" w:eastAsia="Times New Roman" w:hAnsi="Book Antiqua" w:cs="Times New Roman"/>
          <w:b/>
          <w:sz w:val="19"/>
          <w:szCs w:val="19"/>
          <w:lang w:eastAsia="pt-BR"/>
        </w:rPr>
        <w:t xml:space="preserve">, </w:t>
      </w:r>
      <w:r w:rsidRPr="00625456">
        <w:rPr>
          <w:rFonts w:ascii="Book Antiqua" w:eastAsia="Times New Roman" w:hAnsi="Book Antiqua" w:cs="Times New Roman"/>
          <w:b/>
          <w:caps/>
          <w:sz w:val="19"/>
          <w:szCs w:val="19"/>
          <w:highlight w:val="green"/>
          <w:lang w:eastAsia="pt-BR"/>
        </w:rPr>
        <w:t>a ser autorizada</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pela direção do estabelecimento</w:t>
      </w:r>
      <w:r w:rsidRPr="0072255E">
        <w:rPr>
          <w:rFonts w:ascii="Book Antiqua" w:eastAsia="Times New Roman" w:hAnsi="Book Antiqua" w:cs="Times New Roman"/>
          <w:b/>
          <w:sz w:val="19"/>
          <w:szCs w:val="19"/>
          <w:lang w:eastAsia="pt-BR"/>
        </w:rPr>
        <w:t xml:space="preserve">, </w:t>
      </w:r>
      <w:r w:rsidRPr="00625456">
        <w:rPr>
          <w:rFonts w:ascii="Book Antiqua" w:eastAsia="Times New Roman" w:hAnsi="Book Antiqua" w:cs="Times New Roman"/>
          <w:b/>
          <w:caps/>
          <w:sz w:val="19"/>
          <w:szCs w:val="19"/>
          <w:highlight w:val="green"/>
          <w:lang w:eastAsia="pt-BR"/>
        </w:rPr>
        <w:t>dependerá</w:t>
      </w:r>
      <w:r w:rsidRPr="0072255E">
        <w:rPr>
          <w:rFonts w:ascii="Book Antiqua" w:eastAsia="Times New Roman" w:hAnsi="Book Antiqua" w:cs="Times New Roman"/>
          <w:b/>
          <w:sz w:val="19"/>
          <w:szCs w:val="19"/>
          <w:lang w:eastAsia="pt-BR"/>
        </w:rPr>
        <w:t xml:space="preserve"> de </w:t>
      </w:r>
      <w:r w:rsidRPr="00625456">
        <w:rPr>
          <w:rFonts w:ascii="Book Antiqua" w:eastAsia="Times New Roman" w:hAnsi="Book Antiqua" w:cs="Times New Roman"/>
          <w:b/>
          <w:sz w:val="19"/>
          <w:szCs w:val="19"/>
          <w:highlight w:val="yellow"/>
          <w:lang w:eastAsia="pt-BR"/>
        </w:rPr>
        <w:t>aptidão</w:t>
      </w:r>
      <w:r w:rsidRPr="0072255E">
        <w:rPr>
          <w:rFonts w:ascii="Book Antiqua" w:eastAsia="Times New Roman" w:hAnsi="Book Antiqua" w:cs="Times New Roman"/>
          <w:b/>
          <w:sz w:val="19"/>
          <w:szCs w:val="19"/>
          <w:lang w:eastAsia="pt-BR"/>
        </w:rPr>
        <w:t xml:space="preserve">, </w:t>
      </w:r>
      <w:r w:rsidRPr="00625456">
        <w:rPr>
          <w:rFonts w:ascii="Book Antiqua" w:eastAsia="Times New Roman" w:hAnsi="Book Antiqua" w:cs="Times New Roman"/>
          <w:b/>
          <w:sz w:val="19"/>
          <w:szCs w:val="19"/>
          <w:highlight w:val="yellow"/>
          <w:lang w:eastAsia="pt-BR"/>
        </w:rPr>
        <w:t>disciplina</w:t>
      </w:r>
      <w:r w:rsidRPr="0072255E">
        <w:rPr>
          <w:rFonts w:ascii="Book Antiqua" w:eastAsia="Times New Roman" w:hAnsi="Book Antiqua" w:cs="Times New Roman"/>
          <w:b/>
          <w:sz w:val="19"/>
          <w:szCs w:val="19"/>
          <w:lang w:eastAsia="pt-BR"/>
        </w:rPr>
        <w:t xml:space="preserve"> e </w:t>
      </w:r>
      <w:r w:rsidRPr="00625456">
        <w:rPr>
          <w:rFonts w:ascii="Book Antiqua" w:eastAsia="Times New Roman" w:hAnsi="Book Antiqua" w:cs="Times New Roman"/>
          <w:b/>
          <w:sz w:val="19"/>
          <w:szCs w:val="19"/>
          <w:highlight w:val="yellow"/>
          <w:lang w:eastAsia="pt-BR"/>
        </w:rPr>
        <w:t>responsabilidade</w:t>
      </w:r>
      <w:r w:rsidRPr="0072255E">
        <w:rPr>
          <w:rFonts w:ascii="Book Antiqua" w:eastAsia="Times New Roman" w:hAnsi="Book Antiqua" w:cs="Times New Roman"/>
          <w:b/>
          <w:sz w:val="19"/>
          <w:szCs w:val="19"/>
          <w:lang w:eastAsia="pt-BR"/>
        </w:rPr>
        <w:t xml:space="preserve">, </w:t>
      </w:r>
      <w:r w:rsidRPr="00625456">
        <w:rPr>
          <w:rFonts w:ascii="Book Antiqua" w:eastAsia="Times New Roman" w:hAnsi="Book Antiqua" w:cs="Times New Roman"/>
          <w:b/>
          <w:caps/>
          <w:sz w:val="19"/>
          <w:szCs w:val="19"/>
          <w:highlight w:val="green"/>
          <w:lang w:eastAsia="pt-BR"/>
        </w:rPr>
        <w:t>além do</w:t>
      </w:r>
      <w:r w:rsidRPr="00625456">
        <w:rPr>
          <w:rFonts w:ascii="Book Antiqua" w:eastAsia="Times New Roman" w:hAnsi="Book Antiqua" w:cs="Times New Roman"/>
          <w:b/>
          <w:sz w:val="19"/>
          <w:szCs w:val="19"/>
          <w:lang w:eastAsia="pt-BR"/>
        </w:rPr>
        <w:t xml:space="preserve"> </w:t>
      </w:r>
      <w:r w:rsidRPr="00625456">
        <w:rPr>
          <w:rFonts w:ascii="Book Antiqua" w:eastAsia="Times New Roman" w:hAnsi="Book Antiqua" w:cs="Times New Roman"/>
          <w:b/>
          <w:sz w:val="19"/>
          <w:szCs w:val="19"/>
          <w:highlight w:val="cyan"/>
          <w:lang w:eastAsia="pt-BR"/>
        </w:rPr>
        <w:t>cumprimento mínimo de 1/6 (um sexto)</w:t>
      </w:r>
      <w:r w:rsidRPr="00625456">
        <w:rPr>
          <w:rFonts w:ascii="Book Antiqua" w:eastAsia="Times New Roman" w:hAnsi="Book Antiqua" w:cs="Times New Roman"/>
          <w:b/>
          <w:sz w:val="19"/>
          <w:szCs w:val="19"/>
          <w:lang w:eastAsia="pt-BR"/>
        </w:rPr>
        <w:t xml:space="preserve"> </w:t>
      </w:r>
      <w:r w:rsidRPr="00625456">
        <w:rPr>
          <w:rFonts w:ascii="Book Antiqua" w:eastAsia="Times New Roman" w:hAnsi="Book Antiqua" w:cs="Times New Roman"/>
          <w:b/>
          <w:sz w:val="19"/>
          <w:szCs w:val="19"/>
          <w:highlight w:val="yellow"/>
          <w:lang w:eastAsia="pt-BR"/>
        </w:rPr>
        <w:t>da pena</w:t>
      </w:r>
      <w:r w:rsidRPr="008E699E">
        <w:rPr>
          <w:rFonts w:ascii="Book Antiqua" w:eastAsia="Times New Roman" w:hAnsi="Book Antiqua" w:cs="Times New Roman"/>
          <w:sz w:val="16"/>
          <w:szCs w:val="16"/>
          <w:lang w:eastAsia="pt-BR"/>
        </w:rPr>
        <w:t>.</w:t>
      </w:r>
      <w:r w:rsidR="00BC53AE" w:rsidRPr="008E699E">
        <w:rPr>
          <w:rFonts w:ascii="Book Antiqua" w:eastAsia="Times New Roman" w:hAnsi="Book Antiqua" w:cs="Times New Roman"/>
          <w:sz w:val="16"/>
          <w:szCs w:val="16"/>
          <w:lang w:eastAsia="pt-BR"/>
        </w:rPr>
        <w:t xml:space="preserve"> </w:t>
      </w:r>
      <w:r w:rsidR="00BC53AE" w:rsidRPr="008E699E">
        <w:rPr>
          <w:rFonts w:ascii="Book Antiqua" w:hAnsi="Book Antiqua" w:cs="Times New Roman"/>
          <w:b/>
          <w:color w:val="FF0000"/>
          <w:sz w:val="16"/>
          <w:szCs w:val="16"/>
          <w:u w:val="single"/>
        </w:rPr>
        <w:t>(MPRR-2008)</w:t>
      </w:r>
      <w:r w:rsidR="00D72081" w:rsidRPr="008E699E">
        <w:rPr>
          <w:rFonts w:ascii="Book Antiqua" w:hAnsi="Book Antiqua" w:cs="Times New Roman"/>
          <w:b/>
          <w:color w:val="FF0000"/>
          <w:sz w:val="16"/>
          <w:szCs w:val="16"/>
        </w:rPr>
        <w:t xml:space="preserve"> </w:t>
      </w:r>
      <w:r w:rsidR="00D72081" w:rsidRPr="008E699E">
        <w:rPr>
          <w:rFonts w:ascii="Book Antiqua" w:eastAsia="Times New Roman" w:hAnsi="Book Antiqua" w:cs="Times New Roman"/>
          <w:b/>
          <w:color w:val="FF0000"/>
          <w:sz w:val="16"/>
          <w:szCs w:val="16"/>
          <w:u w:val="single"/>
          <w:lang w:eastAsia="pt-BR"/>
        </w:rPr>
        <w:t>(PCRN-2009)</w:t>
      </w:r>
      <w:r w:rsidR="004A1EE1" w:rsidRPr="008E699E">
        <w:rPr>
          <w:rFonts w:ascii="Book Antiqua" w:hAnsi="Book Antiqua" w:cs="Times New Roman"/>
          <w:b/>
          <w:color w:val="FF0000"/>
          <w:sz w:val="16"/>
          <w:szCs w:val="16"/>
        </w:rPr>
        <w:t xml:space="preserve"> </w:t>
      </w:r>
      <w:r w:rsidR="003E417A" w:rsidRPr="008E699E">
        <w:rPr>
          <w:rFonts w:ascii="Book Antiqua" w:hAnsi="Book Antiqua"/>
          <w:b/>
          <w:color w:val="FF0000"/>
          <w:sz w:val="16"/>
          <w:szCs w:val="16"/>
          <w:u w:val="single"/>
        </w:rPr>
        <w:t>(MPTO-2012)</w:t>
      </w:r>
      <w:r w:rsidR="008467C2" w:rsidRPr="008E699E">
        <w:rPr>
          <w:rFonts w:ascii="Book Antiqua" w:hAnsi="Book Antiqua" w:cs="Times New Roman"/>
          <w:b/>
          <w:color w:val="FF0000"/>
          <w:sz w:val="16"/>
          <w:szCs w:val="16"/>
        </w:rPr>
        <w:t xml:space="preserve"> </w:t>
      </w:r>
      <w:r w:rsidR="00EF0701" w:rsidRPr="008E699E">
        <w:rPr>
          <w:rFonts w:ascii="Book Antiqua" w:hAnsi="Book Antiqua" w:cs="Times New Roman"/>
          <w:b/>
          <w:color w:val="FF0000"/>
          <w:sz w:val="16"/>
          <w:szCs w:val="16"/>
          <w:u w:val="single"/>
        </w:rPr>
        <w:t>(MPPR-2014)</w:t>
      </w:r>
      <w:r w:rsidR="006F2EE9" w:rsidRPr="008E699E">
        <w:rPr>
          <w:rFonts w:ascii="Book Antiqua" w:hAnsi="Book Antiqua" w:cs="Times New Roman"/>
          <w:b/>
          <w:color w:val="FF0000"/>
          <w:sz w:val="16"/>
          <w:szCs w:val="16"/>
        </w:rPr>
        <w:t xml:space="preserve"> </w:t>
      </w:r>
      <w:r w:rsidR="006F2EE9" w:rsidRPr="008E699E">
        <w:rPr>
          <w:rFonts w:ascii="Book Antiqua" w:hAnsi="Book Antiqua" w:cs="Times New Roman"/>
          <w:b/>
          <w:color w:val="FF0000"/>
          <w:sz w:val="16"/>
          <w:szCs w:val="16"/>
          <w:u w:val="single"/>
        </w:rPr>
        <w:t>(DPEMS-2014)</w:t>
      </w:r>
      <w:r w:rsidR="00C4016A" w:rsidRPr="008E699E">
        <w:rPr>
          <w:rFonts w:ascii="Book Antiqua" w:hAnsi="Book Antiqua" w:cs="Times New Roman"/>
          <w:b/>
          <w:color w:val="FF0000"/>
          <w:sz w:val="16"/>
          <w:szCs w:val="16"/>
        </w:rPr>
        <w:t xml:space="preserve"> </w:t>
      </w:r>
      <w:r w:rsidR="00B63708" w:rsidRPr="008E699E">
        <w:rPr>
          <w:rFonts w:ascii="Book Antiqua" w:eastAsia="Times New Roman" w:hAnsi="Book Antiqua" w:cs="Times New Roman"/>
          <w:b/>
          <w:color w:val="FF0000"/>
          <w:sz w:val="16"/>
          <w:szCs w:val="16"/>
          <w:u w:val="single"/>
          <w:lang w:eastAsia="pt-BR"/>
        </w:rPr>
        <w:t>(PCSC-2014)</w:t>
      </w:r>
      <w:r w:rsidR="00C04869" w:rsidRPr="008E699E">
        <w:rPr>
          <w:rFonts w:ascii="Book Antiqua" w:hAnsi="Book Antiqua" w:cs="Times New Roman"/>
          <w:b/>
          <w:color w:val="FF0000"/>
          <w:sz w:val="16"/>
          <w:szCs w:val="16"/>
        </w:rPr>
        <w:t xml:space="preserve"> </w:t>
      </w:r>
      <w:r w:rsidR="00936022" w:rsidRPr="008E699E">
        <w:rPr>
          <w:rFonts w:ascii="Book Antiqua" w:eastAsia="Times New Roman" w:hAnsi="Book Antiqua" w:cs="Times New Roman"/>
          <w:b/>
          <w:color w:val="FF0000"/>
          <w:sz w:val="16"/>
          <w:szCs w:val="16"/>
          <w:u w:val="single"/>
          <w:lang w:eastAsia="pt-BR"/>
        </w:rPr>
        <w:t>(DPEPA-2015)</w:t>
      </w:r>
      <w:r w:rsidR="00D029B2" w:rsidRPr="008E699E">
        <w:rPr>
          <w:rFonts w:ascii="Book Antiqua" w:hAnsi="Book Antiqua" w:cs="Times New Roman"/>
          <w:b/>
          <w:color w:val="FF0000"/>
          <w:sz w:val="16"/>
          <w:szCs w:val="16"/>
        </w:rPr>
        <w:t xml:space="preserve"> </w:t>
      </w:r>
      <w:r w:rsidR="00D029B2" w:rsidRPr="008E699E">
        <w:rPr>
          <w:rFonts w:ascii="Book Antiqua" w:eastAsia="Times New Roman" w:hAnsi="Book Antiqua" w:cs="Times New Roman"/>
          <w:b/>
          <w:color w:val="FF0000"/>
          <w:sz w:val="16"/>
          <w:szCs w:val="16"/>
          <w:u w:val="single"/>
          <w:lang w:eastAsia="pt-BR"/>
        </w:rPr>
        <w:t>(TRF1-2015)</w:t>
      </w:r>
      <w:r w:rsidR="00EF0701" w:rsidRPr="008E699E">
        <w:rPr>
          <w:rFonts w:ascii="Book Antiqua" w:eastAsia="Times New Roman" w:hAnsi="Book Antiqua" w:cs="Times New Roman"/>
          <w:b/>
          <w:color w:val="FF0000"/>
          <w:sz w:val="16"/>
          <w:szCs w:val="16"/>
          <w:lang w:eastAsia="pt-BR"/>
        </w:rPr>
        <w:t xml:space="preserve"> </w:t>
      </w:r>
      <w:r w:rsidR="00C931DD" w:rsidRPr="008E699E">
        <w:rPr>
          <w:rFonts w:ascii="Book Antiqua" w:hAnsi="Book Antiqua" w:cs="Times New Roman"/>
          <w:b/>
          <w:color w:val="FF0000"/>
          <w:sz w:val="16"/>
          <w:szCs w:val="16"/>
          <w:u w:val="single"/>
        </w:rPr>
        <w:t>(TJSC-2017)</w:t>
      </w:r>
      <w:r w:rsidR="00EF0701" w:rsidRPr="008E699E">
        <w:rPr>
          <w:rFonts w:ascii="Book Antiqua" w:hAnsi="Book Antiqua" w:cs="Times New Roman"/>
          <w:b/>
          <w:color w:val="FF0000"/>
          <w:sz w:val="16"/>
          <w:szCs w:val="16"/>
        </w:rPr>
        <w:t xml:space="preserve"> </w:t>
      </w:r>
      <w:r w:rsidR="00EF0701" w:rsidRPr="008E699E">
        <w:rPr>
          <w:rFonts w:ascii="Book Antiqua" w:hAnsi="Book Antiqua" w:cs="Times New Roman"/>
          <w:b/>
          <w:color w:val="FF0000"/>
          <w:sz w:val="16"/>
          <w:szCs w:val="16"/>
          <w:u w:val="single"/>
        </w:rPr>
        <w:t>(DPEAL-2017)</w:t>
      </w:r>
      <w:r w:rsidR="00625456" w:rsidRPr="008E699E">
        <w:rPr>
          <w:rFonts w:ascii="Book Antiqua" w:hAnsi="Book Antiqua" w:cs="Times New Roman"/>
          <w:b/>
          <w:color w:val="FF0000"/>
          <w:sz w:val="16"/>
          <w:szCs w:val="16"/>
        </w:rPr>
        <w:t xml:space="preserve"> </w:t>
      </w:r>
      <w:r w:rsidR="00625456" w:rsidRPr="008E699E">
        <w:rPr>
          <w:rFonts w:ascii="Book Antiqua" w:hAnsi="Book Antiqua"/>
          <w:b/>
          <w:color w:val="FF0000"/>
          <w:sz w:val="16"/>
          <w:szCs w:val="16"/>
          <w:u w:val="single"/>
        </w:rPr>
        <w:t>(MPPR-2011/2019)</w:t>
      </w:r>
      <w:r w:rsidR="00EF0701" w:rsidRPr="008E699E">
        <w:rPr>
          <w:rFonts w:ascii="Book Antiqua" w:hAnsi="Book Antiqua"/>
          <w:b/>
          <w:color w:val="FF0000"/>
          <w:sz w:val="16"/>
          <w:szCs w:val="16"/>
        </w:rPr>
        <w:t xml:space="preserve"> </w:t>
      </w:r>
      <w:r w:rsidR="00EF0701" w:rsidRPr="008E699E">
        <w:rPr>
          <w:rFonts w:ascii="Book Antiqua" w:hAnsi="Book Antiqua"/>
          <w:b/>
          <w:color w:val="FF0000"/>
          <w:sz w:val="16"/>
          <w:szCs w:val="16"/>
          <w:u w:val="single"/>
        </w:rPr>
        <w:t>(MPMG-2021)</w:t>
      </w:r>
      <w:r w:rsidR="001922B5">
        <w:rPr>
          <w:rFonts w:ascii="Book Antiqua" w:hAnsi="Book Antiqua"/>
          <w:b/>
          <w:color w:val="FF0000"/>
          <w:sz w:val="16"/>
          <w:szCs w:val="16"/>
        </w:rPr>
        <w:t xml:space="preserve"> </w:t>
      </w:r>
      <w:r w:rsidR="001922B5">
        <w:rPr>
          <w:rFonts w:ascii="Book Antiqua" w:eastAsia="Times New Roman" w:hAnsi="Book Antiqua" w:cs="Times New Roman"/>
          <w:b/>
          <w:color w:val="FF0000"/>
          <w:sz w:val="16"/>
          <w:szCs w:val="16"/>
          <w:u w:val="single"/>
          <w:lang w:eastAsia="pt-BR"/>
        </w:rPr>
        <w:t>(DPEMT-2022)</w:t>
      </w:r>
      <w:r w:rsidR="000343D7">
        <w:rPr>
          <w:rFonts w:ascii="Book Antiqua" w:hAnsi="Book Antiqua"/>
          <w:b/>
          <w:color w:val="FF0000"/>
          <w:sz w:val="16"/>
          <w:szCs w:val="16"/>
        </w:rPr>
        <w:t xml:space="preserve"> </w:t>
      </w:r>
      <w:r w:rsidR="000343D7" w:rsidRPr="008E699E">
        <w:rPr>
          <w:rFonts w:ascii="Book Antiqua" w:hAnsi="Book Antiqua" w:cs="Times New Roman"/>
          <w:b/>
          <w:color w:val="FF0000"/>
          <w:sz w:val="16"/>
          <w:szCs w:val="16"/>
          <w:u w:val="single"/>
        </w:rPr>
        <w:t>(MPSC-2013</w:t>
      </w:r>
      <w:r w:rsidR="000343D7">
        <w:rPr>
          <w:rFonts w:ascii="Book Antiqua" w:hAnsi="Book Antiqua" w:cs="Times New Roman"/>
          <w:b/>
          <w:color w:val="FF0000"/>
          <w:sz w:val="16"/>
          <w:szCs w:val="16"/>
          <w:u w:val="single"/>
        </w:rPr>
        <w:t>/2023</w:t>
      </w:r>
      <w:r w:rsidR="000343D7" w:rsidRPr="008E699E">
        <w:rPr>
          <w:rFonts w:ascii="Book Antiqua" w:hAnsi="Book Antiqua" w:cs="Times New Roman"/>
          <w:b/>
          <w:color w:val="FF0000"/>
          <w:sz w:val="16"/>
          <w:szCs w:val="16"/>
          <w:u w:val="single"/>
        </w:rPr>
        <w:t>)</w:t>
      </w:r>
      <w:r w:rsidR="00300F75">
        <w:rPr>
          <w:rFonts w:ascii="Book Antiqua" w:hAnsi="Book Antiqua" w:cs="Times New Roman"/>
          <w:b/>
          <w:color w:val="FF0000"/>
          <w:sz w:val="16"/>
          <w:szCs w:val="16"/>
        </w:rPr>
        <w:t xml:space="preserve"> </w:t>
      </w:r>
      <w:bookmarkStart w:id="21" w:name="_Hlk147412973"/>
      <w:r w:rsidR="00300F75">
        <w:rPr>
          <w:rFonts w:ascii="Book Antiqua" w:hAnsi="Book Antiqua" w:cs="Times New Roman"/>
          <w:b/>
          <w:color w:val="FF0000"/>
          <w:sz w:val="16"/>
          <w:szCs w:val="16"/>
          <w:u w:val="single"/>
        </w:rPr>
        <w:t>(TJDFT-2023)</w:t>
      </w:r>
      <w:bookmarkEnd w:id="21"/>
    </w:p>
    <w:tbl>
      <w:tblPr>
        <w:tblStyle w:val="Tabelacomgrade"/>
        <w:tblW w:w="0" w:type="auto"/>
        <w:shd w:val="clear" w:color="auto" w:fill="CCFFFF"/>
        <w:tblLook w:val="04A0" w:firstRow="1" w:lastRow="0" w:firstColumn="1" w:lastColumn="0" w:noHBand="0" w:noVBand="1"/>
      </w:tblPr>
      <w:tblGrid>
        <w:gridCol w:w="8494"/>
      </w:tblGrid>
      <w:tr w:rsidR="002D54E8" w:rsidRPr="0072255E" w14:paraId="28D839C2" w14:textId="77777777" w:rsidTr="008E5DAD">
        <w:tc>
          <w:tcPr>
            <w:tcW w:w="8494" w:type="dxa"/>
            <w:shd w:val="clear" w:color="auto" w:fill="CCFFFF"/>
          </w:tcPr>
          <w:p w14:paraId="37E65625" w14:textId="09AB0A9D" w:rsidR="00CA505A" w:rsidRDefault="00CA505A" w:rsidP="00CA505A">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lastRenderedPageBreak/>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001922B5">
              <w:rPr>
                <w:rFonts w:ascii="Book Antiqua" w:eastAsia="Times New Roman" w:hAnsi="Book Antiqua" w:cs="Times New Roman"/>
                <w:b/>
                <w:i/>
                <w:color w:val="FF0000"/>
                <w:sz w:val="19"/>
                <w:szCs w:val="19"/>
                <w:lang w:eastAsia="pt-BR"/>
              </w:rPr>
              <w:t>: #</w:t>
            </w:r>
            <w:r w:rsidR="001922B5" w:rsidRPr="001922B5">
              <w:rPr>
                <w:rFonts w:ascii="Book Antiqua" w:eastAsia="Times New Roman" w:hAnsi="Book Antiqua" w:cs="Times New Roman"/>
                <w:b/>
                <w:i/>
                <w:color w:val="FF0000"/>
                <w:sz w:val="19"/>
                <w:szCs w:val="19"/>
                <w:highlight w:val="green"/>
                <w:lang w:eastAsia="pt-BR"/>
              </w:rPr>
              <w:t>DPEMT-2022</w:t>
            </w:r>
            <w:r w:rsidRPr="0072255E">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0343D7">
              <w:rPr>
                <w:rFonts w:ascii="Book Antiqua" w:eastAsia="Times New Roman" w:hAnsi="Book Antiqua" w:cs="Times New Roman"/>
                <w:b/>
                <w:i/>
                <w:color w:val="FF0000"/>
                <w:sz w:val="19"/>
                <w:szCs w:val="19"/>
                <w:highlight w:val="green"/>
                <w:lang w:eastAsia="pt-BR"/>
              </w:rPr>
              <w:t>MPSC-2023</w:t>
            </w:r>
            <w:r>
              <w:rPr>
                <w:rFonts w:ascii="Book Antiqua" w:eastAsia="Times New Roman" w:hAnsi="Book Antiqua" w:cs="Times New Roman"/>
                <w:b/>
                <w:i/>
                <w:color w:val="FF0000"/>
                <w:sz w:val="19"/>
                <w:szCs w:val="19"/>
                <w:lang w:eastAsia="pt-BR"/>
              </w:rPr>
              <w:t>: #</w:t>
            </w:r>
            <w:r w:rsidRPr="00D029B2">
              <w:rPr>
                <w:rFonts w:ascii="Book Antiqua" w:eastAsia="Times New Roman" w:hAnsi="Book Antiqua" w:cs="Times New Roman"/>
                <w:b/>
                <w:i/>
                <w:color w:val="FF0000"/>
                <w:sz w:val="19"/>
                <w:szCs w:val="19"/>
                <w:highlight w:val="green"/>
                <w:lang w:eastAsia="pt-BR"/>
              </w:rPr>
              <w:t>CESPE</w:t>
            </w:r>
            <w:r w:rsidR="001922B5">
              <w:rPr>
                <w:rFonts w:ascii="Book Antiqua" w:eastAsia="Times New Roman" w:hAnsi="Book Antiqua" w:cs="Times New Roman"/>
                <w:b/>
                <w:i/>
                <w:color w:val="FF0000"/>
                <w:sz w:val="19"/>
                <w:szCs w:val="19"/>
                <w:lang w:eastAsia="pt-BR"/>
              </w:rPr>
              <w:t>: #</w:t>
            </w:r>
            <w:r w:rsidR="001922B5" w:rsidRPr="001922B5">
              <w:rPr>
                <w:rFonts w:ascii="Book Antiqua" w:eastAsia="Times New Roman" w:hAnsi="Book Antiqua" w:cs="Times New Roman"/>
                <w:b/>
                <w:i/>
                <w:color w:val="FF0000"/>
                <w:sz w:val="19"/>
                <w:szCs w:val="19"/>
                <w:highlight w:val="green"/>
                <w:lang w:eastAsia="pt-BR"/>
              </w:rPr>
              <w:t>FCC</w:t>
            </w:r>
            <w:r w:rsidRPr="0072255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A505A">
              <w:rPr>
                <w:rFonts w:ascii="Book Antiqua" w:eastAsia="Times New Roman" w:hAnsi="Book Antiqua" w:cs="Times New Roman"/>
                <w:b/>
                <w:bCs/>
                <w:sz w:val="19"/>
                <w:szCs w:val="19"/>
                <w:lang w:eastAsia="pt-BR"/>
              </w:rPr>
              <w:t xml:space="preserve">A jurisprudência do </w:t>
            </w:r>
            <w:r>
              <w:rPr>
                <w:rFonts w:ascii="Book Antiqua" w:eastAsia="Times New Roman" w:hAnsi="Book Antiqua" w:cs="Times New Roman"/>
                <w:b/>
                <w:bCs/>
                <w:sz w:val="19"/>
                <w:szCs w:val="19"/>
                <w:lang w:eastAsia="pt-BR"/>
              </w:rPr>
              <w:t>STJ</w:t>
            </w:r>
            <w:r w:rsidRPr="00CA505A">
              <w:rPr>
                <w:rFonts w:ascii="Book Antiqua" w:eastAsia="Times New Roman" w:hAnsi="Book Antiqua" w:cs="Times New Roman"/>
                <w:b/>
                <w:bCs/>
                <w:sz w:val="19"/>
                <w:szCs w:val="19"/>
                <w:lang w:eastAsia="pt-BR"/>
              </w:rPr>
              <w:t xml:space="preserve"> é firme no sentido de que, para os </w:t>
            </w:r>
            <w:r w:rsidRPr="00CA505A">
              <w:rPr>
                <w:rFonts w:ascii="Book Antiqua" w:eastAsia="Times New Roman" w:hAnsi="Book Antiqua" w:cs="Times New Roman"/>
                <w:b/>
                <w:bCs/>
                <w:sz w:val="19"/>
                <w:szCs w:val="19"/>
                <w:shd w:val="clear" w:color="auto" w:fill="F7CAAC" w:themeFill="accent2" w:themeFillTint="66"/>
                <w:lang w:eastAsia="pt-BR"/>
              </w:rPr>
              <w:t>apenados que cumprem pena em regime semiaberto</w:t>
            </w:r>
            <w:r w:rsidRPr="00CA505A">
              <w:rPr>
                <w:rFonts w:ascii="Book Antiqua" w:eastAsia="Times New Roman" w:hAnsi="Book Antiqua" w:cs="Times New Roman"/>
                <w:b/>
                <w:bCs/>
                <w:sz w:val="19"/>
                <w:szCs w:val="19"/>
                <w:lang w:eastAsia="pt-BR"/>
              </w:rPr>
              <w:t xml:space="preserve">, </w:t>
            </w:r>
            <w:r w:rsidRPr="00CA505A">
              <w:rPr>
                <w:rFonts w:ascii="Book Antiqua" w:eastAsia="Times New Roman" w:hAnsi="Book Antiqua" w:cs="Times New Roman"/>
                <w:b/>
                <w:bCs/>
                <w:sz w:val="19"/>
                <w:szCs w:val="19"/>
                <w:highlight w:val="green"/>
                <w:lang w:eastAsia="pt-BR"/>
              </w:rPr>
              <w:t>afigura-se prescindível</w:t>
            </w:r>
            <w:r w:rsidRPr="00CA505A">
              <w:rPr>
                <w:rFonts w:ascii="Book Antiqua" w:eastAsia="Times New Roman" w:hAnsi="Book Antiqua" w:cs="Times New Roman"/>
                <w:b/>
                <w:bCs/>
                <w:sz w:val="19"/>
                <w:szCs w:val="19"/>
                <w:lang w:eastAsia="pt-BR"/>
              </w:rPr>
              <w:t xml:space="preserve"> </w:t>
            </w:r>
            <w:r w:rsidRPr="00CA505A">
              <w:rPr>
                <w:rFonts w:ascii="Book Antiqua" w:eastAsia="Times New Roman" w:hAnsi="Book Antiqua" w:cs="Times New Roman"/>
                <w:b/>
                <w:bCs/>
                <w:sz w:val="19"/>
                <w:szCs w:val="19"/>
                <w:highlight w:val="yellow"/>
                <w:lang w:eastAsia="pt-BR"/>
              </w:rPr>
              <w:t>o adimplemento de requisito temporal para a autorização de trabalho externo</w:t>
            </w:r>
            <w:r w:rsidRPr="00CA505A">
              <w:rPr>
                <w:rFonts w:ascii="Book Antiqua" w:eastAsia="Times New Roman" w:hAnsi="Book Antiqua" w:cs="Times New Roman"/>
                <w:b/>
                <w:bCs/>
                <w:sz w:val="19"/>
                <w:szCs w:val="19"/>
                <w:lang w:eastAsia="pt-BR"/>
              </w:rPr>
              <w:t>, desde que verificadas condições pessoais favoráveis pelo Juízo das Execuções Penais. Precedentes.</w:t>
            </w:r>
            <w:r>
              <w:rPr>
                <w:rFonts w:ascii="Book Antiqua" w:eastAsia="Times New Roman" w:hAnsi="Book Antiqua" w:cs="Times New Roman"/>
                <w:b/>
                <w:bCs/>
                <w:sz w:val="19"/>
                <w:szCs w:val="19"/>
                <w:lang w:eastAsia="pt-BR"/>
              </w:rPr>
              <w:t xml:space="preserve"> </w:t>
            </w:r>
            <w:r w:rsidRPr="00CA505A">
              <w:rPr>
                <w:rFonts w:ascii="Book Antiqua" w:eastAsia="Times New Roman" w:hAnsi="Book Antiqua" w:cs="Times New Roman"/>
                <w:b/>
                <w:bCs/>
                <w:sz w:val="19"/>
                <w:szCs w:val="19"/>
                <w:lang w:eastAsia="pt-BR"/>
              </w:rPr>
              <w:t xml:space="preserve">Assim, constitui constrangimento ilegal a negativa do trabalho externo ao apenado com fundamento somente na ausência de cumprimento de 1/6 (um sexto) da pena pelo condenado em regime semiaberto, como in </w:t>
            </w:r>
            <w:proofErr w:type="spellStart"/>
            <w:r w:rsidRPr="00CA505A">
              <w:rPr>
                <w:rFonts w:ascii="Book Antiqua" w:eastAsia="Times New Roman" w:hAnsi="Book Antiqua" w:cs="Times New Roman"/>
                <w:b/>
                <w:bCs/>
                <w:sz w:val="19"/>
                <w:szCs w:val="19"/>
                <w:lang w:eastAsia="pt-BR"/>
              </w:rPr>
              <w:t>casu</w:t>
            </w:r>
            <w:proofErr w:type="spellEnd"/>
            <w:r w:rsidRPr="00CA505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5ª T., </w:t>
            </w:r>
            <w:r w:rsidRPr="00CA505A">
              <w:rPr>
                <w:rFonts w:ascii="Book Antiqua" w:eastAsia="Times New Roman" w:hAnsi="Book Antiqua" w:cs="Times New Roman"/>
                <w:sz w:val="19"/>
                <w:szCs w:val="19"/>
                <w:lang w:eastAsia="pt-BR"/>
              </w:rPr>
              <w:t xml:space="preserve">HC 355674/RS, </w:t>
            </w:r>
            <w:r>
              <w:rPr>
                <w:rFonts w:ascii="Book Antiqua" w:eastAsia="Times New Roman" w:hAnsi="Book Antiqua" w:cs="Times New Roman"/>
                <w:sz w:val="19"/>
                <w:szCs w:val="19"/>
                <w:lang w:eastAsia="pt-BR"/>
              </w:rPr>
              <w:t>R</w:t>
            </w:r>
            <w:r w:rsidRPr="00CA505A">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CA505A">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CA505A">
              <w:rPr>
                <w:rFonts w:ascii="Book Antiqua" w:eastAsia="Times New Roman" w:hAnsi="Book Antiqua" w:cs="Times New Roman"/>
                <w:sz w:val="19"/>
                <w:szCs w:val="19"/>
                <w:lang w:eastAsia="pt-BR"/>
              </w:rPr>
              <w:t xml:space="preserve"> Joel Ilan Paciornik, j</w:t>
            </w:r>
            <w:r>
              <w:rPr>
                <w:rFonts w:ascii="Book Antiqua" w:eastAsia="Times New Roman" w:hAnsi="Book Antiqua" w:cs="Times New Roman"/>
                <w:sz w:val="19"/>
                <w:szCs w:val="19"/>
                <w:lang w:eastAsia="pt-BR"/>
              </w:rPr>
              <w:t>.</w:t>
            </w:r>
            <w:r w:rsidRPr="00CA505A">
              <w:rPr>
                <w:rFonts w:ascii="Book Antiqua" w:eastAsia="Times New Roman" w:hAnsi="Book Antiqua" w:cs="Times New Roman"/>
                <w:sz w:val="19"/>
                <w:szCs w:val="19"/>
                <w:lang w:eastAsia="pt-BR"/>
              </w:rPr>
              <w:t xml:space="preserve"> 10/11/16</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1922B5" w14:paraId="491418BE" w14:textId="77777777" w:rsidTr="005D7B72">
              <w:tc>
                <w:tcPr>
                  <w:tcW w:w="8268" w:type="dxa"/>
                  <w:shd w:val="clear" w:color="auto" w:fill="FFFFFF" w:themeFill="background1"/>
                </w:tcPr>
                <w:p w14:paraId="4F569EBA" w14:textId="64036581" w:rsidR="001922B5" w:rsidRPr="005D7B72" w:rsidRDefault="001922B5" w:rsidP="005D7B72">
                  <w:pPr>
                    <w:jc w:val="both"/>
                    <w:rPr>
                      <w:rFonts w:ascii="Book Antiqua" w:eastAsia="Times New Roman" w:hAnsi="Book Antiqua" w:cs="Times New Roman"/>
                      <w:b/>
                      <w:iCs/>
                      <w:color w:val="FF0000"/>
                      <w:sz w:val="19"/>
                      <w:szCs w:val="19"/>
                      <w:lang w:eastAsia="pt-BR"/>
                    </w:rPr>
                  </w:pPr>
                  <w:r w:rsidRPr="001922B5">
                    <w:rPr>
                      <w:rFonts w:ascii="Book Antiqua" w:eastAsia="Times New Roman" w:hAnsi="Book Antiqua" w:cs="Times New Roman"/>
                      <w:b/>
                      <w:iCs/>
                      <w:sz w:val="18"/>
                      <w:szCs w:val="18"/>
                      <w:lang w:eastAsia="pt-BR"/>
                    </w:rPr>
                    <w:t>(</w:t>
                  </w:r>
                  <w:r w:rsidRPr="005D7B72">
                    <w:rPr>
                      <w:rFonts w:ascii="Book Antiqua" w:eastAsia="Times New Roman" w:hAnsi="Book Antiqua" w:cs="Times New Roman"/>
                      <w:b/>
                      <w:iCs/>
                      <w:sz w:val="18"/>
                      <w:szCs w:val="18"/>
                      <w:highlight w:val="yellow"/>
                      <w:lang w:eastAsia="pt-BR"/>
                    </w:rPr>
                    <w:t>DPEMT-2022-FCC</w:t>
                  </w:r>
                  <w:r w:rsidRPr="001922B5">
                    <w:rPr>
                      <w:rFonts w:ascii="Book Antiqua" w:eastAsia="Times New Roman" w:hAnsi="Book Antiqua" w:cs="Times New Roman"/>
                      <w:b/>
                      <w:iCs/>
                      <w:sz w:val="18"/>
                      <w:szCs w:val="18"/>
                      <w:lang w:eastAsia="pt-BR"/>
                    </w:rPr>
                    <w:t>)</w:t>
                  </w:r>
                  <w:r w:rsidRPr="001922B5">
                    <w:rPr>
                      <w:rFonts w:ascii="Book Antiqua" w:eastAsia="Times New Roman" w:hAnsi="Book Antiqua" w:cs="Times New Roman"/>
                      <w:bCs/>
                      <w:iCs/>
                      <w:sz w:val="18"/>
                      <w:szCs w:val="18"/>
                      <w:lang w:eastAsia="pt-BR"/>
                    </w:rPr>
                    <w:t xml:space="preserve">: </w:t>
                  </w:r>
                  <w:r w:rsidR="005D7B72" w:rsidRPr="005D7B72">
                    <w:rPr>
                      <w:rFonts w:ascii="Book Antiqua" w:eastAsia="Times New Roman" w:hAnsi="Book Antiqua" w:cs="Times New Roman"/>
                      <w:bCs/>
                      <w:iCs/>
                      <w:sz w:val="18"/>
                      <w:szCs w:val="18"/>
                      <w:lang w:eastAsia="pt-BR"/>
                    </w:rPr>
                    <w:t>Sobre o trabalho penitenciário, é correto afirmar:</w:t>
                  </w:r>
                  <w:r w:rsidR="005D7B72">
                    <w:rPr>
                      <w:rFonts w:ascii="Book Antiqua" w:eastAsia="Times New Roman" w:hAnsi="Book Antiqua" w:cs="Times New Roman"/>
                      <w:bCs/>
                      <w:iCs/>
                      <w:sz w:val="18"/>
                      <w:szCs w:val="18"/>
                      <w:lang w:eastAsia="pt-BR"/>
                    </w:rPr>
                    <w:t xml:space="preserve"> </w:t>
                  </w:r>
                  <w:r w:rsidR="005D7B72" w:rsidRPr="005D7B72">
                    <w:rPr>
                      <w:rFonts w:ascii="Book Antiqua" w:eastAsia="Times New Roman" w:hAnsi="Book Antiqua" w:cs="Times New Roman"/>
                      <w:bCs/>
                      <w:iCs/>
                      <w:sz w:val="18"/>
                      <w:szCs w:val="18"/>
                      <w:lang w:eastAsia="pt-BR"/>
                    </w:rPr>
                    <w:t>O preso condenado diretamente no regime inicial semiaberto pode realizar trabalho externo antes mesmo de cumprir 1/6 de sua pena, segundo precedentes do STJ.</w:t>
                  </w:r>
                  <w:r w:rsidR="005D7B72">
                    <w:rPr>
                      <w:rFonts w:ascii="Book Antiqua" w:eastAsia="Times New Roman" w:hAnsi="Book Antiqua" w:cs="Times New Roman"/>
                      <w:bCs/>
                      <w:iCs/>
                      <w:sz w:val="18"/>
                      <w:szCs w:val="18"/>
                      <w:lang w:eastAsia="pt-BR"/>
                    </w:rPr>
                    <w:t xml:space="preserve"> </w:t>
                  </w:r>
                  <w:r w:rsidR="005D7B72">
                    <w:rPr>
                      <w:rFonts w:ascii="Book Antiqua" w:eastAsia="Times New Roman" w:hAnsi="Book Antiqua" w:cs="Times New Roman"/>
                      <w:b/>
                      <w:iCs/>
                      <w:sz w:val="18"/>
                      <w:szCs w:val="18"/>
                      <w:lang w:eastAsia="pt-BR"/>
                    </w:rPr>
                    <w:t xml:space="preserve">BL: </w:t>
                  </w:r>
                  <w:proofErr w:type="spellStart"/>
                  <w:r w:rsidR="005D7B72">
                    <w:rPr>
                      <w:rFonts w:ascii="Book Antiqua" w:eastAsia="Times New Roman" w:hAnsi="Book Antiqua" w:cs="Times New Roman"/>
                      <w:b/>
                      <w:iCs/>
                      <w:sz w:val="18"/>
                      <w:szCs w:val="18"/>
                      <w:lang w:eastAsia="pt-BR"/>
                    </w:rPr>
                    <w:t>Entend</w:t>
                  </w:r>
                  <w:proofErr w:type="spellEnd"/>
                  <w:r w:rsidR="005D7B72">
                    <w:rPr>
                      <w:rFonts w:ascii="Book Antiqua" w:eastAsia="Times New Roman" w:hAnsi="Book Antiqua" w:cs="Times New Roman"/>
                      <w:b/>
                      <w:iCs/>
                      <w:sz w:val="18"/>
                      <w:szCs w:val="18"/>
                      <w:lang w:eastAsia="pt-BR"/>
                    </w:rPr>
                    <w:t xml:space="preserve">. </w:t>
                  </w:r>
                  <w:proofErr w:type="spellStart"/>
                  <w:r w:rsidR="005D7B72">
                    <w:rPr>
                      <w:rFonts w:ascii="Book Antiqua" w:eastAsia="Times New Roman" w:hAnsi="Book Antiqua" w:cs="Times New Roman"/>
                      <w:b/>
                      <w:iCs/>
                      <w:sz w:val="18"/>
                      <w:szCs w:val="18"/>
                      <w:lang w:eastAsia="pt-BR"/>
                    </w:rPr>
                    <w:t>Jurisprud</w:t>
                  </w:r>
                  <w:proofErr w:type="spellEnd"/>
                  <w:r w:rsidR="005D7B72">
                    <w:rPr>
                      <w:rFonts w:ascii="Book Antiqua" w:eastAsia="Times New Roman" w:hAnsi="Book Antiqua" w:cs="Times New Roman"/>
                      <w:b/>
                      <w:iCs/>
                      <w:sz w:val="18"/>
                      <w:szCs w:val="18"/>
                      <w:lang w:eastAsia="pt-BR"/>
                    </w:rPr>
                    <w:t>.</w:t>
                  </w:r>
                </w:p>
              </w:tc>
            </w:tr>
          </w:tbl>
          <w:p w14:paraId="01DF7094" w14:textId="77777777" w:rsidR="00CA505A" w:rsidRDefault="00CA505A" w:rsidP="008E5DAD">
            <w:pPr>
              <w:jc w:val="both"/>
              <w:rPr>
                <w:rFonts w:ascii="Book Antiqua" w:eastAsia="Times New Roman" w:hAnsi="Book Antiqua" w:cs="Times New Roman"/>
                <w:b/>
                <w:i/>
                <w:color w:val="FF0000"/>
                <w:sz w:val="19"/>
                <w:szCs w:val="19"/>
                <w:lang w:eastAsia="pt-BR"/>
              </w:rPr>
            </w:pPr>
          </w:p>
          <w:p w14:paraId="6E78BC2F" w14:textId="40380DA3" w:rsidR="002D54E8" w:rsidRPr="0072255E" w:rsidRDefault="002D54E8" w:rsidP="008E5DAD">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STF</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006F2EE9">
              <w:rPr>
                <w:rFonts w:ascii="Book Antiqua" w:eastAsia="Times New Roman" w:hAnsi="Book Antiqua" w:cs="Times New Roman"/>
                <w:b/>
                <w:i/>
                <w:color w:val="FF0000"/>
                <w:sz w:val="19"/>
                <w:szCs w:val="19"/>
                <w:lang w:eastAsia="pt-BR"/>
              </w:rPr>
              <w:t>: #</w:t>
            </w:r>
            <w:r w:rsidR="006F2EE9" w:rsidRPr="006F2EE9">
              <w:rPr>
                <w:rFonts w:ascii="Book Antiqua" w:eastAsia="Times New Roman" w:hAnsi="Book Antiqua" w:cs="Times New Roman"/>
                <w:b/>
                <w:i/>
                <w:color w:val="FF0000"/>
                <w:sz w:val="19"/>
                <w:szCs w:val="19"/>
                <w:highlight w:val="green"/>
                <w:lang w:eastAsia="pt-BR"/>
              </w:rPr>
              <w:t>DPEMS-2014</w:t>
            </w:r>
            <w:r w:rsidR="00C4016A">
              <w:rPr>
                <w:rFonts w:ascii="Book Antiqua" w:eastAsia="Times New Roman" w:hAnsi="Book Antiqua" w:cs="Times New Roman"/>
                <w:b/>
                <w:i/>
                <w:color w:val="FF0000"/>
                <w:sz w:val="19"/>
                <w:szCs w:val="19"/>
                <w:lang w:eastAsia="pt-BR"/>
              </w:rPr>
              <w:t xml:space="preserve">: </w:t>
            </w:r>
            <w:r w:rsidR="00D029B2">
              <w:rPr>
                <w:rFonts w:ascii="Book Antiqua" w:eastAsia="Times New Roman" w:hAnsi="Book Antiqua" w:cs="Times New Roman"/>
                <w:b/>
                <w:i/>
                <w:color w:val="FF0000"/>
                <w:sz w:val="19"/>
                <w:szCs w:val="19"/>
                <w:lang w:eastAsia="pt-BR"/>
              </w:rPr>
              <w:t>#</w:t>
            </w:r>
            <w:r w:rsidR="00D029B2" w:rsidRPr="00D029B2">
              <w:rPr>
                <w:rFonts w:ascii="Book Antiqua" w:eastAsia="Times New Roman" w:hAnsi="Book Antiqua" w:cs="Times New Roman"/>
                <w:b/>
                <w:i/>
                <w:color w:val="FF0000"/>
                <w:sz w:val="19"/>
                <w:szCs w:val="19"/>
                <w:highlight w:val="green"/>
                <w:lang w:eastAsia="pt-BR"/>
              </w:rPr>
              <w:t>TRF1-2015</w:t>
            </w:r>
            <w:r w:rsidR="001922B5">
              <w:rPr>
                <w:rFonts w:ascii="Book Antiqua" w:eastAsia="Times New Roman" w:hAnsi="Book Antiqua" w:cs="Times New Roman"/>
                <w:b/>
                <w:i/>
                <w:color w:val="FF0000"/>
                <w:sz w:val="19"/>
                <w:szCs w:val="19"/>
                <w:lang w:eastAsia="pt-BR"/>
              </w:rPr>
              <w:t>: #</w:t>
            </w:r>
            <w:r w:rsidR="001922B5" w:rsidRPr="001922B5">
              <w:rPr>
                <w:rFonts w:ascii="Book Antiqua" w:eastAsia="Times New Roman" w:hAnsi="Book Antiqua" w:cs="Times New Roman"/>
                <w:b/>
                <w:i/>
                <w:color w:val="FF0000"/>
                <w:sz w:val="19"/>
                <w:szCs w:val="19"/>
                <w:highlight w:val="green"/>
                <w:lang w:eastAsia="pt-BR"/>
              </w:rPr>
              <w:t>DPEMT-2022</w:t>
            </w:r>
            <w:r w:rsidR="000343D7">
              <w:rPr>
                <w:rFonts w:ascii="Book Antiqua" w:eastAsia="Times New Roman" w:hAnsi="Book Antiqua" w:cs="Times New Roman"/>
                <w:b/>
                <w:i/>
                <w:color w:val="FF0000"/>
                <w:sz w:val="19"/>
                <w:szCs w:val="19"/>
                <w:lang w:eastAsia="pt-BR"/>
              </w:rPr>
              <w:t>: #</w:t>
            </w:r>
            <w:r w:rsidR="000343D7" w:rsidRPr="000343D7">
              <w:rPr>
                <w:rFonts w:ascii="Book Antiqua" w:eastAsia="Times New Roman" w:hAnsi="Book Antiqua" w:cs="Times New Roman"/>
                <w:b/>
                <w:i/>
                <w:color w:val="FF0000"/>
                <w:sz w:val="19"/>
                <w:szCs w:val="19"/>
                <w:highlight w:val="green"/>
                <w:lang w:eastAsia="pt-BR"/>
              </w:rPr>
              <w:t>MPSC-2023</w:t>
            </w:r>
            <w:r w:rsidR="00D029B2">
              <w:rPr>
                <w:rFonts w:ascii="Book Antiqua" w:eastAsia="Times New Roman" w:hAnsi="Book Antiqua" w:cs="Times New Roman"/>
                <w:b/>
                <w:i/>
                <w:color w:val="FF0000"/>
                <w:sz w:val="19"/>
                <w:szCs w:val="19"/>
                <w:lang w:eastAsia="pt-BR"/>
              </w:rPr>
              <w:t>: #</w:t>
            </w:r>
            <w:r w:rsidR="00D029B2" w:rsidRPr="00D029B2">
              <w:rPr>
                <w:rFonts w:ascii="Book Antiqua" w:eastAsia="Times New Roman" w:hAnsi="Book Antiqua" w:cs="Times New Roman"/>
                <w:b/>
                <w:i/>
                <w:color w:val="FF0000"/>
                <w:sz w:val="19"/>
                <w:szCs w:val="19"/>
                <w:highlight w:val="green"/>
                <w:lang w:eastAsia="pt-BR"/>
              </w:rPr>
              <w:t>CESPE</w:t>
            </w:r>
            <w:r w:rsidR="001922B5">
              <w:rPr>
                <w:rFonts w:ascii="Book Antiqua" w:eastAsia="Times New Roman" w:hAnsi="Book Antiqua" w:cs="Times New Roman"/>
                <w:b/>
                <w:i/>
                <w:color w:val="FF0000"/>
                <w:sz w:val="19"/>
                <w:szCs w:val="19"/>
                <w:lang w:eastAsia="pt-BR"/>
              </w:rPr>
              <w:t>: #</w:t>
            </w:r>
            <w:r w:rsidR="001922B5" w:rsidRPr="001922B5">
              <w:rPr>
                <w:rFonts w:ascii="Book Antiqua" w:eastAsia="Times New Roman" w:hAnsi="Book Antiqua" w:cs="Times New Roman"/>
                <w:b/>
                <w:i/>
                <w:color w:val="FF0000"/>
                <w:sz w:val="19"/>
                <w:szCs w:val="19"/>
                <w:highlight w:val="green"/>
                <w:lang w:eastAsia="pt-BR"/>
              </w:rPr>
              <w:t>FCC</w:t>
            </w:r>
            <w:r w:rsidR="006F2EE9">
              <w:rPr>
                <w:rFonts w:ascii="Book Antiqua" w:eastAsia="Times New Roman" w:hAnsi="Book Antiqua" w:cs="Times New Roman"/>
                <w:b/>
                <w:i/>
                <w:color w:val="FF0000"/>
                <w:sz w:val="19"/>
                <w:szCs w:val="19"/>
                <w:lang w:eastAsia="pt-BR"/>
              </w:rPr>
              <w:t>: #</w:t>
            </w:r>
            <w:r w:rsidR="006F2EE9" w:rsidRPr="006F2EE9">
              <w:rPr>
                <w:rFonts w:ascii="Book Antiqua" w:eastAsia="Times New Roman" w:hAnsi="Book Antiqua" w:cs="Times New Roman"/>
                <w:b/>
                <w:i/>
                <w:color w:val="FF0000"/>
                <w:sz w:val="19"/>
                <w:szCs w:val="19"/>
                <w:highlight w:val="green"/>
                <w:lang w:eastAsia="pt-BR"/>
              </w:rPr>
              <w:t>VUNESP</w:t>
            </w:r>
            <w:r w:rsidRPr="0072255E">
              <w:rPr>
                <w:rFonts w:ascii="Book Antiqua" w:eastAsia="Times New Roman" w:hAnsi="Book Antiqua" w:cs="Times New Roman"/>
                <w:sz w:val="19"/>
                <w:szCs w:val="19"/>
                <w:lang w:eastAsia="pt-BR"/>
              </w:rPr>
              <w:t>:</w:t>
            </w:r>
            <w:r w:rsidR="000343D7">
              <w:t xml:space="preserve"> </w:t>
            </w:r>
            <w:r w:rsidR="000343D7" w:rsidRPr="000343D7">
              <w:rPr>
                <w:rFonts w:ascii="Book Antiqua" w:eastAsia="Times New Roman" w:hAnsi="Book Antiqua" w:cs="Times New Roman"/>
                <w:b/>
                <w:bCs/>
                <w:i/>
                <w:iCs/>
                <w:sz w:val="19"/>
                <w:szCs w:val="19"/>
                <w:u w:val="single"/>
                <w:lang w:eastAsia="pt-BR"/>
              </w:rPr>
              <w:t>Exigência de cumprimento de 1/6 da pena para trabalho externo aplica-se apenas ao fechado</w:t>
            </w:r>
            <w:r w:rsidR="000343D7">
              <w:rPr>
                <w:rFonts w:ascii="Book Antiqua" w:eastAsia="Times New Roman" w:hAnsi="Book Antiqua" w:cs="Times New Roman"/>
                <w:sz w:val="19"/>
                <w:szCs w:val="19"/>
                <w:lang w:eastAsia="pt-BR"/>
              </w:rPr>
              <w:t>:</w:t>
            </w:r>
            <w:r w:rsidRPr="0072255E">
              <w:rPr>
                <w:rFonts w:ascii="Book Antiqua" w:eastAsia="Times New Roman" w:hAnsi="Book Antiqua" w:cs="Times New Roman"/>
                <w:sz w:val="19"/>
                <w:szCs w:val="19"/>
                <w:lang w:eastAsia="pt-BR"/>
              </w:rPr>
              <w:t xml:space="preserve"> </w:t>
            </w:r>
            <w:r w:rsidRPr="000343D7">
              <w:rPr>
                <w:rFonts w:ascii="Book Antiqua" w:eastAsia="Times New Roman" w:hAnsi="Book Antiqua" w:cs="Times New Roman"/>
                <w:b/>
                <w:bCs/>
                <w:sz w:val="19"/>
                <w:szCs w:val="19"/>
                <w:lang w:eastAsia="pt-BR"/>
              </w:rPr>
              <w:t xml:space="preserve">A exigência de que o condenado cumpra 1/6 da pena para ter direito ao trabalho externo aplica-se para os regimes fechado, semiaberto e aberto? Em outras palavras, o art. 37, caput, da LEP é regra válida para as três espécies de regime? NÃO. A </w:t>
            </w:r>
            <w:r w:rsidRPr="000343D7">
              <w:rPr>
                <w:rFonts w:ascii="Book Antiqua" w:eastAsia="Times New Roman" w:hAnsi="Book Antiqua" w:cs="Times New Roman"/>
                <w:b/>
                <w:bCs/>
                <w:sz w:val="19"/>
                <w:szCs w:val="19"/>
                <w:highlight w:val="yellow"/>
                <w:lang w:eastAsia="pt-BR"/>
              </w:rPr>
              <w:t>exigência objetiva do art. 37 de que o condenado tenha cumprido no mínimo 1/6 da pena, para fins de trabalho externo</w:t>
            </w:r>
            <w:r w:rsidRPr="000343D7">
              <w:rPr>
                <w:rFonts w:ascii="Book Antiqua" w:eastAsia="Times New Roman" w:hAnsi="Book Antiqua" w:cs="Times New Roman"/>
                <w:b/>
                <w:bCs/>
                <w:sz w:val="19"/>
                <w:szCs w:val="19"/>
                <w:lang w:eastAsia="pt-BR"/>
              </w:rPr>
              <w:t xml:space="preserve">, </w:t>
            </w:r>
            <w:r w:rsidRPr="000343D7">
              <w:rPr>
                <w:rFonts w:ascii="Book Antiqua" w:eastAsia="Times New Roman" w:hAnsi="Book Antiqua" w:cs="Times New Roman"/>
                <w:b/>
                <w:bCs/>
                <w:sz w:val="19"/>
                <w:szCs w:val="19"/>
                <w:highlight w:val="green"/>
                <w:lang w:eastAsia="pt-BR"/>
              </w:rPr>
              <w:t>aplica-se apenas</w:t>
            </w:r>
            <w:r w:rsidRPr="000343D7">
              <w:rPr>
                <w:rFonts w:ascii="Book Antiqua" w:eastAsia="Times New Roman" w:hAnsi="Book Antiqua" w:cs="Times New Roman"/>
                <w:b/>
                <w:bCs/>
                <w:sz w:val="19"/>
                <w:szCs w:val="19"/>
                <w:lang w:eastAsia="pt-BR"/>
              </w:rPr>
              <w:t xml:space="preserve"> </w:t>
            </w:r>
            <w:r w:rsidRPr="000343D7">
              <w:rPr>
                <w:rFonts w:ascii="Book Antiqua" w:eastAsia="Times New Roman" w:hAnsi="Book Antiqua" w:cs="Times New Roman"/>
                <w:b/>
                <w:bCs/>
                <w:sz w:val="19"/>
                <w:szCs w:val="19"/>
                <w:shd w:val="clear" w:color="auto" w:fill="F7CAAC" w:themeFill="accent2" w:themeFillTint="66"/>
                <w:lang w:eastAsia="pt-BR"/>
              </w:rPr>
              <w:t>aos condenados que se encontrem em regime fechado</w:t>
            </w:r>
            <w:r w:rsidRPr="000343D7">
              <w:rPr>
                <w:rFonts w:ascii="Book Antiqua" w:eastAsia="Times New Roman" w:hAnsi="Book Antiqua" w:cs="Times New Roman"/>
                <w:b/>
                <w:bCs/>
                <w:sz w:val="19"/>
                <w:szCs w:val="19"/>
                <w:lang w:eastAsia="pt-BR"/>
              </w:rPr>
              <w:t xml:space="preserve">. Assim, o trabalho externo é admissível aos apenados que estejam no regime semiaberto ou aberto mesmo que ainda não tenham cumprido 1/6 da pena.  </w:t>
            </w:r>
            <w:r w:rsidRPr="000343D7">
              <w:rPr>
                <w:rFonts w:ascii="Book Antiqua" w:eastAsia="Times New Roman" w:hAnsi="Book Antiqua" w:cs="Times New Roman"/>
                <w:b/>
                <w:bCs/>
                <w:sz w:val="19"/>
                <w:szCs w:val="19"/>
                <w:highlight w:val="yellow"/>
                <w:lang w:eastAsia="pt-BR"/>
              </w:rPr>
              <w:t>Em tese, o condenado ao regime semiaberto ou aberto poderia ter direito ao trabalho externo já no primeiro dia de cumprimento da pena</w:t>
            </w:r>
            <w:r w:rsidRPr="000343D7">
              <w:rPr>
                <w:rFonts w:ascii="Book Antiqua" w:eastAsia="Times New Roman" w:hAnsi="Book Antiqua" w:cs="Times New Roman"/>
                <w:b/>
                <w:bCs/>
                <w:sz w:val="19"/>
                <w:szCs w:val="19"/>
                <w:lang w:eastAsia="pt-BR"/>
              </w:rPr>
              <w:t>. O art. 37 da LEP (que exige o cumprimento mínimo de 1/6 da pena) somente se aplica aos condenados que se encontrem em regime inicial fechado</w:t>
            </w:r>
            <w:r w:rsidRPr="0072255E">
              <w:rPr>
                <w:rFonts w:ascii="Book Antiqua" w:eastAsia="Times New Roman" w:hAnsi="Book Antiqua" w:cs="Times New Roman"/>
                <w:sz w:val="19"/>
                <w:szCs w:val="19"/>
                <w:lang w:eastAsia="pt-BR"/>
              </w:rPr>
              <w:t xml:space="preserve">. STF. Plenário. EP 2 </w:t>
            </w:r>
            <w:proofErr w:type="spellStart"/>
            <w:r w:rsidRPr="0072255E">
              <w:rPr>
                <w:rFonts w:ascii="Book Antiqua" w:eastAsia="Times New Roman" w:hAnsi="Book Antiqua" w:cs="Times New Roman"/>
                <w:sz w:val="19"/>
                <w:szCs w:val="19"/>
                <w:lang w:eastAsia="pt-BR"/>
              </w:rPr>
              <w:t>TrabExt-AgR</w:t>
            </w:r>
            <w:proofErr w:type="spellEnd"/>
            <w:r w:rsidRPr="0072255E">
              <w:rPr>
                <w:rFonts w:ascii="Book Antiqua" w:eastAsia="Times New Roman" w:hAnsi="Book Antiqua" w:cs="Times New Roman"/>
                <w:sz w:val="19"/>
                <w:szCs w:val="19"/>
                <w:lang w:eastAsia="pt-BR"/>
              </w:rPr>
              <w:t xml:space="preserve">/DF, Rel. Min. Roberto Barroso, j. 25/6/14 </w:t>
            </w:r>
            <w:r w:rsidRPr="000343D7">
              <w:rPr>
                <w:rFonts w:ascii="Book Antiqua" w:eastAsia="Times New Roman" w:hAnsi="Book Antiqua" w:cs="Times New Roman"/>
                <w:b/>
                <w:bCs/>
                <w:sz w:val="19"/>
                <w:szCs w:val="19"/>
                <w:lang w:eastAsia="pt-BR"/>
              </w:rPr>
              <w:t>(Info 752).</w:t>
            </w:r>
          </w:p>
        </w:tc>
      </w:tr>
    </w:tbl>
    <w:p w14:paraId="0A2C837F" w14:textId="77777777" w:rsidR="002D54E8" w:rsidRPr="0072255E" w:rsidRDefault="002D54E8" w:rsidP="002D54E8">
      <w:pPr>
        <w:spacing w:after="0" w:line="240" w:lineRule="auto"/>
        <w:ind w:firstLine="527"/>
        <w:jc w:val="both"/>
        <w:rPr>
          <w:rFonts w:ascii="Book Antiqua" w:hAnsi="Book Antiqua" w:cs="Times New Roman"/>
          <w:b/>
          <w:color w:val="FF0000"/>
          <w:sz w:val="19"/>
          <w:szCs w:val="19"/>
          <w:u w:val="single"/>
        </w:rPr>
      </w:pPr>
    </w:p>
    <w:tbl>
      <w:tblPr>
        <w:tblStyle w:val="Tabelacomgrade"/>
        <w:tblW w:w="0" w:type="auto"/>
        <w:shd w:val="clear" w:color="auto" w:fill="CCFFFF"/>
        <w:tblLook w:val="04A0" w:firstRow="1" w:lastRow="0" w:firstColumn="1" w:lastColumn="0" w:noHBand="0" w:noVBand="1"/>
      </w:tblPr>
      <w:tblGrid>
        <w:gridCol w:w="8494"/>
      </w:tblGrid>
      <w:tr w:rsidR="00806AF8" w:rsidRPr="0072255E" w14:paraId="44EE61FD" w14:textId="77777777" w:rsidTr="00F469F3">
        <w:tc>
          <w:tcPr>
            <w:tcW w:w="8494" w:type="dxa"/>
            <w:shd w:val="clear" w:color="auto" w:fill="CCFFFF"/>
          </w:tcPr>
          <w:p w14:paraId="3BFC6B58" w14:textId="1447AB8B" w:rsidR="00643A5D" w:rsidRDefault="00643A5D" w:rsidP="00806AF8">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0203A2">
              <w:rPr>
                <w:rFonts w:ascii="Book Antiqua" w:eastAsia="Times New Roman" w:hAnsi="Book Antiqua" w:cs="Times New Roman"/>
                <w:b/>
                <w:bCs/>
                <w:sz w:val="19"/>
                <w:szCs w:val="19"/>
                <w:highlight w:val="yellow"/>
                <w:lang w:eastAsia="pt-BR"/>
              </w:rPr>
              <w:t>MPMG-2021</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203A2">
              <w:rPr>
                <w:rFonts w:ascii="Book Antiqua" w:eastAsia="Times New Roman" w:hAnsi="Book Antiqua" w:cs="Times New Roman"/>
                <w:sz w:val="19"/>
                <w:szCs w:val="19"/>
                <w:lang w:eastAsia="pt-BR"/>
              </w:rPr>
              <w:t xml:space="preserve">Por crime de roubo, </w:t>
            </w:r>
            <w:proofErr w:type="spellStart"/>
            <w:r w:rsidRPr="000203A2">
              <w:rPr>
                <w:rFonts w:ascii="Book Antiqua" w:eastAsia="Times New Roman" w:hAnsi="Book Antiqua" w:cs="Times New Roman"/>
                <w:sz w:val="19"/>
                <w:szCs w:val="19"/>
                <w:lang w:eastAsia="pt-BR"/>
              </w:rPr>
              <w:t>Mévio</w:t>
            </w:r>
            <w:proofErr w:type="spellEnd"/>
            <w:r w:rsidRPr="000203A2">
              <w:rPr>
                <w:rFonts w:ascii="Book Antiqua" w:eastAsia="Times New Roman" w:hAnsi="Book Antiqua" w:cs="Times New Roman"/>
                <w:sz w:val="19"/>
                <w:szCs w:val="19"/>
                <w:lang w:eastAsia="pt-BR"/>
              </w:rPr>
              <w:t xml:space="preserve"> foi condenado a 6 (seis) anos e 1 (um) mês de reclusão, em regime inicial semiaberto.</w:t>
            </w:r>
            <w:r>
              <w:rPr>
                <w:rFonts w:ascii="Book Antiqua" w:eastAsia="Times New Roman" w:hAnsi="Book Antiqua" w:cs="Times New Roman"/>
                <w:sz w:val="19"/>
                <w:szCs w:val="19"/>
                <w:lang w:eastAsia="pt-BR"/>
              </w:rPr>
              <w:t xml:space="preserve"> </w:t>
            </w:r>
            <w:r w:rsidRPr="000203A2">
              <w:rPr>
                <w:rFonts w:ascii="Book Antiqua" w:eastAsia="Times New Roman" w:hAnsi="Book Antiqua" w:cs="Times New Roman"/>
                <w:sz w:val="19"/>
                <w:szCs w:val="19"/>
                <w:lang w:eastAsia="pt-BR"/>
              </w:rPr>
              <w:t>Apenas 1 (um) mês após o início do cumprimento da pena, o condenado pleiteou a concessão de dois benefícios: saídas temporárias para visita à família e trabalho externo, ambos deferidos pelo magistrado.</w:t>
            </w:r>
            <w:r>
              <w:rPr>
                <w:rFonts w:ascii="Book Antiqua" w:eastAsia="Times New Roman" w:hAnsi="Book Antiqua" w:cs="Times New Roman"/>
                <w:sz w:val="19"/>
                <w:szCs w:val="19"/>
                <w:lang w:eastAsia="pt-BR"/>
              </w:rPr>
              <w:t xml:space="preserve"> </w:t>
            </w:r>
            <w:r w:rsidRPr="000203A2">
              <w:rPr>
                <w:rFonts w:ascii="Book Antiqua" w:eastAsia="Times New Roman" w:hAnsi="Book Antiqua" w:cs="Times New Roman"/>
                <w:sz w:val="19"/>
                <w:szCs w:val="19"/>
                <w:lang w:eastAsia="pt-BR"/>
              </w:rPr>
              <w:t xml:space="preserve">No gozo da primeira saída temporária, </w:t>
            </w:r>
            <w:proofErr w:type="spellStart"/>
            <w:r w:rsidRPr="000203A2">
              <w:rPr>
                <w:rFonts w:ascii="Book Antiqua" w:eastAsia="Times New Roman" w:hAnsi="Book Antiqua" w:cs="Times New Roman"/>
                <w:sz w:val="19"/>
                <w:szCs w:val="19"/>
                <w:lang w:eastAsia="pt-BR"/>
              </w:rPr>
              <w:t>Mévio</w:t>
            </w:r>
            <w:proofErr w:type="spellEnd"/>
            <w:r w:rsidRPr="000203A2">
              <w:rPr>
                <w:rFonts w:ascii="Book Antiqua" w:eastAsia="Times New Roman" w:hAnsi="Book Antiqua" w:cs="Times New Roman"/>
                <w:sz w:val="19"/>
                <w:szCs w:val="19"/>
                <w:lang w:eastAsia="pt-BR"/>
              </w:rPr>
              <w:t xml:space="preserve"> foi preso em flagrante por outro crime de roubo. O juiz, então, após ouvi-lo, regrediu sua pena ao regime fechado.</w:t>
            </w:r>
            <w:r>
              <w:rPr>
                <w:rFonts w:ascii="Book Antiqua" w:eastAsia="Times New Roman" w:hAnsi="Book Antiqua" w:cs="Times New Roman"/>
                <w:sz w:val="19"/>
                <w:szCs w:val="19"/>
                <w:lang w:eastAsia="pt-BR"/>
              </w:rPr>
              <w:t xml:space="preserve"> </w:t>
            </w:r>
            <w:r w:rsidRPr="000203A2">
              <w:rPr>
                <w:rFonts w:ascii="Book Antiqua" w:eastAsia="Times New Roman" w:hAnsi="Book Antiqua" w:cs="Times New Roman"/>
                <w:sz w:val="19"/>
                <w:szCs w:val="19"/>
                <w:lang w:eastAsia="pt-BR"/>
              </w:rPr>
              <w:t xml:space="preserve">1 (um) ano depois da regressão, </w:t>
            </w:r>
            <w:proofErr w:type="spellStart"/>
            <w:r w:rsidRPr="000203A2">
              <w:rPr>
                <w:rFonts w:ascii="Book Antiqua" w:eastAsia="Times New Roman" w:hAnsi="Book Antiqua" w:cs="Times New Roman"/>
                <w:sz w:val="19"/>
                <w:szCs w:val="19"/>
                <w:lang w:eastAsia="pt-BR"/>
              </w:rPr>
              <w:t>Mévio</w:t>
            </w:r>
            <w:proofErr w:type="spellEnd"/>
            <w:r w:rsidRPr="000203A2">
              <w:rPr>
                <w:rFonts w:ascii="Book Antiqua" w:eastAsia="Times New Roman" w:hAnsi="Book Antiqua" w:cs="Times New Roman"/>
                <w:sz w:val="19"/>
                <w:szCs w:val="19"/>
                <w:lang w:eastAsia="pt-BR"/>
              </w:rPr>
              <w:t xml:space="preserve"> obteve progressão ao regime semiaberto, mas antes que fossem apreciados pedidos de novos benefícios, foi encaminhada, aos autos da execução, a notícia da segunda condenação (referente ao roubo praticado durante a saída temporária), a 6 (seis) anos de reclusão, juntamente com a guia de execução e a certidão de trânsito em julgado.</w:t>
            </w:r>
            <w:r>
              <w:rPr>
                <w:rFonts w:ascii="Book Antiqua" w:eastAsia="Times New Roman" w:hAnsi="Book Antiqua" w:cs="Times New Roman"/>
                <w:sz w:val="19"/>
                <w:szCs w:val="19"/>
                <w:lang w:eastAsia="pt-BR"/>
              </w:rPr>
              <w:t xml:space="preserve"> </w:t>
            </w:r>
            <w:r w:rsidRPr="000203A2">
              <w:rPr>
                <w:rFonts w:ascii="Book Antiqua" w:eastAsia="Times New Roman" w:hAnsi="Book Antiqua" w:cs="Times New Roman"/>
                <w:sz w:val="19"/>
                <w:szCs w:val="19"/>
                <w:lang w:eastAsia="pt-BR"/>
              </w:rPr>
              <w:t>Consider</w:t>
            </w:r>
            <w:r>
              <w:rPr>
                <w:rFonts w:ascii="Book Antiqua" w:eastAsia="Times New Roman" w:hAnsi="Book Antiqua" w:cs="Times New Roman"/>
                <w:sz w:val="19"/>
                <w:szCs w:val="19"/>
                <w:lang w:eastAsia="pt-BR"/>
              </w:rPr>
              <w:t xml:space="preserve">ando tais </w:t>
            </w:r>
            <w:r w:rsidRPr="000203A2">
              <w:rPr>
                <w:rFonts w:ascii="Book Antiqua" w:eastAsia="Times New Roman" w:hAnsi="Book Antiqua" w:cs="Times New Roman"/>
                <w:sz w:val="19"/>
                <w:szCs w:val="19"/>
                <w:lang w:eastAsia="pt-BR"/>
              </w:rPr>
              <w:t xml:space="preserve">informações, </w:t>
            </w:r>
            <w:r>
              <w:rPr>
                <w:rFonts w:ascii="Book Antiqua" w:eastAsia="Times New Roman" w:hAnsi="Book Antiqua" w:cs="Times New Roman"/>
                <w:sz w:val="19"/>
                <w:szCs w:val="19"/>
                <w:lang w:eastAsia="pt-BR"/>
              </w:rPr>
              <w:t>assinale a</w:t>
            </w:r>
            <w:r w:rsidRPr="000203A2">
              <w:rPr>
                <w:rFonts w:ascii="Book Antiqua" w:eastAsia="Times New Roman" w:hAnsi="Book Antiqua" w:cs="Times New Roman"/>
                <w:sz w:val="19"/>
                <w:szCs w:val="19"/>
                <w:lang w:eastAsia="pt-BR"/>
              </w:rPr>
              <w:t xml:space="preserve"> alternativa</w:t>
            </w:r>
            <w:r>
              <w:rPr>
                <w:rFonts w:ascii="Book Antiqua" w:eastAsia="Times New Roman" w:hAnsi="Book Antiqua" w:cs="Times New Roman"/>
                <w:sz w:val="19"/>
                <w:szCs w:val="19"/>
                <w:lang w:eastAsia="pt-BR"/>
              </w:rPr>
              <w:t xml:space="preserve"> correta: </w:t>
            </w:r>
            <w:r w:rsidRPr="00643A5D">
              <w:rPr>
                <w:rFonts w:ascii="Book Antiqua" w:eastAsia="Times New Roman" w:hAnsi="Book Antiqua" w:cs="Times New Roman"/>
                <w:sz w:val="19"/>
                <w:szCs w:val="19"/>
                <w:lang w:eastAsia="pt-BR"/>
              </w:rPr>
              <w:t>Segundo o texto expresso da LEP, a autorização para o trabalho externo é dada pela direção do estabelecimento e não pelo juiz, mas, respeitadas condicionantes legais, é admissível mesmo para os presos em regime fechado.</w:t>
            </w:r>
            <w:r>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BL: </w:t>
            </w:r>
            <w:proofErr w:type="spellStart"/>
            <w:r w:rsidRPr="0072255E">
              <w:rPr>
                <w:rFonts w:ascii="Book Antiqua" w:eastAsia="Times New Roman" w:hAnsi="Book Antiqua" w:cs="Times New Roman"/>
                <w:b/>
                <w:sz w:val="19"/>
                <w:szCs w:val="19"/>
                <w:lang w:eastAsia="pt-BR"/>
              </w:rPr>
              <w:t>art</w:t>
            </w:r>
            <w:r>
              <w:rPr>
                <w:rFonts w:ascii="Book Antiqua" w:eastAsia="Times New Roman" w:hAnsi="Book Antiqua" w:cs="Times New Roman"/>
                <w:b/>
                <w:sz w:val="19"/>
                <w:szCs w:val="19"/>
                <w:lang w:eastAsia="pt-BR"/>
              </w:rPr>
              <w:t>s</w:t>
            </w:r>
            <w:proofErr w:type="spellEnd"/>
            <w:r w:rsidRPr="0072255E">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 xml:space="preserve">36 e </w:t>
            </w:r>
            <w:r w:rsidRPr="0072255E">
              <w:rPr>
                <w:rFonts w:ascii="Book Antiqua" w:eastAsia="Times New Roman" w:hAnsi="Book Antiqua" w:cs="Times New Roman"/>
                <w:b/>
                <w:sz w:val="19"/>
                <w:szCs w:val="19"/>
                <w:lang w:eastAsia="pt-BR"/>
              </w:rPr>
              <w:t>37, LEP.</w:t>
            </w:r>
          </w:p>
          <w:p w14:paraId="7D0EF6E4" w14:textId="7CFAC8F5" w:rsidR="00806AF8" w:rsidRDefault="00806AF8" w:rsidP="00806AF8">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DPEAL-2017-CESPE</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No que diz respeito a trabalho do preso, assinale a opção correta:</w:t>
            </w:r>
            <w:r w:rsidRPr="0072255E">
              <w:rPr>
                <w:rFonts w:ascii="Book Antiqua" w:hAnsi="Book Antiqua"/>
                <w:sz w:val="19"/>
                <w:szCs w:val="19"/>
              </w:rPr>
              <w:t xml:space="preserve"> </w:t>
            </w:r>
            <w:r w:rsidRPr="0072255E">
              <w:rPr>
                <w:rFonts w:ascii="Book Antiqua" w:eastAsia="Times New Roman" w:hAnsi="Book Antiqua" w:cs="Times New Roman"/>
                <w:sz w:val="19"/>
                <w:szCs w:val="19"/>
                <w:lang w:eastAsia="pt-BR"/>
              </w:rPr>
              <w:t xml:space="preserve">Compete à direção do estabelecimento prisional autorizar o trabalho externo. </w:t>
            </w:r>
            <w:r w:rsidRPr="0072255E">
              <w:rPr>
                <w:rFonts w:ascii="Book Antiqua" w:eastAsia="Times New Roman" w:hAnsi="Book Antiqua" w:cs="Times New Roman"/>
                <w:b/>
                <w:sz w:val="19"/>
                <w:szCs w:val="19"/>
                <w:lang w:eastAsia="pt-BR"/>
              </w:rPr>
              <w:t>BL: art. 37, LEP.</w:t>
            </w:r>
          </w:p>
          <w:p w14:paraId="68BD6591" w14:textId="2EDF5485" w:rsidR="00C514B6" w:rsidRPr="00C514B6" w:rsidRDefault="00C514B6" w:rsidP="00806AF8">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514B6">
              <w:rPr>
                <w:rFonts w:ascii="Book Antiqua" w:eastAsia="Times New Roman" w:hAnsi="Book Antiqua" w:cs="Times New Roman"/>
                <w:b/>
                <w:sz w:val="19"/>
                <w:szCs w:val="19"/>
                <w:highlight w:val="yellow"/>
                <w:lang w:eastAsia="pt-BR"/>
              </w:rPr>
              <w:t>MPPR-2014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C514B6">
              <w:rPr>
                <w:rFonts w:ascii="Book Antiqua" w:eastAsia="Times New Roman" w:hAnsi="Book Antiqua" w:cs="Times New Roman"/>
                <w:bCs/>
                <w:sz w:val="19"/>
                <w:szCs w:val="19"/>
                <w:lang w:eastAsia="pt-BR"/>
              </w:rPr>
              <w:t>A prestação de trabalho externo, a ser autorizada pela direção do estabelecimento, dependerá de aptidão e disciplina e responsabilidade, além do cumprimento mínimo de 1/6 (um sexto) da pena</w:t>
            </w:r>
            <w:r>
              <w:rPr>
                <w:rFonts w:ascii="Book Antiqua" w:eastAsia="Times New Roman" w:hAnsi="Book Antiqua" w:cs="Times New Roman"/>
                <w:bCs/>
                <w:sz w:val="19"/>
                <w:szCs w:val="19"/>
                <w:lang w:eastAsia="pt-BR"/>
              </w:rPr>
              <w:t xml:space="preserve">. </w:t>
            </w:r>
            <w:r w:rsidRPr="0072255E">
              <w:rPr>
                <w:rFonts w:ascii="Book Antiqua" w:eastAsia="Times New Roman" w:hAnsi="Book Antiqua" w:cs="Times New Roman"/>
                <w:b/>
                <w:sz w:val="19"/>
                <w:szCs w:val="19"/>
                <w:lang w:eastAsia="pt-BR"/>
              </w:rPr>
              <w:t>BL: art. 37, LEP.</w:t>
            </w:r>
          </w:p>
        </w:tc>
      </w:tr>
    </w:tbl>
    <w:p w14:paraId="0831F97C" w14:textId="5C1DB597" w:rsidR="000E7C60" w:rsidRPr="00300F75"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sz w:val="19"/>
          <w:szCs w:val="19"/>
          <w:highlight w:val="magenta"/>
          <w:lang w:eastAsia="pt-BR"/>
        </w:rPr>
        <w:t>Parágrafo único</w:t>
      </w:r>
      <w:r w:rsidRPr="0072255E">
        <w:rPr>
          <w:rFonts w:ascii="Book Antiqua" w:eastAsia="Times New Roman" w:hAnsi="Book Antiqua" w:cs="Times New Roman"/>
          <w:sz w:val="19"/>
          <w:szCs w:val="19"/>
          <w:lang w:eastAsia="pt-BR"/>
        </w:rPr>
        <w:t xml:space="preserve">. </w:t>
      </w:r>
      <w:r w:rsidRPr="00300F75">
        <w:rPr>
          <w:rFonts w:ascii="Book Antiqua" w:eastAsia="Times New Roman" w:hAnsi="Book Antiqua" w:cs="Times New Roman"/>
          <w:b/>
          <w:bCs/>
          <w:caps/>
          <w:sz w:val="19"/>
          <w:szCs w:val="19"/>
          <w:highlight w:val="green"/>
          <w:lang w:eastAsia="pt-BR"/>
        </w:rPr>
        <w:t>Revogar-se-á</w:t>
      </w:r>
      <w:r w:rsidRPr="00B77A06">
        <w:rPr>
          <w:rFonts w:ascii="Book Antiqua" w:eastAsia="Times New Roman" w:hAnsi="Book Antiqua" w:cs="Times New Roman"/>
          <w:b/>
          <w:bCs/>
          <w:sz w:val="19"/>
          <w:szCs w:val="19"/>
          <w:lang w:eastAsia="pt-BR"/>
        </w:rPr>
        <w:t xml:space="preserve"> a </w:t>
      </w:r>
      <w:r w:rsidRPr="00300F75">
        <w:rPr>
          <w:rFonts w:ascii="Book Antiqua" w:eastAsia="Times New Roman" w:hAnsi="Book Antiqua" w:cs="Times New Roman"/>
          <w:b/>
          <w:bCs/>
          <w:caps/>
          <w:sz w:val="19"/>
          <w:szCs w:val="19"/>
          <w:shd w:val="clear" w:color="auto" w:fill="F7CAAC" w:themeFill="accent2" w:themeFillTint="66"/>
          <w:lang w:eastAsia="pt-BR"/>
        </w:rPr>
        <w:t>autorização de trabalho externo</w:t>
      </w:r>
      <w:r w:rsidRPr="00B77A06">
        <w:rPr>
          <w:rFonts w:ascii="Book Antiqua" w:eastAsia="Times New Roman" w:hAnsi="Book Antiqua" w:cs="Times New Roman"/>
          <w:b/>
          <w:bCs/>
          <w:sz w:val="19"/>
          <w:szCs w:val="19"/>
          <w:lang w:eastAsia="pt-BR"/>
        </w:rPr>
        <w:t xml:space="preserve"> </w:t>
      </w:r>
      <w:r w:rsidRPr="00300F75">
        <w:rPr>
          <w:rFonts w:ascii="Book Antiqua" w:eastAsia="Times New Roman" w:hAnsi="Book Antiqua" w:cs="Times New Roman"/>
          <w:b/>
          <w:bCs/>
          <w:sz w:val="19"/>
          <w:szCs w:val="19"/>
          <w:highlight w:val="yellow"/>
          <w:lang w:eastAsia="pt-BR"/>
        </w:rPr>
        <w:t>ao preso</w:t>
      </w:r>
      <w:r w:rsidRPr="00B77A06">
        <w:rPr>
          <w:rFonts w:ascii="Book Antiqua" w:eastAsia="Times New Roman" w:hAnsi="Book Antiqua" w:cs="Times New Roman"/>
          <w:b/>
          <w:bCs/>
          <w:sz w:val="19"/>
          <w:szCs w:val="19"/>
          <w:lang w:eastAsia="pt-BR"/>
        </w:rPr>
        <w:t xml:space="preserve"> que </w:t>
      </w:r>
      <w:r w:rsidRPr="00300F75">
        <w:rPr>
          <w:rFonts w:ascii="Book Antiqua" w:eastAsia="Times New Roman" w:hAnsi="Book Antiqua" w:cs="Times New Roman"/>
          <w:b/>
          <w:bCs/>
          <w:caps/>
          <w:sz w:val="19"/>
          <w:szCs w:val="19"/>
          <w:highlight w:val="green"/>
          <w:lang w:eastAsia="pt-BR"/>
        </w:rPr>
        <w:t>vier a praticar</w:t>
      </w:r>
      <w:r w:rsidRPr="00B77A06">
        <w:rPr>
          <w:rFonts w:ascii="Book Antiqua" w:eastAsia="Times New Roman" w:hAnsi="Book Antiqua" w:cs="Times New Roman"/>
          <w:b/>
          <w:bCs/>
          <w:sz w:val="19"/>
          <w:szCs w:val="19"/>
          <w:lang w:eastAsia="pt-BR"/>
        </w:rPr>
        <w:t xml:space="preserve"> </w:t>
      </w:r>
      <w:r w:rsidRPr="00B77A06">
        <w:rPr>
          <w:rFonts w:ascii="Book Antiqua" w:eastAsia="Times New Roman" w:hAnsi="Book Antiqua" w:cs="Times New Roman"/>
          <w:b/>
          <w:bCs/>
          <w:sz w:val="19"/>
          <w:szCs w:val="19"/>
          <w:highlight w:val="cyan"/>
          <w:lang w:eastAsia="pt-BR"/>
        </w:rPr>
        <w:t>fato definido como crime</w:t>
      </w:r>
      <w:r w:rsidRPr="00B77A06">
        <w:rPr>
          <w:rFonts w:ascii="Book Antiqua" w:eastAsia="Times New Roman" w:hAnsi="Book Antiqua" w:cs="Times New Roman"/>
          <w:b/>
          <w:bCs/>
          <w:sz w:val="19"/>
          <w:szCs w:val="19"/>
          <w:lang w:eastAsia="pt-BR"/>
        </w:rPr>
        <w:t xml:space="preserve">, </w:t>
      </w:r>
      <w:r w:rsidRPr="00300F75">
        <w:rPr>
          <w:rFonts w:ascii="Book Antiqua" w:eastAsia="Times New Roman" w:hAnsi="Book Antiqua" w:cs="Times New Roman"/>
          <w:b/>
          <w:bCs/>
          <w:caps/>
          <w:sz w:val="19"/>
          <w:szCs w:val="19"/>
          <w:highlight w:val="green"/>
          <w:lang w:eastAsia="pt-BR"/>
        </w:rPr>
        <w:t>for punido</w:t>
      </w:r>
      <w:r w:rsidRPr="00B77A06">
        <w:rPr>
          <w:rFonts w:ascii="Book Antiqua" w:eastAsia="Times New Roman" w:hAnsi="Book Antiqua" w:cs="Times New Roman"/>
          <w:b/>
          <w:bCs/>
          <w:sz w:val="19"/>
          <w:szCs w:val="19"/>
          <w:lang w:eastAsia="pt-BR"/>
        </w:rPr>
        <w:t xml:space="preserve"> </w:t>
      </w:r>
      <w:r w:rsidRPr="00300F75">
        <w:rPr>
          <w:rFonts w:ascii="Book Antiqua" w:eastAsia="Times New Roman" w:hAnsi="Book Antiqua" w:cs="Times New Roman"/>
          <w:b/>
          <w:bCs/>
          <w:sz w:val="19"/>
          <w:szCs w:val="19"/>
          <w:highlight w:val="cyan"/>
          <w:lang w:eastAsia="pt-BR"/>
        </w:rPr>
        <w:t>por falta grave</w:t>
      </w:r>
      <w:r w:rsidRPr="00B77A06">
        <w:rPr>
          <w:rFonts w:ascii="Book Antiqua" w:eastAsia="Times New Roman" w:hAnsi="Book Antiqua" w:cs="Times New Roman"/>
          <w:b/>
          <w:bCs/>
          <w:sz w:val="19"/>
          <w:szCs w:val="19"/>
          <w:lang w:eastAsia="pt-BR"/>
        </w:rPr>
        <w:t xml:space="preserve">, ou </w:t>
      </w:r>
      <w:r w:rsidRPr="00300F75">
        <w:rPr>
          <w:rFonts w:ascii="Book Antiqua" w:eastAsia="Times New Roman" w:hAnsi="Book Antiqua" w:cs="Times New Roman"/>
          <w:b/>
          <w:bCs/>
          <w:caps/>
          <w:sz w:val="19"/>
          <w:szCs w:val="19"/>
          <w:highlight w:val="green"/>
          <w:lang w:eastAsia="pt-BR"/>
        </w:rPr>
        <w:t>tiver</w:t>
      </w:r>
      <w:r w:rsidRPr="00B77A06">
        <w:rPr>
          <w:rFonts w:ascii="Book Antiqua" w:eastAsia="Times New Roman" w:hAnsi="Book Antiqua" w:cs="Times New Roman"/>
          <w:b/>
          <w:bCs/>
          <w:sz w:val="19"/>
          <w:szCs w:val="19"/>
          <w:lang w:eastAsia="pt-BR"/>
        </w:rPr>
        <w:t xml:space="preserve"> </w:t>
      </w:r>
      <w:r w:rsidRPr="00300F75">
        <w:rPr>
          <w:rFonts w:ascii="Book Antiqua" w:eastAsia="Times New Roman" w:hAnsi="Book Antiqua" w:cs="Times New Roman"/>
          <w:b/>
          <w:bCs/>
          <w:sz w:val="19"/>
          <w:szCs w:val="19"/>
          <w:highlight w:val="cyan"/>
          <w:lang w:eastAsia="pt-BR"/>
        </w:rPr>
        <w:t>comportamento contrário aos requisitos estabelecidos neste artigo</w:t>
      </w:r>
      <w:r w:rsidRPr="008E699E">
        <w:rPr>
          <w:rFonts w:ascii="Book Antiqua" w:eastAsia="Times New Roman" w:hAnsi="Book Antiqua" w:cs="Times New Roman"/>
          <w:b/>
          <w:bCs/>
          <w:sz w:val="16"/>
          <w:szCs w:val="16"/>
          <w:lang w:eastAsia="pt-BR"/>
        </w:rPr>
        <w:t>.</w:t>
      </w:r>
      <w:r w:rsidR="00BC53AE" w:rsidRPr="008E699E">
        <w:rPr>
          <w:rFonts w:ascii="Book Antiqua" w:eastAsia="Times New Roman" w:hAnsi="Book Antiqua" w:cs="Times New Roman"/>
          <w:sz w:val="16"/>
          <w:szCs w:val="16"/>
          <w:lang w:eastAsia="pt-BR"/>
        </w:rPr>
        <w:t xml:space="preserve"> </w:t>
      </w:r>
      <w:r w:rsidR="00BC53AE" w:rsidRPr="008E699E">
        <w:rPr>
          <w:rFonts w:ascii="Book Antiqua" w:hAnsi="Book Antiqua" w:cs="Times New Roman"/>
          <w:b/>
          <w:color w:val="FF0000"/>
          <w:sz w:val="16"/>
          <w:szCs w:val="16"/>
          <w:u w:val="single"/>
        </w:rPr>
        <w:t>(MPRR-2008)</w:t>
      </w:r>
      <w:r w:rsidR="00D72081" w:rsidRPr="008E699E">
        <w:rPr>
          <w:rFonts w:ascii="Book Antiqua" w:hAnsi="Book Antiqua" w:cs="Times New Roman"/>
          <w:b/>
          <w:color w:val="FF0000"/>
          <w:sz w:val="16"/>
          <w:szCs w:val="16"/>
        </w:rPr>
        <w:t xml:space="preserve"> </w:t>
      </w:r>
      <w:r w:rsidR="00D72081" w:rsidRPr="008E699E">
        <w:rPr>
          <w:rFonts w:ascii="Book Antiqua" w:eastAsia="Times New Roman" w:hAnsi="Book Antiqua" w:cs="Times New Roman"/>
          <w:b/>
          <w:color w:val="FF0000"/>
          <w:sz w:val="16"/>
          <w:szCs w:val="16"/>
          <w:u w:val="single"/>
          <w:lang w:eastAsia="pt-BR"/>
        </w:rPr>
        <w:t>(PCRN-2009)</w:t>
      </w:r>
      <w:r w:rsidR="00C931DD" w:rsidRPr="008E699E">
        <w:rPr>
          <w:rFonts w:ascii="Book Antiqua" w:hAnsi="Book Antiqua" w:cs="Times New Roman"/>
          <w:b/>
          <w:color w:val="FF0000"/>
          <w:sz w:val="16"/>
          <w:szCs w:val="16"/>
        </w:rPr>
        <w:t xml:space="preserve"> </w:t>
      </w:r>
      <w:r w:rsidR="00C931DD" w:rsidRPr="008E699E">
        <w:rPr>
          <w:rFonts w:ascii="Book Antiqua" w:hAnsi="Book Antiqua" w:cs="Times New Roman"/>
          <w:b/>
          <w:color w:val="FF0000"/>
          <w:sz w:val="16"/>
          <w:szCs w:val="16"/>
          <w:u w:val="single"/>
        </w:rPr>
        <w:t>(TJSC-2017)</w:t>
      </w:r>
      <w:r w:rsidR="00300F75">
        <w:rPr>
          <w:rFonts w:ascii="Book Antiqua" w:hAnsi="Book Antiqua" w:cs="Times New Roman"/>
          <w:b/>
          <w:color w:val="FF0000"/>
          <w:sz w:val="16"/>
          <w:szCs w:val="16"/>
        </w:rPr>
        <w:t xml:space="preserve"> </w:t>
      </w:r>
      <w:r w:rsidR="00300F75">
        <w:rPr>
          <w:rFonts w:ascii="Book Antiqua" w:hAnsi="Book Antiqua" w:cs="Times New Roman"/>
          <w:b/>
          <w:color w:val="FF0000"/>
          <w:sz w:val="16"/>
          <w:szCs w:val="16"/>
          <w:u w:val="single"/>
        </w:rPr>
        <w:t>(TJDFT-2023)</w:t>
      </w:r>
    </w:p>
    <w:p w14:paraId="003CC3F8"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CAPÍTULO IV</w:t>
      </w:r>
    </w:p>
    <w:p w14:paraId="3636C43B"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Dos Deveres, dos Direitos e da Disciplina</w:t>
      </w:r>
    </w:p>
    <w:p w14:paraId="6E12DBAE" w14:textId="77777777" w:rsidR="00806AF8" w:rsidRPr="0072255E" w:rsidRDefault="00806AF8" w:rsidP="00806AF8">
      <w:pPr>
        <w:spacing w:after="0" w:line="240" w:lineRule="auto"/>
        <w:jc w:val="center"/>
        <w:rPr>
          <w:rFonts w:ascii="Book Antiqua" w:eastAsia="Times New Roman" w:hAnsi="Book Antiqua" w:cs="Times New Roman"/>
          <w:sz w:val="19"/>
          <w:szCs w:val="19"/>
          <w:highlight w:val="green"/>
          <w:lang w:eastAsia="pt-BR"/>
        </w:rPr>
      </w:pPr>
    </w:p>
    <w:p w14:paraId="64829F0A"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SEÇÃO I</w:t>
      </w:r>
    </w:p>
    <w:p w14:paraId="021C3427"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Dos Deveres</w:t>
      </w:r>
    </w:p>
    <w:p w14:paraId="0F0976C4"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38. Cumpre ao condenado, além das obrigações legais inerentes ao seu estado, submeter-se às normas de execução da pena.</w:t>
      </w:r>
    </w:p>
    <w:p w14:paraId="791DF254"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sz w:val="19"/>
          <w:szCs w:val="19"/>
          <w:highlight w:val="magenta"/>
          <w:lang w:eastAsia="pt-BR"/>
        </w:rPr>
        <w:t>Art. 39</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caps/>
          <w:sz w:val="19"/>
          <w:szCs w:val="19"/>
          <w:highlight w:val="green"/>
          <w:lang w:eastAsia="pt-BR"/>
        </w:rPr>
        <w:t>Constituem</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caps/>
          <w:sz w:val="19"/>
          <w:szCs w:val="19"/>
          <w:shd w:val="clear" w:color="auto" w:fill="F7CAAC" w:themeFill="accent2" w:themeFillTint="66"/>
          <w:lang w:eastAsia="pt-BR"/>
        </w:rPr>
        <w:t>deveres</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do condenado</w:t>
      </w:r>
      <w:r w:rsidRPr="0072255E">
        <w:rPr>
          <w:rFonts w:ascii="Book Antiqua" w:eastAsia="Times New Roman" w:hAnsi="Book Antiqua" w:cs="Times New Roman"/>
          <w:sz w:val="19"/>
          <w:szCs w:val="19"/>
          <w:lang w:eastAsia="pt-BR"/>
        </w:rPr>
        <w:t>:</w:t>
      </w:r>
    </w:p>
    <w:p w14:paraId="0CE6690B" w14:textId="77777777"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lastRenderedPageBreak/>
        <w:t xml:space="preserve">I - </w:t>
      </w:r>
      <w:proofErr w:type="gramStart"/>
      <w:r w:rsidRPr="0072255E">
        <w:rPr>
          <w:rFonts w:ascii="Book Antiqua" w:eastAsia="Times New Roman" w:hAnsi="Book Antiqua" w:cs="Times New Roman"/>
          <w:b/>
          <w:bCs/>
          <w:sz w:val="19"/>
          <w:szCs w:val="19"/>
          <w:highlight w:val="cyan"/>
          <w:lang w:eastAsia="pt-BR"/>
        </w:rPr>
        <w:t>comportamento</w:t>
      </w:r>
      <w:proofErr w:type="gramEnd"/>
      <w:r w:rsidRPr="0072255E">
        <w:rPr>
          <w:rFonts w:ascii="Book Antiqua" w:eastAsia="Times New Roman" w:hAnsi="Book Antiqua" w:cs="Times New Roman"/>
          <w:b/>
          <w:bCs/>
          <w:sz w:val="19"/>
          <w:szCs w:val="19"/>
          <w:lang w:eastAsia="pt-BR"/>
        </w:rPr>
        <w:t xml:space="preserve"> </w:t>
      </w:r>
      <w:r w:rsidRPr="0072255E">
        <w:rPr>
          <w:rFonts w:ascii="Book Antiqua" w:eastAsia="Times New Roman" w:hAnsi="Book Antiqua" w:cs="Times New Roman"/>
          <w:b/>
          <w:bCs/>
          <w:sz w:val="19"/>
          <w:szCs w:val="19"/>
          <w:highlight w:val="yellow"/>
          <w:lang w:eastAsia="pt-BR"/>
        </w:rPr>
        <w:t>disciplinado</w:t>
      </w:r>
      <w:r w:rsidRPr="0072255E">
        <w:rPr>
          <w:rFonts w:ascii="Book Antiqua" w:eastAsia="Times New Roman" w:hAnsi="Book Antiqua" w:cs="Times New Roman"/>
          <w:sz w:val="19"/>
          <w:szCs w:val="19"/>
          <w:lang w:eastAsia="pt-BR"/>
        </w:rPr>
        <w:t xml:space="preserve"> e </w:t>
      </w:r>
      <w:r w:rsidRPr="0072255E">
        <w:rPr>
          <w:rFonts w:ascii="Book Antiqua" w:eastAsia="Times New Roman" w:hAnsi="Book Antiqua" w:cs="Times New Roman"/>
          <w:b/>
          <w:bCs/>
          <w:sz w:val="19"/>
          <w:szCs w:val="19"/>
          <w:highlight w:val="cyan"/>
          <w:lang w:eastAsia="pt-BR"/>
        </w:rPr>
        <w:t>cumprimento</w:t>
      </w:r>
      <w:r w:rsidRPr="0072255E">
        <w:rPr>
          <w:rFonts w:ascii="Book Antiqua" w:eastAsia="Times New Roman" w:hAnsi="Book Antiqua" w:cs="Times New Roman"/>
          <w:b/>
          <w:bCs/>
          <w:sz w:val="19"/>
          <w:szCs w:val="19"/>
          <w:lang w:eastAsia="pt-BR"/>
        </w:rPr>
        <w:t xml:space="preserve"> </w:t>
      </w:r>
      <w:r w:rsidRPr="0072255E">
        <w:rPr>
          <w:rFonts w:ascii="Book Antiqua" w:eastAsia="Times New Roman" w:hAnsi="Book Antiqua" w:cs="Times New Roman"/>
          <w:b/>
          <w:bCs/>
          <w:sz w:val="19"/>
          <w:szCs w:val="19"/>
          <w:highlight w:val="yellow"/>
          <w:lang w:eastAsia="pt-BR"/>
        </w:rPr>
        <w:t>fiel da sentença</w:t>
      </w:r>
      <w:r w:rsidRPr="008E699E">
        <w:rPr>
          <w:rFonts w:ascii="Book Antiqua" w:eastAsia="Times New Roman" w:hAnsi="Book Antiqua" w:cs="Times New Roman"/>
          <w:sz w:val="16"/>
          <w:szCs w:val="16"/>
          <w:lang w:eastAsia="pt-BR"/>
        </w:rPr>
        <w:t>;</w:t>
      </w:r>
      <w:r w:rsidR="004A5351" w:rsidRPr="008E699E">
        <w:rPr>
          <w:rFonts w:ascii="Book Antiqua" w:eastAsia="Times New Roman" w:hAnsi="Book Antiqua" w:cs="Times New Roman"/>
          <w:sz w:val="16"/>
          <w:szCs w:val="16"/>
          <w:lang w:eastAsia="pt-BR"/>
        </w:rPr>
        <w:t xml:space="preserve"> </w:t>
      </w:r>
      <w:r w:rsidR="004A5351" w:rsidRPr="008E699E">
        <w:rPr>
          <w:rFonts w:ascii="Book Antiqua" w:eastAsia="Times New Roman" w:hAnsi="Book Antiqua" w:cs="Times New Roman"/>
          <w:b/>
          <w:color w:val="FF0000"/>
          <w:sz w:val="16"/>
          <w:szCs w:val="16"/>
          <w:u w:val="single"/>
          <w:lang w:eastAsia="pt-BR"/>
        </w:rPr>
        <w:t>(TJPA-2012)</w:t>
      </w:r>
    </w:p>
    <w:p w14:paraId="7E588D74" w14:textId="07240E2B"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2231">
        <w:rPr>
          <w:rFonts w:ascii="Book Antiqua" w:eastAsia="Times New Roman" w:hAnsi="Book Antiqua" w:cs="Times New Roman"/>
          <w:b/>
          <w:bCs/>
          <w:sz w:val="19"/>
          <w:szCs w:val="19"/>
          <w:lang w:eastAsia="pt-BR"/>
        </w:rPr>
        <w:t xml:space="preserve">II - </w:t>
      </w:r>
      <w:proofErr w:type="gramStart"/>
      <w:r w:rsidRPr="000F2231">
        <w:rPr>
          <w:rFonts w:ascii="Book Antiqua" w:eastAsia="Times New Roman" w:hAnsi="Book Antiqua" w:cs="Times New Roman"/>
          <w:b/>
          <w:bCs/>
          <w:sz w:val="19"/>
          <w:szCs w:val="19"/>
          <w:highlight w:val="cyan"/>
          <w:lang w:eastAsia="pt-BR"/>
        </w:rPr>
        <w:t>obediência</w:t>
      </w:r>
      <w:proofErr w:type="gramEnd"/>
      <w:r w:rsidRPr="000F2231">
        <w:rPr>
          <w:rFonts w:ascii="Book Antiqua" w:eastAsia="Times New Roman" w:hAnsi="Book Antiqua" w:cs="Times New Roman"/>
          <w:b/>
          <w:bCs/>
          <w:sz w:val="19"/>
          <w:szCs w:val="19"/>
          <w:lang w:eastAsia="pt-BR"/>
        </w:rPr>
        <w:t xml:space="preserve"> </w:t>
      </w:r>
      <w:r w:rsidRPr="000F2231">
        <w:rPr>
          <w:rFonts w:ascii="Book Antiqua" w:eastAsia="Times New Roman" w:hAnsi="Book Antiqua" w:cs="Times New Roman"/>
          <w:b/>
          <w:bCs/>
          <w:sz w:val="19"/>
          <w:szCs w:val="19"/>
          <w:highlight w:val="yellow"/>
          <w:lang w:eastAsia="pt-BR"/>
        </w:rPr>
        <w:t>ao servidor</w:t>
      </w:r>
      <w:r w:rsidRPr="000F2231">
        <w:rPr>
          <w:rFonts w:ascii="Book Antiqua" w:eastAsia="Times New Roman" w:hAnsi="Book Antiqua" w:cs="Times New Roman"/>
          <w:b/>
          <w:bCs/>
          <w:sz w:val="19"/>
          <w:szCs w:val="19"/>
          <w:lang w:eastAsia="pt-BR"/>
        </w:rPr>
        <w:t xml:space="preserve"> e </w:t>
      </w:r>
      <w:r w:rsidRPr="000F2231">
        <w:rPr>
          <w:rFonts w:ascii="Book Antiqua" w:eastAsia="Times New Roman" w:hAnsi="Book Antiqua" w:cs="Times New Roman"/>
          <w:b/>
          <w:bCs/>
          <w:sz w:val="19"/>
          <w:szCs w:val="19"/>
          <w:highlight w:val="cyan"/>
          <w:lang w:eastAsia="pt-BR"/>
        </w:rPr>
        <w:t>respeito</w:t>
      </w:r>
      <w:r w:rsidRPr="000F2231">
        <w:rPr>
          <w:rFonts w:ascii="Book Antiqua" w:eastAsia="Times New Roman" w:hAnsi="Book Antiqua" w:cs="Times New Roman"/>
          <w:b/>
          <w:bCs/>
          <w:sz w:val="19"/>
          <w:szCs w:val="19"/>
          <w:lang w:eastAsia="pt-BR"/>
        </w:rPr>
        <w:t xml:space="preserve"> </w:t>
      </w:r>
      <w:r w:rsidRPr="000F2231">
        <w:rPr>
          <w:rFonts w:ascii="Book Antiqua" w:eastAsia="Times New Roman" w:hAnsi="Book Antiqua" w:cs="Times New Roman"/>
          <w:b/>
          <w:bCs/>
          <w:sz w:val="19"/>
          <w:szCs w:val="19"/>
          <w:highlight w:val="yellow"/>
          <w:lang w:eastAsia="pt-BR"/>
        </w:rPr>
        <w:t>a qualquer pessoa com quem deva relacionar-se</w:t>
      </w:r>
      <w:r w:rsidRPr="008E699E">
        <w:rPr>
          <w:rFonts w:ascii="Book Antiqua" w:eastAsia="Times New Roman" w:hAnsi="Book Antiqua" w:cs="Times New Roman"/>
          <w:b/>
          <w:bCs/>
          <w:sz w:val="18"/>
          <w:szCs w:val="18"/>
          <w:lang w:eastAsia="pt-BR"/>
        </w:rPr>
        <w:t>;</w:t>
      </w:r>
      <w:r w:rsidR="003D4373" w:rsidRPr="008E699E">
        <w:rPr>
          <w:rFonts w:ascii="Book Antiqua" w:eastAsia="Times New Roman" w:hAnsi="Book Antiqua" w:cs="Times New Roman"/>
          <w:sz w:val="18"/>
          <w:szCs w:val="18"/>
          <w:lang w:eastAsia="pt-BR"/>
        </w:rPr>
        <w:t xml:space="preserve"> </w:t>
      </w:r>
      <w:r w:rsidR="003D4373" w:rsidRPr="008E699E">
        <w:rPr>
          <w:rFonts w:ascii="Book Antiqua" w:hAnsi="Book Antiqua"/>
          <w:b/>
          <w:bCs/>
          <w:color w:val="FF0000"/>
          <w:sz w:val="16"/>
          <w:szCs w:val="16"/>
          <w:u w:val="single"/>
        </w:rPr>
        <w:t>(DPETO-2013)</w:t>
      </w:r>
      <w:r w:rsidR="00F37DF9" w:rsidRPr="008E699E">
        <w:rPr>
          <w:rFonts w:ascii="Book Antiqua" w:eastAsia="Times New Roman" w:hAnsi="Book Antiqua" w:cs="Times New Roman"/>
          <w:sz w:val="16"/>
          <w:szCs w:val="16"/>
          <w:lang w:eastAsia="pt-BR"/>
        </w:rPr>
        <w:t xml:space="preserve"> </w:t>
      </w:r>
      <w:r w:rsidR="00F37DF9" w:rsidRPr="008E699E">
        <w:rPr>
          <w:rFonts w:ascii="Book Antiqua" w:hAnsi="Book Antiqua"/>
          <w:b/>
          <w:bCs/>
          <w:color w:val="FF0000"/>
          <w:sz w:val="16"/>
          <w:szCs w:val="16"/>
          <w:u w:val="single"/>
        </w:rPr>
        <w:t>(TJRR-2015)</w:t>
      </w:r>
      <w:r w:rsidR="002259AB" w:rsidRPr="008E699E">
        <w:rPr>
          <w:rFonts w:ascii="Book Antiqua" w:hAnsi="Book Antiqua"/>
          <w:b/>
          <w:bCs/>
          <w:color w:val="FF0000"/>
          <w:sz w:val="16"/>
          <w:szCs w:val="16"/>
        </w:rPr>
        <w:t xml:space="preserve"> </w:t>
      </w:r>
      <w:r w:rsidR="002259AB" w:rsidRPr="008E699E">
        <w:rPr>
          <w:rFonts w:ascii="Book Antiqua" w:eastAsia="Times New Roman" w:hAnsi="Book Antiqua" w:cs="Times New Roman"/>
          <w:b/>
          <w:bCs/>
          <w:color w:val="FF0000"/>
          <w:sz w:val="16"/>
          <w:szCs w:val="16"/>
          <w:u w:val="single"/>
          <w:lang w:eastAsia="pt-BR"/>
        </w:rPr>
        <w:t>(DPEAM-2018)</w:t>
      </w:r>
      <w:r w:rsidR="00900070" w:rsidRPr="008E699E">
        <w:rPr>
          <w:rFonts w:ascii="Book Antiqua" w:eastAsia="Times New Roman" w:hAnsi="Book Antiqua" w:cs="Times New Roman"/>
          <w:b/>
          <w:bCs/>
          <w:color w:val="FF0000"/>
          <w:sz w:val="16"/>
          <w:szCs w:val="16"/>
          <w:lang w:eastAsia="pt-BR"/>
        </w:rPr>
        <w:t xml:space="preserve"> </w:t>
      </w:r>
      <w:r w:rsidR="00900070" w:rsidRPr="008E699E">
        <w:rPr>
          <w:rFonts w:ascii="Book Antiqua" w:eastAsia="Times New Roman" w:hAnsi="Book Antiqua" w:cs="Times New Roman"/>
          <w:b/>
          <w:color w:val="FF0000"/>
          <w:sz w:val="16"/>
          <w:szCs w:val="16"/>
          <w:u w:val="single"/>
          <w:lang w:eastAsia="pt-BR"/>
        </w:rPr>
        <w:t>(DPERR-2021)</w:t>
      </w:r>
    </w:p>
    <w:p w14:paraId="26379FC4" w14:textId="15D6472B"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5DAF">
        <w:rPr>
          <w:rFonts w:ascii="Book Antiqua" w:eastAsia="Times New Roman" w:hAnsi="Book Antiqua" w:cs="Times New Roman"/>
          <w:b/>
          <w:bCs/>
          <w:sz w:val="19"/>
          <w:szCs w:val="19"/>
          <w:lang w:eastAsia="pt-BR"/>
        </w:rPr>
        <w:t>III - urbanidade e respeito no trato com os demais condenados</w:t>
      </w:r>
      <w:r w:rsidRPr="0072255E">
        <w:rPr>
          <w:rFonts w:ascii="Book Antiqua" w:eastAsia="Times New Roman" w:hAnsi="Book Antiqua" w:cs="Times New Roman"/>
          <w:sz w:val="19"/>
          <w:szCs w:val="19"/>
          <w:lang w:eastAsia="pt-BR"/>
        </w:rPr>
        <w:t>;</w:t>
      </w:r>
      <w:r w:rsidR="00F37DF9" w:rsidRPr="0072255E">
        <w:rPr>
          <w:rFonts w:ascii="Book Antiqua" w:eastAsia="Times New Roman" w:hAnsi="Book Antiqua" w:cs="Times New Roman"/>
          <w:sz w:val="19"/>
          <w:szCs w:val="19"/>
          <w:lang w:eastAsia="pt-BR"/>
        </w:rPr>
        <w:t xml:space="preserve"> </w:t>
      </w:r>
      <w:r w:rsidR="00B25DAF">
        <w:rPr>
          <w:rFonts w:ascii="Book Antiqua" w:hAnsi="Book Antiqua" w:cs="Arial"/>
          <w:b/>
          <w:bCs/>
          <w:color w:val="FF0000"/>
          <w:sz w:val="16"/>
          <w:szCs w:val="16"/>
          <w:u w:val="single"/>
        </w:rPr>
        <w:t>(PCSP-2023)</w:t>
      </w:r>
    </w:p>
    <w:p w14:paraId="3EF8E929" w14:textId="5854B987"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IV - </w:t>
      </w:r>
      <w:proofErr w:type="gramStart"/>
      <w:r w:rsidRPr="0072255E">
        <w:rPr>
          <w:rFonts w:ascii="Book Antiqua" w:eastAsia="Times New Roman" w:hAnsi="Book Antiqua" w:cs="Times New Roman"/>
          <w:b/>
          <w:sz w:val="19"/>
          <w:szCs w:val="19"/>
          <w:highlight w:val="cyan"/>
          <w:lang w:eastAsia="pt-BR"/>
        </w:rPr>
        <w:t>conduta</w:t>
      </w:r>
      <w:proofErr w:type="gramEnd"/>
      <w:r w:rsidRPr="0072255E">
        <w:rPr>
          <w:rFonts w:ascii="Book Antiqua" w:eastAsia="Times New Roman" w:hAnsi="Book Antiqua" w:cs="Times New Roman"/>
          <w:b/>
          <w:sz w:val="19"/>
          <w:szCs w:val="19"/>
          <w:highlight w:val="cyan"/>
          <w:lang w:eastAsia="pt-BR"/>
        </w:rPr>
        <w:t xml:space="preserve"> oposta</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aos movimentos individuais</w:t>
      </w:r>
      <w:r w:rsidRPr="0072255E">
        <w:rPr>
          <w:rFonts w:ascii="Book Antiqua" w:eastAsia="Times New Roman" w:hAnsi="Book Antiqua" w:cs="Times New Roman"/>
          <w:b/>
          <w:sz w:val="19"/>
          <w:szCs w:val="19"/>
          <w:lang w:eastAsia="pt-BR"/>
        </w:rPr>
        <w:t xml:space="preserve"> ou </w:t>
      </w:r>
      <w:r w:rsidRPr="0072255E">
        <w:rPr>
          <w:rFonts w:ascii="Book Antiqua" w:eastAsia="Times New Roman" w:hAnsi="Book Antiqua" w:cs="Times New Roman"/>
          <w:b/>
          <w:sz w:val="19"/>
          <w:szCs w:val="19"/>
          <w:highlight w:val="yellow"/>
          <w:lang w:eastAsia="pt-BR"/>
        </w:rPr>
        <w:t>coletivos de fuga</w:t>
      </w:r>
      <w:r w:rsidRPr="0072255E">
        <w:rPr>
          <w:rFonts w:ascii="Book Antiqua" w:eastAsia="Times New Roman" w:hAnsi="Book Antiqua" w:cs="Times New Roman"/>
          <w:b/>
          <w:sz w:val="19"/>
          <w:szCs w:val="19"/>
          <w:lang w:eastAsia="pt-BR"/>
        </w:rPr>
        <w:t xml:space="preserve"> ou </w:t>
      </w:r>
      <w:r w:rsidRPr="0072255E">
        <w:rPr>
          <w:rFonts w:ascii="Book Antiqua" w:eastAsia="Times New Roman" w:hAnsi="Book Antiqua" w:cs="Times New Roman"/>
          <w:b/>
          <w:sz w:val="19"/>
          <w:szCs w:val="19"/>
          <w:highlight w:val="yellow"/>
          <w:lang w:eastAsia="pt-BR"/>
        </w:rPr>
        <w:t>de subversão à ordem</w:t>
      </w:r>
      <w:r w:rsidRPr="0072255E">
        <w:rPr>
          <w:rFonts w:ascii="Book Antiqua" w:eastAsia="Times New Roman" w:hAnsi="Book Antiqua" w:cs="Times New Roman"/>
          <w:b/>
          <w:sz w:val="19"/>
          <w:szCs w:val="19"/>
          <w:lang w:eastAsia="pt-BR"/>
        </w:rPr>
        <w:t xml:space="preserve"> ou </w:t>
      </w:r>
      <w:r w:rsidRPr="0072255E">
        <w:rPr>
          <w:rFonts w:ascii="Book Antiqua" w:eastAsia="Times New Roman" w:hAnsi="Book Antiqua" w:cs="Times New Roman"/>
          <w:b/>
          <w:sz w:val="19"/>
          <w:szCs w:val="19"/>
          <w:highlight w:val="yellow"/>
          <w:lang w:eastAsia="pt-BR"/>
        </w:rPr>
        <w:t>à disciplina</w:t>
      </w:r>
      <w:r w:rsidRPr="008E699E">
        <w:rPr>
          <w:rFonts w:ascii="Book Antiqua" w:eastAsia="Times New Roman" w:hAnsi="Book Antiqua" w:cs="Times New Roman"/>
          <w:sz w:val="16"/>
          <w:szCs w:val="16"/>
          <w:lang w:eastAsia="pt-BR"/>
        </w:rPr>
        <w:t>;</w:t>
      </w:r>
      <w:r w:rsidR="007B4F61">
        <w:rPr>
          <w:rFonts w:ascii="Book Antiqua" w:eastAsia="Times New Roman" w:hAnsi="Book Antiqua" w:cs="Times New Roman"/>
          <w:sz w:val="16"/>
          <w:szCs w:val="16"/>
          <w:lang w:eastAsia="pt-BR"/>
        </w:rPr>
        <w:t xml:space="preserve"> </w:t>
      </w:r>
      <w:r w:rsidR="007B4F61">
        <w:rPr>
          <w:rFonts w:ascii="Book Antiqua" w:eastAsia="Times New Roman" w:hAnsi="Book Antiqua" w:cs="Times New Roman"/>
          <w:b/>
          <w:color w:val="FF0000"/>
          <w:sz w:val="16"/>
          <w:szCs w:val="16"/>
          <w:u w:val="single"/>
          <w:lang w:eastAsia="pt-BR"/>
        </w:rPr>
        <w:t>(MPSC-2016)</w:t>
      </w:r>
      <w:r w:rsidR="002438FF" w:rsidRPr="008E699E">
        <w:rPr>
          <w:rFonts w:ascii="Book Antiqua" w:eastAsia="Times New Roman" w:hAnsi="Book Antiqua" w:cs="Times New Roman"/>
          <w:sz w:val="16"/>
          <w:szCs w:val="16"/>
          <w:lang w:eastAsia="pt-BR"/>
        </w:rPr>
        <w:t xml:space="preserve"> </w:t>
      </w:r>
      <w:r w:rsidR="002438FF" w:rsidRPr="008E699E">
        <w:rPr>
          <w:rFonts w:ascii="Book Antiqua" w:eastAsia="Times New Roman" w:hAnsi="Book Antiqua" w:cs="Times New Roman"/>
          <w:b/>
          <w:color w:val="FF0000"/>
          <w:sz w:val="16"/>
          <w:szCs w:val="16"/>
          <w:u w:val="single"/>
          <w:lang w:eastAsia="pt-BR"/>
        </w:rPr>
        <w:t>(DPERO-2017)</w:t>
      </w:r>
    </w:p>
    <w:p w14:paraId="6E15A441" w14:textId="6C23AE6B" w:rsidR="000E7C60" w:rsidRPr="00CA505A"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V - </w:t>
      </w:r>
      <w:proofErr w:type="gramStart"/>
      <w:r w:rsidRPr="0072255E">
        <w:rPr>
          <w:rFonts w:ascii="Book Antiqua" w:eastAsia="Times New Roman" w:hAnsi="Book Antiqua" w:cs="Times New Roman"/>
          <w:b/>
          <w:bCs/>
          <w:sz w:val="19"/>
          <w:szCs w:val="19"/>
          <w:highlight w:val="cyan"/>
          <w:lang w:eastAsia="pt-BR"/>
        </w:rPr>
        <w:t>execução</w:t>
      </w:r>
      <w:proofErr w:type="gramEnd"/>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do trabalho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das tarefas</w:t>
      </w:r>
      <w:r w:rsidRPr="0072255E">
        <w:rPr>
          <w:rFonts w:ascii="Book Antiqua" w:eastAsia="Times New Roman" w:hAnsi="Book Antiqua" w:cs="Times New Roman"/>
          <w:sz w:val="19"/>
          <w:szCs w:val="19"/>
          <w:lang w:eastAsia="pt-BR"/>
        </w:rPr>
        <w:t xml:space="preserve"> e </w:t>
      </w:r>
      <w:r w:rsidRPr="0072255E">
        <w:rPr>
          <w:rFonts w:ascii="Book Antiqua" w:eastAsia="Times New Roman" w:hAnsi="Book Antiqua" w:cs="Times New Roman"/>
          <w:b/>
          <w:bCs/>
          <w:sz w:val="19"/>
          <w:szCs w:val="19"/>
          <w:highlight w:val="yellow"/>
          <w:lang w:eastAsia="pt-BR"/>
        </w:rPr>
        <w:t>das ordens recebidas</w:t>
      </w:r>
      <w:r w:rsidRPr="008E699E">
        <w:rPr>
          <w:rFonts w:ascii="Book Antiqua" w:eastAsia="Times New Roman" w:hAnsi="Book Antiqua" w:cs="Times New Roman"/>
          <w:sz w:val="16"/>
          <w:szCs w:val="16"/>
          <w:lang w:eastAsia="pt-BR"/>
        </w:rPr>
        <w:t>;</w:t>
      </w:r>
      <w:r w:rsidR="006A5537" w:rsidRPr="008E699E">
        <w:rPr>
          <w:rFonts w:ascii="Book Antiqua" w:eastAsia="Times New Roman" w:hAnsi="Book Antiqua" w:cs="Times New Roman"/>
          <w:sz w:val="16"/>
          <w:szCs w:val="16"/>
          <w:lang w:eastAsia="pt-BR"/>
        </w:rPr>
        <w:t xml:space="preserve"> </w:t>
      </w:r>
      <w:r w:rsidR="00F30233" w:rsidRPr="008E699E">
        <w:rPr>
          <w:rFonts w:ascii="Book Antiqua" w:eastAsia="Times New Roman" w:hAnsi="Book Antiqua" w:cs="Arial"/>
          <w:b/>
          <w:bCs/>
          <w:color w:val="FF0000"/>
          <w:sz w:val="16"/>
          <w:szCs w:val="16"/>
          <w:u w:val="single"/>
          <w:lang w:eastAsia="pt-BR"/>
        </w:rPr>
        <w:t>(MPGO-2010)</w:t>
      </w:r>
      <w:r w:rsidR="00C85B9F" w:rsidRPr="008E699E">
        <w:rPr>
          <w:rFonts w:ascii="Book Antiqua" w:eastAsia="Times New Roman" w:hAnsi="Book Antiqua" w:cs="Arial"/>
          <w:b/>
          <w:bCs/>
          <w:color w:val="FF0000"/>
          <w:sz w:val="16"/>
          <w:szCs w:val="16"/>
          <w:lang w:eastAsia="pt-BR"/>
        </w:rPr>
        <w:t xml:space="preserve"> </w:t>
      </w:r>
      <w:r w:rsidR="00C85B9F" w:rsidRPr="008E699E">
        <w:rPr>
          <w:rFonts w:ascii="Book Antiqua" w:hAnsi="Book Antiqua"/>
          <w:b/>
          <w:color w:val="FF0000"/>
          <w:sz w:val="16"/>
          <w:szCs w:val="16"/>
          <w:u w:val="single"/>
        </w:rPr>
        <w:t>(MPCE-2011)</w:t>
      </w:r>
      <w:r w:rsidR="003D4373" w:rsidRPr="008E699E">
        <w:rPr>
          <w:rFonts w:ascii="Book Antiqua" w:hAnsi="Book Antiqua"/>
          <w:b/>
          <w:color w:val="FF0000"/>
          <w:sz w:val="16"/>
          <w:szCs w:val="16"/>
        </w:rPr>
        <w:t xml:space="preserve"> </w:t>
      </w:r>
      <w:r w:rsidR="003D4373" w:rsidRPr="008E699E">
        <w:rPr>
          <w:rFonts w:ascii="Book Antiqua" w:hAnsi="Book Antiqua"/>
          <w:b/>
          <w:bCs/>
          <w:color w:val="FF0000"/>
          <w:sz w:val="16"/>
          <w:szCs w:val="16"/>
          <w:u w:val="single"/>
        </w:rPr>
        <w:t>(DPETO-2013)</w:t>
      </w:r>
      <w:r w:rsidR="00F37DF9" w:rsidRPr="008E699E">
        <w:rPr>
          <w:rFonts w:ascii="Book Antiqua" w:eastAsia="Times New Roman" w:hAnsi="Book Antiqua" w:cs="Times New Roman"/>
          <w:sz w:val="16"/>
          <w:szCs w:val="16"/>
          <w:lang w:eastAsia="pt-BR"/>
        </w:rPr>
        <w:t xml:space="preserve"> </w:t>
      </w:r>
      <w:r w:rsidR="00F37DF9" w:rsidRPr="008E699E">
        <w:rPr>
          <w:rFonts w:ascii="Book Antiqua" w:hAnsi="Book Antiqua"/>
          <w:b/>
          <w:bCs/>
          <w:color w:val="FF0000"/>
          <w:sz w:val="16"/>
          <w:szCs w:val="16"/>
          <w:u w:val="single"/>
        </w:rPr>
        <w:t>(TJRR-2015)</w:t>
      </w:r>
      <w:r w:rsidR="000F2231" w:rsidRPr="008E699E">
        <w:rPr>
          <w:rFonts w:ascii="Book Antiqua" w:hAnsi="Book Antiqua"/>
          <w:b/>
          <w:bCs/>
          <w:color w:val="FF0000"/>
          <w:sz w:val="16"/>
          <w:szCs w:val="16"/>
        </w:rPr>
        <w:t xml:space="preserve"> </w:t>
      </w:r>
      <w:r w:rsidR="000F2231" w:rsidRPr="008E699E">
        <w:rPr>
          <w:rFonts w:ascii="Book Antiqua" w:eastAsia="Times New Roman" w:hAnsi="Book Antiqua" w:cs="Times New Roman"/>
          <w:b/>
          <w:color w:val="FF0000"/>
          <w:sz w:val="16"/>
          <w:szCs w:val="16"/>
          <w:u w:val="single"/>
          <w:lang w:eastAsia="pt-BR"/>
        </w:rPr>
        <w:t>(DPESP-2015)</w:t>
      </w:r>
      <w:r w:rsidR="008F4552" w:rsidRPr="008E699E">
        <w:rPr>
          <w:rFonts w:ascii="Book Antiqua" w:hAnsi="Book Antiqua"/>
          <w:b/>
          <w:bCs/>
          <w:color w:val="FF0000"/>
          <w:sz w:val="16"/>
          <w:szCs w:val="16"/>
        </w:rPr>
        <w:t xml:space="preserve"> </w:t>
      </w:r>
      <w:r w:rsidR="008F4552" w:rsidRPr="008E699E">
        <w:rPr>
          <w:rFonts w:ascii="Book Antiqua" w:hAnsi="Book Antiqua"/>
          <w:b/>
          <w:bCs/>
          <w:color w:val="FF0000"/>
          <w:sz w:val="16"/>
          <w:szCs w:val="16"/>
          <w:u w:val="single"/>
        </w:rPr>
        <w:t>(MPRR-2017)</w:t>
      </w:r>
      <w:r w:rsidR="002259AB" w:rsidRPr="008E699E">
        <w:rPr>
          <w:rFonts w:ascii="Book Antiqua" w:hAnsi="Book Antiqua"/>
          <w:b/>
          <w:bCs/>
          <w:color w:val="FF0000"/>
          <w:sz w:val="16"/>
          <w:szCs w:val="16"/>
        </w:rPr>
        <w:t xml:space="preserve"> </w:t>
      </w:r>
      <w:r w:rsidR="002259AB" w:rsidRPr="008E699E">
        <w:rPr>
          <w:rFonts w:ascii="Book Antiqua" w:eastAsia="Times New Roman" w:hAnsi="Book Antiqua" w:cs="Times New Roman"/>
          <w:b/>
          <w:bCs/>
          <w:color w:val="FF0000"/>
          <w:sz w:val="16"/>
          <w:szCs w:val="16"/>
          <w:u w:val="single"/>
          <w:lang w:eastAsia="pt-BR"/>
        </w:rPr>
        <w:t>(DPEAM-2018)</w:t>
      </w:r>
      <w:r w:rsidR="008708A0" w:rsidRPr="008E699E">
        <w:rPr>
          <w:rFonts w:ascii="Book Antiqua" w:hAnsi="Book Antiqua"/>
          <w:b/>
          <w:bCs/>
          <w:color w:val="FF0000"/>
          <w:sz w:val="16"/>
          <w:szCs w:val="16"/>
        </w:rPr>
        <w:t xml:space="preserve"> </w:t>
      </w:r>
      <w:r w:rsidR="008708A0" w:rsidRPr="008E699E">
        <w:rPr>
          <w:rFonts w:ascii="Book Antiqua" w:hAnsi="Book Antiqua"/>
          <w:b/>
          <w:bCs/>
          <w:color w:val="FF0000"/>
          <w:sz w:val="16"/>
          <w:szCs w:val="16"/>
          <w:u w:val="single"/>
        </w:rPr>
        <w:t>(MPDFT-2009/2021)</w:t>
      </w:r>
      <w:r w:rsidR="005D7B72">
        <w:rPr>
          <w:rFonts w:ascii="Book Antiqua" w:hAnsi="Book Antiqua"/>
          <w:b/>
          <w:bCs/>
          <w:color w:val="FF0000"/>
          <w:sz w:val="16"/>
          <w:szCs w:val="16"/>
        </w:rPr>
        <w:t xml:space="preserve"> </w:t>
      </w:r>
      <w:r w:rsidR="005D7B72">
        <w:rPr>
          <w:rFonts w:ascii="Book Antiqua" w:hAnsi="Book Antiqua" w:cs="Arial"/>
          <w:b/>
          <w:bCs/>
          <w:color w:val="FF0000"/>
          <w:sz w:val="16"/>
          <w:szCs w:val="16"/>
          <w:u w:val="single"/>
        </w:rPr>
        <w:t>(DPEMT-2022)</w:t>
      </w:r>
      <w:r w:rsidR="00952D62">
        <w:rPr>
          <w:rFonts w:ascii="Book Antiqua" w:hAnsi="Book Antiqua"/>
          <w:b/>
          <w:bCs/>
          <w:color w:val="FF0000"/>
          <w:sz w:val="16"/>
          <w:szCs w:val="16"/>
        </w:rPr>
        <w:t xml:space="preserve"> </w:t>
      </w:r>
      <w:r w:rsidR="00952D62">
        <w:rPr>
          <w:rFonts w:ascii="Book Antiqua" w:hAnsi="Book Antiqua" w:cs="Times New Roman"/>
          <w:b/>
          <w:color w:val="FF0000"/>
          <w:sz w:val="16"/>
          <w:szCs w:val="16"/>
          <w:u w:val="single"/>
        </w:rPr>
        <w:t>(DPEPI-2022)</w:t>
      </w:r>
      <w:r w:rsidR="00FF0588">
        <w:rPr>
          <w:rFonts w:ascii="Book Antiqua" w:hAnsi="Book Antiqua" w:cs="Times New Roman"/>
          <w:b/>
          <w:color w:val="FF0000"/>
          <w:sz w:val="16"/>
          <w:szCs w:val="16"/>
        </w:rPr>
        <w:t xml:space="preserve"> </w:t>
      </w:r>
      <w:r w:rsidR="00FF0588">
        <w:rPr>
          <w:rFonts w:ascii="Book Antiqua" w:eastAsia="Times New Roman" w:hAnsi="Book Antiqua" w:cs="Times New Roman"/>
          <w:b/>
          <w:bCs/>
          <w:color w:val="FF0000"/>
          <w:sz w:val="16"/>
          <w:szCs w:val="16"/>
          <w:u w:val="single"/>
          <w:lang w:eastAsia="pt-BR"/>
        </w:rPr>
        <w:t>(DPESE-2022)</w:t>
      </w:r>
      <w:r w:rsidR="00CA505A">
        <w:rPr>
          <w:rFonts w:ascii="Book Antiqua" w:hAnsi="Book Antiqua"/>
          <w:b/>
          <w:bCs/>
          <w:color w:val="FF0000"/>
          <w:sz w:val="16"/>
          <w:szCs w:val="16"/>
        </w:rPr>
        <w:t xml:space="preserve"> </w:t>
      </w:r>
      <w:r w:rsidR="00CA505A" w:rsidRPr="003A6303">
        <w:rPr>
          <w:rStyle w:val="Hyperlink"/>
          <w:rFonts w:ascii="Book Antiqua" w:hAnsi="Book Antiqua" w:cs="Arial"/>
          <w:b/>
          <w:bCs/>
          <w:color w:val="FF0000"/>
          <w:sz w:val="16"/>
          <w:szCs w:val="16"/>
        </w:rPr>
        <w:t>(MPSC-2023)</w:t>
      </w:r>
    </w:p>
    <w:p w14:paraId="4F4B5410" w14:textId="72D23923"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VI - </w:t>
      </w:r>
      <w:proofErr w:type="gramStart"/>
      <w:r w:rsidRPr="0072255E">
        <w:rPr>
          <w:rFonts w:ascii="Book Antiqua" w:eastAsia="Times New Roman" w:hAnsi="Book Antiqua" w:cs="Times New Roman"/>
          <w:b/>
          <w:sz w:val="19"/>
          <w:szCs w:val="19"/>
          <w:highlight w:val="cyan"/>
          <w:lang w:eastAsia="pt-BR"/>
        </w:rPr>
        <w:t>submissão</w:t>
      </w:r>
      <w:proofErr w:type="gramEnd"/>
      <w:r w:rsidRPr="0072255E">
        <w:rPr>
          <w:rFonts w:ascii="Book Antiqua" w:eastAsia="Times New Roman" w:hAnsi="Book Antiqua" w:cs="Times New Roman"/>
          <w:b/>
          <w:sz w:val="19"/>
          <w:szCs w:val="19"/>
          <w:highlight w:val="cyan"/>
          <w:lang w:eastAsia="pt-BR"/>
        </w:rPr>
        <w:t xml:space="preserve"> à sanção disciplinar imposta</w:t>
      </w:r>
      <w:r w:rsidRPr="0072255E">
        <w:rPr>
          <w:rFonts w:ascii="Book Antiqua" w:eastAsia="Times New Roman" w:hAnsi="Book Antiqua" w:cs="Times New Roman"/>
          <w:sz w:val="19"/>
          <w:szCs w:val="19"/>
          <w:lang w:eastAsia="pt-BR"/>
        </w:rPr>
        <w:t>;</w:t>
      </w:r>
      <w:r w:rsidR="007B4F61">
        <w:rPr>
          <w:rFonts w:ascii="Book Antiqua" w:eastAsia="Times New Roman" w:hAnsi="Book Antiqua" w:cs="Times New Roman"/>
          <w:sz w:val="19"/>
          <w:szCs w:val="19"/>
          <w:lang w:eastAsia="pt-BR"/>
        </w:rPr>
        <w:t xml:space="preserve"> </w:t>
      </w:r>
      <w:r w:rsidR="007B4F61">
        <w:rPr>
          <w:rFonts w:ascii="Book Antiqua" w:eastAsia="Times New Roman" w:hAnsi="Book Antiqua" w:cs="Times New Roman"/>
          <w:b/>
          <w:color w:val="FF0000"/>
          <w:sz w:val="16"/>
          <w:szCs w:val="16"/>
          <w:u w:val="single"/>
          <w:lang w:eastAsia="pt-BR"/>
        </w:rPr>
        <w:t>(MPSC-2016)</w:t>
      </w:r>
    </w:p>
    <w:p w14:paraId="17E4CCCC" w14:textId="671E41EB"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VII - </w:t>
      </w:r>
      <w:r w:rsidRPr="0072255E">
        <w:rPr>
          <w:rFonts w:ascii="Book Antiqua" w:eastAsia="Times New Roman" w:hAnsi="Book Antiqua" w:cs="Times New Roman"/>
          <w:b/>
          <w:sz w:val="19"/>
          <w:szCs w:val="19"/>
          <w:highlight w:val="cyan"/>
          <w:lang w:eastAsia="pt-BR"/>
        </w:rPr>
        <w:t xml:space="preserve">indenização à </w:t>
      </w:r>
      <w:proofErr w:type="spellStart"/>
      <w:r w:rsidRPr="0072255E">
        <w:rPr>
          <w:rFonts w:ascii="Book Antiqua" w:eastAsia="Times New Roman" w:hAnsi="Book Antiqua" w:cs="Times New Roman"/>
          <w:b/>
          <w:sz w:val="19"/>
          <w:szCs w:val="19"/>
          <w:highlight w:val="cyan"/>
          <w:lang w:eastAsia="pt-BR"/>
        </w:rPr>
        <w:t>vitima</w:t>
      </w:r>
      <w:proofErr w:type="spellEnd"/>
      <w:r w:rsidRPr="0072255E">
        <w:rPr>
          <w:rFonts w:ascii="Book Antiqua" w:eastAsia="Times New Roman" w:hAnsi="Book Antiqua" w:cs="Times New Roman"/>
          <w:b/>
          <w:sz w:val="19"/>
          <w:szCs w:val="19"/>
          <w:highlight w:val="cyan"/>
          <w:lang w:eastAsia="pt-BR"/>
        </w:rPr>
        <w:t xml:space="preserve"> ou aos seus sucessores</w:t>
      </w:r>
      <w:r w:rsidRPr="0072255E">
        <w:rPr>
          <w:rFonts w:ascii="Book Antiqua" w:eastAsia="Times New Roman" w:hAnsi="Book Antiqua" w:cs="Times New Roman"/>
          <w:sz w:val="19"/>
          <w:szCs w:val="19"/>
          <w:lang w:eastAsia="pt-BR"/>
        </w:rPr>
        <w:t>;</w:t>
      </w:r>
      <w:r w:rsidR="007B4F61">
        <w:rPr>
          <w:rFonts w:ascii="Book Antiqua" w:eastAsia="Times New Roman" w:hAnsi="Book Antiqua" w:cs="Times New Roman"/>
          <w:sz w:val="19"/>
          <w:szCs w:val="19"/>
          <w:lang w:eastAsia="pt-BR"/>
        </w:rPr>
        <w:t xml:space="preserve"> </w:t>
      </w:r>
      <w:r w:rsidR="007B4F61">
        <w:rPr>
          <w:rFonts w:ascii="Book Antiqua" w:eastAsia="Times New Roman" w:hAnsi="Book Antiqua" w:cs="Times New Roman"/>
          <w:b/>
          <w:color w:val="FF0000"/>
          <w:sz w:val="16"/>
          <w:szCs w:val="16"/>
          <w:u w:val="single"/>
          <w:lang w:eastAsia="pt-BR"/>
        </w:rPr>
        <w:t>(MPSC-2016)</w:t>
      </w:r>
    </w:p>
    <w:p w14:paraId="3F915F90" w14:textId="6563F278" w:rsidR="000E7C60" w:rsidRPr="007B4F61"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VIII - </w:t>
      </w:r>
      <w:r w:rsidRPr="0072255E">
        <w:rPr>
          <w:rFonts w:ascii="Book Antiqua" w:eastAsia="Times New Roman" w:hAnsi="Book Antiqua" w:cs="Times New Roman"/>
          <w:b/>
          <w:sz w:val="19"/>
          <w:szCs w:val="19"/>
          <w:highlight w:val="cyan"/>
          <w:lang w:eastAsia="pt-BR"/>
        </w:rPr>
        <w:t>indenização ao Estado</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quando possível</w:t>
      </w:r>
      <w:r w:rsidRPr="0072255E">
        <w:rPr>
          <w:rFonts w:ascii="Book Antiqua" w:eastAsia="Times New Roman" w:hAnsi="Book Antiqua" w:cs="Times New Roman"/>
          <w:b/>
          <w:sz w:val="19"/>
          <w:szCs w:val="19"/>
          <w:lang w:eastAsia="pt-BR"/>
        </w:rPr>
        <w:t xml:space="preserve">, das </w:t>
      </w:r>
      <w:r w:rsidRPr="0072255E">
        <w:rPr>
          <w:rFonts w:ascii="Book Antiqua" w:eastAsia="Times New Roman" w:hAnsi="Book Antiqua" w:cs="Times New Roman"/>
          <w:b/>
          <w:sz w:val="19"/>
          <w:szCs w:val="19"/>
          <w:highlight w:val="cyan"/>
          <w:lang w:eastAsia="pt-BR"/>
        </w:rPr>
        <w:t>despesas realizadas com a sua manutenção</w:t>
      </w:r>
      <w:r w:rsidRPr="0072255E">
        <w:rPr>
          <w:rFonts w:ascii="Book Antiqua" w:eastAsia="Times New Roman" w:hAnsi="Book Antiqua" w:cs="Times New Roman"/>
          <w:b/>
          <w:sz w:val="19"/>
          <w:szCs w:val="19"/>
          <w:lang w:eastAsia="pt-BR"/>
        </w:rPr>
        <w:t xml:space="preserve">, mediante </w:t>
      </w:r>
      <w:r w:rsidRPr="0072255E">
        <w:rPr>
          <w:rFonts w:ascii="Book Antiqua" w:eastAsia="Times New Roman" w:hAnsi="Book Antiqua" w:cs="Times New Roman"/>
          <w:b/>
          <w:sz w:val="19"/>
          <w:szCs w:val="19"/>
          <w:highlight w:val="yellow"/>
          <w:lang w:eastAsia="pt-BR"/>
        </w:rPr>
        <w:t>desconto proporcional da remuneração do trabalho</w:t>
      </w:r>
      <w:r w:rsidRPr="0072255E">
        <w:rPr>
          <w:rFonts w:ascii="Book Antiqua" w:eastAsia="Times New Roman" w:hAnsi="Book Antiqua" w:cs="Times New Roman"/>
          <w:sz w:val="19"/>
          <w:szCs w:val="19"/>
          <w:lang w:eastAsia="pt-BR"/>
        </w:rPr>
        <w:t>;</w:t>
      </w:r>
      <w:r w:rsidR="007B4F61">
        <w:rPr>
          <w:rFonts w:ascii="Book Antiqua" w:eastAsia="Times New Roman" w:hAnsi="Book Antiqua" w:cs="Times New Roman"/>
          <w:sz w:val="19"/>
          <w:szCs w:val="19"/>
          <w:lang w:eastAsia="pt-BR"/>
        </w:rPr>
        <w:t xml:space="preserve"> </w:t>
      </w:r>
      <w:r w:rsidR="007B4F61">
        <w:rPr>
          <w:rFonts w:ascii="Book Antiqua" w:eastAsia="Times New Roman" w:hAnsi="Book Antiqua" w:cs="Times New Roman"/>
          <w:b/>
          <w:color w:val="FF0000"/>
          <w:sz w:val="16"/>
          <w:szCs w:val="16"/>
          <w:u w:val="single"/>
          <w:lang w:eastAsia="pt-BR"/>
        </w:rPr>
        <w:t>(MPSC-2016)</w:t>
      </w:r>
      <w:r w:rsidR="007B4F61">
        <w:rPr>
          <w:rFonts w:ascii="Book Antiqua" w:eastAsia="Times New Roman" w:hAnsi="Book Antiqua" w:cs="Times New Roman"/>
          <w:b/>
          <w:color w:val="FF0000"/>
          <w:sz w:val="16"/>
          <w:szCs w:val="16"/>
          <w:lang w:eastAsia="pt-BR"/>
        </w:rPr>
        <w:t xml:space="preserve"> </w:t>
      </w:r>
      <w:r w:rsidR="007B4F61">
        <w:rPr>
          <w:rFonts w:ascii="Book Antiqua" w:eastAsia="Times New Roman" w:hAnsi="Book Antiqua" w:cs="Times New Roman"/>
          <w:b/>
          <w:color w:val="FF0000"/>
          <w:sz w:val="16"/>
          <w:szCs w:val="16"/>
          <w:u w:val="single"/>
          <w:lang w:eastAsia="pt-BR"/>
        </w:rPr>
        <w:t>(DPEES-2023)</w:t>
      </w:r>
    </w:p>
    <w:tbl>
      <w:tblPr>
        <w:tblStyle w:val="Tabelacomgrade"/>
        <w:tblW w:w="0" w:type="auto"/>
        <w:shd w:val="clear" w:color="auto" w:fill="CCFFFF"/>
        <w:tblLook w:val="04A0" w:firstRow="1" w:lastRow="0" w:firstColumn="1" w:lastColumn="0" w:noHBand="0" w:noVBand="1"/>
      </w:tblPr>
      <w:tblGrid>
        <w:gridCol w:w="8494"/>
      </w:tblGrid>
      <w:tr w:rsidR="00E727DD" w:rsidRPr="0072255E" w14:paraId="2F82BE9A" w14:textId="77777777" w:rsidTr="00E727DD">
        <w:tc>
          <w:tcPr>
            <w:tcW w:w="8494" w:type="dxa"/>
            <w:shd w:val="clear" w:color="auto" w:fill="CCFFFF"/>
          </w:tcPr>
          <w:p w14:paraId="470BECA8" w14:textId="77777777" w:rsidR="00E727DD" w:rsidRPr="0072255E" w:rsidRDefault="00E727DD" w:rsidP="00E727DD">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MPSC-2016</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São deveres do condenado, previstos na Lei n.7.210/84: conduta oposta aos movimentos individuais ou coletivos de fuga ou de subversão à ordem ou à disciplina; submissão à sanção disciplinar imposta; indenização à vítima ou aos seus sucessores; indenização ao Estado, quando possível, das despesas realizadas com a sua manutenção, mediante desconto proporcional da remuneração do trabalho. </w:t>
            </w:r>
            <w:r w:rsidRPr="0072255E">
              <w:rPr>
                <w:rFonts w:ascii="Book Antiqua" w:eastAsia="Times New Roman" w:hAnsi="Book Antiqua" w:cs="Times New Roman"/>
                <w:b/>
                <w:sz w:val="19"/>
                <w:szCs w:val="19"/>
                <w:lang w:eastAsia="pt-BR"/>
              </w:rPr>
              <w:t>BL: art. 39, IV, VI, VII e VIII da LEP.</w:t>
            </w:r>
          </w:p>
        </w:tc>
      </w:tr>
    </w:tbl>
    <w:p w14:paraId="45D6DE0E" w14:textId="08FDE65E" w:rsidR="000E7C60" w:rsidRDefault="000E7C60" w:rsidP="00195C7F">
      <w:pPr>
        <w:spacing w:before="100" w:beforeAutospacing="1" w:after="100" w:afterAutospacing="1" w:line="240" w:lineRule="auto"/>
        <w:ind w:firstLine="525"/>
        <w:jc w:val="both"/>
        <w:rPr>
          <w:rFonts w:ascii="Book Antiqua" w:hAnsi="Book Antiqua" w:cs="Arial"/>
          <w:b/>
          <w:bCs/>
          <w:color w:val="FF0000"/>
          <w:sz w:val="16"/>
          <w:szCs w:val="16"/>
          <w:u w:val="single"/>
        </w:rPr>
      </w:pPr>
      <w:r w:rsidRPr="0072255E">
        <w:rPr>
          <w:rFonts w:ascii="Book Antiqua" w:eastAsia="Times New Roman" w:hAnsi="Book Antiqua" w:cs="Times New Roman"/>
          <w:sz w:val="19"/>
          <w:szCs w:val="19"/>
          <w:lang w:eastAsia="pt-BR"/>
        </w:rPr>
        <w:t xml:space="preserve">IX - </w:t>
      </w:r>
      <w:proofErr w:type="gramStart"/>
      <w:r w:rsidRPr="0072255E">
        <w:rPr>
          <w:rFonts w:ascii="Book Antiqua" w:eastAsia="Times New Roman" w:hAnsi="Book Antiqua" w:cs="Times New Roman"/>
          <w:b/>
          <w:sz w:val="19"/>
          <w:szCs w:val="19"/>
          <w:highlight w:val="yellow"/>
          <w:lang w:eastAsia="pt-BR"/>
        </w:rPr>
        <w:t>higiene</w:t>
      </w:r>
      <w:proofErr w:type="gramEnd"/>
      <w:r w:rsidRPr="0072255E">
        <w:rPr>
          <w:rFonts w:ascii="Book Antiqua" w:eastAsia="Times New Roman" w:hAnsi="Book Antiqua" w:cs="Times New Roman"/>
          <w:b/>
          <w:sz w:val="19"/>
          <w:szCs w:val="19"/>
          <w:highlight w:val="yellow"/>
          <w:lang w:eastAsia="pt-BR"/>
        </w:rPr>
        <w:t xml:space="preserve"> pessoal</w:t>
      </w:r>
      <w:r w:rsidRPr="0072255E">
        <w:rPr>
          <w:rFonts w:ascii="Book Antiqua" w:eastAsia="Times New Roman" w:hAnsi="Book Antiqua" w:cs="Times New Roman"/>
          <w:b/>
          <w:sz w:val="19"/>
          <w:szCs w:val="19"/>
          <w:lang w:eastAsia="pt-BR"/>
        </w:rPr>
        <w:t xml:space="preserve"> e </w:t>
      </w:r>
      <w:r w:rsidRPr="0072255E">
        <w:rPr>
          <w:rFonts w:ascii="Book Antiqua" w:eastAsia="Times New Roman" w:hAnsi="Book Antiqua" w:cs="Times New Roman"/>
          <w:b/>
          <w:sz w:val="19"/>
          <w:szCs w:val="19"/>
          <w:highlight w:val="yellow"/>
          <w:lang w:eastAsia="pt-BR"/>
        </w:rPr>
        <w:t>asseio da cela</w:t>
      </w:r>
      <w:r w:rsidRPr="0072255E">
        <w:rPr>
          <w:rFonts w:ascii="Book Antiqua" w:eastAsia="Times New Roman" w:hAnsi="Book Antiqua" w:cs="Times New Roman"/>
          <w:b/>
          <w:sz w:val="19"/>
          <w:szCs w:val="19"/>
          <w:lang w:eastAsia="pt-BR"/>
        </w:rPr>
        <w:t xml:space="preserve"> ou </w:t>
      </w:r>
      <w:r w:rsidRPr="0072255E">
        <w:rPr>
          <w:rFonts w:ascii="Book Antiqua" w:eastAsia="Times New Roman" w:hAnsi="Book Antiqua" w:cs="Times New Roman"/>
          <w:b/>
          <w:sz w:val="19"/>
          <w:szCs w:val="19"/>
          <w:highlight w:val="yellow"/>
          <w:lang w:eastAsia="pt-BR"/>
        </w:rPr>
        <w:t>alojamento</w:t>
      </w:r>
      <w:r w:rsidRPr="008E699E">
        <w:rPr>
          <w:rFonts w:ascii="Book Antiqua" w:eastAsia="Times New Roman" w:hAnsi="Book Antiqua" w:cs="Times New Roman"/>
          <w:sz w:val="16"/>
          <w:szCs w:val="16"/>
          <w:lang w:eastAsia="pt-BR"/>
        </w:rPr>
        <w:t>;</w:t>
      </w:r>
      <w:r w:rsidR="00366C8B" w:rsidRPr="008E699E">
        <w:rPr>
          <w:rFonts w:ascii="Book Antiqua" w:eastAsia="Times New Roman" w:hAnsi="Book Antiqua" w:cs="Times New Roman"/>
          <w:sz w:val="16"/>
          <w:szCs w:val="16"/>
          <w:lang w:eastAsia="pt-BR"/>
        </w:rPr>
        <w:t xml:space="preserve"> </w:t>
      </w:r>
      <w:r w:rsidR="00366C8B" w:rsidRPr="008E699E">
        <w:rPr>
          <w:rFonts w:ascii="Book Antiqua" w:eastAsia="Times New Roman" w:hAnsi="Book Antiqua" w:cs="Times New Roman"/>
          <w:b/>
          <w:color w:val="FF0000"/>
          <w:sz w:val="16"/>
          <w:szCs w:val="16"/>
          <w:u w:val="single"/>
          <w:lang w:eastAsia="pt-BR"/>
        </w:rPr>
        <w:t>(TJMG-2005)</w:t>
      </w:r>
      <w:r w:rsidR="002438FF" w:rsidRPr="008E699E">
        <w:rPr>
          <w:rFonts w:ascii="Book Antiqua" w:eastAsia="Times New Roman" w:hAnsi="Book Antiqua" w:cs="Times New Roman"/>
          <w:b/>
          <w:color w:val="FF0000"/>
          <w:sz w:val="16"/>
          <w:szCs w:val="16"/>
          <w:lang w:eastAsia="pt-BR"/>
        </w:rPr>
        <w:t xml:space="preserve"> </w:t>
      </w:r>
      <w:r w:rsidR="002438FF" w:rsidRPr="008E699E">
        <w:rPr>
          <w:rFonts w:ascii="Book Antiqua" w:eastAsia="Times New Roman" w:hAnsi="Book Antiqua" w:cs="Times New Roman"/>
          <w:b/>
          <w:color w:val="FF0000"/>
          <w:sz w:val="16"/>
          <w:szCs w:val="16"/>
          <w:u w:val="single"/>
          <w:lang w:eastAsia="pt-BR"/>
        </w:rPr>
        <w:t>(DPERO-2017)</w:t>
      </w:r>
      <w:r w:rsidR="00D82222" w:rsidRPr="008E699E">
        <w:rPr>
          <w:rFonts w:ascii="Book Antiqua" w:eastAsia="Times New Roman" w:hAnsi="Book Antiqua" w:cs="Times New Roman"/>
          <w:b/>
          <w:color w:val="FF0000"/>
          <w:sz w:val="16"/>
          <w:szCs w:val="16"/>
          <w:lang w:eastAsia="pt-BR"/>
        </w:rPr>
        <w:t xml:space="preserve"> </w:t>
      </w:r>
      <w:r w:rsidR="00D82222" w:rsidRPr="008E699E">
        <w:rPr>
          <w:rFonts w:ascii="Book Antiqua" w:eastAsia="Times New Roman" w:hAnsi="Book Antiqua" w:cs="Times New Roman"/>
          <w:b/>
          <w:color w:val="FF0000"/>
          <w:sz w:val="16"/>
          <w:szCs w:val="16"/>
          <w:u w:val="single"/>
          <w:lang w:eastAsia="pt-BR"/>
        </w:rPr>
        <w:t>(PCPR-2021)</w:t>
      </w:r>
      <w:r w:rsidR="00013372">
        <w:rPr>
          <w:rFonts w:ascii="Book Antiqua" w:eastAsia="Times New Roman" w:hAnsi="Book Antiqua" w:cs="Times New Roman"/>
          <w:b/>
          <w:color w:val="FF0000"/>
          <w:sz w:val="16"/>
          <w:szCs w:val="16"/>
          <w:lang w:eastAsia="pt-BR"/>
        </w:rPr>
        <w:t xml:space="preserve"> </w:t>
      </w:r>
      <w:r w:rsidR="00013372">
        <w:rPr>
          <w:rFonts w:ascii="Book Antiqua" w:eastAsia="Times New Roman" w:hAnsi="Book Antiqua" w:cs="Times New Roman"/>
          <w:b/>
          <w:color w:val="FF0000"/>
          <w:sz w:val="16"/>
          <w:szCs w:val="16"/>
          <w:u w:val="single"/>
          <w:lang w:eastAsia="pt-BR"/>
        </w:rPr>
        <w:t>(DPEES-2023)</w:t>
      </w:r>
      <w:r w:rsidR="00B25DAF">
        <w:rPr>
          <w:rFonts w:ascii="Book Antiqua" w:eastAsia="Times New Roman" w:hAnsi="Book Antiqua" w:cs="Times New Roman"/>
          <w:b/>
          <w:color w:val="FF0000"/>
          <w:sz w:val="16"/>
          <w:szCs w:val="16"/>
          <w:lang w:eastAsia="pt-BR"/>
        </w:rPr>
        <w:t xml:space="preserve"> </w:t>
      </w:r>
      <w:r w:rsidR="00B25DAF">
        <w:rPr>
          <w:rFonts w:ascii="Book Antiqua" w:hAnsi="Book Antiqua" w:cs="Arial"/>
          <w:b/>
          <w:bCs/>
          <w:color w:val="FF0000"/>
          <w:sz w:val="16"/>
          <w:szCs w:val="16"/>
          <w:u w:val="single"/>
        </w:rPr>
        <w:t>(PCSP-2023)</w:t>
      </w:r>
    </w:p>
    <w:tbl>
      <w:tblPr>
        <w:tblStyle w:val="Tabelacomgrade"/>
        <w:tblW w:w="0" w:type="auto"/>
        <w:shd w:val="clear" w:color="auto" w:fill="CCFFFF"/>
        <w:tblLook w:val="04A0" w:firstRow="1" w:lastRow="0" w:firstColumn="1" w:lastColumn="0" w:noHBand="0" w:noVBand="1"/>
      </w:tblPr>
      <w:tblGrid>
        <w:gridCol w:w="8494"/>
      </w:tblGrid>
      <w:tr w:rsidR="00013372" w:rsidRPr="0072255E" w14:paraId="0D1B0613" w14:textId="77777777" w:rsidTr="001D677C">
        <w:tc>
          <w:tcPr>
            <w:tcW w:w="8494" w:type="dxa"/>
            <w:shd w:val="clear" w:color="auto" w:fill="CCFFFF"/>
          </w:tcPr>
          <w:p w14:paraId="23F87130" w14:textId="0793EDAB" w:rsidR="00013372" w:rsidRPr="0072255E" w:rsidRDefault="00013372" w:rsidP="00013372">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DPEES-2023-FGV</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w:t>
            </w:r>
            <w:r w:rsidRPr="00013372">
              <w:rPr>
                <w:rFonts w:ascii="Book Antiqua" w:eastAsia="Times New Roman" w:hAnsi="Book Antiqua" w:cs="Times New Roman"/>
                <w:sz w:val="19"/>
                <w:szCs w:val="19"/>
                <w:lang w:eastAsia="pt-BR"/>
              </w:rPr>
              <w:t>É dever da pessoa condenada:</w:t>
            </w:r>
            <w:r>
              <w:rPr>
                <w:rFonts w:ascii="Book Antiqua" w:eastAsia="Times New Roman" w:hAnsi="Book Antiqua" w:cs="Times New Roman"/>
                <w:sz w:val="19"/>
                <w:szCs w:val="19"/>
                <w:lang w:eastAsia="pt-BR"/>
              </w:rPr>
              <w:t xml:space="preserve"> </w:t>
            </w:r>
            <w:r w:rsidRPr="00013372">
              <w:rPr>
                <w:rFonts w:ascii="Book Antiqua" w:eastAsia="Times New Roman" w:hAnsi="Book Antiqua" w:cs="Times New Roman"/>
                <w:sz w:val="19"/>
                <w:szCs w:val="19"/>
                <w:lang w:eastAsia="pt-BR"/>
              </w:rPr>
              <w:t>asseio da cela.</w:t>
            </w:r>
            <w:r w:rsidRPr="0072255E">
              <w:rPr>
                <w:rFonts w:ascii="Book Antiqua" w:eastAsia="Times New Roman" w:hAnsi="Book Antiqua" w:cs="Times New Roman"/>
                <w:sz w:val="19"/>
                <w:szCs w:val="19"/>
                <w:lang w:eastAsia="pt-BR"/>
              </w:rPr>
              <w:t> </w:t>
            </w:r>
            <w:r w:rsidRPr="0072255E">
              <w:rPr>
                <w:rFonts w:ascii="Book Antiqua" w:eastAsia="Times New Roman" w:hAnsi="Book Antiqua" w:cs="Times New Roman"/>
                <w:b/>
                <w:sz w:val="19"/>
                <w:szCs w:val="19"/>
                <w:lang w:eastAsia="pt-BR"/>
              </w:rPr>
              <w:t xml:space="preserve">BL: art. 39, </w:t>
            </w:r>
            <w:r>
              <w:rPr>
                <w:rFonts w:ascii="Book Antiqua" w:eastAsia="Times New Roman" w:hAnsi="Book Antiqua" w:cs="Times New Roman"/>
                <w:b/>
                <w:sz w:val="19"/>
                <w:szCs w:val="19"/>
                <w:lang w:eastAsia="pt-BR"/>
              </w:rPr>
              <w:t>IX,</w:t>
            </w:r>
            <w:r w:rsidRPr="0072255E">
              <w:rPr>
                <w:rFonts w:ascii="Book Antiqua" w:eastAsia="Times New Roman" w:hAnsi="Book Antiqua" w:cs="Times New Roman"/>
                <w:b/>
                <w:sz w:val="19"/>
                <w:szCs w:val="19"/>
                <w:lang w:eastAsia="pt-BR"/>
              </w:rPr>
              <w:t xml:space="preserve"> LEP.</w:t>
            </w:r>
          </w:p>
        </w:tc>
      </w:tr>
    </w:tbl>
    <w:p w14:paraId="5F119D32"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X - </w:t>
      </w:r>
      <w:proofErr w:type="gramStart"/>
      <w:r w:rsidRPr="0072255E">
        <w:rPr>
          <w:rFonts w:ascii="Book Antiqua" w:eastAsia="Times New Roman" w:hAnsi="Book Antiqua" w:cs="Times New Roman"/>
          <w:sz w:val="19"/>
          <w:szCs w:val="19"/>
          <w:lang w:eastAsia="pt-BR"/>
        </w:rPr>
        <w:t>conservação</w:t>
      </w:r>
      <w:proofErr w:type="gramEnd"/>
      <w:r w:rsidRPr="0072255E">
        <w:rPr>
          <w:rFonts w:ascii="Book Antiqua" w:eastAsia="Times New Roman" w:hAnsi="Book Antiqua" w:cs="Times New Roman"/>
          <w:sz w:val="19"/>
          <w:szCs w:val="19"/>
          <w:lang w:eastAsia="pt-BR"/>
        </w:rPr>
        <w:t xml:space="preserve"> dos objetos de uso pessoal.</w:t>
      </w:r>
    </w:p>
    <w:p w14:paraId="41C86666" w14:textId="70DE38DD" w:rsidR="000E7C60" w:rsidRPr="001B7B77" w:rsidRDefault="000E7C60" w:rsidP="00195C7F">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1B7B77">
        <w:rPr>
          <w:rFonts w:ascii="Book Antiqua" w:eastAsia="Times New Roman" w:hAnsi="Book Antiqua" w:cs="Times New Roman"/>
          <w:b/>
          <w:bCs/>
          <w:sz w:val="19"/>
          <w:szCs w:val="19"/>
          <w:highlight w:val="magenta"/>
          <w:lang w:eastAsia="pt-BR"/>
        </w:rPr>
        <w:t>Parágrafo único</w:t>
      </w:r>
      <w:r w:rsidRPr="001B7B77">
        <w:rPr>
          <w:rFonts w:ascii="Book Antiqua" w:eastAsia="Times New Roman" w:hAnsi="Book Antiqua" w:cs="Times New Roman"/>
          <w:b/>
          <w:bCs/>
          <w:sz w:val="19"/>
          <w:szCs w:val="19"/>
          <w:lang w:eastAsia="pt-BR"/>
        </w:rPr>
        <w:t>. Aplica-se ao preso provisório, no que couber, o disposto neste artigo.</w:t>
      </w:r>
      <w:r w:rsidR="001B7B77" w:rsidRPr="001B7B77">
        <w:rPr>
          <w:rFonts w:ascii="Book Antiqua" w:eastAsia="Times New Roman" w:hAnsi="Book Antiqua" w:cs="Times New Roman"/>
          <w:b/>
          <w:bCs/>
          <w:sz w:val="19"/>
          <w:szCs w:val="19"/>
          <w:lang w:eastAsia="pt-BR"/>
        </w:rPr>
        <w:t xml:space="preserve"> </w:t>
      </w:r>
      <w:r w:rsidR="001B7B77" w:rsidRPr="001B7B77">
        <w:rPr>
          <w:rFonts w:ascii="Book Antiqua" w:eastAsia="Times New Roman" w:hAnsi="Book Antiqua" w:cs="Times New Roman"/>
          <w:b/>
          <w:bCs/>
          <w:color w:val="FF0000"/>
          <w:sz w:val="16"/>
          <w:szCs w:val="16"/>
          <w:u w:val="single"/>
          <w:lang w:eastAsia="pt-BR"/>
        </w:rPr>
        <w:t>(MPBA-2023)</w:t>
      </w:r>
    </w:p>
    <w:p w14:paraId="400D2BB9"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SEÇÃO II</w:t>
      </w:r>
    </w:p>
    <w:p w14:paraId="54533BC9"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Dos Direitos</w:t>
      </w:r>
    </w:p>
    <w:p w14:paraId="18297739"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40</w:t>
      </w:r>
      <w:r w:rsidR="00CC0EC5" w:rsidRPr="0072255E">
        <w:rPr>
          <w:rFonts w:ascii="Book Antiqua" w:eastAsia="Times New Roman" w:hAnsi="Book Antiqua" w:cs="Times New Roman"/>
          <w:sz w:val="19"/>
          <w:szCs w:val="19"/>
          <w:lang w:eastAsia="pt-BR"/>
        </w:rPr>
        <w:t>.</w:t>
      </w:r>
      <w:r w:rsidRPr="0072255E">
        <w:rPr>
          <w:rFonts w:ascii="Book Antiqua" w:eastAsia="Times New Roman" w:hAnsi="Book Antiqua" w:cs="Times New Roman"/>
          <w:sz w:val="19"/>
          <w:szCs w:val="19"/>
          <w:lang w:eastAsia="pt-BR"/>
        </w:rPr>
        <w:t xml:space="preserve"> Impõe-se a todas as autoridades o respeito à integridade física e moral dos condenados e dos presos provisórios.</w:t>
      </w:r>
    </w:p>
    <w:p w14:paraId="09CF7A16" w14:textId="49325B7E"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b/>
          <w:sz w:val="19"/>
          <w:szCs w:val="19"/>
          <w:u w:val="single"/>
          <w:lang w:eastAsia="pt-BR"/>
        </w:rPr>
      </w:pPr>
      <w:r w:rsidRPr="0072255E">
        <w:rPr>
          <w:rFonts w:ascii="Book Antiqua" w:eastAsia="Times New Roman" w:hAnsi="Book Antiqua" w:cs="Times New Roman"/>
          <w:b/>
          <w:sz w:val="19"/>
          <w:szCs w:val="19"/>
          <w:highlight w:val="magenta"/>
          <w:lang w:eastAsia="pt-BR"/>
        </w:rPr>
        <w:t>Art. 41</w:t>
      </w:r>
      <w:r w:rsidR="001701B4"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highlight w:val="green"/>
          <w:lang w:eastAsia="pt-BR"/>
        </w:rPr>
        <w:t>Constituem</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caps/>
          <w:sz w:val="19"/>
          <w:szCs w:val="19"/>
          <w:shd w:val="clear" w:color="auto" w:fill="F7CAAC" w:themeFill="accent2" w:themeFillTint="66"/>
          <w:lang w:eastAsia="pt-BR"/>
        </w:rPr>
        <w:t>direitos</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do preso</w:t>
      </w:r>
      <w:r w:rsidRPr="0072255E">
        <w:rPr>
          <w:rFonts w:ascii="Book Antiqua" w:eastAsia="Times New Roman" w:hAnsi="Book Antiqua" w:cs="Times New Roman"/>
          <w:sz w:val="19"/>
          <w:szCs w:val="19"/>
          <w:lang w:eastAsia="pt-BR"/>
        </w:rPr>
        <w:t>:</w:t>
      </w:r>
      <w:r w:rsidR="00365CB5" w:rsidRPr="0072255E">
        <w:rPr>
          <w:rFonts w:ascii="Book Antiqua" w:eastAsia="Times New Roman" w:hAnsi="Book Antiqua" w:cs="Times New Roman"/>
          <w:sz w:val="19"/>
          <w:szCs w:val="19"/>
          <w:lang w:eastAsia="pt-BR"/>
        </w:rPr>
        <w:t xml:space="preserve"> </w:t>
      </w:r>
    </w:p>
    <w:p w14:paraId="778B5031" w14:textId="7230F662"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I - </w:t>
      </w:r>
      <w:proofErr w:type="gramStart"/>
      <w:r w:rsidRPr="0072255E">
        <w:rPr>
          <w:rFonts w:ascii="Book Antiqua" w:eastAsia="Times New Roman" w:hAnsi="Book Antiqua" w:cs="Times New Roman"/>
          <w:b/>
          <w:sz w:val="19"/>
          <w:szCs w:val="19"/>
          <w:highlight w:val="cyan"/>
          <w:lang w:eastAsia="pt-BR"/>
        </w:rPr>
        <w:t>alimentação</w:t>
      </w:r>
      <w:proofErr w:type="gramEnd"/>
      <w:r w:rsidRPr="0072255E">
        <w:rPr>
          <w:rFonts w:ascii="Book Antiqua" w:eastAsia="Times New Roman" w:hAnsi="Book Antiqua" w:cs="Times New Roman"/>
          <w:b/>
          <w:sz w:val="19"/>
          <w:szCs w:val="19"/>
          <w:highlight w:val="cyan"/>
          <w:lang w:eastAsia="pt-BR"/>
        </w:rPr>
        <w:t xml:space="preserve"> suficiente</w:t>
      </w:r>
      <w:r w:rsidRPr="0072255E">
        <w:rPr>
          <w:rFonts w:ascii="Book Antiqua" w:eastAsia="Times New Roman" w:hAnsi="Book Antiqua" w:cs="Times New Roman"/>
          <w:sz w:val="19"/>
          <w:szCs w:val="19"/>
          <w:lang w:eastAsia="pt-BR"/>
        </w:rPr>
        <w:t xml:space="preserve"> e </w:t>
      </w:r>
      <w:r w:rsidRPr="0072255E">
        <w:rPr>
          <w:rFonts w:ascii="Book Antiqua" w:eastAsia="Times New Roman" w:hAnsi="Book Antiqua" w:cs="Times New Roman"/>
          <w:b/>
          <w:sz w:val="19"/>
          <w:szCs w:val="19"/>
          <w:highlight w:val="cyan"/>
          <w:lang w:eastAsia="pt-BR"/>
        </w:rPr>
        <w:t>vestuário</w:t>
      </w:r>
      <w:r w:rsidRPr="008E699E">
        <w:rPr>
          <w:rFonts w:ascii="Book Antiqua" w:eastAsia="Times New Roman" w:hAnsi="Book Antiqua" w:cs="Times New Roman"/>
          <w:sz w:val="16"/>
          <w:szCs w:val="16"/>
          <w:lang w:eastAsia="pt-BR"/>
        </w:rPr>
        <w:t>;</w:t>
      </w:r>
      <w:r w:rsidR="006F569C" w:rsidRPr="008E699E">
        <w:rPr>
          <w:rFonts w:ascii="Book Antiqua" w:eastAsia="Times New Roman" w:hAnsi="Book Antiqua" w:cs="Times New Roman"/>
          <w:sz w:val="16"/>
          <w:szCs w:val="16"/>
          <w:lang w:eastAsia="pt-BR"/>
        </w:rPr>
        <w:t xml:space="preserve"> </w:t>
      </w:r>
      <w:r w:rsidR="006F569C" w:rsidRPr="008E699E">
        <w:rPr>
          <w:rFonts w:ascii="Book Antiqua" w:eastAsia="Times New Roman" w:hAnsi="Book Antiqua" w:cs="Arial"/>
          <w:b/>
          <w:bCs/>
          <w:color w:val="FF0000"/>
          <w:sz w:val="16"/>
          <w:szCs w:val="16"/>
          <w:u w:val="single"/>
          <w:bdr w:val="none" w:sz="0" w:space="0" w:color="auto" w:frame="1"/>
          <w:lang w:eastAsia="pt-BR"/>
        </w:rPr>
        <w:t>(DPEMA-2009)</w:t>
      </w:r>
      <w:r w:rsidR="00365CB5" w:rsidRPr="008E699E">
        <w:rPr>
          <w:rFonts w:ascii="Book Antiqua" w:eastAsia="Times New Roman" w:hAnsi="Book Antiqua" w:cs="Times New Roman"/>
          <w:sz w:val="16"/>
          <w:szCs w:val="16"/>
          <w:lang w:eastAsia="pt-BR"/>
        </w:rPr>
        <w:t xml:space="preserve"> </w:t>
      </w:r>
      <w:r w:rsidR="00365CB5" w:rsidRPr="008E699E">
        <w:rPr>
          <w:rFonts w:ascii="Book Antiqua" w:eastAsia="Times New Roman" w:hAnsi="Book Antiqua" w:cs="Times New Roman"/>
          <w:b/>
          <w:color w:val="FF0000"/>
          <w:sz w:val="16"/>
          <w:szCs w:val="16"/>
          <w:u w:val="single"/>
          <w:lang w:eastAsia="pt-BR"/>
        </w:rPr>
        <w:t>(TJSC-2010)</w:t>
      </w:r>
      <w:r w:rsidR="00900070" w:rsidRPr="008E699E">
        <w:rPr>
          <w:rFonts w:ascii="Book Antiqua" w:eastAsia="Times New Roman" w:hAnsi="Book Antiqua" w:cs="Times New Roman"/>
          <w:b/>
          <w:color w:val="FF0000"/>
          <w:sz w:val="16"/>
          <w:szCs w:val="16"/>
          <w:lang w:eastAsia="pt-BR"/>
        </w:rPr>
        <w:t xml:space="preserve"> </w:t>
      </w:r>
      <w:r w:rsidR="00900070" w:rsidRPr="008E699E">
        <w:rPr>
          <w:rFonts w:ascii="Book Antiqua" w:eastAsia="Times New Roman" w:hAnsi="Book Antiqua" w:cs="Times New Roman"/>
          <w:b/>
          <w:color w:val="FF0000"/>
          <w:sz w:val="16"/>
          <w:szCs w:val="16"/>
          <w:u w:val="single"/>
          <w:lang w:eastAsia="pt-BR"/>
        </w:rPr>
        <w:t>(DPERR-2021)</w:t>
      </w:r>
    </w:p>
    <w:p w14:paraId="36905C77" w14:textId="77777777"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II - </w:t>
      </w:r>
      <w:proofErr w:type="gramStart"/>
      <w:r w:rsidRPr="0072255E">
        <w:rPr>
          <w:rFonts w:ascii="Book Antiqua" w:eastAsia="Times New Roman" w:hAnsi="Book Antiqua" w:cs="Times New Roman"/>
          <w:b/>
          <w:sz w:val="19"/>
          <w:szCs w:val="19"/>
          <w:highlight w:val="cyan"/>
          <w:lang w:eastAsia="pt-BR"/>
        </w:rPr>
        <w:t>atribuição</w:t>
      </w:r>
      <w:proofErr w:type="gramEnd"/>
      <w:r w:rsidRPr="0072255E">
        <w:rPr>
          <w:rFonts w:ascii="Book Antiqua" w:eastAsia="Times New Roman" w:hAnsi="Book Antiqua" w:cs="Times New Roman"/>
          <w:b/>
          <w:sz w:val="19"/>
          <w:szCs w:val="19"/>
          <w:highlight w:val="cyan"/>
          <w:lang w:eastAsia="pt-BR"/>
        </w:rPr>
        <w:t xml:space="preserve"> de trabalho</w:t>
      </w:r>
      <w:r w:rsidRPr="0072255E">
        <w:rPr>
          <w:rFonts w:ascii="Book Antiqua" w:eastAsia="Times New Roman" w:hAnsi="Book Antiqua" w:cs="Times New Roman"/>
          <w:sz w:val="19"/>
          <w:szCs w:val="19"/>
          <w:lang w:eastAsia="pt-BR"/>
        </w:rPr>
        <w:t xml:space="preserve"> e </w:t>
      </w:r>
      <w:r w:rsidRPr="0072255E">
        <w:rPr>
          <w:rFonts w:ascii="Book Antiqua" w:eastAsia="Times New Roman" w:hAnsi="Book Antiqua" w:cs="Times New Roman"/>
          <w:b/>
          <w:sz w:val="19"/>
          <w:szCs w:val="19"/>
          <w:highlight w:val="cyan"/>
          <w:lang w:eastAsia="pt-BR"/>
        </w:rPr>
        <w:t>sua remuneração</w:t>
      </w:r>
      <w:r w:rsidRPr="008E699E">
        <w:rPr>
          <w:rFonts w:ascii="Book Antiqua" w:eastAsia="Times New Roman" w:hAnsi="Book Antiqua" w:cs="Times New Roman"/>
          <w:sz w:val="16"/>
          <w:szCs w:val="16"/>
          <w:lang w:eastAsia="pt-BR"/>
        </w:rPr>
        <w:t>;</w:t>
      </w:r>
      <w:r w:rsidR="00365CB5" w:rsidRPr="008E699E">
        <w:rPr>
          <w:rFonts w:ascii="Book Antiqua" w:eastAsia="Times New Roman" w:hAnsi="Book Antiqua" w:cs="Times New Roman"/>
          <w:sz w:val="16"/>
          <w:szCs w:val="16"/>
          <w:lang w:eastAsia="pt-BR"/>
        </w:rPr>
        <w:t xml:space="preserve"> </w:t>
      </w:r>
      <w:r w:rsidR="00365CB5" w:rsidRPr="008E699E">
        <w:rPr>
          <w:rFonts w:ascii="Book Antiqua" w:eastAsia="Times New Roman" w:hAnsi="Book Antiqua" w:cs="Times New Roman"/>
          <w:b/>
          <w:color w:val="FF0000"/>
          <w:sz w:val="16"/>
          <w:szCs w:val="16"/>
          <w:u w:val="single"/>
          <w:lang w:eastAsia="pt-BR"/>
        </w:rPr>
        <w:t>(TJSC-2010)</w:t>
      </w:r>
    </w:p>
    <w:p w14:paraId="5B381406" w14:textId="63DDA800" w:rsidR="000E7C60" w:rsidRPr="00013372"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III - </w:t>
      </w:r>
      <w:r w:rsidRPr="0072255E">
        <w:rPr>
          <w:rFonts w:ascii="Book Antiqua" w:eastAsia="Times New Roman" w:hAnsi="Book Antiqua" w:cs="Times New Roman"/>
          <w:b/>
          <w:sz w:val="19"/>
          <w:szCs w:val="19"/>
          <w:highlight w:val="cyan"/>
          <w:lang w:eastAsia="pt-BR"/>
        </w:rPr>
        <w:t>Previdência Social</w:t>
      </w:r>
      <w:r w:rsidRPr="008E699E">
        <w:rPr>
          <w:rFonts w:ascii="Book Antiqua" w:eastAsia="Times New Roman" w:hAnsi="Book Antiqua" w:cs="Times New Roman"/>
          <w:sz w:val="16"/>
          <w:szCs w:val="16"/>
          <w:lang w:eastAsia="pt-BR"/>
        </w:rPr>
        <w:t>;</w:t>
      </w:r>
      <w:r w:rsidR="00365CB5" w:rsidRPr="008E699E">
        <w:rPr>
          <w:rFonts w:ascii="Book Antiqua" w:eastAsia="Times New Roman" w:hAnsi="Book Antiqua" w:cs="Times New Roman"/>
          <w:sz w:val="16"/>
          <w:szCs w:val="16"/>
          <w:lang w:eastAsia="pt-BR"/>
        </w:rPr>
        <w:t xml:space="preserve"> </w:t>
      </w:r>
      <w:r w:rsidR="00365CB5" w:rsidRPr="008E699E">
        <w:rPr>
          <w:rFonts w:ascii="Book Antiqua" w:eastAsia="Times New Roman" w:hAnsi="Book Antiqua" w:cs="Times New Roman"/>
          <w:b/>
          <w:color w:val="FF0000"/>
          <w:sz w:val="16"/>
          <w:szCs w:val="16"/>
          <w:u w:val="single"/>
          <w:lang w:eastAsia="pt-BR"/>
        </w:rPr>
        <w:t>(TJSC-2010)</w:t>
      </w:r>
      <w:r w:rsidR="00C4658B" w:rsidRPr="008E699E">
        <w:rPr>
          <w:rFonts w:ascii="Book Antiqua" w:eastAsia="Times New Roman" w:hAnsi="Book Antiqua" w:cs="Times New Roman"/>
          <w:b/>
          <w:color w:val="FF0000"/>
          <w:sz w:val="16"/>
          <w:szCs w:val="16"/>
          <w:lang w:eastAsia="pt-BR"/>
        </w:rPr>
        <w:t xml:space="preserve"> </w:t>
      </w:r>
      <w:r w:rsidR="00F53027" w:rsidRPr="008E699E">
        <w:rPr>
          <w:rFonts w:ascii="Book Antiqua" w:eastAsia="Times New Roman" w:hAnsi="Book Antiqua" w:cs="Times New Roman"/>
          <w:b/>
          <w:color w:val="FF0000"/>
          <w:sz w:val="16"/>
          <w:szCs w:val="16"/>
          <w:u w:val="single"/>
          <w:lang w:eastAsia="pt-BR"/>
        </w:rPr>
        <w:t>(TRF2-2014)</w:t>
      </w:r>
      <w:r w:rsidR="00BB1C80" w:rsidRPr="008E699E">
        <w:rPr>
          <w:rFonts w:ascii="Book Antiqua" w:eastAsia="Times New Roman" w:hAnsi="Book Antiqua" w:cs="Times New Roman"/>
          <w:b/>
          <w:color w:val="FF0000"/>
          <w:sz w:val="16"/>
          <w:szCs w:val="16"/>
          <w:lang w:eastAsia="pt-BR"/>
        </w:rPr>
        <w:t xml:space="preserve"> </w:t>
      </w:r>
      <w:r w:rsidR="00BB1C80" w:rsidRPr="008E699E">
        <w:rPr>
          <w:rFonts w:ascii="Book Antiqua" w:eastAsia="Times New Roman" w:hAnsi="Book Antiqua" w:cs="Times New Roman"/>
          <w:b/>
          <w:color w:val="FF0000"/>
          <w:sz w:val="16"/>
          <w:szCs w:val="16"/>
          <w:u w:val="single"/>
          <w:lang w:eastAsia="pt-BR"/>
        </w:rPr>
        <w:t>(DPERR-2021)</w:t>
      </w:r>
      <w:r w:rsidR="00013372">
        <w:rPr>
          <w:rFonts w:ascii="Book Antiqua" w:eastAsia="Times New Roman" w:hAnsi="Book Antiqua" w:cs="Times New Roman"/>
          <w:b/>
          <w:color w:val="FF0000"/>
          <w:sz w:val="16"/>
          <w:szCs w:val="16"/>
          <w:lang w:eastAsia="pt-BR"/>
        </w:rPr>
        <w:t xml:space="preserve"> </w:t>
      </w:r>
      <w:r w:rsidR="00013372">
        <w:rPr>
          <w:rFonts w:ascii="Book Antiqua" w:eastAsia="Times New Roman" w:hAnsi="Book Antiqua" w:cs="Times New Roman"/>
          <w:b/>
          <w:color w:val="FF0000"/>
          <w:sz w:val="16"/>
          <w:szCs w:val="16"/>
          <w:u w:val="single"/>
          <w:lang w:eastAsia="pt-BR"/>
        </w:rPr>
        <w:t>(DPEES-2023)</w:t>
      </w:r>
    </w:p>
    <w:p w14:paraId="11651F5F" w14:textId="3700414B" w:rsidR="000E7C60" w:rsidRPr="00013372"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2255E">
        <w:rPr>
          <w:rFonts w:ascii="Book Antiqua" w:eastAsia="Times New Roman" w:hAnsi="Book Antiqua" w:cs="Times New Roman"/>
          <w:sz w:val="19"/>
          <w:szCs w:val="19"/>
          <w:lang w:eastAsia="pt-BR"/>
        </w:rPr>
        <w:t xml:space="preserve">IV - </w:t>
      </w:r>
      <w:proofErr w:type="gramStart"/>
      <w:r w:rsidRPr="00BB1C80">
        <w:rPr>
          <w:rFonts w:ascii="Book Antiqua" w:eastAsia="Times New Roman" w:hAnsi="Book Antiqua" w:cs="Times New Roman"/>
          <w:b/>
          <w:bCs/>
          <w:sz w:val="19"/>
          <w:szCs w:val="19"/>
          <w:highlight w:val="cyan"/>
          <w:lang w:eastAsia="pt-BR"/>
        </w:rPr>
        <w:t>constituição</w:t>
      </w:r>
      <w:proofErr w:type="gramEnd"/>
      <w:r w:rsidRPr="00BB1C80">
        <w:rPr>
          <w:rFonts w:ascii="Book Antiqua" w:eastAsia="Times New Roman" w:hAnsi="Book Antiqua" w:cs="Times New Roman"/>
          <w:b/>
          <w:bCs/>
          <w:sz w:val="19"/>
          <w:szCs w:val="19"/>
          <w:highlight w:val="cyan"/>
          <w:lang w:eastAsia="pt-BR"/>
        </w:rPr>
        <w:t xml:space="preserve"> de pecúlio</w:t>
      </w:r>
      <w:r w:rsidRPr="008E699E">
        <w:rPr>
          <w:rFonts w:ascii="Book Antiqua" w:eastAsia="Times New Roman" w:hAnsi="Book Antiqua" w:cs="Times New Roman"/>
          <w:sz w:val="18"/>
          <w:szCs w:val="18"/>
          <w:lang w:eastAsia="pt-BR"/>
        </w:rPr>
        <w:t>;</w:t>
      </w:r>
      <w:r w:rsidR="00BB1C80" w:rsidRPr="008E699E">
        <w:rPr>
          <w:rFonts w:ascii="Book Antiqua" w:eastAsia="Times New Roman" w:hAnsi="Book Antiqua" w:cs="Times New Roman"/>
          <w:sz w:val="18"/>
          <w:szCs w:val="18"/>
          <w:lang w:eastAsia="pt-BR"/>
        </w:rPr>
        <w:t xml:space="preserve"> </w:t>
      </w:r>
      <w:r w:rsidR="00BB1C80" w:rsidRPr="008E699E">
        <w:rPr>
          <w:rFonts w:ascii="Book Antiqua" w:eastAsia="Times New Roman" w:hAnsi="Book Antiqua" w:cs="Times New Roman"/>
          <w:b/>
          <w:color w:val="FF0000"/>
          <w:sz w:val="16"/>
          <w:szCs w:val="16"/>
          <w:u w:val="single"/>
          <w:lang w:eastAsia="pt-BR"/>
        </w:rPr>
        <w:t>(DPERR-2021)</w:t>
      </w:r>
      <w:r w:rsidR="00013372">
        <w:rPr>
          <w:rFonts w:ascii="Book Antiqua" w:eastAsia="Times New Roman" w:hAnsi="Book Antiqua" w:cs="Times New Roman"/>
          <w:b/>
          <w:color w:val="FF0000"/>
          <w:sz w:val="16"/>
          <w:szCs w:val="16"/>
          <w:lang w:eastAsia="pt-BR"/>
        </w:rPr>
        <w:t xml:space="preserve"> </w:t>
      </w:r>
      <w:r w:rsidR="00013372">
        <w:rPr>
          <w:rFonts w:ascii="Book Antiqua" w:eastAsia="Times New Roman" w:hAnsi="Book Antiqua" w:cs="Times New Roman"/>
          <w:b/>
          <w:color w:val="FF0000"/>
          <w:sz w:val="16"/>
          <w:szCs w:val="16"/>
          <w:u w:val="single"/>
          <w:lang w:eastAsia="pt-BR"/>
        </w:rPr>
        <w:t>(DPEES-2023)</w:t>
      </w:r>
    </w:p>
    <w:p w14:paraId="6F713648"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V - </w:t>
      </w:r>
      <w:proofErr w:type="gramStart"/>
      <w:r w:rsidRPr="0072255E">
        <w:rPr>
          <w:rFonts w:ascii="Book Antiqua" w:eastAsia="Times New Roman" w:hAnsi="Book Antiqua" w:cs="Times New Roman"/>
          <w:sz w:val="19"/>
          <w:szCs w:val="19"/>
          <w:lang w:eastAsia="pt-BR"/>
        </w:rPr>
        <w:t>proporcionalidade</w:t>
      </w:r>
      <w:proofErr w:type="gramEnd"/>
      <w:r w:rsidRPr="0072255E">
        <w:rPr>
          <w:rFonts w:ascii="Book Antiqua" w:eastAsia="Times New Roman" w:hAnsi="Book Antiqua" w:cs="Times New Roman"/>
          <w:sz w:val="19"/>
          <w:szCs w:val="19"/>
          <w:lang w:eastAsia="pt-BR"/>
        </w:rPr>
        <w:t xml:space="preserve"> na distribuição do tempo para o trabalho, o descanso e a recreação;</w:t>
      </w:r>
    </w:p>
    <w:p w14:paraId="653C5FE4" w14:textId="72FD676C"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VI - </w:t>
      </w:r>
      <w:proofErr w:type="gramStart"/>
      <w:r w:rsidRPr="0072255E">
        <w:rPr>
          <w:rFonts w:ascii="Book Antiqua" w:eastAsia="Times New Roman" w:hAnsi="Book Antiqua" w:cs="Times New Roman"/>
          <w:b/>
          <w:sz w:val="19"/>
          <w:szCs w:val="19"/>
          <w:highlight w:val="yellow"/>
          <w:lang w:eastAsia="pt-BR"/>
        </w:rPr>
        <w:t>exercício</w:t>
      </w:r>
      <w:proofErr w:type="gramEnd"/>
      <w:r w:rsidRPr="0072255E">
        <w:rPr>
          <w:rFonts w:ascii="Book Antiqua" w:eastAsia="Times New Roman" w:hAnsi="Book Antiqua" w:cs="Times New Roman"/>
          <w:b/>
          <w:sz w:val="19"/>
          <w:szCs w:val="19"/>
          <w:highlight w:val="yellow"/>
          <w:lang w:eastAsia="pt-BR"/>
        </w:rPr>
        <w:t xml:space="preserve"> das</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cyan"/>
          <w:lang w:eastAsia="pt-BR"/>
        </w:rPr>
        <w:t>atividades profissionais</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cyan"/>
          <w:lang w:eastAsia="pt-BR"/>
        </w:rPr>
        <w:t>intelectuais</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cyan"/>
          <w:lang w:eastAsia="pt-BR"/>
        </w:rPr>
        <w:t>artísticas</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sz w:val="19"/>
          <w:szCs w:val="19"/>
          <w:lang w:eastAsia="pt-BR"/>
        </w:rPr>
        <w:t xml:space="preserve">e </w:t>
      </w:r>
      <w:r w:rsidRPr="0072255E">
        <w:rPr>
          <w:rFonts w:ascii="Book Antiqua" w:eastAsia="Times New Roman" w:hAnsi="Book Antiqua" w:cs="Times New Roman"/>
          <w:b/>
          <w:sz w:val="19"/>
          <w:szCs w:val="19"/>
          <w:highlight w:val="cyan"/>
          <w:lang w:eastAsia="pt-BR"/>
        </w:rPr>
        <w:t>desportivas anteriores</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yellow"/>
          <w:lang w:eastAsia="pt-BR"/>
        </w:rPr>
        <w:t>desde que compatíveis com a execução da pena</w:t>
      </w:r>
      <w:r w:rsidRPr="008E699E">
        <w:rPr>
          <w:rFonts w:ascii="Book Antiqua" w:eastAsia="Times New Roman" w:hAnsi="Book Antiqua" w:cs="Times New Roman"/>
          <w:sz w:val="16"/>
          <w:szCs w:val="16"/>
          <w:lang w:eastAsia="pt-BR"/>
        </w:rPr>
        <w:t>;</w:t>
      </w:r>
      <w:r w:rsidR="006A5537" w:rsidRPr="008E699E">
        <w:rPr>
          <w:rFonts w:ascii="Book Antiqua" w:eastAsia="Times New Roman" w:hAnsi="Book Antiqua" w:cs="Times New Roman"/>
          <w:sz w:val="16"/>
          <w:szCs w:val="16"/>
          <w:lang w:eastAsia="pt-BR"/>
        </w:rPr>
        <w:t xml:space="preserve"> </w:t>
      </w:r>
      <w:r w:rsidR="006A5537" w:rsidRPr="008E699E">
        <w:rPr>
          <w:rFonts w:ascii="Book Antiqua" w:eastAsia="Times New Roman" w:hAnsi="Book Antiqua" w:cs="Arial"/>
          <w:b/>
          <w:bCs/>
          <w:color w:val="FF0000"/>
          <w:sz w:val="16"/>
          <w:szCs w:val="16"/>
          <w:u w:val="single"/>
          <w:lang w:eastAsia="pt-BR"/>
        </w:rPr>
        <w:t>(MPDFT-2009)</w:t>
      </w:r>
      <w:r w:rsidR="00365CB5" w:rsidRPr="008E699E">
        <w:rPr>
          <w:rFonts w:ascii="Book Antiqua" w:eastAsia="Times New Roman" w:hAnsi="Book Antiqua" w:cs="Times New Roman"/>
          <w:sz w:val="16"/>
          <w:szCs w:val="16"/>
          <w:lang w:eastAsia="pt-BR"/>
        </w:rPr>
        <w:t xml:space="preserve"> </w:t>
      </w:r>
      <w:r w:rsidR="00365CB5" w:rsidRPr="008E699E">
        <w:rPr>
          <w:rFonts w:ascii="Book Antiqua" w:eastAsia="Times New Roman" w:hAnsi="Book Antiqua" w:cs="Times New Roman"/>
          <w:b/>
          <w:color w:val="FF0000"/>
          <w:sz w:val="16"/>
          <w:szCs w:val="16"/>
          <w:u w:val="single"/>
          <w:lang w:eastAsia="pt-BR"/>
        </w:rPr>
        <w:t>(TJSC-2010)</w:t>
      </w:r>
    </w:p>
    <w:p w14:paraId="583791DB" w14:textId="64ACA704" w:rsidR="000E7C60" w:rsidRPr="00F22923"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VII - </w:t>
      </w:r>
      <w:r w:rsidRPr="0072255E">
        <w:rPr>
          <w:rFonts w:ascii="Book Antiqua" w:eastAsia="Times New Roman" w:hAnsi="Book Antiqua" w:cs="Times New Roman"/>
          <w:b/>
          <w:sz w:val="19"/>
          <w:szCs w:val="19"/>
          <w:highlight w:val="cyan"/>
          <w:lang w:eastAsia="pt-BR"/>
        </w:rPr>
        <w:t>assistência material</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cyan"/>
          <w:lang w:eastAsia="pt-BR"/>
        </w:rPr>
        <w:t>à saúde</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cyan"/>
          <w:lang w:eastAsia="pt-BR"/>
        </w:rPr>
        <w:t>jurídica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cyan"/>
          <w:lang w:eastAsia="pt-BR"/>
        </w:rPr>
        <w:t>educacional</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cyan"/>
          <w:lang w:eastAsia="pt-BR"/>
        </w:rPr>
        <w:t>social</w:t>
      </w:r>
      <w:r w:rsidRPr="0072255E">
        <w:rPr>
          <w:rFonts w:ascii="Book Antiqua" w:eastAsia="Times New Roman" w:hAnsi="Book Antiqua" w:cs="Times New Roman"/>
          <w:sz w:val="19"/>
          <w:szCs w:val="19"/>
          <w:lang w:eastAsia="pt-BR"/>
        </w:rPr>
        <w:t xml:space="preserve"> e </w:t>
      </w:r>
      <w:r w:rsidRPr="0072255E">
        <w:rPr>
          <w:rFonts w:ascii="Book Antiqua" w:eastAsia="Times New Roman" w:hAnsi="Book Antiqua" w:cs="Times New Roman"/>
          <w:b/>
          <w:sz w:val="19"/>
          <w:szCs w:val="19"/>
          <w:highlight w:val="cyan"/>
          <w:lang w:eastAsia="pt-BR"/>
        </w:rPr>
        <w:t>religiosa</w:t>
      </w:r>
      <w:r w:rsidRPr="008E699E">
        <w:rPr>
          <w:rFonts w:ascii="Book Antiqua" w:eastAsia="Times New Roman" w:hAnsi="Book Antiqua" w:cs="Times New Roman"/>
          <w:sz w:val="16"/>
          <w:szCs w:val="16"/>
          <w:lang w:eastAsia="pt-BR"/>
        </w:rPr>
        <w:t>;</w:t>
      </w:r>
      <w:r w:rsidR="00365CB5" w:rsidRPr="008E699E">
        <w:rPr>
          <w:rFonts w:ascii="Book Antiqua" w:eastAsia="Times New Roman" w:hAnsi="Book Antiqua" w:cs="Times New Roman"/>
          <w:sz w:val="16"/>
          <w:szCs w:val="16"/>
          <w:lang w:eastAsia="pt-BR"/>
        </w:rPr>
        <w:t xml:space="preserve"> </w:t>
      </w:r>
      <w:r w:rsidR="00365CB5" w:rsidRPr="008E699E">
        <w:rPr>
          <w:rFonts w:ascii="Book Antiqua" w:eastAsia="Times New Roman" w:hAnsi="Book Antiqua" w:cs="Times New Roman"/>
          <w:b/>
          <w:color w:val="FF0000"/>
          <w:sz w:val="16"/>
          <w:szCs w:val="16"/>
          <w:u w:val="single"/>
          <w:lang w:eastAsia="pt-BR"/>
        </w:rPr>
        <w:t>(TJSC-2010)</w:t>
      </w:r>
      <w:r w:rsidR="00900070" w:rsidRPr="008E699E">
        <w:rPr>
          <w:rFonts w:ascii="Book Antiqua" w:eastAsia="Times New Roman" w:hAnsi="Book Antiqua" w:cs="Times New Roman"/>
          <w:b/>
          <w:color w:val="FF0000"/>
          <w:sz w:val="16"/>
          <w:szCs w:val="16"/>
          <w:lang w:eastAsia="pt-BR"/>
        </w:rPr>
        <w:t xml:space="preserve"> </w:t>
      </w:r>
      <w:r w:rsidR="00900070" w:rsidRPr="008E699E">
        <w:rPr>
          <w:rFonts w:ascii="Book Antiqua" w:eastAsia="Times New Roman" w:hAnsi="Book Antiqua" w:cs="Times New Roman"/>
          <w:b/>
          <w:color w:val="FF0000"/>
          <w:sz w:val="16"/>
          <w:szCs w:val="16"/>
          <w:u w:val="single"/>
          <w:lang w:eastAsia="pt-BR"/>
        </w:rPr>
        <w:t>(DPERR-2021)</w:t>
      </w:r>
      <w:r w:rsidR="00F22923">
        <w:rPr>
          <w:rFonts w:ascii="Book Antiqua" w:eastAsia="Times New Roman" w:hAnsi="Book Antiqua" w:cs="Times New Roman"/>
          <w:b/>
          <w:color w:val="FF0000"/>
          <w:sz w:val="16"/>
          <w:szCs w:val="16"/>
          <w:lang w:eastAsia="pt-BR"/>
        </w:rPr>
        <w:t xml:space="preserve"> </w:t>
      </w:r>
      <w:r w:rsidR="00F22923">
        <w:rPr>
          <w:rFonts w:ascii="Book Antiqua" w:eastAsia="Times New Roman" w:hAnsi="Book Antiqua" w:cs="Times New Roman"/>
          <w:b/>
          <w:color w:val="FF0000"/>
          <w:sz w:val="16"/>
          <w:szCs w:val="16"/>
          <w:u w:val="single"/>
          <w:lang w:eastAsia="pt-BR"/>
        </w:rPr>
        <w:t>(DPEPB-2022)</w:t>
      </w:r>
    </w:p>
    <w:p w14:paraId="66E36B34" w14:textId="4B85E08A" w:rsidR="000E7C60" w:rsidRPr="00F22923"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sz w:val="19"/>
          <w:szCs w:val="19"/>
          <w:lang w:eastAsia="pt-BR"/>
        </w:rPr>
        <w:lastRenderedPageBreak/>
        <w:t xml:space="preserve">VIII - </w:t>
      </w:r>
      <w:r w:rsidRPr="0072255E">
        <w:rPr>
          <w:rFonts w:ascii="Book Antiqua" w:eastAsia="Times New Roman" w:hAnsi="Book Antiqua" w:cs="Times New Roman"/>
          <w:b/>
          <w:sz w:val="19"/>
          <w:szCs w:val="19"/>
          <w:highlight w:val="yellow"/>
          <w:lang w:eastAsia="pt-BR"/>
        </w:rPr>
        <w:t>proteção contra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cyan"/>
          <w:lang w:eastAsia="pt-BR"/>
        </w:rPr>
        <w:t>qualquer forma de sensacionalismo</w:t>
      </w:r>
      <w:r w:rsidRPr="008E699E">
        <w:rPr>
          <w:rFonts w:ascii="Book Antiqua" w:eastAsia="Times New Roman" w:hAnsi="Book Antiqua" w:cs="Times New Roman"/>
          <w:sz w:val="18"/>
          <w:szCs w:val="18"/>
          <w:lang w:eastAsia="pt-BR"/>
        </w:rPr>
        <w:t>;</w:t>
      </w:r>
      <w:r w:rsidR="00365CB5" w:rsidRPr="008E699E">
        <w:rPr>
          <w:rFonts w:ascii="Book Antiqua" w:eastAsia="Times New Roman" w:hAnsi="Book Antiqua" w:cs="Times New Roman"/>
          <w:sz w:val="18"/>
          <w:szCs w:val="18"/>
          <w:lang w:eastAsia="pt-BR"/>
        </w:rPr>
        <w:t xml:space="preserve"> </w:t>
      </w:r>
      <w:r w:rsidR="00365CB5" w:rsidRPr="008E699E">
        <w:rPr>
          <w:rFonts w:ascii="Book Antiqua" w:eastAsia="Times New Roman" w:hAnsi="Book Antiqua" w:cs="Times New Roman"/>
          <w:b/>
          <w:color w:val="FF0000"/>
          <w:sz w:val="16"/>
          <w:szCs w:val="16"/>
          <w:u w:val="single"/>
          <w:lang w:eastAsia="pt-BR"/>
        </w:rPr>
        <w:t>(TJSC-2010)</w:t>
      </w:r>
      <w:r w:rsidR="002438FF" w:rsidRPr="008E699E">
        <w:rPr>
          <w:rFonts w:ascii="Book Antiqua" w:eastAsia="Times New Roman" w:hAnsi="Book Antiqua" w:cs="Times New Roman"/>
          <w:sz w:val="16"/>
          <w:szCs w:val="16"/>
          <w:lang w:eastAsia="pt-BR"/>
        </w:rPr>
        <w:t xml:space="preserve"> </w:t>
      </w:r>
      <w:r w:rsidR="002438FF" w:rsidRPr="008E699E">
        <w:rPr>
          <w:rFonts w:ascii="Book Antiqua" w:eastAsia="Times New Roman" w:hAnsi="Book Antiqua" w:cs="Times New Roman"/>
          <w:b/>
          <w:color w:val="FF0000"/>
          <w:sz w:val="16"/>
          <w:szCs w:val="16"/>
          <w:u w:val="single"/>
          <w:lang w:eastAsia="pt-BR"/>
        </w:rPr>
        <w:t>(DPERO-2017)</w:t>
      </w:r>
      <w:r w:rsidR="00900070" w:rsidRPr="008E699E">
        <w:rPr>
          <w:rFonts w:ascii="Book Antiqua" w:eastAsia="Times New Roman" w:hAnsi="Book Antiqua" w:cs="Times New Roman"/>
          <w:b/>
          <w:color w:val="FF0000"/>
          <w:sz w:val="16"/>
          <w:szCs w:val="16"/>
          <w:lang w:eastAsia="pt-BR"/>
        </w:rPr>
        <w:t xml:space="preserve"> </w:t>
      </w:r>
      <w:r w:rsidR="00900070" w:rsidRPr="008E699E">
        <w:rPr>
          <w:rFonts w:ascii="Book Antiqua" w:eastAsia="Times New Roman" w:hAnsi="Book Antiqua" w:cs="Times New Roman"/>
          <w:b/>
          <w:color w:val="FF0000"/>
          <w:sz w:val="16"/>
          <w:szCs w:val="16"/>
          <w:u w:val="single"/>
          <w:lang w:eastAsia="pt-BR"/>
        </w:rPr>
        <w:t>(DPERR-2021)</w:t>
      </w:r>
      <w:r w:rsidR="00F22923">
        <w:rPr>
          <w:rFonts w:ascii="Book Antiqua" w:eastAsia="Times New Roman" w:hAnsi="Book Antiqua" w:cs="Times New Roman"/>
          <w:b/>
          <w:color w:val="FF0000"/>
          <w:sz w:val="16"/>
          <w:szCs w:val="16"/>
          <w:lang w:eastAsia="pt-BR"/>
        </w:rPr>
        <w:t xml:space="preserve"> </w:t>
      </w:r>
      <w:r w:rsidR="00F22923">
        <w:rPr>
          <w:rFonts w:ascii="Book Antiqua" w:eastAsia="Times New Roman" w:hAnsi="Book Antiqua" w:cs="Times New Roman"/>
          <w:b/>
          <w:color w:val="FF0000"/>
          <w:sz w:val="16"/>
          <w:szCs w:val="16"/>
          <w:u w:val="single"/>
          <w:lang w:eastAsia="pt-BR"/>
        </w:rPr>
        <w:t>(DPEPB-2022)</w:t>
      </w:r>
    </w:p>
    <w:tbl>
      <w:tblPr>
        <w:tblStyle w:val="Tabelacomgrade"/>
        <w:tblW w:w="0" w:type="auto"/>
        <w:shd w:val="clear" w:color="auto" w:fill="CCFFFF"/>
        <w:tblLook w:val="04A0" w:firstRow="1" w:lastRow="0" w:firstColumn="1" w:lastColumn="0" w:noHBand="0" w:noVBand="1"/>
      </w:tblPr>
      <w:tblGrid>
        <w:gridCol w:w="8494"/>
      </w:tblGrid>
      <w:tr w:rsidR="00900070" w:rsidRPr="0072255E" w14:paraId="08063C94" w14:textId="77777777" w:rsidTr="006A5449">
        <w:tc>
          <w:tcPr>
            <w:tcW w:w="8494" w:type="dxa"/>
            <w:shd w:val="clear" w:color="auto" w:fill="CCFFFF"/>
          </w:tcPr>
          <w:p w14:paraId="2701B840" w14:textId="0E79293D" w:rsidR="00900070" w:rsidRPr="0072255E" w:rsidRDefault="00900070" w:rsidP="006A5449">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DPE</w:t>
            </w:r>
            <w:r>
              <w:rPr>
                <w:rFonts w:ascii="Book Antiqua" w:eastAsia="Times New Roman" w:hAnsi="Book Antiqua" w:cs="Times New Roman"/>
                <w:b/>
                <w:sz w:val="19"/>
                <w:szCs w:val="19"/>
                <w:highlight w:val="yellow"/>
                <w:lang w:eastAsia="pt-BR"/>
              </w:rPr>
              <w:t>RR</w:t>
            </w:r>
            <w:r w:rsidRPr="0072255E">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21</w:t>
            </w:r>
            <w:r w:rsidRPr="0072255E">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FCC</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w:t>
            </w:r>
            <w:r w:rsidRPr="00900070">
              <w:rPr>
                <w:rFonts w:ascii="Book Antiqua" w:eastAsia="Times New Roman" w:hAnsi="Book Antiqua" w:cs="Times New Roman"/>
                <w:sz w:val="19"/>
                <w:szCs w:val="19"/>
                <w:lang w:eastAsia="pt-BR"/>
              </w:rPr>
              <w:t>São direitos do preso expressamente previstos na Lei de Execução Penal</w:t>
            </w:r>
            <w:r>
              <w:rPr>
                <w:rFonts w:ascii="Book Antiqua" w:eastAsia="Times New Roman" w:hAnsi="Book Antiqua" w:cs="Times New Roman"/>
                <w:sz w:val="19"/>
                <w:szCs w:val="19"/>
                <w:lang w:eastAsia="pt-BR"/>
              </w:rPr>
              <w:t xml:space="preserve"> </w:t>
            </w:r>
            <w:r w:rsidRPr="00900070">
              <w:rPr>
                <w:rFonts w:ascii="Book Antiqua" w:eastAsia="Times New Roman" w:hAnsi="Book Antiqua" w:cs="Times New Roman"/>
                <w:sz w:val="19"/>
                <w:szCs w:val="19"/>
                <w:lang w:eastAsia="pt-BR"/>
              </w:rPr>
              <w:t>proteção contra qualquer forma de sensacionalismo e alimentação suficiente.</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BL: art. 41, </w:t>
            </w:r>
            <w:r>
              <w:rPr>
                <w:rFonts w:ascii="Book Antiqua" w:eastAsia="Times New Roman" w:hAnsi="Book Antiqua" w:cs="Times New Roman"/>
                <w:b/>
                <w:sz w:val="19"/>
                <w:szCs w:val="19"/>
                <w:lang w:eastAsia="pt-BR"/>
              </w:rPr>
              <w:t>I e VIII, LEP</w:t>
            </w:r>
            <w:r w:rsidRPr="0072255E">
              <w:rPr>
                <w:rFonts w:ascii="Book Antiqua" w:eastAsia="Times New Roman" w:hAnsi="Book Antiqua" w:cs="Times New Roman"/>
                <w:b/>
                <w:sz w:val="19"/>
                <w:szCs w:val="19"/>
                <w:lang w:eastAsia="pt-BR"/>
              </w:rPr>
              <w:t>.</w:t>
            </w:r>
          </w:p>
        </w:tc>
      </w:tr>
    </w:tbl>
    <w:p w14:paraId="3D949244" w14:textId="12C90E38"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72255E">
        <w:rPr>
          <w:rFonts w:ascii="Book Antiqua" w:eastAsia="Times New Roman" w:hAnsi="Book Antiqua" w:cs="Times New Roman"/>
          <w:sz w:val="19"/>
          <w:szCs w:val="19"/>
          <w:lang w:eastAsia="pt-BR"/>
        </w:rPr>
        <w:t xml:space="preserve">IX - </w:t>
      </w:r>
      <w:proofErr w:type="gramStart"/>
      <w:r w:rsidRPr="0072255E">
        <w:rPr>
          <w:rFonts w:ascii="Book Antiqua" w:eastAsia="Times New Roman" w:hAnsi="Book Antiqua" w:cs="Times New Roman"/>
          <w:b/>
          <w:sz w:val="19"/>
          <w:szCs w:val="19"/>
          <w:highlight w:val="cyan"/>
          <w:lang w:eastAsia="pt-BR"/>
        </w:rPr>
        <w:t>entrevista</w:t>
      </w:r>
      <w:proofErr w:type="gramEnd"/>
      <w:r w:rsidRPr="0072255E">
        <w:rPr>
          <w:rFonts w:ascii="Book Antiqua" w:eastAsia="Times New Roman" w:hAnsi="Book Antiqua" w:cs="Times New Roman"/>
          <w:b/>
          <w:sz w:val="19"/>
          <w:szCs w:val="19"/>
          <w:highlight w:val="cyan"/>
          <w:lang w:eastAsia="pt-BR"/>
        </w:rPr>
        <w:t xml:space="preserve"> pessoal</w:t>
      </w:r>
      <w:r w:rsidRPr="0072255E">
        <w:rPr>
          <w:rFonts w:ascii="Book Antiqua" w:eastAsia="Times New Roman" w:hAnsi="Book Antiqua" w:cs="Times New Roman"/>
          <w:sz w:val="19"/>
          <w:szCs w:val="19"/>
          <w:lang w:eastAsia="pt-BR"/>
        </w:rPr>
        <w:t xml:space="preserve"> e </w:t>
      </w:r>
      <w:r w:rsidRPr="0072255E">
        <w:rPr>
          <w:rFonts w:ascii="Book Antiqua" w:eastAsia="Times New Roman" w:hAnsi="Book Antiqua" w:cs="Times New Roman"/>
          <w:b/>
          <w:sz w:val="19"/>
          <w:szCs w:val="19"/>
          <w:highlight w:val="cyan"/>
          <w:lang w:eastAsia="pt-BR"/>
        </w:rPr>
        <w:t>reservada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yellow"/>
          <w:lang w:eastAsia="pt-BR"/>
        </w:rPr>
        <w:t>com o advogado</w:t>
      </w:r>
      <w:r w:rsidRPr="008E699E">
        <w:rPr>
          <w:rFonts w:ascii="Book Antiqua" w:eastAsia="Times New Roman" w:hAnsi="Book Antiqua" w:cs="Times New Roman"/>
          <w:sz w:val="16"/>
          <w:szCs w:val="16"/>
          <w:lang w:eastAsia="pt-BR"/>
        </w:rPr>
        <w:t>;</w:t>
      </w:r>
      <w:r w:rsidR="00365CB5" w:rsidRPr="008E699E">
        <w:rPr>
          <w:rFonts w:ascii="Book Antiqua" w:eastAsia="Times New Roman" w:hAnsi="Book Antiqua" w:cs="Times New Roman"/>
          <w:sz w:val="16"/>
          <w:szCs w:val="16"/>
          <w:lang w:eastAsia="pt-BR"/>
        </w:rPr>
        <w:t xml:space="preserve"> </w:t>
      </w:r>
      <w:r w:rsidR="00365CB5" w:rsidRPr="008E699E">
        <w:rPr>
          <w:rFonts w:ascii="Book Antiqua" w:eastAsia="Times New Roman" w:hAnsi="Book Antiqua" w:cs="Times New Roman"/>
          <w:b/>
          <w:color w:val="FF0000"/>
          <w:sz w:val="16"/>
          <w:szCs w:val="16"/>
          <w:u w:val="single"/>
          <w:lang w:eastAsia="pt-BR"/>
        </w:rPr>
        <w:t>(TJSC-2010)</w:t>
      </w:r>
      <w:r w:rsidR="002A603F" w:rsidRPr="008E699E">
        <w:rPr>
          <w:rFonts w:ascii="Book Antiqua" w:eastAsia="Times New Roman" w:hAnsi="Book Antiqua" w:cs="Times New Roman"/>
          <w:b/>
          <w:color w:val="FF0000"/>
          <w:sz w:val="16"/>
          <w:szCs w:val="16"/>
          <w:lang w:eastAsia="pt-BR"/>
        </w:rPr>
        <w:t xml:space="preserve"> </w:t>
      </w:r>
      <w:r w:rsidR="002A603F" w:rsidRPr="008E699E">
        <w:rPr>
          <w:rFonts w:ascii="Book Antiqua" w:eastAsia="Times New Roman" w:hAnsi="Book Antiqua" w:cs="Times New Roman"/>
          <w:b/>
          <w:color w:val="FF0000"/>
          <w:sz w:val="16"/>
          <w:szCs w:val="16"/>
          <w:u w:val="single"/>
          <w:lang w:eastAsia="pt-BR"/>
        </w:rPr>
        <w:t>(TJPR-2019)</w:t>
      </w:r>
    </w:p>
    <w:p w14:paraId="07BC1585" w14:textId="6DD0503D" w:rsidR="000E7C60" w:rsidRPr="00013372"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sz w:val="19"/>
          <w:szCs w:val="19"/>
          <w:lang w:eastAsia="pt-BR"/>
        </w:rPr>
        <w:t xml:space="preserve">X - </w:t>
      </w:r>
      <w:proofErr w:type="gramStart"/>
      <w:r w:rsidRPr="0072255E">
        <w:rPr>
          <w:rFonts w:ascii="Book Antiqua" w:eastAsia="Times New Roman" w:hAnsi="Book Antiqua" w:cs="Times New Roman"/>
          <w:b/>
          <w:sz w:val="19"/>
          <w:szCs w:val="19"/>
          <w:highlight w:val="cyan"/>
          <w:lang w:eastAsia="pt-BR"/>
        </w:rPr>
        <w:t>visita</w:t>
      </w:r>
      <w:proofErr w:type="gramEnd"/>
      <w:r w:rsidRPr="0072255E">
        <w:rPr>
          <w:rFonts w:ascii="Book Antiqua" w:eastAsia="Times New Roman" w:hAnsi="Book Antiqua" w:cs="Times New Roman"/>
          <w:b/>
          <w:sz w:val="19"/>
          <w:szCs w:val="19"/>
          <w:highlight w:val="cyan"/>
          <w:lang w:eastAsia="pt-BR"/>
        </w:rPr>
        <w:t xml:space="preserve"> do cônjuge</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da </w:t>
      </w:r>
      <w:r w:rsidRPr="0072255E">
        <w:rPr>
          <w:rFonts w:ascii="Book Antiqua" w:eastAsia="Times New Roman" w:hAnsi="Book Antiqua" w:cs="Times New Roman"/>
          <w:b/>
          <w:sz w:val="19"/>
          <w:szCs w:val="19"/>
          <w:highlight w:val="cyan"/>
          <w:lang w:eastAsia="pt-BR"/>
        </w:rPr>
        <w:t>companheira</w:t>
      </w:r>
      <w:r w:rsidRPr="0072255E">
        <w:rPr>
          <w:rFonts w:ascii="Book Antiqua" w:eastAsia="Times New Roman" w:hAnsi="Book Antiqua" w:cs="Times New Roman"/>
          <w:sz w:val="19"/>
          <w:szCs w:val="19"/>
          <w:lang w:eastAsia="pt-BR"/>
        </w:rPr>
        <w:t xml:space="preserve">, de </w:t>
      </w:r>
      <w:r w:rsidRPr="0072255E">
        <w:rPr>
          <w:rFonts w:ascii="Book Antiqua" w:eastAsia="Times New Roman" w:hAnsi="Book Antiqua" w:cs="Times New Roman"/>
          <w:b/>
          <w:sz w:val="19"/>
          <w:szCs w:val="19"/>
          <w:highlight w:val="cyan"/>
          <w:lang w:eastAsia="pt-BR"/>
        </w:rPr>
        <w:t>parentes</w:t>
      </w:r>
      <w:r w:rsidRPr="0072255E">
        <w:rPr>
          <w:rFonts w:ascii="Book Antiqua" w:eastAsia="Times New Roman" w:hAnsi="Book Antiqua" w:cs="Times New Roman"/>
          <w:sz w:val="19"/>
          <w:szCs w:val="19"/>
          <w:lang w:eastAsia="pt-BR"/>
        </w:rPr>
        <w:t xml:space="preserve"> e </w:t>
      </w:r>
      <w:r w:rsidRPr="0072255E">
        <w:rPr>
          <w:rFonts w:ascii="Book Antiqua" w:eastAsia="Times New Roman" w:hAnsi="Book Antiqua" w:cs="Times New Roman"/>
          <w:b/>
          <w:sz w:val="19"/>
          <w:szCs w:val="19"/>
          <w:highlight w:val="cyan"/>
          <w:lang w:eastAsia="pt-BR"/>
        </w:rPr>
        <w:t>amigos</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yellow"/>
          <w:lang w:eastAsia="pt-BR"/>
        </w:rPr>
        <w:t>em dias determinados</w:t>
      </w:r>
      <w:r w:rsidRPr="008E699E">
        <w:rPr>
          <w:rFonts w:ascii="Book Antiqua" w:eastAsia="Times New Roman" w:hAnsi="Book Antiqua" w:cs="Times New Roman"/>
          <w:sz w:val="16"/>
          <w:szCs w:val="16"/>
          <w:lang w:eastAsia="pt-BR"/>
        </w:rPr>
        <w:t>;</w:t>
      </w:r>
      <w:r w:rsidR="006009B4" w:rsidRPr="008E699E">
        <w:rPr>
          <w:rFonts w:ascii="Book Antiqua" w:eastAsia="Times New Roman" w:hAnsi="Book Antiqua" w:cs="Times New Roman"/>
          <w:sz w:val="16"/>
          <w:szCs w:val="16"/>
          <w:lang w:eastAsia="pt-BR"/>
        </w:rPr>
        <w:t xml:space="preserve"> </w:t>
      </w:r>
      <w:r w:rsidR="006009B4" w:rsidRPr="008E699E">
        <w:rPr>
          <w:rFonts w:ascii="Book Antiqua" w:eastAsia="Times New Roman" w:hAnsi="Book Antiqua" w:cs="Times New Roman"/>
          <w:b/>
          <w:color w:val="FF0000"/>
          <w:sz w:val="16"/>
          <w:szCs w:val="16"/>
          <w:u w:val="single"/>
          <w:lang w:eastAsia="pt-BR"/>
        </w:rPr>
        <w:t>(TJRR-2008)</w:t>
      </w:r>
      <w:r w:rsidR="00E03A7F">
        <w:rPr>
          <w:rFonts w:ascii="Book Antiqua" w:eastAsia="Times New Roman" w:hAnsi="Book Antiqua" w:cs="Times New Roman"/>
          <w:b/>
          <w:color w:val="FF0000"/>
          <w:sz w:val="16"/>
          <w:szCs w:val="16"/>
          <w:lang w:eastAsia="pt-BR"/>
        </w:rPr>
        <w:t xml:space="preserve"> </w:t>
      </w:r>
      <w:r w:rsidR="00E03A7F">
        <w:rPr>
          <w:rFonts w:ascii="Book Antiqua" w:eastAsia="Times New Roman" w:hAnsi="Book Antiqua" w:cs="Times New Roman"/>
          <w:b/>
          <w:color w:val="FF0000"/>
          <w:sz w:val="16"/>
          <w:szCs w:val="16"/>
          <w:u w:val="single"/>
          <w:lang w:eastAsia="pt-BR"/>
        </w:rPr>
        <w:t>(MPCE-2011)</w:t>
      </w:r>
      <w:r w:rsidR="000D4953" w:rsidRPr="008E699E">
        <w:rPr>
          <w:rFonts w:ascii="Book Antiqua" w:eastAsia="Times New Roman" w:hAnsi="Book Antiqua" w:cs="Times New Roman"/>
          <w:b/>
          <w:color w:val="FF0000"/>
          <w:sz w:val="16"/>
          <w:szCs w:val="16"/>
          <w:lang w:eastAsia="pt-BR"/>
        </w:rPr>
        <w:t xml:space="preserve"> </w:t>
      </w:r>
      <w:r w:rsidR="000D4953" w:rsidRPr="008E699E">
        <w:rPr>
          <w:rFonts w:ascii="Book Antiqua" w:hAnsi="Book Antiqua"/>
          <w:b/>
          <w:color w:val="FF0000"/>
          <w:sz w:val="16"/>
          <w:szCs w:val="16"/>
          <w:u w:val="single"/>
        </w:rPr>
        <w:t>(DPEPR-2012)</w:t>
      </w:r>
      <w:r w:rsidR="00E61483" w:rsidRPr="008E699E">
        <w:rPr>
          <w:rFonts w:ascii="Book Antiqua" w:eastAsia="Times New Roman" w:hAnsi="Book Antiqua" w:cs="Times New Roman"/>
          <w:b/>
          <w:color w:val="FF0000"/>
          <w:sz w:val="16"/>
          <w:szCs w:val="16"/>
          <w:lang w:eastAsia="pt-BR"/>
        </w:rPr>
        <w:t xml:space="preserve"> </w:t>
      </w:r>
      <w:r w:rsidR="00E61483" w:rsidRPr="008E699E">
        <w:rPr>
          <w:rFonts w:ascii="Book Antiqua" w:eastAsia="Times New Roman" w:hAnsi="Book Antiqua" w:cs="Times New Roman"/>
          <w:b/>
          <w:color w:val="FF0000"/>
          <w:sz w:val="16"/>
          <w:szCs w:val="16"/>
          <w:u w:val="single"/>
          <w:lang w:eastAsia="pt-BR"/>
        </w:rPr>
        <w:t>(MPGO-2013)</w:t>
      </w:r>
      <w:r w:rsidR="0033284A" w:rsidRPr="008E699E">
        <w:rPr>
          <w:rFonts w:ascii="Book Antiqua" w:eastAsia="Times New Roman" w:hAnsi="Book Antiqua" w:cs="Times New Roman"/>
          <w:b/>
          <w:color w:val="FF0000"/>
          <w:sz w:val="16"/>
          <w:szCs w:val="16"/>
          <w:lang w:eastAsia="pt-BR"/>
        </w:rPr>
        <w:t xml:space="preserve"> </w:t>
      </w:r>
      <w:r w:rsidR="0033284A" w:rsidRPr="008E699E">
        <w:rPr>
          <w:rFonts w:ascii="Book Antiqua" w:eastAsia="Times New Roman" w:hAnsi="Book Antiqua" w:cs="Times New Roman"/>
          <w:b/>
          <w:bCs/>
          <w:color w:val="FF0000"/>
          <w:sz w:val="16"/>
          <w:szCs w:val="16"/>
          <w:u w:val="single"/>
          <w:lang w:eastAsia="pt-BR"/>
        </w:rPr>
        <w:t>(PCPA-2013)</w:t>
      </w:r>
      <w:r w:rsidR="002259AB" w:rsidRPr="008E699E">
        <w:rPr>
          <w:rFonts w:ascii="Book Antiqua" w:eastAsia="Times New Roman" w:hAnsi="Book Antiqua" w:cs="Times New Roman"/>
          <w:b/>
          <w:color w:val="FF0000"/>
          <w:sz w:val="16"/>
          <w:szCs w:val="16"/>
          <w:lang w:eastAsia="pt-BR"/>
        </w:rPr>
        <w:t xml:space="preserve"> </w:t>
      </w:r>
      <w:r w:rsidR="002259AB" w:rsidRPr="008E699E">
        <w:rPr>
          <w:rFonts w:ascii="Book Antiqua" w:eastAsia="Times New Roman" w:hAnsi="Book Antiqua" w:cs="Times New Roman"/>
          <w:b/>
          <w:bCs/>
          <w:color w:val="FF0000"/>
          <w:sz w:val="16"/>
          <w:szCs w:val="16"/>
          <w:u w:val="single"/>
          <w:lang w:eastAsia="pt-BR"/>
        </w:rPr>
        <w:t>(DPEAM-2018)</w:t>
      </w:r>
      <w:r w:rsidR="00BB1C80" w:rsidRPr="008E699E">
        <w:rPr>
          <w:rFonts w:ascii="Book Antiqua" w:eastAsia="Times New Roman" w:hAnsi="Book Antiqua" w:cs="Times New Roman"/>
          <w:b/>
          <w:bCs/>
          <w:color w:val="FF0000"/>
          <w:sz w:val="16"/>
          <w:szCs w:val="16"/>
          <w:lang w:eastAsia="pt-BR"/>
        </w:rPr>
        <w:t xml:space="preserve"> </w:t>
      </w:r>
      <w:r w:rsidR="00BB1C80" w:rsidRPr="008E699E">
        <w:rPr>
          <w:rFonts w:ascii="Book Antiqua" w:eastAsia="Times New Roman" w:hAnsi="Book Antiqua" w:cs="Times New Roman"/>
          <w:b/>
          <w:color w:val="FF0000"/>
          <w:sz w:val="16"/>
          <w:szCs w:val="16"/>
          <w:u w:val="single"/>
          <w:lang w:eastAsia="pt-BR"/>
        </w:rPr>
        <w:t>(DPERR-2021)</w:t>
      </w:r>
      <w:r w:rsidR="00E03A7F">
        <w:rPr>
          <w:rFonts w:ascii="Book Antiqua" w:eastAsia="Times New Roman" w:hAnsi="Book Antiqua" w:cs="Times New Roman"/>
          <w:b/>
          <w:color w:val="FF0000"/>
          <w:sz w:val="16"/>
          <w:szCs w:val="16"/>
          <w:lang w:eastAsia="pt-BR"/>
        </w:rPr>
        <w:t xml:space="preserve"> </w:t>
      </w:r>
      <w:r w:rsidR="00E03A7F">
        <w:rPr>
          <w:rFonts w:ascii="Book Antiqua" w:eastAsia="Times New Roman" w:hAnsi="Book Antiqua" w:cs="Times New Roman"/>
          <w:b/>
          <w:bCs/>
          <w:color w:val="FF0000"/>
          <w:sz w:val="16"/>
          <w:szCs w:val="16"/>
          <w:u w:val="single"/>
          <w:lang w:eastAsia="pt-BR"/>
        </w:rPr>
        <w:t>(MPAC-2022)</w:t>
      </w:r>
      <w:r w:rsidR="0006604A">
        <w:rPr>
          <w:rFonts w:ascii="Book Antiqua" w:eastAsia="Times New Roman" w:hAnsi="Book Antiqua" w:cs="Times New Roman"/>
          <w:b/>
          <w:color w:val="FF0000"/>
          <w:sz w:val="16"/>
          <w:szCs w:val="16"/>
          <w:lang w:eastAsia="pt-BR"/>
        </w:rPr>
        <w:t xml:space="preserve"> </w:t>
      </w:r>
      <w:r w:rsidR="0006604A">
        <w:rPr>
          <w:rFonts w:ascii="Book Antiqua" w:hAnsi="Book Antiqua" w:cs="Arial"/>
          <w:b/>
          <w:bCs/>
          <w:color w:val="FF0000"/>
          <w:sz w:val="16"/>
          <w:szCs w:val="16"/>
          <w:u w:val="single"/>
        </w:rPr>
        <w:t>(DPECE-2022)</w:t>
      </w:r>
      <w:r w:rsidR="00F22923">
        <w:rPr>
          <w:rFonts w:ascii="Book Antiqua" w:eastAsia="Times New Roman" w:hAnsi="Book Antiqua" w:cs="Times New Roman"/>
          <w:b/>
          <w:color w:val="FF0000"/>
          <w:sz w:val="16"/>
          <w:szCs w:val="16"/>
          <w:lang w:eastAsia="pt-BR"/>
        </w:rPr>
        <w:t xml:space="preserve"> </w:t>
      </w:r>
      <w:r w:rsidR="00F22923">
        <w:rPr>
          <w:rFonts w:ascii="Book Antiqua" w:eastAsia="Times New Roman" w:hAnsi="Book Antiqua" w:cs="Times New Roman"/>
          <w:b/>
          <w:color w:val="FF0000"/>
          <w:sz w:val="16"/>
          <w:szCs w:val="16"/>
          <w:u w:val="single"/>
          <w:lang w:eastAsia="pt-BR"/>
        </w:rPr>
        <w:t>(DPEPB-2022)</w:t>
      </w:r>
      <w:r w:rsidR="00075468">
        <w:rPr>
          <w:rFonts w:ascii="Book Antiqua" w:eastAsia="Times New Roman" w:hAnsi="Book Antiqua" w:cs="Times New Roman"/>
          <w:b/>
          <w:color w:val="FF0000"/>
          <w:sz w:val="16"/>
          <w:szCs w:val="16"/>
          <w:lang w:eastAsia="pt-BR"/>
        </w:rPr>
        <w:t xml:space="preserve"> </w:t>
      </w:r>
      <w:r w:rsidR="00075468">
        <w:rPr>
          <w:rFonts w:ascii="Book Antiqua" w:eastAsia="Times New Roman" w:hAnsi="Book Antiqua" w:cs="Times New Roman"/>
          <w:b/>
          <w:color w:val="FF0000"/>
          <w:sz w:val="16"/>
          <w:szCs w:val="16"/>
          <w:u w:val="single"/>
          <w:lang w:eastAsia="pt-BR"/>
        </w:rPr>
        <w:t>(DPETO-2022)</w:t>
      </w:r>
      <w:r w:rsidR="00C35D1B">
        <w:rPr>
          <w:rFonts w:ascii="Book Antiqua" w:eastAsia="Times New Roman" w:hAnsi="Book Antiqua" w:cs="Times New Roman"/>
          <w:b/>
          <w:color w:val="FF0000"/>
          <w:sz w:val="16"/>
          <w:szCs w:val="16"/>
          <w:lang w:eastAsia="pt-BR"/>
        </w:rPr>
        <w:t xml:space="preserve"> </w:t>
      </w:r>
      <w:r w:rsidR="00C35D1B">
        <w:rPr>
          <w:rFonts w:ascii="Book Antiqua" w:eastAsia="Times New Roman" w:hAnsi="Book Antiqua" w:cs="Times New Roman"/>
          <w:b/>
          <w:color w:val="FF0000"/>
          <w:sz w:val="16"/>
          <w:szCs w:val="16"/>
          <w:u w:val="single"/>
          <w:lang w:eastAsia="pt-BR"/>
        </w:rPr>
        <w:t>(MPPR-2023)</w:t>
      </w:r>
      <w:r w:rsidR="00013372">
        <w:rPr>
          <w:rFonts w:ascii="Book Antiqua" w:eastAsia="Times New Roman" w:hAnsi="Book Antiqua" w:cs="Times New Roman"/>
          <w:b/>
          <w:color w:val="FF0000"/>
          <w:sz w:val="16"/>
          <w:szCs w:val="16"/>
          <w:lang w:eastAsia="pt-BR"/>
        </w:rPr>
        <w:t xml:space="preserve"> </w:t>
      </w:r>
      <w:r w:rsidR="00013372">
        <w:rPr>
          <w:rFonts w:ascii="Book Antiqua" w:eastAsia="Times New Roman" w:hAnsi="Book Antiqua" w:cs="Times New Roman"/>
          <w:b/>
          <w:color w:val="FF0000"/>
          <w:sz w:val="16"/>
          <w:szCs w:val="16"/>
          <w:u w:val="single"/>
          <w:lang w:eastAsia="pt-BR"/>
        </w:rPr>
        <w:t>(DPEES-2023)</w:t>
      </w:r>
    </w:p>
    <w:tbl>
      <w:tblPr>
        <w:tblStyle w:val="Tabelacomgrade"/>
        <w:tblW w:w="0" w:type="auto"/>
        <w:shd w:val="clear" w:color="auto" w:fill="CCFFFF"/>
        <w:tblLook w:val="04A0" w:firstRow="1" w:lastRow="0" w:firstColumn="1" w:lastColumn="0" w:noHBand="0" w:noVBand="1"/>
      </w:tblPr>
      <w:tblGrid>
        <w:gridCol w:w="8494"/>
      </w:tblGrid>
      <w:tr w:rsidR="00910A53" w:rsidRPr="0072255E" w14:paraId="72B94069" w14:textId="77777777" w:rsidTr="00A75BF7">
        <w:tc>
          <w:tcPr>
            <w:tcW w:w="8494" w:type="dxa"/>
            <w:shd w:val="clear" w:color="auto" w:fill="CCFFFF"/>
          </w:tcPr>
          <w:p w14:paraId="63A4F025" w14:textId="6D6A6AED" w:rsidR="00C35D1B" w:rsidRDefault="00C35D1B" w:rsidP="00910A53">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STJ</w:t>
            </w:r>
            <w:r w:rsidRPr="0072255E">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MPPR-2023</w:t>
            </w:r>
            <w:r w:rsidRPr="0072255E">
              <w:rPr>
                <w:rFonts w:ascii="Book Antiqua" w:eastAsia="Times New Roman" w:hAnsi="Book Antiqua" w:cs="Times New Roman"/>
                <w:sz w:val="19"/>
                <w:szCs w:val="19"/>
                <w:lang w:eastAsia="pt-BR"/>
              </w:rPr>
              <w:t>:</w:t>
            </w:r>
            <w:r>
              <w:t xml:space="preserve"> </w:t>
            </w:r>
            <w:r w:rsidRPr="00C35D1B">
              <w:rPr>
                <w:rFonts w:ascii="Book Antiqua" w:eastAsia="Times New Roman" w:hAnsi="Book Antiqua" w:cs="Times New Roman"/>
                <w:b/>
                <w:bCs/>
                <w:sz w:val="19"/>
                <w:szCs w:val="19"/>
                <w:lang w:eastAsia="pt-BR"/>
              </w:rPr>
              <w:t>O direito de visita pode sofrer limitações, diante das peculiaridades do caso concreto. O direito do preso de receber visitas, assegurado pelo art. 41, X, da Lei de Execuções Penais, não é absoluto e deve ser sopesado, de acordo com a situação específica vivenciada no caso concreto, em conjunto com outros princípios, dentre os quais o que visa a garantir a disciplina e a segurança dentro dos estabelecimentos prisionais</w:t>
            </w:r>
            <w:r>
              <w:rPr>
                <w:rFonts w:ascii="Book Antiqua" w:eastAsia="Times New Roman" w:hAnsi="Book Antiqua" w:cs="Times New Roman"/>
                <w:sz w:val="19"/>
                <w:szCs w:val="19"/>
                <w:lang w:eastAsia="pt-BR"/>
              </w:rPr>
              <w:t>.</w:t>
            </w:r>
            <w:r w:rsidRPr="00C35D1B">
              <w:rPr>
                <w:rFonts w:ascii="Book Antiqua" w:eastAsia="Times New Roman" w:hAnsi="Book Antiqua" w:cs="Times New Roman"/>
                <w:sz w:val="19"/>
                <w:szCs w:val="19"/>
                <w:lang w:eastAsia="pt-BR"/>
              </w:rPr>
              <w:t xml:space="preserve"> STJ. 6ª T.</w:t>
            </w:r>
            <w:r>
              <w:rPr>
                <w:rFonts w:ascii="Book Antiqua" w:eastAsia="Times New Roman" w:hAnsi="Book Antiqua" w:cs="Times New Roman"/>
                <w:sz w:val="19"/>
                <w:szCs w:val="19"/>
                <w:lang w:eastAsia="pt-BR"/>
              </w:rPr>
              <w:t>,</w:t>
            </w:r>
            <w:r w:rsidRPr="00C35D1B">
              <w:rPr>
                <w:rFonts w:ascii="Book Antiqua" w:eastAsia="Times New Roman" w:hAnsi="Book Antiqua" w:cs="Times New Roman"/>
                <w:sz w:val="19"/>
                <w:szCs w:val="19"/>
                <w:lang w:eastAsia="pt-BR"/>
              </w:rPr>
              <w:t xml:space="preserve"> </w:t>
            </w:r>
            <w:proofErr w:type="spellStart"/>
            <w:r w:rsidRPr="00C35D1B">
              <w:rPr>
                <w:rFonts w:ascii="Book Antiqua" w:eastAsia="Times New Roman" w:hAnsi="Book Antiqua" w:cs="Times New Roman"/>
                <w:sz w:val="19"/>
                <w:szCs w:val="19"/>
                <w:lang w:eastAsia="pt-BR"/>
              </w:rPr>
              <w:t>AgRg</w:t>
            </w:r>
            <w:proofErr w:type="spellEnd"/>
            <w:r w:rsidRPr="00C35D1B">
              <w:rPr>
                <w:rFonts w:ascii="Book Antiqua" w:eastAsia="Times New Roman" w:hAnsi="Book Antiqua" w:cs="Times New Roman"/>
                <w:sz w:val="19"/>
                <w:szCs w:val="19"/>
                <w:lang w:eastAsia="pt-BR"/>
              </w:rPr>
              <w:t xml:space="preserve"> no </w:t>
            </w:r>
            <w:proofErr w:type="spellStart"/>
            <w:r w:rsidRPr="00C35D1B">
              <w:rPr>
                <w:rFonts w:ascii="Book Antiqua" w:eastAsia="Times New Roman" w:hAnsi="Book Antiqua" w:cs="Times New Roman"/>
                <w:sz w:val="19"/>
                <w:szCs w:val="19"/>
                <w:lang w:eastAsia="pt-BR"/>
              </w:rPr>
              <w:t>AREsp</w:t>
            </w:r>
            <w:proofErr w:type="spellEnd"/>
            <w:r w:rsidRPr="00C35D1B">
              <w:rPr>
                <w:rFonts w:ascii="Book Antiqua" w:eastAsia="Times New Roman" w:hAnsi="Book Antiqua" w:cs="Times New Roman"/>
                <w:sz w:val="19"/>
                <w:szCs w:val="19"/>
                <w:lang w:eastAsia="pt-BR"/>
              </w:rPr>
              <w:t xml:space="preserve"> 1602725/DF, Rel. Min. </w:t>
            </w:r>
            <w:proofErr w:type="spellStart"/>
            <w:r w:rsidRPr="00C35D1B">
              <w:rPr>
                <w:rFonts w:ascii="Book Antiqua" w:eastAsia="Times New Roman" w:hAnsi="Book Antiqua" w:cs="Times New Roman"/>
                <w:sz w:val="19"/>
                <w:szCs w:val="19"/>
                <w:lang w:eastAsia="pt-BR"/>
              </w:rPr>
              <w:t>Antonio</w:t>
            </w:r>
            <w:proofErr w:type="spellEnd"/>
            <w:r w:rsidRPr="00C35D1B">
              <w:rPr>
                <w:rFonts w:ascii="Book Antiqua" w:eastAsia="Times New Roman" w:hAnsi="Book Antiqua" w:cs="Times New Roman"/>
                <w:sz w:val="19"/>
                <w:szCs w:val="19"/>
                <w:lang w:eastAsia="pt-BR"/>
              </w:rPr>
              <w:t xml:space="preserve"> Saldanha Palheiro, j</w:t>
            </w:r>
            <w:r>
              <w:rPr>
                <w:rFonts w:ascii="Book Antiqua" w:eastAsia="Times New Roman" w:hAnsi="Book Antiqua" w:cs="Times New Roman"/>
                <w:sz w:val="19"/>
                <w:szCs w:val="19"/>
                <w:lang w:eastAsia="pt-BR"/>
              </w:rPr>
              <w:t>.</w:t>
            </w:r>
            <w:r w:rsidRPr="00C35D1B">
              <w:rPr>
                <w:rFonts w:ascii="Book Antiqua" w:eastAsia="Times New Roman" w:hAnsi="Book Antiqua" w:cs="Times New Roman"/>
                <w:sz w:val="19"/>
                <w:szCs w:val="19"/>
                <w:lang w:eastAsia="pt-BR"/>
              </w:rPr>
              <w:t xml:space="preserve"> 20/10/20</w:t>
            </w:r>
            <w:r>
              <w:rPr>
                <w:rFonts w:ascii="Book Antiqua" w:eastAsia="Times New Roman" w:hAnsi="Book Antiqua" w:cs="Times New Roman"/>
                <w:sz w:val="19"/>
                <w:szCs w:val="19"/>
                <w:lang w:eastAsia="pt-BR"/>
              </w:rPr>
              <w:t>.</w:t>
            </w:r>
          </w:p>
          <w:p w14:paraId="3E0484C0" w14:textId="77777777" w:rsidR="00C35D1B" w:rsidRDefault="00C35D1B" w:rsidP="00910A53">
            <w:pPr>
              <w:jc w:val="both"/>
              <w:rPr>
                <w:rFonts w:ascii="Book Antiqua" w:eastAsia="Times New Roman" w:hAnsi="Book Antiqua" w:cs="Times New Roman"/>
                <w:sz w:val="19"/>
                <w:szCs w:val="19"/>
                <w:lang w:eastAsia="pt-BR"/>
              </w:rPr>
            </w:pPr>
          </w:p>
          <w:p w14:paraId="3071DC8D" w14:textId="5AE3B232" w:rsidR="00910A53" w:rsidRDefault="00910A53" w:rsidP="00910A53">
            <w:pPr>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Pr="0072255E">
              <w:rPr>
                <w:rFonts w:ascii="Book Antiqua" w:eastAsia="Times New Roman" w:hAnsi="Book Antiqua" w:cs="Times New Roman"/>
                <w:sz w:val="19"/>
                <w:szCs w:val="19"/>
                <w:lang w:eastAsia="pt-BR"/>
              </w:rPr>
              <w:t xml:space="preserve">: </w:t>
            </w:r>
            <w:r w:rsidRPr="00910A53">
              <w:rPr>
                <w:rFonts w:ascii="Book Antiqua" w:eastAsia="Times New Roman" w:hAnsi="Book Antiqua" w:cs="Times New Roman"/>
                <w:b/>
                <w:sz w:val="19"/>
                <w:szCs w:val="19"/>
                <w:shd w:val="clear" w:color="auto" w:fill="F7CAAC" w:themeFill="accent2" w:themeFillTint="66"/>
                <w:lang w:eastAsia="pt-BR"/>
              </w:rPr>
              <w:t>É ilegal a sanção administrativa</w:t>
            </w:r>
            <w:r w:rsidRPr="00910A53">
              <w:rPr>
                <w:rFonts w:ascii="Book Antiqua" w:eastAsia="Times New Roman" w:hAnsi="Book Antiqua" w:cs="Times New Roman"/>
                <w:b/>
                <w:sz w:val="19"/>
                <w:szCs w:val="19"/>
                <w:lang w:eastAsia="pt-BR"/>
              </w:rPr>
              <w:t xml:space="preserve"> que </w:t>
            </w:r>
            <w:r w:rsidRPr="00910A53">
              <w:rPr>
                <w:rFonts w:ascii="Book Antiqua" w:eastAsia="Times New Roman" w:hAnsi="Book Antiqua" w:cs="Times New Roman"/>
                <w:b/>
                <w:sz w:val="19"/>
                <w:szCs w:val="19"/>
                <w:highlight w:val="green"/>
                <w:lang w:eastAsia="pt-BR"/>
              </w:rPr>
              <w:t>impede definitivamente</w:t>
            </w:r>
            <w:r w:rsidRPr="00910A53">
              <w:rPr>
                <w:rFonts w:ascii="Book Antiqua" w:eastAsia="Times New Roman" w:hAnsi="Book Antiqua" w:cs="Times New Roman"/>
                <w:b/>
                <w:sz w:val="19"/>
                <w:szCs w:val="19"/>
                <w:lang w:eastAsia="pt-BR"/>
              </w:rPr>
              <w:t xml:space="preserve"> o </w:t>
            </w:r>
            <w:r w:rsidRPr="00910A53">
              <w:rPr>
                <w:rFonts w:ascii="Book Antiqua" w:eastAsia="Times New Roman" w:hAnsi="Book Antiqua" w:cs="Times New Roman"/>
                <w:b/>
                <w:sz w:val="19"/>
                <w:szCs w:val="19"/>
                <w:highlight w:val="yellow"/>
                <w:lang w:eastAsia="pt-BR"/>
              </w:rPr>
              <w:t>direito do preso de receber visitas</w:t>
            </w:r>
            <w:r w:rsidRPr="00910A5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910A53">
              <w:rPr>
                <w:rFonts w:ascii="Book Antiqua" w:eastAsia="Times New Roman" w:hAnsi="Book Antiqua" w:cs="Times New Roman"/>
                <w:bCs/>
                <w:sz w:val="19"/>
                <w:szCs w:val="19"/>
                <w:lang w:eastAsia="pt-BR"/>
              </w:rPr>
              <w:t xml:space="preserve">STJ. 6ª T. RMS 48818-SP, Rel. Min. Rogerio </w:t>
            </w:r>
            <w:proofErr w:type="spellStart"/>
            <w:r w:rsidRPr="00910A53">
              <w:rPr>
                <w:rFonts w:ascii="Book Antiqua" w:eastAsia="Times New Roman" w:hAnsi="Book Antiqua" w:cs="Times New Roman"/>
                <w:bCs/>
                <w:sz w:val="19"/>
                <w:szCs w:val="19"/>
                <w:lang w:eastAsia="pt-BR"/>
              </w:rPr>
              <w:t>Schietti</w:t>
            </w:r>
            <w:proofErr w:type="spellEnd"/>
            <w:r w:rsidRPr="00910A53">
              <w:rPr>
                <w:rFonts w:ascii="Book Antiqua" w:eastAsia="Times New Roman" w:hAnsi="Book Antiqua" w:cs="Times New Roman"/>
                <w:bCs/>
                <w:sz w:val="19"/>
                <w:szCs w:val="19"/>
                <w:lang w:eastAsia="pt-BR"/>
              </w:rPr>
              <w:t xml:space="preserve"> Cruz, j. 26/11/19</w:t>
            </w:r>
            <w:r w:rsidRPr="00910A53">
              <w:rPr>
                <w:rFonts w:ascii="Book Antiqua" w:eastAsia="Times New Roman" w:hAnsi="Book Antiqua" w:cs="Times New Roman"/>
                <w:b/>
                <w:sz w:val="19"/>
                <w:szCs w:val="19"/>
                <w:lang w:eastAsia="pt-BR"/>
              </w:rPr>
              <w:t xml:space="preserve"> (Info 661).</w:t>
            </w:r>
          </w:p>
          <w:p w14:paraId="3DA0AC50" w14:textId="77777777" w:rsidR="00075468" w:rsidRDefault="00075468" w:rsidP="00910A53">
            <w:pPr>
              <w:jc w:val="both"/>
              <w:rPr>
                <w:rFonts w:ascii="Book Antiqua" w:eastAsia="Times New Roman" w:hAnsi="Book Antiqua" w:cs="Times New Roman"/>
                <w:sz w:val="19"/>
                <w:szCs w:val="19"/>
                <w:lang w:eastAsia="pt-BR"/>
              </w:rPr>
            </w:pPr>
          </w:p>
          <w:p w14:paraId="7BD69905" w14:textId="334EFA21" w:rsidR="00075468" w:rsidRPr="00075468" w:rsidRDefault="00075468" w:rsidP="00910A53">
            <w:pPr>
              <w:jc w:val="both"/>
              <w:rPr>
                <w:rFonts w:ascii="Book Antiqua" w:eastAsia="Times New Roman" w:hAnsi="Book Antiqua" w:cs="Times New Roman"/>
                <w:b/>
                <w:sz w:val="19"/>
                <w:szCs w:val="19"/>
                <w:lang w:eastAsia="pt-BR"/>
              </w:rPr>
            </w:pPr>
            <w:r w:rsidRPr="002E4065">
              <w:rPr>
                <w:rFonts w:ascii="Book Antiqua" w:eastAsia="Times New Roman" w:hAnsi="Book Antiqua" w:cs="Times New Roman"/>
                <w:b/>
                <w:i/>
                <w:color w:val="FF0000"/>
                <w:sz w:val="19"/>
                <w:szCs w:val="19"/>
                <w:lang w:eastAsia="pt-BR"/>
              </w:rPr>
              <w:t>#</w:t>
            </w:r>
            <w:r w:rsidRPr="002E4065">
              <w:rPr>
                <w:rFonts w:ascii="Book Antiqua" w:eastAsia="Times New Roman" w:hAnsi="Book Antiqua" w:cs="Times New Roman"/>
                <w:b/>
                <w:i/>
                <w:color w:val="FF0000"/>
                <w:sz w:val="19"/>
                <w:szCs w:val="19"/>
                <w:highlight w:val="green"/>
                <w:lang w:eastAsia="pt-BR"/>
              </w:rPr>
              <w:t>Atenção</w:t>
            </w:r>
            <w:r w:rsidRPr="002E4065">
              <w:rPr>
                <w:rFonts w:ascii="Book Antiqua" w:eastAsia="Times New Roman" w:hAnsi="Book Antiqua" w:cs="Times New Roman"/>
                <w:b/>
                <w:i/>
                <w:color w:val="FF0000"/>
                <w:sz w:val="19"/>
                <w:szCs w:val="19"/>
                <w:lang w:eastAsia="pt-BR"/>
              </w:rPr>
              <w:t>: #</w:t>
            </w:r>
            <w:r w:rsidRPr="002E4065">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2E4065">
              <w:rPr>
                <w:rFonts w:ascii="Book Antiqua" w:eastAsia="Times New Roman" w:hAnsi="Book Antiqua" w:cs="Times New Roman"/>
                <w:b/>
                <w:i/>
                <w:color w:val="FF0000"/>
                <w:sz w:val="19"/>
                <w:szCs w:val="19"/>
                <w:lang w:eastAsia="pt-BR"/>
              </w:rPr>
              <w:t>: #</w:t>
            </w:r>
            <w:r w:rsidRPr="002E4065">
              <w:rPr>
                <w:rFonts w:ascii="Book Antiqua" w:eastAsia="Times New Roman" w:hAnsi="Book Antiqua" w:cs="Times New Roman"/>
                <w:b/>
                <w:i/>
                <w:color w:val="FF0000"/>
                <w:sz w:val="19"/>
                <w:szCs w:val="19"/>
                <w:highlight w:val="green"/>
                <w:lang w:eastAsia="pt-BR"/>
              </w:rPr>
              <w:t>DOD</w:t>
            </w:r>
            <w:r w:rsidRPr="002E4065">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0C3C69">
              <w:rPr>
                <w:rFonts w:ascii="Book Antiqua" w:eastAsia="Times New Roman" w:hAnsi="Book Antiqua" w:cs="Times New Roman"/>
                <w:b/>
                <w:i/>
                <w:color w:val="FF0000"/>
                <w:sz w:val="19"/>
                <w:szCs w:val="19"/>
                <w:highlight w:val="green"/>
                <w:lang w:eastAsia="pt-BR"/>
              </w:rPr>
              <w:t>DPETO-2022</w:t>
            </w:r>
            <w:r>
              <w:rPr>
                <w:rFonts w:ascii="Book Antiqua" w:eastAsia="Times New Roman" w:hAnsi="Book Antiqua" w:cs="Times New Roman"/>
                <w:b/>
                <w:i/>
                <w:color w:val="FF0000"/>
                <w:sz w:val="19"/>
                <w:szCs w:val="19"/>
                <w:lang w:eastAsia="pt-BR"/>
              </w:rPr>
              <w:t xml:space="preserve">: </w:t>
            </w:r>
            <w:r w:rsidRPr="002E4065">
              <w:rPr>
                <w:rFonts w:ascii="Book Antiqua" w:eastAsia="Times New Roman" w:hAnsi="Book Antiqua" w:cs="Times New Roman"/>
                <w:b/>
                <w:i/>
                <w:color w:val="FF0000"/>
                <w:sz w:val="19"/>
                <w:szCs w:val="19"/>
                <w:lang w:eastAsia="pt-BR"/>
              </w:rPr>
              <w:t>#</w:t>
            </w:r>
            <w:r w:rsidRPr="002E4065">
              <w:rPr>
                <w:rFonts w:ascii="Book Antiqua" w:eastAsia="Times New Roman" w:hAnsi="Book Antiqua" w:cs="Times New Roman"/>
                <w:b/>
                <w:i/>
                <w:color w:val="FF0000"/>
                <w:sz w:val="19"/>
                <w:szCs w:val="19"/>
                <w:highlight w:val="green"/>
                <w:lang w:eastAsia="pt-BR"/>
              </w:rPr>
              <w:t>CESPE</w:t>
            </w:r>
            <w:r w:rsidRPr="002E4065">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075468">
              <w:rPr>
                <w:rFonts w:ascii="Book Antiqua" w:eastAsia="Times New Roman" w:hAnsi="Book Antiqua" w:cs="Times New Roman"/>
                <w:b/>
                <w:i/>
                <w:iCs/>
                <w:sz w:val="19"/>
                <w:szCs w:val="19"/>
                <w:u w:val="single"/>
                <w:lang w:eastAsia="pt-BR"/>
              </w:rPr>
              <w:t>HC não é meio processual adequado para se discutir direito de visita a preso</w:t>
            </w:r>
            <w:r>
              <w:rPr>
                <w:rFonts w:ascii="Book Antiqua" w:eastAsia="Times New Roman" w:hAnsi="Book Antiqua" w:cs="Times New Roman"/>
                <w:b/>
                <w:sz w:val="19"/>
                <w:szCs w:val="19"/>
                <w:lang w:eastAsia="pt-BR"/>
              </w:rPr>
              <w:t>:</w:t>
            </w:r>
            <w:r>
              <w:t xml:space="preserve"> </w:t>
            </w:r>
            <w:r w:rsidRPr="00075468">
              <w:rPr>
                <w:rFonts w:ascii="Book Antiqua" w:eastAsia="Times New Roman" w:hAnsi="Book Antiqua" w:cs="Times New Roman"/>
                <w:b/>
                <w:sz w:val="19"/>
                <w:szCs w:val="19"/>
                <w:lang w:eastAsia="pt-BR"/>
              </w:rPr>
              <w:t>Não cabe habeas corpus contra decisão que negou direito de familiar de preso internado em unidade prisional de com ele ter encontro direto, autorizando apenas a visita por meio do parlatório.</w:t>
            </w:r>
            <w:r>
              <w:rPr>
                <w:rFonts w:ascii="Book Antiqua" w:eastAsia="Times New Roman" w:hAnsi="Book Antiqua" w:cs="Times New Roman"/>
                <w:b/>
                <w:sz w:val="19"/>
                <w:szCs w:val="19"/>
                <w:lang w:eastAsia="pt-BR"/>
              </w:rPr>
              <w:t xml:space="preserve"> </w:t>
            </w:r>
            <w:r w:rsidRPr="00075468">
              <w:rPr>
                <w:rFonts w:ascii="Book Antiqua" w:eastAsia="Times New Roman" w:hAnsi="Book Antiqua" w:cs="Times New Roman"/>
                <w:bCs/>
                <w:sz w:val="19"/>
                <w:szCs w:val="19"/>
                <w:lang w:eastAsia="pt-BR"/>
              </w:rPr>
              <w:t>STF. 2ª T</w:t>
            </w:r>
            <w:r>
              <w:rPr>
                <w:rFonts w:ascii="Book Antiqua" w:eastAsia="Times New Roman" w:hAnsi="Book Antiqua" w:cs="Times New Roman"/>
                <w:bCs/>
                <w:sz w:val="19"/>
                <w:szCs w:val="19"/>
                <w:lang w:eastAsia="pt-BR"/>
              </w:rPr>
              <w:t>.,</w:t>
            </w:r>
            <w:r w:rsidRPr="00075468">
              <w:rPr>
                <w:rFonts w:ascii="Book Antiqua" w:eastAsia="Times New Roman" w:hAnsi="Book Antiqua" w:cs="Times New Roman"/>
                <w:bCs/>
                <w:sz w:val="19"/>
                <w:szCs w:val="19"/>
                <w:lang w:eastAsia="pt-BR"/>
              </w:rPr>
              <w:t xml:space="preserve"> HC 133305/SP, Rel. Min. Dias Toffoli, j</w:t>
            </w:r>
            <w:r>
              <w:rPr>
                <w:rFonts w:ascii="Book Antiqua" w:eastAsia="Times New Roman" w:hAnsi="Book Antiqua" w:cs="Times New Roman"/>
                <w:bCs/>
                <w:sz w:val="19"/>
                <w:szCs w:val="19"/>
                <w:lang w:eastAsia="pt-BR"/>
              </w:rPr>
              <w:t>.</w:t>
            </w:r>
            <w:r w:rsidRPr="00075468">
              <w:rPr>
                <w:rFonts w:ascii="Book Antiqua" w:eastAsia="Times New Roman" w:hAnsi="Book Antiqua" w:cs="Times New Roman"/>
                <w:bCs/>
                <w:sz w:val="19"/>
                <w:szCs w:val="19"/>
                <w:lang w:eastAsia="pt-BR"/>
              </w:rPr>
              <w:t xml:space="preserve"> 24/5/16 </w:t>
            </w:r>
            <w:r w:rsidRPr="00075468">
              <w:rPr>
                <w:rFonts w:ascii="Book Antiqua" w:eastAsia="Times New Roman" w:hAnsi="Book Antiqua" w:cs="Times New Roman"/>
                <w:b/>
                <w:sz w:val="19"/>
                <w:szCs w:val="19"/>
                <w:lang w:eastAsia="pt-BR"/>
              </w:rPr>
              <w:t>(Info 827).</w:t>
            </w:r>
          </w:p>
        </w:tc>
      </w:tr>
    </w:tbl>
    <w:p w14:paraId="5592487C" w14:textId="0A34916E" w:rsidR="000E7C60" w:rsidRPr="00013372"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XI - </w:t>
      </w:r>
      <w:r w:rsidRPr="0072255E">
        <w:rPr>
          <w:rFonts w:ascii="Book Antiqua" w:eastAsia="Times New Roman" w:hAnsi="Book Antiqua" w:cs="Times New Roman"/>
          <w:b/>
          <w:sz w:val="19"/>
          <w:szCs w:val="19"/>
          <w:highlight w:val="cyan"/>
          <w:lang w:eastAsia="pt-BR"/>
        </w:rPr>
        <w:t>chamamento nominal</w:t>
      </w:r>
      <w:r w:rsidRPr="008E699E">
        <w:rPr>
          <w:rFonts w:ascii="Book Antiqua" w:eastAsia="Times New Roman" w:hAnsi="Book Antiqua" w:cs="Times New Roman"/>
          <w:sz w:val="16"/>
          <w:szCs w:val="16"/>
          <w:lang w:eastAsia="pt-BR"/>
        </w:rPr>
        <w:t>;</w:t>
      </w:r>
      <w:r w:rsidR="00365CB5" w:rsidRPr="008E699E">
        <w:rPr>
          <w:rFonts w:ascii="Book Antiqua" w:eastAsia="Times New Roman" w:hAnsi="Book Antiqua" w:cs="Times New Roman"/>
          <w:sz w:val="16"/>
          <w:szCs w:val="16"/>
          <w:lang w:eastAsia="pt-BR"/>
        </w:rPr>
        <w:t xml:space="preserve"> </w:t>
      </w:r>
      <w:r w:rsidR="00365CB5" w:rsidRPr="008E699E">
        <w:rPr>
          <w:rFonts w:ascii="Book Antiqua" w:eastAsia="Times New Roman" w:hAnsi="Book Antiqua" w:cs="Times New Roman"/>
          <w:b/>
          <w:color w:val="FF0000"/>
          <w:sz w:val="16"/>
          <w:szCs w:val="16"/>
          <w:u w:val="single"/>
          <w:lang w:eastAsia="pt-BR"/>
        </w:rPr>
        <w:t>(TJSC-2010)</w:t>
      </w:r>
      <w:r w:rsidR="00900070" w:rsidRPr="008E699E">
        <w:rPr>
          <w:rFonts w:ascii="Book Antiqua" w:eastAsia="Times New Roman" w:hAnsi="Book Antiqua" w:cs="Times New Roman"/>
          <w:b/>
          <w:color w:val="FF0000"/>
          <w:sz w:val="16"/>
          <w:szCs w:val="16"/>
          <w:lang w:eastAsia="pt-BR"/>
        </w:rPr>
        <w:t xml:space="preserve"> </w:t>
      </w:r>
      <w:r w:rsidR="00900070" w:rsidRPr="008E699E">
        <w:rPr>
          <w:rFonts w:ascii="Book Antiqua" w:eastAsia="Times New Roman" w:hAnsi="Book Antiqua" w:cs="Times New Roman"/>
          <w:b/>
          <w:color w:val="FF0000"/>
          <w:sz w:val="16"/>
          <w:szCs w:val="16"/>
          <w:u w:val="single"/>
          <w:lang w:eastAsia="pt-BR"/>
        </w:rPr>
        <w:t>(DPERR-2021)</w:t>
      </w:r>
      <w:r w:rsidR="00F22923">
        <w:rPr>
          <w:rFonts w:ascii="Book Antiqua" w:eastAsia="Times New Roman" w:hAnsi="Book Antiqua" w:cs="Times New Roman"/>
          <w:b/>
          <w:color w:val="FF0000"/>
          <w:sz w:val="16"/>
          <w:szCs w:val="16"/>
          <w:lang w:eastAsia="pt-BR"/>
        </w:rPr>
        <w:t xml:space="preserve"> </w:t>
      </w:r>
      <w:r w:rsidR="00F22923">
        <w:rPr>
          <w:rFonts w:ascii="Book Antiqua" w:eastAsia="Times New Roman" w:hAnsi="Book Antiqua" w:cs="Times New Roman"/>
          <w:b/>
          <w:color w:val="FF0000"/>
          <w:sz w:val="16"/>
          <w:szCs w:val="16"/>
          <w:u w:val="single"/>
          <w:lang w:eastAsia="pt-BR"/>
        </w:rPr>
        <w:t>(DPEPB-2022)</w:t>
      </w:r>
      <w:r w:rsidR="00013372">
        <w:rPr>
          <w:rFonts w:ascii="Book Antiqua" w:eastAsia="Times New Roman" w:hAnsi="Book Antiqua" w:cs="Times New Roman"/>
          <w:b/>
          <w:color w:val="FF0000"/>
          <w:sz w:val="16"/>
          <w:szCs w:val="16"/>
          <w:lang w:eastAsia="pt-BR"/>
        </w:rPr>
        <w:t xml:space="preserve"> </w:t>
      </w:r>
      <w:r w:rsidR="00013372">
        <w:rPr>
          <w:rFonts w:ascii="Book Antiqua" w:eastAsia="Times New Roman" w:hAnsi="Book Antiqua" w:cs="Times New Roman"/>
          <w:b/>
          <w:color w:val="FF0000"/>
          <w:sz w:val="16"/>
          <w:szCs w:val="16"/>
          <w:u w:val="single"/>
          <w:lang w:eastAsia="pt-BR"/>
        </w:rPr>
        <w:t>(DPEES-2023)</w:t>
      </w:r>
    </w:p>
    <w:p w14:paraId="67F3AD96" w14:textId="37520C57"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2255E">
        <w:rPr>
          <w:rFonts w:ascii="Book Antiqua" w:eastAsia="Times New Roman" w:hAnsi="Book Antiqua" w:cs="Times New Roman"/>
          <w:sz w:val="19"/>
          <w:szCs w:val="19"/>
          <w:lang w:eastAsia="pt-BR"/>
        </w:rPr>
        <w:t xml:space="preserve">XII - </w:t>
      </w:r>
      <w:r w:rsidRPr="00900070">
        <w:rPr>
          <w:rFonts w:ascii="Book Antiqua" w:eastAsia="Times New Roman" w:hAnsi="Book Antiqua" w:cs="Times New Roman"/>
          <w:b/>
          <w:bCs/>
          <w:sz w:val="19"/>
          <w:szCs w:val="19"/>
          <w:highlight w:val="cyan"/>
          <w:lang w:eastAsia="pt-BR"/>
        </w:rPr>
        <w:t>igualdade de tratamento</w:t>
      </w:r>
      <w:r w:rsidRPr="0072255E">
        <w:rPr>
          <w:rFonts w:ascii="Book Antiqua" w:eastAsia="Times New Roman" w:hAnsi="Book Antiqua" w:cs="Times New Roman"/>
          <w:sz w:val="19"/>
          <w:szCs w:val="19"/>
          <w:lang w:eastAsia="pt-BR"/>
        </w:rPr>
        <w:t xml:space="preserve"> </w:t>
      </w:r>
      <w:r w:rsidRPr="00900070">
        <w:rPr>
          <w:rFonts w:ascii="Book Antiqua" w:eastAsia="Times New Roman" w:hAnsi="Book Antiqua" w:cs="Times New Roman"/>
          <w:b/>
          <w:bCs/>
          <w:caps/>
          <w:sz w:val="19"/>
          <w:szCs w:val="19"/>
          <w:highlight w:val="green"/>
          <w:lang w:eastAsia="pt-BR"/>
        </w:rPr>
        <w:t>salvo</w:t>
      </w:r>
      <w:r w:rsidRPr="0072255E">
        <w:rPr>
          <w:rFonts w:ascii="Book Antiqua" w:eastAsia="Times New Roman" w:hAnsi="Book Antiqua" w:cs="Times New Roman"/>
          <w:sz w:val="19"/>
          <w:szCs w:val="19"/>
          <w:lang w:eastAsia="pt-BR"/>
        </w:rPr>
        <w:t xml:space="preserve"> </w:t>
      </w:r>
      <w:r w:rsidRPr="00900070">
        <w:rPr>
          <w:rFonts w:ascii="Book Antiqua" w:eastAsia="Times New Roman" w:hAnsi="Book Antiqua" w:cs="Times New Roman"/>
          <w:b/>
          <w:bCs/>
          <w:sz w:val="19"/>
          <w:szCs w:val="19"/>
          <w:highlight w:val="yellow"/>
          <w:lang w:eastAsia="pt-BR"/>
        </w:rPr>
        <w:t>quanto às exigências da individualização da pena</w:t>
      </w:r>
      <w:r w:rsidRPr="008E699E">
        <w:rPr>
          <w:rFonts w:ascii="Book Antiqua" w:eastAsia="Times New Roman" w:hAnsi="Book Antiqua" w:cs="Times New Roman"/>
          <w:sz w:val="18"/>
          <w:szCs w:val="18"/>
          <w:lang w:eastAsia="pt-BR"/>
        </w:rPr>
        <w:t>;</w:t>
      </w:r>
      <w:r w:rsidR="00900070" w:rsidRPr="008E699E">
        <w:rPr>
          <w:rFonts w:ascii="Book Antiqua" w:eastAsia="Times New Roman" w:hAnsi="Book Antiqua" w:cs="Times New Roman"/>
          <w:sz w:val="18"/>
          <w:szCs w:val="18"/>
          <w:lang w:eastAsia="pt-BR"/>
        </w:rPr>
        <w:t xml:space="preserve"> </w:t>
      </w:r>
      <w:r w:rsidR="00900070" w:rsidRPr="008E699E">
        <w:rPr>
          <w:rFonts w:ascii="Book Antiqua" w:eastAsia="Times New Roman" w:hAnsi="Book Antiqua" w:cs="Times New Roman"/>
          <w:b/>
          <w:color w:val="FF0000"/>
          <w:sz w:val="16"/>
          <w:szCs w:val="16"/>
          <w:u w:val="single"/>
          <w:lang w:eastAsia="pt-BR"/>
        </w:rPr>
        <w:t>(DPERR-2021)</w:t>
      </w:r>
    </w:p>
    <w:p w14:paraId="0A574CF4" w14:textId="17433387"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r w:rsidRPr="0072255E">
        <w:rPr>
          <w:rFonts w:ascii="Book Antiqua" w:eastAsia="Times New Roman" w:hAnsi="Book Antiqua" w:cs="Times New Roman"/>
          <w:sz w:val="19"/>
          <w:szCs w:val="19"/>
          <w:lang w:eastAsia="pt-BR"/>
        </w:rPr>
        <w:t xml:space="preserve">XIII - </w:t>
      </w:r>
      <w:r w:rsidRPr="0072255E">
        <w:rPr>
          <w:rFonts w:ascii="Book Antiqua" w:eastAsia="Times New Roman" w:hAnsi="Book Antiqua" w:cs="Times New Roman"/>
          <w:b/>
          <w:sz w:val="19"/>
          <w:szCs w:val="19"/>
          <w:highlight w:val="cyan"/>
          <w:lang w:eastAsia="pt-BR"/>
        </w:rPr>
        <w:t>audiência especial</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yellow"/>
          <w:lang w:eastAsia="pt-BR"/>
        </w:rPr>
        <w:t>com o diretor do estabelecimento</w:t>
      </w:r>
      <w:r w:rsidRPr="008E699E">
        <w:rPr>
          <w:rFonts w:ascii="Book Antiqua" w:eastAsia="Times New Roman" w:hAnsi="Book Antiqua" w:cs="Times New Roman"/>
          <w:sz w:val="16"/>
          <w:szCs w:val="16"/>
          <w:lang w:eastAsia="pt-BR"/>
        </w:rPr>
        <w:t>;</w:t>
      </w:r>
      <w:r w:rsidR="006118EE" w:rsidRPr="008E699E">
        <w:rPr>
          <w:rFonts w:ascii="Book Antiqua" w:eastAsia="Times New Roman" w:hAnsi="Book Antiqua" w:cs="Times New Roman"/>
          <w:sz w:val="16"/>
          <w:szCs w:val="16"/>
          <w:lang w:eastAsia="pt-BR"/>
        </w:rPr>
        <w:t xml:space="preserve"> </w:t>
      </w:r>
      <w:r w:rsidR="006118EE" w:rsidRPr="008E699E">
        <w:rPr>
          <w:rFonts w:ascii="Book Antiqua" w:eastAsia="Times New Roman" w:hAnsi="Book Antiqua" w:cs="Times New Roman"/>
          <w:b/>
          <w:bCs/>
          <w:color w:val="FF0000"/>
          <w:sz w:val="16"/>
          <w:szCs w:val="16"/>
          <w:u w:val="single"/>
          <w:lang w:eastAsia="pt-BR"/>
        </w:rPr>
        <w:t>(MPDFT-2015)</w:t>
      </w:r>
      <w:r w:rsidR="002438FF" w:rsidRPr="008E699E">
        <w:rPr>
          <w:rFonts w:ascii="Book Antiqua" w:eastAsia="Times New Roman" w:hAnsi="Book Antiqua" w:cs="Times New Roman"/>
          <w:sz w:val="16"/>
          <w:szCs w:val="16"/>
          <w:lang w:eastAsia="pt-BR"/>
        </w:rPr>
        <w:t xml:space="preserve"> </w:t>
      </w:r>
      <w:r w:rsidR="002438FF" w:rsidRPr="008E699E">
        <w:rPr>
          <w:rFonts w:ascii="Book Antiqua" w:eastAsia="Times New Roman" w:hAnsi="Book Antiqua" w:cs="Times New Roman"/>
          <w:b/>
          <w:color w:val="FF0000"/>
          <w:sz w:val="16"/>
          <w:szCs w:val="16"/>
          <w:u w:val="single"/>
          <w:lang w:eastAsia="pt-BR"/>
        </w:rPr>
        <w:t>(DPERO-2017)</w:t>
      </w:r>
    </w:p>
    <w:p w14:paraId="522FF0F9" w14:textId="33CA22EA" w:rsidR="000E7C60" w:rsidRPr="00F22923"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XIV - </w:t>
      </w:r>
      <w:r w:rsidRPr="0072255E">
        <w:rPr>
          <w:rFonts w:ascii="Book Antiqua" w:eastAsia="Times New Roman" w:hAnsi="Book Antiqua" w:cs="Times New Roman"/>
          <w:b/>
          <w:bCs/>
          <w:sz w:val="19"/>
          <w:szCs w:val="19"/>
          <w:highlight w:val="cyan"/>
          <w:lang w:eastAsia="pt-BR"/>
        </w:rPr>
        <w:t>representação</w:t>
      </w:r>
      <w:r w:rsidRPr="0072255E">
        <w:rPr>
          <w:rFonts w:ascii="Book Antiqua" w:eastAsia="Times New Roman" w:hAnsi="Book Antiqua" w:cs="Times New Roman"/>
          <w:b/>
          <w:bCs/>
          <w:sz w:val="19"/>
          <w:szCs w:val="19"/>
          <w:lang w:eastAsia="pt-BR"/>
        </w:rPr>
        <w:t xml:space="preserve"> </w:t>
      </w:r>
      <w:r w:rsidRPr="0072255E">
        <w:rPr>
          <w:rFonts w:ascii="Book Antiqua" w:eastAsia="Times New Roman" w:hAnsi="Book Antiqua" w:cs="Times New Roman"/>
          <w:sz w:val="19"/>
          <w:szCs w:val="19"/>
          <w:lang w:eastAsia="pt-BR"/>
        </w:rPr>
        <w:t xml:space="preserve">e </w:t>
      </w:r>
      <w:r w:rsidRPr="0072255E">
        <w:rPr>
          <w:rFonts w:ascii="Book Antiqua" w:eastAsia="Times New Roman" w:hAnsi="Book Antiqua" w:cs="Times New Roman"/>
          <w:b/>
          <w:bCs/>
          <w:sz w:val="19"/>
          <w:szCs w:val="19"/>
          <w:highlight w:val="cyan"/>
          <w:lang w:eastAsia="pt-BR"/>
        </w:rPr>
        <w:t>petição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a qualquer autoridade</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em defesa de direito</w:t>
      </w:r>
      <w:r w:rsidRPr="008E699E">
        <w:rPr>
          <w:rFonts w:ascii="Book Antiqua" w:eastAsia="Times New Roman" w:hAnsi="Book Antiqua" w:cs="Times New Roman"/>
          <w:sz w:val="16"/>
          <w:szCs w:val="16"/>
          <w:lang w:eastAsia="pt-BR"/>
        </w:rPr>
        <w:t>;</w:t>
      </w:r>
      <w:r w:rsidR="001701B4" w:rsidRPr="008E699E">
        <w:rPr>
          <w:rFonts w:ascii="Book Antiqua" w:eastAsia="Times New Roman" w:hAnsi="Book Antiqua" w:cs="Times New Roman"/>
          <w:sz w:val="16"/>
          <w:szCs w:val="16"/>
          <w:lang w:eastAsia="pt-BR"/>
        </w:rPr>
        <w:t xml:space="preserve"> </w:t>
      </w:r>
      <w:r w:rsidR="001701B4" w:rsidRPr="008E699E">
        <w:rPr>
          <w:rFonts w:ascii="Book Antiqua" w:hAnsi="Book Antiqua" w:cs="Times New Roman"/>
          <w:b/>
          <w:color w:val="FF0000"/>
          <w:sz w:val="16"/>
          <w:szCs w:val="16"/>
          <w:u w:val="single"/>
        </w:rPr>
        <w:t>(TJPR-2013)</w:t>
      </w:r>
      <w:r w:rsidR="006118EE" w:rsidRPr="008E699E">
        <w:rPr>
          <w:rFonts w:ascii="Book Antiqua" w:hAnsi="Book Antiqua" w:cs="Times New Roman"/>
          <w:b/>
          <w:color w:val="FF0000"/>
          <w:sz w:val="16"/>
          <w:szCs w:val="16"/>
        </w:rPr>
        <w:t xml:space="preserve"> </w:t>
      </w:r>
      <w:r w:rsidR="006118EE" w:rsidRPr="008E699E">
        <w:rPr>
          <w:rFonts w:ascii="Book Antiqua" w:eastAsia="Times New Roman" w:hAnsi="Book Antiqua" w:cs="Times New Roman"/>
          <w:b/>
          <w:bCs/>
          <w:color w:val="FF0000"/>
          <w:sz w:val="16"/>
          <w:szCs w:val="16"/>
          <w:u w:val="single"/>
          <w:lang w:eastAsia="pt-BR"/>
        </w:rPr>
        <w:t>(MPDFT-2015)</w:t>
      </w:r>
      <w:r w:rsidR="00F22923">
        <w:rPr>
          <w:rFonts w:ascii="Book Antiqua" w:eastAsia="Times New Roman" w:hAnsi="Book Antiqua" w:cs="Times New Roman"/>
          <w:b/>
          <w:bCs/>
          <w:color w:val="FF0000"/>
          <w:sz w:val="16"/>
          <w:szCs w:val="16"/>
          <w:lang w:eastAsia="pt-BR"/>
        </w:rPr>
        <w:t xml:space="preserve"> </w:t>
      </w:r>
      <w:r w:rsidR="00F22923">
        <w:rPr>
          <w:rFonts w:ascii="Book Antiqua" w:eastAsia="Times New Roman" w:hAnsi="Book Antiqua" w:cs="Times New Roman"/>
          <w:b/>
          <w:color w:val="FF0000"/>
          <w:sz w:val="16"/>
          <w:szCs w:val="16"/>
          <w:u w:val="single"/>
          <w:lang w:eastAsia="pt-BR"/>
        </w:rPr>
        <w:t>(DPEPB-2022)</w:t>
      </w:r>
    </w:p>
    <w:p w14:paraId="143C737A" w14:textId="6E26960A" w:rsidR="000E7C60" w:rsidRPr="00E03A7F"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sz w:val="19"/>
          <w:szCs w:val="19"/>
          <w:lang w:eastAsia="pt-BR"/>
        </w:rPr>
        <w:t xml:space="preserve">XV - </w:t>
      </w:r>
      <w:proofErr w:type="gramStart"/>
      <w:r w:rsidRPr="0072255E">
        <w:rPr>
          <w:rFonts w:ascii="Book Antiqua" w:eastAsia="Times New Roman" w:hAnsi="Book Antiqua" w:cs="Times New Roman"/>
          <w:b/>
          <w:sz w:val="19"/>
          <w:szCs w:val="19"/>
          <w:highlight w:val="cyan"/>
          <w:lang w:eastAsia="pt-BR"/>
        </w:rPr>
        <w:t>contato</w:t>
      </w:r>
      <w:proofErr w:type="gramEnd"/>
      <w:r w:rsidRPr="0072255E">
        <w:rPr>
          <w:rFonts w:ascii="Book Antiqua" w:eastAsia="Times New Roman" w:hAnsi="Book Antiqua" w:cs="Times New Roman"/>
          <w:b/>
          <w:sz w:val="19"/>
          <w:szCs w:val="19"/>
          <w:highlight w:val="cyan"/>
          <w:lang w:eastAsia="pt-BR"/>
        </w:rPr>
        <w:t xml:space="preserve"> com o mundo exterior</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por meio de </w:t>
      </w:r>
      <w:r w:rsidRPr="0072255E">
        <w:rPr>
          <w:rFonts w:ascii="Book Antiqua" w:eastAsia="Times New Roman" w:hAnsi="Book Antiqua" w:cs="Times New Roman"/>
          <w:b/>
          <w:sz w:val="19"/>
          <w:szCs w:val="19"/>
          <w:highlight w:val="yellow"/>
          <w:lang w:eastAsia="pt-BR"/>
        </w:rPr>
        <w:t>correspondência escrita</w:t>
      </w:r>
      <w:r w:rsidRPr="0072255E">
        <w:rPr>
          <w:rFonts w:ascii="Book Antiqua" w:eastAsia="Times New Roman" w:hAnsi="Book Antiqua" w:cs="Times New Roman"/>
          <w:b/>
          <w:sz w:val="19"/>
          <w:szCs w:val="19"/>
          <w:lang w:eastAsia="pt-BR"/>
        </w:rPr>
        <w:t xml:space="preserve">, da </w:t>
      </w:r>
      <w:r w:rsidRPr="0072255E">
        <w:rPr>
          <w:rFonts w:ascii="Book Antiqua" w:eastAsia="Times New Roman" w:hAnsi="Book Antiqua" w:cs="Times New Roman"/>
          <w:b/>
          <w:sz w:val="19"/>
          <w:szCs w:val="19"/>
          <w:highlight w:val="yellow"/>
          <w:lang w:eastAsia="pt-BR"/>
        </w:rPr>
        <w:t>leitura</w:t>
      </w:r>
      <w:r w:rsidRPr="0072255E">
        <w:rPr>
          <w:rFonts w:ascii="Book Antiqua" w:eastAsia="Times New Roman" w:hAnsi="Book Antiqua" w:cs="Times New Roman"/>
          <w:b/>
          <w:sz w:val="19"/>
          <w:szCs w:val="19"/>
          <w:lang w:eastAsia="pt-BR"/>
        </w:rPr>
        <w:t xml:space="preserve"> e de </w:t>
      </w:r>
      <w:r w:rsidRPr="0072255E">
        <w:rPr>
          <w:rFonts w:ascii="Book Antiqua" w:eastAsia="Times New Roman" w:hAnsi="Book Antiqua" w:cs="Times New Roman"/>
          <w:b/>
          <w:sz w:val="19"/>
          <w:szCs w:val="19"/>
          <w:highlight w:val="yellow"/>
          <w:lang w:eastAsia="pt-BR"/>
        </w:rPr>
        <w:t>outros meios de informação</w:t>
      </w:r>
      <w:r w:rsidRPr="0072255E">
        <w:rPr>
          <w:rFonts w:ascii="Book Antiqua" w:eastAsia="Times New Roman" w:hAnsi="Book Antiqua" w:cs="Times New Roman"/>
          <w:b/>
          <w:sz w:val="19"/>
          <w:szCs w:val="19"/>
          <w:lang w:eastAsia="pt-BR"/>
        </w:rPr>
        <w:t xml:space="preserve"> que </w:t>
      </w:r>
      <w:r w:rsidRPr="0072255E">
        <w:rPr>
          <w:rFonts w:ascii="Book Antiqua" w:eastAsia="Times New Roman" w:hAnsi="Book Antiqua" w:cs="Times New Roman"/>
          <w:b/>
          <w:caps/>
          <w:sz w:val="19"/>
          <w:szCs w:val="19"/>
          <w:highlight w:val="green"/>
          <w:lang w:eastAsia="pt-BR"/>
        </w:rPr>
        <w:t>não comprometam</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cyan"/>
          <w:lang w:eastAsia="pt-BR"/>
        </w:rPr>
        <w:t>a moral</w:t>
      </w:r>
      <w:r w:rsidRPr="0072255E">
        <w:rPr>
          <w:rFonts w:ascii="Book Antiqua" w:eastAsia="Times New Roman" w:hAnsi="Book Antiqua" w:cs="Times New Roman"/>
          <w:b/>
          <w:sz w:val="19"/>
          <w:szCs w:val="19"/>
          <w:lang w:eastAsia="pt-BR"/>
        </w:rPr>
        <w:t xml:space="preserve"> e </w:t>
      </w:r>
      <w:r w:rsidRPr="0072255E">
        <w:rPr>
          <w:rFonts w:ascii="Book Antiqua" w:eastAsia="Times New Roman" w:hAnsi="Book Antiqua" w:cs="Times New Roman"/>
          <w:b/>
          <w:sz w:val="19"/>
          <w:szCs w:val="19"/>
          <w:highlight w:val="cyan"/>
          <w:lang w:eastAsia="pt-BR"/>
        </w:rPr>
        <w:t>os bons costumes</w:t>
      </w:r>
      <w:r w:rsidRPr="008E699E">
        <w:rPr>
          <w:rFonts w:ascii="Book Antiqua" w:eastAsia="Times New Roman" w:hAnsi="Book Antiqua" w:cs="Times New Roman"/>
          <w:sz w:val="16"/>
          <w:szCs w:val="16"/>
          <w:lang w:eastAsia="pt-BR"/>
        </w:rPr>
        <w:t>.</w:t>
      </w:r>
      <w:r w:rsidR="00366C8B" w:rsidRPr="008E699E">
        <w:rPr>
          <w:rFonts w:ascii="Book Antiqua" w:eastAsia="Times New Roman" w:hAnsi="Book Antiqua" w:cs="Times New Roman"/>
          <w:sz w:val="16"/>
          <w:szCs w:val="16"/>
          <w:lang w:eastAsia="pt-BR"/>
        </w:rPr>
        <w:t xml:space="preserve"> </w:t>
      </w:r>
      <w:r w:rsidR="00366C8B" w:rsidRPr="008E699E">
        <w:rPr>
          <w:rFonts w:ascii="Book Antiqua" w:eastAsia="Times New Roman" w:hAnsi="Book Antiqua" w:cs="Times New Roman"/>
          <w:b/>
          <w:color w:val="FF0000"/>
          <w:sz w:val="16"/>
          <w:szCs w:val="16"/>
          <w:u w:val="single"/>
          <w:lang w:eastAsia="pt-BR"/>
        </w:rPr>
        <w:t>(TJMG-2005)</w:t>
      </w:r>
      <w:r w:rsidR="00510689" w:rsidRPr="008E699E">
        <w:rPr>
          <w:rFonts w:ascii="Book Antiqua" w:eastAsia="Times New Roman" w:hAnsi="Book Antiqua" w:cs="Times New Roman"/>
          <w:b/>
          <w:color w:val="FF0000"/>
          <w:sz w:val="16"/>
          <w:szCs w:val="16"/>
          <w:lang w:eastAsia="pt-BR"/>
        </w:rPr>
        <w:t xml:space="preserve"> </w:t>
      </w:r>
      <w:r w:rsidR="00510689" w:rsidRPr="008E699E">
        <w:rPr>
          <w:rFonts w:ascii="Book Antiqua" w:eastAsia="Times New Roman" w:hAnsi="Book Antiqua" w:cs="Times New Roman"/>
          <w:b/>
          <w:color w:val="FF0000"/>
          <w:sz w:val="16"/>
          <w:szCs w:val="16"/>
          <w:u w:val="single"/>
          <w:lang w:eastAsia="pt-BR"/>
        </w:rPr>
        <w:t>(PCRJ-2012)</w:t>
      </w:r>
      <w:r w:rsidR="00CF5969" w:rsidRPr="008E699E">
        <w:rPr>
          <w:rFonts w:ascii="Book Antiqua" w:eastAsia="Times New Roman" w:hAnsi="Book Antiqua" w:cs="Times New Roman"/>
          <w:b/>
          <w:color w:val="FF0000"/>
          <w:sz w:val="16"/>
          <w:szCs w:val="16"/>
          <w:lang w:eastAsia="pt-BR"/>
        </w:rPr>
        <w:t xml:space="preserve"> </w:t>
      </w:r>
      <w:r w:rsidR="006118EE" w:rsidRPr="008E699E">
        <w:rPr>
          <w:rFonts w:ascii="Book Antiqua" w:eastAsia="Times New Roman" w:hAnsi="Book Antiqua" w:cs="Times New Roman"/>
          <w:b/>
          <w:bCs/>
          <w:color w:val="FF0000"/>
          <w:sz w:val="16"/>
          <w:szCs w:val="16"/>
          <w:u w:val="single"/>
          <w:lang w:eastAsia="pt-BR"/>
        </w:rPr>
        <w:t>(MPDFT-2015)</w:t>
      </w:r>
      <w:r w:rsidR="00823899" w:rsidRPr="008E699E">
        <w:rPr>
          <w:rFonts w:ascii="Book Antiqua" w:eastAsia="Times New Roman" w:hAnsi="Book Antiqua" w:cs="Times New Roman"/>
          <w:b/>
          <w:bCs/>
          <w:color w:val="FF0000"/>
          <w:sz w:val="16"/>
          <w:szCs w:val="16"/>
          <w:lang w:eastAsia="pt-BR"/>
        </w:rPr>
        <w:t xml:space="preserve"> </w:t>
      </w:r>
      <w:r w:rsidR="00823899" w:rsidRPr="008E699E">
        <w:rPr>
          <w:rFonts w:ascii="Book Antiqua" w:eastAsia="Times New Roman" w:hAnsi="Book Antiqua" w:cs="Times New Roman"/>
          <w:b/>
          <w:bCs/>
          <w:color w:val="FF0000"/>
          <w:sz w:val="16"/>
          <w:szCs w:val="16"/>
          <w:u w:val="single"/>
          <w:lang w:eastAsia="pt-BR"/>
        </w:rPr>
        <w:t>(MPSC-2016)</w:t>
      </w:r>
      <w:r w:rsidR="00823899" w:rsidRPr="008E699E">
        <w:rPr>
          <w:rFonts w:ascii="Book Antiqua" w:eastAsia="Times New Roman" w:hAnsi="Book Antiqua" w:cs="Times New Roman"/>
          <w:b/>
          <w:bCs/>
          <w:color w:val="FF0000"/>
          <w:sz w:val="16"/>
          <w:szCs w:val="16"/>
          <w:lang w:eastAsia="pt-BR"/>
        </w:rPr>
        <w:t xml:space="preserve"> </w:t>
      </w:r>
      <w:r w:rsidR="00823899" w:rsidRPr="008E699E">
        <w:rPr>
          <w:rFonts w:ascii="Book Antiqua" w:eastAsia="Times New Roman" w:hAnsi="Book Antiqua" w:cs="Times New Roman"/>
          <w:b/>
          <w:bCs/>
          <w:color w:val="FF0000"/>
          <w:sz w:val="16"/>
          <w:szCs w:val="16"/>
          <w:u w:val="single"/>
          <w:lang w:eastAsia="pt-BR"/>
        </w:rPr>
        <w:t>(DPERO-2017)</w:t>
      </w:r>
      <w:r w:rsidR="00E03A7F">
        <w:rPr>
          <w:rFonts w:ascii="Book Antiqua" w:eastAsia="Times New Roman" w:hAnsi="Book Antiqua" w:cs="Times New Roman"/>
          <w:b/>
          <w:bCs/>
          <w:color w:val="FF0000"/>
          <w:sz w:val="16"/>
          <w:szCs w:val="16"/>
          <w:lang w:eastAsia="pt-BR"/>
        </w:rPr>
        <w:t xml:space="preserve"> </w:t>
      </w:r>
      <w:r w:rsidR="00E03A7F">
        <w:rPr>
          <w:rFonts w:ascii="Book Antiqua" w:eastAsia="Times New Roman" w:hAnsi="Book Antiqua" w:cs="Times New Roman"/>
          <w:b/>
          <w:bCs/>
          <w:color w:val="FF0000"/>
          <w:sz w:val="16"/>
          <w:szCs w:val="16"/>
          <w:u w:val="single"/>
          <w:lang w:eastAsia="pt-BR"/>
        </w:rPr>
        <w:t>(MPAC-2022)</w:t>
      </w:r>
    </w:p>
    <w:tbl>
      <w:tblPr>
        <w:tblStyle w:val="Tabelacomgrade"/>
        <w:tblW w:w="0" w:type="auto"/>
        <w:shd w:val="clear" w:color="auto" w:fill="CCFFFF"/>
        <w:tblLook w:val="04A0" w:firstRow="1" w:lastRow="0" w:firstColumn="1" w:lastColumn="0" w:noHBand="0" w:noVBand="1"/>
      </w:tblPr>
      <w:tblGrid>
        <w:gridCol w:w="8494"/>
      </w:tblGrid>
      <w:tr w:rsidR="002438FF" w:rsidRPr="0072255E" w14:paraId="308C2699" w14:textId="77777777" w:rsidTr="00CE3F27">
        <w:tc>
          <w:tcPr>
            <w:tcW w:w="8494" w:type="dxa"/>
            <w:shd w:val="clear" w:color="auto" w:fill="CCFFFF"/>
          </w:tcPr>
          <w:p w14:paraId="6E26BBD3" w14:textId="77777777" w:rsidR="002438FF" w:rsidRPr="0072255E" w:rsidRDefault="002438FF" w:rsidP="002438FF">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DPERO-2017-VUNESP</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Entre os direitos e deveres do condenado, afirma-se corretamente que não é direito do condenado manter contato com o mundo exterior por meio de correspondência escrita de forma irrestrita. </w:t>
            </w:r>
            <w:r w:rsidRPr="0072255E">
              <w:rPr>
                <w:rFonts w:ascii="Book Antiqua" w:eastAsia="Times New Roman" w:hAnsi="Book Antiqua" w:cs="Times New Roman"/>
                <w:b/>
                <w:sz w:val="19"/>
                <w:szCs w:val="19"/>
                <w:lang w:eastAsia="pt-BR"/>
              </w:rPr>
              <w:t>BL: art. 41, XV c/c § único da LEP.</w:t>
            </w:r>
          </w:p>
          <w:p w14:paraId="32B3A34A" w14:textId="77777777" w:rsidR="002438FF" w:rsidRPr="0072255E" w:rsidRDefault="002438FF" w:rsidP="00CE3F27">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MPSC-2016</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Um dos direitos consagrados aos presos pela Lei n. 7.210/84 é o de manter contato com o mundo exterior por meio de correspondência escrita, da leitura e de outros meios de informação que não comprometam a moral e os bons costumes. A mesma lei, todavia, confere ao diretor do estabelecimento a suspensão ou restrição desse direito, desde que o faça mediante ato motivado. </w:t>
            </w:r>
            <w:r w:rsidRPr="0072255E">
              <w:rPr>
                <w:rFonts w:ascii="Book Antiqua" w:eastAsia="Times New Roman" w:hAnsi="Book Antiqua" w:cs="Times New Roman"/>
                <w:b/>
                <w:sz w:val="19"/>
                <w:szCs w:val="19"/>
                <w:lang w:eastAsia="pt-BR"/>
              </w:rPr>
              <w:t>BL: art. 41, XV c/c § único da LEP.</w:t>
            </w:r>
          </w:p>
        </w:tc>
      </w:tr>
    </w:tbl>
    <w:p w14:paraId="0BB197D3" w14:textId="6CD34DF9"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XVI – </w:t>
      </w:r>
      <w:r w:rsidRPr="006118EE">
        <w:rPr>
          <w:rFonts w:ascii="Book Antiqua" w:eastAsia="Times New Roman" w:hAnsi="Book Antiqua" w:cs="Times New Roman"/>
          <w:b/>
          <w:bCs/>
          <w:sz w:val="19"/>
          <w:szCs w:val="19"/>
          <w:highlight w:val="yellow"/>
          <w:lang w:eastAsia="pt-BR"/>
        </w:rPr>
        <w:t>atestado de pena a cumprir</w:t>
      </w:r>
      <w:r w:rsidRPr="0072255E">
        <w:rPr>
          <w:rFonts w:ascii="Book Antiqua" w:eastAsia="Times New Roman" w:hAnsi="Book Antiqua" w:cs="Times New Roman"/>
          <w:sz w:val="19"/>
          <w:szCs w:val="19"/>
          <w:lang w:eastAsia="pt-BR"/>
        </w:rPr>
        <w:t xml:space="preserve">, </w:t>
      </w:r>
      <w:r w:rsidRPr="006118EE">
        <w:rPr>
          <w:rFonts w:ascii="Book Antiqua" w:eastAsia="Times New Roman" w:hAnsi="Book Antiqua" w:cs="Times New Roman"/>
          <w:b/>
          <w:bCs/>
          <w:caps/>
          <w:sz w:val="19"/>
          <w:szCs w:val="19"/>
          <w:highlight w:val="green"/>
          <w:lang w:eastAsia="pt-BR"/>
        </w:rPr>
        <w:t>emitido</w:t>
      </w:r>
      <w:r w:rsidRPr="0072255E">
        <w:rPr>
          <w:rFonts w:ascii="Book Antiqua" w:eastAsia="Times New Roman" w:hAnsi="Book Antiqua" w:cs="Times New Roman"/>
          <w:sz w:val="19"/>
          <w:szCs w:val="19"/>
          <w:lang w:eastAsia="pt-BR"/>
        </w:rPr>
        <w:t xml:space="preserve"> </w:t>
      </w:r>
      <w:r w:rsidRPr="006118EE">
        <w:rPr>
          <w:rFonts w:ascii="Book Antiqua" w:eastAsia="Times New Roman" w:hAnsi="Book Antiqua" w:cs="Times New Roman"/>
          <w:b/>
          <w:bCs/>
          <w:sz w:val="19"/>
          <w:szCs w:val="19"/>
          <w:highlight w:val="cyan"/>
          <w:lang w:eastAsia="pt-BR"/>
        </w:rPr>
        <w:t>anualmente</w:t>
      </w:r>
      <w:r w:rsidRPr="0072255E">
        <w:rPr>
          <w:rFonts w:ascii="Book Antiqua" w:eastAsia="Times New Roman" w:hAnsi="Book Antiqua" w:cs="Times New Roman"/>
          <w:sz w:val="19"/>
          <w:szCs w:val="19"/>
          <w:lang w:eastAsia="pt-BR"/>
        </w:rPr>
        <w:t>, sob pena da responsabilidade da autoridade judiciária competente</w:t>
      </w:r>
      <w:r w:rsidRPr="008E699E">
        <w:rPr>
          <w:rFonts w:ascii="Book Antiqua" w:eastAsia="Times New Roman" w:hAnsi="Book Antiqua" w:cs="Times New Roman"/>
          <w:sz w:val="16"/>
          <w:szCs w:val="16"/>
          <w:lang w:eastAsia="pt-BR"/>
        </w:rPr>
        <w:t xml:space="preserve">. </w:t>
      </w:r>
      <w:hyperlink r:id="rId39" w:anchor="art1" w:history="1">
        <w:r w:rsidRPr="008E699E">
          <w:rPr>
            <w:rFonts w:ascii="Book Antiqua" w:eastAsia="Times New Roman" w:hAnsi="Book Antiqua" w:cs="Times New Roman"/>
            <w:color w:val="0000FF"/>
            <w:sz w:val="16"/>
            <w:szCs w:val="16"/>
            <w:u w:val="single"/>
            <w:lang w:eastAsia="pt-BR"/>
          </w:rPr>
          <w:t>(Incluído pela Lei nº 10.713, de 2003)</w:t>
        </w:r>
      </w:hyperlink>
      <w:r w:rsidR="00755FD9" w:rsidRPr="008E699E">
        <w:rPr>
          <w:rFonts w:ascii="Book Antiqua" w:eastAsia="Times New Roman" w:hAnsi="Book Antiqua" w:cs="Times New Roman"/>
          <w:color w:val="0000FF"/>
          <w:sz w:val="16"/>
          <w:szCs w:val="16"/>
          <w:lang w:eastAsia="pt-BR"/>
        </w:rPr>
        <w:t xml:space="preserve"> </w:t>
      </w:r>
      <w:r w:rsidR="00755FD9" w:rsidRPr="008E699E">
        <w:rPr>
          <w:rFonts w:ascii="Book Antiqua" w:eastAsia="Times New Roman" w:hAnsi="Book Antiqua" w:cs="Times New Roman"/>
          <w:b/>
          <w:color w:val="FF0000"/>
          <w:sz w:val="16"/>
          <w:szCs w:val="16"/>
          <w:u w:val="single"/>
          <w:lang w:eastAsia="pt-BR"/>
        </w:rPr>
        <w:t>(DPEGO-2014)</w:t>
      </w:r>
      <w:r w:rsidR="006118EE" w:rsidRPr="008E699E">
        <w:rPr>
          <w:rFonts w:ascii="Book Antiqua" w:eastAsia="Times New Roman" w:hAnsi="Book Antiqua" w:cs="Times New Roman"/>
          <w:color w:val="0000FF"/>
          <w:sz w:val="16"/>
          <w:szCs w:val="16"/>
          <w:lang w:eastAsia="pt-BR"/>
        </w:rPr>
        <w:t xml:space="preserve"> </w:t>
      </w:r>
      <w:r w:rsidR="006118EE" w:rsidRPr="008E699E">
        <w:rPr>
          <w:rFonts w:ascii="Book Antiqua" w:eastAsia="Times New Roman" w:hAnsi="Book Antiqua" w:cs="Times New Roman"/>
          <w:b/>
          <w:bCs/>
          <w:color w:val="FF0000"/>
          <w:sz w:val="16"/>
          <w:szCs w:val="16"/>
          <w:u w:val="single"/>
          <w:lang w:eastAsia="pt-BR"/>
        </w:rPr>
        <w:t>(MPDFT-2015)</w:t>
      </w:r>
    </w:p>
    <w:p w14:paraId="371A1DC5" w14:textId="5044B040" w:rsidR="000E7C60" w:rsidRPr="00F22923" w:rsidRDefault="000E7C60" w:rsidP="00510689">
      <w:pPr>
        <w:spacing w:before="100" w:beforeAutospacing="1" w:after="100" w:afterAutospacing="1" w:line="240" w:lineRule="auto"/>
        <w:ind w:firstLine="527"/>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b/>
          <w:sz w:val="19"/>
          <w:szCs w:val="19"/>
          <w:highlight w:val="magenta"/>
          <w:lang w:eastAsia="pt-BR"/>
        </w:rPr>
        <w:t>Parágrafo único</w:t>
      </w:r>
      <w:r w:rsidRPr="0072255E">
        <w:rPr>
          <w:rFonts w:ascii="Book Antiqua" w:eastAsia="Times New Roman" w:hAnsi="Book Antiqua" w:cs="Times New Roman"/>
          <w:b/>
          <w:sz w:val="19"/>
          <w:szCs w:val="19"/>
          <w:lang w:eastAsia="pt-BR"/>
        </w:rPr>
        <w:t xml:space="preserve">. Os direitos previstos nos incisos </w:t>
      </w:r>
      <w:r w:rsidRPr="002A603F">
        <w:rPr>
          <w:rFonts w:ascii="Book Antiqua" w:eastAsia="Times New Roman" w:hAnsi="Book Antiqua" w:cs="Times New Roman"/>
          <w:b/>
          <w:sz w:val="19"/>
          <w:szCs w:val="19"/>
          <w:highlight w:val="cyan"/>
          <w:lang w:eastAsia="pt-BR"/>
        </w:rPr>
        <w:t>V</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cyan"/>
          <w:lang w:eastAsia="pt-BR"/>
        </w:rPr>
        <w:t>X</w:t>
      </w:r>
      <w:r w:rsidRPr="0072255E">
        <w:rPr>
          <w:rFonts w:ascii="Book Antiqua" w:eastAsia="Times New Roman" w:hAnsi="Book Antiqua" w:cs="Times New Roman"/>
          <w:b/>
          <w:sz w:val="19"/>
          <w:szCs w:val="19"/>
          <w:lang w:eastAsia="pt-BR"/>
        </w:rPr>
        <w:t xml:space="preserve"> e </w:t>
      </w:r>
      <w:r w:rsidRPr="0072255E">
        <w:rPr>
          <w:rFonts w:ascii="Book Antiqua" w:eastAsia="Times New Roman" w:hAnsi="Book Antiqua" w:cs="Times New Roman"/>
          <w:b/>
          <w:sz w:val="19"/>
          <w:szCs w:val="19"/>
          <w:highlight w:val="cyan"/>
          <w:lang w:eastAsia="pt-BR"/>
        </w:rPr>
        <w:t>XV</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caps/>
          <w:sz w:val="19"/>
          <w:szCs w:val="19"/>
          <w:highlight w:val="green"/>
          <w:lang w:eastAsia="pt-BR"/>
        </w:rPr>
        <w:t>poderão ser suspensos</w:t>
      </w:r>
      <w:r w:rsidRPr="0072255E">
        <w:rPr>
          <w:rFonts w:ascii="Book Antiqua" w:eastAsia="Times New Roman" w:hAnsi="Book Antiqua" w:cs="Times New Roman"/>
          <w:b/>
          <w:sz w:val="19"/>
          <w:szCs w:val="19"/>
          <w:lang w:eastAsia="pt-BR"/>
        </w:rPr>
        <w:t xml:space="preserve"> ou </w:t>
      </w:r>
      <w:r w:rsidRPr="0072255E">
        <w:rPr>
          <w:rFonts w:ascii="Book Antiqua" w:eastAsia="Times New Roman" w:hAnsi="Book Antiqua" w:cs="Times New Roman"/>
          <w:b/>
          <w:caps/>
          <w:sz w:val="19"/>
          <w:szCs w:val="19"/>
          <w:highlight w:val="green"/>
          <w:lang w:eastAsia="pt-BR"/>
        </w:rPr>
        <w:t>restringidos</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mediante ato motivado do diretor do estabelecimento</w:t>
      </w:r>
      <w:r w:rsidRPr="008E699E">
        <w:rPr>
          <w:rFonts w:ascii="Book Antiqua" w:eastAsia="Times New Roman" w:hAnsi="Book Antiqua" w:cs="Times New Roman"/>
          <w:sz w:val="16"/>
          <w:szCs w:val="16"/>
          <w:lang w:eastAsia="pt-BR"/>
        </w:rPr>
        <w:t>.</w:t>
      </w:r>
      <w:r w:rsidR="006009B4" w:rsidRPr="008E699E">
        <w:rPr>
          <w:rFonts w:ascii="Book Antiqua" w:eastAsia="Times New Roman" w:hAnsi="Book Antiqua" w:cs="Times New Roman"/>
          <w:sz w:val="16"/>
          <w:szCs w:val="16"/>
          <w:lang w:eastAsia="pt-BR"/>
        </w:rPr>
        <w:t xml:space="preserve"> </w:t>
      </w:r>
      <w:r w:rsidR="006009B4" w:rsidRPr="008E699E">
        <w:rPr>
          <w:rFonts w:ascii="Book Antiqua" w:eastAsia="Times New Roman" w:hAnsi="Book Antiqua" w:cs="Times New Roman"/>
          <w:b/>
          <w:color w:val="FF0000"/>
          <w:sz w:val="16"/>
          <w:szCs w:val="16"/>
          <w:u w:val="single"/>
          <w:lang w:eastAsia="pt-BR"/>
        </w:rPr>
        <w:t>(TJRR-2008)</w:t>
      </w:r>
      <w:r w:rsidR="00823899" w:rsidRPr="008E699E">
        <w:rPr>
          <w:rFonts w:ascii="Book Antiqua" w:eastAsia="Times New Roman" w:hAnsi="Book Antiqua" w:cs="Times New Roman"/>
          <w:b/>
          <w:color w:val="FF0000"/>
          <w:sz w:val="16"/>
          <w:szCs w:val="16"/>
          <w:lang w:eastAsia="pt-BR"/>
        </w:rPr>
        <w:t xml:space="preserve"> </w:t>
      </w:r>
      <w:r w:rsidR="00823899" w:rsidRPr="008E699E">
        <w:rPr>
          <w:rFonts w:ascii="Book Antiqua" w:eastAsia="Times New Roman" w:hAnsi="Book Antiqua" w:cs="Times New Roman"/>
          <w:b/>
          <w:color w:val="FF0000"/>
          <w:sz w:val="16"/>
          <w:szCs w:val="16"/>
          <w:u w:val="single"/>
          <w:lang w:eastAsia="pt-BR"/>
        </w:rPr>
        <w:t>(PGERS-2010)</w:t>
      </w:r>
      <w:r w:rsidR="00FB06D0" w:rsidRPr="008E699E">
        <w:rPr>
          <w:rFonts w:ascii="Book Antiqua" w:eastAsia="Times New Roman" w:hAnsi="Book Antiqua" w:cs="Times New Roman"/>
          <w:sz w:val="16"/>
          <w:szCs w:val="16"/>
          <w:lang w:eastAsia="pt-BR"/>
        </w:rPr>
        <w:t xml:space="preserve"> </w:t>
      </w:r>
      <w:r w:rsidR="00A27AFE" w:rsidRPr="008E699E">
        <w:rPr>
          <w:rFonts w:ascii="Book Antiqua" w:eastAsia="Times New Roman" w:hAnsi="Book Antiqua" w:cs="Times New Roman"/>
          <w:b/>
          <w:color w:val="FF0000"/>
          <w:sz w:val="16"/>
          <w:szCs w:val="16"/>
          <w:u w:val="single"/>
          <w:lang w:eastAsia="pt-BR"/>
        </w:rPr>
        <w:t>(MPCE-2011)</w:t>
      </w:r>
      <w:r w:rsidR="00A53FBE" w:rsidRPr="008E699E">
        <w:rPr>
          <w:rFonts w:ascii="Book Antiqua" w:eastAsia="Times New Roman" w:hAnsi="Book Antiqua" w:cs="Times New Roman"/>
          <w:b/>
          <w:color w:val="FF0000"/>
          <w:sz w:val="16"/>
          <w:szCs w:val="16"/>
          <w:lang w:eastAsia="pt-BR"/>
        </w:rPr>
        <w:t xml:space="preserve"> </w:t>
      </w:r>
      <w:r w:rsidR="00A53FBE" w:rsidRPr="008E699E">
        <w:rPr>
          <w:rFonts w:ascii="Book Antiqua" w:eastAsia="Times New Roman" w:hAnsi="Book Antiqua" w:cs="Arial"/>
          <w:b/>
          <w:bCs/>
          <w:color w:val="FF0000"/>
          <w:sz w:val="16"/>
          <w:szCs w:val="16"/>
          <w:u w:val="single"/>
          <w:lang w:eastAsia="pt-BR"/>
        </w:rPr>
        <w:t>(PCGO-2012)</w:t>
      </w:r>
      <w:r w:rsidR="00A41738" w:rsidRPr="008E699E">
        <w:rPr>
          <w:rFonts w:ascii="Book Antiqua" w:eastAsia="Times New Roman" w:hAnsi="Book Antiqua" w:cs="Arial"/>
          <w:b/>
          <w:bCs/>
          <w:color w:val="FF0000"/>
          <w:sz w:val="16"/>
          <w:szCs w:val="16"/>
          <w:lang w:eastAsia="pt-BR"/>
        </w:rPr>
        <w:t xml:space="preserve"> </w:t>
      </w:r>
      <w:r w:rsidR="00A41738" w:rsidRPr="008E699E">
        <w:rPr>
          <w:rFonts w:ascii="Book Antiqua" w:eastAsia="Times New Roman" w:hAnsi="Book Antiqua" w:cs="Times New Roman"/>
          <w:b/>
          <w:color w:val="FF0000"/>
          <w:sz w:val="16"/>
          <w:szCs w:val="16"/>
          <w:u w:val="single"/>
          <w:lang w:eastAsia="pt-BR"/>
        </w:rPr>
        <w:t>(PCRJ-2012)</w:t>
      </w:r>
      <w:r w:rsidR="0033284A" w:rsidRPr="008E699E">
        <w:rPr>
          <w:rFonts w:ascii="Book Antiqua" w:eastAsia="Times New Roman" w:hAnsi="Book Antiqua" w:cs="Arial"/>
          <w:b/>
          <w:bCs/>
          <w:color w:val="FF0000"/>
          <w:sz w:val="16"/>
          <w:szCs w:val="16"/>
          <w:lang w:eastAsia="pt-BR"/>
        </w:rPr>
        <w:t xml:space="preserve"> </w:t>
      </w:r>
      <w:r w:rsidR="0033284A" w:rsidRPr="008E699E">
        <w:rPr>
          <w:rFonts w:ascii="Book Antiqua" w:eastAsia="Times New Roman" w:hAnsi="Book Antiqua" w:cs="Times New Roman"/>
          <w:b/>
          <w:bCs/>
          <w:color w:val="FF0000"/>
          <w:sz w:val="16"/>
          <w:szCs w:val="16"/>
          <w:u w:val="single"/>
          <w:lang w:eastAsia="pt-BR"/>
        </w:rPr>
        <w:t>(PCPA-2013)</w:t>
      </w:r>
      <w:r w:rsidR="00823899" w:rsidRPr="008E699E">
        <w:rPr>
          <w:rFonts w:ascii="Book Antiqua" w:eastAsia="Times New Roman" w:hAnsi="Book Antiqua" w:cs="Times New Roman"/>
          <w:b/>
          <w:bCs/>
          <w:color w:val="FF0000"/>
          <w:sz w:val="16"/>
          <w:szCs w:val="16"/>
          <w:lang w:eastAsia="pt-BR"/>
        </w:rPr>
        <w:t xml:space="preserve"> </w:t>
      </w:r>
      <w:r w:rsidR="00823899" w:rsidRPr="008E699E">
        <w:rPr>
          <w:rFonts w:ascii="Book Antiqua" w:eastAsia="Times New Roman" w:hAnsi="Book Antiqua" w:cs="Times New Roman"/>
          <w:b/>
          <w:bCs/>
          <w:color w:val="FF0000"/>
          <w:sz w:val="16"/>
          <w:szCs w:val="16"/>
          <w:u w:val="single"/>
          <w:lang w:eastAsia="pt-BR"/>
        </w:rPr>
        <w:t>(MPSC-2016)</w:t>
      </w:r>
      <w:r w:rsidR="00CF5969" w:rsidRPr="008E699E">
        <w:rPr>
          <w:rFonts w:ascii="Book Antiqua" w:eastAsia="Times New Roman" w:hAnsi="Book Antiqua" w:cs="Times New Roman"/>
          <w:b/>
          <w:color w:val="FF0000"/>
          <w:sz w:val="16"/>
          <w:szCs w:val="16"/>
          <w:lang w:eastAsia="pt-BR"/>
        </w:rPr>
        <w:t xml:space="preserve"> </w:t>
      </w:r>
      <w:r w:rsidR="00CF5969" w:rsidRPr="008E699E">
        <w:rPr>
          <w:rFonts w:ascii="Book Antiqua" w:eastAsia="Times New Roman" w:hAnsi="Book Antiqua" w:cs="Times New Roman"/>
          <w:b/>
          <w:color w:val="FF0000"/>
          <w:sz w:val="16"/>
          <w:szCs w:val="16"/>
          <w:u w:val="single"/>
          <w:lang w:eastAsia="pt-BR"/>
        </w:rPr>
        <w:t>(MPBA-2018)</w:t>
      </w:r>
      <w:r w:rsidR="002259AB" w:rsidRPr="008E699E">
        <w:rPr>
          <w:rFonts w:ascii="Book Antiqua" w:eastAsia="Times New Roman" w:hAnsi="Book Antiqua" w:cs="Times New Roman"/>
          <w:b/>
          <w:color w:val="FF0000"/>
          <w:sz w:val="16"/>
          <w:szCs w:val="16"/>
          <w:lang w:eastAsia="pt-BR"/>
        </w:rPr>
        <w:t xml:space="preserve"> </w:t>
      </w:r>
      <w:r w:rsidR="002259AB" w:rsidRPr="008E699E">
        <w:rPr>
          <w:rFonts w:ascii="Book Antiqua" w:eastAsia="Times New Roman" w:hAnsi="Book Antiqua" w:cs="Times New Roman"/>
          <w:b/>
          <w:bCs/>
          <w:color w:val="FF0000"/>
          <w:sz w:val="16"/>
          <w:szCs w:val="16"/>
          <w:u w:val="single"/>
          <w:lang w:eastAsia="pt-BR"/>
        </w:rPr>
        <w:t>(DPEAM-2018)</w:t>
      </w:r>
      <w:r w:rsidR="002A603F" w:rsidRPr="008E699E">
        <w:rPr>
          <w:rFonts w:ascii="Book Antiqua" w:eastAsia="Times New Roman" w:hAnsi="Book Antiqua" w:cs="Times New Roman"/>
          <w:b/>
          <w:color w:val="FF0000"/>
          <w:sz w:val="16"/>
          <w:szCs w:val="16"/>
          <w:lang w:eastAsia="pt-BR"/>
        </w:rPr>
        <w:t xml:space="preserve"> </w:t>
      </w:r>
      <w:r w:rsidR="002A603F" w:rsidRPr="008E699E">
        <w:rPr>
          <w:rFonts w:ascii="Book Antiqua" w:eastAsia="Times New Roman" w:hAnsi="Book Antiqua" w:cs="Times New Roman"/>
          <w:b/>
          <w:color w:val="FF0000"/>
          <w:sz w:val="16"/>
          <w:szCs w:val="16"/>
          <w:u w:val="single"/>
          <w:lang w:eastAsia="pt-BR"/>
        </w:rPr>
        <w:t>(TJPR-2019)</w:t>
      </w:r>
      <w:r w:rsidR="00E03A7F">
        <w:rPr>
          <w:rFonts w:ascii="Book Antiqua" w:eastAsia="Times New Roman" w:hAnsi="Book Antiqua" w:cs="Times New Roman"/>
          <w:b/>
          <w:color w:val="FF0000"/>
          <w:sz w:val="16"/>
          <w:szCs w:val="16"/>
          <w:lang w:eastAsia="pt-BR"/>
        </w:rPr>
        <w:t xml:space="preserve"> </w:t>
      </w:r>
      <w:bookmarkStart w:id="22" w:name="_Hlk173328498"/>
      <w:r w:rsidR="00E03A7F">
        <w:rPr>
          <w:rFonts w:ascii="Book Antiqua" w:eastAsia="Times New Roman" w:hAnsi="Book Antiqua" w:cs="Times New Roman"/>
          <w:b/>
          <w:color w:val="FF0000"/>
          <w:sz w:val="16"/>
          <w:szCs w:val="16"/>
          <w:u w:val="single"/>
          <w:lang w:eastAsia="pt-BR"/>
        </w:rPr>
        <w:t>(MPAC-2022)</w:t>
      </w:r>
      <w:bookmarkEnd w:id="22"/>
      <w:r w:rsidR="0006604A">
        <w:rPr>
          <w:rFonts w:ascii="Book Antiqua" w:eastAsia="Times New Roman" w:hAnsi="Book Antiqua" w:cs="Times New Roman"/>
          <w:b/>
          <w:color w:val="FF0000"/>
          <w:sz w:val="16"/>
          <w:szCs w:val="16"/>
          <w:lang w:eastAsia="pt-BR"/>
        </w:rPr>
        <w:t xml:space="preserve"> </w:t>
      </w:r>
      <w:r w:rsidR="0006604A">
        <w:rPr>
          <w:rFonts w:ascii="Book Antiqua" w:hAnsi="Book Antiqua" w:cs="Arial"/>
          <w:b/>
          <w:bCs/>
          <w:color w:val="FF0000"/>
          <w:sz w:val="16"/>
          <w:szCs w:val="16"/>
          <w:u w:val="single"/>
        </w:rPr>
        <w:t>(DPECE-2022)</w:t>
      </w:r>
      <w:r w:rsidR="00F86107">
        <w:rPr>
          <w:rFonts w:ascii="Book Antiqua" w:eastAsia="Times New Roman" w:hAnsi="Book Antiqua" w:cs="Times New Roman"/>
          <w:b/>
          <w:color w:val="FF0000"/>
          <w:sz w:val="16"/>
          <w:szCs w:val="16"/>
          <w:lang w:eastAsia="pt-BR"/>
        </w:rPr>
        <w:t xml:space="preserve"> </w:t>
      </w:r>
      <w:r w:rsidR="00F86107">
        <w:rPr>
          <w:rFonts w:ascii="Book Antiqua" w:eastAsia="Times New Roman" w:hAnsi="Book Antiqua" w:cs="Times New Roman"/>
          <w:b/>
          <w:color w:val="FF0000"/>
          <w:sz w:val="16"/>
          <w:szCs w:val="16"/>
          <w:u w:val="single"/>
          <w:lang w:eastAsia="pt-BR"/>
        </w:rPr>
        <w:t>(DPEPA-2022)</w:t>
      </w:r>
      <w:r w:rsidR="00F22923">
        <w:rPr>
          <w:rFonts w:ascii="Book Antiqua" w:eastAsia="Times New Roman" w:hAnsi="Book Antiqua" w:cs="Times New Roman"/>
          <w:b/>
          <w:color w:val="FF0000"/>
          <w:sz w:val="16"/>
          <w:szCs w:val="16"/>
          <w:lang w:eastAsia="pt-BR"/>
        </w:rPr>
        <w:t xml:space="preserve"> </w:t>
      </w:r>
      <w:r w:rsidR="00F22923">
        <w:rPr>
          <w:rFonts w:ascii="Book Antiqua" w:eastAsia="Times New Roman" w:hAnsi="Book Antiqua" w:cs="Times New Roman"/>
          <w:b/>
          <w:color w:val="FF0000"/>
          <w:sz w:val="16"/>
          <w:szCs w:val="16"/>
          <w:u w:val="single"/>
          <w:lang w:eastAsia="pt-BR"/>
        </w:rPr>
        <w:t>(DPEPB-2022)</w:t>
      </w:r>
    </w:p>
    <w:tbl>
      <w:tblPr>
        <w:tblStyle w:val="Tabelacomgrade"/>
        <w:tblW w:w="0" w:type="auto"/>
        <w:shd w:val="clear" w:color="auto" w:fill="CCFFFF"/>
        <w:tblLook w:val="04A0" w:firstRow="1" w:lastRow="0" w:firstColumn="1" w:lastColumn="0" w:noHBand="0" w:noVBand="1"/>
      </w:tblPr>
      <w:tblGrid>
        <w:gridCol w:w="8494"/>
      </w:tblGrid>
      <w:tr w:rsidR="00994F3B" w:rsidRPr="0072255E" w14:paraId="7708ABAD" w14:textId="77777777" w:rsidTr="00994F3B">
        <w:tc>
          <w:tcPr>
            <w:tcW w:w="8494" w:type="dxa"/>
            <w:shd w:val="clear" w:color="auto" w:fill="CCFFFF"/>
          </w:tcPr>
          <w:p w14:paraId="579A74FA" w14:textId="0C9D135B" w:rsidR="00F22923" w:rsidRDefault="00F22923" w:rsidP="00F22923">
            <w:pPr>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DPEPB-2022-FCC</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w:t>
            </w:r>
            <w:r w:rsidRPr="00F22923">
              <w:rPr>
                <w:rFonts w:ascii="Book Antiqua" w:eastAsia="Times New Roman" w:hAnsi="Book Antiqua" w:cs="Times New Roman"/>
                <w:sz w:val="19"/>
                <w:szCs w:val="19"/>
                <w:lang w:eastAsia="pt-BR"/>
              </w:rPr>
              <w:t>Pode ser suspenso ou restringido por ato motivado do diretor do estabelecimento prisional o direito de</w:t>
            </w:r>
            <w:r>
              <w:rPr>
                <w:rFonts w:ascii="Book Antiqua" w:eastAsia="Times New Roman" w:hAnsi="Book Antiqua" w:cs="Times New Roman"/>
                <w:sz w:val="19"/>
                <w:szCs w:val="19"/>
                <w:lang w:eastAsia="pt-BR"/>
              </w:rPr>
              <w:t xml:space="preserve"> </w:t>
            </w:r>
            <w:r w:rsidRPr="00F22923">
              <w:rPr>
                <w:rFonts w:ascii="Book Antiqua" w:eastAsia="Times New Roman" w:hAnsi="Book Antiqua" w:cs="Times New Roman"/>
                <w:sz w:val="19"/>
                <w:szCs w:val="19"/>
                <w:lang w:eastAsia="pt-BR"/>
              </w:rPr>
              <w:t>visita do cônjuge, parentes e amigos em dias determinados.</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BL: art. 41, X e § único, LEP.</w:t>
            </w:r>
          </w:p>
          <w:p w14:paraId="54A895DA" w14:textId="77777777" w:rsidR="00F22923" w:rsidRDefault="00F22923" w:rsidP="00510689">
            <w:pPr>
              <w:jc w:val="both"/>
              <w:rPr>
                <w:rFonts w:ascii="Book Antiqua" w:eastAsia="Times New Roman" w:hAnsi="Book Antiqua" w:cs="Times New Roman"/>
                <w:b/>
                <w:sz w:val="19"/>
                <w:szCs w:val="19"/>
                <w:lang w:eastAsia="pt-BR"/>
              </w:rPr>
            </w:pPr>
          </w:p>
          <w:p w14:paraId="7FF4D72B" w14:textId="42F1F6EB" w:rsidR="00CC0EC5" w:rsidRDefault="00CC0EC5" w:rsidP="00510689">
            <w:pPr>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MPBA-2018</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O direito da pessoa presa à visita do cônjuge e o contato com o mundo exterior poderão ser restringidos mediante ato motivado do diretor do estabelecimento prisional, não havendo necessidade de intervenção judicial. </w:t>
            </w:r>
            <w:r w:rsidRPr="0072255E">
              <w:rPr>
                <w:rFonts w:ascii="Book Antiqua" w:eastAsia="Times New Roman" w:hAnsi="Book Antiqua" w:cs="Times New Roman"/>
                <w:b/>
                <w:sz w:val="19"/>
                <w:szCs w:val="19"/>
                <w:lang w:eastAsia="pt-BR"/>
              </w:rPr>
              <w:t>BL: art. 41, X e § único, LEP.</w:t>
            </w:r>
          </w:p>
          <w:p w14:paraId="6EC017A1" w14:textId="77777777" w:rsidR="00510689" w:rsidRPr="0072255E" w:rsidRDefault="00510689" w:rsidP="00510689">
            <w:pPr>
              <w:jc w:val="both"/>
              <w:rPr>
                <w:rFonts w:ascii="Book Antiqua" w:eastAsia="Times New Roman" w:hAnsi="Book Antiqua" w:cs="Times New Roman"/>
                <w:b/>
                <w:sz w:val="19"/>
                <w:szCs w:val="19"/>
                <w:lang w:eastAsia="pt-BR"/>
              </w:rPr>
            </w:pPr>
          </w:p>
          <w:p w14:paraId="47DEF1D2" w14:textId="10AB5CB8" w:rsidR="00CF5969" w:rsidRDefault="00CF5969" w:rsidP="00510689">
            <w:pPr>
              <w:jc w:val="both"/>
              <w:rPr>
                <w:rFonts w:ascii="Book Antiqua" w:eastAsia="Times New Roman" w:hAnsi="Book Antiqua" w:cs="Times New Roman"/>
                <w:iCs/>
                <w:sz w:val="19"/>
                <w:szCs w:val="19"/>
                <w:lang w:eastAsia="pt-BR"/>
              </w:rPr>
            </w:pPr>
            <w:r w:rsidRPr="00CF5969">
              <w:rPr>
                <w:rFonts w:ascii="Book Antiqua" w:eastAsia="Times New Roman" w:hAnsi="Book Antiqua" w:cs="Times New Roman"/>
                <w:b/>
                <w:i/>
                <w:iCs/>
                <w:color w:val="FF0000"/>
                <w:sz w:val="19"/>
                <w:szCs w:val="19"/>
                <w:lang w:eastAsia="pt-BR"/>
              </w:rPr>
              <w:t>#</w:t>
            </w:r>
            <w:r w:rsidRPr="00CF5969">
              <w:rPr>
                <w:rFonts w:ascii="Book Antiqua" w:eastAsia="Times New Roman" w:hAnsi="Book Antiqua" w:cs="Times New Roman"/>
                <w:b/>
                <w:i/>
                <w:iCs/>
                <w:color w:val="FF0000"/>
                <w:sz w:val="19"/>
                <w:szCs w:val="19"/>
                <w:highlight w:val="green"/>
                <w:lang w:eastAsia="pt-BR"/>
              </w:rPr>
              <w:t>Atenção</w:t>
            </w:r>
            <w:r w:rsidRPr="00CF5969">
              <w:rPr>
                <w:rFonts w:ascii="Book Antiqua" w:eastAsia="Times New Roman" w:hAnsi="Book Antiqua" w:cs="Times New Roman"/>
                <w:b/>
                <w:i/>
                <w:iCs/>
                <w:color w:val="FF0000"/>
                <w:sz w:val="19"/>
                <w:szCs w:val="19"/>
                <w:lang w:eastAsia="pt-BR"/>
              </w:rPr>
              <w:t>: #</w:t>
            </w:r>
            <w:r w:rsidRPr="00CF5969">
              <w:rPr>
                <w:rFonts w:ascii="Book Antiqua" w:eastAsia="Times New Roman" w:hAnsi="Book Antiqua" w:cs="Times New Roman"/>
                <w:b/>
                <w:i/>
                <w:iCs/>
                <w:color w:val="FF0000"/>
                <w:sz w:val="19"/>
                <w:szCs w:val="19"/>
                <w:highlight w:val="green"/>
                <w:lang w:eastAsia="pt-BR"/>
              </w:rPr>
              <w:t>STF</w:t>
            </w:r>
            <w:r w:rsidR="00823899">
              <w:rPr>
                <w:rFonts w:ascii="Book Antiqua" w:eastAsia="Times New Roman" w:hAnsi="Book Antiqua" w:cs="Times New Roman"/>
                <w:b/>
                <w:i/>
                <w:iCs/>
                <w:color w:val="FF0000"/>
                <w:sz w:val="19"/>
                <w:szCs w:val="19"/>
                <w:lang w:eastAsia="pt-BR"/>
              </w:rPr>
              <w:t>: #</w:t>
            </w:r>
            <w:r w:rsidR="00823899" w:rsidRPr="00823899">
              <w:rPr>
                <w:rFonts w:ascii="Book Antiqua" w:eastAsia="Times New Roman" w:hAnsi="Book Antiqua" w:cs="Times New Roman"/>
                <w:b/>
                <w:i/>
                <w:iCs/>
                <w:color w:val="FF0000"/>
                <w:sz w:val="19"/>
                <w:szCs w:val="19"/>
                <w:highlight w:val="green"/>
                <w:lang w:eastAsia="pt-BR"/>
              </w:rPr>
              <w:t>PGERS-2010</w:t>
            </w:r>
            <w:r w:rsidR="00A53FBE">
              <w:rPr>
                <w:rFonts w:ascii="Book Antiqua" w:eastAsia="Times New Roman" w:hAnsi="Book Antiqua" w:cs="Times New Roman"/>
                <w:b/>
                <w:i/>
                <w:iCs/>
                <w:color w:val="FF0000"/>
                <w:sz w:val="19"/>
                <w:szCs w:val="19"/>
                <w:lang w:eastAsia="pt-BR"/>
              </w:rPr>
              <w:t>: #</w:t>
            </w:r>
            <w:r w:rsidR="00A53FBE" w:rsidRPr="00A53FBE">
              <w:rPr>
                <w:rFonts w:ascii="Book Antiqua" w:eastAsia="Times New Roman" w:hAnsi="Book Antiqua" w:cs="Times New Roman"/>
                <w:b/>
                <w:i/>
                <w:iCs/>
                <w:color w:val="FF0000"/>
                <w:sz w:val="19"/>
                <w:szCs w:val="19"/>
                <w:highlight w:val="green"/>
                <w:lang w:eastAsia="pt-BR"/>
              </w:rPr>
              <w:t>PCGO-2012</w:t>
            </w:r>
            <w:r w:rsidR="00510689">
              <w:rPr>
                <w:rFonts w:ascii="Book Antiqua" w:eastAsia="Times New Roman" w:hAnsi="Book Antiqua" w:cs="Times New Roman"/>
                <w:b/>
                <w:i/>
                <w:iCs/>
                <w:color w:val="FF0000"/>
                <w:sz w:val="19"/>
                <w:szCs w:val="19"/>
                <w:lang w:eastAsia="pt-BR"/>
              </w:rPr>
              <w:t>: #</w:t>
            </w:r>
            <w:r w:rsidR="00510689" w:rsidRPr="00510689">
              <w:rPr>
                <w:rFonts w:ascii="Book Antiqua" w:eastAsia="Times New Roman" w:hAnsi="Book Antiqua" w:cs="Times New Roman"/>
                <w:b/>
                <w:i/>
                <w:iCs/>
                <w:color w:val="FF0000"/>
                <w:sz w:val="19"/>
                <w:szCs w:val="19"/>
                <w:highlight w:val="green"/>
                <w:lang w:eastAsia="pt-BR"/>
              </w:rPr>
              <w:t>PCRJ-2012</w:t>
            </w:r>
            <w:r w:rsidRPr="00CF5969">
              <w:rPr>
                <w:rFonts w:ascii="Book Antiqua" w:eastAsia="Times New Roman" w:hAnsi="Book Antiqua" w:cs="Times New Roman"/>
                <w:b/>
                <w:i/>
                <w:iCs/>
                <w:color w:val="FF0000"/>
                <w:sz w:val="19"/>
                <w:szCs w:val="19"/>
                <w:lang w:eastAsia="pt-BR"/>
              </w:rPr>
              <w:t>: #</w:t>
            </w:r>
            <w:r w:rsidRPr="00CF5969">
              <w:rPr>
                <w:rFonts w:ascii="Book Antiqua" w:eastAsia="Times New Roman" w:hAnsi="Book Antiqua" w:cs="Times New Roman"/>
                <w:b/>
                <w:i/>
                <w:iCs/>
                <w:color w:val="FF0000"/>
                <w:sz w:val="19"/>
                <w:szCs w:val="19"/>
                <w:highlight w:val="green"/>
                <w:lang w:eastAsia="pt-BR"/>
              </w:rPr>
              <w:t>MPBA-2018</w:t>
            </w:r>
            <w:r w:rsidR="00823899">
              <w:rPr>
                <w:rFonts w:ascii="Book Antiqua" w:eastAsia="Times New Roman" w:hAnsi="Book Antiqua" w:cs="Times New Roman"/>
                <w:b/>
                <w:i/>
                <w:iCs/>
                <w:color w:val="FF0000"/>
                <w:sz w:val="19"/>
                <w:szCs w:val="19"/>
                <w:lang w:eastAsia="pt-BR"/>
              </w:rPr>
              <w:t>: #</w:t>
            </w:r>
            <w:r w:rsidR="00823899" w:rsidRPr="00823899">
              <w:rPr>
                <w:rFonts w:ascii="Book Antiqua" w:eastAsia="Times New Roman" w:hAnsi="Book Antiqua" w:cs="Times New Roman"/>
                <w:b/>
                <w:i/>
                <w:iCs/>
                <w:color w:val="FF0000"/>
                <w:sz w:val="19"/>
                <w:szCs w:val="19"/>
                <w:highlight w:val="green"/>
                <w:lang w:eastAsia="pt-BR"/>
              </w:rPr>
              <w:t>Fundatec</w:t>
            </w:r>
            <w:r w:rsidRPr="0072255E">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O</w:t>
            </w:r>
            <w:r w:rsidRPr="0072255E">
              <w:rPr>
                <w:rFonts w:ascii="Book Antiqua" w:eastAsia="Times New Roman" w:hAnsi="Book Antiqua" w:cs="Times New Roman"/>
                <w:sz w:val="19"/>
                <w:szCs w:val="19"/>
                <w:lang w:eastAsia="pt-BR"/>
              </w:rPr>
              <w:t xml:space="preserve"> STF, </w:t>
            </w:r>
            <w:r>
              <w:rPr>
                <w:rFonts w:ascii="Book Antiqua" w:eastAsia="Times New Roman" w:hAnsi="Book Antiqua" w:cs="Times New Roman"/>
                <w:sz w:val="19"/>
                <w:szCs w:val="19"/>
                <w:lang w:eastAsia="pt-BR"/>
              </w:rPr>
              <w:t>n</w:t>
            </w:r>
            <w:r w:rsidRPr="0072255E">
              <w:rPr>
                <w:rFonts w:ascii="Book Antiqua" w:eastAsia="Times New Roman" w:hAnsi="Book Antiqua" w:cs="Times New Roman"/>
                <w:sz w:val="19"/>
                <w:szCs w:val="19"/>
                <w:lang w:eastAsia="pt-BR"/>
              </w:rPr>
              <w:t>o HC 70.814/SP</w:t>
            </w:r>
            <w:r>
              <w:rPr>
                <w:rFonts w:ascii="Book Antiqua" w:eastAsia="Times New Roman" w:hAnsi="Book Antiqua" w:cs="Times New Roman"/>
                <w:sz w:val="19"/>
                <w:szCs w:val="19"/>
                <w:lang w:eastAsia="pt-BR"/>
              </w:rPr>
              <w:t>, entendeu</w:t>
            </w:r>
            <w:r w:rsidRPr="0072255E">
              <w:rPr>
                <w:rFonts w:ascii="Book Antiqua" w:eastAsia="Times New Roman" w:hAnsi="Book Antiqua" w:cs="Times New Roman"/>
                <w:i/>
                <w:sz w:val="19"/>
                <w:szCs w:val="19"/>
                <w:lang w:eastAsia="pt-BR"/>
              </w:rPr>
              <w:t xml:space="preserve">: “A administração penitenciária, com fundamento em razões de </w:t>
            </w:r>
            <w:r w:rsidRPr="0072255E">
              <w:rPr>
                <w:rFonts w:ascii="Book Antiqua" w:eastAsia="Times New Roman" w:hAnsi="Book Antiqua" w:cs="Times New Roman"/>
                <w:b/>
                <w:i/>
                <w:sz w:val="19"/>
                <w:szCs w:val="19"/>
                <w:highlight w:val="green"/>
                <w:lang w:eastAsia="pt-BR"/>
              </w:rPr>
              <w:t>segurança pública</w:t>
            </w:r>
            <w:r w:rsidRPr="0072255E">
              <w:rPr>
                <w:rFonts w:ascii="Book Antiqua" w:eastAsia="Times New Roman" w:hAnsi="Book Antiqua" w:cs="Times New Roman"/>
                <w:i/>
                <w:sz w:val="19"/>
                <w:szCs w:val="19"/>
                <w:lang w:eastAsia="pt-BR"/>
              </w:rPr>
              <w:t xml:space="preserve">, de disciplina prisional ou de preservação da ordem jurídica, </w:t>
            </w:r>
            <w:r w:rsidRPr="0072255E">
              <w:rPr>
                <w:rFonts w:ascii="Book Antiqua" w:eastAsia="Times New Roman" w:hAnsi="Book Antiqua" w:cs="Times New Roman"/>
                <w:b/>
                <w:i/>
                <w:sz w:val="19"/>
                <w:szCs w:val="19"/>
                <w:highlight w:val="yellow"/>
                <w:lang w:eastAsia="pt-BR"/>
              </w:rPr>
              <w:t>pode,</w:t>
            </w:r>
            <w:r w:rsidRPr="0072255E">
              <w:rPr>
                <w:rFonts w:ascii="Book Antiqua" w:eastAsia="Times New Roman" w:hAnsi="Book Antiqua" w:cs="Times New Roman"/>
                <w:i/>
                <w:sz w:val="19"/>
                <w:szCs w:val="19"/>
                <w:lang w:eastAsia="pt-BR"/>
              </w:rPr>
              <w:t xml:space="preserve"> sempre </w:t>
            </w:r>
            <w:r w:rsidRPr="0072255E">
              <w:rPr>
                <w:rFonts w:ascii="Book Antiqua" w:eastAsia="Times New Roman" w:hAnsi="Book Antiqua" w:cs="Times New Roman"/>
                <w:b/>
                <w:bCs/>
                <w:i/>
                <w:sz w:val="19"/>
                <w:szCs w:val="19"/>
                <w:shd w:val="clear" w:color="auto" w:fill="F7CAAC" w:themeFill="accent2" w:themeFillTint="66"/>
                <w:lang w:eastAsia="pt-BR"/>
              </w:rPr>
              <w:t>excepcionalmente</w:t>
            </w:r>
            <w:r w:rsidRPr="0072255E">
              <w:rPr>
                <w:rFonts w:ascii="Book Antiqua" w:eastAsia="Times New Roman" w:hAnsi="Book Antiqua" w:cs="Times New Roman"/>
                <w:i/>
                <w:sz w:val="19"/>
                <w:szCs w:val="19"/>
                <w:lang w:eastAsia="pt-BR"/>
              </w:rPr>
              <w:t xml:space="preserve">, e </w:t>
            </w:r>
            <w:r w:rsidRPr="0072255E">
              <w:rPr>
                <w:rFonts w:ascii="Book Antiqua" w:eastAsia="Times New Roman" w:hAnsi="Book Antiqua" w:cs="Times New Roman"/>
                <w:b/>
                <w:i/>
                <w:sz w:val="19"/>
                <w:szCs w:val="19"/>
                <w:highlight w:val="yellow"/>
                <w:lang w:eastAsia="pt-BR"/>
              </w:rPr>
              <w:t>desde que respeitada a norma inscrita no art. 41, parágrafo único, da Lei n. 7.210/84, proceder à interceptação da correspondência remetida pelos sentenciados</w:t>
            </w:r>
            <w:r w:rsidRPr="0072255E">
              <w:rPr>
                <w:rFonts w:ascii="Book Antiqua" w:eastAsia="Times New Roman" w:hAnsi="Book Antiqua" w:cs="Times New Roman"/>
                <w:i/>
                <w:sz w:val="19"/>
                <w:szCs w:val="19"/>
                <w:lang w:eastAsia="pt-BR"/>
              </w:rPr>
              <w:t xml:space="preserve">, eis que a </w:t>
            </w:r>
            <w:r w:rsidRPr="0072255E">
              <w:rPr>
                <w:rFonts w:ascii="Book Antiqua" w:eastAsia="Times New Roman" w:hAnsi="Book Antiqua" w:cs="Times New Roman"/>
                <w:b/>
                <w:i/>
                <w:sz w:val="19"/>
                <w:szCs w:val="19"/>
                <w:highlight w:val="green"/>
                <w:lang w:eastAsia="pt-BR"/>
              </w:rPr>
              <w:t>cláusula tutelar da inviolabilidade do sigilo epistolar</w:t>
            </w:r>
            <w:r w:rsidRPr="0072255E">
              <w:rPr>
                <w:rFonts w:ascii="Book Antiqua" w:eastAsia="Times New Roman" w:hAnsi="Book Antiqua" w:cs="Times New Roman"/>
                <w:i/>
                <w:sz w:val="19"/>
                <w:szCs w:val="19"/>
                <w:lang w:eastAsia="pt-BR"/>
              </w:rPr>
              <w:t xml:space="preserve"> </w:t>
            </w:r>
            <w:r w:rsidRPr="0072255E">
              <w:rPr>
                <w:rFonts w:ascii="Book Antiqua" w:eastAsia="Times New Roman" w:hAnsi="Book Antiqua" w:cs="Times New Roman"/>
                <w:b/>
                <w:i/>
                <w:sz w:val="19"/>
                <w:szCs w:val="19"/>
                <w:highlight w:val="yellow"/>
                <w:lang w:eastAsia="pt-BR"/>
              </w:rPr>
              <w:t>não pode constituir instrumento de salvaguarda de práticas ilícitas</w:t>
            </w:r>
            <w:r w:rsidRPr="0072255E">
              <w:rPr>
                <w:rFonts w:ascii="Book Antiqua" w:eastAsia="Times New Roman" w:hAnsi="Book Antiqua" w:cs="Times New Roman"/>
                <w:i/>
                <w:sz w:val="19"/>
                <w:szCs w:val="19"/>
                <w:highlight w:val="yellow"/>
                <w:lang w:eastAsia="pt-BR"/>
              </w:rPr>
              <w:t>.</w:t>
            </w:r>
            <w:r w:rsidRPr="0072255E">
              <w:rPr>
                <w:rFonts w:ascii="Book Antiqua" w:eastAsia="Times New Roman" w:hAnsi="Book Antiqua" w:cs="Times New Roman"/>
                <w:i/>
                <w:sz w:val="19"/>
                <w:szCs w:val="19"/>
                <w:lang w:eastAsia="pt-BR"/>
              </w:rPr>
              <w:t>”</w:t>
            </w:r>
          </w:p>
          <w:tbl>
            <w:tblPr>
              <w:tblStyle w:val="Tabelacomgrade"/>
              <w:tblW w:w="0" w:type="auto"/>
              <w:tblLook w:val="04A0" w:firstRow="1" w:lastRow="0" w:firstColumn="1" w:lastColumn="0" w:noHBand="0" w:noVBand="1"/>
            </w:tblPr>
            <w:tblGrid>
              <w:gridCol w:w="8268"/>
            </w:tblGrid>
            <w:tr w:rsidR="00510689" w14:paraId="66E35B6B" w14:textId="77777777" w:rsidTr="00510689">
              <w:tc>
                <w:tcPr>
                  <w:tcW w:w="8268" w:type="dxa"/>
                  <w:shd w:val="clear" w:color="auto" w:fill="FFFFFF" w:themeFill="background1"/>
                </w:tcPr>
                <w:p w14:paraId="42EA39C1" w14:textId="7CD01164" w:rsidR="00510689" w:rsidRPr="00510689" w:rsidRDefault="00510689" w:rsidP="00510689">
                  <w:pPr>
                    <w:jc w:val="both"/>
                    <w:rPr>
                      <w:rFonts w:ascii="Book Antiqua" w:eastAsia="Times New Roman" w:hAnsi="Book Antiqua" w:cs="Times New Roman"/>
                      <w:b/>
                      <w:iCs/>
                      <w:sz w:val="18"/>
                      <w:szCs w:val="18"/>
                      <w:lang w:eastAsia="pt-BR"/>
                    </w:rPr>
                  </w:pPr>
                  <w:r w:rsidRPr="00510689">
                    <w:rPr>
                      <w:rFonts w:ascii="Book Antiqua" w:eastAsia="Times New Roman" w:hAnsi="Book Antiqua" w:cs="Times New Roman"/>
                      <w:b/>
                      <w:iCs/>
                      <w:sz w:val="18"/>
                      <w:szCs w:val="18"/>
                      <w:lang w:eastAsia="pt-BR"/>
                    </w:rPr>
                    <w:t>(</w:t>
                  </w:r>
                  <w:r w:rsidRPr="00510689">
                    <w:rPr>
                      <w:rFonts w:ascii="Book Antiqua" w:eastAsia="Times New Roman" w:hAnsi="Book Antiqua" w:cs="Times New Roman"/>
                      <w:b/>
                      <w:iCs/>
                      <w:sz w:val="18"/>
                      <w:szCs w:val="18"/>
                      <w:highlight w:val="yellow"/>
                      <w:lang w:eastAsia="pt-BR"/>
                    </w:rPr>
                    <w:t>PCRJ-2012</w:t>
                  </w:r>
                  <w:r w:rsidRPr="00510689">
                    <w:rPr>
                      <w:rFonts w:ascii="Book Antiqua" w:eastAsia="Times New Roman" w:hAnsi="Book Antiqua" w:cs="Times New Roman"/>
                      <w:b/>
                      <w:iCs/>
                      <w:sz w:val="18"/>
                      <w:szCs w:val="18"/>
                      <w:lang w:eastAsia="pt-BR"/>
                    </w:rPr>
                    <w:t>)</w:t>
                  </w:r>
                  <w:r w:rsidRPr="00510689">
                    <w:rPr>
                      <w:rFonts w:ascii="Book Antiqua" w:eastAsia="Times New Roman" w:hAnsi="Book Antiqua" w:cs="Times New Roman"/>
                      <w:bCs/>
                      <w:iCs/>
                      <w:sz w:val="18"/>
                      <w:szCs w:val="18"/>
                      <w:lang w:eastAsia="pt-BR"/>
                    </w:rPr>
                    <w:t>:</w:t>
                  </w:r>
                  <w:r w:rsidRPr="00510689">
                    <w:rPr>
                      <w:sz w:val="20"/>
                      <w:szCs w:val="20"/>
                    </w:rPr>
                    <w:t xml:space="preserve"> </w:t>
                  </w:r>
                  <w:r w:rsidRPr="00510689">
                    <w:rPr>
                      <w:rFonts w:ascii="Book Antiqua" w:eastAsia="Times New Roman" w:hAnsi="Book Antiqua" w:cs="Times New Roman"/>
                      <w:bCs/>
                      <w:iCs/>
                      <w:sz w:val="18"/>
                      <w:szCs w:val="18"/>
                      <w:lang w:eastAsia="pt-BR"/>
                    </w:rPr>
                    <w:t xml:space="preserve">O Diretor de determinado presídio é informado, por bilhete anônimo, de que um preso estaria trocando informações por correspondência com membros do seu bando, a fim de viabilizar a entrada de substância entorpecente no estabelecimento prisional, visando ao tráfico de drogas. Diante disso, o Diretor intercepta uma carta fechada e destinada ao detento, e, após abri-la, lê o seu conteúdo, descobrindo quando e como se daria o ingresso da droga. No caso em tela, pode-se afirmar que o Diretor: não praticou crime. </w:t>
                  </w:r>
                  <w:r w:rsidRPr="00510689">
                    <w:rPr>
                      <w:rFonts w:ascii="Book Antiqua" w:eastAsia="Times New Roman" w:hAnsi="Book Antiqua" w:cs="Times New Roman"/>
                      <w:b/>
                      <w:iCs/>
                      <w:sz w:val="18"/>
                      <w:szCs w:val="18"/>
                      <w:lang w:eastAsia="pt-BR"/>
                    </w:rPr>
                    <w:t xml:space="preserve">BL: </w:t>
                  </w:r>
                  <w:proofErr w:type="spellStart"/>
                  <w:r w:rsidRPr="00510689">
                    <w:rPr>
                      <w:rFonts w:ascii="Book Antiqua" w:eastAsia="Times New Roman" w:hAnsi="Book Antiqua" w:cs="Times New Roman"/>
                      <w:b/>
                      <w:iCs/>
                      <w:sz w:val="18"/>
                      <w:szCs w:val="18"/>
                      <w:lang w:eastAsia="pt-BR"/>
                    </w:rPr>
                    <w:t>Entend</w:t>
                  </w:r>
                  <w:proofErr w:type="spellEnd"/>
                  <w:r w:rsidRPr="00510689">
                    <w:rPr>
                      <w:rFonts w:ascii="Book Antiqua" w:eastAsia="Times New Roman" w:hAnsi="Book Antiqua" w:cs="Times New Roman"/>
                      <w:b/>
                      <w:iCs/>
                      <w:sz w:val="18"/>
                      <w:szCs w:val="18"/>
                      <w:lang w:eastAsia="pt-BR"/>
                    </w:rPr>
                    <w:t xml:space="preserve">. </w:t>
                  </w:r>
                  <w:proofErr w:type="spellStart"/>
                  <w:r w:rsidRPr="00510689">
                    <w:rPr>
                      <w:rFonts w:ascii="Book Antiqua" w:eastAsia="Times New Roman" w:hAnsi="Book Antiqua" w:cs="Times New Roman"/>
                      <w:b/>
                      <w:iCs/>
                      <w:sz w:val="18"/>
                      <w:szCs w:val="18"/>
                      <w:lang w:eastAsia="pt-BR"/>
                    </w:rPr>
                    <w:t>Jurisprud</w:t>
                  </w:r>
                  <w:proofErr w:type="spellEnd"/>
                  <w:r w:rsidRPr="00510689">
                    <w:rPr>
                      <w:rFonts w:ascii="Book Antiqua" w:eastAsia="Times New Roman" w:hAnsi="Book Antiqua" w:cs="Times New Roman"/>
                      <w:b/>
                      <w:iCs/>
                      <w:sz w:val="18"/>
                      <w:szCs w:val="18"/>
                      <w:lang w:eastAsia="pt-BR"/>
                    </w:rPr>
                    <w:t>. e art. 41, § único, LEP.</w:t>
                  </w:r>
                </w:p>
                <w:p w14:paraId="76381ADA" w14:textId="415CA65A" w:rsidR="00510689" w:rsidRDefault="00510689" w:rsidP="00510689">
                  <w:pPr>
                    <w:jc w:val="both"/>
                    <w:rPr>
                      <w:rFonts w:ascii="Book Antiqua" w:eastAsia="Times New Roman" w:hAnsi="Book Antiqua" w:cs="Times New Roman"/>
                      <w:bCs/>
                      <w:iCs/>
                      <w:sz w:val="18"/>
                      <w:szCs w:val="18"/>
                      <w:lang w:eastAsia="pt-BR"/>
                    </w:rPr>
                  </w:pPr>
                  <w:r w:rsidRPr="00510689">
                    <w:rPr>
                      <w:rFonts w:ascii="Book Antiqua" w:eastAsia="Times New Roman" w:hAnsi="Book Antiqua" w:cs="Times New Roman"/>
                      <w:b/>
                      <w:i/>
                      <w:color w:val="FF0000"/>
                      <w:sz w:val="18"/>
                      <w:szCs w:val="18"/>
                      <w:lang w:eastAsia="pt-BR"/>
                    </w:rPr>
                    <w:t>#</w:t>
                  </w:r>
                  <w:r w:rsidRPr="00510689">
                    <w:rPr>
                      <w:rFonts w:ascii="Book Antiqua" w:eastAsia="Times New Roman" w:hAnsi="Book Antiqua" w:cs="Times New Roman"/>
                      <w:b/>
                      <w:i/>
                      <w:color w:val="FF0000"/>
                      <w:sz w:val="18"/>
                      <w:szCs w:val="18"/>
                      <w:highlight w:val="green"/>
                      <w:lang w:eastAsia="pt-BR"/>
                    </w:rPr>
                    <w:t>Atenção</w:t>
                  </w:r>
                  <w:r w:rsidRPr="00510689">
                    <w:rPr>
                      <w:rFonts w:ascii="Book Antiqua" w:eastAsia="Times New Roman" w:hAnsi="Book Antiqua" w:cs="Times New Roman"/>
                      <w:bCs/>
                      <w:iCs/>
                      <w:sz w:val="18"/>
                      <w:szCs w:val="18"/>
                      <w:lang w:eastAsia="pt-BR"/>
                    </w:rPr>
                    <w:t>: O diretor do estabelecimento penitenciário não praticou crime</w:t>
                  </w:r>
                  <w:r>
                    <w:rPr>
                      <w:rFonts w:ascii="Book Antiqua" w:eastAsia="Times New Roman" w:hAnsi="Book Antiqua" w:cs="Times New Roman"/>
                      <w:bCs/>
                      <w:iCs/>
                      <w:sz w:val="18"/>
                      <w:szCs w:val="18"/>
                      <w:lang w:eastAsia="pt-BR"/>
                    </w:rPr>
                    <w:t>,</w:t>
                  </w:r>
                  <w:r w:rsidRPr="00510689">
                    <w:rPr>
                      <w:rFonts w:ascii="Book Antiqua" w:eastAsia="Times New Roman" w:hAnsi="Book Antiqua" w:cs="Times New Roman"/>
                      <w:bCs/>
                      <w:iCs/>
                      <w:sz w:val="18"/>
                      <w:szCs w:val="18"/>
                      <w:lang w:eastAsia="pt-BR"/>
                    </w:rPr>
                    <w:t xml:space="preserve"> uma vez que atuou de modo legítimo, sem abuso de autoridade diante de informações de que um dos presos estaria abusando do seu direito de acesso ao mundo exterior por meio de correspondência para praticar o crime de tráfico de drogas. Vê-se</w:t>
                  </w:r>
                  <w:r>
                    <w:rPr>
                      <w:rFonts w:ascii="Book Antiqua" w:eastAsia="Times New Roman" w:hAnsi="Book Antiqua" w:cs="Times New Roman"/>
                      <w:bCs/>
                      <w:iCs/>
                      <w:sz w:val="18"/>
                      <w:szCs w:val="18"/>
                      <w:lang w:eastAsia="pt-BR"/>
                    </w:rPr>
                    <w:t>,</w:t>
                  </w:r>
                  <w:r w:rsidRPr="00510689">
                    <w:rPr>
                      <w:rFonts w:ascii="Book Antiqua" w:eastAsia="Times New Roman" w:hAnsi="Book Antiqua" w:cs="Times New Roman"/>
                      <w:bCs/>
                      <w:iCs/>
                      <w:sz w:val="18"/>
                      <w:szCs w:val="18"/>
                      <w:lang w:eastAsia="pt-BR"/>
                    </w:rPr>
                    <w:t xml:space="preserve"> portanto</w:t>
                  </w:r>
                  <w:r>
                    <w:rPr>
                      <w:rFonts w:ascii="Book Antiqua" w:eastAsia="Times New Roman" w:hAnsi="Book Antiqua" w:cs="Times New Roman"/>
                      <w:bCs/>
                      <w:iCs/>
                      <w:sz w:val="18"/>
                      <w:szCs w:val="18"/>
                      <w:lang w:eastAsia="pt-BR"/>
                    </w:rPr>
                    <w:t>,</w:t>
                  </w:r>
                  <w:r w:rsidRPr="00510689">
                    <w:rPr>
                      <w:rFonts w:ascii="Book Antiqua" w:eastAsia="Times New Roman" w:hAnsi="Book Antiqua" w:cs="Times New Roman"/>
                      <w:bCs/>
                      <w:iCs/>
                      <w:sz w:val="18"/>
                      <w:szCs w:val="18"/>
                      <w:lang w:eastAsia="pt-BR"/>
                    </w:rPr>
                    <w:t xml:space="preserve"> que o diretor não tinha intenção (dolo) de solapar o direito do preso, mas a de cumprir os deveres inerentes a sua função. </w:t>
                  </w:r>
                  <w:r>
                    <w:rPr>
                      <w:rFonts w:ascii="Book Antiqua" w:eastAsia="Times New Roman" w:hAnsi="Book Antiqua" w:cs="Times New Roman"/>
                      <w:bCs/>
                      <w:iCs/>
                      <w:sz w:val="18"/>
                      <w:szCs w:val="18"/>
                      <w:lang w:eastAsia="pt-BR"/>
                    </w:rPr>
                    <w:t xml:space="preserve">É o nesse </w:t>
                  </w:r>
                  <w:r w:rsidRPr="00510689">
                    <w:rPr>
                      <w:rFonts w:ascii="Book Antiqua" w:eastAsia="Times New Roman" w:hAnsi="Book Antiqua" w:cs="Times New Roman"/>
                      <w:bCs/>
                      <w:iCs/>
                      <w:sz w:val="18"/>
                      <w:szCs w:val="18"/>
                      <w:lang w:eastAsia="pt-BR"/>
                    </w:rPr>
                    <w:t xml:space="preserve">sentido </w:t>
                  </w:r>
                  <w:r>
                    <w:rPr>
                      <w:rFonts w:ascii="Book Antiqua" w:eastAsia="Times New Roman" w:hAnsi="Book Antiqua" w:cs="Times New Roman"/>
                      <w:bCs/>
                      <w:iCs/>
                      <w:sz w:val="18"/>
                      <w:szCs w:val="18"/>
                      <w:lang w:eastAsia="pt-BR"/>
                    </w:rPr>
                    <w:t>o entendimento do STF. Logo,</w:t>
                  </w:r>
                  <w:r w:rsidRPr="00510689">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Cs/>
                      <w:iCs/>
                      <w:sz w:val="18"/>
                      <w:szCs w:val="18"/>
                      <w:lang w:eastAsia="pt-BR"/>
                    </w:rPr>
                    <w:t>p</w:t>
                  </w:r>
                  <w:r w:rsidRPr="00510689">
                    <w:rPr>
                      <w:rFonts w:ascii="Book Antiqua" w:eastAsia="Times New Roman" w:hAnsi="Book Antiqua" w:cs="Times New Roman"/>
                      <w:bCs/>
                      <w:iCs/>
                      <w:sz w:val="18"/>
                      <w:szCs w:val="18"/>
                      <w:lang w:eastAsia="pt-BR"/>
                    </w:rPr>
                    <w:t>ara tanto, o diretor deverá fundamentar a restrição ao direito do preso no</w:t>
                  </w:r>
                  <w:r w:rsidR="00F22923">
                    <w:rPr>
                      <w:rFonts w:ascii="Book Antiqua" w:eastAsia="Times New Roman" w:hAnsi="Book Antiqua" w:cs="Times New Roman"/>
                      <w:bCs/>
                      <w:iCs/>
                      <w:sz w:val="18"/>
                      <w:szCs w:val="18"/>
                      <w:lang w:eastAsia="pt-BR"/>
                    </w:rPr>
                    <w:t>s</w:t>
                  </w:r>
                  <w:r w:rsidRPr="00510689">
                    <w:rPr>
                      <w:rFonts w:ascii="Book Antiqua" w:eastAsia="Times New Roman" w:hAnsi="Book Antiqua" w:cs="Times New Roman"/>
                      <w:bCs/>
                      <w:iCs/>
                      <w:sz w:val="18"/>
                      <w:szCs w:val="18"/>
                      <w:lang w:eastAsia="pt-BR"/>
                    </w:rPr>
                    <w:t xml:space="preserve"> termos do </w:t>
                  </w:r>
                  <w:r>
                    <w:rPr>
                      <w:rFonts w:ascii="Book Antiqua" w:eastAsia="Times New Roman" w:hAnsi="Book Antiqua" w:cs="Times New Roman"/>
                      <w:bCs/>
                      <w:iCs/>
                      <w:sz w:val="18"/>
                      <w:szCs w:val="18"/>
                      <w:lang w:eastAsia="pt-BR"/>
                    </w:rPr>
                    <w:t>§</w:t>
                  </w:r>
                  <w:r w:rsidRPr="00510689">
                    <w:rPr>
                      <w:rFonts w:ascii="Book Antiqua" w:eastAsia="Times New Roman" w:hAnsi="Book Antiqua" w:cs="Times New Roman"/>
                      <w:bCs/>
                      <w:iCs/>
                      <w:sz w:val="18"/>
                      <w:szCs w:val="18"/>
                      <w:lang w:eastAsia="pt-BR"/>
                    </w:rPr>
                    <w:t xml:space="preserve"> único do art</w:t>
                  </w:r>
                  <w:r>
                    <w:rPr>
                      <w:rFonts w:ascii="Book Antiqua" w:eastAsia="Times New Roman" w:hAnsi="Book Antiqua" w:cs="Times New Roman"/>
                      <w:bCs/>
                      <w:iCs/>
                      <w:sz w:val="18"/>
                      <w:szCs w:val="18"/>
                      <w:lang w:eastAsia="pt-BR"/>
                    </w:rPr>
                    <w:t>.</w:t>
                  </w:r>
                  <w:r w:rsidRPr="00510689">
                    <w:rPr>
                      <w:rFonts w:ascii="Book Antiqua" w:eastAsia="Times New Roman" w:hAnsi="Book Antiqua" w:cs="Times New Roman"/>
                      <w:bCs/>
                      <w:iCs/>
                      <w:sz w:val="18"/>
                      <w:szCs w:val="18"/>
                      <w:lang w:eastAsia="pt-BR"/>
                    </w:rPr>
                    <w:t xml:space="preserve"> 41 da </w:t>
                  </w:r>
                  <w:r>
                    <w:rPr>
                      <w:rFonts w:ascii="Book Antiqua" w:eastAsia="Times New Roman" w:hAnsi="Book Antiqua" w:cs="Times New Roman"/>
                      <w:bCs/>
                      <w:iCs/>
                      <w:sz w:val="18"/>
                      <w:szCs w:val="18"/>
                      <w:lang w:eastAsia="pt-BR"/>
                    </w:rPr>
                    <w:t>LEP</w:t>
                  </w:r>
                  <w:r w:rsidRPr="00510689">
                    <w:rPr>
                      <w:rFonts w:ascii="Book Antiqua" w:eastAsia="Times New Roman" w:hAnsi="Book Antiqua" w:cs="Times New Roman"/>
                      <w:bCs/>
                      <w:iCs/>
                      <w:sz w:val="18"/>
                      <w:szCs w:val="18"/>
                      <w:lang w:eastAsia="pt-BR"/>
                    </w:rPr>
                    <w:t>.</w:t>
                  </w:r>
                </w:p>
                <w:p w14:paraId="57760D26" w14:textId="19B779EC" w:rsidR="00823899" w:rsidRPr="00823899" w:rsidRDefault="00823899" w:rsidP="00510689">
                  <w:pPr>
                    <w:jc w:val="both"/>
                    <w:rPr>
                      <w:rFonts w:ascii="Book Antiqua" w:eastAsia="Times New Roman" w:hAnsi="Book Antiqua" w:cs="Times New Roman"/>
                      <w:bCs/>
                      <w:iCs/>
                      <w:sz w:val="19"/>
                      <w:szCs w:val="19"/>
                      <w:lang w:eastAsia="pt-BR"/>
                    </w:rPr>
                  </w:pPr>
                  <w:r>
                    <w:rPr>
                      <w:rFonts w:ascii="Book Antiqua" w:eastAsia="Times New Roman" w:hAnsi="Book Antiqua" w:cs="Times New Roman"/>
                      <w:b/>
                      <w:iCs/>
                      <w:sz w:val="18"/>
                      <w:szCs w:val="18"/>
                      <w:lang w:eastAsia="pt-BR"/>
                    </w:rPr>
                    <w:t>(</w:t>
                  </w:r>
                  <w:r w:rsidRPr="00823899">
                    <w:rPr>
                      <w:rFonts w:ascii="Book Antiqua" w:eastAsia="Times New Roman" w:hAnsi="Book Antiqua" w:cs="Times New Roman"/>
                      <w:b/>
                      <w:iCs/>
                      <w:sz w:val="18"/>
                      <w:szCs w:val="18"/>
                      <w:highlight w:val="yellow"/>
                      <w:lang w:eastAsia="pt-BR"/>
                    </w:rPr>
                    <w:t>PGERS-2010-Fundatec</w:t>
                  </w:r>
                  <w:r>
                    <w:rPr>
                      <w:rFonts w:ascii="Book Antiqua" w:eastAsia="Times New Roman" w:hAnsi="Book Antiqua" w:cs="Times New Roman"/>
                      <w:b/>
                      <w:iCs/>
                      <w:sz w:val="18"/>
                      <w:szCs w:val="18"/>
                      <w:lang w:eastAsia="pt-BR"/>
                    </w:rPr>
                    <w:t>)</w:t>
                  </w:r>
                  <w:r>
                    <w:rPr>
                      <w:rFonts w:ascii="Book Antiqua" w:eastAsia="Times New Roman" w:hAnsi="Book Antiqua" w:cs="Times New Roman"/>
                      <w:bCs/>
                      <w:iCs/>
                      <w:sz w:val="18"/>
                      <w:szCs w:val="18"/>
                      <w:lang w:eastAsia="pt-BR"/>
                    </w:rPr>
                    <w:t xml:space="preserve">: </w:t>
                  </w:r>
                  <w:r w:rsidRPr="00823899">
                    <w:rPr>
                      <w:rFonts w:ascii="Book Antiqua" w:eastAsia="Times New Roman" w:hAnsi="Book Antiqua" w:cs="Times New Roman"/>
                      <w:bCs/>
                      <w:iCs/>
                      <w:sz w:val="18"/>
                      <w:szCs w:val="18"/>
                      <w:lang w:eastAsia="pt-BR"/>
                    </w:rPr>
                    <w:t xml:space="preserve">Em qual das seguintes hipóteses não há violação a direitos e garantias fundamentais, segundo a jurisprudência do </w:t>
                  </w:r>
                  <w:r>
                    <w:rPr>
                      <w:rFonts w:ascii="Book Antiqua" w:eastAsia="Times New Roman" w:hAnsi="Book Antiqua" w:cs="Times New Roman"/>
                      <w:bCs/>
                      <w:iCs/>
                      <w:sz w:val="18"/>
                      <w:szCs w:val="18"/>
                      <w:lang w:eastAsia="pt-BR"/>
                    </w:rPr>
                    <w:t>STF</w:t>
                  </w:r>
                  <w:r w:rsidRPr="00823899">
                    <w:rPr>
                      <w:rFonts w:ascii="Book Antiqua" w:eastAsia="Times New Roman" w:hAnsi="Book Antiqua" w:cs="Times New Roman"/>
                      <w:bCs/>
                      <w:iCs/>
                      <w:sz w:val="18"/>
                      <w:szCs w:val="18"/>
                      <w:lang w:eastAsia="pt-BR"/>
                    </w:rPr>
                    <w:t>?</w:t>
                  </w:r>
                  <w:r>
                    <w:rPr>
                      <w:rFonts w:ascii="Book Antiqua" w:eastAsia="Times New Roman" w:hAnsi="Book Antiqua" w:cs="Times New Roman"/>
                      <w:bCs/>
                      <w:iCs/>
                      <w:sz w:val="18"/>
                      <w:szCs w:val="18"/>
                      <w:lang w:eastAsia="pt-BR"/>
                    </w:rPr>
                    <w:t xml:space="preserve"> </w:t>
                  </w:r>
                  <w:r w:rsidRPr="00823899">
                    <w:rPr>
                      <w:rFonts w:ascii="Book Antiqua" w:eastAsia="Times New Roman" w:hAnsi="Book Antiqua" w:cs="Times New Roman"/>
                      <w:bCs/>
                      <w:iCs/>
                      <w:sz w:val="18"/>
                      <w:szCs w:val="18"/>
                      <w:lang w:eastAsia="pt-BR"/>
                    </w:rPr>
                    <w:t>Interceptação, pela administração de determinado estabelecimento prisional, da correspondência remetida pelos sentenciados.</w:t>
                  </w:r>
                  <w:r>
                    <w:rPr>
                      <w:rFonts w:ascii="Book Antiqua" w:eastAsia="Times New Roman" w:hAnsi="Book Antiqua" w:cs="Times New Roman"/>
                      <w:bCs/>
                      <w:iCs/>
                      <w:sz w:val="18"/>
                      <w:szCs w:val="18"/>
                      <w:lang w:eastAsia="pt-BR"/>
                    </w:rPr>
                    <w:t xml:space="preserve"> </w:t>
                  </w:r>
                  <w:r w:rsidRPr="00510689">
                    <w:rPr>
                      <w:rFonts w:ascii="Book Antiqua" w:eastAsia="Times New Roman" w:hAnsi="Book Antiqua" w:cs="Times New Roman"/>
                      <w:b/>
                      <w:iCs/>
                      <w:sz w:val="18"/>
                      <w:szCs w:val="18"/>
                      <w:lang w:eastAsia="pt-BR"/>
                    </w:rPr>
                    <w:t xml:space="preserve">BL: </w:t>
                  </w:r>
                  <w:proofErr w:type="spellStart"/>
                  <w:r w:rsidRPr="00510689">
                    <w:rPr>
                      <w:rFonts w:ascii="Book Antiqua" w:eastAsia="Times New Roman" w:hAnsi="Book Antiqua" w:cs="Times New Roman"/>
                      <w:b/>
                      <w:iCs/>
                      <w:sz w:val="18"/>
                      <w:szCs w:val="18"/>
                      <w:lang w:eastAsia="pt-BR"/>
                    </w:rPr>
                    <w:t>Entend</w:t>
                  </w:r>
                  <w:proofErr w:type="spellEnd"/>
                  <w:r w:rsidRPr="00510689">
                    <w:rPr>
                      <w:rFonts w:ascii="Book Antiqua" w:eastAsia="Times New Roman" w:hAnsi="Book Antiqua" w:cs="Times New Roman"/>
                      <w:b/>
                      <w:iCs/>
                      <w:sz w:val="18"/>
                      <w:szCs w:val="18"/>
                      <w:lang w:eastAsia="pt-BR"/>
                    </w:rPr>
                    <w:t xml:space="preserve">. </w:t>
                  </w:r>
                  <w:proofErr w:type="spellStart"/>
                  <w:r w:rsidRPr="00510689">
                    <w:rPr>
                      <w:rFonts w:ascii="Book Antiqua" w:eastAsia="Times New Roman" w:hAnsi="Book Antiqua" w:cs="Times New Roman"/>
                      <w:b/>
                      <w:iCs/>
                      <w:sz w:val="18"/>
                      <w:szCs w:val="18"/>
                      <w:lang w:eastAsia="pt-BR"/>
                    </w:rPr>
                    <w:t>Jurisprud</w:t>
                  </w:r>
                  <w:proofErr w:type="spellEnd"/>
                  <w:r w:rsidRPr="00510689">
                    <w:rPr>
                      <w:rFonts w:ascii="Book Antiqua" w:eastAsia="Times New Roman" w:hAnsi="Book Antiqua" w:cs="Times New Roman"/>
                      <w:b/>
                      <w:iCs/>
                      <w:sz w:val="18"/>
                      <w:szCs w:val="18"/>
                      <w:lang w:eastAsia="pt-BR"/>
                    </w:rPr>
                    <w:t>. e art. 41, § único, LEP</w:t>
                  </w:r>
                  <w:r>
                    <w:rPr>
                      <w:rFonts w:ascii="Book Antiqua" w:eastAsia="Times New Roman" w:hAnsi="Book Antiqua" w:cs="Times New Roman"/>
                      <w:b/>
                      <w:iCs/>
                      <w:sz w:val="18"/>
                      <w:szCs w:val="18"/>
                      <w:lang w:eastAsia="pt-BR"/>
                    </w:rPr>
                    <w:t>.</w:t>
                  </w:r>
                </w:p>
              </w:tc>
            </w:tr>
          </w:tbl>
          <w:p w14:paraId="661A8A89" w14:textId="77777777" w:rsidR="00510689" w:rsidRDefault="00510689" w:rsidP="00510689">
            <w:pPr>
              <w:jc w:val="both"/>
              <w:rPr>
                <w:rFonts w:ascii="Book Antiqua" w:eastAsia="Times New Roman" w:hAnsi="Book Antiqua" w:cs="Times New Roman"/>
                <w:b/>
                <w:sz w:val="19"/>
                <w:szCs w:val="19"/>
                <w:lang w:eastAsia="pt-BR"/>
              </w:rPr>
            </w:pPr>
          </w:p>
          <w:p w14:paraId="6EEF8D32" w14:textId="5A576716" w:rsidR="00994F3B" w:rsidRPr="0072255E" w:rsidRDefault="00994F3B" w:rsidP="00510689">
            <w:pPr>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MPSC-2016</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Um dos direitos consagrados aos presos pela Lei</w:t>
            </w:r>
            <w:r w:rsidR="00CC0EC5"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sz w:val="19"/>
                <w:szCs w:val="19"/>
                <w:lang w:eastAsia="pt-BR"/>
              </w:rPr>
              <w:t xml:space="preserve">7.210/84 é o de manter contato com o mundo exterior por meio de correspondência escrita, da leitura e de outros meios de informação que não comprometam a moral e os bons costumes. A mesma lei, todavia, confere ao diretor do estabelecimento a suspensão ou restrição desse direito, desde que o faça mediante ato motivado. </w:t>
            </w:r>
            <w:r w:rsidRPr="0072255E">
              <w:rPr>
                <w:rFonts w:ascii="Book Antiqua" w:eastAsia="Times New Roman" w:hAnsi="Book Antiqua" w:cs="Times New Roman"/>
                <w:b/>
                <w:sz w:val="19"/>
                <w:szCs w:val="19"/>
                <w:lang w:eastAsia="pt-BR"/>
              </w:rPr>
              <w:t>BL: art. 41, XV c/c § único da LEP.</w:t>
            </w:r>
          </w:p>
        </w:tc>
      </w:tr>
    </w:tbl>
    <w:p w14:paraId="22AEF712"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42 - Aplica-se ao preso provisório e ao submetido à medida de segurança, no que couber, o disposto nesta Seção.</w:t>
      </w:r>
    </w:p>
    <w:p w14:paraId="2D4944AF" w14:textId="6A47BBB5"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14353">
        <w:rPr>
          <w:rFonts w:ascii="Book Antiqua" w:eastAsia="Times New Roman" w:hAnsi="Book Antiqua" w:cs="Times New Roman"/>
          <w:b/>
          <w:bCs/>
          <w:sz w:val="19"/>
          <w:szCs w:val="19"/>
          <w:highlight w:val="magenta"/>
          <w:lang w:eastAsia="pt-BR"/>
        </w:rPr>
        <w:t>Art. 43</w:t>
      </w:r>
      <w:r w:rsidR="00014353">
        <w:rPr>
          <w:rFonts w:ascii="Book Antiqua" w:eastAsia="Times New Roman" w:hAnsi="Book Antiqua" w:cs="Times New Roman"/>
          <w:sz w:val="19"/>
          <w:szCs w:val="19"/>
          <w:lang w:eastAsia="pt-BR"/>
        </w:rPr>
        <w:t>.</w:t>
      </w:r>
      <w:r w:rsidRPr="0072255E">
        <w:rPr>
          <w:rFonts w:ascii="Book Antiqua" w:eastAsia="Times New Roman" w:hAnsi="Book Antiqua" w:cs="Times New Roman"/>
          <w:sz w:val="19"/>
          <w:szCs w:val="19"/>
          <w:lang w:eastAsia="pt-BR"/>
        </w:rPr>
        <w:t xml:space="preserve"> É garantida a liberdade de contratar médico de confiança pessoal do internado ou do submetido a tratamento ambulatorial, por seus familiares ou dependentes, a fim de orientar e acompanhar o tratamento.</w:t>
      </w:r>
    </w:p>
    <w:p w14:paraId="6EDCAA90" w14:textId="155E67D6"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b/>
          <w:sz w:val="19"/>
          <w:szCs w:val="19"/>
          <w:highlight w:val="magenta"/>
          <w:lang w:eastAsia="pt-BR"/>
        </w:rPr>
        <w:t>Parágrafo único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As divergências entre o médico oficial e o particular serão resolvidas pelo Juiz da execução</w:t>
      </w:r>
      <w:r w:rsidRPr="008E699E">
        <w:rPr>
          <w:rFonts w:ascii="Book Antiqua" w:eastAsia="Times New Roman" w:hAnsi="Book Antiqua" w:cs="Times New Roman"/>
          <w:sz w:val="16"/>
          <w:szCs w:val="16"/>
          <w:lang w:eastAsia="pt-BR"/>
        </w:rPr>
        <w:t>.</w:t>
      </w:r>
      <w:r w:rsidR="008E699E">
        <w:rPr>
          <w:rFonts w:ascii="Book Antiqua" w:eastAsia="Times New Roman" w:hAnsi="Book Antiqua" w:cs="Times New Roman"/>
          <w:sz w:val="16"/>
          <w:szCs w:val="16"/>
          <w:lang w:eastAsia="pt-BR"/>
        </w:rPr>
        <w:t xml:space="preserve"> </w:t>
      </w:r>
      <w:r w:rsidR="008E699E">
        <w:rPr>
          <w:rFonts w:ascii="Book Antiqua" w:hAnsi="Book Antiqua"/>
          <w:b/>
          <w:color w:val="FF0000"/>
          <w:sz w:val="16"/>
          <w:szCs w:val="16"/>
          <w:u w:val="single"/>
        </w:rPr>
        <w:t>(MPTO-2012)</w:t>
      </w:r>
      <w:r w:rsidR="00494243" w:rsidRPr="008E699E">
        <w:rPr>
          <w:rFonts w:ascii="Book Antiqua" w:eastAsia="Times New Roman" w:hAnsi="Book Antiqua" w:cs="Times New Roman"/>
          <w:sz w:val="16"/>
          <w:szCs w:val="16"/>
          <w:lang w:eastAsia="pt-BR"/>
        </w:rPr>
        <w:t xml:space="preserve"> </w:t>
      </w:r>
      <w:r w:rsidR="00494243" w:rsidRPr="008E699E">
        <w:rPr>
          <w:rFonts w:ascii="Book Antiqua" w:eastAsia="Times New Roman" w:hAnsi="Book Antiqua" w:cs="Times New Roman"/>
          <w:b/>
          <w:color w:val="FF0000"/>
          <w:sz w:val="16"/>
          <w:szCs w:val="16"/>
          <w:u w:val="single"/>
          <w:lang w:eastAsia="pt-BR"/>
        </w:rPr>
        <w:t>(TJPI-2015)</w:t>
      </w:r>
    </w:p>
    <w:tbl>
      <w:tblPr>
        <w:tblStyle w:val="Tabelacomgrade"/>
        <w:tblW w:w="0" w:type="auto"/>
        <w:tblLook w:val="04A0" w:firstRow="1" w:lastRow="0" w:firstColumn="1" w:lastColumn="0" w:noHBand="0" w:noVBand="1"/>
      </w:tblPr>
      <w:tblGrid>
        <w:gridCol w:w="8494"/>
      </w:tblGrid>
      <w:tr w:rsidR="00014353" w14:paraId="1C92A343" w14:textId="77777777" w:rsidTr="00014353">
        <w:tc>
          <w:tcPr>
            <w:tcW w:w="8494" w:type="dxa"/>
            <w:shd w:val="clear" w:color="auto" w:fill="CCFFFF"/>
          </w:tcPr>
          <w:p w14:paraId="66FD4024" w14:textId="1BA43636" w:rsidR="00014353" w:rsidRPr="00014353" w:rsidRDefault="00014353" w:rsidP="00014353">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14353">
              <w:rPr>
                <w:rFonts w:ascii="Book Antiqua" w:eastAsia="Times New Roman" w:hAnsi="Book Antiqua" w:cs="Times New Roman"/>
                <w:b/>
                <w:sz w:val="19"/>
                <w:szCs w:val="19"/>
                <w:highlight w:val="yellow"/>
                <w:lang w:eastAsia="pt-BR"/>
              </w:rPr>
              <w:t>MPTO-2012-CESPE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14353">
              <w:rPr>
                <w:rFonts w:ascii="Book Antiqua" w:eastAsia="Times New Roman" w:hAnsi="Book Antiqua" w:cs="Times New Roman"/>
                <w:bCs/>
                <w:sz w:val="19"/>
                <w:szCs w:val="19"/>
                <w:lang w:eastAsia="pt-BR"/>
              </w:rPr>
              <w:t>Nilo, definitivamente condenado pela prática de diversos crimes hediondos a uma pena total de setenta e dois anos de reclusão, a ser cumprida inicialmente em regime fechado, foi capturado pela polícia, após passar determinado período de tempo foragido, e, então, começou a cumprir sua pena. Logo após a prisão, Nilo adoeceu e teve de ser encaminhado ao serviço médico oficial do presídio, setor onde deveria, segundo laudo emitido por um dos profissionais que o atenderam, permanecer para que fosse submetido a tratamento. Ciente da condição de Nilo, sua família contratou um médico particular, de sua confiança, para acompanhar o tratamento. Esse médico emitiu um laudo em que apontava que Nilo, dada a gravidade de seu estado de saúde, deveria ser tratado em estabelecimento médico particular, fora do presídio, portanto.</w:t>
            </w:r>
            <w:r>
              <w:rPr>
                <w:rFonts w:ascii="Book Antiqua" w:eastAsia="Times New Roman" w:hAnsi="Book Antiqua" w:cs="Times New Roman"/>
                <w:bCs/>
                <w:sz w:val="19"/>
                <w:szCs w:val="19"/>
                <w:lang w:eastAsia="pt-BR"/>
              </w:rPr>
              <w:t xml:space="preserve"> </w:t>
            </w:r>
            <w:r w:rsidRPr="00014353">
              <w:rPr>
                <w:rFonts w:ascii="Book Antiqua" w:eastAsia="Times New Roman" w:hAnsi="Book Antiqua" w:cs="Times New Roman"/>
                <w:bCs/>
                <w:sz w:val="19"/>
                <w:szCs w:val="19"/>
                <w:lang w:eastAsia="pt-BR"/>
              </w:rPr>
              <w:t>Nessa situação hipotética, de acordo com a Lei de Execução Penal, as divergências existentes nos referidos laudos deverão ser resolvidas pelo(a)</w:t>
            </w:r>
            <w:r>
              <w:rPr>
                <w:rFonts w:ascii="Book Antiqua" w:eastAsia="Times New Roman" w:hAnsi="Book Antiqua" w:cs="Times New Roman"/>
                <w:bCs/>
                <w:sz w:val="19"/>
                <w:szCs w:val="19"/>
                <w:lang w:eastAsia="pt-BR"/>
              </w:rPr>
              <w:t xml:space="preserve"> </w:t>
            </w:r>
            <w:r w:rsidRPr="00014353">
              <w:rPr>
                <w:rFonts w:ascii="Book Antiqua" w:eastAsia="Times New Roman" w:hAnsi="Book Antiqua" w:cs="Times New Roman"/>
                <w:bCs/>
                <w:sz w:val="19"/>
                <w:szCs w:val="19"/>
                <w:lang w:eastAsia="pt-BR"/>
              </w:rPr>
              <w:t>juiz da execução.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43, § único, LEP.</w:t>
            </w:r>
          </w:p>
        </w:tc>
      </w:tr>
    </w:tbl>
    <w:p w14:paraId="764ECFDF" w14:textId="77777777" w:rsidR="00014353" w:rsidRDefault="00014353" w:rsidP="00806AF8">
      <w:pPr>
        <w:spacing w:after="0" w:line="240" w:lineRule="auto"/>
        <w:jc w:val="center"/>
        <w:rPr>
          <w:rFonts w:ascii="Book Antiqua" w:eastAsia="Times New Roman" w:hAnsi="Book Antiqua" w:cs="Times New Roman"/>
          <w:sz w:val="19"/>
          <w:szCs w:val="19"/>
          <w:highlight w:val="green"/>
          <w:lang w:eastAsia="pt-BR"/>
        </w:rPr>
      </w:pPr>
    </w:p>
    <w:p w14:paraId="228850F9" w14:textId="1AD4F1D9"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SEÇÃO III</w:t>
      </w:r>
    </w:p>
    <w:p w14:paraId="62972145"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Da Disciplina</w:t>
      </w:r>
    </w:p>
    <w:p w14:paraId="5AE4327A" w14:textId="77777777" w:rsidR="00806AF8" w:rsidRPr="0072255E" w:rsidRDefault="00806AF8" w:rsidP="00806AF8">
      <w:pPr>
        <w:spacing w:after="0" w:line="240" w:lineRule="auto"/>
        <w:jc w:val="center"/>
        <w:rPr>
          <w:rFonts w:ascii="Book Antiqua" w:eastAsia="Times New Roman" w:hAnsi="Book Antiqua" w:cs="Times New Roman"/>
          <w:sz w:val="19"/>
          <w:szCs w:val="19"/>
          <w:highlight w:val="green"/>
          <w:lang w:eastAsia="pt-BR"/>
        </w:rPr>
      </w:pPr>
    </w:p>
    <w:p w14:paraId="7F714710"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SUBSEÇÃO I</w:t>
      </w:r>
    </w:p>
    <w:p w14:paraId="37C01B5D"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Disposições Gerais</w:t>
      </w:r>
    </w:p>
    <w:p w14:paraId="5FE67DA6"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sz w:val="19"/>
          <w:szCs w:val="19"/>
          <w:highlight w:val="magenta"/>
          <w:lang w:eastAsia="pt-BR"/>
        </w:rPr>
        <w:t>Art. 44</w:t>
      </w:r>
      <w:r w:rsidRPr="0072255E">
        <w:rPr>
          <w:rFonts w:ascii="Book Antiqua" w:eastAsia="Times New Roman" w:hAnsi="Book Antiqua" w:cs="Times New Roman"/>
          <w:sz w:val="19"/>
          <w:szCs w:val="19"/>
          <w:lang w:eastAsia="pt-BR"/>
        </w:rPr>
        <w:t>. A disciplina consiste na colaboração com a ordem, na obediência às determinações das autoridades e seus agentes e no desempenho do trabalho.</w:t>
      </w:r>
    </w:p>
    <w:p w14:paraId="286F325B" w14:textId="081EA89E"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b/>
          <w:sz w:val="19"/>
          <w:szCs w:val="19"/>
          <w:u w:val="single"/>
          <w:lang w:eastAsia="pt-BR"/>
        </w:rPr>
      </w:pPr>
      <w:r w:rsidRPr="0072255E">
        <w:rPr>
          <w:rFonts w:ascii="Book Antiqua" w:eastAsia="Times New Roman" w:hAnsi="Book Antiqua" w:cs="Times New Roman"/>
          <w:b/>
          <w:sz w:val="19"/>
          <w:szCs w:val="19"/>
          <w:highlight w:val="magenta"/>
          <w:lang w:eastAsia="pt-BR"/>
        </w:rPr>
        <w:t>Parágrafo único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highlight w:val="green"/>
          <w:lang w:eastAsia="pt-BR"/>
        </w:rPr>
        <w:t>Estão sujeitos</w:t>
      </w:r>
      <w:r w:rsidRPr="0072255E">
        <w:rPr>
          <w:rFonts w:ascii="Book Antiqua" w:eastAsia="Times New Roman" w:hAnsi="Book Antiqua" w:cs="Times New Roman"/>
          <w:sz w:val="19"/>
          <w:szCs w:val="19"/>
          <w:lang w:eastAsia="pt-BR"/>
        </w:rPr>
        <w:t xml:space="preserve"> à </w:t>
      </w:r>
      <w:r w:rsidRPr="0072255E">
        <w:rPr>
          <w:rFonts w:ascii="Book Antiqua" w:eastAsia="Times New Roman" w:hAnsi="Book Antiqua" w:cs="Times New Roman"/>
          <w:b/>
          <w:caps/>
          <w:sz w:val="19"/>
          <w:szCs w:val="19"/>
          <w:shd w:val="clear" w:color="auto" w:fill="F7CAAC" w:themeFill="accent2" w:themeFillTint="66"/>
          <w:lang w:eastAsia="pt-BR"/>
        </w:rPr>
        <w:t>disciplina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yellow"/>
          <w:lang w:eastAsia="pt-BR"/>
        </w:rPr>
        <w:t>o condenado</w:t>
      </w:r>
      <w:r w:rsidRPr="0072255E">
        <w:rPr>
          <w:rFonts w:ascii="Book Antiqua" w:eastAsia="Times New Roman" w:hAnsi="Book Antiqua" w:cs="Times New Roman"/>
          <w:sz w:val="19"/>
          <w:szCs w:val="19"/>
          <w:lang w:eastAsia="pt-BR"/>
        </w:rPr>
        <w:t xml:space="preserve"> à </w:t>
      </w:r>
      <w:r w:rsidRPr="0072255E">
        <w:rPr>
          <w:rFonts w:ascii="Book Antiqua" w:eastAsia="Times New Roman" w:hAnsi="Book Antiqua" w:cs="Times New Roman"/>
          <w:b/>
          <w:sz w:val="19"/>
          <w:szCs w:val="19"/>
          <w:highlight w:val="cyan"/>
          <w:lang w:eastAsia="pt-BR"/>
        </w:rPr>
        <w:t>pena privativa de liberdade</w:t>
      </w:r>
      <w:r w:rsidRPr="0072255E">
        <w:rPr>
          <w:rFonts w:ascii="Book Antiqua" w:eastAsia="Times New Roman" w:hAnsi="Book Antiqua" w:cs="Times New Roman"/>
          <w:sz w:val="19"/>
          <w:szCs w:val="19"/>
          <w:lang w:eastAsia="pt-BR"/>
        </w:rPr>
        <w:t xml:space="preserve"> ou </w:t>
      </w:r>
      <w:r w:rsidRPr="0072255E">
        <w:rPr>
          <w:rFonts w:ascii="Book Antiqua" w:eastAsia="Times New Roman" w:hAnsi="Book Antiqua" w:cs="Times New Roman"/>
          <w:b/>
          <w:sz w:val="19"/>
          <w:szCs w:val="19"/>
          <w:highlight w:val="cyan"/>
          <w:lang w:eastAsia="pt-BR"/>
        </w:rPr>
        <w:t>restritiva de direitos</w:t>
      </w:r>
      <w:r w:rsidRPr="0072255E">
        <w:rPr>
          <w:rFonts w:ascii="Book Antiqua" w:eastAsia="Times New Roman" w:hAnsi="Book Antiqua" w:cs="Times New Roman"/>
          <w:sz w:val="19"/>
          <w:szCs w:val="19"/>
          <w:lang w:eastAsia="pt-BR"/>
        </w:rPr>
        <w:t xml:space="preserve"> e o </w:t>
      </w:r>
      <w:r w:rsidRPr="0072255E">
        <w:rPr>
          <w:rFonts w:ascii="Book Antiqua" w:eastAsia="Times New Roman" w:hAnsi="Book Antiqua" w:cs="Times New Roman"/>
          <w:b/>
          <w:sz w:val="19"/>
          <w:szCs w:val="19"/>
          <w:highlight w:val="yellow"/>
          <w:lang w:eastAsia="pt-BR"/>
        </w:rPr>
        <w:t>preso provisório</w:t>
      </w:r>
      <w:r w:rsidRPr="0072255E">
        <w:rPr>
          <w:rFonts w:ascii="Book Antiqua" w:eastAsia="Times New Roman" w:hAnsi="Book Antiqua" w:cs="Times New Roman"/>
          <w:sz w:val="19"/>
          <w:szCs w:val="19"/>
          <w:lang w:eastAsia="pt-BR"/>
        </w:rPr>
        <w:t>.</w:t>
      </w:r>
      <w:r w:rsidR="00A61F01" w:rsidRPr="0072255E">
        <w:rPr>
          <w:rFonts w:ascii="Book Antiqua" w:eastAsia="Times New Roman" w:hAnsi="Book Antiqua" w:cs="Times New Roman"/>
          <w:sz w:val="19"/>
          <w:szCs w:val="19"/>
          <w:lang w:eastAsia="pt-BR"/>
        </w:rPr>
        <w:t xml:space="preserve"> </w:t>
      </w:r>
      <w:r w:rsidR="008E699E">
        <w:rPr>
          <w:rFonts w:ascii="Book Antiqua" w:hAnsi="Book Antiqua"/>
          <w:b/>
          <w:color w:val="FF0000"/>
          <w:sz w:val="16"/>
          <w:szCs w:val="16"/>
          <w:u w:val="single"/>
        </w:rPr>
        <w:t>(TJSC-2009)</w:t>
      </w:r>
    </w:p>
    <w:tbl>
      <w:tblPr>
        <w:tblStyle w:val="Tabelacomgrade"/>
        <w:tblW w:w="0" w:type="auto"/>
        <w:shd w:val="clear" w:color="auto" w:fill="CCFFFF"/>
        <w:tblLook w:val="04A0" w:firstRow="1" w:lastRow="0" w:firstColumn="1" w:lastColumn="0" w:noHBand="0" w:noVBand="1"/>
      </w:tblPr>
      <w:tblGrid>
        <w:gridCol w:w="8494"/>
      </w:tblGrid>
      <w:tr w:rsidR="00FC7461" w:rsidRPr="0072255E" w14:paraId="057A6DBC" w14:textId="77777777" w:rsidTr="00080577">
        <w:tc>
          <w:tcPr>
            <w:tcW w:w="8494" w:type="dxa"/>
            <w:shd w:val="clear" w:color="auto" w:fill="CCFFFF"/>
          </w:tcPr>
          <w:p w14:paraId="4CEB99DC" w14:textId="2ABE16C9" w:rsidR="00FC7461" w:rsidRPr="0072255E" w:rsidRDefault="00FC7461" w:rsidP="00FC7461">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TJSC-2009</w:t>
            </w:r>
            <w:r w:rsidRPr="0072255E">
              <w:rPr>
                <w:rFonts w:ascii="Book Antiqua" w:eastAsia="Times New Roman" w:hAnsi="Book Antiqua" w:cs="Times New Roman"/>
                <w:b/>
                <w:sz w:val="19"/>
                <w:szCs w:val="19"/>
                <w:lang w:eastAsia="pt-BR"/>
              </w:rPr>
              <w:t xml:space="preserve">): </w:t>
            </w:r>
            <w:r w:rsidRPr="0072255E">
              <w:rPr>
                <w:rFonts w:ascii="Book Antiqua" w:hAnsi="Book Antiqua" w:cs="Times New Roman"/>
                <w:sz w:val="19"/>
                <w:szCs w:val="19"/>
              </w:rPr>
              <w:t>Nos termos do parágrafo único do art. 44 da Lei de Execução Penal, não estão sujeitos às sanções disciplinares os internados submetidos a medida de segurança. </w:t>
            </w:r>
            <w:r w:rsidRPr="0072255E">
              <w:rPr>
                <w:rFonts w:ascii="Book Antiqua" w:hAnsi="Book Antiqua" w:cs="Times New Roman"/>
                <w:b/>
                <w:sz w:val="19"/>
                <w:szCs w:val="19"/>
              </w:rPr>
              <w:t>BL: art. 4</w:t>
            </w:r>
            <w:r w:rsidR="00223CA1">
              <w:rPr>
                <w:rFonts w:ascii="Book Antiqua" w:hAnsi="Book Antiqua" w:cs="Times New Roman"/>
                <w:b/>
                <w:sz w:val="19"/>
                <w:szCs w:val="19"/>
              </w:rPr>
              <w:t>4</w:t>
            </w:r>
            <w:r w:rsidRPr="0072255E">
              <w:rPr>
                <w:rFonts w:ascii="Book Antiqua" w:hAnsi="Book Antiqua" w:cs="Times New Roman"/>
                <w:b/>
                <w:sz w:val="19"/>
                <w:szCs w:val="19"/>
              </w:rPr>
              <w:t>, § único, LEP.</w:t>
            </w:r>
          </w:p>
        </w:tc>
      </w:tr>
    </w:tbl>
    <w:p w14:paraId="44D06C7C" w14:textId="11BF3C66" w:rsidR="000E7C60" w:rsidRPr="00E25F1F" w:rsidRDefault="000E7C60" w:rsidP="00195C7F">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r w:rsidRPr="0072255E">
        <w:rPr>
          <w:rFonts w:ascii="Book Antiqua" w:eastAsia="Times New Roman" w:hAnsi="Book Antiqua" w:cs="Times New Roman"/>
          <w:b/>
          <w:sz w:val="19"/>
          <w:szCs w:val="19"/>
          <w:highlight w:val="magenta"/>
          <w:lang w:eastAsia="pt-BR"/>
        </w:rPr>
        <w:t>Art. 45</w:t>
      </w:r>
      <w:r w:rsidRPr="0072255E">
        <w:rPr>
          <w:rFonts w:ascii="Book Antiqua" w:eastAsia="Times New Roman" w:hAnsi="Book Antiqua" w:cs="Times New Roman"/>
          <w:sz w:val="19"/>
          <w:szCs w:val="19"/>
          <w:lang w:eastAsia="pt-BR"/>
        </w:rPr>
        <w:t xml:space="preserve">. </w:t>
      </w:r>
      <w:r w:rsidRPr="008A5623">
        <w:rPr>
          <w:rFonts w:ascii="Book Antiqua" w:eastAsia="Times New Roman" w:hAnsi="Book Antiqua" w:cs="Times New Roman"/>
          <w:b/>
          <w:caps/>
          <w:sz w:val="19"/>
          <w:szCs w:val="19"/>
          <w:highlight w:val="green"/>
          <w:lang w:eastAsia="pt-BR"/>
        </w:rPr>
        <w:t>Não haverá</w:t>
      </w:r>
      <w:r w:rsidRPr="008A5623">
        <w:rPr>
          <w:rFonts w:ascii="Book Antiqua" w:eastAsia="Times New Roman" w:hAnsi="Book Antiqua" w:cs="Times New Roman"/>
          <w:b/>
          <w:sz w:val="19"/>
          <w:szCs w:val="19"/>
          <w:lang w:eastAsia="pt-BR"/>
        </w:rPr>
        <w:t xml:space="preserve"> </w:t>
      </w:r>
      <w:r w:rsidRPr="008A5623">
        <w:rPr>
          <w:rFonts w:ascii="Book Antiqua" w:eastAsia="Times New Roman" w:hAnsi="Book Antiqua" w:cs="Times New Roman"/>
          <w:b/>
          <w:caps/>
          <w:sz w:val="19"/>
          <w:szCs w:val="19"/>
          <w:shd w:val="clear" w:color="auto" w:fill="F7CAAC" w:themeFill="accent2" w:themeFillTint="66"/>
          <w:lang w:eastAsia="pt-BR"/>
        </w:rPr>
        <w:t>falta</w:t>
      </w:r>
      <w:r w:rsidRPr="008A5623">
        <w:rPr>
          <w:rFonts w:ascii="Book Antiqua" w:eastAsia="Times New Roman" w:hAnsi="Book Antiqua" w:cs="Times New Roman"/>
          <w:b/>
          <w:sz w:val="19"/>
          <w:szCs w:val="19"/>
          <w:lang w:eastAsia="pt-BR"/>
        </w:rPr>
        <w:t xml:space="preserve"> </w:t>
      </w:r>
      <w:r w:rsidRPr="008A5623">
        <w:rPr>
          <w:rFonts w:ascii="Book Antiqua" w:eastAsia="Times New Roman" w:hAnsi="Book Antiqua" w:cs="Times New Roman"/>
          <w:b/>
          <w:caps/>
          <w:sz w:val="19"/>
          <w:szCs w:val="19"/>
          <w:highlight w:val="green"/>
          <w:lang w:eastAsia="pt-BR"/>
        </w:rPr>
        <w:t>nem</w:t>
      </w:r>
      <w:r w:rsidRPr="008A5623">
        <w:rPr>
          <w:rFonts w:ascii="Book Antiqua" w:eastAsia="Times New Roman" w:hAnsi="Book Antiqua" w:cs="Times New Roman"/>
          <w:b/>
          <w:caps/>
          <w:sz w:val="19"/>
          <w:szCs w:val="19"/>
          <w:lang w:eastAsia="pt-BR"/>
        </w:rPr>
        <w:t xml:space="preserve"> </w:t>
      </w:r>
      <w:r w:rsidRPr="008A5623">
        <w:rPr>
          <w:rFonts w:ascii="Book Antiqua" w:eastAsia="Times New Roman" w:hAnsi="Book Antiqua" w:cs="Times New Roman"/>
          <w:b/>
          <w:caps/>
          <w:sz w:val="19"/>
          <w:szCs w:val="19"/>
          <w:shd w:val="clear" w:color="auto" w:fill="F7CAAC" w:themeFill="accent2" w:themeFillTint="66"/>
          <w:lang w:eastAsia="pt-BR"/>
        </w:rPr>
        <w:t>sanção disciplinar</w:t>
      </w:r>
      <w:r w:rsidRPr="008A5623">
        <w:rPr>
          <w:rFonts w:ascii="Book Antiqua" w:eastAsia="Times New Roman" w:hAnsi="Book Antiqua" w:cs="Times New Roman"/>
          <w:b/>
          <w:sz w:val="19"/>
          <w:szCs w:val="19"/>
          <w:lang w:eastAsia="pt-BR"/>
        </w:rPr>
        <w:t xml:space="preserve"> </w:t>
      </w:r>
      <w:r w:rsidRPr="008A5623">
        <w:rPr>
          <w:rFonts w:ascii="Book Antiqua" w:eastAsia="Times New Roman" w:hAnsi="Book Antiqua" w:cs="Times New Roman"/>
          <w:b/>
          <w:sz w:val="19"/>
          <w:szCs w:val="19"/>
          <w:highlight w:val="yellow"/>
          <w:lang w:eastAsia="pt-BR"/>
        </w:rPr>
        <w:t>sem expressa</w:t>
      </w:r>
      <w:r w:rsidRPr="008A5623">
        <w:rPr>
          <w:rFonts w:ascii="Book Antiqua" w:eastAsia="Times New Roman" w:hAnsi="Book Antiqua" w:cs="Times New Roman"/>
          <w:b/>
          <w:sz w:val="19"/>
          <w:szCs w:val="19"/>
          <w:lang w:eastAsia="pt-BR"/>
        </w:rPr>
        <w:t xml:space="preserve"> e </w:t>
      </w:r>
      <w:r w:rsidRPr="008A5623">
        <w:rPr>
          <w:rFonts w:ascii="Book Antiqua" w:eastAsia="Times New Roman" w:hAnsi="Book Antiqua" w:cs="Times New Roman"/>
          <w:b/>
          <w:sz w:val="19"/>
          <w:szCs w:val="19"/>
          <w:highlight w:val="yellow"/>
          <w:lang w:eastAsia="pt-BR"/>
        </w:rPr>
        <w:t>anterior</w:t>
      </w:r>
      <w:r w:rsidRPr="008A5623">
        <w:rPr>
          <w:rFonts w:ascii="Book Antiqua" w:eastAsia="Times New Roman" w:hAnsi="Book Antiqua" w:cs="Times New Roman"/>
          <w:b/>
          <w:sz w:val="19"/>
          <w:szCs w:val="19"/>
          <w:lang w:eastAsia="pt-BR"/>
        </w:rPr>
        <w:t xml:space="preserve"> </w:t>
      </w:r>
      <w:r w:rsidRPr="008A5623">
        <w:rPr>
          <w:rFonts w:ascii="Book Antiqua" w:eastAsia="Times New Roman" w:hAnsi="Book Antiqua" w:cs="Times New Roman"/>
          <w:b/>
          <w:sz w:val="19"/>
          <w:szCs w:val="19"/>
          <w:highlight w:val="cyan"/>
          <w:lang w:eastAsia="pt-BR"/>
        </w:rPr>
        <w:t>previsão legal</w:t>
      </w:r>
      <w:r w:rsidRPr="008A5623">
        <w:rPr>
          <w:rFonts w:ascii="Book Antiqua" w:eastAsia="Times New Roman" w:hAnsi="Book Antiqua" w:cs="Times New Roman"/>
          <w:b/>
          <w:sz w:val="19"/>
          <w:szCs w:val="19"/>
          <w:lang w:eastAsia="pt-BR"/>
        </w:rPr>
        <w:t xml:space="preserve"> ou </w:t>
      </w:r>
      <w:r w:rsidRPr="008A5623">
        <w:rPr>
          <w:rFonts w:ascii="Book Antiqua" w:eastAsia="Times New Roman" w:hAnsi="Book Antiqua" w:cs="Times New Roman"/>
          <w:b/>
          <w:sz w:val="19"/>
          <w:szCs w:val="19"/>
          <w:highlight w:val="cyan"/>
          <w:lang w:eastAsia="pt-BR"/>
        </w:rPr>
        <w:t>regulamentar</w:t>
      </w:r>
      <w:r w:rsidRPr="008E699E">
        <w:rPr>
          <w:rFonts w:ascii="Book Antiqua" w:eastAsia="Times New Roman" w:hAnsi="Book Antiqua" w:cs="Times New Roman"/>
          <w:sz w:val="18"/>
          <w:szCs w:val="18"/>
          <w:lang w:eastAsia="pt-BR"/>
        </w:rPr>
        <w:t>.</w:t>
      </w:r>
      <w:r w:rsidR="001C337C" w:rsidRPr="008E699E">
        <w:rPr>
          <w:rFonts w:ascii="Book Antiqua" w:eastAsia="Times New Roman" w:hAnsi="Book Antiqua" w:cs="Times New Roman"/>
          <w:sz w:val="18"/>
          <w:szCs w:val="18"/>
          <w:lang w:eastAsia="pt-BR"/>
        </w:rPr>
        <w:t xml:space="preserve"> </w:t>
      </w:r>
      <w:r w:rsidR="001C337C" w:rsidRPr="008E699E">
        <w:rPr>
          <w:rFonts w:ascii="Book Antiqua" w:eastAsia="Times New Roman" w:hAnsi="Book Antiqua" w:cs="Times New Roman"/>
          <w:b/>
          <w:color w:val="FF0000"/>
          <w:sz w:val="16"/>
          <w:szCs w:val="16"/>
          <w:u w:val="single"/>
          <w:lang w:eastAsia="pt-BR"/>
        </w:rPr>
        <w:t>(TJAL-2008)</w:t>
      </w:r>
      <w:r w:rsidR="00FD1479" w:rsidRPr="008E699E">
        <w:rPr>
          <w:rFonts w:ascii="Book Antiqua" w:eastAsia="Times New Roman" w:hAnsi="Book Antiqua" w:cs="Times New Roman"/>
          <w:b/>
          <w:color w:val="FF0000"/>
          <w:sz w:val="16"/>
          <w:szCs w:val="16"/>
          <w:lang w:eastAsia="pt-BR"/>
        </w:rPr>
        <w:t xml:space="preserve"> </w:t>
      </w:r>
      <w:r w:rsidR="00FD1479" w:rsidRPr="008E699E">
        <w:rPr>
          <w:rFonts w:ascii="Book Antiqua" w:eastAsia="Times New Roman" w:hAnsi="Book Antiqua" w:cs="Times New Roman"/>
          <w:b/>
          <w:color w:val="FF0000"/>
          <w:sz w:val="16"/>
          <w:szCs w:val="16"/>
          <w:u w:val="single"/>
          <w:lang w:eastAsia="pt-BR"/>
        </w:rPr>
        <w:t>(TJDFT-2011)</w:t>
      </w:r>
      <w:r w:rsidR="00850E5E" w:rsidRPr="008E699E">
        <w:rPr>
          <w:rFonts w:ascii="Book Antiqua" w:eastAsia="Times New Roman" w:hAnsi="Book Antiqua" w:cs="Times New Roman"/>
          <w:b/>
          <w:color w:val="FF0000"/>
          <w:sz w:val="16"/>
          <w:szCs w:val="16"/>
          <w:lang w:eastAsia="pt-BR"/>
        </w:rPr>
        <w:t xml:space="preserve"> </w:t>
      </w:r>
      <w:r w:rsidR="00850E5E" w:rsidRPr="008E699E">
        <w:rPr>
          <w:rFonts w:ascii="Book Antiqua" w:eastAsia="Times New Roman" w:hAnsi="Book Antiqua" w:cs="Times New Roman"/>
          <w:b/>
          <w:color w:val="FF0000"/>
          <w:sz w:val="16"/>
          <w:szCs w:val="16"/>
          <w:u w:val="single"/>
          <w:lang w:eastAsia="pt-BR"/>
        </w:rPr>
        <w:t>(MPAL-2012)</w:t>
      </w:r>
      <w:r w:rsidR="003E417A" w:rsidRPr="008E699E">
        <w:rPr>
          <w:rFonts w:ascii="Book Antiqua" w:eastAsia="Times New Roman" w:hAnsi="Book Antiqua" w:cs="Times New Roman"/>
          <w:b/>
          <w:color w:val="FF0000"/>
          <w:sz w:val="16"/>
          <w:szCs w:val="16"/>
          <w:lang w:eastAsia="pt-BR"/>
        </w:rPr>
        <w:t xml:space="preserve"> </w:t>
      </w:r>
      <w:r w:rsidR="003E417A" w:rsidRPr="008E699E">
        <w:rPr>
          <w:rFonts w:ascii="Book Antiqua" w:hAnsi="Book Antiqua"/>
          <w:b/>
          <w:color w:val="FF0000"/>
          <w:sz w:val="16"/>
          <w:szCs w:val="16"/>
          <w:u w:val="single"/>
        </w:rPr>
        <w:t>(MPTO-2012)</w:t>
      </w:r>
      <w:r w:rsidR="00B40D74" w:rsidRPr="008E699E">
        <w:rPr>
          <w:rFonts w:ascii="Book Antiqua" w:hAnsi="Book Antiqua"/>
          <w:b/>
          <w:color w:val="FF0000"/>
          <w:sz w:val="16"/>
          <w:szCs w:val="16"/>
        </w:rPr>
        <w:t xml:space="preserve"> </w:t>
      </w:r>
      <w:r w:rsidR="00B40D74" w:rsidRPr="008E699E">
        <w:rPr>
          <w:rFonts w:ascii="Book Antiqua" w:eastAsia="Times New Roman" w:hAnsi="Book Antiqua" w:cs="Times New Roman"/>
          <w:b/>
          <w:bCs/>
          <w:color w:val="FF0000"/>
          <w:sz w:val="16"/>
          <w:szCs w:val="16"/>
          <w:u w:val="single"/>
          <w:lang w:eastAsia="pt-BR"/>
        </w:rPr>
        <w:t>(DPERO-2017)</w:t>
      </w:r>
      <w:r w:rsidR="00CF76C9" w:rsidRPr="008E699E">
        <w:rPr>
          <w:rFonts w:ascii="Book Antiqua" w:eastAsia="Times New Roman" w:hAnsi="Book Antiqua" w:cs="Times New Roman"/>
          <w:b/>
          <w:bCs/>
          <w:color w:val="FF0000"/>
          <w:sz w:val="16"/>
          <w:szCs w:val="16"/>
          <w:lang w:eastAsia="pt-BR"/>
        </w:rPr>
        <w:t xml:space="preserve"> </w:t>
      </w:r>
      <w:r w:rsidR="00CF76C9" w:rsidRPr="008E699E">
        <w:rPr>
          <w:rFonts w:ascii="Book Antiqua" w:eastAsia="Times New Roman" w:hAnsi="Book Antiqua" w:cs="Times New Roman"/>
          <w:b/>
          <w:color w:val="FF0000"/>
          <w:sz w:val="16"/>
          <w:szCs w:val="16"/>
          <w:u w:val="single"/>
          <w:lang w:eastAsia="pt-BR"/>
        </w:rPr>
        <w:t>(PCRN-2021)</w:t>
      </w:r>
      <w:r w:rsidR="00915C89">
        <w:rPr>
          <w:rFonts w:ascii="Book Antiqua" w:eastAsia="Times New Roman" w:hAnsi="Book Antiqua" w:cs="Times New Roman"/>
          <w:b/>
          <w:color w:val="FF0000"/>
          <w:sz w:val="16"/>
          <w:szCs w:val="16"/>
          <w:lang w:eastAsia="pt-BR"/>
        </w:rPr>
        <w:t xml:space="preserve"> </w:t>
      </w:r>
      <w:r w:rsidR="00915C89">
        <w:rPr>
          <w:rFonts w:ascii="Book Antiqua" w:hAnsi="Book Antiqua"/>
          <w:b/>
          <w:color w:val="FF0000"/>
          <w:sz w:val="16"/>
          <w:szCs w:val="16"/>
          <w:u w:val="single"/>
        </w:rPr>
        <w:t>(MPSC-2023)</w:t>
      </w:r>
      <w:r w:rsidR="00E25F1F">
        <w:rPr>
          <w:rFonts w:ascii="Book Antiqua" w:hAnsi="Book Antiqua"/>
          <w:b/>
          <w:color w:val="FF0000"/>
          <w:sz w:val="16"/>
          <w:szCs w:val="16"/>
        </w:rPr>
        <w:t xml:space="preserve"> </w:t>
      </w:r>
      <w:r w:rsidR="00E25F1F">
        <w:rPr>
          <w:rFonts w:ascii="Book Antiqua" w:hAnsi="Book Antiqua"/>
          <w:b/>
          <w:color w:val="FF0000"/>
          <w:sz w:val="16"/>
          <w:szCs w:val="16"/>
          <w:u w:val="single"/>
        </w:rPr>
        <w:t>(MPSP-2023)</w:t>
      </w:r>
    </w:p>
    <w:p w14:paraId="0ADEAAD1"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1º As sanções não poderão colocar em perigo a integridade física e moral do condenado.</w:t>
      </w:r>
    </w:p>
    <w:p w14:paraId="1B4BB845" w14:textId="4405887E" w:rsidR="000E7C60" w:rsidRPr="00FE6013"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72255E">
        <w:rPr>
          <w:rFonts w:ascii="Book Antiqua" w:eastAsia="Times New Roman" w:hAnsi="Book Antiqua" w:cs="Times New Roman"/>
          <w:b/>
          <w:sz w:val="19"/>
          <w:szCs w:val="19"/>
          <w:highlight w:val="magenta"/>
          <w:lang w:eastAsia="pt-BR"/>
        </w:rPr>
        <w:t>§ 2º</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highlight w:val="green"/>
          <w:lang w:eastAsia="pt-BR"/>
        </w:rPr>
        <w:t>É vedado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yellow"/>
          <w:lang w:eastAsia="pt-BR"/>
        </w:rPr>
        <w:t>o emprego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cyan"/>
          <w:lang w:eastAsia="pt-BR"/>
        </w:rPr>
        <w:t>de cela escura</w:t>
      </w:r>
      <w:r w:rsidRPr="008E699E">
        <w:rPr>
          <w:rFonts w:ascii="Book Antiqua" w:eastAsia="Times New Roman" w:hAnsi="Book Antiqua" w:cs="Times New Roman"/>
          <w:sz w:val="18"/>
          <w:szCs w:val="18"/>
          <w:lang w:eastAsia="pt-BR"/>
        </w:rPr>
        <w:t>.</w:t>
      </w:r>
      <w:r w:rsidR="001C337C" w:rsidRPr="008E699E">
        <w:rPr>
          <w:rFonts w:ascii="Book Antiqua" w:eastAsia="Times New Roman" w:hAnsi="Book Antiqua" w:cs="Times New Roman"/>
          <w:sz w:val="18"/>
          <w:szCs w:val="18"/>
          <w:lang w:eastAsia="pt-BR"/>
        </w:rPr>
        <w:t xml:space="preserve"> </w:t>
      </w:r>
      <w:r w:rsidR="001C337C" w:rsidRPr="008E699E">
        <w:rPr>
          <w:rFonts w:ascii="Book Antiqua" w:eastAsia="Times New Roman" w:hAnsi="Book Antiqua" w:cs="Times New Roman"/>
          <w:b/>
          <w:color w:val="FF0000"/>
          <w:sz w:val="16"/>
          <w:szCs w:val="16"/>
          <w:u w:val="single"/>
          <w:lang w:eastAsia="pt-BR"/>
        </w:rPr>
        <w:t>(TJAL-2008)</w:t>
      </w:r>
      <w:r w:rsidR="00850E5E" w:rsidRPr="008E699E">
        <w:rPr>
          <w:rFonts w:ascii="Book Antiqua" w:eastAsia="Times New Roman" w:hAnsi="Book Antiqua" w:cs="Times New Roman"/>
          <w:b/>
          <w:color w:val="FF0000"/>
          <w:sz w:val="16"/>
          <w:szCs w:val="16"/>
          <w:lang w:eastAsia="pt-BR"/>
        </w:rPr>
        <w:t xml:space="preserve"> </w:t>
      </w:r>
      <w:r w:rsidR="00850E5E" w:rsidRPr="008E699E">
        <w:rPr>
          <w:rFonts w:ascii="Book Antiqua" w:eastAsia="Times New Roman" w:hAnsi="Book Antiqua" w:cs="Times New Roman"/>
          <w:b/>
          <w:color w:val="FF0000"/>
          <w:sz w:val="16"/>
          <w:szCs w:val="16"/>
          <w:u w:val="single"/>
          <w:lang w:eastAsia="pt-BR"/>
        </w:rPr>
        <w:t>(MPAL-2012)</w:t>
      </w:r>
      <w:r w:rsidR="000F2231" w:rsidRPr="008E699E">
        <w:rPr>
          <w:rFonts w:ascii="Book Antiqua" w:eastAsia="Times New Roman" w:hAnsi="Book Antiqua" w:cs="Times New Roman"/>
          <w:b/>
          <w:color w:val="FF0000"/>
          <w:sz w:val="16"/>
          <w:szCs w:val="16"/>
          <w:lang w:eastAsia="pt-BR"/>
        </w:rPr>
        <w:t xml:space="preserve"> </w:t>
      </w:r>
      <w:r w:rsidR="000F2231" w:rsidRPr="008E699E">
        <w:rPr>
          <w:rFonts w:ascii="Book Antiqua" w:eastAsia="Times New Roman" w:hAnsi="Book Antiqua" w:cs="Times New Roman"/>
          <w:b/>
          <w:color w:val="FF0000"/>
          <w:sz w:val="16"/>
          <w:szCs w:val="16"/>
          <w:u w:val="single"/>
          <w:lang w:eastAsia="pt-BR"/>
        </w:rPr>
        <w:t>(DPESP-2015)</w:t>
      </w:r>
      <w:r w:rsidR="00B40D74" w:rsidRPr="008E699E">
        <w:rPr>
          <w:rFonts w:ascii="Book Antiqua" w:eastAsia="Times New Roman" w:hAnsi="Book Antiqua" w:cs="Times New Roman"/>
          <w:b/>
          <w:color w:val="FF0000"/>
          <w:sz w:val="16"/>
          <w:szCs w:val="16"/>
          <w:lang w:eastAsia="pt-BR"/>
        </w:rPr>
        <w:t xml:space="preserve"> </w:t>
      </w:r>
      <w:r w:rsidR="00B40D74" w:rsidRPr="008E699E">
        <w:rPr>
          <w:rFonts w:ascii="Book Antiqua" w:eastAsia="Times New Roman" w:hAnsi="Book Antiqua" w:cs="Times New Roman"/>
          <w:b/>
          <w:bCs/>
          <w:color w:val="FF0000"/>
          <w:sz w:val="16"/>
          <w:szCs w:val="16"/>
          <w:u w:val="single"/>
          <w:lang w:eastAsia="pt-BR"/>
        </w:rPr>
        <w:t>(DPERO-2017)</w:t>
      </w:r>
      <w:r w:rsidR="002259AB" w:rsidRPr="008E699E">
        <w:rPr>
          <w:rFonts w:ascii="Book Antiqua" w:eastAsia="Times New Roman" w:hAnsi="Book Antiqua" w:cs="Times New Roman"/>
          <w:b/>
          <w:bCs/>
          <w:color w:val="FF0000"/>
          <w:sz w:val="16"/>
          <w:szCs w:val="16"/>
          <w:lang w:eastAsia="pt-BR"/>
        </w:rPr>
        <w:t xml:space="preserve"> </w:t>
      </w:r>
      <w:r w:rsidR="002259AB" w:rsidRPr="008E699E">
        <w:rPr>
          <w:rFonts w:ascii="Book Antiqua" w:eastAsia="Times New Roman" w:hAnsi="Book Antiqua" w:cs="Times New Roman"/>
          <w:b/>
          <w:bCs/>
          <w:color w:val="FF0000"/>
          <w:sz w:val="16"/>
          <w:szCs w:val="16"/>
          <w:u w:val="single"/>
          <w:lang w:eastAsia="pt-BR"/>
        </w:rPr>
        <w:t>(DPEAM-2018)</w:t>
      </w:r>
      <w:r w:rsidR="00FE6013">
        <w:rPr>
          <w:rFonts w:ascii="Book Antiqua" w:eastAsia="Times New Roman" w:hAnsi="Book Antiqua" w:cs="Times New Roman"/>
          <w:b/>
          <w:bCs/>
          <w:color w:val="FF0000"/>
          <w:sz w:val="16"/>
          <w:szCs w:val="16"/>
          <w:lang w:eastAsia="pt-BR"/>
        </w:rPr>
        <w:t xml:space="preserve"> </w:t>
      </w:r>
      <w:r w:rsidR="00FE6013">
        <w:rPr>
          <w:rFonts w:ascii="Book Antiqua" w:eastAsia="Times New Roman" w:hAnsi="Book Antiqua" w:cs="Times New Roman"/>
          <w:b/>
          <w:bCs/>
          <w:color w:val="FF0000"/>
          <w:sz w:val="16"/>
          <w:szCs w:val="16"/>
          <w:u w:val="single"/>
          <w:lang w:eastAsia="pt-BR"/>
        </w:rPr>
        <w:t>(DPEPB-2022)</w:t>
      </w:r>
    </w:p>
    <w:p w14:paraId="42E8E637" w14:textId="771F1231" w:rsidR="000E7C60" w:rsidRPr="006A1F58"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6A1F58">
        <w:rPr>
          <w:rFonts w:ascii="Book Antiqua" w:eastAsia="Times New Roman" w:hAnsi="Book Antiqua" w:cs="Times New Roman"/>
          <w:b/>
          <w:sz w:val="19"/>
          <w:szCs w:val="19"/>
          <w:highlight w:val="magenta"/>
          <w:lang w:eastAsia="pt-BR"/>
        </w:rPr>
        <w:t>§ 3º</w:t>
      </w:r>
      <w:r w:rsidRPr="006A1F58">
        <w:rPr>
          <w:rFonts w:ascii="Book Antiqua" w:eastAsia="Times New Roman" w:hAnsi="Book Antiqua" w:cs="Times New Roman"/>
          <w:b/>
          <w:sz w:val="19"/>
          <w:szCs w:val="19"/>
          <w:lang w:eastAsia="pt-BR"/>
        </w:rPr>
        <w:t xml:space="preserve"> </w:t>
      </w:r>
      <w:r w:rsidRPr="006A1F58">
        <w:rPr>
          <w:rFonts w:ascii="Book Antiqua" w:eastAsia="Times New Roman" w:hAnsi="Book Antiqua" w:cs="Times New Roman"/>
          <w:b/>
          <w:caps/>
          <w:sz w:val="19"/>
          <w:szCs w:val="19"/>
          <w:highlight w:val="green"/>
          <w:lang w:eastAsia="pt-BR"/>
        </w:rPr>
        <w:t>São vedadas</w:t>
      </w:r>
      <w:r w:rsidRPr="006A1F58">
        <w:rPr>
          <w:rFonts w:ascii="Book Antiqua" w:eastAsia="Times New Roman" w:hAnsi="Book Antiqua" w:cs="Times New Roman"/>
          <w:b/>
          <w:sz w:val="19"/>
          <w:szCs w:val="19"/>
          <w:lang w:eastAsia="pt-BR"/>
        </w:rPr>
        <w:t xml:space="preserve"> as </w:t>
      </w:r>
      <w:r w:rsidRPr="006A1F58">
        <w:rPr>
          <w:rFonts w:ascii="Book Antiqua" w:eastAsia="Times New Roman" w:hAnsi="Book Antiqua" w:cs="Times New Roman"/>
          <w:b/>
          <w:caps/>
          <w:sz w:val="19"/>
          <w:szCs w:val="19"/>
          <w:shd w:val="clear" w:color="auto" w:fill="F7CAAC" w:themeFill="accent2" w:themeFillTint="66"/>
          <w:lang w:eastAsia="pt-BR"/>
        </w:rPr>
        <w:t>sanções coletivas</w:t>
      </w:r>
      <w:r w:rsidRPr="006A1F58">
        <w:rPr>
          <w:rFonts w:ascii="Book Antiqua" w:eastAsia="Times New Roman" w:hAnsi="Book Antiqua" w:cs="Times New Roman"/>
          <w:b/>
          <w:sz w:val="18"/>
          <w:szCs w:val="18"/>
          <w:lang w:eastAsia="pt-BR"/>
        </w:rPr>
        <w:t>.</w:t>
      </w:r>
      <w:r w:rsidR="001C337C" w:rsidRPr="006A1F58">
        <w:rPr>
          <w:rFonts w:ascii="Book Antiqua" w:eastAsia="Times New Roman" w:hAnsi="Book Antiqua" w:cs="Times New Roman"/>
          <w:b/>
          <w:sz w:val="18"/>
          <w:szCs w:val="18"/>
          <w:lang w:eastAsia="pt-BR"/>
        </w:rPr>
        <w:t xml:space="preserve"> </w:t>
      </w:r>
      <w:r w:rsidR="001C337C" w:rsidRPr="006A1F58">
        <w:rPr>
          <w:rFonts w:ascii="Book Antiqua" w:eastAsia="Times New Roman" w:hAnsi="Book Antiqua" w:cs="Times New Roman"/>
          <w:b/>
          <w:color w:val="FF0000"/>
          <w:sz w:val="16"/>
          <w:szCs w:val="16"/>
          <w:u w:val="single"/>
          <w:lang w:eastAsia="pt-BR"/>
        </w:rPr>
        <w:t>(TJAL-2008)</w:t>
      </w:r>
      <w:r w:rsidR="00684198" w:rsidRPr="006A1F58">
        <w:rPr>
          <w:rFonts w:ascii="Book Antiqua" w:eastAsia="Times New Roman" w:hAnsi="Book Antiqua" w:cs="Times New Roman"/>
          <w:b/>
          <w:color w:val="FF0000"/>
          <w:sz w:val="16"/>
          <w:szCs w:val="16"/>
          <w:lang w:eastAsia="pt-BR"/>
        </w:rPr>
        <w:t xml:space="preserve"> </w:t>
      </w:r>
      <w:r w:rsidR="00684198" w:rsidRPr="006A1F58">
        <w:rPr>
          <w:rFonts w:ascii="Book Antiqua" w:eastAsia="Times New Roman" w:hAnsi="Book Antiqua" w:cs="Times New Roman"/>
          <w:b/>
          <w:color w:val="FF0000"/>
          <w:sz w:val="16"/>
          <w:szCs w:val="16"/>
          <w:u w:val="single"/>
          <w:lang w:eastAsia="pt-BR"/>
        </w:rPr>
        <w:t>(PCDF-2009)</w:t>
      </w:r>
      <w:r w:rsidR="00FD1479" w:rsidRPr="006A1F58">
        <w:rPr>
          <w:rFonts w:ascii="Book Antiqua" w:eastAsia="Times New Roman" w:hAnsi="Book Antiqua" w:cs="Times New Roman"/>
          <w:b/>
          <w:color w:val="FF0000"/>
          <w:sz w:val="16"/>
          <w:szCs w:val="16"/>
          <w:lang w:eastAsia="pt-BR"/>
        </w:rPr>
        <w:t xml:space="preserve"> </w:t>
      </w:r>
      <w:r w:rsidR="00FD1479" w:rsidRPr="006A1F58">
        <w:rPr>
          <w:rFonts w:ascii="Book Antiqua" w:eastAsia="Times New Roman" w:hAnsi="Book Antiqua" w:cs="Times New Roman"/>
          <w:b/>
          <w:color w:val="FF0000"/>
          <w:sz w:val="16"/>
          <w:szCs w:val="16"/>
          <w:u w:val="single"/>
          <w:lang w:eastAsia="pt-BR"/>
        </w:rPr>
        <w:t>(TJDFT-2011)</w:t>
      </w:r>
      <w:r w:rsidR="00850E5E" w:rsidRPr="006A1F58">
        <w:rPr>
          <w:rFonts w:ascii="Book Antiqua" w:eastAsia="Times New Roman" w:hAnsi="Book Antiqua" w:cs="Times New Roman"/>
          <w:b/>
          <w:color w:val="FF0000"/>
          <w:sz w:val="16"/>
          <w:szCs w:val="16"/>
          <w:lang w:eastAsia="pt-BR"/>
        </w:rPr>
        <w:t xml:space="preserve"> </w:t>
      </w:r>
      <w:r w:rsidR="00850E5E" w:rsidRPr="006A1F58">
        <w:rPr>
          <w:rFonts w:ascii="Book Antiqua" w:eastAsia="Times New Roman" w:hAnsi="Book Antiqua" w:cs="Times New Roman"/>
          <w:b/>
          <w:color w:val="FF0000"/>
          <w:sz w:val="16"/>
          <w:szCs w:val="16"/>
          <w:u w:val="single"/>
          <w:lang w:eastAsia="pt-BR"/>
        </w:rPr>
        <w:t>(MPAL-2012)</w:t>
      </w:r>
      <w:r w:rsidR="000547B0" w:rsidRPr="006A1F58">
        <w:rPr>
          <w:rFonts w:ascii="Book Antiqua" w:eastAsia="Times New Roman" w:hAnsi="Book Antiqua" w:cs="Times New Roman"/>
          <w:b/>
          <w:color w:val="FF0000"/>
          <w:sz w:val="16"/>
          <w:szCs w:val="16"/>
          <w:lang w:eastAsia="pt-BR"/>
        </w:rPr>
        <w:t xml:space="preserve"> </w:t>
      </w:r>
      <w:r w:rsidR="000547B0" w:rsidRPr="006A1F58">
        <w:rPr>
          <w:rFonts w:ascii="Book Antiqua" w:eastAsia="Times New Roman" w:hAnsi="Book Antiqua" w:cs="Times New Roman"/>
          <w:b/>
          <w:color w:val="FF0000"/>
          <w:sz w:val="16"/>
          <w:szCs w:val="16"/>
          <w:u w:val="single"/>
          <w:lang w:eastAsia="pt-BR"/>
        </w:rPr>
        <w:t>(DPEBA-2016)</w:t>
      </w:r>
      <w:r w:rsidR="005277F8" w:rsidRPr="006A1F58">
        <w:rPr>
          <w:rFonts w:ascii="Book Antiqua" w:eastAsia="Times New Roman" w:hAnsi="Book Antiqua" w:cs="Times New Roman"/>
          <w:b/>
          <w:sz w:val="16"/>
          <w:szCs w:val="16"/>
          <w:lang w:eastAsia="pt-BR"/>
        </w:rPr>
        <w:t xml:space="preserve"> </w:t>
      </w:r>
      <w:r w:rsidR="005277F8" w:rsidRPr="006A1F58">
        <w:rPr>
          <w:rFonts w:ascii="Book Antiqua" w:eastAsia="Times New Roman" w:hAnsi="Book Antiqua" w:cs="Times New Roman"/>
          <w:b/>
          <w:color w:val="FF0000"/>
          <w:sz w:val="16"/>
          <w:szCs w:val="16"/>
          <w:u w:val="single"/>
          <w:lang w:eastAsia="pt-BR"/>
        </w:rPr>
        <w:t>(TJSP-2017)</w:t>
      </w:r>
      <w:r w:rsidR="00F81D0F" w:rsidRPr="006A1F58">
        <w:rPr>
          <w:rFonts w:ascii="Book Antiqua" w:eastAsia="Times New Roman" w:hAnsi="Book Antiqua" w:cs="Times New Roman"/>
          <w:b/>
          <w:color w:val="FF0000"/>
          <w:sz w:val="16"/>
          <w:szCs w:val="16"/>
          <w:lang w:eastAsia="pt-BR"/>
        </w:rPr>
        <w:t xml:space="preserve"> </w:t>
      </w:r>
      <w:r w:rsidR="00F81D0F" w:rsidRPr="006A1F58">
        <w:rPr>
          <w:rFonts w:ascii="Book Antiqua" w:eastAsia="Times New Roman" w:hAnsi="Book Antiqua" w:cs="Times New Roman"/>
          <w:b/>
          <w:color w:val="FF0000"/>
          <w:sz w:val="16"/>
          <w:szCs w:val="16"/>
          <w:u w:val="single"/>
          <w:lang w:eastAsia="pt-BR"/>
        </w:rPr>
        <w:t>(DPEMA-2018)</w:t>
      </w:r>
      <w:r w:rsidR="00FE6013" w:rsidRPr="006A1F58">
        <w:rPr>
          <w:rFonts w:ascii="Book Antiqua" w:eastAsia="Times New Roman" w:hAnsi="Book Antiqua" w:cs="Times New Roman"/>
          <w:b/>
          <w:color w:val="FF0000"/>
          <w:sz w:val="16"/>
          <w:szCs w:val="16"/>
          <w:lang w:eastAsia="pt-BR"/>
        </w:rPr>
        <w:t xml:space="preserve"> </w:t>
      </w:r>
      <w:r w:rsidR="00FE6013" w:rsidRPr="006A1F58">
        <w:rPr>
          <w:rFonts w:ascii="Book Antiqua" w:eastAsia="Times New Roman" w:hAnsi="Book Antiqua" w:cs="Times New Roman"/>
          <w:b/>
          <w:color w:val="FF0000"/>
          <w:sz w:val="16"/>
          <w:szCs w:val="16"/>
          <w:u w:val="single"/>
          <w:lang w:eastAsia="pt-BR"/>
        </w:rPr>
        <w:t>(TJMA-2022)</w:t>
      </w:r>
      <w:r w:rsidR="006A1F58" w:rsidRPr="006A1F58">
        <w:rPr>
          <w:rFonts w:ascii="Book Antiqua" w:eastAsia="Times New Roman" w:hAnsi="Book Antiqua" w:cs="Times New Roman"/>
          <w:b/>
          <w:color w:val="FF0000"/>
          <w:sz w:val="16"/>
          <w:szCs w:val="16"/>
          <w:lang w:eastAsia="pt-BR"/>
        </w:rPr>
        <w:t xml:space="preserve"> </w:t>
      </w:r>
      <w:r w:rsidR="006A1F58" w:rsidRPr="006A1F58">
        <w:rPr>
          <w:rFonts w:ascii="Book Antiqua" w:eastAsia="Times New Roman" w:hAnsi="Book Antiqua" w:cs="Times New Roman"/>
          <w:b/>
          <w:color w:val="FF0000"/>
          <w:sz w:val="16"/>
          <w:szCs w:val="16"/>
          <w:u w:val="single"/>
          <w:lang w:eastAsia="pt-BR"/>
        </w:rPr>
        <w:t>(MPAC-2022)</w:t>
      </w:r>
      <w:r w:rsidR="00FE6013" w:rsidRPr="006A1F58">
        <w:rPr>
          <w:rFonts w:ascii="Book Antiqua" w:eastAsia="Times New Roman" w:hAnsi="Book Antiqua" w:cs="Times New Roman"/>
          <w:b/>
          <w:color w:val="FF0000"/>
          <w:sz w:val="16"/>
          <w:szCs w:val="16"/>
          <w:lang w:eastAsia="pt-BR"/>
        </w:rPr>
        <w:t xml:space="preserve"> </w:t>
      </w:r>
      <w:r w:rsidR="00FE6013" w:rsidRPr="006A1F58">
        <w:rPr>
          <w:rFonts w:ascii="Book Antiqua" w:eastAsia="Times New Roman" w:hAnsi="Book Antiqua" w:cs="Times New Roman"/>
          <w:b/>
          <w:color w:val="FF0000"/>
          <w:sz w:val="16"/>
          <w:szCs w:val="16"/>
          <w:u w:val="single"/>
          <w:lang w:eastAsia="pt-BR"/>
        </w:rPr>
        <w:t>(DPEPB-2022)</w:t>
      </w:r>
      <w:r w:rsidR="00456313" w:rsidRPr="006A1F58">
        <w:rPr>
          <w:rFonts w:ascii="Book Antiqua" w:eastAsia="Times New Roman" w:hAnsi="Book Antiqua" w:cs="Times New Roman"/>
          <w:b/>
          <w:color w:val="FF0000"/>
          <w:sz w:val="16"/>
          <w:szCs w:val="16"/>
          <w:lang w:eastAsia="pt-BR"/>
        </w:rPr>
        <w:t xml:space="preserve"> </w:t>
      </w:r>
      <w:r w:rsidR="00456313" w:rsidRPr="006A1F58">
        <w:rPr>
          <w:rFonts w:ascii="Book Antiqua" w:eastAsia="Times New Roman" w:hAnsi="Book Antiqua" w:cs="Times New Roman"/>
          <w:b/>
          <w:color w:val="FF0000"/>
          <w:sz w:val="16"/>
          <w:szCs w:val="16"/>
          <w:u w:val="single"/>
          <w:lang w:eastAsia="pt-BR"/>
        </w:rPr>
        <w:t>(DPEPR-2022)</w:t>
      </w:r>
      <w:r w:rsidR="00FE6013" w:rsidRPr="006A1F58">
        <w:rPr>
          <w:rFonts w:ascii="Book Antiqua" w:eastAsia="Times New Roman" w:hAnsi="Book Antiqua" w:cs="Times New Roman"/>
          <w:b/>
          <w:color w:val="FF0000"/>
          <w:sz w:val="16"/>
          <w:szCs w:val="16"/>
          <w:lang w:eastAsia="pt-BR"/>
        </w:rPr>
        <w:t xml:space="preserve"> </w:t>
      </w:r>
      <w:r w:rsidR="00FE6013" w:rsidRPr="006A1F58">
        <w:rPr>
          <w:rFonts w:ascii="Book Antiqua" w:eastAsia="Times New Roman" w:hAnsi="Book Antiqua" w:cs="Times New Roman"/>
          <w:b/>
          <w:color w:val="FF0000"/>
          <w:sz w:val="16"/>
          <w:szCs w:val="16"/>
          <w:u w:val="single"/>
          <w:lang w:eastAsia="pt-BR"/>
        </w:rPr>
        <w:t>(MPSC-2023)</w:t>
      </w:r>
    </w:p>
    <w:tbl>
      <w:tblPr>
        <w:tblStyle w:val="Tabelacomgrade"/>
        <w:tblW w:w="0" w:type="auto"/>
        <w:shd w:val="clear" w:color="auto" w:fill="CCFFFF"/>
        <w:tblLook w:val="04A0" w:firstRow="1" w:lastRow="0" w:firstColumn="1" w:lastColumn="0" w:noHBand="0" w:noVBand="1"/>
      </w:tblPr>
      <w:tblGrid>
        <w:gridCol w:w="8494"/>
      </w:tblGrid>
      <w:tr w:rsidR="00FE6013" w:rsidRPr="0072255E" w14:paraId="491FA76D" w14:textId="77777777" w:rsidTr="0018461A">
        <w:tc>
          <w:tcPr>
            <w:tcW w:w="8494" w:type="dxa"/>
            <w:shd w:val="clear" w:color="auto" w:fill="CCFFFF"/>
          </w:tcPr>
          <w:p w14:paraId="6C60ED37" w14:textId="2534FAB9" w:rsidR="00FE6013" w:rsidRPr="00BF4DEB" w:rsidRDefault="00FE6013" w:rsidP="00FE6013">
            <w:pPr>
              <w:jc w:val="both"/>
              <w:rPr>
                <w:rFonts w:ascii="Book Antiqua" w:eastAsia="Times New Roman" w:hAnsi="Book Antiqua" w:cs="Times New Roman"/>
                <w:b/>
                <w:bCs/>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00456313">
              <w:rPr>
                <w:rFonts w:ascii="Book Antiqua" w:eastAsia="Times New Roman" w:hAnsi="Book Antiqua" w:cs="Times New Roman"/>
                <w:b/>
                <w:i/>
                <w:color w:val="FF0000"/>
                <w:sz w:val="19"/>
                <w:szCs w:val="19"/>
                <w:lang w:eastAsia="pt-BR"/>
              </w:rPr>
              <w:t>: #</w:t>
            </w:r>
            <w:r w:rsidR="00456313" w:rsidRPr="00456313">
              <w:rPr>
                <w:rFonts w:ascii="Book Antiqua" w:eastAsia="Times New Roman" w:hAnsi="Book Antiqua" w:cs="Times New Roman"/>
                <w:b/>
                <w:i/>
                <w:color w:val="FF0000"/>
                <w:sz w:val="19"/>
                <w:szCs w:val="19"/>
                <w:highlight w:val="green"/>
                <w:lang w:eastAsia="pt-BR"/>
              </w:rPr>
              <w:t>DPEPR-2022</w:t>
            </w:r>
            <w:r>
              <w:rPr>
                <w:rFonts w:ascii="Book Antiqua" w:eastAsia="Times New Roman" w:hAnsi="Book Antiqua" w:cs="Times New Roman"/>
                <w:b/>
                <w:i/>
                <w:color w:val="FF0000"/>
                <w:sz w:val="19"/>
                <w:szCs w:val="19"/>
                <w:lang w:eastAsia="pt-BR"/>
              </w:rPr>
              <w:t>: #</w:t>
            </w:r>
            <w:r w:rsidRPr="008708A0">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SC-2023</w:t>
            </w:r>
            <w:r w:rsidR="00456313">
              <w:rPr>
                <w:rFonts w:ascii="Book Antiqua" w:eastAsia="Times New Roman" w:hAnsi="Book Antiqua" w:cs="Times New Roman"/>
                <w:b/>
                <w:i/>
                <w:color w:val="FF0000"/>
                <w:sz w:val="19"/>
                <w:szCs w:val="19"/>
                <w:lang w:eastAsia="pt-BR"/>
              </w:rPr>
              <w:t>: #</w:t>
            </w:r>
            <w:r w:rsidR="00456313" w:rsidRPr="00456313">
              <w:rPr>
                <w:rFonts w:ascii="Book Antiqua" w:eastAsia="Times New Roman" w:hAnsi="Book Antiqua" w:cs="Times New Roman"/>
                <w:b/>
                <w:i/>
                <w:color w:val="FF0000"/>
                <w:sz w:val="19"/>
                <w:szCs w:val="19"/>
                <w:highlight w:val="green"/>
                <w:lang w:eastAsia="pt-BR"/>
              </w:rPr>
              <w:t>AOCP</w:t>
            </w:r>
            <w:r>
              <w:rPr>
                <w:rFonts w:ascii="Book Antiqua" w:eastAsia="Times New Roman" w:hAnsi="Book Antiqua" w:cs="Times New Roman"/>
                <w:b/>
                <w:i/>
                <w:color w:val="FF0000"/>
                <w:sz w:val="19"/>
                <w:szCs w:val="19"/>
                <w:lang w:eastAsia="pt-BR"/>
              </w:rPr>
              <w:t>: #</w:t>
            </w:r>
            <w:r w:rsidRPr="008F4552">
              <w:rPr>
                <w:rFonts w:ascii="Book Antiqua" w:eastAsia="Times New Roman" w:hAnsi="Book Antiqua" w:cs="Times New Roman"/>
                <w:b/>
                <w:i/>
                <w:color w:val="FF0000"/>
                <w:sz w:val="19"/>
                <w:szCs w:val="19"/>
                <w:highlight w:val="green"/>
                <w:lang w:eastAsia="pt-BR"/>
              </w:rPr>
              <w:t>CESPE</w:t>
            </w:r>
            <w:r w:rsidRPr="0072255E">
              <w:rPr>
                <w:rFonts w:ascii="Book Antiqua" w:eastAsia="Times New Roman" w:hAnsi="Book Antiqua" w:cs="Times New Roman"/>
                <w:sz w:val="19"/>
                <w:szCs w:val="19"/>
                <w:lang w:eastAsia="pt-BR"/>
              </w:rPr>
              <w:t xml:space="preserve">: </w:t>
            </w:r>
            <w:r w:rsidRPr="00FE6013">
              <w:rPr>
                <w:rFonts w:ascii="Book Antiqua" w:eastAsia="Times New Roman" w:hAnsi="Book Antiqua" w:cs="Times New Roman"/>
                <w:b/>
                <w:bCs/>
                <w:i/>
                <w:iCs/>
                <w:sz w:val="19"/>
                <w:szCs w:val="19"/>
                <w:u w:val="single"/>
                <w:lang w:eastAsia="pt-BR"/>
              </w:rPr>
              <w:t>É proibida a aplicação de sanções coletivas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FE6013">
              <w:rPr>
                <w:rFonts w:ascii="Book Antiqua" w:eastAsia="Times New Roman" w:hAnsi="Book Antiqua" w:cs="Times New Roman"/>
                <w:b/>
                <w:bCs/>
                <w:i/>
                <w:iCs/>
                <w:sz w:val="19"/>
                <w:szCs w:val="19"/>
                <w:highlight w:val="magenta"/>
                <w:lang w:eastAsia="pt-BR"/>
              </w:rPr>
              <w:t>STJ</w:t>
            </w:r>
            <w:r>
              <w:rPr>
                <w:rFonts w:ascii="Book Antiqua" w:eastAsia="Times New Roman" w:hAnsi="Book Antiqua" w:cs="Times New Roman"/>
                <w:b/>
                <w:bCs/>
                <w:i/>
                <w:iCs/>
                <w:sz w:val="19"/>
                <w:szCs w:val="19"/>
                <w:lang w:eastAsia="pt-BR"/>
              </w:rPr>
              <w:t>:</w:t>
            </w:r>
            <w:r>
              <w:rPr>
                <w:rFonts w:ascii="Book Antiqua" w:eastAsia="Times New Roman" w:hAnsi="Book Antiqua" w:cs="Times New Roman"/>
                <w:sz w:val="19"/>
                <w:szCs w:val="19"/>
                <w:lang w:eastAsia="pt-BR"/>
              </w:rPr>
              <w:t xml:space="preserve"> </w:t>
            </w:r>
            <w:r w:rsidRPr="00FE6013">
              <w:rPr>
                <w:rFonts w:ascii="Book Antiqua" w:eastAsia="Times New Roman" w:hAnsi="Book Antiqua" w:cs="Times New Roman"/>
                <w:b/>
                <w:bCs/>
                <w:sz w:val="19"/>
                <w:szCs w:val="19"/>
                <w:lang w:eastAsia="pt-BR"/>
              </w:rPr>
              <w:t>Se, na execução penal, não foi possível identificar o autor da falta grave, não é possível aplicar a punição a todos os detentos que estavam no local do fato. Isso porque a LEP proíbe a aplicação de sanções coletivas (art. 45, § 3º) e a CF/88 determina que nenhuma pena passará da pessoa do condenado (art. 5º, XLV), exigindo, portanto, a individualização da conduta.</w:t>
            </w:r>
            <w:r>
              <w:rPr>
                <w:rFonts w:ascii="Book Antiqua" w:eastAsia="Times New Roman" w:hAnsi="Book Antiqua" w:cs="Times New Roman"/>
                <w:b/>
                <w:bCs/>
                <w:sz w:val="19"/>
                <w:szCs w:val="19"/>
                <w:lang w:eastAsia="pt-BR"/>
              </w:rPr>
              <w:t xml:space="preserve"> </w:t>
            </w:r>
            <w:r w:rsidRPr="00FE6013">
              <w:rPr>
                <w:rFonts w:ascii="Book Antiqua" w:eastAsia="Times New Roman" w:hAnsi="Book Antiqua" w:cs="Times New Roman"/>
                <w:b/>
                <w:bCs/>
                <w:sz w:val="19"/>
                <w:szCs w:val="19"/>
                <w:lang w:eastAsia="pt-BR"/>
              </w:rPr>
              <w:t>O princípio da culpabilidade irradia-se pela execução penal, quando do reconhecimento da prática de falta grave</w:t>
            </w:r>
            <w:r w:rsidRPr="00FE601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E6013">
              <w:rPr>
                <w:rFonts w:ascii="Book Antiqua" w:eastAsia="Times New Roman" w:hAnsi="Book Antiqua" w:cs="Times New Roman"/>
                <w:sz w:val="19"/>
                <w:szCs w:val="19"/>
                <w:lang w:eastAsia="pt-BR"/>
              </w:rPr>
              <w:t>STJ. 6ª T. HC 177293-SP, Rel. Min. Maria Thereza de Assis Moura, j</w:t>
            </w:r>
            <w:r>
              <w:rPr>
                <w:rFonts w:ascii="Book Antiqua" w:eastAsia="Times New Roman" w:hAnsi="Book Antiqua" w:cs="Times New Roman"/>
                <w:sz w:val="19"/>
                <w:szCs w:val="19"/>
                <w:lang w:eastAsia="pt-BR"/>
              </w:rPr>
              <w:t>.</w:t>
            </w:r>
            <w:r w:rsidRPr="00FE6013">
              <w:rPr>
                <w:rFonts w:ascii="Book Antiqua" w:eastAsia="Times New Roman" w:hAnsi="Book Antiqua" w:cs="Times New Roman"/>
                <w:sz w:val="19"/>
                <w:szCs w:val="19"/>
                <w:lang w:eastAsia="pt-BR"/>
              </w:rPr>
              <w:t xml:space="preserve"> 24/4/12 </w:t>
            </w:r>
            <w:r w:rsidRPr="00FE6013">
              <w:rPr>
                <w:rFonts w:ascii="Book Antiqua" w:eastAsia="Times New Roman" w:hAnsi="Book Antiqua" w:cs="Times New Roman"/>
                <w:b/>
                <w:bCs/>
                <w:sz w:val="19"/>
                <w:szCs w:val="19"/>
                <w:lang w:eastAsia="pt-BR"/>
              </w:rPr>
              <w:t>(Info 496).</w:t>
            </w:r>
            <w:r>
              <w:rPr>
                <w:rFonts w:ascii="Book Antiqua" w:eastAsia="Times New Roman" w:hAnsi="Book Antiqua" w:cs="Times New Roman"/>
                <w:b/>
                <w:bCs/>
                <w:sz w:val="19"/>
                <w:szCs w:val="19"/>
                <w:lang w:eastAsia="pt-BR"/>
              </w:rPr>
              <w:t xml:space="preserve"> (...)</w:t>
            </w:r>
            <w:r w:rsidR="00BF4DEB">
              <w:rPr>
                <w:rFonts w:ascii="Book Antiqua" w:eastAsia="Times New Roman" w:hAnsi="Book Antiqua" w:cs="Times New Roman"/>
                <w:b/>
                <w:bCs/>
                <w:sz w:val="19"/>
                <w:szCs w:val="19"/>
                <w:lang w:eastAsia="pt-BR"/>
              </w:rPr>
              <w:t xml:space="preserve"> É importante </w:t>
            </w:r>
            <w:r w:rsidR="00BF4DEB" w:rsidRPr="00BF4DEB">
              <w:rPr>
                <w:rFonts w:ascii="Book Antiqua" w:eastAsia="Times New Roman" w:hAnsi="Book Antiqua" w:cs="Times New Roman"/>
                <w:b/>
                <w:bCs/>
                <w:sz w:val="19"/>
                <w:szCs w:val="19"/>
                <w:lang w:eastAsia="pt-BR"/>
              </w:rPr>
              <w:t xml:space="preserve">não confundir “sanção coletiva” com “autoria coletiva”. </w:t>
            </w:r>
            <w:r w:rsidR="00BF4DEB" w:rsidRPr="00BF4DEB">
              <w:rPr>
                <w:rFonts w:ascii="Book Antiqua" w:eastAsia="Times New Roman" w:hAnsi="Book Antiqua" w:cs="Times New Roman"/>
                <w:b/>
                <w:bCs/>
                <w:sz w:val="19"/>
                <w:szCs w:val="19"/>
                <w:shd w:val="clear" w:color="auto" w:fill="F7CAAC" w:themeFill="accent2" w:themeFillTint="66"/>
                <w:lang w:eastAsia="pt-BR"/>
              </w:rPr>
              <w:t>Sanção coletiva</w:t>
            </w:r>
            <w:r w:rsidR="00BF4DEB" w:rsidRPr="00BF4DEB">
              <w:rPr>
                <w:rFonts w:ascii="Book Antiqua" w:eastAsia="Times New Roman" w:hAnsi="Book Antiqua" w:cs="Times New Roman"/>
                <w:b/>
                <w:bCs/>
                <w:sz w:val="19"/>
                <w:szCs w:val="19"/>
                <w:lang w:eastAsia="pt-BR"/>
              </w:rPr>
              <w:t xml:space="preserve"> é vedada pelo ordenamento jurídico. A </w:t>
            </w:r>
            <w:r w:rsidR="00BF4DEB" w:rsidRPr="00BF4DEB">
              <w:rPr>
                <w:rFonts w:ascii="Book Antiqua" w:eastAsia="Times New Roman" w:hAnsi="Book Antiqua" w:cs="Times New Roman"/>
                <w:b/>
                <w:bCs/>
                <w:sz w:val="19"/>
                <w:szCs w:val="19"/>
                <w:shd w:val="clear" w:color="auto" w:fill="F7CAAC" w:themeFill="accent2" w:themeFillTint="66"/>
                <w:lang w:eastAsia="pt-BR"/>
              </w:rPr>
              <w:t>autoria coletiva</w:t>
            </w:r>
            <w:r w:rsidR="00BF4DEB" w:rsidRPr="00BF4DEB">
              <w:rPr>
                <w:rFonts w:ascii="Book Antiqua" w:eastAsia="Times New Roman" w:hAnsi="Book Antiqua" w:cs="Times New Roman"/>
                <w:b/>
                <w:bCs/>
                <w:sz w:val="19"/>
                <w:szCs w:val="19"/>
                <w:lang w:eastAsia="pt-BR"/>
              </w:rPr>
              <w:t>, entretanto, se configura quando é devidamente apurada a falta e reconhecida a responsabilização de vários apenados na autoria de conduta que configura falta grave e, diante das circunstâncias da infração, acarreta a punição individualizada de todos os envolvidos</w:t>
            </w:r>
            <w:r>
              <w:rPr>
                <w:rFonts w:ascii="Book Antiqua" w:eastAsia="Times New Roman" w:hAnsi="Book Antiqua" w:cs="Times New Roman"/>
                <w:sz w:val="19"/>
                <w:szCs w:val="19"/>
                <w:lang w:eastAsia="pt-BR"/>
              </w:rPr>
              <w:t xml:space="preserve">. STJ. 5ª T., </w:t>
            </w:r>
            <w:proofErr w:type="spellStart"/>
            <w:r w:rsidRPr="00FE6013">
              <w:rPr>
                <w:rFonts w:ascii="Book Antiqua" w:eastAsia="Times New Roman" w:hAnsi="Book Antiqua" w:cs="Times New Roman"/>
                <w:sz w:val="19"/>
                <w:szCs w:val="19"/>
                <w:lang w:eastAsia="pt-BR"/>
              </w:rPr>
              <w:t>AgRg</w:t>
            </w:r>
            <w:proofErr w:type="spellEnd"/>
            <w:r w:rsidRPr="00FE6013">
              <w:rPr>
                <w:rFonts w:ascii="Book Antiqua" w:eastAsia="Times New Roman" w:hAnsi="Book Antiqua" w:cs="Times New Roman"/>
                <w:sz w:val="19"/>
                <w:szCs w:val="19"/>
                <w:lang w:eastAsia="pt-BR"/>
              </w:rPr>
              <w:t xml:space="preserve"> no HC 444.930/SP, </w:t>
            </w:r>
            <w:r>
              <w:rPr>
                <w:rFonts w:ascii="Book Antiqua" w:eastAsia="Times New Roman" w:hAnsi="Book Antiqua" w:cs="Times New Roman"/>
                <w:sz w:val="19"/>
                <w:szCs w:val="19"/>
                <w:lang w:eastAsia="pt-BR"/>
              </w:rPr>
              <w:t>R</w:t>
            </w:r>
            <w:r w:rsidRPr="00FE6013">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FE6013">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FE6013">
              <w:rPr>
                <w:rFonts w:ascii="Book Antiqua" w:eastAsia="Times New Roman" w:hAnsi="Book Antiqua" w:cs="Times New Roman"/>
                <w:sz w:val="19"/>
                <w:szCs w:val="19"/>
                <w:lang w:eastAsia="pt-BR"/>
              </w:rPr>
              <w:t xml:space="preserve"> Felix Fischer, j</w:t>
            </w:r>
            <w:r>
              <w:rPr>
                <w:rFonts w:ascii="Book Antiqua" w:eastAsia="Times New Roman" w:hAnsi="Book Antiqua" w:cs="Times New Roman"/>
                <w:sz w:val="19"/>
                <w:szCs w:val="19"/>
                <w:lang w:eastAsia="pt-BR"/>
              </w:rPr>
              <w:t>.</w:t>
            </w:r>
            <w:r w:rsidRPr="00FE6013">
              <w:rPr>
                <w:rFonts w:ascii="Book Antiqua" w:eastAsia="Times New Roman" w:hAnsi="Book Antiqua" w:cs="Times New Roman"/>
                <w:sz w:val="19"/>
                <w:szCs w:val="19"/>
                <w:lang w:eastAsia="pt-BR"/>
              </w:rPr>
              <w:t xml:space="preserve"> 21/6/18</w:t>
            </w:r>
            <w:r>
              <w:rPr>
                <w:rFonts w:ascii="Book Antiqua" w:eastAsia="Times New Roman" w:hAnsi="Book Antiqua" w:cs="Times New Roman"/>
                <w:sz w:val="19"/>
                <w:szCs w:val="19"/>
                <w:lang w:eastAsia="pt-BR"/>
              </w:rPr>
              <w:t>.</w:t>
            </w:r>
            <w:r>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i/>
                <w:iCs/>
                <w:sz w:val="19"/>
                <w:szCs w:val="19"/>
                <w:lang w:eastAsia="pt-BR"/>
              </w:rPr>
              <w:t>#</w:t>
            </w:r>
            <w:r w:rsidRPr="00FE6013">
              <w:rPr>
                <w:rFonts w:ascii="Book Antiqua" w:eastAsia="Times New Roman" w:hAnsi="Book Antiqua" w:cs="Times New Roman"/>
                <w:b/>
                <w:bCs/>
                <w:i/>
                <w:iCs/>
                <w:sz w:val="19"/>
                <w:szCs w:val="19"/>
                <w:highlight w:val="magenta"/>
                <w:lang w:eastAsia="pt-BR"/>
              </w:rPr>
              <w:t>Jurisprud. Teses/STJ – Ed. 146 – Tese 01</w:t>
            </w:r>
            <w:r>
              <w:rPr>
                <w:rFonts w:ascii="Book Antiqua" w:eastAsia="Times New Roman" w:hAnsi="Book Antiqua" w:cs="Times New Roman"/>
                <w:sz w:val="19"/>
                <w:szCs w:val="19"/>
                <w:lang w:eastAsia="pt-BR"/>
              </w:rPr>
              <w:t>:</w:t>
            </w:r>
            <w:r w:rsidR="00BF4DEB">
              <w:rPr>
                <w:rFonts w:ascii="Book Antiqua" w:eastAsia="Times New Roman" w:hAnsi="Book Antiqua" w:cs="Times New Roman"/>
                <w:sz w:val="19"/>
                <w:szCs w:val="19"/>
                <w:lang w:eastAsia="pt-BR"/>
              </w:rPr>
              <w:t xml:space="preserve"> </w:t>
            </w:r>
            <w:r w:rsidR="00BF4DEB" w:rsidRPr="00BF4DEB">
              <w:rPr>
                <w:rFonts w:ascii="Book Antiqua" w:eastAsia="Times New Roman" w:hAnsi="Book Antiqua" w:cs="Times New Roman"/>
                <w:b/>
                <w:bCs/>
                <w:sz w:val="19"/>
                <w:szCs w:val="19"/>
                <w:lang w:eastAsia="pt-BR"/>
              </w:rPr>
              <w:t>É necessária a individualização da conduta para reconhecimento de falta grave praticada pelo apenado em autoria coletiva, não se admitindo a sanção coletiva a todos os participantes indistintamente.</w:t>
            </w:r>
          </w:p>
          <w:tbl>
            <w:tblPr>
              <w:tblStyle w:val="Tabelacomgrade"/>
              <w:tblW w:w="0" w:type="auto"/>
              <w:tblLook w:val="04A0" w:firstRow="1" w:lastRow="0" w:firstColumn="1" w:lastColumn="0" w:noHBand="0" w:noVBand="1"/>
            </w:tblPr>
            <w:tblGrid>
              <w:gridCol w:w="8268"/>
            </w:tblGrid>
            <w:tr w:rsidR="00FE6013" w14:paraId="1F853E76" w14:textId="77777777" w:rsidTr="00FE6013">
              <w:tc>
                <w:tcPr>
                  <w:tcW w:w="8268" w:type="dxa"/>
                  <w:shd w:val="clear" w:color="auto" w:fill="FFFFFF" w:themeFill="background1"/>
                </w:tcPr>
                <w:p w14:paraId="3E38AE58" w14:textId="197D4E63" w:rsidR="00FE6013" w:rsidRPr="00FE6013" w:rsidRDefault="00FE6013" w:rsidP="00FE6013">
                  <w:pPr>
                    <w:jc w:val="both"/>
                    <w:rPr>
                      <w:rFonts w:ascii="Book Antiqua" w:eastAsia="Times New Roman" w:hAnsi="Book Antiqua" w:cs="Times New Roman"/>
                      <w:b/>
                      <w:bCs/>
                      <w:sz w:val="19"/>
                      <w:szCs w:val="19"/>
                      <w:lang w:eastAsia="pt-BR"/>
                    </w:rPr>
                  </w:pPr>
                  <w:r w:rsidRPr="00FE6013">
                    <w:rPr>
                      <w:rFonts w:ascii="Book Antiqua" w:eastAsia="Times New Roman" w:hAnsi="Book Antiqua" w:cs="Times New Roman"/>
                      <w:b/>
                      <w:bCs/>
                      <w:sz w:val="18"/>
                      <w:szCs w:val="18"/>
                      <w:lang w:eastAsia="pt-BR"/>
                    </w:rPr>
                    <w:t>(</w:t>
                  </w:r>
                  <w:r w:rsidRPr="00FE6013">
                    <w:rPr>
                      <w:rFonts w:ascii="Book Antiqua" w:eastAsia="Times New Roman" w:hAnsi="Book Antiqua" w:cs="Times New Roman"/>
                      <w:b/>
                      <w:bCs/>
                      <w:sz w:val="18"/>
                      <w:szCs w:val="18"/>
                      <w:highlight w:val="yellow"/>
                      <w:lang w:eastAsia="pt-BR"/>
                    </w:rPr>
                    <w:t>MPSC-2023-CESPE</w:t>
                  </w:r>
                  <w:r w:rsidRPr="00FE6013">
                    <w:rPr>
                      <w:rFonts w:ascii="Book Antiqua" w:eastAsia="Times New Roman" w:hAnsi="Book Antiqua" w:cs="Times New Roman"/>
                      <w:b/>
                      <w:bCs/>
                      <w:sz w:val="18"/>
                      <w:szCs w:val="18"/>
                      <w:lang w:eastAsia="pt-BR"/>
                    </w:rPr>
                    <w:t>)</w:t>
                  </w:r>
                  <w:r w:rsidRPr="00FE6013">
                    <w:rPr>
                      <w:rFonts w:ascii="Book Antiqua" w:eastAsia="Times New Roman" w:hAnsi="Book Antiqua" w:cs="Times New Roman"/>
                      <w:sz w:val="18"/>
                      <w:szCs w:val="18"/>
                      <w:lang w:eastAsia="pt-BR"/>
                    </w:rPr>
                    <w:t>: No que se refere à execução penal, julgue o item seguinte: Não se admite a sanção coletiva de todos os participantes de evento que caracterize falta grave dentro de estabelecimento prisional, sendo necessária a individualização da conduta para o reconhecimento da falta grave praticada pelo apenado em autoria coletiva.</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496, STJ.</w:t>
                  </w:r>
                </w:p>
              </w:tc>
            </w:tr>
          </w:tbl>
          <w:p w14:paraId="03DFDBD8" w14:textId="77777777" w:rsidR="00FE6013" w:rsidRDefault="00FE6013" w:rsidP="00FE6013">
            <w:pPr>
              <w:jc w:val="both"/>
              <w:rPr>
                <w:rFonts w:ascii="Book Antiqua" w:eastAsia="Times New Roman" w:hAnsi="Book Antiqua" w:cs="Times New Roman"/>
                <w:b/>
                <w:bCs/>
                <w:sz w:val="19"/>
                <w:szCs w:val="19"/>
                <w:lang w:eastAsia="pt-BR"/>
              </w:rPr>
            </w:pPr>
          </w:p>
          <w:p w14:paraId="112810F8" w14:textId="52461F46" w:rsidR="00FE6013" w:rsidRPr="0072255E" w:rsidRDefault="00FE6013" w:rsidP="00FE6013">
            <w:pPr>
              <w:jc w:val="both"/>
              <w:rPr>
                <w:rFonts w:ascii="Book Antiqua" w:eastAsia="Times New Roman" w:hAnsi="Book Antiqua" w:cs="Times New Roman"/>
                <w:sz w:val="19"/>
                <w:szCs w:val="19"/>
                <w:lang w:eastAsia="pt-BR"/>
              </w:rPr>
            </w:pPr>
          </w:p>
        </w:tc>
      </w:tr>
    </w:tbl>
    <w:p w14:paraId="7BD499D4"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46. O condenado ou denunciado, no início da execução da pena ou da prisão, será cientificado das normas disciplinares.</w:t>
      </w:r>
    </w:p>
    <w:p w14:paraId="261E4FA8" w14:textId="32E86063"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72255E">
        <w:rPr>
          <w:rFonts w:ascii="Book Antiqua" w:eastAsia="Times New Roman" w:hAnsi="Book Antiqua" w:cs="Times New Roman"/>
          <w:b/>
          <w:bCs/>
          <w:sz w:val="19"/>
          <w:szCs w:val="19"/>
          <w:highlight w:val="magenta"/>
          <w:lang w:eastAsia="pt-BR"/>
        </w:rPr>
        <w:t>Art. 47</w:t>
      </w:r>
      <w:r w:rsidRPr="0072255E">
        <w:rPr>
          <w:rFonts w:ascii="Book Antiqua" w:eastAsia="Times New Roman" w:hAnsi="Book Antiqua" w:cs="Times New Roman"/>
          <w:sz w:val="19"/>
          <w:szCs w:val="19"/>
          <w:lang w:eastAsia="pt-BR"/>
        </w:rPr>
        <w:t xml:space="preserve">. </w:t>
      </w:r>
      <w:r w:rsidRPr="009D1644">
        <w:rPr>
          <w:rFonts w:ascii="Book Antiqua" w:eastAsia="Times New Roman" w:hAnsi="Book Antiqua" w:cs="Times New Roman"/>
          <w:b/>
          <w:bCs/>
          <w:sz w:val="19"/>
          <w:szCs w:val="19"/>
          <w:lang w:eastAsia="pt-BR"/>
        </w:rPr>
        <w:t xml:space="preserve">O </w:t>
      </w:r>
      <w:r w:rsidRPr="009D1644">
        <w:rPr>
          <w:rFonts w:ascii="Book Antiqua" w:eastAsia="Times New Roman" w:hAnsi="Book Antiqua" w:cs="Times New Roman"/>
          <w:b/>
          <w:bCs/>
          <w:sz w:val="19"/>
          <w:szCs w:val="19"/>
          <w:highlight w:val="cyan"/>
          <w:lang w:eastAsia="pt-BR"/>
        </w:rPr>
        <w:t>poder disciplinar</w:t>
      </w:r>
      <w:r w:rsidRPr="009D1644">
        <w:rPr>
          <w:rFonts w:ascii="Book Antiqua" w:eastAsia="Times New Roman" w:hAnsi="Book Antiqua" w:cs="Times New Roman"/>
          <w:b/>
          <w:bCs/>
          <w:sz w:val="19"/>
          <w:szCs w:val="19"/>
          <w:lang w:eastAsia="pt-BR"/>
        </w:rPr>
        <w:t xml:space="preserve">, </w:t>
      </w:r>
      <w:r w:rsidRPr="009D1644">
        <w:rPr>
          <w:rFonts w:ascii="Book Antiqua" w:eastAsia="Times New Roman" w:hAnsi="Book Antiqua" w:cs="Times New Roman"/>
          <w:b/>
          <w:bCs/>
          <w:caps/>
          <w:sz w:val="19"/>
          <w:szCs w:val="19"/>
          <w:shd w:val="clear" w:color="auto" w:fill="F7CAAC" w:themeFill="accent2" w:themeFillTint="66"/>
          <w:lang w:eastAsia="pt-BR"/>
        </w:rPr>
        <w:t>na execução da pena privativa de liberdade</w:t>
      </w:r>
      <w:r w:rsidRPr="009D1644">
        <w:rPr>
          <w:rFonts w:ascii="Book Antiqua" w:eastAsia="Times New Roman" w:hAnsi="Book Antiqua" w:cs="Times New Roman"/>
          <w:b/>
          <w:bCs/>
          <w:sz w:val="19"/>
          <w:szCs w:val="19"/>
          <w:lang w:eastAsia="pt-BR"/>
        </w:rPr>
        <w:t xml:space="preserve">, </w:t>
      </w:r>
      <w:r w:rsidRPr="009D1644">
        <w:rPr>
          <w:rFonts w:ascii="Book Antiqua" w:eastAsia="Times New Roman" w:hAnsi="Book Antiqua" w:cs="Times New Roman"/>
          <w:b/>
          <w:bCs/>
          <w:caps/>
          <w:sz w:val="19"/>
          <w:szCs w:val="19"/>
          <w:highlight w:val="green"/>
          <w:lang w:eastAsia="pt-BR"/>
        </w:rPr>
        <w:t>será exercido</w:t>
      </w:r>
      <w:r w:rsidRPr="009D1644">
        <w:rPr>
          <w:rFonts w:ascii="Book Antiqua" w:eastAsia="Times New Roman" w:hAnsi="Book Antiqua" w:cs="Times New Roman"/>
          <w:b/>
          <w:bCs/>
          <w:sz w:val="19"/>
          <w:szCs w:val="19"/>
          <w:lang w:eastAsia="pt-BR"/>
        </w:rPr>
        <w:t xml:space="preserve"> pela </w:t>
      </w:r>
      <w:r w:rsidRPr="009D1644">
        <w:rPr>
          <w:rFonts w:ascii="Book Antiqua" w:eastAsia="Times New Roman" w:hAnsi="Book Antiqua" w:cs="Times New Roman"/>
          <w:b/>
          <w:bCs/>
          <w:sz w:val="19"/>
          <w:szCs w:val="19"/>
          <w:highlight w:val="yellow"/>
          <w:lang w:eastAsia="pt-BR"/>
        </w:rPr>
        <w:t>autoridade administrativa</w:t>
      </w:r>
      <w:r w:rsidRPr="009D1644">
        <w:rPr>
          <w:rFonts w:ascii="Book Antiqua" w:eastAsia="Times New Roman" w:hAnsi="Book Antiqua" w:cs="Times New Roman"/>
          <w:b/>
          <w:bCs/>
          <w:sz w:val="19"/>
          <w:szCs w:val="19"/>
          <w:lang w:eastAsia="pt-BR"/>
        </w:rPr>
        <w:t xml:space="preserve"> conforme as disposições regulamentares</w:t>
      </w:r>
      <w:r w:rsidRPr="008E699E">
        <w:rPr>
          <w:rFonts w:ascii="Book Antiqua" w:eastAsia="Times New Roman" w:hAnsi="Book Antiqua" w:cs="Times New Roman"/>
          <w:b/>
          <w:bCs/>
          <w:sz w:val="16"/>
          <w:szCs w:val="16"/>
          <w:lang w:eastAsia="pt-BR"/>
        </w:rPr>
        <w:t>.</w:t>
      </w:r>
      <w:r w:rsidR="00551E02" w:rsidRPr="008E699E">
        <w:rPr>
          <w:rFonts w:ascii="Book Antiqua" w:eastAsia="Times New Roman" w:hAnsi="Book Antiqua" w:cs="Times New Roman"/>
          <w:b/>
          <w:bCs/>
          <w:sz w:val="16"/>
          <w:szCs w:val="16"/>
          <w:lang w:eastAsia="pt-BR"/>
        </w:rPr>
        <w:t xml:space="preserve"> </w:t>
      </w:r>
      <w:r w:rsidR="00551E02" w:rsidRPr="008E699E">
        <w:rPr>
          <w:rFonts w:ascii="Book Antiqua" w:eastAsia="Times New Roman" w:hAnsi="Book Antiqua" w:cs="Times New Roman"/>
          <w:b/>
          <w:bCs/>
          <w:color w:val="FF0000"/>
          <w:sz w:val="16"/>
          <w:szCs w:val="16"/>
          <w:u w:val="single"/>
          <w:lang w:eastAsia="pt-BR"/>
        </w:rPr>
        <w:t>(MPSC-2013)</w:t>
      </w:r>
      <w:r w:rsidR="00B40D74" w:rsidRPr="008E699E">
        <w:rPr>
          <w:rFonts w:ascii="Book Antiqua" w:eastAsia="Times New Roman" w:hAnsi="Book Antiqua" w:cs="Times New Roman"/>
          <w:b/>
          <w:bCs/>
          <w:color w:val="FF0000"/>
          <w:sz w:val="16"/>
          <w:szCs w:val="16"/>
          <w:lang w:eastAsia="pt-BR"/>
        </w:rPr>
        <w:t xml:space="preserve"> </w:t>
      </w:r>
      <w:r w:rsidR="00B40D74" w:rsidRPr="008E699E">
        <w:rPr>
          <w:rFonts w:ascii="Book Antiqua" w:eastAsia="Times New Roman" w:hAnsi="Book Antiqua" w:cs="Times New Roman"/>
          <w:b/>
          <w:bCs/>
          <w:color w:val="FF0000"/>
          <w:sz w:val="16"/>
          <w:szCs w:val="16"/>
          <w:u w:val="single"/>
          <w:lang w:eastAsia="pt-BR"/>
        </w:rPr>
        <w:t>(DPERO-2017)</w:t>
      </w:r>
      <w:r w:rsidR="009D1644" w:rsidRPr="008E699E">
        <w:rPr>
          <w:rFonts w:ascii="Book Antiqua" w:eastAsia="Times New Roman" w:hAnsi="Book Antiqua" w:cs="Times New Roman"/>
          <w:b/>
          <w:bCs/>
          <w:color w:val="FF0000"/>
          <w:sz w:val="16"/>
          <w:szCs w:val="16"/>
          <w:lang w:eastAsia="pt-BR"/>
        </w:rPr>
        <w:t xml:space="preserve"> </w:t>
      </w:r>
      <w:r w:rsidR="009D1644" w:rsidRPr="008E699E">
        <w:rPr>
          <w:rFonts w:ascii="Book Antiqua" w:eastAsia="Times New Roman" w:hAnsi="Book Antiqua" w:cs="Times New Roman"/>
          <w:b/>
          <w:bCs/>
          <w:color w:val="FF0000"/>
          <w:sz w:val="16"/>
          <w:szCs w:val="16"/>
          <w:u w:val="single"/>
          <w:lang w:eastAsia="pt-BR"/>
        </w:rPr>
        <w:t>(PCBA-2018)</w:t>
      </w:r>
    </w:p>
    <w:p w14:paraId="73E29A66" w14:textId="197AD680" w:rsidR="000E7C60" w:rsidRPr="008A5623" w:rsidRDefault="000E7C60" w:rsidP="00195C7F">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9D1644">
        <w:rPr>
          <w:rFonts w:ascii="Book Antiqua" w:eastAsia="Times New Roman" w:hAnsi="Book Antiqua" w:cs="Times New Roman"/>
          <w:b/>
          <w:bCs/>
          <w:sz w:val="19"/>
          <w:szCs w:val="19"/>
          <w:highlight w:val="magenta"/>
          <w:lang w:eastAsia="pt-BR"/>
        </w:rPr>
        <w:t>Art. 48</w:t>
      </w:r>
      <w:r w:rsidRPr="009D1644">
        <w:rPr>
          <w:rFonts w:ascii="Book Antiqua" w:eastAsia="Times New Roman" w:hAnsi="Book Antiqua" w:cs="Times New Roman"/>
          <w:b/>
          <w:bCs/>
          <w:sz w:val="19"/>
          <w:szCs w:val="19"/>
          <w:lang w:eastAsia="pt-BR"/>
        </w:rPr>
        <w:t xml:space="preserve">. </w:t>
      </w:r>
      <w:r w:rsidRPr="009D1644">
        <w:rPr>
          <w:rFonts w:ascii="Book Antiqua" w:eastAsia="Times New Roman" w:hAnsi="Book Antiqua" w:cs="Times New Roman"/>
          <w:b/>
          <w:bCs/>
          <w:caps/>
          <w:sz w:val="19"/>
          <w:szCs w:val="19"/>
          <w:shd w:val="clear" w:color="auto" w:fill="F7CAAC" w:themeFill="accent2" w:themeFillTint="66"/>
          <w:lang w:eastAsia="pt-BR"/>
        </w:rPr>
        <w:t>Na execução das penas restritivas de direitos</w:t>
      </w:r>
      <w:r w:rsidRPr="009D1644">
        <w:rPr>
          <w:rFonts w:ascii="Book Antiqua" w:eastAsia="Times New Roman" w:hAnsi="Book Antiqua" w:cs="Times New Roman"/>
          <w:b/>
          <w:bCs/>
          <w:sz w:val="19"/>
          <w:szCs w:val="19"/>
          <w:lang w:eastAsia="pt-BR"/>
        </w:rPr>
        <w:t xml:space="preserve">, o </w:t>
      </w:r>
      <w:r w:rsidRPr="009D1644">
        <w:rPr>
          <w:rFonts w:ascii="Book Antiqua" w:eastAsia="Times New Roman" w:hAnsi="Book Antiqua" w:cs="Times New Roman"/>
          <w:b/>
          <w:bCs/>
          <w:sz w:val="19"/>
          <w:szCs w:val="19"/>
          <w:highlight w:val="cyan"/>
          <w:lang w:eastAsia="pt-BR"/>
        </w:rPr>
        <w:t>poder disciplinar</w:t>
      </w:r>
      <w:r w:rsidRPr="009D1644">
        <w:rPr>
          <w:rFonts w:ascii="Book Antiqua" w:eastAsia="Times New Roman" w:hAnsi="Book Antiqua" w:cs="Times New Roman"/>
          <w:b/>
          <w:bCs/>
          <w:sz w:val="19"/>
          <w:szCs w:val="19"/>
          <w:lang w:eastAsia="pt-BR"/>
        </w:rPr>
        <w:t xml:space="preserve"> </w:t>
      </w:r>
      <w:r w:rsidRPr="009D1644">
        <w:rPr>
          <w:rFonts w:ascii="Book Antiqua" w:eastAsia="Times New Roman" w:hAnsi="Book Antiqua" w:cs="Times New Roman"/>
          <w:b/>
          <w:bCs/>
          <w:caps/>
          <w:sz w:val="19"/>
          <w:szCs w:val="19"/>
          <w:highlight w:val="green"/>
          <w:lang w:eastAsia="pt-BR"/>
        </w:rPr>
        <w:t>será exercido</w:t>
      </w:r>
      <w:r w:rsidRPr="009D1644">
        <w:rPr>
          <w:rFonts w:ascii="Book Antiqua" w:eastAsia="Times New Roman" w:hAnsi="Book Antiqua" w:cs="Times New Roman"/>
          <w:b/>
          <w:bCs/>
          <w:sz w:val="19"/>
          <w:szCs w:val="19"/>
          <w:lang w:eastAsia="pt-BR"/>
        </w:rPr>
        <w:t xml:space="preserve"> pela </w:t>
      </w:r>
      <w:r w:rsidRPr="009D1644">
        <w:rPr>
          <w:rFonts w:ascii="Book Antiqua" w:eastAsia="Times New Roman" w:hAnsi="Book Antiqua" w:cs="Times New Roman"/>
          <w:b/>
          <w:bCs/>
          <w:sz w:val="19"/>
          <w:szCs w:val="19"/>
          <w:highlight w:val="yellow"/>
          <w:lang w:eastAsia="pt-BR"/>
        </w:rPr>
        <w:t>autoridade administrativa</w:t>
      </w:r>
      <w:r w:rsidRPr="009D1644">
        <w:rPr>
          <w:rFonts w:ascii="Book Antiqua" w:eastAsia="Times New Roman" w:hAnsi="Book Antiqua" w:cs="Times New Roman"/>
          <w:b/>
          <w:bCs/>
          <w:sz w:val="19"/>
          <w:szCs w:val="19"/>
          <w:lang w:eastAsia="pt-BR"/>
        </w:rPr>
        <w:t xml:space="preserve"> </w:t>
      </w:r>
      <w:r w:rsidRPr="008A5623">
        <w:rPr>
          <w:rFonts w:ascii="Book Antiqua" w:eastAsia="Times New Roman" w:hAnsi="Book Antiqua" w:cs="Times New Roman"/>
          <w:b/>
          <w:bCs/>
          <w:caps/>
          <w:sz w:val="19"/>
          <w:szCs w:val="19"/>
          <w:highlight w:val="green"/>
          <w:lang w:eastAsia="pt-BR"/>
        </w:rPr>
        <w:t>a que estiver sujeito</w:t>
      </w:r>
      <w:r w:rsidRPr="009D1644">
        <w:rPr>
          <w:rFonts w:ascii="Book Antiqua" w:eastAsia="Times New Roman" w:hAnsi="Book Antiqua" w:cs="Times New Roman"/>
          <w:b/>
          <w:bCs/>
          <w:sz w:val="19"/>
          <w:szCs w:val="19"/>
          <w:lang w:eastAsia="pt-BR"/>
        </w:rPr>
        <w:t xml:space="preserve"> o </w:t>
      </w:r>
      <w:r w:rsidRPr="008A5623">
        <w:rPr>
          <w:rFonts w:ascii="Book Antiqua" w:eastAsia="Times New Roman" w:hAnsi="Book Antiqua" w:cs="Times New Roman"/>
          <w:b/>
          <w:bCs/>
          <w:sz w:val="19"/>
          <w:szCs w:val="19"/>
          <w:highlight w:val="yellow"/>
          <w:lang w:eastAsia="pt-BR"/>
        </w:rPr>
        <w:t>condenado</w:t>
      </w:r>
      <w:r w:rsidRPr="008E699E">
        <w:rPr>
          <w:rFonts w:ascii="Book Antiqua" w:eastAsia="Times New Roman" w:hAnsi="Book Antiqua" w:cs="Times New Roman"/>
          <w:b/>
          <w:bCs/>
          <w:sz w:val="16"/>
          <w:szCs w:val="16"/>
          <w:lang w:eastAsia="pt-BR"/>
        </w:rPr>
        <w:t>.</w:t>
      </w:r>
      <w:r w:rsidR="00551E02" w:rsidRPr="008E699E">
        <w:rPr>
          <w:rFonts w:ascii="Book Antiqua" w:eastAsia="Times New Roman" w:hAnsi="Book Antiqua" w:cs="Times New Roman"/>
          <w:b/>
          <w:bCs/>
          <w:sz w:val="16"/>
          <w:szCs w:val="16"/>
          <w:lang w:eastAsia="pt-BR"/>
        </w:rPr>
        <w:t xml:space="preserve"> </w:t>
      </w:r>
      <w:r w:rsidR="00551E02" w:rsidRPr="008E699E">
        <w:rPr>
          <w:rFonts w:ascii="Book Antiqua" w:eastAsia="Times New Roman" w:hAnsi="Book Antiqua" w:cs="Times New Roman"/>
          <w:b/>
          <w:bCs/>
          <w:color w:val="FF0000"/>
          <w:sz w:val="16"/>
          <w:szCs w:val="16"/>
          <w:u w:val="single"/>
          <w:lang w:eastAsia="pt-BR"/>
        </w:rPr>
        <w:t>(MPSC-2013)</w:t>
      </w:r>
      <w:r w:rsidR="003D4373" w:rsidRPr="008E699E">
        <w:rPr>
          <w:rFonts w:ascii="Book Antiqua" w:eastAsia="Times New Roman" w:hAnsi="Book Antiqua" w:cs="Times New Roman"/>
          <w:b/>
          <w:bCs/>
          <w:color w:val="FF0000"/>
          <w:sz w:val="16"/>
          <w:szCs w:val="16"/>
          <w:lang w:eastAsia="pt-BR"/>
        </w:rPr>
        <w:t xml:space="preserve"> </w:t>
      </w:r>
      <w:r w:rsidR="003D4373" w:rsidRPr="008E699E">
        <w:rPr>
          <w:rFonts w:ascii="Book Antiqua" w:hAnsi="Book Antiqua"/>
          <w:b/>
          <w:bCs/>
          <w:color w:val="FF0000"/>
          <w:sz w:val="16"/>
          <w:szCs w:val="16"/>
          <w:u w:val="single"/>
        </w:rPr>
        <w:t>(DPETO-2013)</w:t>
      </w:r>
      <w:r w:rsidR="005748A1" w:rsidRPr="008E699E">
        <w:rPr>
          <w:rFonts w:ascii="Book Antiqua" w:hAnsi="Book Antiqua"/>
          <w:b/>
          <w:bCs/>
          <w:color w:val="FF0000"/>
          <w:sz w:val="16"/>
          <w:szCs w:val="16"/>
        </w:rPr>
        <w:t xml:space="preserve"> </w:t>
      </w:r>
      <w:bookmarkStart w:id="23" w:name="_Hlk92816658"/>
      <w:r w:rsidR="005748A1" w:rsidRPr="008E699E">
        <w:rPr>
          <w:rFonts w:ascii="Book Antiqua" w:hAnsi="Book Antiqua"/>
          <w:b/>
          <w:bCs/>
          <w:color w:val="FF0000"/>
          <w:sz w:val="16"/>
          <w:szCs w:val="16"/>
          <w:u w:val="single"/>
        </w:rPr>
        <w:t>(DPEAM-2018)</w:t>
      </w:r>
      <w:bookmarkEnd w:id="23"/>
      <w:r w:rsidR="009D1644" w:rsidRPr="008E699E">
        <w:rPr>
          <w:rFonts w:ascii="Book Antiqua" w:hAnsi="Book Antiqua"/>
          <w:b/>
          <w:bCs/>
          <w:color w:val="FF0000"/>
          <w:sz w:val="16"/>
          <w:szCs w:val="16"/>
        </w:rPr>
        <w:t xml:space="preserve"> </w:t>
      </w:r>
      <w:r w:rsidR="009D1644" w:rsidRPr="008E699E">
        <w:rPr>
          <w:rFonts w:ascii="Book Antiqua" w:eastAsia="Times New Roman" w:hAnsi="Book Antiqua" w:cs="Times New Roman"/>
          <w:b/>
          <w:bCs/>
          <w:color w:val="FF0000"/>
          <w:sz w:val="16"/>
          <w:szCs w:val="16"/>
          <w:u w:val="single"/>
          <w:lang w:eastAsia="pt-BR"/>
        </w:rPr>
        <w:t>(PCBA-2018)</w:t>
      </w:r>
      <w:r w:rsidR="008A5623">
        <w:rPr>
          <w:rFonts w:ascii="Book Antiqua" w:eastAsia="Times New Roman" w:hAnsi="Book Antiqua" w:cs="Times New Roman"/>
          <w:b/>
          <w:bCs/>
          <w:color w:val="FF0000"/>
          <w:sz w:val="16"/>
          <w:szCs w:val="16"/>
          <w:lang w:eastAsia="pt-BR"/>
        </w:rPr>
        <w:t xml:space="preserve"> </w:t>
      </w:r>
      <w:r w:rsidR="008A5623">
        <w:rPr>
          <w:rFonts w:ascii="Book Antiqua" w:hAnsi="Book Antiqua"/>
          <w:b/>
          <w:bCs/>
          <w:color w:val="FF0000"/>
          <w:sz w:val="16"/>
          <w:szCs w:val="16"/>
          <w:u w:val="single"/>
        </w:rPr>
        <w:t>(DPEPB-2022)</w:t>
      </w:r>
    </w:p>
    <w:p w14:paraId="574A2800"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Parágrafo único. Nas faltas graves, a autoridade representará ao Juiz da execução para os fins dos artigos 118, inciso I, 125, 127, 181, §§ 1º, letra d, e 2º desta Lei.</w:t>
      </w:r>
    </w:p>
    <w:p w14:paraId="52ED6609"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SUBSEÇÃO II</w:t>
      </w:r>
    </w:p>
    <w:p w14:paraId="78703F88"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lastRenderedPageBreak/>
        <w:t>Das Faltas Disciplinares</w:t>
      </w:r>
    </w:p>
    <w:p w14:paraId="05424390" w14:textId="43C83D3B" w:rsidR="000E7C60" w:rsidRPr="00915C89" w:rsidRDefault="000E7C60" w:rsidP="00195C7F">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72255E">
        <w:rPr>
          <w:rFonts w:ascii="Book Antiqua" w:eastAsia="Times New Roman" w:hAnsi="Book Antiqua" w:cs="Times New Roman"/>
          <w:b/>
          <w:sz w:val="19"/>
          <w:szCs w:val="19"/>
          <w:highlight w:val="magenta"/>
          <w:lang w:eastAsia="pt-BR"/>
        </w:rPr>
        <w:t>Art. 49</w:t>
      </w:r>
      <w:r w:rsidRPr="0072255E">
        <w:rPr>
          <w:rFonts w:ascii="Book Antiqua" w:eastAsia="Times New Roman" w:hAnsi="Book Antiqua" w:cs="Times New Roman"/>
          <w:sz w:val="19"/>
          <w:szCs w:val="19"/>
          <w:lang w:eastAsia="pt-BR"/>
        </w:rPr>
        <w:t xml:space="preserve">. </w:t>
      </w:r>
      <w:r w:rsidRPr="00B54104">
        <w:rPr>
          <w:rFonts w:ascii="Book Antiqua" w:eastAsia="Times New Roman" w:hAnsi="Book Antiqua" w:cs="Times New Roman"/>
          <w:b/>
          <w:bCs/>
          <w:sz w:val="19"/>
          <w:szCs w:val="19"/>
          <w:lang w:eastAsia="pt-BR"/>
        </w:rPr>
        <w:t xml:space="preserve">As </w:t>
      </w:r>
      <w:r w:rsidRPr="00B54104">
        <w:rPr>
          <w:rFonts w:ascii="Book Antiqua" w:eastAsia="Times New Roman" w:hAnsi="Book Antiqua" w:cs="Times New Roman"/>
          <w:b/>
          <w:bCs/>
          <w:caps/>
          <w:sz w:val="19"/>
          <w:szCs w:val="19"/>
          <w:shd w:val="clear" w:color="auto" w:fill="F7CAAC" w:themeFill="accent2" w:themeFillTint="66"/>
          <w:lang w:eastAsia="pt-BR"/>
        </w:rPr>
        <w:t>faltas disciplinares</w:t>
      </w:r>
      <w:r w:rsidRPr="00B54104">
        <w:rPr>
          <w:rFonts w:ascii="Book Antiqua" w:eastAsia="Times New Roman" w:hAnsi="Book Antiqua" w:cs="Times New Roman"/>
          <w:b/>
          <w:bCs/>
          <w:sz w:val="19"/>
          <w:szCs w:val="19"/>
          <w:lang w:eastAsia="pt-BR"/>
        </w:rPr>
        <w:t xml:space="preserve"> </w:t>
      </w:r>
      <w:r w:rsidRPr="00B54104">
        <w:rPr>
          <w:rFonts w:ascii="Book Antiqua" w:eastAsia="Times New Roman" w:hAnsi="Book Antiqua" w:cs="Times New Roman"/>
          <w:b/>
          <w:bCs/>
          <w:caps/>
          <w:sz w:val="19"/>
          <w:szCs w:val="19"/>
          <w:highlight w:val="green"/>
          <w:lang w:eastAsia="pt-BR"/>
        </w:rPr>
        <w:t>classificam-se</w:t>
      </w:r>
      <w:r w:rsidRPr="00B54104">
        <w:rPr>
          <w:rFonts w:ascii="Book Antiqua" w:eastAsia="Times New Roman" w:hAnsi="Book Antiqua" w:cs="Times New Roman"/>
          <w:b/>
          <w:bCs/>
          <w:sz w:val="19"/>
          <w:szCs w:val="19"/>
          <w:lang w:eastAsia="pt-BR"/>
        </w:rPr>
        <w:t xml:space="preserve"> em </w:t>
      </w:r>
      <w:r w:rsidRPr="00B54104">
        <w:rPr>
          <w:rFonts w:ascii="Book Antiqua" w:eastAsia="Times New Roman" w:hAnsi="Book Antiqua" w:cs="Times New Roman"/>
          <w:b/>
          <w:bCs/>
          <w:sz w:val="19"/>
          <w:szCs w:val="19"/>
          <w:highlight w:val="cyan"/>
          <w:lang w:eastAsia="pt-BR"/>
        </w:rPr>
        <w:t>leves</w:t>
      </w:r>
      <w:r w:rsidRPr="00B54104">
        <w:rPr>
          <w:rFonts w:ascii="Book Antiqua" w:eastAsia="Times New Roman" w:hAnsi="Book Antiqua" w:cs="Times New Roman"/>
          <w:b/>
          <w:bCs/>
          <w:sz w:val="19"/>
          <w:szCs w:val="19"/>
          <w:lang w:eastAsia="pt-BR"/>
        </w:rPr>
        <w:t xml:space="preserve">, </w:t>
      </w:r>
      <w:r w:rsidRPr="00B54104">
        <w:rPr>
          <w:rFonts w:ascii="Book Antiqua" w:eastAsia="Times New Roman" w:hAnsi="Book Antiqua" w:cs="Times New Roman"/>
          <w:b/>
          <w:bCs/>
          <w:sz w:val="19"/>
          <w:szCs w:val="19"/>
          <w:highlight w:val="cyan"/>
          <w:lang w:eastAsia="pt-BR"/>
        </w:rPr>
        <w:t>médias</w:t>
      </w:r>
      <w:r w:rsidRPr="00B54104">
        <w:rPr>
          <w:rFonts w:ascii="Book Antiqua" w:eastAsia="Times New Roman" w:hAnsi="Book Antiqua" w:cs="Times New Roman"/>
          <w:b/>
          <w:bCs/>
          <w:sz w:val="19"/>
          <w:szCs w:val="19"/>
          <w:lang w:eastAsia="pt-BR"/>
        </w:rPr>
        <w:t xml:space="preserve"> e </w:t>
      </w:r>
      <w:r w:rsidRPr="00B54104">
        <w:rPr>
          <w:rFonts w:ascii="Book Antiqua" w:eastAsia="Times New Roman" w:hAnsi="Book Antiqua" w:cs="Times New Roman"/>
          <w:b/>
          <w:bCs/>
          <w:sz w:val="19"/>
          <w:szCs w:val="19"/>
          <w:highlight w:val="cyan"/>
          <w:lang w:eastAsia="pt-BR"/>
        </w:rPr>
        <w:t>graves</w:t>
      </w:r>
      <w:r w:rsidRPr="00B54104">
        <w:rPr>
          <w:rFonts w:ascii="Book Antiqua" w:eastAsia="Times New Roman" w:hAnsi="Book Antiqua" w:cs="Times New Roman"/>
          <w:b/>
          <w:bCs/>
          <w:sz w:val="19"/>
          <w:szCs w:val="19"/>
          <w:lang w:eastAsia="pt-BR"/>
        </w:rPr>
        <w:t xml:space="preserve">. A </w:t>
      </w:r>
      <w:r w:rsidRPr="00B54104">
        <w:rPr>
          <w:rFonts w:ascii="Book Antiqua" w:eastAsia="Times New Roman" w:hAnsi="Book Antiqua" w:cs="Times New Roman"/>
          <w:b/>
          <w:bCs/>
          <w:sz w:val="19"/>
          <w:szCs w:val="19"/>
          <w:highlight w:val="yellow"/>
          <w:lang w:eastAsia="pt-BR"/>
        </w:rPr>
        <w:t>legislação local</w:t>
      </w:r>
      <w:r w:rsidRPr="00B54104">
        <w:rPr>
          <w:rFonts w:ascii="Book Antiqua" w:eastAsia="Times New Roman" w:hAnsi="Book Antiqua" w:cs="Times New Roman"/>
          <w:b/>
          <w:bCs/>
          <w:sz w:val="19"/>
          <w:szCs w:val="19"/>
          <w:lang w:eastAsia="pt-BR"/>
        </w:rPr>
        <w:t xml:space="preserve"> </w:t>
      </w:r>
      <w:r w:rsidRPr="00B54104">
        <w:rPr>
          <w:rFonts w:ascii="Book Antiqua" w:eastAsia="Times New Roman" w:hAnsi="Book Antiqua" w:cs="Times New Roman"/>
          <w:b/>
          <w:bCs/>
          <w:caps/>
          <w:sz w:val="19"/>
          <w:szCs w:val="19"/>
          <w:highlight w:val="green"/>
          <w:lang w:eastAsia="pt-BR"/>
        </w:rPr>
        <w:t>especificará</w:t>
      </w:r>
      <w:r w:rsidRPr="00B54104">
        <w:rPr>
          <w:rFonts w:ascii="Book Antiqua" w:eastAsia="Times New Roman" w:hAnsi="Book Antiqua" w:cs="Times New Roman"/>
          <w:b/>
          <w:bCs/>
          <w:sz w:val="19"/>
          <w:szCs w:val="19"/>
          <w:lang w:eastAsia="pt-BR"/>
        </w:rPr>
        <w:t xml:space="preserve"> as </w:t>
      </w:r>
      <w:r w:rsidRPr="00B54104">
        <w:rPr>
          <w:rFonts w:ascii="Book Antiqua" w:eastAsia="Times New Roman" w:hAnsi="Book Antiqua" w:cs="Times New Roman"/>
          <w:b/>
          <w:bCs/>
          <w:sz w:val="19"/>
          <w:szCs w:val="19"/>
          <w:highlight w:val="cyan"/>
          <w:lang w:eastAsia="pt-BR"/>
        </w:rPr>
        <w:t>leves</w:t>
      </w:r>
      <w:r w:rsidRPr="00B54104">
        <w:rPr>
          <w:rFonts w:ascii="Book Antiqua" w:eastAsia="Times New Roman" w:hAnsi="Book Antiqua" w:cs="Times New Roman"/>
          <w:b/>
          <w:bCs/>
          <w:sz w:val="19"/>
          <w:szCs w:val="19"/>
          <w:lang w:eastAsia="pt-BR"/>
        </w:rPr>
        <w:t xml:space="preserve"> e </w:t>
      </w:r>
      <w:r w:rsidRPr="00B54104">
        <w:rPr>
          <w:rFonts w:ascii="Book Antiqua" w:eastAsia="Times New Roman" w:hAnsi="Book Antiqua" w:cs="Times New Roman"/>
          <w:b/>
          <w:bCs/>
          <w:sz w:val="19"/>
          <w:szCs w:val="19"/>
          <w:highlight w:val="cyan"/>
          <w:lang w:eastAsia="pt-BR"/>
        </w:rPr>
        <w:t>médias</w:t>
      </w:r>
      <w:r w:rsidRPr="00B54104">
        <w:rPr>
          <w:rFonts w:ascii="Book Antiqua" w:eastAsia="Times New Roman" w:hAnsi="Book Antiqua" w:cs="Times New Roman"/>
          <w:b/>
          <w:bCs/>
          <w:sz w:val="19"/>
          <w:szCs w:val="19"/>
          <w:lang w:eastAsia="pt-BR"/>
        </w:rPr>
        <w:t xml:space="preserve">, bem assim </w:t>
      </w:r>
      <w:r w:rsidRPr="00B54104">
        <w:rPr>
          <w:rFonts w:ascii="Book Antiqua" w:eastAsia="Times New Roman" w:hAnsi="Book Antiqua" w:cs="Times New Roman"/>
          <w:b/>
          <w:bCs/>
          <w:sz w:val="19"/>
          <w:szCs w:val="19"/>
          <w:highlight w:val="yellow"/>
          <w:lang w:eastAsia="pt-BR"/>
        </w:rPr>
        <w:t>as</w:t>
      </w:r>
      <w:r w:rsidRPr="0072255E">
        <w:rPr>
          <w:rFonts w:ascii="Book Antiqua" w:eastAsia="Times New Roman" w:hAnsi="Book Antiqua" w:cs="Times New Roman"/>
          <w:b/>
          <w:sz w:val="19"/>
          <w:szCs w:val="19"/>
          <w:highlight w:val="yellow"/>
          <w:lang w:eastAsia="pt-BR"/>
        </w:rPr>
        <w:t xml:space="preserve"> respectivas sanções</w:t>
      </w:r>
      <w:r w:rsidRPr="008E699E">
        <w:rPr>
          <w:rFonts w:ascii="Book Antiqua" w:eastAsia="Times New Roman" w:hAnsi="Book Antiqua" w:cs="Times New Roman"/>
          <w:sz w:val="18"/>
          <w:szCs w:val="18"/>
          <w:lang w:eastAsia="pt-BR"/>
        </w:rPr>
        <w:t>.</w:t>
      </w:r>
      <w:r w:rsidR="0052542D" w:rsidRPr="008E699E">
        <w:rPr>
          <w:rFonts w:ascii="Book Antiqua" w:eastAsia="Times New Roman" w:hAnsi="Book Antiqua" w:cs="Times New Roman"/>
          <w:sz w:val="18"/>
          <w:szCs w:val="18"/>
          <w:lang w:eastAsia="pt-BR"/>
        </w:rPr>
        <w:t xml:space="preserve"> </w:t>
      </w:r>
      <w:r w:rsidR="0052542D" w:rsidRPr="008E699E">
        <w:rPr>
          <w:rFonts w:ascii="Book Antiqua" w:eastAsia="Times New Roman" w:hAnsi="Book Antiqua" w:cs="Times New Roman"/>
          <w:b/>
          <w:color w:val="FF0000"/>
          <w:sz w:val="16"/>
          <w:szCs w:val="16"/>
          <w:u w:val="single"/>
          <w:lang w:eastAsia="pt-BR"/>
        </w:rPr>
        <w:t>(TJAP-2009)</w:t>
      </w:r>
      <w:r w:rsidR="00684198" w:rsidRPr="008E699E">
        <w:rPr>
          <w:rFonts w:ascii="Book Antiqua" w:eastAsia="Times New Roman" w:hAnsi="Book Antiqua" w:cs="Times New Roman"/>
          <w:b/>
          <w:color w:val="FF0000"/>
          <w:sz w:val="16"/>
          <w:szCs w:val="16"/>
          <w:lang w:eastAsia="pt-BR"/>
        </w:rPr>
        <w:t xml:space="preserve"> </w:t>
      </w:r>
      <w:r w:rsidR="00684198" w:rsidRPr="008E699E">
        <w:rPr>
          <w:rFonts w:ascii="Book Antiqua" w:eastAsia="Times New Roman" w:hAnsi="Book Antiqua" w:cs="Times New Roman"/>
          <w:b/>
          <w:bCs/>
          <w:color w:val="FF0000"/>
          <w:sz w:val="16"/>
          <w:szCs w:val="16"/>
          <w:u w:val="single"/>
          <w:lang w:eastAsia="pt-BR"/>
        </w:rPr>
        <w:t>(PCDF-2009)</w:t>
      </w:r>
      <w:r w:rsidR="00C85B9F" w:rsidRPr="008E699E">
        <w:rPr>
          <w:rFonts w:ascii="Book Antiqua" w:eastAsia="Times New Roman" w:hAnsi="Book Antiqua" w:cs="Times New Roman"/>
          <w:b/>
          <w:color w:val="FF0000"/>
          <w:sz w:val="16"/>
          <w:szCs w:val="16"/>
          <w:lang w:eastAsia="pt-BR"/>
        </w:rPr>
        <w:t xml:space="preserve"> </w:t>
      </w:r>
      <w:r w:rsidR="00C85B9F" w:rsidRPr="008E699E">
        <w:rPr>
          <w:rFonts w:ascii="Book Antiqua" w:hAnsi="Book Antiqua"/>
          <w:b/>
          <w:color w:val="FF0000"/>
          <w:sz w:val="16"/>
          <w:szCs w:val="16"/>
          <w:u w:val="single"/>
        </w:rPr>
        <w:t>(MPCE-2011)</w:t>
      </w:r>
      <w:r w:rsidR="00850E5E" w:rsidRPr="008E699E">
        <w:rPr>
          <w:rFonts w:ascii="Book Antiqua" w:eastAsia="Times New Roman" w:hAnsi="Book Antiqua" w:cs="Times New Roman"/>
          <w:b/>
          <w:color w:val="FF0000"/>
          <w:sz w:val="16"/>
          <w:szCs w:val="16"/>
          <w:lang w:eastAsia="pt-BR"/>
        </w:rPr>
        <w:t xml:space="preserve"> </w:t>
      </w:r>
      <w:bookmarkStart w:id="24" w:name="_Hlk60669710"/>
      <w:r w:rsidR="00850E5E" w:rsidRPr="008E699E">
        <w:rPr>
          <w:rFonts w:ascii="Book Antiqua" w:eastAsia="Times New Roman" w:hAnsi="Book Antiqua" w:cs="Times New Roman"/>
          <w:b/>
          <w:color w:val="FF0000"/>
          <w:sz w:val="16"/>
          <w:szCs w:val="16"/>
          <w:u w:val="single"/>
          <w:lang w:eastAsia="pt-BR"/>
        </w:rPr>
        <w:t>(MPAL-2012)</w:t>
      </w:r>
      <w:bookmarkEnd w:id="24"/>
      <w:r w:rsidR="00EC4782" w:rsidRPr="008E699E">
        <w:rPr>
          <w:rFonts w:ascii="Book Antiqua" w:eastAsia="Times New Roman" w:hAnsi="Book Antiqua" w:cs="Times New Roman"/>
          <w:b/>
          <w:color w:val="FF0000"/>
          <w:sz w:val="16"/>
          <w:szCs w:val="16"/>
          <w:lang w:eastAsia="pt-BR"/>
        </w:rPr>
        <w:t xml:space="preserve"> </w:t>
      </w:r>
      <w:r w:rsidR="00EC4782" w:rsidRPr="008E699E">
        <w:rPr>
          <w:rFonts w:ascii="Book Antiqua" w:eastAsia="Times New Roman" w:hAnsi="Book Antiqua" w:cs="Times New Roman"/>
          <w:b/>
          <w:bCs/>
          <w:color w:val="FF0000"/>
          <w:sz w:val="16"/>
          <w:szCs w:val="16"/>
          <w:u w:val="single"/>
          <w:lang w:eastAsia="pt-BR"/>
        </w:rPr>
        <w:t>(MPPR-2013)</w:t>
      </w:r>
      <w:r w:rsidR="003D4373" w:rsidRPr="008E699E">
        <w:rPr>
          <w:rFonts w:ascii="Book Antiqua" w:eastAsia="Times New Roman" w:hAnsi="Book Antiqua" w:cs="Times New Roman"/>
          <w:b/>
          <w:bCs/>
          <w:color w:val="FF0000"/>
          <w:sz w:val="16"/>
          <w:szCs w:val="16"/>
          <w:lang w:eastAsia="pt-BR"/>
        </w:rPr>
        <w:t xml:space="preserve"> </w:t>
      </w:r>
      <w:r w:rsidR="003D4373" w:rsidRPr="008E699E">
        <w:rPr>
          <w:rFonts w:ascii="Book Antiqua" w:hAnsi="Book Antiqua"/>
          <w:b/>
          <w:bCs/>
          <w:color w:val="FF0000"/>
          <w:sz w:val="16"/>
          <w:szCs w:val="16"/>
          <w:u w:val="single"/>
        </w:rPr>
        <w:t>(DPETO-2013)</w:t>
      </w:r>
      <w:r w:rsidR="00FC7461" w:rsidRPr="008E699E">
        <w:rPr>
          <w:rFonts w:ascii="Book Antiqua" w:eastAsia="Times New Roman" w:hAnsi="Book Antiqua" w:cs="Times New Roman"/>
          <w:b/>
          <w:color w:val="FF0000"/>
          <w:sz w:val="16"/>
          <w:szCs w:val="16"/>
          <w:lang w:eastAsia="pt-BR"/>
        </w:rPr>
        <w:t xml:space="preserve"> </w:t>
      </w:r>
      <w:r w:rsidR="00FC7461" w:rsidRPr="008E699E">
        <w:rPr>
          <w:rFonts w:ascii="Book Antiqua" w:eastAsia="Times New Roman" w:hAnsi="Book Antiqua" w:cs="Times New Roman"/>
          <w:b/>
          <w:color w:val="FF0000"/>
          <w:sz w:val="16"/>
          <w:szCs w:val="16"/>
          <w:u w:val="single"/>
          <w:lang w:eastAsia="pt-BR"/>
        </w:rPr>
        <w:t>(TJSC-2009</w:t>
      </w:r>
      <w:r w:rsidR="00597C3F" w:rsidRPr="008E699E">
        <w:rPr>
          <w:rFonts w:ascii="Book Antiqua" w:eastAsia="Times New Roman" w:hAnsi="Book Antiqua" w:cs="Times New Roman"/>
          <w:b/>
          <w:color w:val="FF0000"/>
          <w:sz w:val="16"/>
          <w:szCs w:val="16"/>
          <w:u w:val="single"/>
          <w:lang w:eastAsia="pt-BR"/>
        </w:rPr>
        <w:t>/2015</w:t>
      </w:r>
      <w:r w:rsidR="00FC7461" w:rsidRPr="008E699E">
        <w:rPr>
          <w:rFonts w:ascii="Book Antiqua" w:eastAsia="Times New Roman" w:hAnsi="Book Antiqua" w:cs="Times New Roman"/>
          <w:b/>
          <w:color w:val="FF0000"/>
          <w:sz w:val="16"/>
          <w:szCs w:val="16"/>
          <w:u w:val="single"/>
          <w:lang w:eastAsia="pt-BR"/>
        </w:rPr>
        <w:t>)</w:t>
      </w:r>
      <w:r w:rsidR="000547B0" w:rsidRPr="008E699E">
        <w:rPr>
          <w:rFonts w:ascii="Book Antiqua" w:eastAsia="Times New Roman" w:hAnsi="Book Antiqua" w:cs="Times New Roman"/>
          <w:b/>
          <w:color w:val="FF0000"/>
          <w:sz w:val="16"/>
          <w:szCs w:val="16"/>
          <w:lang w:eastAsia="pt-BR"/>
        </w:rPr>
        <w:t xml:space="preserve"> </w:t>
      </w:r>
      <w:r w:rsidR="000547B0" w:rsidRPr="008E699E">
        <w:rPr>
          <w:rFonts w:ascii="Book Antiqua" w:eastAsia="Times New Roman" w:hAnsi="Book Antiqua" w:cs="Times New Roman"/>
          <w:b/>
          <w:color w:val="FF0000"/>
          <w:sz w:val="16"/>
          <w:szCs w:val="16"/>
          <w:u w:val="single"/>
          <w:lang w:eastAsia="pt-BR"/>
        </w:rPr>
        <w:t>(DPEBA-2016)</w:t>
      </w:r>
      <w:r w:rsidR="00146EE2" w:rsidRPr="008E699E">
        <w:rPr>
          <w:rFonts w:ascii="Book Antiqua" w:eastAsia="Times New Roman" w:hAnsi="Book Antiqua" w:cs="Times New Roman"/>
          <w:b/>
          <w:color w:val="FF0000"/>
          <w:sz w:val="16"/>
          <w:szCs w:val="16"/>
          <w:lang w:eastAsia="pt-BR"/>
        </w:rPr>
        <w:t xml:space="preserve"> </w:t>
      </w:r>
      <w:bookmarkStart w:id="25" w:name="_Hlk529010969"/>
      <w:r w:rsidR="00CD2160" w:rsidRPr="008E699E">
        <w:rPr>
          <w:rFonts w:ascii="Book Antiqua" w:eastAsia="Times New Roman" w:hAnsi="Book Antiqua" w:cs="Times New Roman"/>
          <w:b/>
          <w:color w:val="FF0000"/>
          <w:sz w:val="16"/>
          <w:szCs w:val="16"/>
          <w:u w:val="single"/>
          <w:lang w:eastAsia="pt-BR"/>
        </w:rPr>
        <w:t>(TJSP-2017)</w:t>
      </w:r>
      <w:bookmarkEnd w:id="25"/>
      <w:r w:rsidR="003157D2">
        <w:rPr>
          <w:rFonts w:ascii="Book Antiqua" w:eastAsia="Times New Roman" w:hAnsi="Book Antiqua" w:cs="Times New Roman"/>
          <w:b/>
          <w:color w:val="FF0000"/>
          <w:sz w:val="16"/>
          <w:szCs w:val="16"/>
          <w:lang w:eastAsia="pt-BR"/>
        </w:rPr>
        <w:t xml:space="preserve"> </w:t>
      </w:r>
      <w:r w:rsidR="003157D2" w:rsidRPr="003364C6">
        <w:rPr>
          <w:rFonts w:ascii="Book Antiqua" w:hAnsi="Book Antiqua"/>
          <w:b/>
          <w:bCs/>
          <w:color w:val="FF0000"/>
          <w:sz w:val="16"/>
          <w:szCs w:val="16"/>
          <w:u w:val="single"/>
        </w:rPr>
        <w:t>(</w:t>
      </w:r>
      <w:r w:rsidR="003157D2">
        <w:rPr>
          <w:rFonts w:ascii="Book Antiqua" w:hAnsi="Book Antiqua"/>
          <w:b/>
          <w:bCs/>
          <w:color w:val="FF0000"/>
          <w:sz w:val="16"/>
          <w:szCs w:val="16"/>
          <w:u w:val="single"/>
        </w:rPr>
        <w:t>PCPB</w:t>
      </w:r>
      <w:r w:rsidR="003157D2" w:rsidRPr="003364C6">
        <w:rPr>
          <w:rFonts w:ascii="Book Antiqua" w:hAnsi="Book Antiqua"/>
          <w:b/>
          <w:bCs/>
          <w:color w:val="FF0000"/>
          <w:sz w:val="16"/>
          <w:szCs w:val="16"/>
          <w:u w:val="single"/>
        </w:rPr>
        <w:t>-2022)</w:t>
      </w:r>
      <w:r w:rsidR="00915C89">
        <w:rPr>
          <w:rFonts w:ascii="Book Antiqua" w:eastAsia="Times New Roman" w:hAnsi="Book Antiqua" w:cs="Times New Roman"/>
          <w:b/>
          <w:color w:val="FF0000"/>
          <w:sz w:val="16"/>
          <w:szCs w:val="16"/>
          <w:lang w:eastAsia="pt-BR"/>
        </w:rPr>
        <w:t xml:space="preserve"> </w:t>
      </w:r>
      <w:r w:rsidR="00915C89">
        <w:rPr>
          <w:rFonts w:ascii="Book Antiqua" w:hAnsi="Book Antiqua"/>
          <w:b/>
          <w:color w:val="FF0000"/>
          <w:sz w:val="16"/>
          <w:szCs w:val="16"/>
          <w:u w:val="single"/>
        </w:rPr>
        <w:t>(MPSC-2023)</w:t>
      </w:r>
    </w:p>
    <w:p w14:paraId="5A26A83A" w14:textId="1178D2B2" w:rsidR="000E7C60" w:rsidRPr="00B54104"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72255E">
        <w:rPr>
          <w:rFonts w:ascii="Book Antiqua" w:eastAsia="Times New Roman" w:hAnsi="Book Antiqua" w:cs="Times New Roman"/>
          <w:b/>
          <w:sz w:val="19"/>
          <w:szCs w:val="19"/>
          <w:highlight w:val="magenta"/>
          <w:lang w:eastAsia="pt-BR"/>
        </w:rPr>
        <w:t>Parágrafo único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highlight w:val="green"/>
          <w:lang w:eastAsia="pt-BR"/>
        </w:rPr>
        <w:t>Pune-se</w:t>
      </w:r>
      <w:r w:rsidRPr="0072255E">
        <w:rPr>
          <w:rFonts w:ascii="Book Antiqua" w:eastAsia="Times New Roman" w:hAnsi="Book Antiqua" w:cs="Times New Roman"/>
          <w:sz w:val="19"/>
          <w:szCs w:val="19"/>
          <w:lang w:eastAsia="pt-BR"/>
        </w:rPr>
        <w:t xml:space="preserve"> a </w:t>
      </w:r>
      <w:r w:rsidRPr="0072255E">
        <w:rPr>
          <w:rFonts w:ascii="Book Antiqua" w:eastAsia="Times New Roman" w:hAnsi="Book Antiqua" w:cs="Times New Roman"/>
          <w:b/>
          <w:caps/>
          <w:sz w:val="19"/>
          <w:szCs w:val="19"/>
          <w:shd w:val="clear" w:color="auto" w:fill="F7CAAC" w:themeFill="accent2" w:themeFillTint="66"/>
          <w:lang w:eastAsia="pt-BR"/>
        </w:rPr>
        <w:t>tentativa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yellow"/>
          <w:lang w:eastAsia="pt-BR"/>
        </w:rPr>
        <w:t>com a sanção correspondente</w:t>
      </w:r>
      <w:r w:rsidRPr="0072255E">
        <w:rPr>
          <w:rFonts w:ascii="Book Antiqua" w:eastAsia="Times New Roman" w:hAnsi="Book Antiqua" w:cs="Times New Roman"/>
          <w:sz w:val="19"/>
          <w:szCs w:val="19"/>
          <w:lang w:eastAsia="pt-BR"/>
        </w:rPr>
        <w:t xml:space="preserve"> à </w:t>
      </w:r>
      <w:r w:rsidRPr="0072255E">
        <w:rPr>
          <w:rFonts w:ascii="Book Antiqua" w:eastAsia="Times New Roman" w:hAnsi="Book Antiqua" w:cs="Times New Roman"/>
          <w:b/>
          <w:sz w:val="19"/>
          <w:szCs w:val="19"/>
          <w:highlight w:val="cyan"/>
          <w:lang w:eastAsia="pt-BR"/>
        </w:rPr>
        <w:t>falta consumada</w:t>
      </w:r>
      <w:r w:rsidRPr="008E699E">
        <w:rPr>
          <w:rFonts w:ascii="Book Antiqua" w:eastAsia="Times New Roman" w:hAnsi="Book Antiqua" w:cs="Times New Roman"/>
          <w:sz w:val="18"/>
          <w:szCs w:val="18"/>
          <w:lang w:eastAsia="pt-BR"/>
        </w:rPr>
        <w:t>.</w:t>
      </w:r>
      <w:r w:rsidR="0052542D" w:rsidRPr="008E699E">
        <w:rPr>
          <w:rFonts w:ascii="Book Antiqua" w:eastAsia="Times New Roman" w:hAnsi="Book Antiqua" w:cs="Times New Roman"/>
          <w:sz w:val="18"/>
          <w:szCs w:val="18"/>
          <w:lang w:eastAsia="pt-BR"/>
        </w:rPr>
        <w:t xml:space="preserve"> </w:t>
      </w:r>
      <w:r w:rsidR="0052542D" w:rsidRPr="008E699E">
        <w:rPr>
          <w:rFonts w:ascii="Book Antiqua" w:eastAsia="Times New Roman" w:hAnsi="Book Antiqua" w:cs="Times New Roman"/>
          <w:b/>
          <w:color w:val="FF0000"/>
          <w:sz w:val="16"/>
          <w:szCs w:val="16"/>
          <w:u w:val="single"/>
          <w:lang w:eastAsia="pt-BR"/>
        </w:rPr>
        <w:t>(TJAP-2009)</w:t>
      </w:r>
      <w:r w:rsidR="00684198" w:rsidRPr="008E699E">
        <w:rPr>
          <w:rFonts w:ascii="Book Antiqua" w:eastAsia="Times New Roman" w:hAnsi="Book Antiqua" w:cs="Times New Roman"/>
          <w:b/>
          <w:color w:val="FF0000"/>
          <w:sz w:val="16"/>
          <w:szCs w:val="16"/>
          <w:lang w:eastAsia="pt-BR"/>
        </w:rPr>
        <w:t xml:space="preserve"> </w:t>
      </w:r>
      <w:r w:rsidR="00684198" w:rsidRPr="008E699E">
        <w:rPr>
          <w:rFonts w:ascii="Book Antiqua" w:eastAsia="Times New Roman" w:hAnsi="Book Antiqua" w:cs="Times New Roman"/>
          <w:b/>
          <w:bCs/>
          <w:color w:val="FF0000"/>
          <w:sz w:val="16"/>
          <w:szCs w:val="16"/>
          <w:u w:val="single"/>
          <w:lang w:eastAsia="pt-BR"/>
        </w:rPr>
        <w:t>(PCDF-2009)</w:t>
      </w:r>
      <w:r w:rsidR="000347CB" w:rsidRPr="008E699E">
        <w:rPr>
          <w:rFonts w:ascii="Book Antiqua" w:eastAsia="Times New Roman" w:hAnsi="Book Antiqua" w:cs="Times New Roman"/>
          <w:b/>
          <w:color w:val="FF0000"/>
          <w:sz w:val="16"/>
          <w:szCs w:val="16"/>
          <w:lang w:eastAsia="pt-BR"/>
        </w:rPr>
        <w:t xml:space="preserve"> </w:t>
      </w:r>
      <w:r w:rsidR="000347CB" w:rsidRPr="008E699E">
        <w:rPr>
          <w:rFonts w:ascii="Book Antiqua" w:eastAsia="Times New Roman" w:hAnsi="Book Antiqua" w:cs="Times New Roman"/>
          <w:b/>
          <w:color w:val="FF0000"/>
          <w:sz w:val="16"/>
          <w:szCs w:val="16"/>
          <w:u w:val="single"/>
          <w:lang w:eastAsia="pt-BR"/>
        </w:rPr>
        <w:t>(MPMG-2010)</w:t>
      </w:r>
      <w:r w:rsidR="00850E5E" w:rsidRPr="008E699E">
        <w:rPr>
          <w:rFonts w:ascii="Book Antiqua" w:eastAsia="Times New Roman" w:hAnsi="Book Antiqua" w:cs="Times New Roman"/>
          <w:b/>
          <w:color w:val="FF0000"/>
          <w:sz w:val="16"/>
          <w:szCs w:val="16"/>
          <w:lang w:eastAsia="pt-BR"/>
        </w:rPr>
        <w:t xml:space="preserve"> </w:t>
      </w:r>
      <w:r w:rsidR="00850E5E" w:rsidRPr="008E699E">
        <w:rPr>
          <w:rFonts w:ascii="Book Antiqua" w:eastAsia="Times New Roman" w:hAnsi="Book Antiqua" w:cs="Times New Roman"/>
          <w:b/>
          <w:color w:val="FF0000"/>
          <w:sz w:val="16"/>
          <w:szCs w:val="16"/>
          <w:u w:val="single"/>
          <w:lang w:eastAsia="pt-BR"/>
        </w:rPr>
        <w:t>(MPPB-2011)</w:t>
      </w:r>
      <w:r w:rsidR="00B40D74" w:rsidRPr="008E699E">
        <w:rPr>
          <w:rFonts w:ascii="Book Antiqua" w:eastAsia="Times New Roman" w:hAnsi="Book Antiqua" w:cs="Times New Roman"/>
          <w:b/>
          <w:color w:val="FF0000"/>
          <w:sz w:val="16"/>
          <w:szCs w:val="16"/>
          <w:lang w:eastAsia="pt-BR"/>
        </w:rPr>
        <w:t xml:space="preserve"> </w:t>
      </w:r>
      <w:r w:rsidR="00B40D74" w:rsidRPr="008E699E">
        <w:rPr>
          <w:rFonts w:ascii="Book Antiqua" w:eastAsia="Times New Roman" w:hAnsi="Book Antiqua" w:cs="Times New Roman"/>
          <w:b/>
          <w:color w:val="FF0000"/>
          <w:sz w:val="16"/>
          <w:szCs w:val="16"/>
          <w:u w:val="single"/>
          <w:lang w:eastAsia="pt-BR"/>
        </w:rPr>
        <w:t>(MPAL-2012)</w:t>
      </w:r>
      <w:r w:rsidR="00EC4782" w:rsidRPr="008E699E">
        <w:rPr>
          <w:rFonts w:ascii="Book Antiqua" w:eastAsia="Times New Roman" w:hAnsi="Book Antiqua" w:cs="Times New Roman"/>
          <w:b/>
          <w:color w:val="FF0000"/>
          <w:sz w:val="16"/>
          <w:szCs w:val="16"/>
          <w:lang w:eastAsia="pt-BR"/>
        </w:rPr>
        <w:t xml:space="preserve"> </w:t>
      </w:r>
      <w:r w:rsidR="00EC4782" w:rsidRPr="008E699E">
        <w:rPr>
          <w:rFonts w:ascii="Book Antiqua" w:eastAsia="Times New Roman" w:hAnsi="Book Antiqua" w:cs="Times New Roman"/>
          <w:b/>
          <w:bCs/>
          <w:color w:val="FF0000"/>
          <w:sz w:val="16"/>
          <w:szCs w:val="16"/>
          <w:u w:val="single"/>
          <w:lang w:eastAsia="pt-BR"/>
        </w:rPr>
        <w:t>(MPPR-2013)</w:t>
      </w:r>
      <w:r w:rsidR="003D4373" w:rsidRPr="008E699E">
        <w:rPr>
          <w:rFonts w:ascii="Book Antiqua" w:eastAsia="Times New Roman" w:hAnsi="Book Antiqua" w:cs="Times New Roman"/>
          <w:b/>
          <w:bCs/>
          <w:color w:val="FF0000"/>
          <w:sz w:val="16"/>
          <w:szCs w:val="16"/>
          <w:lang w:eastAsia="pt-BR"/>
        </w:rPr>
        <w:t xml:space="preserve"> </w:t>
      </w:r>
      <w:r w:rsidR="003D4373" w:rsidRPr="008E699E">
        <w:rPr>
          <w:rFonts w:ascii="Book Antiqua" w:hAnsi="Book Antiqua"/>
          <w:b/>
          <w:bCs/>
          <w:color w:val="FF0000"/>
          <w:sz w:val="16"/>
          <w:szCs w:val="16"/>
          <w:u w:val="single"/>
        </w:rPr>
        <w:t>(DPETO-2013)</w:t>
      </w:r>
      <w:r w:rsidR="00597C3F" w:rsidRPr="008E699E">
        <w:rPr>
          <w:rFonts w:ascii="Book Antiqua" w:eastAsia="Times New Roman" w:hAnsi="Book Antiqua" w:cs="Times New Roman"/>
          <w:b/>
          <w:color w:val="FF0000"/>
          <w:sz w:val="16"/>
          <w:szCs w:val="16"/>
          <w:lang w:eastAsia="pt-BR"/>
        </w:rPr>
        <w:t xml:space="preserve"> </w:t>
      </w:r>
      <w:r w:rsidR="00597C3F" w:rsidRPr="008E699E">
        <w:rPr>
          <w:rFonts w:ascii="Book Antiqua" w:eastAsia="Times New Roman" w:hAnsi="Book Antiqua" w:cs="Times New Roman"/>
          <w:b/>
          <w:color w:val="FF0000"/>
          <w:sz w:val="16"/>
          <w:szCs w:val="16"/>
          <w:u w:val="single"/>
          <w:lang w:eastAsia="pt-BR"/>
        </w:rPr>
        <w:t>(TJSC-</w:t>
      </w:r>
      <w:r w:rsidR="002079FA" w:rsidRPr="008E699E">
        <w:rPr>
          <w:rFonts w:ascii="Book Antiqua" w:eastAsia="Times New Roman" w:hAnsi="Book Antiqua" w:cs="Times New Roman"/>
          <w:b/>
          <w:color w:val="FF0000"/>
          <w:sz w:val="16"/>
          <w:szCs w:val="16"/>
          <w:u w:val="single"/>
          <w:lang w:eastAsia="pt-BR"/>
        </w:rPr>
        <w:t>2009/</w:t>
      </w:r>
      <w:r w:rsidR="00597C3F" w:rsidRPr="008E699E">
        <w:rPr>
          <w:rFonts w:ascii="Book Antiqua" w:eastAsia="Times New Roman" w:hAnsi="Book Antiqua" w:cs="Times New Roman"/>
          <w:b/>
          <w:color w:val="FF0000"/>
          <w:sz w:val="16"/>
          <w:szCs w:val="16"/>
          <w:u w:val="single"/>
          <w:lang w:eastAsia="pt-BR"/>
        </w:rPr>
        <w:t>2015)</w:t>
      </w:r>
      <w:r w:rsidR="00E70E9C" w:rsidRPr="008E699E">
        <w:rPr>
          <w:rFonts w:ascii="Book Antiqua" w:eastAsia="Times New Roman" w:hAnsi="Book Antiqua" w:cs="Times New Roman"/>
          <w:b/>
          <w:color w:val="FF0000"/>
          <w:sz w:val="16"/>
          <w:szCs w:val="16"/>
          <w:lang w:eastAsia="pt-BR"/>
        </w:rPr>
        <w:t xml:space="preserve"> </w:t>
      </w:r>
      <w:bookmarkStart w:id="26" w:name="_Hlk16162798"/>
      <w:r w:rsidR="00E70E9C" w:rsidRPr="008E699E">
        <w:rPr>
          <w:rFonts w:ascii="Book Antiqua" w:eastAsia="Times New Roman" w:hAnsi="Book Antiqua" w:cs="Times New Roman"/>
          <w:b/>
          <w:color w:val="FF0000"/>
          <w:sz w:val="16"/>
          <w:szCs w:val="16"/>
          <w:u w:val="single"/>
          <w:lang w:eastAsia="pt-BR"/>
        </w:rPr>
        <w:t>(TJPI-2015)</w:t>
      </w:r>
      <w:bookmarkEnd w:id="26"/>
      <w:r w:rsidR="00503B2A" w:rsidRPr="008E699E">
        <w:rPr>
          <w:rFonts w:ascii="Book Antiqua" w:eastAsia="Times New Roman" w:hAnsi="Book Antiqua" w:cs="Times New Roman"/>
          <w:b/>
          <w:color w:val="FF0000"/>
          <w:sz w:val="16"/>
          <w:szCs w:val="16"/>
          <w:lang w:eastAsia="pt-BR"/>
        </w:rPr>
        <w:t xml:space="preserve"> </w:t>
      </w:r>
      <w:r w:rsidR="00503B2A" w:rsidRPr="008E699E">
        <w:rPr>
          <w:rFonts w:ascii="Book Antiqua" w:eastAsia="Times New Roman" w:hAnsi="Book Antiqua" w:cs="Times New Roman"/>
          <w:b/>
          <w:color w:val="FF0000"/>
          <w:sz w:val="16"/>
          <w:szCs w:val="16"/>
          <w:u w:val="single"/>
          <w:lang w:eastAsia="pt-BR"/>
        </w:rPr>
        <w:t>(MPDFT-2015)</w:t>
      </w:r>
      <w:r w:rsidR="008E6AF3" w:rsidRPr="008E699E">
        <w:rPr>
          <w:rFonts w:ascii="Book Antiqua" w:eastAsia="Times New Roman" w:hAnsi="Book Antiqua" w:cs="Times New Roman"/>
          <w:b/>
          <w:color w:val="FF0000"/>
          <w:sz w:val="16"/>
          <w:szCs w:val="16"/>
          <w:lang w:eastAsia="pt-BR"/>
        </w:rPr>
        <w:t xml:space="preserve"> </w:t>
      </w:r>
      <w:r w:rsidR="000547B0" w:rsidRPr="008E699E">
        <w:rPr>
          <w:rFonts w:ascii="Book Antiqua" w:eastAsia="Times New Roman" w:hAnsi="Book Antiqua" w:cs="Times New Roman"/>
          <w:b/>
          <w:color w:val="FF0000"/>
          <w:sz w:val="16"/>
          <w:szCs w:val="16"/>
          <w:u w:val="single"/>
          <w:lang w:eastAsia="pt-BR"/>
        </w:rPr>
        <w:t>(DPEBA-2016)</w:t>
      </w:r>
      <w:r w:rsidR="00CD2160" w:rsidRPr="008E699E">
        <w:rPr>
          <w:rFonts w:ascii="Book Antiqua" w:eastAsia="Times New Roman" w:hAnsi="Book Antiqua" w:cs="Times New Roman"/>
          <w:sz w:val="16"/>
          <w:szCs w:val="16"/>
          <w:lang w:eastAsia="pt-BR"/>
        </w:rPr>
        <w:t xml:space="preserve"> </w:t>
      </w:r>
      <w:r w:rsidR="00CD2160" w:rsidRPr="008E699E">
        <w:rPr>
          <w:rFonts w:ascii="Book Antiqua" w:eastAsia="Times New Roman" w:hAnsi="Book Antiqua" w:cs="Times New Roman"/>
          <w:b/>
          <w:color w:val="FF0000"/>
          <w:sz w:val="16"/>
          <w:szCs w:val="16"/>
          <w:u w:val="single"/>
          <w:lang w:eastAsia="pt-BR"/>
        </w:rPr>
        <w:t>(TJSP-2017)</w:t>
      </w:r>
      <w:r w:rsidR="002259AB" w:rsidRPr="008E699E">
        <w:rPr>
          <w:rFonts w:ascii="Book Antiqua" w:eastAsia="Times New Roman" w:hAnsi="Book Antiqua" w:cs="Times New Roman"/>
          <w:b/>
          <w:color w:val="FF0000"/>
          <w:sz w:val="16"/>
          <w:szCs w:val="16"/>
          <w:lang w:eastAsia="pt-BR"/>
        </w:rPr>
        <w:t xml:space="preserve"> </w:t>
      </w:r>
      <w:r w:rsidR="002259AB" w:rsidRPr="008E699E">
        <w:rPr>
          <w:rFonts w:ascii="Book Antiqua" w:eastAsia="Times New Roman" w:hAnsi="Book Antiqua" w:cs="Times New Roman"/>
          <w:b/>
          <w:bCs/>
          <w:color w:val="FF0000"/>
          <w:sz w:val="16"/>
          <w:szCs w:val="16"/>
          <w:u w:val="single"/>
          <w:lang w:eastAsia="pt-BR"/>
        </w:rPr>
        <w:t>(DPEAM-2018)</w:t>
      </w:r>
      <w:r w:rsidR="001140FA" w:rsidRPr="008E699E">
        <w:rPr>
          <w:rFonts w:ascii="Book Antiqua" w:eastAsia="Times New Roman" w:hAnsi="Book Antiqua" w:cs="Times New Roman"/>
          <w:b/>
          <w:bCs/>
          <w:color w:val="FF0000"/>
          <w:sz w:val="16"/>
          <w:szCs w:val="16"/>
          <w:lang w:eastAsia="pt-BR"/>
        </w:rPr>
        <w:t xml:space="preserve"> </w:t>
      </w:r>
      <w:r w:rsidR="001140FA" w:rsidRPr="008E699E">
        <w:rPr>
          <w:rFonts w:ascii="Book Antiqua" w:eastAsia="Times New Roman" w:hAnsi="Book Antiqua" w:cs="Times New Roman"/>
          <w:b/>
          <w:color w:val="FF0000"/>
          <w:sz w:val="16"/>
          <w:szCs w:val="16"/>
          <w:u w:val="single"/>
          <w:lang w:eastAsia="pt-BR"/>
        </w:rPr>
        <w:t>(DPEMA-2018)</w:t>
      </w:r>
      <w:r w:rsidR="00790922" w:rsidRPr="008E699E">
        <w:rPr>
          <w:rFonts w:ascii="Book Antiqua" w:eastAsia="Times New Roman" w:hAnsi="Book Antiqua" w:cs="Times New Roman"/>
          <w:b/>
          <w:color w:val="FF0000"/>
          <w:sz w:val="16"/>
          <w:szCs w:val="16"/>
          <w:lang w:eastAsia="pt-BR"/>
        </w:rPr>
        <w:t xml:space="preserve"> </w:t>
      </w:r>
      <w:bookmarkStart w:id="27" w:name="_Hlk49187078"/>
      <w:r w:rsidR="00790922" w:rsidRPr="008E699E">
        <w:rPr>
          <w:rFonts w:ascii="Book Antiqua" w:eastAsia="Times New Roman" w:hAnsi="Book Antiqua" w:cs="Times New Roman"/>
          <w:b/>
          <w:color w:val="FF0000"/>
          <w:sz w:val="16"/>
          <w:szCs w:val="16"/>
          <w:u w:val="single"/>
          <w:lang w:eastAsia="pt-BR"/>
        </w:rPr>
        <w:t>(TJMS-2020)</w:t>
      </w:r>
      <w:bookmarkEnd w:id="27"/>
      <w:r w:rsidR="00290B57" w:rsidRPr="008E699E">
        <w:rPr>
          <w:rFonts w:ascii="Book Antiqua" w:eastAsia="Times New Roman" w:hAnsi="Book Antiqua" w:cs="Times New Roman"/>
          <w:b/>
          <w:color w:val="FF0000"/>
          <w:sz w:val="16"/>
          <w:szCs w:val="16"/>
          <w:lang w:eastAsia="pt-BR"/>
        </w:rPr>
        <w:t xml:space="preserve"> </w:t>
      </w:r>
      <w:r w:rsidR="00290B57" w:rsidRPr="008E699E">
        <w:rPr>
          <w:rStyle w:val="Hyperlink"/>
          <w:rFonts w:ascii="Book Antiqua" w:eastAsia="Times New Roman" w:hAnsi="Book Antiqua" w:cs="Times New Roman"/>
          <w:b/>
          <w:bCs/>
          <w:color w:val="FF0000"/>
          <w:sz w:val="16"/>
          <w:szCs w:val="16"/>
          <w:lang w:eastAsia="pt-BR"/>
        </w:rPr>
        <w:t>(MPSP-2022)</w:t>
      </w:r>
      <w:r w:rsidR="0006604A">
        <w:rPr>
          <w:rStyle w:val="Hyperlink"/>
          <w:rFonts w:ascii="Book Antiqua" w:eastAsia="Times New Roman" w:hAnsi="Book Antiqua" w:cs="Times New Roman"/>
          <w:b/>
          <w:bCs/>
          <w:color w:val="FF0000"/>
          <w:sz w:val="16"/>
          <w:szCs w:val="16"/>
          <w:u w:val="none"/>
          <w:lang w:eastAsia="pt-BR"/>
        </w:rPr>
        <w:t xml:space="preserve"> </w:t>
      </w:r>
      <w:r w:rsidR="0006604A">
        <w:rPr>
          <w:rFonts w:ascii="Book Antiqua" w:hAnsi="Book Antiqua" w:cs="Arial"/>
          <w:b/>
          <w:bCs/>
          <w:color w:val="FF0000"/>
          <w:sz w:val="16"/>
          <w:szCs w:val="16"/>
          <w:u w:val="single"/>
        </w:rPr>
        <w:t>(DPECE-2022)</w:t>
      </w:r>
      <w:r w:rsidR="00F86107">
        <w:rPr>
          <w:rStyle w:val="Hyperlink"/>
          <w:rFonts w:ascii="Book Antiqua" w:eastAsia="Times New Roman" w:hAnsi="Book Antiqua" w:cs="Times New Roman"/>
          <w:b/>
          <w:bCs/>
          <w:color w:val="FF0000"/>
          <w:sz w:val="16"/>
          <w:szCs w:val="16"/>
          <w:u w:val="none"/>
          <w:lang w:eastAsia="pt-BR"/>
        </w:rPr>
        <w:t xml:space="preserve"> </w:t>
      </w:r>
      <w:r w:rsidR="00F86107">
        <w:rPr>
          <w:rFonts w:ascii="Book Antiqua" w:eastAsia="Times New Roman" w:hAnsi="Book Antiqua" w:cs="Times New Roman"/>
          <w:b/>
          <w:color w:val="FF0000"/>
          <w:sz w:val="16"/>
          <w:szCs w:val="16"/>
          <w:u w:val="single"/>
          <w:lang w:eastAsia="pt-BR"/>
        </w:rPr>
        <w:t>(DPEPA-2022)</w:t>
      </w:r>
      <w:r w:rsidR="003157D2">
        <w:rPr>
          <w:rFonts w:ascii="Book Antiqua" w:eastAsia="Times New Roman" w:hAnsi="Book Antiqua" w:cs="Times New Roman"/>
          <w:b/>
          <w:color w:val="FF0000"/>
          <w:sz w:val="16"/>
          <w:szCs w:val="16"/>
          <w:lang w:eastAsia="pt-BR"/>
        </w:rPr>
        <w:t xml:space="preserve"> </w:t>
      </w:r>
      <w:r w:rsidR="003157D2" w:rsidRPr="003364C6">
        <w:rPr>
          <w:rFonts w:ascii="Book Antiqua" w:hAnsi="Book Antiqua"/>
          <w:b/>
          <w:bCs/>
          <w:color w:val="FF0000"/>
          <w:sz w:val="16"/>
          <w:szCs w:val="16"/>
          <w:u w:val="single"/>
        </w:rPr>
        <w:t>(</w:t>
      </w:r>
      <w:r w:rsidR="003157D2">
        <w:rPr>
          <w:rFonts w:ascii="Book Antiqua" w:hAnsi="Book Antiqua"/>
          <w:b/>
          <w:bCs/>
          <w:color w:val="FF0000"/>
          <w:sz w:val="16"/>
          <w:szCs w:val="16"/>
          <w:u w:val="single"/>
        </w:rPr>
        <w:t>PCPB</w:t>
      </w:r>
      <w:r w:rsidR="003157D2" w:rsidRPr="003364C6">
        <w:rPr>
          <w:rFonts w:ascii="Book Antiqua" w:hAnsi="Book Antiqua"/>
          <w:b/>
          <w:bCs/>
          <w:color w:val="FF0000"/>
          <w:sz w:val="16"/>
          <w:szCs w:val="16"/>
          <w:u w:val="single"/>
        </w:rPr>
        <w:t>-2022)</w:t>
      </w:r>
      <w:r w:rsidR="001431A1">
        <w:rPr>
          <w:rFonts w:ascii="Book Antiqua" w:hAnsi="Book Antiqua"/>
          <w:b/>
          <w:bCs/>
          <w:color w:val="FF0000"/>
          <w:sz w:val="16"/>
          <w:szCs w:val="16"/>
        </w:rPr>
        <w:t xml:space="preserve"> </w:t>
      </w:r>
      <w:r w:rsidR="001431A1" w:rsidRPr="008E699E">
        <w:rPr>
          <w:rFonts w:ascii="Book Antiqua" w:eastAsia="Times New Roman" w:hAnsi="Book Antiqua" w:cs="Times New Roman"/>
          <w:b/>
          <w:color w:val="FF0000"/>
          <w:sz w:val="16"/>
          <w:szCs w:val="16"/>
          <w:u w:val="single"/>
          <w:lang w:eastAsia="pt-BR"/>
        </w:rPr>
        <w:t>(DPESP-2015</w:t>
      </w:r>
      <w:r w:rsidR="001431A1">
        <w:rPr>
          <w:rFonts w:ascii="Book Antiqua" w:eastAsia="Times New Roman" w:hAnsi="Book Antiqua" w:cs="Times New Roman"/>
          <w:b/>
          <w:color w:val="FF0000"/>
          <w:sz w:val="16"/>
          <w:szCs w:val="16"/>
          <w:u w:val="single"/>
          <w:lang w:eastAsia="pt-BR"/>
        </w:rPr>
        <w:t>/2023</w:t>
      </w:r>
      <w:r w:rsidR="001431A1" w:rsidRPr="008E699E">
        <w:rPr>
          <w:rFonts w:ascii="Book Antiqua" w:eastAsia="Times New Roman" w:hAnsi="Book Antiqua" w:cs="Times New Roman"/>
          <w:b/>
          <w:color w:val="FF0000"/>
          <w:sz w:val="16"/>
          <w:szCs w:val="16"/>
          <w:u w:val="single"/>
          <w:lang w:eastAsia="pt-BR"/>
        </w:rPr>
        <w:t>)</w:t>
      </w:r>
      <w:r w:rsidR="00B54104">
        <w:rPr>
          <w:rStyle w:val="Hyperlink"/>
          <w:rFonts w:ascii="Book Antiqua" w:eastAsia="Times New Roman" w:hAnsi="Book Antiqua" w:cs="Times New Roman"/>
          <w:b/>
          <w:bCs/>
          <w:color w:val="FF0000"/>
          <w:sz w:val="16"/>
          <w:szCs w:val="16"/>
          <w:u w:val="none"/>
          <w:lang w:eastAsia="pt-BR"/>
        </w:rPr>
        <w:t xml:space="preserve"> </w:t>
      </w:r>
      <w:r w:rsidR="00B54104">
        <w:rPr>
          <w:rStyle w:val="Hyperlink"/>
          <w:rFonts w:ascii="Book Antiqua" w:eastAsia="Times New Roman" w:hAnsi="Book Antiqua" w:cs="Times New Roman"/>
          <w:b/>
          <w:bCs/>
          <w:color w:val="FF0000"/>
          <w:sz w:val="16"/>
          <w:szCs w:val="16"/>
          <w:lang w:eastAsia="pt-BR"/>
        </w:rPr>
        <w:t>(MPSC-2023)</w:t>
      </w:r>
    </w:p>
    <w:tbl>
      <w:tblPr>
        <w:tblStyle w:val="Tabelacomgrade"/>
        <w:tblW w:w="0" w:type="auto"/>
        <w:shd w:val="clear" w:color="auto" w:fill="CCFFFF"/>
        <w:tblLook w:val="04A0" w:firstRow="1" w:lastRow="0" w:firstColumn="1" w:lastColumn="0" w:noHBand="0" w:noVBand="1"/>
      </w:tblPr>
      <w:tblGrid>
        <w:gridCol w:w="8494"/>
      </w:tblGrid>
      <w:tr w:rsidR="00FC7461" w:rsidRPr="0072255E" w14:paraId="52C079B3" w14:textId="77777777" w:rsidTr="00080577">
        <w:tc>
          <w:tcPr>
            <w:tcW w:w="8494" w:type="dxa"/>
            <w:shd w:val="clear" w:color="auto" w:fill="CCFFFF"/>
          </w:tcPr>
          <w:p w14:paraId="19894910" w14:textId="5DE44B62" w:rsidR="00850E5E" w:rsidRDefault="00850E5E" w:rsidP="00FC7461">
            <w:pPr>
              <w:spacing w:before="100" w:beforeAutospacing="1" w:after="100" w:afterAutospacing="1"/>
              <w:jc w:val="both"/>
              <w:rPr>
                <w:rFonts w:ascii="Book Antiqua" w:hAnsi="Book Antiqua" w:cs="Times New Roman"/>
                <w:b/>
                <w:sz w:val="19"/>
                <w:szCs w:val="19"/>
              </w:rPr>
            </w:pPr>
            <w:r>
              <w:rPr>
                <w:rFonts w:ascii="Book Antiqua" w:eastAsia="Times New Roman" w:hAnsi="Book Antiqua" w:cs="Times New Roman"/>
                <w:b/>
                <w:sz w:val="19"/>
                <w:szCs w:val="19"/>
                <w:lang w:eastAsia="pt-BR"/>
              </w:rPr>
              <w:t>(</w:t>
            </w:r>
            <w:r w:rsidR="00B40D74">
              <w:rPr>
                <w:rFonts w:ascii="Book Antiqua" w:eastAsia="Times New Roman" w:hAnsi="Book Antiqua" w:cs="Times New Roman"/>
                <w:b/>
                <w:sz w:val="19"/>
                <w:szCs w:val="19"/>
                <w:highlight w:val="yellow"/>
                <w:lang w:eastAsia="pt-BR"/>
              </w:rPr>
              <w:t>DPERO-2017-VUNESP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B40D74" w:rsidRPr="00B40D74">
              <w:rPr>
                <w:rFonts w:ascii="Book Antiqua" w:eastAsia="Times New Roman" w:hAnsi="Book Antiqua" w:cs="Times New Roman"/>
                <w:bCs/>
                <w:sz w:val="19"/>
                <w:szCs w:val="19"/>
                <w:lang w:eastAsia="pt-BR"/>
              </w:rPr>
              <w:t>Em relação à disciplina do preso, assinale a alternativa correta</w:t>
            </w:r>
            <w:r w:rsidR="00B40D74">
              <w:rPr>
                <w:rFonts w:ascii="Book Antiqua" w:eastAsia="Times New Roman" w:hAnsi="Book Antiqua" w:cs="Times New Roman"/>
                <w:bCs/>
                <w:sz w:val="19"/>
                <w:szCs w:val="19"/>
                <w:lang w:eastAsia="pt-BR"/>
              </w:rPr>
              <w:t xml:space="preserve">: </w:t>
            </w:r>
            <w:r w:rsidR="00B40D74" w:rsidRPr="00B40D74">
              <w:rPr>
                <w:rFonts w:ascii="Book Antiqua" w:eastAsia="Times New Roman" w:hAnsi="Book Antiqua" w:cs="Times New Roman"/>
                <w:bCs/>
                <w:sz w:val="19"/>
                <w:szCs w:val="19"/>
                <w:lang w:eastAsia="pt-BR"/>
              </w:rPr>
              <w:t>Pune-se a tentativa com a sanção correspondente à falta disciplinar consumada</w:t>
            </w:r>
            <w:r w:rsidRPr="00850E5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2255E">
              <w:rPr>
                <w:rFonts w:ascii="Book Antiqua" w:hAnsi="Book Antiqua" w:cs="Times New Roman"/>
                <w:b/>
                <w:sz w:val="19"/>
                <w:szCs w:val="19"/>
              </w:rPr>
              <w:t>BL: art. 49, § único, LEP.</w:t>
            </w:r>
          </w:p>
          <w:p w14:paraId="48CCAA10" w14:textId="05E00E1C" w:rsidR="00790922" w:rsidRDefault="00850E5E" w:rsidP="00FC7461">
            <w:pPr>
              <w:spacing w:before="100" w:beforeAutospacing="1" w:after="100" w:afterAutospacing="1"/>
              <w:jc w:val="both"/>
              <w:rPr>
                <w:rFonts w:ascii="Book Antiqua" w:eastAsia="Times New Roman" w:hAnsi="Book Antiqua" w:cs="Times New Roman"/>
                <w:bCs/>
                <w:sz w:val="19"/>
                <w:szCs w:val="19"/>
                <w:lang w:eastAsia="pt-BR"/>
              </w:rPr>
            </w:pPr>
            <w:r w:rsidRPr="00790922">
              <w:rPr>
                <w:rFonts w:ascii="Book Antiqua" w:eastAsia="Times New Roman" w:hAnsi="Book Antiqua" w:cs="Times New Roman"/>
                <w:b/>
                <w:bCs/>
                <w:i/>
                <w:iCs/>
                <w:color w:val="FF0000"/>
                <w:sz w:val="19"/>
                <w:szCs w:val="19"/>
                <w:lang w:eastAsia="pt-BR"/>
              </w:rPr>
              <w:t>#</w:t>
            </w:r>
            <w:r w:rsidRPr="00790922">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850E5E">
              <w:rPr>
                <w:rFonts w:ascii="Book Antiqua" w:eastAsia="Times New Roman" w:hAnsi="Book Antiqua" w:cs="Times New Roman"/>
                <w:b/>
                <w:bCs/>
                <w:i/>
                <w:iCs/>
                <w:color w:val="FF0000"/>
                <w:sz w:val="19"/>
                <w:szCs w:val="19"/>
                <w:highlight w:val="green"/>
                <w:lang w:eastAsia="pt-BR"/>
              </w:rPr>
              <w:t>MPPB-2011</w:t>
            </w:r>
            <w:r w:rsidR="00B40D74">
              <w:rPr>
                <w:rFonts w:ascii="Book Antiqua" w:eastAsia="Times New Roman" w:hAnsi="Book Antiqua" w:cs="Times New Roman"/>
                <w:b/>
                <w:bCs/>
                <w:i/>
                <w:iCs/>
                <w:color w:val="FF0000"/>
                <w:sz w:val="19"/>
                <w:szCs w:val="19"/>
                <w:lang w:eastAsia="pt-BR"/>
              </w:rPr>
              <w:t>: #</w:t>
            </w:r>
            <w:r w:rsidR="00B40D74" w:rsidRPr="00B40D74">
              <w:rPr>
                <w:rFonts w:ascii="Book Antiqua" w:eastAsia="Times New Roman" w:hAnsi="Book Antiqua" w:cs="Times New Roman"/>
                <w:b/>
                <w:bCs/>
                <w:i/>
                <w:iCs/>
                <w:color w:val="FF0000"/>
                <w:sz w:val="19"/>
                <w:szCs w:val="19"/>
                <w:highlight w:val="green"/>
                <w:lang w:eastAsia="pt-BR"/>
              </w:rPr>
              <w:t>MPAL-2012</w:t>
            </w:r>
            <w:r w:rsidR="008E6AF3">
              <w:rPr>
                <w:rFonts w:ascii="Book Antiqua" w:eastAsia="Times New Roman" w:hAnsi="Book Antiqua" w:cs="Times New Roman"/>
                <w:b/>
                <w:bCs/>
                <w:i/>
                <w:iCs/>
                <w:color w:val="FF0000"/>
                <w:sz w:val="19"/>
                <w:szCs w:val="19"/>
                <w:lang w:eastAsia="pt-BR"/>
              </w:rPr>
              <w:t xml:space="preserve">: </w:t>
            </w:r>
            <w:r w:rsidRPr="00790922">
              <w:rPr>
                <w:rFonts w:ascii="Book Antiqua" w:eastAsia="Times New Roman" w:hAnsi="Book Antiqua" w:cs="Times New Roman"/>
                <w:b/>
                <w:bCs/>
                <w:i/>
                <w:iCs/>
                <w:color w:val="FF0000"/>
                <w:sz w:val="19"/>
                <w:szCs w:val="19"/>
                <w:lang w:eastAsia="pt-BR"/>
              </w:rPr>
              <w:t>#</w:t>
            </w:r>
            <w:r w:rsidRPr="00790922">
              <w:rPr>
                <w:rFonts w:ascii="Book Antiqua" w:eastAsia="Times New Roman" w:hAnsi="Book Antiqua" w:cs="Times New Roman"/>
                <w:b/>
                <w:bCs/>
                <w:i/>
                <w:iCs/>
                <w:color w:val="FF0000"/>
                <w:sz w:val="19"/>
                <w:szCs w:val="19"/>
                <w:highlight w:val="green"/>
                <w:lang w:eastAsia="pt-BR"/>
              </w:rPr>
              <w:t>TJMS-2020</w:t>
            </w:r>
            <w:r w:rsidR="00290B57">
              <w:rPr>
                <w:rFonts w:ascii="Book Antiqua" w:eastAsia="Times New Roman" w:hAnsi="Book Antiqua" w:cs="Times New Roman"/>
                <w:b/>
                <w:bCs/>
                <w:i/>
                <w:iCs/>
                <w:color w:val="FF0000"/>
                <w:sz w:val="19"/>
                <w:szCs w:val="19"/>
                <w:lang w:eastAsia="pt-BR"/>
              </w:rPr>
              <w:t>: #</w:t>
            </w:r>
            <w:r w:rsidR="00290B57" w:rsidRPr="00290B57">
              <w:rPr>
                <w:rFonts w:ascii="Book Antiqua" w:eastAsia="Times New Roman" w:hAnsi="Book Antiqua" w:cs="Times New Roman"/>
                <w:b/>
                <w:bCs/>
                <w:i/>
                <w:iCs/>
                <w:color w:val="FF0000"/>
                <w:sz w:val="19"/>
                <w:szCs w:val="19"/>
                <w:highlight w:val="green"/>
                <w:lang w:eastAsia="pt-BR"/>
              </w:rPr>
              <w:t>MPSP-2022</w:t>
            </w:r>
            <w:r w:rsidR="0006604A">
              <w:rPr>
                <w:rFonts w:ascii="Book Antiqua" w:eastAsia="Times New Roman" w:hAnsi="Book Antiqua" w:cs="Times New Roman"/>
                <w:b/>
                <w:bCs/>
                <w:i/>
                <w:iCs/>
                <w:color w:val="FF0000"/>
                <w:sz w:val="19"/>
                <w:szCs w:val="19"/>
                <w:lang w:eastAsia="pt-BR"/>
              </w:rPr>
              <w:t>: #</w:t>
            </w:r>
            <w:r w:rsidR="0006604A" w:rsidRPr="0006604A">
              <w:rPr>
                <w:rFonts w:ascii="Book Antiqua" w:eastAsia="Times New Roman" w:hAnsi="Book Antiqua" w:cs="Times New Roman"/>
                <w:b/>
                <w:bCs/>
                <w:i/>
                <w:iCs/>
                <w:color w:val="FF0000"/>
                <w:sz w:val="19"/>
                <w:szCs w:val="19"/>
                <w:highlight w:val="green"/>
                <w:lang w:eastAsia="pt-BR"/>
              </w:rPr>
              <w:t>DPECE-2022</w:t>
            </w:r>
            <w:r w:rsidRPr="00790922">
              <w:rPr>
                <w:rFonts w:ascii="Book Antiqua" w:eastAsia="Times New Roman" w:hAnsi="Book Antiqua" w:cs="Times New Roman"/>
                <w:b/>
                <w:bCs/>
                <w:i/>
                <w:iCs/>
                <w:color w:val="FF0000"/>
                <w:sz w:val="19"/>
                <w:szCs w:val="19"/>
                <w:lang w:eastAsia="pt-BR"/>
              </w:rPr>
              <w:t>:</w:t>
            </w:r>
            <w:r w:rsidR="001431A1">
              <w:rPr>
                <w:rFonts w:ascii="Book Antiqua" w:eastAsia="Times New Roman" w:hAnsi="Book Antiqua" w:cs="Times New Roman"/>
                <w:b/>
                <w:bCs/>
                <w:i/>
                <w:iCs/>
                <w:color w:val="FF0000"/>
                <w:sz w:val="19"/>
                <w:szCs w:val="19"/>
                <w:lang w:eastAsia="pt-BR"/>
              </w:rPr>
              <w:t xml:space="preserve"> #</w:t>
            </w:r>
            <w:r w:rsidR="001431A1" w:rsidRPr="008E6AF3">
              <w:rPr>
                <w:rFonts w:ascii="Book Antiqua" w:eastAsia="Times New Roman" w:hAnsi="Book Antiqua" w:cs="Times New Roman"/>
                <w:b/>
                <w:bCs/>
                <w:i/>
                <w:iCs/>
                <w:color w:val="FF0000"/>
                <w:sz w:val="19"/>
                <w:szCs w:val="19"/>
                <w:highlight w:val="green"/>
                <w:lang w:eastAsia="pt-BR"/>
              </w:rPr>
              <w:t>DPESP-201</w:t>
            </w:r>
            <w:r w:rsidR="001431A1">
              <w:rPr>
                <w:rFonts w:ascii="Book Antiqua" w:eastAsia="Times New Roman" w:hAnsi="Book Antiqua" w:cs="Times New Roman"/>
                <w:b/>
                <w:bCs/>
                <w:i/>
                <w:iCs/>
                <w:color w:val="FF0000"/>
                <w:sz w:val="19"/>
                <w:szCs w:val="19"/>
                <w:highlight w:val="green"/>
                <w:lang w:eastAsia="pt-BR"/>
              </w:rPr>
              <w:t>5/2023</w:t>
            </w:r>
            <w:r w:rsidR="001431A1" w:rsidRPr="00790922">
              <w:rPr>
                <w:rFonts w:ascii="Book Antiqua" w:eastAsia="Times New Roman" w:hAnsi="Book Antiqua" w:cs="Times New Roman"/>
                <w:b/>
                <w:bCs/>
                <w:i/>
                <w:iCs/>
                <w:color w:val="FF0000"/>
                <w:sz w:val="19"/>
                <w:szCs w:val="19"/>
                <w:lang w:eastAsia="pt-BR"/>
              </w:rPr>
              <w:t>:</w:t>
            </w:r>
            <w:r w:rsidRPr="00790922">
              <w:rPr>
                <w:rFonts w:ascii="Book Antiqua" w:eastAsia="Times New Roman" w:hAnsi="Book Antiqua" w:cs="Times New Roman"/>
                <w:b/>
                <w:bCs/>
                <w:i/>
                <w:iCs/>
                <w:color w:val="FF0000"/>
                <w:sz w:val="19"/>
                <w:szCs w:val="19"/>
                <w:lang w:eastAsia="pt-BR"/>
              </w:rPr>
              <w:t xml:space="preserve"> #</w:t>
            </w:r>
            <w:r w:rsidRPr="00790922">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sz w:val="19"/>
                <w:szCs w:val="19"/>
                <w:lang w:eastAsia="pt-BR"/>
              </w:rPr>
              <w:t xml:space="preserve">: </w:t>
            </w:r>
            <w:r w:rsidRPr="00790922">
              <w:rPr>
                <w:rFonts w:ascii="Book Antiqua" w:eastAsia="Times New Roman" w:hAnsi="Book Antiqua" w:cs="Times New Roman"/>
                <w:sz w:val="19"/>
                <w:szCs w:val="19"/>
                <w:lang w:eastAsia="pt-BR"/>
              </w:rPr>
              <w:t>O art. 4</w:t>
            </w:r>
            <w:r>
              <w:rPr>
                <w:rFonts w:ascii="Book Antiqua" w:eastAsia="Times New Roman" w:hAnsi="Book Antiqua" w:cs="Times New Roman"/>
                <w:sz w:val="19"/>
                <w:szCs w:val="19"/>
                <w:lang w:eastAsia="pt-BR"/>
              </w:rPr>
              <w:t>9</w:t>
            </w:r>
            <w:r w:rsidRPr="00790922">
              <w:rPr>
                <w:rFonts w:ascii="Book Antiqua" w:eastAsia="Times New Roman" w:hAnsi="Book Antiqua" w:cs="Times New Roman"/>
                <w:sz w:val="19"/>
                <w:szCs w:val="19"/>
                <w:lang w:eastAsia="pt-BR"/>
              </w:rPr>
              <w:t xml:space="preserve"> da </w:t>
            </w:r>
            <w:r>
              <w:rPr>
                <w:rFonts w:ascii="Book Antiqua" w:eastAsia="Times New Roman" w:hAnsi="Book Antiqua" w:cs="Times New Roman"/>
                <w:sz w:val="19"/>
                <w:szCs w:val="19"/>
                <w:lang w:eastAsia="pt-BR"/>
              </w:rPr>
              <w:t>LEP</w:t>
            </w:r>
            <w:r w:rsidRPr="00790922">
              <w:rPr>
                <w:rFonts w:ascii="Book Antiqua" w:eastAsia="Times New Roman" w:hAnsi="Book Antiqua" w:cs="Times New Roman"/>
                <w:sz w:val="19"/>
                <w:szCs w:val="19"/>
                <w:lang w:eastAsia="pt-BR"/>
              </w:rPr>
              <w:t xml:space="preserve"> indica que se pune a </w:t>
            </w:r>
            <w:r>
              <w:rPr>
                <w:rFonts w:ascii="Book Antiqua" w:eastAsia="Times New Roman" w:hAnsi="Book Antiqua" w:cs="Times New Roman"/>
                <w:sz w:val="19"/>
                <w:szCs w:val="19"/>
                <w:lang w:eastAsia="pt-BR"/>
              </w:rPr>
              <w:t>TENTATIVA</w:t>
            </w:r>
            <w:r w:rsidRPr="00790922">
              <w:rPr>
                <w:rFonts w:ascii="Book Antiqua" w:eastAsia="Times New Roman" w:hAnsi="Book Antiqua" w:cs="Times New Roman"/>
                <w:sz w:val="19"/>
                <w:szCs w:val="19"/>
                <w:lang w:eastAsia="pt-BR"/>
              </w:rPr>
              <w:t xml:space="preserve"> com a sanção correspondente à falta consumada.</w:t>
            </w:r>
            <w:r>
              <w:rPr>
                <w:rFonts w:ascii="Book Antiqua" w:eastAsia="Times New Roman" w:hAnsi="Book Antiqua" w:cs="Times New Roman"/>
                <w:sz w:val="19"/>
                <w:szCs w:val="19"/>
                <w:lang w:eastAsia="pt-BR"/>
              </w:rPr>
              <w:t xml:space="preserve"> Portanto, </w:t>
            </w:r>
            <w:r>
              <w:rPr>
                <w:rFonts w:ascii="Book Antiqua" w:eastAsia="Times New Roman" w:hAnsi="Book Antiqua" w:cs="Times New Roman"/>
                <w:bCs/>
                <w:sz w:val="19"/>
                <w:szCs w:val="19"/>
                <w:lang w:eastAsia="pt-BR"/>
              </w:rPr>
              <w:t>a</w:t>
            </w:r>
            <w:r w:rsidRPr="002079FA">
              <w:rPr>
                <w:rFonts w:ascii="Book Antiqua" w:eastAsia="Times New Roman" w:hAnsi="Book Antiqua" w:cs="Times New Roman"/>
                <w:bCs/>
                <w:sz w:val="19"/>
                <w:szCs w:val="19"/>
                <w:lang w:eastAsia="pt-BR"/>
              </w:rPr>
              <w:t xml:space="preserve"> conduta ensejadora de falta disciplinar grave, tentada ou consumada, resultará em mesma sanção, sem qualquer abrandamento.</w:t>
            </w:r>
          </w:p>
          <w:p w14:paraId="1810ACC3" w14:textId="4A82CECF" w:rsidR="00E61DC0" w:rsidRPr="00E61DC0" w:rsidRDefault="00B54104" w:rsidP="00FC7461">
            <w:pPr>
              <w:spacing w:before="100" w:beforeAutospacing="1" w:after="100" w:afterAutospacing="1"/>
              <w:jc w:val="both"/>
              <w:rPr>
                <w:rFonts w:ascii="Book Antiqua" w:eastAsia="Times New Roman" w:hAnsi="Book Antiqua" w:cs="Times New Roman"/>
                <w:sz w:val="19"/>
                <w:szCs w:val="19"/>
                <w:lang w:eastAsia="pt-BR"/>
              </w:rPr>
            </w:pPr>
            <w:r w:rsidRPr="00790922">
              <w:rPr>
                <w:rFonts w:ascii="Book Antiqua" w:eastAsia="Times New Roman" w:hAnsi="Book Antiqua" w:cs="Times New Roman"/>
                <w:b/>
                <w:bCs/>
                <w:i/>
                <w:iCs/>
                <w:color w:val="FF0000"/>
                <w:sz w:val="19"/>
                <w:szCs w:val="19"/>
                <w:lang w:eastAsia="pt-BR"/>
              </w:rPr>
              <w:t>#</w:t>
            </w:r>
            <w:r w:rsidRPr="00790922">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850E5E">
              <w:rPr>
                <w:rFonts w:ascii="Book Antiqua" w:eastAsia="Times New Roman" w:hAnsi="Book Antiqua" w:cs="Times New Roman"/>
                <w:b/>
                <w:bCs/>
                <w:i/>
                <w:iCs/>
                <w:color w:val="FF0000"/>
                <w:sz w:val="19"/>
                <w:szCs w:val="19"/>
                <w:highlight w:val="green"/>
                <w:lang w:eastAsia="pt-BR"/>
              </w:rPr>
              <w:t>MP</w:t>
            </w:r>
            <w:r>
              <w:rPr>
                <w:rFonts w:ascii="Book Antiqua" w:eastAsia="Times New Roman" w:hAnsi="Book Antiqua" w:cs="Times New Roman"/>
                <w:b/>
                <w:bCs/>
                <w:i/>
                <w:iCs/>
                <w:color w:val="FF0000"/>
                <w:sz w:val="19"/>
                <w:szCs w:val="19"/>
                <w:highlight w:val="green"/>
                <w:lang w:eastAsia="pt-BR"/>
              </w:rPr>
              <w:t>SC-2023</w:t>
            </w:r>
            <w:r w:rsidRPr="00790922">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B54104">
              <w:rPr>
                <w:rFonts w:ascii="Book Antiqua" w:eastAsia="Times New Roman" w:hAnsi="Book Antiqua" w:cs="Times New Roman"/>
                <w:sz w:val="19"/>
                <w:szCs w:val="19"/>
                <w:lang w:eastAsia="pt-BR"/>
              </w:rPr>
              <w:t xml:space="preserve">A lei de execução penal estabelece que as faltas disciplinares leves e medianas serão especificadas pela legislação local, devendo estar expressas em anterior previsão legal ou regulamentar (que são os atos infralegais). Portanto, de acordo com os </w:t>
            </w:r>
            <w:proofErr w:type="spellStart"/>
            <w:r w:rsidRPr="00B54104">
              <w:rPr>
                <w:rFonts w:ascii="Book Antiqua" w:eastAsia="Times New Roman" w:hAnsi="Book Antiqua" w:cs="Times New Roman"/>
                <w:sz w:val="19"/>
                <w:szCs w:val="19"/>
                <w:lang w:eastAsia="pt-BR"/>
              </w:rPr>
              <w:t>arts</w:t>
            </w:r>
            <w:proofErr w:type="spellEnd"/>
            <w:r w:rsidR="007C0C5B">
              <w:rPr>
                <w:rFonts w:ascii="Book Antiqua" w:eastAsia="Times New Roman" w:hAnsi="Book Antiqua" w:cs="Times New Roman"/>
                <w:sz w:val="19"/>
                <w:szCs w:val="19"/>
                <w:lang w:eastAsia="pt-BR"/>
              </w:rPr>
              <w:t>.</w:t>
            </w:r>
            <w:r w:rsidRPr="00B54104">
              <w:rPr>
                <w:rFonts w:ascii="Book Antiqua" w:eastAsia="Times New Roman" w:hAnsi="Book Antiqua" w:cs="Times New Roman"/>
                <w:sz w:val="19"/>
                <w:szCs w:val="19"/>
                <w:lang w:eastAsia="pt-BR"/>
              </w:rPr>
              <w:t xml:space="preserve"> 45 e 49 da LEP, </w:t>
            </w:r>
            <w:r>
              <w:rPr>
                <w:rFonts w:ascii="Book Antiqua" w:eastAsia="Times New Roman" w:hAnsi="Book Antiqua" w:cs="Times New Roman"/>
                <w:sz w:val="19"/>
                <w:szCs w:val="19"/>
                <w:lang w:eastAsia="pt-BR"/>
              </w:rPr>
              <w:t>é</w:t>
            </w:r>
            <w:r w:rsidRPr="00B54104">
              <w:rPr>
                <w:rFonts w:ascii="Book Antiqua" w:eastAsia="Times New Roman" w:hAnsi="Book Antiqua" w:cs="Times New Roman"/>
                <w:sz w:val="19"/>
                <w:szCs w:val="19"/>
                <w:lang w:eastAsia="pt-BR"/>
              </w:rPr>
              <w:t xml:space="preserve"> admissível a previsão de falta ou sanção disciplinar apenas mediante norma infralegal. Tanto faz, por previsão legal ou regulamentar</w:t>
            </w:r>
            <w:r>
              <w:rPr>
                <w:rFonts w:ascii="Book Antiqua" w:eastAsia="Times New Roman" w:hAnsi="Book Antiqua" w:cs="Times New Roman"/>
                <w:sz w:val="19"/>
                <w:szCs w:val="19"/>
                <w:lang w:eastAsia="pt-BR"/>
              </w:rPr>
              <w:t>. “</w:t>
            </w:r>
            <w:r w:rsidRPr="00B54104">
              <w:rPr>
                <w:rFonts w:ascii="Book Antiqua" w:eastAsia="Times New Roman" w:hAnsi="Book Antiqua" w:cs="Times New Roman"/>
                <w:i/>
                <w:iCs/>
                <w:sz w:val="19"/>
                <w:szCs w:val="19"/>
                <w:lang w:eastAsia="pt-BR"/>
              </w:rPr>
              <w:t xml:space="preserve">Não há exigência expressa de lei formal, na sua concepção formal e estrita, emanada e aprovada pelo Poder Legislativo, por meio de procedimento adequado, pois a expressão 'legislação local' tem sentido amplo e deve ser interpretada como qualquer norma de âmbito estadual. Assim, a própria Lei de Execução Penal autoriza a previsão das faltas médias e leves por ato infralegal (medidas provisórias, decretos, resoluções etc.). No Estado de São Paulo as faltas de natureza leve e médias estão previstas nos </w:t>
            </w:r>
            <w:proofErr w:type="spellStart"/>
            <w:r w:rsidRPr="00B54104">
              <w:rPr>
                <w:rFonts w:ascii="Book Antiqua" w:eastAsia="Times New Roman" w:hAnsi="Book Antiqua" w:cs="Times New Roman"/>
                <w:i/>
                <w:iCs/>
                <w:sz w:val="19"/>
                <w:szCs w:val="19"/>
                <w:lang w:eastAsia="pt-BR"/>
              </w:rPr>
              <w:t>arts</w:t>
            </w:r>
            <w:proofErr w:type="spellEnd"/>
            <w:r w:rsidRPr="00B54104">
              <w:rPr>
                <w:rFonts w:ascii="Book Antiqua" w:eastAsia="Times New Roman" w:hAnsi="Book Antiqua" w:cs="Times New Roman"/>
                <w:i/>
                <w:iCs/>
                <w:sz w:val="19"/>
                <w:szCs w:val="19"/>
                <w:lang w:eastAsia="pt-BR"/>
              </w:rPr>
              <w:t>. 47 (leves) e 48 (médias) do Regimento Interno Padrão dos Estabelecimentos Penais, aprovado pela Resolução SAP-144, de 29-6-2010</w:t>
            </w:r>
            <w:r>
              <w:rPr>
                <w:rFonts w:ascii="Book Antiqua" w:eastAsia="Times New Roman" w:hAnsi="Book Antiqua" w:cs="Times New Roman"/>
                <w:i/>
                <w:iCs/>
                <w:sz w:val="19"/>
                <w:szCs w:val="19"/>
                <w:lang w:eastAsia="pt-BR"/>
              </w:rPr>
              <w:t>”</w:t>
            </w:r>
            <w:r w:rsidRPr="00B54104">
              <w:rPr>
                <w:rFonts w:ascii="Book Antiqua" w:eastAsia="Times New Roman" w:hAnsi="Book Antiqua" w:cs="Times New Roman"/>
                <w:sz w:val="19"/>
                <w:szCs w:val="19"/>
                <w:lang w:eastAsia="pt-BR"/>
              </w:rPr>
              <w:t xml:space="preserve"> (Lei de Execução Penal anotada, 2011, pág. 81)</w:t>
            </w:r>
            <w:r w:rsidR="00E61DC0">
              <w:rPr>
                <w:rFonts w:ascii="Book Antiqua" w:eastAsia="Times New Roman" w:hAnsi="Book Antiqua" w:cs="Times New Roman"/>
                <w:sz w:val="19"/>
                <w:szCs w:val="19"/>
                <w:lang w:eastAsia="pt-BR"/>
              </w:rPr>
              <w:t>.</w:t>
            </w:r>
          </w:p>
        </w:tc>
      </w:tr>
    </w:tbl>
    <w:p w14:paraId="3D099F18" w14:textId="40C9F0FA" w:rsidR="000E7C60" w:rsidRDefault="000E7C60" w:rsidP="00195C7F">
      <w:pPr>
        <w:spacing w:before="100" w:beforeAutospacing="1" w:after="100" w:afterAutospacing="1" w:line="240" w:lineRule="auto"/>
        <w:ind w:firstLine="525"/>
        <w:jc w:val="both"/>
        <w:rPr>
          <w:rFonts w:ascii="Book Antiqua" w:hAnsi="Book Antiqua" w:cs="Arial"/>
          <w:b/>
          <w:bCs/>
          <w:color w:val="FF0000"/>
          <w:sz w:val="16"/>
          <w:szCs w:val="16"/>
          <w:u w:val="single"/>
        </w:rPr>
      </w:pPr>
      <w:r w:rsidRPr="0072255E">
        <w:rPr>
          <w:rFonts w:ascii="Book Antiqua" w:eastAsia="Times New Roman" w:hAnsi="Book Antiqua" w:cs="Times New Roman"/>
          <w:b/>
          <w:sz w:val="19"/>
          <w:szCs w:val="19"/>
          <w:highlight w:val="magenta"/>
          <w:lang w:eastAsia="pt-BR"/>
        </w:rPr>
        <w:t>Art. 50</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highlight w:val="green"/>
          <w:lang w:eastAsia="pt-BR"/>
        </w:rPr>
        <w:t>Comete</w:t>
      </w:r>
      <w:r w:rsidRPr="0072255E">
        <w:rPr>
          <w:rFonts w:ascii="Book Antiqua" w:eastAsia="Times New Roman" w:hAnsi="Book Antiqua" w:cs="Times New Roman"/>
          <w:caps/>
          <w:sz w:val="19"/>
          <w:szCs w:val="19"/>
          <w:lang w:eastAsia="pt-BR"/>
        </w:rPr>
        <w:t xml:space="preserve"> </w:t>
      </w:r>
      <w:r w:rsidRPr="0072255E">
        <w:rPr>
          <w:rFonts w:ascii="Book Antiqua" w:eastAsia="Times New Roman" w:hAnsi="Book Antiqua" w:cs="Times New Roman"/>
          <w:b/>
          <w:caps/>
          <w:sz w:val="19"/>
          <w:szCs w:val="19"/>
          <w:shd w:val="clear" w:color="auto" w:fill="F7CAAC" w:themeFill="accent2" w:themeFillTint="66"/>
          <w:lang w:eastAsia="pt-BR"/>
        </w:rPr>
        <w:t>falta grave</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yellow"/>
          <w:lang w:eastAsia="pt-BR"/>
        </w:rPr>
        <w:t>o condenado</w:t>
      </w:r>
      <w:r w:rsidRPr="0072255E">
        <w:rPr>
          <w:rFonts w:ascii="Book Antiqua" w:eastAsia="Times New Roman" w:hAnsi="Book Antiqua" w:cs="Times New Roman"/>
          <w:sz w:val="19"/>
          <w:szCs w:val="19"/>
          <w:lang w:eastAsia="pt-BR"/>
        </w:rPr>
        <w:t xml:space="preserve"> à </w:t>
      </w:r>
      <w:r w:rsidRPr="0072255E">
        <w:rPr>
          <w:rFonts w:ascii="Book Antiqua" w:eastAsia="Times New Roman" w:hAnsi="Book Antiqua" w:cs="Times New Roman"/>
          <w:b/>
          <w:sz w:val="19"/>
          <w:szCs w:val="19"/>
          <w:highlight w:val="cyan"/>
          <w:lang w:eastAsia="pt-BR"/>
        </w:rPr>
        <w:t>pena privativa de liberdade</w:t>
      </w:r>
      <w:r w:rsidRPr="0072255E">
        <w:rPr>
          <w:rFonts w:ascii="Book Antiqua" w:eastAsia="Times New Roman" w:hAnsi="Book Antiqua" w:cs="Times New Roman"/>
          <w:sz w:val="19"/>
          <w:szCs w:val="19"/>
          <w:lang w:eastAsia="pt-BR"/>
        </w:rPr>
        <w:t xml:space="preserve"> que:</w:t>
      </w:r>
      <w:r w:rsidR="000F2231">
        <w:rPr>
          <w:rFonts w:ascii="Book Antiqua" w:eastAsia="Times New Roman" w:hAnsi="Book Antiqua" w:cs="Times New Roman"/>
          <w:sz w:val="19"/>
          <w:szCs w:val="19"/>
          <w:lang w:eastAsia="pt-BR"/>
        </w:rPr>
        <w:t xml:space="preserve"> </w:t>
      </w:r>
      <w:r w:rsidR="000F2231" w:rsidRPr="000F2231">
        <w:rPr>
          <w:rFonts w:ascii="Book Antiqua" w:eastAsia="Times New Roman" w:hAnsi="Book Antiqua" w:cs="Times New Roman"/>
          <w:b/>
          <w:bCs/>
          <w:i/>
          <w:iCs/>
          <w:color w:val="FF0000"/>
          <w:sz w:val="19"/>
          <w:szCs w:val="19"/>
          <w:lang w:eastAsia="pt-BR"/>
        </w:rPr>
        <w:t xml:space="preserve">[obs.: destina-se aos condenados a </w:t>
      </w:r>
      <w:r w:rsidR="000F2231">
        <w:rPr>
          <w:rFonts w:ascii="Book Antiqua" w:eastAsia="Times New Roman" w:hAnsi="Book Antiqua" w:cs="Times New Roman"/>
          <w:b/>
          <w:bCs/>
          <w:i/>
          <w:iCs/>
          <w:color w:val="FF0000"/>
          <w:sz w:val="19"/>
          <w:szCs w:val="19"/>
          <w:lang w:eastAsia="pt-BR"/>
        </w:rPr>
        <w:t>PPL</w:t>
      </w:r>
      <w:r w:rsidR="000F2231" w:rsidRPr="000F2231">
        <w:rPr>
          <w:rFonts w:ascii="Book Antiqua" w:eastAsia="Times New Roman" w:hAnsi="Book Antiqua" w:cs="Times New Roman"/>
          <w:b/>
          <w:bCs/>
          <w:i/>
          <w:iCs/>
          <w:color w:val="FF0000"/>
          <w:sz w:val="19"/>
          <w:szCs w:val="19"/>
          <w:lang w:eastAsia="pt-BR"/>
        </w:rPr>
        <w:t>]</w:t>
      </w:r>
      <w:r w:rsidR="0052542D" w:rsidRPr="0072255E">
        <w:rPr>
          <w:rFonts w:ascii="Book Antiqua" w:eastAsia="Times New Roman" w:hAnsi="Book Antiqua" w:cs="Times New Roman"/>
          <w:sz w:val="19"/>
          <w:szCs w:val="19"/>
          <w:lang w:eastAsia="pt-BR"/>
        </w:rPr>
        <w:t xml:space="preserve"> </w:t>
      </w:r>
      <w:r w:rsidR="0052542D" w:rsidRPr="008E699E">
        <w:rPr>
          <w:rFonts w:ascii="Book Antiqua" w:eastAsia="Times New Roman" w:hAnsi="Book Antiqua" w:cs="Times New Roman"/>
          <w:b/>
          <w:color w:val="FF0000"/>
          <w:sz w:val="16"/>
          <w:szCs w:val="16"/>
          <w:u w:val="single"/>
          <w:lang w:eastAsia="pt-BR"/>
        </w:rPr>
        <w:t>(TJAP-2009)</w:t>
      </w:r>
      <w:r w:rsidR="00FC7461" w:rsidRPr="008E699E">
        <w:rPr>
          <w:rFonts w:ascii="Book Antiqua" w:eastAsia="Times New Roman" w:hAnsi="Book Antiqua" w:cs="Times New Roman"/>
          <w:b/>
          <w:color w:val="FF0000"/>
          <w:sz w:val="16"/>
          <w:szCs w:val="16"/>
          <w:lang w:eastAsia="pt-BR"/>
        </w:rPr>
        <w:t xml:space="preserve"> </w:t>
      </w:r>
      <w:r w:rsidR="00FC7461" w:rsidRPr="008E699E">
        <w:rPr>
          <w:rFonts w:ascii="Book Antiqua" w:eastAsia="Times New Roman" w:hAnsi="Book Antiqua" w:cs="Times New Roman"/>
          <w:b/>
          <w:color w:val="FF0000"/>
          <w:sz w:val="16"/>
          <w:szCs w:val="16"/>
          <w:u w:val="single"/>
          <w:lang w:eastAsia="pt-BR"/>
        </w:rPr>
        <w:t>(TJSC-2009)</w:t>
      </w:r>
      <w:r w:rsidR="00B25DAF">
        <w:rPr>
          <w:rFonts w:ascii="Book Antiqua" w:eastAsia="Times New Roman" w:hAnsi="Book Antiqua" w:cs="Times New Roman"/>
          <w:b/>
          <w:color w:val="FF0000"/>
          <w:sz w:val="16"/>
          <w:szCs w:val="16"/>
          <w:lang w:eastAsia="pt-BR"/>
        </w:rPr>
        <w:t xml:space="preserve"> </w:t>
      </w:r>
      <w:r w:rsidR="00B25DAF">
        <w:rPr>
          <w:rFonts w:ascii="Book Antiqua" w:eastAsia="Times New Roman" w:hAnsi="Book Antiqua" w:cs="Times New Roman"/>
          <w:b/>
          <w:color w:val="FF0000"/>
          <w:sz w:val="16"/>
          <w:szCs w:val="16"/>
          <w:u w:val="single"/>
          <w:lang w:eastAsia="pt-BR"/>
        </w:rPr>
        <w:t>(PCDF-2009)</w:t>
      </w:r>
      <w:r w:rsidR="00B25DAF">
        <w:rPr>
          <w:rFonts w:ascii="Book Antiqua" w:eastAsia="Times New Roman" w:hAnsi="Book Antiqua" w:cs="Times New Roman"/>
          <w:b/>
          <w:color w:val="FF0000"/>
          <w:sz w:val="16"/>
          <w:szCs w:val="16"/>
          <w:lang w:eastAsia="pt-BR"/>
        </w:rPr>
        <w:t xml:space="preserve"> </w:t>
      </w:r>
      <w:r w:rsidR="00B25DAF">
        <w:rPr>
          <w:rFonts w:ascii="Book Antiqua" w:eastAsia="Times New Roman" w:hAnsi="Book Antiqua" w:cs="Times New Roman"/>
          <w:b/>
          <w:color w:val="FF0000"/>
          <w:sz w:val="16"/>
          <w:szCs w:val="16"/>
          <w:u w:val="single"/>
          <w:lang w:eastAsia="pt-BR"/>
        </w:rPr>
        <w:t>(MPMG-2010)</w:t>
      </w:r>
      <w:r w:rsidR="00B25DAF">
        <w:rPr>
          <w:rFonts w:ascii="Book Antiqua" w:eastAsia="Times New Roman" w:hAnsi="Book Antiqua" w:cs="Times New Roman"/>
          <w:b/>
          <w:color w:val="FF0000"/>
          <w:sz w:val="16"/>
          <w:szCs w:val="16"/>
          <w:lang w:eastAsia="pt-BR"/>
        </w:rPr>
        <w:t xml:space="preserve"> </w:t>
      </w:r>
      <w:r w:rsidR="00B25DAF">
        <w:rPr>
          <w:rFonts w:ascii="Book Antiqua" w:eastAsia="Times New Roman" w:hAnsi="Book Antiqua" w:cs="Times New Roman"/>
          <w:b/>
          <w:color w:val="FF0000"/>
          <w:sz w:val="16"/>
          <w:szCs w:val="16"/>
          <w:u w:val="single"/>
          <w:lang w:eastAsia="pt-BR"/>
        </w:rPr>
        <w:t>(TJES-2011)</w:t>
      </w:r>
      <w:r w:rsidR="00B25DAF">
        <w:rPr>
          <w:rFonts w:ascii="Book Antiqua" w:eastAsia="Times New Roman" w:hAnsi="Book Antiqua" w:cs="Times New Roman"/>
          <w:b/>
          <w:color w:val="FF0000"/>
          <w:sz w:val="16"/>
          <w:szCs w:val="16"/>
          <w:lang w:eastAsia="pt-BR"/>
        </w:rPr>
        <w:t xml:space="preserve"> </w:t>
      </w:r>
      <w:r w:rsidR="00B25DAF">
        <w:rPr>
          <w:rFonts w:ascii="Book Antiqua" w:eastAsia="Times New Roman" w:hAnsi="Book Antiqua" w:cs="Times New Roman"/>
          <w:b/>
          <w:color w:val="FF0000"/>
          <w:sz w:val="16"/>
          <w:szCs w:val="16"/>
          <w:u w:val="single"/>
          <w:lang w:eastAsia="pt-BR"/>
        </w:rPr>
        <w:t>(MPCE-2011)</w:t>
      </w:r>
      <w:r w:rsidR="00B25DAF">
        <w:rPr>
          <w:rFonts w:ascii="Book Antiqua" w:eastAsia="Times New Roman" w:hAnsi="Book Antiqua" w:cs="Times New Roman"/>
          <w:b/>
          <w:color w:val="FF0000"/>
          <w:sz w:val="16"/>
          <w:szCs w:val="16"/>
          <w:lang w:eastAsia="pt-BR"/>
        </w:rPr>
        <w:t xml:space="preserve"> </w:t>
      </w:r>
      <w:r w:rsidR="00B25DAF">
        <w:rPr>
          <w:rFonts w:ascii="Book Antiqua" w:eastAsia="Times New Roman" w:hAnsi="Book Antiqua" w:cs="Times New Roman"/>
          <w:b/>
          <w:color w:val="FF0000"/>
          <w:sz w:val="16"/>
          <w:szCs w:val="16"/>
          <w:u w:val="single"/>
          <w:lang w:eastAsia="pt-BR"/>
        </w:rPr>
        <w:t>(TJBA-2012)</w:t>
      </w:r>
      <w:r w:rsidR="00B25DAF">
        <w:rPr>
          <w:rFonts w:ascii="Book Antiqua" w:eastAsia="Times New Roman" w:hAnsi="Book Antiqua" w:cs="Times New Roman"/>
          <w:b/>
          <w:color w:val="FF0000"/>
          <w:sz w:val="16"/>
          <w:szCs w:val="16"/>
          <w:lang w:eastAsia="pt-BR"/>
        </w:rPr>
        <w:t xml:space="preserve"> </w:t>
      </w:r>
      <w:r w:rsidR="00B25DAF">
        <w:rPr>
          <w:rFonts w:ascii="Book Antiqua" w:eastAsia="Times New Roman" w:hAnsi="Book Antiqua" w:cs="Times New Roman"/>
          <w:b/>
          <w:color w:val="FF0000"/>
          <w:sz w:val="16"/>
          <w:szCs w:val="16"/>
          <w:u w:val="single"/>
          <w:lang w:eastAsia="pt-BR"/>
        </w:rPr>
        <w:t>(TJPA-2012)</w:t>
      </w:r>
      <w:r w:rsidR="00B25DAF">
        <w:rPr>
          <w:rFonts w:ascii="Book Antiqua" w:eastAsia="Times New Roman" w:hAnsi="Book Antiqua" w:cs="Times New Roman"/>
          <w:b/>
          <w:color w:val="FF0000"/>
          <w:sz w:val="16"/>
          <w:szCs w:val="16"/>
          <w:lang w:eastAsia="pt-BR"/>
        </w:rPr>
        <w:t xml:space="preserve"> </w:t>
      </w:r>
      <w:r w:rsidR="00B25DAF">
        <w:rPr>
          <w:rFonts w:ascii="Book Antiqua" w:eastAsia="Times New Roman" w:hAnsi="Book Antiqua" w:cs="Times New Roman"/>
          <w:b/>
          <w:color w:val="FF0000"/>
          <w:sz w:val="16"/>
          <w:szCs w:val="16"/>
          <w:u w:val="single"/>
          <w:lang w:eastAsia="pt-BR"/>
        </w:rPr>
        <w:t>(MPGO-2010/2014)</w:t>
      </w:r>
      <w:r w:rsidR="00B25DAF">
        <w:rPr>
          <w:rFonts w:ascii="Book Antiqua" w:eastAsia="Times New Roman" w:hAnsi="Book Antiqua" w:cs="Times New Roman"/>
          <w:b/>
          <w:color w:val="FF0000"/>
          <w:sz w:val="16"/>
          <w:szCs w:val="16"/>
          <w:lang w:eastAsia="pt-BR"/>
        </w:rPr>
        <w:t xml:space="preserve"> </w:t>
      </w:r>
      <w:r w:rsidR="00B25DAF">
        <w:rPr>
          <w:rFonts w:ascii="Book Antiqua" w:eastAsia="Times New Roman" w:hAnsi="Book Antiqua" w:cs="Times New Roman"/>
          <w:b/>
          <w:color w:val="FF0000"/>
          <w:sz w:val="16"/>
          <w:szCs w:val="16"/>
          <w:u w:val="single"/>
          <w:lang w:eastAsia="pt-BR"/>
        </w:rPr>
        <w:t>(MPPA-2014)</w:t>
      </w:r>
      <w:r w:rsidR="00B25DAF">
        <w:rPr>
          <w:rFonts w:ascii="Book Antiqua" w:eastAsia="Times New Roman" w:hAnsi="Book Antiqua" w:cs="Times New Roman"/>
          <w:b/>
          <w:color w:val="FF0000"/>
          <w:sz w:val="16"/>
          <w:szCs w:val="16"/>
          <w:lang w:eastAsia="pt-BR"/>
        </w:rPr>
        <w:t xml:space="preserve"> </w:t>
      </w:r>
      <w:r w:rsidR="00B25DAF">
        <w:rPr>
          <w:rFonts w:ascii="Book Antiqua" w:eastAsia="Times New Roman" w:hAnsi="Book Antiqua" w:cs="Times New Roman"/>
          <w:b/>
          <w:color w:val="FF0000"/>
          <w:sz w:val="16"/>
          <w:szCs w:val="16"/>
          <w:u w:val="single"/>
          <w:lang w:eastAsia="pt-BR"/>
        </w:rPr>
        <w:t>(Cartórios/TJDFT-2014)</w:t>
      </w:r>
      <w:r w:rsidR="00B25DAF">
        <w:rPr>
          <w:rFonts w:ascii="Book Antiqua" w:eastAsia="Times New Roman" w:hAnsi="Book Antiqua" w:cs="Times New Roman"/>
          <w:b/>
          <w:color w:val="FF0000"/>
          <w:sz w:val="16"/>
          <w:szCs w:val="16"/>
          <w:lang w:eastAsia="pt-BR"/>
        </w:rPr>
        <w:t xml:space="preserve"> </w:t>
      </w:r>
      <w:r w:rsidR="00B25DAF">
        <w:rPr>
          <w:rFonts w:ascii="Book Antiqua" w:eastAsia="Times New Roman" w:hAnsi="Book Antiqua" w:cs="Times New Roman"/>
          <w:b/>
          <w:color w:val="FF0000"/>
          <w:sz w:val="16"/>
          <w:szCs w:val="16"/>
          <w:u w:val="single"/>
          <w:lang w:eastAsia="pt-BR"/>
        </w:rPr>
        <w:t>(DPESP-2012/2015)</w:t>
      </w:r>
      <w:r w:rsidR="00B25DAF">
        <w:rPr>
          <w:rFonts w:ascii="Book Antiqua" w:eastAsia="Times New Roman" w:hAnsi="Book Antiqua" w:cs="Times New Roman"/>
          <w:b/>
          <w:color w:val="FF0000"/>
          <w:sz w:val="16"/>
          <w:szCs w:val="16"/>
          <w:lang w:eastAsia="pt-BR"/>
        </w:rPr>
        <w:t xml:space="preserve"> </w:t>
      </w:r>
      <w:r w:rsidR="00B25DAF">
        <w:rPr>
          <w:rFonts w:ascii="Book Antiqua" w:eastAsia="Times New Roman" w:hAnsi="Book Antiqua" w:cs="Times New Roman"/>
          <w:b/>
          <w:color w:val="FF0000"/>
          <w:sz w:val="16"/>
          <w:szCs w:val="16"/>
          <w:u w:val="single"/>
          <w:lang w:eastAsia="pt-BR"/>
        </w:rPr>
        <w:t>(TJRR-2015)</w:t>
      </w:r>
      <w:r w:rsidR="00B25DAF">
        <w:rPr>
          <w:rFonts w:ascii="Book Antiqua" w:eastAsia="Times New Roman" w:hAnsi="Book Antiqua" w:cs="Times New Roman"/>
          <w:b/>
          <w:color w:val="FF0000"/>
          <w:sz w:val="16"/>
          <w:szCs w:val="16"/>
          <w:lang w:eastAsia="pt-BR"/>
        </w:rPr>
        <w:t xml:space="preserve"> </w:t>
      </w:r>
      <w:r w:rsidR="00B25DAF">
        <w:rPr>
          <w:rFonts w:ascii="Book Antiqua" w:eastAsia="Times New Roman" w:hAnsi="Book Antiqua" w:cs="Times New Roman"/>
          <w:b/>
          <w:color w:val="FF0000"/>
          <w:sz w:val="16"/>
          <w:szCs w:val="16"/>
          <w:u w:val="single"/>
          <w:lang w:eastAsia="pt-BR"/>
        </w:rPr>
        <w:t>(MPPR-2017)</w:t>
      </w:r>
      <w:r w:rsidR="00B25DAF">
        <w:rPr>
          <w:rFonts w:ascii="Book Antiqua" w:eastAsia="Times New Roman" w:hAnsi="Book Antiqua" w:cs="Times New Roman"/>
          <w:b/>
          <w:color w:val="FF0000"/>
          <w:sz w:val="16"/>
          <w:szCs w:val="16"/>
          <w:lang w:eastAsia="pt-BR"/>
        </w:rPr>
        <w:t xml:space="preserve"> </w:t>
      </w:r>
      <w:r w:rsidR="00B25DAF">
        <w:rPr>
          <w:rFonts w:ascii="Book Antiqua" w:eastAsia="Times New Roman" w:hAnsi="Book Antiqua" w:cs="Times New Roman"/>
          <w:b/>
          <w:color w:val="FF0000"/>
          <w:sz w:val="16"/>
          <w:szCs w:val="16"/>
          <w:u w:val="single"/>
          <w:lang w:eastAsia="pt-BR"/>
        </w:rPr>
        <w:t>(MPRR-2017)</w:t>
      </w:r>
      <w:r w:rsidR="00B25DAF">
        <w:rPr>
          <w:rFonts w:ascii="Book Antiqua" w:eastAsia="Times New Roman" w:hAnsi="Book Antiqua" w:cs="Times New Roman"/>
          <w:b/>
          <w:color w:val="FF0000"/>
          <w:sz w:val="16"/>
          <w:szCs w:val="16"/>
          <w:lang w:eastAsia="pt-BR"/>
        </w:rPr>
        <w:t xml:space="preserve"> </w:t>
      </w:r>
      <w:r w:rsidR="00B25DAF">
        <w:rPr>
          <w:rFonts w:ascii="Book Antiqua" w:eastAsia="Times New Roman" w:hAnsi="Book Antiqua" w:cs="Times New Roman"/>
          <w:b/>
          <w:color w:val="FF0000"/>
          <w:sz w:val="16"/>
          <w:szCs w:val="16"/>
          <w:u w:val="single"/>
          <w:lang w:eastAsia="pt-BR"/>
        </w:rPr>
        <w:t>(PCAC-2017)</w:t>
      </w:r>
      <w:r w:rsidR="00B25DAF">
        <w:rPr>
          <w:rFonts w:ascii="Book Antiqua" w:eastAsia="Times New Roman" w:hAnsi="Book Antiqua" w:cs="Times New Roman"/>
          <w:b/>
          <w:color w:val="FF0000"/>
          <w:sz w:val="16"/>
          <w:szCs w:val="16"/>
          <w:lang w:eastAsia="pt-BR"/>
        </w:rPr>
        <w:t xml:space="preserve"> </w:t>
      </w:r>
      <w:r w:rsidR="00B25DAF">
        <w:rPr>
          <w:rFonts w:ascii="Book Antiqua" w:eastAsia="Times New Roman" w:hAnsi="Book Antiqua" w:cs="Times New Roman"/>
          <w:b/>
          <w:color w:val="FF0000"/>
          <w:sz w:val="16"/>
          <w:szCs w:val="16"/>
          <w:u w:val="single"/>
          <w:lang w:eastAsia="pt-BR"/>
        </w:rPr>
        <w:t>(DPEPE-2015/2018)</w:t>
      </w:r>
      <w:r w:rsidR="00C85B9F" w:rsidRPr="008E699E">
        <w:rPr>
          <w:rFonts w:ascii="Book Antiqua" w:eastAsia="Times New Roman" w:hAnsi="Book Antiqua" w:cs="Times New Roman"/>
          <w:b/>
          <w:color w:val="FF0000"/>
          <w:sz w:val="16"/>
          <w:szCs w:val="16"/>
          <w:lang w:eastAsia="pt-BR"/>
        </w:rPr>
        <w:t xml:space="preserve"> </w:t>
      </w:r>
      <w:r w:rsidR="002259AB" w:rsidRPr="008E699E">
        <w:rPr>
          <w:rFonts w:ascii="Book Antiqua" w:eastAsia="Times New Roman" w:hAnsi="Book Antiqua" w:cs="Times New Roman"/>
          <w:b/>
          <w:bCs/>
          <w:color w:val="FF0000"/>
          <w:sz w:val="16"/>
          <w:szCs w:val="16"/>
          <w:u w:val="single"/>
          <w:lang w:eastAsia="pt-BR"/>
        </w:rPr>
        <w:t>(DPEAM-2018)</w:t>
      </w:r>
      <w:r w:rsidR="00B25DAF">
        <w:rPr>
          <w:rFonts w:ascii="Book Antiqua" w:eastAsia="Times New Roman" w:hAnsi="Book Antiqua" w:cs="Times New Roman"/>
          <w:b/>
          <w:bCs/>
          <w:color w:val="FF0000"/>
          <w:sz w:val="16"/>
          <w:szCs w:val="16"/>
          <w:lang w:eastAsia="pt-BR"/>
        </w:rPr>
        <w:t xml:space="preserve"> </w:t>
      </w:r>
      <w:r w:rsidR="00B25DAF">
        <w:rPr>
          <w:rFonts w:ascii="Book Antiqua" w:eastAsia="Times New Roman" w:hAnsi="Book Antiqua" w:cs="Times New Roman"/>
          <w:b/>
          <w:bCs/>
          <w:color w:val="FF0000"/>
          <w:sz w:val="16"/>
          <w:szCs w:val="16"/>
          <w:u w:val="single"/>
          <w:lang w:eastAsia="pt-BR"/>
        </w:rPr>
        <w:t>(DPEMA-2018)</w:t>
      </w:r>
      <w:r w:rsidR="00B25DAF">
        <w:rPr>
          <w:rFonts w:ascii="Book Antiqua" w:eastAsia="Times New Roman" w:hAnsi="Book Antiqua" w:cs="Times New Roman"/>
          <w:b/>
          <w:bCs/>
          <w:color w:val="FF0000"/>
          <w:sz w:val="16"/>
          <w:szCs w:val="16"/>
          <w:lang w:eastAsia="pt-BR"/>
        </w:rPr>
        <w:t xml:space="preserve"> </w:t>
      </w:r>
      <w:r w:rsidR="00B25DAF">
        <w:rPr>
          <w:rFonts w:ascii="Book Antiqua" w:eastAsia="Times New Roman" w:hAnsi="Book Antiqua" w:cs="Times New Roman"/>
          <w:b/>
          <w:bCs/>
          <w:color w:val="FF0000"/>
          <w:sz w:val="16"/>
          <w:szCs w:val="16"/>
          <w:u w:val="single"/>
          <w:lang w:eastAsia="pt-BR"/>
        </w:rPr>
        <w:t>(TJAL-2019)</w:t>
      </w:r>
      <w:r w:rsidR="00B25DAF">
        <w:rPr>
          <w:rFonts w:ascii="Book Antiqua" w:eastAsia="Times New Roman" w:hAnsi="Book Antiqua" w:cs="Times New Roman"/>
          <w:b/>
          <w:bCs/>
          <w:color w:val="FF0000"/>
          <w:sz w:val="16"/>
          <w:szCs w:val="16"/>
          <w:lang w:eastAsia="pt-BR"/>
        </w:rPr>
        <w:t xml:space="preserve"> </w:t>
      </w:r>
      <w:r w:rsidR="00B25DAF">
        <w:rPr>
          <w:rFonts w:ascii="Book Antiqua" w:eastAsia="Times New Roman" w:hAnsi="Book Antiqua" w:cs="Times New Roman"/>
          <w:b/>
          <w:bCs/>
          <w:color w:val="FF0000"/>
          <w:sz w:val="16"/>
          <w:szCs w:val="16"/>
          <w:u w:val="single"/>
          <w:lang w:eastAsia="pt-BR"/>
        </w:rPr>
        <w:t>(MPDFT-2015/2021)</w:t>
      </w:r>
      <w:r w:rsidR="00B25DAF">
        <w:rPr>
          <w:rFonts w:ascii="Book Antiqua" w:eastAsia="Times New Roman" w:hAnsi="Book Antiqua" w:cs="Times New Roman"/>
          <w:b/>
          <w:bCs/>
          <w:color w:val="FF0000"/>
          <w:sz w:val="16"/>
          <w:szCs w:val="16"/>
          <w:lang w:eastAsia="pt-BR"/>
        </w:rPr>
        <w:t xml:space="preserve"> </w:t>
      </w:r>
      <w:r w:rsidR="00B25DAF">
        <w:rPr>
          <w:rFonts w:ascii="Book Antiqua" w:eastAsia="Times New Roman" w:hAnsi="Book Antiqua" w:cs="Times New Roman"/>
          <w:b/>
          <w:bCs/>
          <w:color w:val="FF0000"/>
          <w:sz w:val="16"/>
          <w:szCs w:val="16"/>
          <w:u w:val="single"/>
          <w:lang w:eastAsia="pt-BR"/>
        </w:rPr>
        <w:t>(MPAP-2021)</w:t>
      </w:r>
      <w:r w:rsidR="00B25DAF">
        <w:rPr>
          <w:rFonts w:ascii="Book Antiqua" w:eastAsia="Times New Roman" w:hAnsi="Book Antiqua" w:cs="Times New Roman"/>
          <w:b/>
          <w:bCs/>
          <w:color w:val="FF0000"/>
          <w:sz w:val="16"/>
          <w:szCs w:val="16"/>
          <w:lang w:eastAsia="pt-BR"/>
        </w:rPr>
        <w:t xml:space="preserve"> </w:t>
      </w:r>
      <w:r w:rsidR="00B25DAF">
        <w:rPr>
          <w:rFonts w:ascii="Book Antiqua" w:eastAsia="Times New Roman" w:hAnsi="Book Antiqua" w:cs="Times New Roman"/>
          <w:b/>
          <w:bCs/>
          <w:color w:val="FF0000"/>
          <w:sz w:val="16"/>
          <w:szCs w:val="16"/>
          <w:u w:val="single"/>
          <w:lang w:eastAsia="pt-BR"/>
        </w:rPr>
        <w:t>(PCRN-2021)</w:t>
      </w:r>
      <w:r w:rsidR="00B25DAF">
        <w:rPr>
          <w:rFonts w:ascii="Book Antiqua" w:eastAsia="Times New Roman" w:hAnsi="Book Antiqua" w:cs="Times New Roman"/>
          <w:b/>
          <w:bCs/>
          <w:color w:val="FF0000"/>
          <w:sz w:val="16"/>
          <w:szCs w:val="16"/>
          <w:lang w:eastAsia="pt-BR"/>
        </w:rPr>
        <w:t xml:space="preserve"> </w:t>
      </w:r>
      <w:r w:rsidR="0006604A">
        <w:rPr>
          <w:rFonts w:ascii="Book Antiqua" w:hAnsi="Book Antiqua" w:cs="Arial"/>
          <w:b/>
          <w:bCs/>
          <w:color w:val="FF0000"/>
          <w:sz w:val="16"/>
          <w:szCs w:val="16"/>
          <w:u w:val="single"/>
        </w:rPr>
        <w:t>(DPECE-2022)</w:t>
      </w:r>
      <w:r w:rsidR="005D7B72">
        <w:rPr>
          <w:rFonts w:ascii="Book Antiqua" w:hAnsi="Book Antiqua" w:cs="Arial"/>
          <w:b/>
          <w:bCs/>
          <w:color w:val="FF0000"/>
          <w:sz w:val="16"/>
          <w:szCs w:val="16"/>
        </w:rPr>
        <w:t xml:space="preserve"> </w:t>
      </w:r>
      <w:r w:rsidR="005D7B72">
        <w:rPr>
          <w:rFonts w:ascii="Book Antiqua" w:hAnsi="Book Antiqua" w:cs="Arial"/>
          <w:b/>
          <w:bCs/>
          <w:color w:val="FF0000"/>
          <w:sz w:val="16"/>
          <w:szCs w:val="16"/>
          <w:u w:val="single"/>
        </w:rPr>
        <w:t>(DPEMT-2022)</w:t>
      </w:r>
      <w:r w:rsidR="000A0D2B">
        <w:rPr>
          <w:rFonts w:ascii="Book Antiqua" w:eastAsia="Times New Roman" w:hAnsi="Book Antiqua" w:cs="Times New Roman"/>
          <w:b/>
          <w:bCs/>
          <w:color w:val="FF0000"/>
          <w:sz w:val="16"/>
          <w:szCs w:val="16"/>
          <w:lang w:eastAsia="pt-BR"/>
        </w:rPr>
        <w:t xml:space="preserve"> </w:t>
      </w:r>
      <w:r w:rsidR="000A0D2B">
        <w:rPr>
          <w:rFonts w:ascii="Book Antiqua" w:eastAsia="Times New Roman" w:hAnsi="Book Antiqua" w:cs="Times New Roman"/>
          <w:b/>
          <w:color w:val="FF0000"/>
          <w:sz w:val="16"/>
          <w:szCs w:val="16"/>
          <w:u w:val="single"/>
          <w:lang w:eastAsia="pt-BR"/>
        </w:rPr>
        <w:t>(DPEPA-2022)</w:t>
      </w:r>
      <w:r w:rsidR="008A5623">
        <w:rPr>
          <w:rFonts w:ascii="Book Antiqua" w:eastAsia="Times New Roman" w:hAnsi="Book Antiqua" w:cs="Times New Roman"/>
          <w:b/>
          <w:color w:val="FF0000"/>
          <w:sz w:val="16"/>
          <w:szCs w:val="16"/>
          <w:lang w:eastAsia="pt-BR"/>
        </w:rPr>
        <w:t xml:space="preserve"> </w:t>
      </w:r>
      <w:r w:rsidR="008A5623">
        <w:rPr>
          <w:rFonts w:ascii="Book Antiqua" w:hAnsi="Book Antiqua"/>
          <w:b/>
          <w:bCs/>
          <w:color w:val="FF0000"/>
          <w:sz w:val="16"/>
          <w:szCs w:val="16"/>
          <w:u w:val="single"/>
        </w:rPr>
        <w:t>(DPEPB-2022)</w:t>
      </w:r>
      <w:r w:rsidR="00E61DC0">
        <w:rPr>
          <w:rFonts w:ascii="Book Antiqua" w:eastAsia="Times New Roman" w:hAnsi="Book Antiqua" w:cs="Times New Roman"/>
          <w:b/>
          <w:bCs/>
          <w:color w:val="FF0000"/>
          <w:sz w:val="16"/>
          <w:szCs w:val="16"/>
          <w:lang w:eastAsia="pt-BR"/>
        </w:rPr>
        <w:t xml:space="preserve"> </w:t>
      </w:r>
      <w:r w:rsidR="00E61DC0">
        <w:rPr>
          <w:rFonts w:ascii="Book Antiqua" w:hAnsi="Book Antiqua"/>
          <w:b/>
          <w:bCs/>
          <w:color w:val="FF0000"/>
          <w:sz w:val="16"/>
          <w:szCs w:val="16"/>
          <w:u w:val="single"/>
        </w:rPr>
        <w:t>(DPEPI-2022)</w:t>
      </w:r>
      <w:r w:rsidR="00FF0588">
        <w:rPr>
          <w:rFonts w:ascii="Book Antiqua" w:hAnsi="Book Antiqua"/>
          <w:b/>
          <w:bCs/>
          <w:color w:val="FF0000"/>
          <w:sz w:val="16"/>
          <w:szCs w:val="16"/>
        </w:rPr>
        <w:t xml:space="preserve"> </w:t>
      </w:r>
      <w:r w:rsidR="00FF0588">
        <w:rPr>
          <w:rFonts w:ascii="Book Antiqua" w:eastAsia="Times New Roman" w:hAnsi="Book Antiqua" w:cs="Times New Roman"/>
          <w:b/>
          <w:bCs/>
          <w:color w:val="FF0000"/>
          <w:sz w:val="16"/>
          <w:szCs w:val="16"/>
          <w:u w:val="single"/>
          <w:lang w:eastAsia="pt-BR"/>
        </w:rPr>
        <w:t>(DPESE-2022)</w:t>
      </w:r>
      <w:r w:rsidR="00A2342B">
        <w:rPr>
          <w:rFonts w:ascii="Book Antiqua" w:hAnsi="Book Antiqua"/>
          <w:b/>
          <w:bCs/>
          <w:color w:val="FF0000"/>
          <w:sz w:val="16"/>
          <w:szCs w:val="16"/>
        </w:rPr>
        <w:t xml:space="preserve"> </w:t>
      </w:r>
      <w:r w:rsidR="00A2342B">
        <w:rPr>
          <w:rFonts w:ascii="Book Antiqua" w:hAnsi="Book Antiqua"/>
          <w:b/>
          <w:bCs/>
          <w:color w:val="FF0000"/>
          <w:sz w:val="16"/>
          <w:szCs w:val="16"/>
          <w:u w:val="single"/>
        </w:rPr>
        <w:t>(DPETO-2022)</w:t>
      </w:r>
      <w:r w:rsidR="00034C18">
        <w:rPr>
          <w:rFonts w:ascii="Book Antiqua" w:hAnsi="Book Antiqua"/>
          <w:b/>
          <w:bCs/>
          <w:color w:val="FF0000"/>
          <w:sz w:val="16"/>
          <w:szCs w:val="16"/>
        </w:rPr>
        <w:t xml:space="preserve"> </w:t>
      </w:r>
      <w:r w:rsidR="00034C18">
        <w:rPr>
          <w:rFonts w:ascii="Book Antiqua" w:hAnsi="Book Antiqua"/>
          <w:b/>
          <w:bCs/>
          <w:color w:val="FF0000"/>
          <w:sz w:val="16"/>
          <w:szCs w:val="16"/>
          <w:u w:val="single"/>
        </w:rPr>
        <w:t>(MPF-2022)</w:t>
      </w:r>
      <w:r w:rsidR="00323996">
        <w:rPr>
          <w:rFonts w:ascii="Book Antiqua" w:hAnsi="Book Antiqua"/>
          <w:b/>
          <w:bCs/>
          <w:color w:val="FF0000"/>
          <w:sz w:val="16"/>
          <w:szCs w:val="16"/>
        </w:rPr>
        <w:t xml:space="preserve"> </w:t>
      </w:r>
      <w:r w:rsidR="00323996">
        <w:rPr>
          <w:rFonts w:ascii="Book Antiqua" w:eastAsia="Times New Roman" w:hAnsi="Book Antiqua" w:cs="Times New Roman"/>
          <w:b/>
          <w:color w:val="FF0000"/>
          <w:sz w:val="16"/>
          <w:szCs w:val="16"/>
          <w:u w:val="single"/>
          <w:lang w:eastAsia="pt-BR"/>
        </w:rPr>
        <w:t>(</w:t>
      </w:r>
      <w:r w:rsidR="00323996">
        <w:rPr>
          <w:rFonts w:ascii="Book Antiqua" w:hAnsi="Book Antiqua"/>
          <w:b/>
          <w:color w:val="FF0000"/>
          <w:sz w:val="16"/>
          <w:szCs w:val="16"/>
          <w:u w:val="single"/>
        </w:rPr>
        <w:t>PCRJ</w:t>
      </w:r>
      <w:r w:rsidR="00323996">
        <w:rPr>
          <w:rFonts w:ascii="Book Antiqua" w:eastAsia="Times New Roman" w:hAnsi="Book Antiqua" w:cs="Times New Roman"/>
          <w:b/>
          <w:color w:val="FF0000"/>
          <w:sz w:val="16"/>
          <w:szCs w:val="16"/>
          <w:u w:val="single"/>
          <w:lang w:eastAsia="pt-BR"/>
        </w:rPr>
        <w:t>-2022)</w:t>
      </w:r>
      <w:r w:rsidR="00444895">
        <w:rPr>
          <w:rFonts w:ascii="Book Antiqua" w:eastAsia="Times New Roman" w:hAnsi="Book Antiqua" w:cs="Times New Roman"/>
          <w:b/>
          <w:color w:val="FF0000"/>
          <w:sz w:val="16"/>
          <w:szCs w:val="16"/>
          <w:lang w:eastAsia="pt-BR"/>
        </w:rPr>
        <w:t xml:space="preserve"> </w:t>
      </w:r>
      <w:r w:rsidR="00444895">
        <w:rPr>
          <w:rFonts w:ascii="Book Antiqua" w:eastAsia="Times New Roman" w:hAnsi="Book Antiqua" w:cs="Times New Roman"/>
          <w:b/>
          <w:color w:val="FF0000"/>
          <w:sz w:val="16"/>
          <w:szCs w:val="16"/>
          <w:u w:val="single"/>
          <w:lang w:eastAsia="pt-BR"/>
        </w:rPr>
        <w:t>(PCRO-2022)</w:t>
      </w:r>
      <w:r w:rsidR="00E25F1F">
        <w:rPr>
          <w:rFonts w:ascii="Book Antiqua" w:eastAsia="Times New Roman" w:hAnsi="Book Antiqua" w:cs="Times New Roman"/>
          <w:b/>
          <w:color w:val="FF0000"/>
          <w:sz w:val="16"/>
          <w:szCs w:val="16"/>
          <w:lang w:eastAsia="pt-BR"/>
        </w:rPr>
        <w:t xml:space="preserve"> </w:t>
      </w:r>
      <w:r w:rsidR="00E25F1F">
        <w:rPr>
          <w:rFonts w:ascii="Book Antiqua" w:hAnsi="Book Antiqua"/>
          <w:b/>
          <w:color w:val="FF0000"/>
          <w:sz w:val="16"/>
          <w:szCs w:val="16"/>
          <w:u w:val="single"/>
        </w:rPr>
        <w:t>(MPSP-2013/2022/2023)</w:t>
      </w:r>
      <w:r w:rsidR="00B25DAF">
        <w:rPr>
          <w:rFonts w:ascii="Book Antiqua" w:eastAsia="Times New Roman" w:hAnsi="Book Antiqua" w:cs="Times New Roman"/>
          <w:b/>
          <w:bCs/>
          <w:color w:val="FF0000"/>
          <w:sz w:val="16"/>
          <w:szCs w:val="16"/>
          <w:lang w:eastAsia="pt-BR"/>
        </w:rPr>
        <w:t xml:space="preserve"> </w:t>
      </w:r>
      <w:r w:rsidR="00B25DAF">
        <w:rPr>
          <w:rFonts w:ascii="Book Antiqua" w:eastAsia="Times New Roman" w:hAnsi="Book Antiqua" w:cs="Times New Roman"/>
          <w:b/>
          <w:bCs/>
          <w:color w:val="FF0000"/>
          <w:sz w:val="16"/>
          <w:szCs w:val="16"/>
          <w:u w:val="single"/>
          <w:lang w:eastAsia="pt-BR"/>
        </w:rPr>
        <w:t>(MPSC-2023)</w:t>
      </w:r>
      <w:r w:rsidR="007E01B3">
        <w:rPr>
          <w:rFonts w:ascii="Book Antiqua" w:eastAsia="Times New Roman" w:hAnsi="Book Antiqua" w:cs="Times New Roman"/>
          <w:b/>
          <w:bCs/>
          <w:color w:val="FF0000"/>
          <w:sz w:val="16"/>
          <w:szCs w:val="16"/>
          <w:lang w:eastAsia="pt-BR"/>
        </w:rPr>
        <w:t xml:space="preserve"> </w:t>
      </w:r>
      <w:r w:rsidR="007E01B3">
        <w:rPr>
          <w:rFonts w:ascii="Book Antiqua" w:hAnsi="Book Antiqua" w:cs="Times New Roman"/>
          <w:b/>
          <w:bCs/>
          <w:color w:val="FF0000"/>
          <w:sz w:val="16"/>
          <w:szCs w:val="16"/>
          <w:u w:val="single"/>
        </w:rPr>
        <w:t>(DPERJ-2023)</w:t>
      </w:r>
      <w:r w:rsidR="00B25DAF">
        <w:rPr>
          <w:rFonts w:ascii="Book Antiqua" w:eastAsia="Times New Roman" w:hAnsi="Book Antiqua" w:cs="Times New Roman"/>
          <w:b/>
          <w:bCs/>
          <w:color w:val="FF0000"/>
          <w:sz w:val="16"/>
          <w:szCs w:val="16"/>
          <w:lang w:eastAsia="pt-BR"/>
        </w:rPr>
        <w:t xml:space="preserve"> </w:t>
      </w:r>
      <w:r w:rsidR="00B25DAF">
        <w:rPr>
          <w:rFonts w:ascii="Book Antiqua" w:hAnsi="Book Antiqua" w:cs="Arial"/>
          <w:b/>
          <w:bCs/>
          <w:color w:val="FF0000"/>
          <w:sz w:val="16"/>
          <w:szCs w:val="16"/>
          <w:u w:val="single"/>
        </w:rPr>
        <w:t>(PCSP-2023)</w:t>
      </w:r>
    </w:p>
    <w:tbl>
      <w:tblPr>
        <w:tblStyle w:val="Tabelacomgrade"/>
        <w:tblW w:w="0" w:type="auto"/>
        <w:shd w:val="clear" w:color="auto" w:fill="CCFFFF"/>
        <w:tblLook w:val="04A0" w:firstRow="1" w:lastRow="0" w:firstColumn="1" w:lastColumn="0" w:noHBand="0" w:noVBand="1"/>
      </w:tblPr>
      <w:tblGrid>
        <w:gridCol w:w="8494"/>
      </w:tblGrid>
      <w:tr w:rsidR="00E61DC0" w:rsidRPr="0072255E" w14:paraId="11D587E8" w14:textId="77777777" w:rsidTr="0097312E">
        <w:tc>
          <w:tcPr>
            <w:tcW w:w="8494" w:type="dxa"/>
            <w:shd w:val="clear" w:color="auto" w:fill="CCFFFF"/>
          </w:tcPr>
          <w:p w14:paraId="23AF2971" w14:textId="34432B7E" w:rsidR="00952D62" w:rsidRPr="00952D62" w:rsidRDefault="00E61DC0" w:rsidP="0097312E">
            <w:pPr>
              <w:jc w:val="both"/>
              <w:rPr>
                <w:rFonts w:ascii="Book Antiqua" w:eastAsia="Times New Roman" w:hAnsi="Book Antiqua" w:cs="Times New Roman"/>
                <w:b/>
                <w:bCs/>
                <w:i/>
                <w:iCs/>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w:t>
            </w:r>
            <w:r w:rsidR="00952D62">
              <w:rPr>
                <w:rFonts w:ascii="Book Antiqua" w:eastAsia="Times New Roman" w:hAnsi="Book Antiqua" w:cs="Times New Roman"/>
                <w:b/>
                <w:i/>
                <w:color w:val="FF0000"/>
                <w:sz w:val="19"/>
                <w:szCs w:val="19"/>
                <w:highlight w:val="green"/>
                <w:lang w:eastAsia="pt-BR"/>
              </w:rPr>
              <w:t xml:space="preserve">J e </w:t>
            </w:r>
            <w:proofErr w:type="spellStart"/>
            <w:r w:rsidR="00952D62">
              <w:rPr>
                <w:rFonts w:ascii="Book Antiqua" w:eastAsia="Times New Roman" w:hAnsi="Book Antiqua" w:cs="Times New Roman"/>
                <w:b/>
                <w:i/>
                <w:color w:val="FF0000"/>
                <w:sz w:val="19"/>
                <w:szCs w:val="19"/>
                <w:highlight w:val="green"/>
                <w:lang w:eastAsia="pt-BR"/>
              </w:rPr>
              <w:t>Jurisprud</w:t>
            </w:r>
            <w:proofErr w:type="spellEnd"/>
            <w:r w:rsidR="00952D62">
              <w:rPr>
                <w:rFonts w:ascii="Book Antiqua" w:eastAsia="Times New Roman" w:hAnsi="Book Antiqua" w:cs="Times New Roman"/>
                <w:b/>
                <w:i/>
                <w:color w:val="FF0000"/>
                <w:sz w:val="19"/>
                <w:szCs w:val="19"/>
                <w:highlight w:val="green"/>
                <w:lang w:eastAsia="pt-BR"/>
              </w:rPr>
              <w:t>. Teses/STJ – Ed. 145</w:t>
            </w:r>
            <w:r w:rsidRPr="0072255E">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8708A0">
              <w:rPr>
                <w:rFonts w:ascii="Book Antiqua" w:eastAsia="Times New Roman" w:hAnsi="Book Antiqua" w:cs="Times New Roman"/>
                <w:b/>
                <w:i/>
                <w:color w:val="FF0000"/>
                <w:sz w:val="19"/>
                <w:szCs w:val="19"/>
                <w:highlight w:val="green"/>
                <w:lang w:eastAsia="pt-BR"/>
              </w:rPr>
              <w:t>MPDFT-2021</w:t>
            </w:r>
            <w:r>
              <w:rPr>
                <w:rFonts w:ascii="Book Antiqua" w:eastAsia="Times New Roman" w:hAnsi="Book Antiqua" w:cs="Times New Roman"/>
                <w:b/>
                <w:i/>
                <w:color w:val="FF0000"/>
                <w:sz w:val="19"/>
                <w:szCs w:val="19"/>
                <w:lang w:eastAsia="pt-BR"/>
              </w:rPr>
              <w:t>: #</w:t>
            </w:r>
            <w:r w:rsidRPr="00E61DC0">
              <w:rPr>
                <w:rFonts w:ascii="Book Antiqua" w:eastAsia="Times New Roman" w:hAnsi="Book Antiqua" w:cs="Times New Roman"/>
                <w:b/>
                <w:i/>
                <w:color w:val="FF0000"/>
                <w:sz w:val="19"/>
                <w:szCs w:val="19"/>
                <w:highlight w:val="green"/>
                <w:lang w:eastAsia="pt-BR"/>
              </w:rPr>
              <w:t>DPEPI-2022</w:t>
            </w:r>
            <w:r>
              <w:rPr>
                <w:rFonts w:ascii="Book Antiqua" w:eastAsia="Times New Roman" w:hAnsi="Book Antiqua" w:cs="Times New Roman"/>
                <w:b/>
                <w:i/>
                <w:color w:val="FF0000"/>
                <w:sz w:val="19"/>
                <w:szCs w:val="19"/>
                <w:lang w:eastAsia="pt-BR"/>
              </w:rPr>
              <w:t>: #</w:t>
            </w:r>
            <w:r w:rsidRPr="00CA505A">
              <w:rPr>
                <w:rFonts w:ascii="Book Antiqua" w:eastAsia="Times New Roman" w:hAnsi="Book Antiqua" w:cs="Times New Roman"/>
                <w:b/>
                <w:i/>
                <w:color w:val="FF0000"/>
                <w:sz w:val="19"/>
                <w:szCs w:val="19"/>
                <w:highlight w:val="green"/>
                <w:lang w:eastAsia="pt-BR"/>
              </w:rPr>
              <w:t>MPSC-2023</w:t>
            </w:r>
            <w:r w:rsidR="00091A3D">
              <w:rPr>
                <w:rFonts w:ascii="Book Antiqua" w:eastAsia="Times New Roman" w:hAnsi="Book Antiqua" w:cs="Times New Roman"/>
                <w:b/>
                <w:i/>
                <w:color w:val="FF0000"/>
                <w:sz w:val="19"/>
                <w:szCs w:val="19"/>
                <w:lang w:eastAsia="pt-BR"/>
              </w:rPr>
              <w:t>: #</w:t>
            </w:r>
            <w:r w:rsidR="00091A3D" w:rsidRPr="00091A3D">
              <w:rPr>
                <w:rFonts w:ascii="Book Antiqua" w:eastAsia="Times New Roman" w:hAnsi="Book Antiqua" w:cs="Times New Roman"/>
                <w:b/>
                <w:i/>
                <w:color w:val="FF0000"/>
                <w:sz w:val="19"/>
                <w:szCs w:val="19"/>
                <w:highlight w:val="green"/>
                <w:lang w:eastAsia="pt-BR"/>
              </w:rPr>
              <w:t>MPSP-2023</w:t>
            </w:r>
            <w:r>
              <w:rPr>
                <w:rFonts w:ascii="Book Antiqua" w:eastAsia="Times New Roman" w:hAnsi="Book Antiqua" w:cs="Times New Roman"/>
                <w:b/>
                <w:i/>
                <w:color w:val="FF0000"/>
                <w:sz w:val="19"/>
                <w:szCs w:val="19"/>
                <w:lang w:eastAsia="pt-BR"/>
              </w:rPr>
              <w:t>: #</w:t>
            </w:r>
            <w:r w:rsidRPr="00CA505A">
              <w:rPr>
                <w:rFonts w:ascii="Book Antiqua" w:eastAsia="Times New Roman" w:hAnsi="Book Antiqua" w:cs="Times New Roman"/>
                <w:b/>
                <w:i/>
                <w:color w:val="FF0000"/>
                <w:sz w:val="19"/>
                <w:szCs w:val="19"/>
                <w:highlight w:val="green"/>
                <w:lang w:eastAsia="pt-BR"/>
              </w:rPr>
              <w:t>CESPE</w:t>
            </w:r>
            <w:r w:rsidR="00091A3D">
              <w:rPr>
                <w:rFonts w:ascii="Book Antiqua" w:eastAsia="Times New Roman" w:hAnsi="Book Antiqua" w:cs="Times New Roman"/>
                <w:b/>
                <w:i/>
                <w:color w:val="FF0000"/>
                <w:sz w:val="19"/>
                <w:szCs w:val="19"/>
                <w:lang w:eastAsia="pt-BR"/>
              </w:rPr>
              <w:t>: #</w:t>
            </w:r>
            <w:r w:rsidR="00091A3D" w:rsidRPr="00091A3D">
              <w:rPr>
                <w:rFonts w:ascii="Book Antiqua" w:eastAsia="Times New Roman" w:hAnsi="Book Antiqua" w:cs="Times New Roman"/>
                <w:b/>
                <w:i/>
                <w:color w:val="FF0000"/>
                <w:sz w:val="19"/>
                <w:szCs w:val="19"/>
                <w:highlight w:val="green"/>
                <w:lang w:eastAsia="pt-BR"/>
              </w:rPr>
              <w:t>VUNESP</w:t>
            </w:r>
            <w:r w:rsidRPr="0072255E">
              <w:rPr>
                <w:rFonts w:ascii="Book Antiqua" w:eastAsia="Times New Roman" w:hAnsi="Book Antiqua" w:cs="Times New Roman"/>
                <w:sz w:val="19"/>
                <w:szCs w:val="19"/>
                <w:lang w:eastAsia="pt-BR"/>
              </w:rPr>
              <w:t>:</w:t>
            </w:r>
            <w:r w:rsidR="00952D62">
              <w:rPr>
                <w:rFonts w:ascii="Book Antiqua" w:eastAsia="Times New Roman" w:hAnsi="Book Antiqua" w:cs="Times New Roman"/>
                <w:sz w:val="19"/>
                <w:szCs w:val="19"/>
                <w:lang w:eastAsia="pt-BR"/>
              </w:rPr>
              <w:t xml:space="preserve"> </w:t>
            </w:r>
            <w:r w:rsidR="00952D62">
              <w:rPr>
                <w:rFonts w:ascii="Book Antiqua" w:eastAsia="Times New Roman" w:hAnsi="Book Antiqua" w:cs="Times New Roman"/>
                <w:b/>
                <w:bCs/>
                <w:i/>
                <w:iCs/>
                <w:sz w:val="19"/>
                <w:szCs w:val="19"/>
                <w:lang w:eastAsia="pt-BR"/>
              </w:rPr>
              <w:t>#</w:t>
            </w:r>
            <w:r w:rsidR="00952D62" w:rsidRPr="00952D62">
              <w:rPr>
                <w:rFonts w:ascii="Book Antiqua" w:eastAsia="Times New Roman" w:hAnsi="Book Antiqua" w:cs="Times New Roman"/>
                <w:b/>
                <w:bCs/>
                <w:i/>
                <w:iCs/>
                <w:sz w:val="19"/>
                <w:szCs w:val="19"/>
                <w:highlight w:val="magenta"/>
                <w:lang w:eastAsia="pt-BR"/>
              </w:rPr>
              <w:t>STJ</w:t>
            </w:r>
            <w:r w:rsidR="00952D62">
              <w:rPr>
                <w:rFonts w:ascii="Book Antiqua" w:eastAsia="Times New Roman" w:hAnsi="Book Antiqua" w:cs="Times New Roman"/>
                <w:b/>
                <w:bCs/>
                <w:i/>
                <w:iCs/>
                <w:sz w:val="19"/>
                <w:szCs w:val="19"/>
                <w:lang w:eastAsia="pt-BR"/>
              </w:rPr>
              <w:t>:</w:t>
            </w:r>
            <w:r>
              <w:t xml:space="preserve"> </w:t>
            </w:r>
            <w:r w:rsidRPr="00E61DC0">
              <w:rPr>
                <w:rFonts w:ascii="Book Antiqua" w:eastAsia="Times New Roman" w:hAnsi="Book Antiqua" w:cs="Times New Roman"/>
                <w:b/>
                <w:bCs/>
                <w:sz w:val="19"/>
                <w:szCs w:val="19"/>
                <w:lang w:eastAsia="pt-BR"/>
              </w:rPr>
              <w:t xml:space="preserve">O STJ possui o entendimento de ser </w:t>
            </w:r>
            <w:r w:rsidRPr="00E61DC0">
              <w:rPr>
                <w:rFonts w:ascii="Book Antiqua" w:eastAsia="Times New Roman" w:hAnsi="Book Antiqua" w:cs="Times New Roman"/>
                <w:b/>
                <w:bCs/>
                <w:sz w:val="19"/>
                <w:szCs w:val="19"/>
                <w:shd w:val="clear" w:color="auto" w:fill="F7CAAC" w:themeFill="accent2" w:themeFillTint="66"/>
                <w:lang w:eastAsia="pt-BR"/>
              </w:rPr>
              <w:t>taxativo</w:t>
            </w:r>
            <w:r w:rsidRPr="00E61DC0">
              <w:rPr>
                <w:rFonts w:ascii="Book Antiqua" w:eastAsia="Times New Roman" w:hAnsi="Book Antiqua" w:cs="Times New Roman"/>
                <w:b/>
                <w:bCs/>
                <w:sz w:val="19"/>
                <w:szCs w:val="19"/>
                <w:lang w:eastAsia="pt-BR"/>
              </w:rPr>
              <w:t xml:space="preserve"> o rol de faltas graves previsto no art. 50 da LEP, não sendo cabível a realização de interpretação extensiva ou complementar a fim de ampliar o alcance das condutas ali previstas. Precedentes.</w:t>
            </w:r>
            <w:r w:rsidRPr="00E61DC0">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6ª T., </w:t>
            </w:r>
            <w:r w:rsidRPr="00E61DC0">
              <w:rPr>
                <w:rFonts w:ascii="Book Antiqua" w:eastAsia="Times New Roman" w:hAnsi="Book Antiqua" w:cs="Times New Roman"/>
                <w:sz w:val="19"/>
                <w:szCs w:val="19"/>
                <w:lang w:eastAsia="pt-BR"/>
              </w:rPr>
              <w:t>HC 481699/RS, Rel. Min</w:t>
            </w:r>
            <w:r>
              <w:rPr>
                <w:rFonts w:ascii="Book Antiqua" w:eastAsia="Times New Roman" w:hAnsi="Book Antiqua" w:cs="Times New Roman"/>
                <w:sz w:val="19"/>
                <w:szCs w:val="19"/>
                <w:lang w:eastAsia="pt-BR"/>
              </w:rPr>
              <w:t>.</w:t>
            </w:r>
            <w:r w:rsidRPr="00E61DC0">
              <w:rPr>
                <w:rFonts w:ascii="Book Antiqua" w:eastAsia="Times New Roman" w:hAnsi="Book Antiqua" w:cs="Times New Roman"/>
                <w:sz w:val="19"/>
                <w:szCs w:val="19"/>
                <w:lang w:eastAsia="pt-BR"/>
              </w:rPr>
              <w:t xml:space="preserve"> S</w:t>
            </w:r>
            <w:r>
              <w:rPr>
                <w:rFonts w:ascii="Book Antiqua" w:eastAsia="Times New Roman" w:hAnsi="Book Antiqua" w:cs="Times New Roman"/>
                <w:sz w:val="19"/>
                <w:szCs w:val="19"/>
                <w:lang w:eastAsia="pt-BR"/>
              </w:rPr>
              <w:t>ebastião</w:t>
            </w:r>
            <w:r w:rsidRPr="00E61DC0">
              <w:rPr>
                <w:rFonts w:ascii="Book Antiqua" w:eastAsia="Times New Roman" w:hAnsi="Book Antiqua" w:cs="Times New Roman"/>
                <w:sz w:val="19"/>
                <w:szCs w:val="19"/>
                <w:lang w:eastAsia="pt-BR"/>
              </w:rPr>
              <w:t xml:space="preserve"> R</w:t>
            </w:r>
            <w:r>
              <w:rPr>
                <w:rFonts w:ascii="Book Antiqua" w:eastAsia="Times New Roman" w:hAnsi="Book Antiqua" w:cs="Times New Roman"/>
                <w:sz w:val="19"/>
                <w:szCs w:val="19"/>
                <w:lang w:eastAsia="pt-BR"/>
              </w:rPr>
              <w:t>eis</w:t>
            </w:r>
            <w:r w:rsidRPr="00E61DC0">
              <w:rPr>
                <w:rFonts w:ascii="Book Antiqua" w:eastAsia="Times New Roman" w:hAnsi="Book Antiqua" w:cs="Times New Roman"/>
                <w:sz w:val="19"/>
                <w:szCs w:val="19"/>
                <w:lang w:eastAsia="pt-BR"/>
              </w:rPr>
              <w:t xml:space="preserve"> J</w:t>
            </w:r>
            <w:r>
              <w:rPr>
                <w:rFonts w:ascii="Book Antiqua" w:eastAsia="Times New Roman" w:hAnsi="Book Antiqua" w:cs="Times New Roman"/>
                <w:sz w:val="19"/>
                <w:szCs w:val="19"/>
                <w:lang w:eastAsia="pt-BR"/>
              </w:rPr>
              <w:t>únior</w:t>
            </w:r>
            <w:r w:rsidRPr="00E61DC0">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E61DC0">
              <w:rPr>
                <w:rFonts w:ascii="Book Antiqua" w:eastAsia="Times New Roman" w:hAnsi="Book Antiqua" w:cs="Times New Roman"/>
                <w:sz w:val="19"/>
                <w:szCs w:val="19"/>
                <w:lang w:eastAsia="pt-BR"/>
              </w:rPr>
              <w:t xml:space="preserve"> 12/03/19</w:t>
            </w:r>
            <w:r>
              <w:rPr>
                <w:rFonts w:ascii="Book Antiqua" w:eastAsia="Times New Roman" w:hAnsi="Book Antiqua" w:cs="Times New Roman"/>
                <w:sz w:val="19"/>
                <w:szCs w:val="19"/>
                <w:lang w:eastAsia="pt-BR"/>
              </w:rPr>
              <w:t>.</w:t>
            </w:r>
            <w:r w:rsidR="00952D62">
              <w:rPr>
                <w:rFonts w:ascii="Book Antiqua" w:eastAsia="Times New Roman" w:hAnsi="Book Antiqua" w:cs="Times New Roman"/>
                <w:sz w:val="19"/>
                <w:szCs w:val="19"/>
                <w:lang w:eastAsia="pt-BR"/>
              </w:rPr>
              <w:t xml:space="preserve"> </w:t>
            </w:r>
            <w:r w:rsidR="00952D62">
              <w:rPr>
                <w:rFonts w:ascii="Book Antiqua" w:eastAsia="Times New Roman" w:hAnsi="Book Antiqua" w:cs="Times New Roman"/>
                <w:b/>
                <w:bCs/>
                <w:i/>
                <w:iCs/>
                <w:sz w:val="19"/>
                <w:szCs w:val="19"/>
                <w:lang w:eastAsia="pt-BR"/>
              </w:rPr>
              <w:t>#</w:t>
            </w:r>
            <w:r w:rsidR="00952D62" w:rsidRPr="00091A3D">
              <w:rPr>
                <w:rFonts w:ascii="Book Antiqua" w:eastAsia="Times New Roman" w:hAnsi="Book Antiqua" w:cs="Times New Roman"/>
                <w:b/>
                <w:bCs/>
                <w:i/>
                <w:iCs/>
                <w:sz w:val="19"/>
                <w:szCs w:val="19"/>
                <w:highlight w:val="magenta"/>
                <w:lang w:eastAsia="pt-BR"/>
              </w:rPr>
              <w:t>Jurisprud. Teses/STJ – Ed. 145 – Tese 10</w:t>
            </w:r>
            <w:r w:rsidR="00952D62" w:rsidRPr="00952D62">
              <w:rPr>
                <w:rFonts w:ascii="Book Antiqua" w:eastAsia="Times New Roman" w:hAnsi="Book Antiqua" w:cs="Times New Roman"/>
                <w:b/>
                <w:bCs/>
                <w:sz w:val="19"/>
                <w:szCs w:val="19"/>
                <w:lang w:eastAsia="pt-BR"/>
              </w:rPr>
              <w:t>:</w:t>
            </w:r>
            <w:r w:rsidR="00952D62">
              <w:rPr>
                <w:rFonts w:ascii="Book Antiqua" w:eastAsia="Times New Roman" w:hAnsi="Book Antiqua" w:cs="Times New Roman"/>
                <w:b/>
                <w:bCs/>
                <w:sz w:val="19"/>
                <w:szCs w:val="19"/>
                <w:lang w:eastAsia="pt-BR"/>
              </w:rPr>
              <w:t xml:space="preserve"> </w:t>
            </w:r>
            <w:r w:rsidR="00952D62" w:rsidRPr="00952D62">
              <w:rPr>
                <w:rFonts w:ascii="Book Antiqua" w:eastAsia="Times New Roman" w:hAnsi="Book Antiqua" w:cs="Times New Roman"/>
                <w:b/>
                <w:bCs/>
                <w:sz w:val="19"/>
                <w:szCs w:val="19"/>
                <w:lang w:eastAsia="pt-BR"/>
              </w:rPr>
              <w:t>O rol do art. 50 da Lei de Execuções Penais (Lei n. 7.210/1984), que prevê as condutas que configuram falta grave, é taxativo, não possibilitando interpretação extensiva ou complementar, a fim de acrescer ou ampliar o alcance das condutas previstas.</w:t>
            </w:r>
          </w:p>
        </w:tc>
      </w:tr>
    </w:tbl>
    <w:p w14:paraId="3529381B" w14:textId="5A0CBC6C"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I - </w:t>
      </w:r>
      <w:r w:rsidRPr="00363713">
        <w:rPr>
          <w:rFonts w:ascii="Book Antiqua" w:eastAsia="Times New Roman" w:hAnsi="Book Antiqua" w:cs="Times New Roman"/>
          <w:b/>
          <w:bCs/>
          <w:caps/>
          <w:sz w:val="19"/>
          <w:szCs w:val="19"/>
          <w:highlight w:val="green"/>
          <w:lang w:eastAsia="pt-BR"/>
        </w:rPr>
        <w:t>incitar</w:t>
      </w:r>
      <w:r w:rsidRPr="0072255E">
        <w:rPr>
          <w:rFonts w:ascii="Book Antiqua" w:eastAsia="Times New Roman" w:hAnsi="Book Antiqua" w:cs="Times New Roman"/>
          <w:sz w:val="19"/>
          <w:szCs w:val="19"/>
          <w:lang w:eastAsia="pt-BR"/>
        </w:rPr>
        <w:t xml:space="preserve"> ou </w:t>
      </w:r>
      <w:r w:rsidRPr="00363713">
        <w:rPr>
          <w:rFonts w:ascii="Book Antiqua" w:eastAsia="Times New Roman" w:hAnsi="Book Antiqua" w:cs="Times New Roman"/>
          <w:b/>
          <w:bCs/>
          <w:caps/>
          <w:sz w:val="19"/>
          <w:szCs w:val="19"/>
          <w:highlight w:val="green"/>
          <w:lang w:eastAsia="pt-BR"/>
        </w:rPr>
        <w:t>participar</w:t>
      </w:r>
      <w:r w:rsidRPr="0072255E">
        <w:rPr>
          <w:rFonts w:ascii="Book Antiqua" w:eastAsia="Times New Roman" w:hAnsi="Book Antiqua" w:cs="Times New Roman"/>
          <w:sz w:val="19"/>
          <w:szCs w:val="19"/>
          <w:lang w:eastAsia="pt-BR"/>
        </w:rPr>
        <w:t xml:space="preserve"> </w:t>
      </w:r>
      <w:r w:rsidRPr="00363713">
        <w:rPr>
          <w:rFonts w:ascii="Book Antiqua" w:eastAsia="Times New Roman" w:hAnsi="Book Antiqua" w:cs="Times New Roman"/>
          <w:b/>
          <w:bCs/>
          <w:sz w:val="19"/>
          <w:szCs w:val="19"/>
          <w:highlight w:val="yellow"/>
          <w:lang w:eastAsia="pt-BR"/>
        </w:rPr>
        <w:t>de movimento para subverter a ordem ou a disciplina</w:t>
      </w:r>
      <w:r w:rsidRPr="008E699E">
        <w:rPr>
          <w:rFonts w:ascii="Book Antiqua" w:eastAsia="Times New Roman" w:hAnsi="Book Antiqua" w:cs="Times New Roman"/>
          <w:sz w:val="18"/>
          <w:szCs w:val="18"/>
          <w:lang w:eastAsia="pt-BR"/>
        </w:rPr>
        <w:t>;</w:t>
      </w:r>
      <w:r w:rsidR="00363713" w:rsidRPr="008E699E">
        <w:rPr>
          <w:rFonts w:ascii="Book Antiqua" w:eastAsia="Times New Roman" w:hAnsi="Book Antiqua" w:cs="Times New Roman"/>
          <w:sz w:val="18"/>
          <w:szCs w:val="18"/>
          <w:lang w:eastAsia="pt-BR"/>
        </w:rPr>
        <w:t xml:space="preserve"> </w:t>
      </w:r>
      <w:r w:rsidR="00363713" w:rsidRPr="008E699E">
        <w:rPr>
          <w:rFonts w:ascii="Book Antiqua" w:hAnsi="Book Antiqua"/>
          <w:b/>
          <w:bCs/>
          <w:color w:val="FF0000"/>
          <w:sz w:val="16"/>
          <w:szCs w:val="16"/>
          <w:u w:val="single"/>
        </w:rPr>
        <w:t>(TJAL-2019)</w:t>
      </w:r>
    </w:p>
    <w:p w14:paraId="095A3C3A" w14:textId="7A0799AF" w:rsidR="000E7C60" w:rsidRPr="007E01B3"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sz w:val="19"/>
          <w:szCs w:val="19"/>
          <w:lang w:eastAsia="pt-BR"/>
        </w:rPr>
        <w:t xml:space="preserve">II - </w:t>
      </w:r>
      <w:r w:rsidRPr="00363713">
        <w:rPr>
          <w:rFonts w:ascii="Book Antiqua" w:eastAsia="Times New Roman" w:hAnsi="Book Antiqua" w:cs="Times New Roman"/>
          <w:b/>
          <w:caps/>
          <w:sz w:val="19"/>
          <w:szCs w:val="19"/>
          <w:highlight w:val="green"/>
          <w:lang w:eastAsia="pt-BR"/>
        </w:rPr>
        <w:t>fugir</w:t>
      </w:r>
      <w:r w:rsidRPr="008E699E">
        <w:rPr>
          <w:rFonts w:ascii="Book Antiqua" w:eastAsia="Times New Roman" w:hAnsi="Book Antiqua" w:cs="Times New Roman"/>
          <w:b/>
          <w:sz w:val="18"/>
          <w:szCs w:val="18"/>
          <w:lang w:eastAsia="pt-BR"/>
        </w:rPr>
        <w:t>;</w:t>
      </w:r>
      <w:r w:rsidR="00684198" w:rsidRPr="008E699E">
        <w:rPr>
          <w:rFonts w:ascii="Book Antiqua" w:eastAsia="Times New Roman" w:hAnsi="Book Antiqua" w:cs="Times New Roman"/>
          <w:b/>
          <w:sz w:val="18"/>
          <w:szCs w:val="18"/>
          <w:lang w:eastAsia="pt-BR"/>
        </w:rPr>
        <w:t xml:space="preserve"> </w:t>
      </w:r>
      <w:r w:rsidR="00684198" w:rsidRPr="008E699E">
        <w:rPr>
          <w:rFonts w:ascii="Book Antiqua" w:eastAsia="Times New Roman" w:hAnsi="Book Antiqua" w:cs="Times New Roman"/>
          <w:b/>
          <w:bCs/>
          <w:color w:val="FF0000"/>
          <w:sz w:val="16"/>
          <w:szCs w:val="16"/>
          <w:u w:val="single"/>
          <w:lang w:eastAsia="pt-BR"/>
        </w:rPr>
        <w:t>(PCDF-2009)</w:t>
      </w:r>
      <w:r w:rsidR="003F146E" w:rsidRPr="008E699E">
        <w:rPr>
          <w:rFonts w:ascii="Book Antiqua" w:eastAsia="Times New Roman" w:hAnsi="Book Antiqua" w:cs="Times New Roman"/>
          <w:b/>
          <w:bCs/>
          <w:color w:val="FF0000"/>
          <w:sz w:val="16"/>
          <w:szCs w:val="16"/>
          <w:lang w:eastAsia="pt-BR"/>
        </w:rPr>
        <w:t xml:space="preserve"> </w:t>
      </w:r>
      <w:r w:rsidR="003F146E" w:rsidRPr="008E699E">
        <w:rPr>
          <w:rFonts w:ascii="Book Antiqua" w:eastAsia="Times New Roman" w:hAnsi="Book Antiqua" w:cs="Times New Roman"/>
          <w:b/>
          <w:bCs/>
          <w:color w:val="FF0000"/>
          <w:sz w:val="16"/>
          <w:szCs w:val="16"/>
          <w:u w:val="single"/>
          <w:lang w:eastAsia="pt-BR"/>
        </w:rPr>
        <w:t>(MPMG-2010)</w:t>
      </w:r>
      <w:r w:rsidR="00AD63E2" w:rsidRPr="008E699E">
        <w:rPr>
          <w:rFonts w:ascii="Book Antiqua" w:eastAsia="Times New Roman" w:hAnsi="Book Antiqua" w:cs="Times New Roman"/>
          <w:b/>
          <w:sz w:val="18"/>
          <w:szCs w:val="18"/>
          <w:lang w:eastAsia="pt-BR"/>
        </w:rPr>
        <w:t xml:space="preserve"> </w:t>
      </w:r>
      <w:r w:rsidR="00AD63E2" w:rsidRPr="008E699E">
        <w:rPr>
          <w:rFonts w:ascii="Book Antiqua" w:eastAsia="Times New Roman" w:hAnsi="Book Antiqua" w:cs="Times New Roman"/>
          <w:b/>
          <w:color w:val="FF0000"/>
          <w:sz w:val="16"/>
          <w:szCs w:val="16"/>
          <w:u w:val="single"/>
          <w:lang w:eastAsia="pt-BR"/>
        </w:rPr>
        <w:t>(TJES-2011)</w:t>
      </w:r>
      <w:r w:rsidR="004A5351" w:rsidRPr="008E699E">
        <w:rPr>
          <w:rFonts w:ascii="Book Antiqua" w:eastAsia="Times New Roman" w:hAnsi="Book Antiqua" w:cs="Times New Roman"/>
          <w:b/>
          <w:color w:val="FF0000"/>
          <w:sz w:val="16"/>
          <w:szCs w:val="16"/>
          <w:lang w:eastAsia="pt-BR"/>
        </w:rPr>
        <w:t xml:space="preserve"> </w:t>
      </w:r>
      <w:r w:rsidR="004A5351" w:rsidRPr="008E699E">
        <w:rPr>
          <w:rFonts w:ascii="Book Antiqua" w:eastAsia="Times New Roman" w:hAnsi="Book Antiqua" w:cs="Times New Roman"/>
          <w:b/>
          <w:color w:val="FF0000"/>
          <w:sz w:val="16"/>
          <w:szCs w:val="16"/>
          <w:u w:val="single"/>
          <w:lang w:eastAsia="pt-BR"/>
        </w:rPr>
        <w:t>(TJPA-2012)</w:t>
      </w:r>
      <w:r w:rsidR="00F91C4E" w:rsidRPr="008E699E">
        <w:rPr>
          <w:rFonts w:ascii="Book Antiqua" w:eastAsia="Times New Roman" w:hAnsi="Book Antiqua" w:cs="Times New Roman"/>
          <w:b/>
          <w:color w:val="FF0000"/>
          <w:sz w:val="16"/>
          <w:szCs w:val="16"/>
          <w:lang w:eastAsia="pt-BR"/>
        </w:rPr>
        <w:t xml:space="preserve"> </w:t>
      </w:r>
      <w:r w:rsidR="00F91C4E" w:rsidRPr="008E699E">
        <w:rPr>
          <w:rFonts w:ascii="Book Antiqua" w:hAnsi="Book Antiqua"/>
          <w:b/>
          <w:color w:val="FF0000"/>
          <w:sz w:val="16"/>
          <w:szCs w:val="16"/>
          <w:u w:val="single"/>
        </w:rPr>
        <w:t>(MPPA-2014)</w:t>
      </w:r>
      <w:r w:rsidR="003F146E" w:rsidRPr="008E699E">
        <w:rPr>
          <w:rFonts w:ascii="Book Antiqua" w:hAnsi="Book Antiqua"/>
          <w:b/>
          <w:color w:val="FF0000"/>
          <w:sz w:val="16"/>
          <w:szCs w:val="16"/>
        </w:rPr>
        <w:t xml:space="preserve"> </w:t>
      </w:r>
      <w:r w:rsidR="003F146E" w:rsidRPr="008E699E">
        <w:rPr>
          <w:rFonts w:ascii="Book Antiqua" w:eastAsia="Times New Roman" w:hAnsi="Book Antiqua" w:cs="Times New Roman"/>
          <w:b/>
          <w:bCs/>
          <w:color w:val="FF0000"/>
          <w:sz w:val="16"/>
          <w:szCs w:val="16"/>
          <w:u w:val="single"/>
          <w:lang w:eastAsia="pt-BR"/>
        </w:rPr>
        <w:t>(Cartórios/TJDFT-2014)</w:t>
      </w:r>
      <w:r w:rsidR="003F146E" w:rsidRPr="008E699E">
        <w:rPr>
          <w:rFonts w:ascii="Book Antiqua" w:eastAsia="Times New Roman" w:hAnsi="Book Antiqua" w:cs="Times New Roman"/>
          <w:b/>
          <w:bCs/>
          <w:color w:val="FF0000"/>
          <w:sz w:val="16"/>
          <w:szCs w:val="16"/>
          <w:lang w:eastAsia="pt-BR"/>
        </w:rPr>
        <w:t xml:space="preserve"> </w:t>
      </w:r>
      <w:r w:rsidR="003F146E" w:rsidRPr="008E699E">
        <w:rPr>
          <w:rFonts w:ascii="Book Antiqua" w:eastAsia="Times New Roman" w:hAnsi="Book Antiqua" w:cs="Times New Roman"/>
          <w:b/>
          <w:bCs/>
          <w:color w:val="FF0000"/>
          <w:sz w:val="16"/>
          <w:szCs w:val="16"/>
          <w:u w:val="single"/>
          <w:lang w:eastAsia="pt-BR"/>
        </w:rPr>
        <w:t>(MPDFT-2015)</w:t>
      </w:r>
      <w:r w:rsidR="00583065" w:rsidRPr="008E699E">
        <w:rPr>
          <w:rFonts w:ascii="Book Antiqua" w:eastAsia="Times New Roman" w:hAnsi="Book Antiqua" w:cs="Times New Roman"/>
          <w:sz w:val="16"/>
          <w:szCs w:val="16"/>
          <w:lang w:eastAsia="pt-BR"/>
        </w:rPr>
        <w:t xml:space="preserve"> </w:t>
      </w:r>
      <w:r w:rsidR="00583065" w:rsidRPr="008E699E">
        <w:rPr>
          <w:rFonts w:ascii="Book Antiqua" w:eastAsia="Times New Roman" w:hAnsi="Book Antiqua" w:cs="Times New Roman"/>
          <w:b/>
          <w:color w:val="FF0000"/>
          <w:sz w:val="16"/>
          <w:szCs w:val="16"/>
          <w:u w:val="single"/>
          <w:lang w:eastAsia="pt-BR"/>
        </w:rPr>
        <w:t>(MPPR-2017)</w:t>
      </w:r>
      <w:r w:rsidR="00001B32" w:rsidRPr="008E699E">
        <w:rPr>
          <w:rFonts w:ascii="Book Antiqua" w:eastAsia="Times New Roman" w:hAnsi="Book Antiqua" w:cs="Times New Roman"/>
          <w:b/>
          <w:color w:val="FF0000"/>
          <w:sz w:val="16"/>
          <w:szCs w:val="16"/>
          <w:lang w:eastAsia="pt-BR"/>
        </w:rPr>
        <w:t xml:space="preserve"> </w:t>
      </w:r>
      <w:r w:rsidR="00001B32" w:rsidRPr="008E699E">
        <w:rPr>
          <w:rFonts w:ascii="Book Antiqua" w:hAnsi="Book Antiqua"/>
          <w:b/>
          <w:bCs/>
          <w:color w:val="FF0000"/>
          <w:sz w:val="16"/>
          <w:szCs w:val="16"/>
          <w:u w:val="single"/>
        </w:rPr>
        <w:t>(DPEMA-2018)</w:t>
      </w:r>
      <w:r w:rsidR="007E01B3">
        <w:rPr>
          <w:rFonts w:ascii="Book Antiqua" w:hAnsi="Book Antiqua"/>
          <w:b/>
          <w:bCs/>
          <w:color w:val="FF0000"/>
          <w:sz w:val="16"/>
          <w:szCs w:val="16"/>
        </w:rPr>
        <w:t xml:space="preserve"> </w:t>
      </w:r>
      <w:r w:rsidR="007E01B3">
        <w:rPr>
          <w:rFonts w:ascii="Book Antiqua" w:hAnsi="Book Antiqua" w:cs="Times New Roman"/>
          <w:b/>
          <w:bCs/>
          <w:color w:val="FF0000"/>
          <w:sz w:val="16"/>
          <w:szCs w:val="16"/>
          <w:u w:val="single"/>
        </w:rPr>
        <w:t>(DPERJ-2023)</w:t>
      </w:r>
    </w:p>
    <w:tbl>
      <w:tblPr>
        <w:tblStyle w:val="Tabelacomgrade"/>
        <w:tblW w:w="0" w:type="auto"/>
        <w:shd w:val="clear" w:color="auto" w:fill="CCFFFF"/>
        <w:tblLook w:val="04A0" w:firstRow="1" w:lastRow="0" w:firstColumn="1" w:lastColumn="0" w:noHBand="0" w:noVBand="1"/>
      </w:tblPr>
      <w:tblGrid>
        <w:gridCol w:w="8494"/>
      </w:tblGrid>
      <w:tr w:rsidR="008306D3" w:rsidRPr="0072255E" w14:paraId="5AD2A649" w14:textId="77777777" w:rsidTr="00712D47">
        <w:tc>
          <w:tcPr>
            <w:tcW w:w="8494" w:type="dxa"/>
            <w:shd w:val="clear" w:color="auto" w:fill="CCFFFF"/>
          </w:tcPr>
          <w:p w14:paraId="0ADB2966" w14:textId="548B6880" w:rsidR="00503B2A" w:rsidRPr="00503B2A" w:rsidRDefault="00503B2A" w:rsidP="008306D3">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03B2A">
              <w:rPr>
                <w:rFonts w:ascii="Book Antiqua" w:eastAsia="Times New Roman" w:hAnsi="Book Antiqua" w:cs="Times New Roman"/>
                <w:b/>
                <w:sz w:val="19"/>
                <w:szCs w:val="19"/>
                <w:highlight w:val="yellow"/>
                <w:lang w:eastAsia="pt-BR"/>
              </w:rPr>
              <w:t>MPDFT-2015</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03B2A">
              <w:rPr>
                <w:rFonts w:ascii="Book Antiqua" w:eastAsia="Times New Roman" w:hAnsi="Book Antiqua" w:cs="Times New Roman"/>
                <w:bCs/>
                <w:sz w:val="19"/>
                <w:szCs w:val="19"/>
                <w:lang w:eastAsia="pt-BR"/>
              </w:rPr>
              <w:t xml:space="preserve">“Héracles", cumprindo pena, na Penitenciária do Distrito Federal, pela prática de crime cometido há três anos, já com sentença transitada em julgado, tentou se evadir, agredindo, na ocasião, um agente penitenciário com um soco, causando-lhe lesões corporais graves, mas sendo contido e levado de volta à cela quando estava em cima do muro, prestes a pular para o lado de fora. É </w:t>
            </w:r>
            <w:r>
              <w:rPr>
                <w:rFonts w:ascii="Book Antiqua" w:eastAsia="Times New Roman" w:hAnsi="Book Antiqua" w:cs="Times New Roman"/>
                <w:bCs/>
                <w:sz w:val="19"/>
                <w:szCs w:val="19"/>
                <w:lang w:eastAsia="pt-BR"/>
              </w:rPr>
              <w:t>correto</w:t>
            </w:r>
            <w:r w:rsidRPr="00503B2A">
              <w:rPr>
                <w:rFonts w:ascii="Book Antiqua" w:eastAsia="Times New Roman" w:hAnsi="Book Antiqua" w:cs="Times New Roman"/>
                <w:bCs/>
                <w:sz w:val="19"/>
                <w:szCs w:val="19"/>
                <w:lang w:eastAsia="pt-BR"/>
              </w:rPr>
              <w:t xml:space="preserve"> afirmar que “Héracles":</w:t>
            </w:r>
            <w:r>
              <w:rPr>
                <w:rFonts w:ascii="Book Antiqua" w:eastAsia="Times New Roman" w:hAnsi="Book Antiqua" w:cs="Times New Roman"/>
                <w:bCs/>
                <w:sz w:val="19"/>
                <w:szCs w:val="19"/>
                <w:lang w:eastAsia="pt-BR"/>
              </w:rPr>
              <w:t xml:space="preserve"> </w:t>
            </w:r>
            <w:r w:rsidRPr="00503B2A">
              <w:rPr>
                <w:rFonts w:ascii="Book Antiqua" w:eastAsia="Times New Roman" w:hAnsi="Book Antiqua" w:cs="Times New Roman"/>
                <w:bCs/>
                <w:sz w:val="19"/>
                <w:szCs w:val="19"/>
                <w:lang w:eastAsia="pt-BR"/>
              </w:rPr>
              <w:t>Responde por falta disciplinar de natureza grave, ainda que a fuga não tenha sido consumada.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49, § único c/c art. 50, II, LEP.</w:t>
            </w:r>
          </w:p>
          <w:p w14:paraId="65C53D6F" w14:textId="704B1114" w:rsidR="008306D3" w:rsidRPr="0072255E" w:rsidRDefault="008306D3" w:rsidP="008306D3">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lastRenderedPageBreak/>
              <w:t>(</w:t>
            </w:r>
            <w:r w:rsidRPr="0072255E">
              <w:rPr>
                <w:rFonts w:ascii="Book Antiqua" w:eastAsia="Times New Roman" w:hAnsi="Book Antiqua" w:cs="Times New Roman"/>
                <w:b/>
                <w:sz w:val="19"/>
                <w:szCs w:val="19"/>
                <w:highlight w:val="yellow"/>
                <w:lang w:eastAsia="pt-BR"/>
              </w:rPr>
              <w:t>MPMG-2010</w:t>
            </w:r>
            <w:r w:rsidRPr="0072255E">
              <w:rPr>
                <w:rFonts w:ascii="Book Antiqua" w:eastAsia="Times New Roman" w:hAnsi="Book Antiqua" w:cs="Times New Roman"/>
                <w:b/>
                <w:sz w:val="19"/>
                <w:szCs w:val="19"/>
                <w:lang w:eastAsia="pt-BR"/>
              </w:rPr>
              <w:t xml:space="preserve">): </w:t>
            </w:r>
            <w:r w:rsidRPr="0072255E">
              <w:rPr>
                <w:rFonts w:ascii="Book Antiqua" w:hAnsi="Book Antiqua" w:cs="Times New Roman"/>
                <w:sz w:val="19"/>
                <w:szCs w:val="19"/>
              </w:rPr>
              <w:t>O condenado que foge do presídio sem violência contra a pessoa e sem causar dano ao patrimônio público comete falta grave. </w:t>
            </w:r>
            <w:r w:rsidRPr="0072255E">
              <w:rPr>
                <w:rFonts w:ascii="Book Antiqua" w:hAnsi="Book Antiqua" w:cs="Times New Roman"/>
                <w:b/>
                <w:sz w:val="19"/>
                <w:szCs w:val="19"/>
              </w:rPr>
              <w:t>BL: art. 50, II, LEP.</w:t>
            </w:r>
          </w:p>
        </w:tc>
      </w:tr>
    </w:tbl>
    <w:p w14:paraId="5E422BFD" w14:textId="5F7E1B45" w:rsidR="000E7C60" w:rsidRPr="00444895"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2255E">
        <w:rPr>
          <w:rFonts w:ascii="Book Antiqua" w:eastAsia="Times New Roman" w:hAnsi="Book Antiqua" w:cs="Times New Roman"/>
          <w:sz w:val="19"/>
          <w:szCs w:val="19"/>
          <w:lang w:eastAsia="pt-BR"/>
        </w:rPr>
        <w:lastRenderedPageBreak/>
        <w:t xml:space="preserve">III - </w:t>
      </w:r>
      <w:r w:rsidRPr="00363713">
        <w:rPr>
          <w:rFonts w:ascii="Book Antiqua" w:eastAsia="Times New Roman" w:hAnsi="Book Antiqua" w:cs="Times New Roman"/>
          <w:b/>
          <w:bCs/>
          <w:caps/>
          <w:sz w:val="19"/>
          <w:szCs w:val="19"/>
          <w:highlight w:val="green"/>
          <w:lang w:eastAsia="pt-BR"/>
        </w:rPr>
        <w:t>possuir</w:t>
      </w:r>
      <w:r w:rsidRPr="0072255E">
        <w:rPr>
          <w:rFonts w:ascii="Book Antiqua" w:eastAsia="Times New Roman" w:hAnsi="Book Antiqua" w:cs="Times New Roman"/>
          <w:sz w:val="19"/>
          <w:szCs w:val="19"/>
          <w:lang w:eastAsia="pt-BR"/>
        </w:rPr>
        <w:t xml:space="preserve">, </w:t>
      </w:r>
      <w:r w:rsidRPr="00363713">
        <w:rPr>
          <w:rFonts w:ascii="Book Antiqua" w:eastAsia="Times New Roman" w:hAnsi="Book Antiqua" w:cs="Times New Roman"/>
          <w:b/>
          <w:bCs/>
          <w:sz w:val="19"/>
          <w:szCs w:val="19"/>
          <w:highlight w:val="cyan"/>
          <w:lang w:eastAsia="pt-BR"/>
        </w:rPr>
        <w:t>indevidamente</w:t>
      </w:r>
      <w:r w:rsidRPr="0072255E">
        <w:rPr>
          <w:rFonts w:ascii="Book Antiqua" w:eastAsia="Times New Roman" w:hAnsi="Book Antiqua" w:cs="Times New Roman"/>
          <w:sz w:val="19"/>
          <w:szCs w:val="19"/>
          <w:lang w:eastAsia="pt-BR"/>
        </w:rPr>
        <w:t xml:space="preserve">, </w:t>
      </w:r>
      <w:r w:rsidRPr="00363713">
        <w:rPr>
          <w:rFonts w:ascii="Book Antiqua" w:eastAsia="Times New Roman" w:hAnsi="Book Antiqua" w:cs="Times New Roman"/>
          <w:b/>
          <w:bCs/>
          <w:sz w:val="19"/>
          <w:szCs w:val="19"/>
          <w:highlight w:val="yellow"/>
          <w:lang w:eastAsia="pt-BR"/>
        </w:rPr>
        <w:t>instrumento capaz de ofender a integridade física de outrem</w:t>
      </w:r>
      <w:r w:rsidRPr="008E699E">
        <w:rPr>
          <w:rFonts w:ascii="Book Antiqua" w:eastAsia="Times New Roman" w:hAnsi="Book Antiqua" w:cs="Times New Roman"/>
          <w:sz w:val="18"/>
          <w:szCs w:val="18"/>
          <w:lang w:eastAsia="pt-BR"/>
        </w:rPr>
        <w:t>;</w:t>
      </w:r>
      <w:r w:rsidR="00363713" w:rsidRPr="008E699E">
        <w:rPr>
          <w:rFonts w:ascii="Book Antiqua" w:eastAsia="Times New Roman" w:hAnsi="Book Antiqua" w:cs="Times New Roman"/>
          <w:sz w:val="18"/>
          <w:szCs w:val="18"/>
          <w:lang w:eastAsia="pt-BR"/>
        </w:rPr>
        <w:t xml:space="preserve"> </w:t>
      </w:r>
      <w:r w:rsidR="00363713" w:rsidRPr="008E699E">
        <w:rPr>
          <w:rFonts w:ascii="Book Antiqua" w:hAnsi="Book Antiqua"/>
          <w:b/>
          <w:bCs/>
          <w:color w:val="FF0000"/>
          <w:sz w:val="16"/>
          <w:szCs w:val="16"/>
          <w:u w:val="single"/>
        </w:rPr>
        <w:t>(TJAL-2019)</w:t>
      </w:r>
      <w:r w:rsidR="004F0541" w:rsidRPr="008E699E">
        <w:rPr>
          <w:rFonts w:ascii="Book Antiqua" w:hAnsi="Book Antiqua"/>
          <w:b/>
          <w:bCs/>
          <w:color w:val="FF0000"/>
          <w:sz w:val="16"/>
          <w:szCs w:val="16"/>
        </w:rPr>
        <w:t xml:space="preserve"> </w:t>
      </w:r>
      <w:r w:rsidR="004F0541" w:rsidRPr="008E699E">
        <w:rPr>
          <w:rFonts w:ascii="Book Antiqua" w:hAnsi="Book Antiqua"/>
          <w:b/>
          <w:bCs/>
          <w:color w:val="FF0000"/>
          <w:sz w:val="16"/>
          <w:szCs w:val="16"/>
          <w:u w:val="single"/>
        </w:rPr>
        <w:t>(PCRN-2021)</w:t>
      </w:r>
      <w:r w:rsidR="00444895">
        <w:rPr>
          <w:rFonts w:ascii="Book Antiqua" w:hAnsi="Book Antiqua"/>
          <w:b/>
          <w:bCs/>
          <w:color w:val="FF0000"/>
          <w:sz w:val="16"/>
          <w:szCs w:val="16"/>
        </w:rPr>
        <w:t xml:space="preserve"> </w:t>
      </w:r>
      <w:r w:rsidR="00444895">
        <w:rPr>
          <w:rFonts w:ascii="Book Antiqua" w:eastAsia="Times New Roman" w:hAnsi="Book Antiqua" w:cs="Times New Roman"/>
          <w:b/>
          <w:color w:val="FF0000"/>
          <w:sz w:val="16"/>
          <w:szCs w:val="16"/>
          <w:u w:val="single"/>
          <w:lang w:eastAsia="pt-BR"/>
        </w:rPr>
        <w:t>(PCRO-2022)</w:t>
      </w:r>
    </w:p>
    <w:p w14:paraId="2B9E7136" w14:textId="74BC13FE"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IV - </w:t>
      </w:r>
      <w:r w:rsidRPr="0072255E">
        <w:rPr>
          <w:rFonts w:ascii="Book Antiqua" w:eastAsia="Times New Roman" w:hAnsi="Book Antiqua" w:cs="Times New Roman"/>
          <w:b/>
          <w:caps/>
          <w:sz w:val="19"/>
          <w:szCs w:val="19"/>
          <w:highlight w:val="green"/>
          <w:lang w:eastAsia="pt-BR"/>
        </w:rPr>
        <w:t>provocar</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yellow"/>
          <w:lang w:eastAsia="pt-BR"/>
        </w:rPr>
        <w:t>acidente de trabalho</w:t>
      </w:r>
      <w:r w:rsidRPr="008E699E">
        <w:rPr>
          <w:rFonts w:ascii="Book Antiqua" w:eastAsia="Times New Roman" w:hAnsi="Book Antiqua" w:cs="Times New Roman"/>
          <w:sz w:val="18"/>
          <w:szCs w:val="18"/>
          <w:lang w:eastAsia="pt-BR"/>
        </w:rPr>
        <w:t>;</w:t>
      </w:r>
      <w:r w:rsidR="00FC7461" w:rsidRPr="008E699E">
        <w:rPr>
          <w:rFonts w:ascii="Book Antiqua" w:eastAsia="Times New Roman" w:hAnsi="Book Antiqua" w:cs="Times New Roman"/>
          <w:sz w:val="18"/>
          <w:szCs w:val="18"/>
          <w:lang w:eastAsia="pt-BR"/>
        </w:rPr>
        <w:t xml:space="preserve"> </w:t>
      </w:r>
      <w:r w:rsidR="00FC7461" w:rsidRPr="008E699E">
        <w:rPr>
          <w:rFonts w:ascii="Book Antiqua" w:eastAsia="Times New Roman" w:hAnsi="Book Antiqua" w:cs="Times New Roman"/>
          <w:b/>
          <w:color w:val="FF0000"/>
          <w:sz w:val="16"/>
          <w:szCs w:val="16"/>
          <w:u w:val="single"/>
          <w:lang w:eastAsia="pt-BR"/>
        </w:rPr>
        <w:t>(TJSC-2009)</w:t>
      </w:r>
      <w:r w:rsidR="00F37DF9" w:rsidRPr="008E699E">
        <w:rPr>
          <w:rFonts w:ascii="Book Antiqua" w:eastAsia="Times New Roman" w:hAnsi="Book Antiqua" w:cs="Times New Roman"/>
          <w:b/>
          <w:color w:val="FF0000"/>
          <w:sz w:val="16"/>
          <w:szCs w:val="16"/>
          <w:lang w:eastAsia="pt-BR"/>
        </w:rPr>
        <w:t xml:space="preserve"> </w:t>
      </w:r>
      <w:r w:rsidR="00F37DF9" w:rsidRPr="008E699E">
        <w:rPr>
          <w:rFonts w:ascii="Book Antiqua" w:hAnsi="Book Antiqua"/>
          <w:b/>
          <w:bCs/>
          <w:color w:val="FF0000"/>
          <w:sz w:val="16"/>
          <w:szCs w:val="16"/>
          <w:u w:val="single"/>
        </w:rPr>
        <w:t>(TJRR-2015)</w:t>
      </w:r>
      <w:r w:rsidR="002259AB" w:rsidRPr="008E699E">
        <w:rPr>
          <w:rFonts w:ascii="Book Antiqua" w:hAnsi="Book Antiqua"/>
          <w:b/>
          <w:bCs/>
          <w:color w:val="FF0000"/>
          <w:sz w:val="16"/>
          <w:szCs w:val="16"/>
        </w:rPr>
        <w:t xml:space="preserve"> </w:t>
      </w:r>
      <w:r w:rsidR="002259AB" w:rsidRPr="008E699E">
        <w:rPr>
          <w:rFonts w:ascii="Book Antiqua" w:eastAsia="Times New Roman" w:hAnsi="Book Antiqua" w:cs="Times New Roman"/>
          <w:b/>
          <w:bCs/>
          <w:color w:val="FF0000"/>
          <w:sz w:val="16"/>
          <w:szCs w:val="16"/>
          <w:u w:val="single"/>
          <w:lang w:eastAsia="pt-BR"/>
        </w:rPr>
        <w:t>(DPEAM-2018)</w:t>
      </w:r>
    </w:p>
    <w:p w14:paraId="7869F875" w14:textId="0478A3EA" w:rsidR="000E7C60" w:rsidRPr="008A5623" w:rsidRDefault="000E7C60" w:rsidP="00F30233">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V - </w:t>
      </w:r>
      <w:r w:rsidRPr="0072255E">
        <w:rPr>
          <w:rFonts w:ascii="Book Antiqua" w:eastAsia="Times New Roman" w:hAnsi="Book Antiqua" w:cs="Times New Roman"/>
          <w:b/>
          <w:bCs/>
          <w:caps/>
          <w:sz w:val="19"/>
          <w:szCs w:val="19"/>
          <w:highlight w:val="green"/>
          <w:lang w:eastAsia="pt-BR"/>
        </w:rPr>
        <w:t>descumprir</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no regime aberto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as condições impostas</w:t>
      </w:r>
      <w:r w:rsidRPr="008E699E">
        <w:rPr>
          <w:rFonts w:ascii="Book Antiqua" w:eastAsia="Times New Roman" w:hAnsi="Book Antiqua" w:cs="Times New Roman"/>
          <w:sz w:val="18"/>
          <w:szCs w:val="18"/>
          <w:lang w:eastAsia="pt-BR"/>
        </w:rPr>
        <w:t>;</w:t>
      </w:r>
      <w:r w:rsidR="00C85B9F" w:rsidRPr="008E699E">
        <w:rPr>
          <w:rFonts w:ascii="Book Antiqua" w:eastAsia="Times New Roman" w:hAnsi="Book Antiqua" w:cs="Times New Roman"/>
          <w:sz w:val="18"/>
          <w:szCs w:val="18"/>
          <w:lang w:eastAsia="pt-BR"/>
        </w:rPr>
        <w:t xml:space="preserve"> </w:t>
      </w:r>
      <w:r w:rsidR="00C85B9F" w:rsidRPr="008E699E">
        <w:rPr>
          <w:rFonts w:ascii="Book Antiqua" w:hAnsi="Book Antiqua"/>
          <w:b/>
          <w:color w:val="FF0000"/>
          <w:sz w:val="16"/>
          <w:szCs w:val="16"/>
          <w:u w:val="single"/>
        </w:rPr>
        <w:t>(MPCE-2011)</w:t>
      </w:r>
      <w:r w:rsidR="007C4A93" w:rsidRPr="008E699E">
        <w:rPr>
          <w:rFonts w:ascii="Book Antiqua" w:hAnsi="Book Antiqua"/>
          <w:b/>
          <w:color w:val="FF0000"/>
          <w:sz w:val="16"/>
          <w:szCs w:val="16"/>
        </w:rPr>
        <w:t xml:space="preserve"> </w:t>
      </w:r>
      <w:r w:rsidR="007C4A93" w:rsidRPr="008E699E">
        <w:rPr>
          <w:rFonts w:ascii="Book Antiqua" w:eastAsia="Times New Roman" w:hAnsi="Book Antiqua" w:cs="Times New Roman"/>
          <w:b/>
          <w:bCs/>
          <w:color w:val="FF0000"/>
          <w:sz w:val="16"/>
          <w:szCs w:val="16"/>
          <w:u w:val="single"/>
          <w:lang w:eastAsia="pt-BR"/>
        </w:rPr>
        <w:t>(MPGO-2014)</w:t>
      </w:r>
      <w:r w:rsidR="00F37DF9" w:rsidRPr="008E699E">
        <w:rPr>
          <w:rFonts w:ascii="Book Antiqua" w:eastAsia="Times New Roman" w:hAnsi="Book Antiqua" w:cs="Times New Roman"/>
          <w:sz w:val="16"/>
          <w:szCs w:val="16"/>
          <w:lang w:eastAsia="pt-BR"/>
        </w:rPr>
        <w:t xml:space="preserve"> </w:t>
      </w:r>
      <w:r w:rsidR="00F37DF9" w:rsidRPr="008E699E">
        <w:rPr>
          <w:rFonts w:ascii="Book Antiqua" w:hAnsi="Book Antiqua"/>
          <w:b/>
          <w:bCs/>
          <w:color w:val="FF0000"/>
          <w:sz w:val="16"/>
          <w:szCs w:val="16"/>
          <w:u w:val="single"/>
        </w:rPr>
        <w:t>(TJRR-2015)</w:t>
      </w:r>
      <w:r w:rsidR="005B5701" w:rsidRPr="008E699E">
        <w:rPr>
          <w:rFonts w:ascii="Book Antiqua" w:hAnsi="Book Antiqua"/>
          <w:b/>
          <w:bCs/>
          <w:color w:val="FF0000"/>
          <w:sz w:val="16"/>
          <w:szCs w:val="16"/>
        </w:rPr>
        <w:t xml:space="preserve"> </w:t>
      </w:r>
      <w:r w:rsidR="005B5701" w:rsidRPr="008E699E">
        <w:rPr>
          <w:rStyle w:val="Hyperlink"/>
          <w:rFonts w:ascii="Book Antiqua" w:eastAsia="Times New Roman" w:hAnsi="Book Antiqua" w:cs="Times New Roman"/>
          <w:b/>
          <w:bCs/>
          <w:color w:val="FF0000"/>
          <w:sz w:val="16"/>
          <w:szCs w:val="16"/>
          <w:lang w:eastAsia="pt-BR"/>
        </w:rPr>
        <w:t>(MPSP-2013/2022)</w:t>
      </w:r>
      <w:r w:rsidR="008A5623">
        <w:rPr>
          <w:rStyle w:val="Hyperlink"/>
          <w:rFonts w:ascii="Book Antiqua" w:eastAsia="Times New Roman" w:hAnsi="Book Antiqua" w:cs="Times New Roman"/>
          <w:b/>
          <w:bCs/>
          <w:color w:val="FF0000"/>
          <w:sz w:val="16"/>
          <w:szCs w:val="16"/>
          <w:u w:val="none"/>
          <w:lang w:eastAsia="pt-BR"/>
        </w:rPr>
        <w:t xml:space="preserve"> </w:t>
      </w:r>
      <w:r w:rsidR="008A5623">
        <w:rPr>
          <w:rFonts w:ascii="Book Antiqua" w:hAnsi="Book Antiqua"/>
          <w:b/>
          <w:bCs/>
          <w:color w:val="FF0000"/>
          <w:sz w:val="16"/>
          <w:szCs w:val="16"/>
          <w:u w:val="single"/>
        </w:rPr>
        <w:t>(DPEPB-2022)</w:t>
      </w:r>
    </w:p>
    <w:tbl>
      <w:tblPr>
        <w:tblStyle w:val="Tabelacomgrade"/>
        <w:tblW w:w="0" w:type="auto"/>
        <w:shd w:val="clear" w:color="auto" w:fill="CCFFFF"/>
        <w:tblLook w:val="04A0" w:firstRow="1" w:lastRow="0" w:firstColumn="1" w:lastColumn="0" w:noHBand="0" w:noVBand="1"/>
      </w:tblPr>
      <w:tblGrid>
        <w:gridCol w:w="8494"/>
      </w:tblGrid>
      <w:tr w:rsidR="000F6389" w:rsidRPr="0072255E" w14:paraId="4E33A0A2" w14:textId="77777777" w:rsidTr="000F6389">
        <w:tc>
          <w:tcPr>
            <w:tcW w:w="8494" w:type="dxa"/>
            <w:shd w:val="clear" w:color="auto" w:fill="CCFFFF"/>
          </w:tcPr>
          <w:p w14:paraId="4D930106" w14:textId="27548A16" w:rsidR="008A5623" w:rsidRDefault="008A5623" w:rsidP="00F30233">
            <w:pPr>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DPEPB-2022-FCC</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w:t>
            </w:r>
            <w:r w:rsidRPr="008A5623">
              <w:rPr>
                <w:rFonts w:ascii="Book Antiqua" w:eastAsia="Times New Roman" w:hAnsi="Book Antiqua" w:cs="Times New Roman"/>
                <w:sz w:val="19"/>
                <w:szCs w:val="19"/>
                <w:lang w:eastAsia="pt-BR"/>
              </w:rPr>
              <w:t>Sobre a disciplina na execução penal:</w:t>
            </w:r>
            <w:r>
              <w:rPr>
                <w:rFonts w:ascii="Book Antiqua" w:eastAsia="Times New Roman" w:hAnsi="Book Antiqua" w:cs="Times New Roman"/>
                <w:sz w:val="19"/>
                <w:szCs w:val="19"/>
                <w:lang w:eastAsia="pt-BR"/>
              </w:rPr>
              <w:t xml:space="preserve"> </w:t>
            </w:r>
            <w:r w:rsidRPr="008A5623">
              <w:rPr>
                <w:rFonts w:ascii="Book Antiqua" w:eastAsia="Times New Roman" w:hAnsi="Book Antiqua" w:cs="Times New Roman"/>
                <w:sz w:val="19"/>
                <w:szCs w:val="19"/>
                <w:lang w:eastAsia="pt-BR"/>
              </w:rPr>
              <w:t>O descumprimento das condições impostas no regime aberto constitui falta grave, desde que injustificadas</w:t>
            </w:r>
            <w:r w:rsidRPr="005B5701">
              <w:rPr>
                <w:rFonts w:ascii="Book Antiqua" w:eastAsia="Times New Roman" w:hAnsi="Book Antiqua" w:cs="Times New Roman"/>
                <w:sz w:val="19"/>
                <w:szCs w:val="19"/>
                <w:lang w:eastAsia="pt-BR"/>
              </w:rPr>
              <w:t>.</w:t>
            </w:r>
            <w:r w:rsidRPr="0072255E">
              <w:rPr>
                <w:rFonts w:ascii="Book Antiqua" w:eastAsia="Times New Roman" w:hAnsi="Book Antiqua" w:cs="Times New Roman"/>
                <w:sz w:val="19"/>
                <w:szCs w:val="19"/>
                <w:lang w:eastAsia="pt-BR"/>
              </w:rPr>
              <w:t> </w:t>
            </w:r>
            <w:r w:rsidRPr="0072255E">
              <w:rPr>
                <w:rFonts w:ascii="Book Antiqua" w:eastAsia="Times New Roman" w:hAnsi="Book Antiqua" w:cs="Times New Roman"/>
                <w:b/>
                <w:sz w:val="19"/>
                <w:szCs w:val="19"/>
                <w:lang w:eastAsia="pt-BR"/>
              </w:rPr>
              <w:t>BL: art. 50, V, LEP.</w:t>
            </w:r>
          </w:p>
          <w:p w14:paraId="270E8D80" w14:textId="77777777" w:rsidR="008A5623" w:rsidRDefault="008A5623" w:rsidP="00F30233">
            <w:pPr>
              <w:jc w:val="both"/>
              <w:rPr>
                <w:rFonts w:ascii="Book Antiqua" w:eastAsia="Times New Roman" w:hAnsi="Book Antiqua" w:cs="Times New Roman"/>
                <w:b/>
                <w:sz w:val="19"/>
                <w:szCs w:val="19"/>
                <w:lang w:eastAsia="pt-BR"/>
              </w:rPr>
            </w:pPr>
          </w:p>
          <w:p w14:paraId="0AC14348" w14:textId="1F4C4F82" w:rsidR="005B5701" w:rsidRDefault="005B5701" w:rsidP="00F30233">
            <w:pPr>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MPSP-20</w:t>
            </w:r>
            <w:r>
              <w:rPr>
                <w:rFonts w:ascii="Book Antiqua" w:eastAsia="Times New Roman" w:hAnsi="Book Antiqua" w:cs="Times New Roman"/>
                <w:b/>
                <w:sz w:val="19"/>
                <w:szCs w:val="19"/>
                <w:highlight w:val="yellow"/>
                <w:lang w:eastAsia="pt-BR"/>
              </w:rPr>
              <w:t>22</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w:t>
            </w:r>
            <w:r w:rsidRPr="005B5701">
              <w:rPr>
                <w:rFonts w:ascii="Book Antiqua" w:eastAsia="Times New Roman" w:hAnsi="Book Antiqua" w:cs="Times New Roman"/>
                <w:sz w:val="19"/>
                <w:szCs w:val="19"/>
                <w:lang w:eastAsia="pt-BR"/>
              </w:rPr>
              <w:t>Sobre a falta grave no processo de execução criminal, é correto afirmar:</w:t>
            </w:r>
            <w:r>
              <w:rPr>
                <w:rFonts w:ascii="Book Antiqua" w:eastAsia="Times New Roman" w:hAnsi="Book Antiqua" w:cs="Times New Roman"/>
                <w:sz w:val="19"/>
                <w:szCs w:val="19"/>
                <w:lang w:eastAsia="pt-BR"/>
              </w:rPr>
              <w:t xml:space="preserve"> </w:t>
            </w:r>
            <w:r w:rsidRPr="005B5701">
              <w:rPr>
                <w:rFonts w:ascii="Book Antiqua" w:eastAsia="Times New Roman" w:hAnsi="Book Antiqua" w:cs="Times New Roman"/>
                <w:sz w:val="19"/>
                <w:szCs w:val="19"/>
                <w:lang w:eastAsia="pt-BR"/>
              </w:rPr>
              <w:t>a falta grave abrange o descumprimento em regime aberto das condições impostas.</w:t>
            </w:r>
            <w:r w:rsidRPr="0072255E">
              <w:rPr>
                <w:rFonts w:ascii="Book Antiqua" w:eastAsia="Times New Roman" w:hAnsi="Book Antiqua" w:cs="Times New Roman"/>
                <w:sz w:val="19"/>
                <w:szCs w:val="19"/>
                <w:lang w:eastAsia="pt-BR"/>
              </w:rPr>
              <w:t> </w:t>
            </w:r>
            <w:r w:rsidRPr="0072255E">
              <w:rPr>
                <w:rFonts w:ascii="Book Antiqua" w:eastAsia="Times New Roman" w:hAnsi="Book Antiqua" w:cs="Times New Roman"/>
                <w:b/>
                <w:sz w:val="19"/>
                <w:szCs w:val="19"/>
                <w:lang w:eastAsia="pt-BR"/>
              </w:rPr>
              <w:t>BL: art. 50, V, LEP.</w:t>
            </w:r>
          </w:p>
          <w:p w14:paraId="0CD4B800" w14:textId="77777777" w:rsidR="005B5701" w:rsidRDefault="005B5701" w:rsidP="00F30233">
            <w:pPr>
              <w:jc w:val="both"/>
              <w:rPr>
                <w:rFonts w:ascii="Book Antiqua" w:eastAsia="Times New Roman" w:hAnsi="Book Antiqua" w:cs="Times New Roman"/>
                <w:b/>
                <w:sz w:val="19"/>
                <w:szCs w:val="19"/>
                <w:lang w:eastAsia="pt-BR"/>
              </w:rPr>
            </w:pPr>
          </w:p>
          <w:p w14:paraId="146DAA86" w14:textId="69B61E9C" w:rsidR="00F30233" w:rsidRPr="0072255E" w:rsidRDefault="000F6389" w:rsidP="00F30233">
            <w:pPr>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MPSP-2013</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No âmbito da Execução Penal, a falta disciplinar de natureza grave configura-se pelo descumprimento, no regime aberto, das condições impostas. </w:t>
            </w:r>
            <w:r w:rsidRPr="0072255E">
              <w:rPr>
                <w:rFonts w:ascii="Book Antiqua" w:eastAsia="Times New Roman" w:hAnsi="Book Antiqua" w:cs="Times New Roman"/>
                <w:b/>
                <w:sz w:val="19"/>
                <w:szCs w:val="19"/>
                <w:lang w:eastAsia="pt-BR"/>
              </w:rPr>
              <w:t>BL: art. 50, V, LEP.</w:t>
            </w:r>
          </w:p>
        </w:tc>
      </w:tr>
    </w:tbl>
    <w:p w14:paraId="2DA64B68" w14:textId="2DEFA1B2" w:rsidR="000E7C60" w:rsidRPr="00CA505A" w:rsidRDefault="000E7C60" w:rsidP="00195C7F">
      <w:pPr>
        <w:spacing w:before="100" w:beforeAutospacing="1" w:after="100" w:afterAutospacing="1" w:line="240" w:lineRule="auto"/>
        <w:ind w:firstLine="525"/>
        <w:jc w:val="both"/>
        <w:rPr>
          <w:rFonts w:ascii="Book Antiqua" w:hAnsi="Book Antiqua"/>
          <w:b/>
          <w:bCs/>
          <w:color w:val="FF0000"/>
          <w:sz w:val="16"/>
          <w:szCs w:val="16"/>
        </w:rPr>
      </w:pPr>
      <w:r w:rsidRPr="0072255E">
        <w:rPr>
          <w:rFonts w:ascii="Book Antiqua" w:eastAsia="Times New Roman" w:hAnsi="Book Antiqua" w:cs="Times New Roman"/>
          <w:sz w:val="19"/>
          <w:szCs w:val="19"/>
          <w:lang w:eastAsia="pt-BR"/>
        </w:rPr>
        <w:t xml:space="preserve">VI - </w:t>
      </w:r>
      <w:r w:rsidRPr="00F30233">
        <w:rPr>
          <w:rFonts w:ascii="Book Antiqua" w:eastAsia="Times New Roman" w:hAnsi="Book Antiqua" w:cs="Times New Roman"/>
          <w:b/>
          <w:bCs/>
          <w:caps/>
          <w:sz w:val="19"/>
          <w:szCs w:val="19"/>
          <w:highlight w:val="green"/>
          <w:lang w:eastAsia="pt-BR"/>
        </w:rPr>
        <w:t>inobservar</w:t>
      </w:r>
      <w:r w:rsidRPr="0072255E">
        <w:rPr>
          <w:rFonts w:ascii="Book Antiqua" w:eastAsia="Times New Roman" w:hAnsi="Book Antiqua" w:cs="Times New Roman"/>
          <w:sz w:val="19"/>
          <w:szCs w:val="19"/>
          <w:lang w:eastAsia="pt-BR"/>
        </w:rPr>
        <w:t xml:space="preserve"> os </w:t>
      </w:r>
      <w:r w:rsidRPr="00F30233">
        <w:rPr>
          <w:rFonts w:ascii="Book Antiqua" w:eastAsia="Times New Roman" w:hAnsi="Book Antiqua" w:cs="Times New Roman"/>
          <w:b/>
          <w:bCs/>
          <w:sz w:val="19"/>
          <w:szCs w:val="19"/>
          <w:highlight w:val="cyan"/>
          <w:lang w:eastAsia="pt-BR"/>
        </w:rPr>
        <w:t>deveres previstos</w:t>
      </w:r>
      <w:r w:rsidRPr="0072255E">
        <w:rPr>
          <w:rFonts w:ascii="Book Antiqua" w:eastAsia="Times New Roman" w:hAnsi="Book Antiqua" w:cs="Times New Roman"/>
          <w:sz w:val="19"/>
          <w:szCs w:val="19"/>
          <w:lang w:eastAsia="pt-BR"/>
        </w:rPr>
        <w:t xml:space="preserve"> </w:t>
      </w:r>
      <w:r w:rsidRPr="00F30233">
        <w:rPr>
          <w:rFonts w:ascii="Book Antiqua" w:eastAsia="Times New Roman" w:hAnsi="Book Antiqua" w:cs="Times New Roman"/>
          <w:b/>
          <w:bCs/>
          <w:sz w:val="19"/>
          <w:szCs w:val="19"/>
          <w:highlight w:val="yellow"/>
          <w:lang w:eastAsia="pt-BR"/>
        </w:rPr>
        <w:t>nos incisos II e V, do artigo 39</w:t>
      </w:r>
      <w:r w:rsidRPr="0072255E">
        <w:rPr>
          <w:rFonts w:ascii="Book Antiqua" w:eastAsia="Times New Roman" w:hAnsi="Book Antiqua" w:cs="Times New Roman"/>
          <w:sz w:val="19"/>
          <w:szCs w:val="19"/>
          <w:lang w:eastAsia="pt-BR"/>
        </w:rPr>
        <w:t>, desta Lei</w:t>
      </w:r>
      <w:r w:rsidRPr="008E699E">
        <w:rPr>
          <w:rFonts w:ascii="Book Antiqua" w:eastAsia="Times New Roman" w:hAnsi="Book Antiqua" w:cs="Times New Roman"/>
          <w:sz w:val="18"/>
          <w:szCs w:val="18"/>
          <w:lang w:eastAsia="pt-BR"/>
        </w:rPr>
        <w:t>.</w:t>
      </w:r>
      <w:r w:rsidR="00F30233" w:rsidRPr="008E699E">
        <w:rPr>
          <w:rFonts w:ascii="Book Antiqua" w:eastAsia="Times New Roman" w:hAnsi="Book Antiqua" w:cs="Times New Roman"/>
          <w:sz w:val="18"/>
          <w:szCs w:val="18"/>
          <w:lang w:eastAsia="pt-BR"/>
        </w:rPr>
        <w:t xml:space="preserve"> </w:t>
      </w:r>
      <w:r w:rsidR="00F30233" w:rsidRPr="008E699E">
        <w:rPr>
          <w:rFonts w:ascii="Book Antiqua" w:eastAsia="Times New Roman" w:hAnsi="Book Antiqua" w:cs="Arial"/>
          <w:b/>
          <w:bCs/>
          <w:color w:val="FF0000"/>
          <w:sz w:val="16"/>
          <w:szCs w:val="16"/>
          <w:u w:val="single"/>
          <w:lang w:eastAsia="pt-BR"/>
        </w:rPr>
        <w:t>(MPGO-2010)</w:t>
      </w:r>
      <w:r w:rsidR="00F37DF9" w:rsidRPr="008E699E">
        <w:rPr>
          <w:rFonts w:ascii="Book Antiqua" w:eastAsia="Times New Roman" w:hAnsi="Book Antiqua" w:cs="Times New Roman"/>
          <w:sz w:val="16"/>
          <w:szCs w:val="16"/>
          <w:lang w:eastAsia="pt-BR"/>
        </w:rPr>
        <w:t xml:space="preserve"> </w:t>
      </w:r>
      <w:r w:rsidR="00F37DF9" w:rsidRPr="008E699E">
        <w:rPr>
          <w:rFonts w:ascii="Book Antiqua" w:hAnsi="Book Antiqua"/>
          <w:b/>
          <w:bCs/>
          <w:color w:val="FF0000"/>
          <w:sz w:val="16"/>
          <w:szCs w:val="16"/>
          <w:u w:val="single"/>
        </w:rPr>
        <w:t>(TJRR-2015)</w:t>
      </w:r>
      <w:r w:rsidR="00CA505A">
        <w:rPr>
          <w:rFonts w:ascii="Book Antiqua" w:hAnsi="Book Antiqua"/>
          <w:b/>
          <w:bCs/>
          <w:color w:val="FF0000"/>
          <w:sz w:val="16"/>
          <w:szCs w:val="16"/>
        </w:rPr>
        <w:t xml:space="preserve"> </w:t>
      </w:r>
      <w:r w:rsidR="00CA505A">
        <w:rPr>
          <w:rFonts w:ascii="Book Antiqua" w:hAnsi="Book Antiqua"/>
          <w:b/>
          <w:bCs/>
          <w:color w:val="FF0000"/>
          <w:sz w:val="16"/>
          <w:szCs w:val="16"/>
          <w:u w:val="single"/>
        </w:rPr>
        <w:t>(DPESP-2015)</w:t>
      </w:r>
      <w:r w:rsidR="00CA505A">
        <w:rPr>
          <w:rFonts w:ascii="Book Antiqua" w:hAnsi="Book Antiqua"/>
          <w:b/>
          <w:bCs/>
          <w:color w:val="FF0000"/>
          <w:sz w:val="16"/>
          <w:szCs w:val="16"/>
        </w:rPr>
        <w:t xml:space="preserve"> </w:t>
      </w:r>
      <w:r w:rsidR="00CA505A">
        <w:rPr>
          <w:rFonts w:ascii="Book Antiqua" w:hAnsi="Book Antiqua"/>
          <w:b/>
          <w:bCs/>
          <w:color w:val="FF0000"/>
          <w:sz w:val="16"/>
          <w:szCs w:val="16"/>
          <w:u w:val="single"/>
        </w:rPr>
        <w:t>(MPRR-2017)</w:t>
      </w:r>
      <w:r w:rsidR="008708A0" w:rsidRPr="008E699E">
        <w:rPr>
          <w:rFonts w:ascii="Book Antiqua" w:hAnsi="Book Antiqua"/>
          <w:b/>
          <w:bCs/>
          <w:color w:val="FF0000"/>
          <w:sz w:val="16"/>
          <w:szCs w:val="16"/>
        </w:rPr>
        <w:t xml:space="preserve"> </w:t>
      </w:r>
      <w:r w:rsidR="008708A0" w:rsidRPr="008E699E">
        <w:rPr>
          <w:rFonts w:ascii="Book Antiqua" w:hAnsi="Book Antiqua"/>
          <w:b/>
          <w:bCs/>
          <w:color w:val="FF0000"/>
          <w:sz w:val="16"/>
          <w:szCs w:val="16"/>
          <w:u w:val="single"/>
        </w:rPr>
        <w:t>(MPDFT-2021)</w:t>
      </w:r>
      <w:r w:rsidR="005D7B72">
        <w:rPr>
          <w:rFonts w:ascii="Book Antiqua" w:hAnsi="Book Antiqua"/>
          <w:b/>
          <w:bCs/>
          <w:color w:val="FF0000"/>
          <w:sz w:val="16"/>
          <w:szCs w:val="16"/>
        </w:rPr>
        <w:t xml:space="preserve"> </w:t>
      </w:r>
      <w:r w:rsidR="005D7B72">
        <w:rPr>
          <w:rFonts w:ascii="Book Antiqua" w:hAnsi="Book Antiqua" w:cs="Arial"/>
          <w:b/>
          <w:bCs/>
          <w:color w:val="FF0000"/>
          <w:sz w:val="16"/>
          <w:szCs w:val="16"/>
          <w:u w:val="single"/>
        </w:rPr>
        <w:t>(DPEMT-2022)</w:t>
      </w:r>
      <w:r w:rsidR="00952D62">
        <w:rPr>
          <w:rFonts w:ascii="Book Antiqua" w:hAnsi="Book Antiqua"/>
          <w:b/>
          <w:bCs/>
          <w:color w:val="FF0000"/>
          <w:sz w:val="16"/>
          <w:szCs w:val="16"/>
        </w:rPr>
        <w:t xml:space="preserve"> </w:t>
      </w:r>
      <w:r w:rsidR="00952D62">
        <w:rPr>
          <w:rFonts w:ascii="Book Antiqua" w:hAnsi="Book Antiqua" w:cs="Times New Roman"/>
          <w:b/>
          <w:color w:val="FF0000"/>
          <w:sz w:val="16"/>
          <w:szCs w:val="16"/>
          <w:u w:val="single"/>
        </w:rPr>
        <w:t>(DPEPI-2022)</w:t>
      </w:r>
      <w:r w:rsidR="00FF0588">
        <w:rPr>
          <w:rFonts w:ascii="Book Antiqua" w:hAnsi="Book Antiqua" w:cs="Times New Roman"/>
          <w:b/>
          <w:color w:val="FF0000"/>
          <w:sz w:val="16"/>
          <w:szCs w:val="16"/>
        </w:rPr>
        <w:t xml:space="preserve"> </w:t>
      </w:r>
      <w:r w:rsidR="00FF0588">
        <w:rPr>
          <w:rFonts w:ascii="Book Antiqua" w:eastAsia="Times New Roman" w:hAnsi="Book Antiqua" w:cs="Times New Roman"/>
          <w:b/>
          <w:bCs/>
          <w:color w:val="FF0000"/>
          <w:sz w:val="16"/>
          <w:szCs w:val="16"/>
          <w:u w:val="single"/>
          <w:lang w:eastAsia="pt-BR"/>
        </w:rPr>
        <w:t>(DPESE-2022)</w:t>
      </w:r>
      <w:r w:rsidR="00CA505A">
        <w:rPr>
          <w:rFonts w:ascii="Book Antiqua" w:hAnsi="Book Antiqua"/>
          <w:b/>
          <w:bCs/>
          <w:color w:val="FF0000"/>
          <w:sz w:val="16"/>
          <w:szCs w:val="16"/>
        </w:rPr>
        <w:t xml:space="preserve"> </w:t>
      </w:r>
      <w:r w:rsidR="00CA505A" w:rsidRPr="003A6303">
        <w:rPr>
          <w:rStyle w:val="Hyperlink"/>
          <w:rFonts w:ascii="Book Antiqua" w:hAnsi="Book Antiqua" w:cs="Arial"/>
          <w:b/>
          <w:bCs/>
          <w:color w:val="FF0000"/>
          <w:sz w:val="16"/>
          <w:szCs w:val="16"/>
        </w:rPr>
        <w:t>(MPSC-2023)</w:t>
      </w:r>
    </w:p>
    <w:tbl>
      <w:tblPr>
        <w:tblStyle w:val="Tabelacomgrade"/>
        <w:tblW w:w="0" w:type="auto"/>
        <w:shd w:val="clear" w:color="auto" w:fill="CCFFFF"/>
        <w:tblLook w:val="04A0" w:firstRow="1" w:lastRow="0" w:firstColumn="1" w:lastColumn="0" w:noHBand="0" w:noVBand="1"/>
      </w:tblPr>
      <w:tblGrid>
        <w:gridCol w:w="8494"/>
      </w:tblGrid>
      <w:tr w:rsidR="00F30233" w:rsidRPr="0072255E" w14:paraId="73E30B39" w14:textId="77777777" w:rsidTr="00F30233">
        <w:tc>
          <w:tcPr>
            <w:tcW w:w="8494" w:type="dxa"/>
            <w:shd w:val="clear" w:color="auto" w:fill="CCFFFF"/>
          </w:tcPr>
          <w:p w14:paraId="793740D6" w14:textId="0F300DBF" w:rsidR="00F30233" w:rsidRPr="00C4658B" w:rsidRDefault="00F30233" w:rsidP="00F30233">
            <w:pPr>
              <w:ind w:firstLine="451"/>
              <w:jc w:val="both"/>
              <w:rPr>
                <w:rFonts w:ascii="Book Antiqua" w:eastAsia="Times New Roman" w:hAnsi="Book Antiqua" w:cs="Times New Roman"/>
                <w:bCs/>
                <w:sz w:val="18"/>
                <w:szCs w:val="18"/>
                <w:lang w:eastAsia="pt-BR"/>
              </w:rPr>
            </w:pPr>
            <w:r w:rsidRPr="00C4658B">
              <w:rPr>
                <w:rFonts w:ascii="Book Antiqua" w:eastAsia="Times New Roman" w:hAnsi="Book Antiqua" w:cs="Times New Roman"/>
                <w:bCs/>
                <w:sz w:val="18"/>
                <w:szCs w:val="18"/>
                <w:lang w:eastAsia="pt-BR"/>
              </w:rPr>
              <w:t>Art. 39. Constituem deveres do condenado: (...)</w:t>
            </w:r>
          </w:p>
          <w:p w14:paraId="57BF4970" w14:textId="2B0BD65B" w:rsidR="00F30233" w:rsidRPr="00C4658B" w:rsidRDefault="00F30233" w:rsidP="00F30233">
            <w:pPr>
              <w:ind w:firstLine="451"/>
              <w:jc w:val="both"/>
              <w:rPr>
                <w:rFonts w:ascii="Book Antiqua" w:eastAsia="Times New Roman" w:hAnsi="Book Antiqua" w:cs="Times New Roman"/>
                <w:bCs/>
                <w:sz w:val="18"/>
                <w:szCs w:val="18"/>
                <w:lang w:eastAsia="pt-BR"/>
              </w:rPr>
            </w:pPr>
            <w:r w:rsidRPr="00C4658B">
              <w:rPr>
                <w:rFonts w:ascii="Book Antiqua" w:eastAsia="Times New Roman" w:hAnsi="Book Antiqua" w:cs="Times New Roman"/>
                <w:bCs/>
                <w:sz w:val="18"/>
                <w:szCs w:val="18"/>
                <w:lang w:eastAsia="pt-BR"/>
              </w:rPr>
              <w:t xml:space="preserve">II - </w:t>
            </w:r>
            <w:proofErr w:type="gramStart"/>
            <w:r w:rsidRPr="00C4658B">
              <w:rPr>
                <w:rFonts w:ascii="Book Antiqua" w:eastAsia="Times New Roman" w:hAnsi="Book Antiqua" w:cs="Times New Roman"/>
                <w:bCs/>
                <w:sz w:val="18"/>
                <w:szCs w:val="18"/>
                <w:lang w:eastAsia="pt-BR"/>
              </w:rPr>
              <w:t>obediência</w:t>
            </w:r>
            <w:proofErr w:type="gramEnd"/>
            <w:r w:rsidRPr="00C4658B">
              <w:rPr>
                <w:rFonts w:ascii="Book Antiqua" w:eastAsia="Times New Roman" w:hAnsi="Book Antiqua" w:cs="Times New Roman"/>
                <w:bCs/>
                <w:sz w:val="18"/>
                <w:szCs w:val="18"/>
                <w:lang w:eastAsia="pt-BR"/>
              </w:rPr>
              <w:t xml:space="preserve"> ao servidor e respeito a qualquer pessoa com quem deva relacionar-se; (...)</w:t>
            </w:r>
          </w:p>
          <w:p w14:paraId="6071414D" w14:textId="77777777" w:rsidR="00F30233" w:rsidRPr="0072255E" w:rsidRDefault="00F30233" w:rsidP="00F30233">
            <w:pPr>
              <w:ind w:firstLine="451"/>
              <w:jc w:val="both"/>
              <w:rPr>
                <w:rFonts w:ascii="Book Antiqua" w:eastAsia="Times New Roman" w:hAnsi="Book Antiqua" w:cs="Times New Roman"/>
                <w:b/>
                <w:sz w:val="19"/>
                <w:szCs w:val="19"/>
                <w:lang w:eastAsia="pt-BR"/>
              </w:rPr>
            </w:pPr>
            <w:r w:rsidRPr="00C4658B">
              <w:rPr>
                <w:rFonts w:ascii="Book Antiqua" w:eastAsia="Times New Roman" w:hAnsi="Book Antiqua" w:cs="Times New Roman"/>
                <w:bCs/>
                <w:sz w:val="18"/>
                <w:szCs w:val="18"/>
                <w:lang w:eastAsia="pt-BR"/>
              </w:rPr>
              <w:t xml:space="preserve">V - </w:t>
            </w:r>
            <w:proofErr w:type="gramStart"/>
            <w:r w:rsidRPr="00C4658B">
              <w:rPr>
                <w:rFonts w:ascii="Book Antiqua" w:eastAsia="Times New Roman" w:hAnsi="Book Antiqua" w:cs="Times New Roman"/>
                <w:bCs/>
                <w:sz w:val="18"/>
                <w:szCs w:val="18"/>
                <w:lang w:eastAsia="pt-BR"/>
              </w:rPr>
              <w:t>execução</w:t>
            </w:r>
            <w:proofErr w:type="gramEnd"/>
            <w:r w:rsidRPr="00C4658B">
              <w:rPr>
                <w:rFonts w:ascii="Book Antiqua" w:eastAsia="Times New Roman" w:hAnsi="Book Antiqua" w:cs="Times New Roman"/>
                <w:bCs/>
                <w:sz w:val="18"/>
                <w:szCs w:val="18"/>
                <w:lang w:eastAsia="pt-BR"/>
              </w:rPr>
              <w:t xml:space="preserve"> do trabalho, das tarefas e das ordens recebidas;</w:t>
            </w:r>
          </w:p>
        </w:tc>
      </w:tr>
    </w:tbl>
    <w:p w14:paraId="18153BBB" w14:textId="77777777" w:rsidR="00F30233" w:rsidRPr="00F30233" w:rsidRDefault="00F30233" w:rsidP="00F30233">
      <w:pPr>
        <w:spacing w:after="0" w:line="240" w:lineRule="auto"/>
        <w:ind w:firstLine="527"/>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0B2714" w:rsidRPr="0072255E" w14:paraId="3D842B36" w14:textId="77777777" w:rsidTr="000B2714">
        <w:tc>
          <w:tcPr>
            <w:tcW w:w="8494" w:type="dxa"/>
            <w:shd w:val="clear" w:color="auto" w:fill="CCFFFF"/>
          </w:tcPr>
          <w:p w14:paraId="6AD65C1A" w14:textId="5BEB2E9C" w:rsidR="00C31F3C" w:rsidRDefault="00952D62" w:rsidP="00C31F3C">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 xml:space="preserve">J e </w:t>
            </w:r>
            <w:proofErr w:type="spellStart"/>
            <w:r>
              <w:rPr>
                <w:rFonts w:ascii="Book Antiqua" w:eastAsia="Times New Roman" w:hAnsi="Book Antiqua" w:cs="Times New Roman"/>
                <w:b/>
                <w:i/>
                <w:color w:val="FF0000"/>
                <w:sz w:val="19"/>
                <w:szCs w:val="19"/>
                <w:highlight w:val="green"/>
                <w:lang w:eastAsia="pt-BR"/>
              </w:rPr>
              <w:t>Jurisprud</w:t>
            </w:r>
            <w:proofErr w:type="spellEnd"/>
            <w:r>
              <w:rPr>
                <w:rFonts w:ascii="Book Antiqua" w:eastAsia="Times New Roman" w:hAnsi="Book Antiqua" w:cs="Times New Roman"/>
                <w:b/>
                <w:i/>
                <w:color w:val="FF0000"/>
                <w:sz w:val="19"/>
                <w:szCs w:val="19"/>
                <w:highlight w:val="green"/>
                <w:lang w:eastAsia="pt-BR"/>
              </w:rPr>
              <w:t>. Teses/STJ – Ed. 146</w:t>
            </w:r>
            <w:r w:rsidRPr="0072255E">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E61DC0">
              <w:rPr>
                <w:rFonts w:ascii="Book Antiqua" w:eastAsia="Times New Roman" w:hAnsi="Book Antiqua" w:cs="Times New Roman"/>
                <w:b/>
                <w:i/>
                <w:color w:val="FF0000"/>
                <w:sz w:val="19"/>
                <w:szCs w:val="19"/>
                <w:highlight w:val="green"/>
                <w:lang w:eastAsia="pt-BR"/>
              </w:rPr>
              <w:t>DPEPI-2022</w:t>
            </w:r>
            <w:r>
              <w:rPr>
                <w:rFonts w:ascii="Book Antiqua" w:eastAsia="Times New Roman" w:hAnsi="Book Antiqua" w:cs="Times New Roman"/>
                <w:b/>
                <w:i/>
                <w:color w:val="FF0000"/>
                <w:sz w:val="19"/>
                <w:szCs w:val="19"/>
                <w:lang w:eastAsia="pt-BR"/>
              </w:rPr>
              <w:t>: #</w:t>
            </w:r>
            <w:r w:rsidRPr="00CA505A">
              <w:rPr>
                <w:rFonts w:ascii="Book Antiqua" w:eastAsia="Times New Roman" w:hAnsi="Book Antiqua" w:cs="Times New Roman"/>
                <w:b/>
                <w:i/>
                <w:color w:val="FF0000"/>
                <w:sz w:val="19"/>
                <w:szCs w:val="19"/>
                <w:highlight w:val="green"/>
                <w:lang w:eastAsia="pt-BR"/>
              </w:rPr>
              <w:t>CESPE</w:t>
            </w:r>
            <w:r w:rsidRPr="0072255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C31F3C" w:rsidRPr="00952D62">
              <w:rPr>
                <w:rFonts w:ascii="Book Antiqua" w:eastAsia="Times New Roman" w:hAnsi="Book Antiqua" w:cs="Times New Roman"/>
                <w:b/>
                <w:bCs/>
                <w:sz w:val="19"/>
                <w:szCs w:val="19"/>
                <w:lang w:eastAsia="pt-BR"/>
              </w:rPr>
              <w:t>#</w:t>
            </w:r>
            <w:r w:rsidR="00C31F3C">
              <w:rPr>
                <w:rFonts w:ascii="Book Antiqua" w:eastAsia="Times New Roman" w:hAnsi="Book Antiqua" w:cs="Times New Roman"/>
                <w:b/>
                <w:bCs/>
                <w:i/>
                <w:iCs/>
                <w:sz w:val="19"/>
                <w:szCs w:val="19"/>
                <w:highlight w:val="magenta"/>
                <w:lang w:eastAsia="pt-BR"/>
              </w:rPr>
              <w:t>STJ</w:t>
            </w:r>
            <w:r w:rsidR="00C31F3C" w:rsidRPr="00C31F3C">
              <w:rPr>
                <w:rFonts w:ascii="Book Antiqua" w:eastAsia="Times New Roman" w:hAnsi="Book Antiqua" w:cs="Times New Roman"/>
                <w:b/>
                <w:bCs/>
                <w:sz w:val="19"/>
                <w:szCs w:val="19"/>
                <w:lang w:eastAsia="pt-BR"/>
              </w:rPr>
              <w:t>:</w:t>
            </w:r>
            <w:r w:rsidR="00C31F3C">
              <w:rPr>
                <w:rFonts w:ascii="Book Antiqua" w:eastAsia="Times New Roman" w:hAnsi="Book Antiqua" w:cs="Times New Roman"/>
                <w:b/>
                <w:bCs/>
                <w:sz w:val="19"/>
                <w:szCs w:val="19"/>
                <w:lang w:eastAsia="pt-BR"/>
              </w:rPr>
              <w:t xml:space="preserve"> </w:t>
            </w:r>
            <w:r w:rsidR="00C31F3C" w:rsidRPr="00C31F3C">
              <w:rPr>
                <w:rFonts w:ascii="Book Antiqua" w:eastAsia="Times New Roman" w:hAnsi="Book Antiqua" w:cs="Times New Roman"/>
                <w:b/>
                <w:bCs/>
                <w:sz w:val="19"/>
                <w:szCs w:val="19"/>
                <w:lang w:eastAsia="pt-BR"/>
              </w:rPr>
              <w:t xml:space="preserve">1. A teor dos precedentes desta Corte, a utilização de tornozeleira eletrônica sem bateria suficiente configura falta grave, nos termos dos </w:t>
            </w:r>
            <w:proofErr w:type="spellStart"/>
            <w:r w:rsidR="00C31F3C" w:rsidRPr="00C31F3C">
              <w:rPr>
                <w:rFonts w:ascii="Book Antiqua" w:eastAsia="Times New Roman" w:hAnsi="Book Antiqua" w:cs="Times New Roman"/>
                <w:b/>
                <w:bCs/>
                <w:sz w:val="19"/>
                <w:szCs w:val="19"/>
                <w:lang w:eastAsia="pt-BR"/>
              </w:rPr>
              <w:t>arts</w:t>
            </w:r>
            <w:proofErr w:type="spellEnd"/>
            <w:r w:rsidR="00C31F3C" w:rsidRPr="00C31F3C">
              <w:rPr>
                <w:rFonts w:ascii="Book Antiqua" w:eastAsia="Times New Roman" w:hAnsi="Book Antiqua" w:cs="Times New Roman"/>
                <w:b/>
                <w:bCs/>
                <w:sz w:val="19"/>
                <w:szCs w:val="19"/>
                <w:lang w:eastAsia="pt-BR"/>
              </w:rPr>
              <w:t>. 50, VI, e 39, V, ambos da LEP, pois o apenado, com sua conduta, descumpre as ordens do servidor responsável pela monitoração e impede a fiscalização da execução da pena</w:t>
            </w:r>
            <w:r w:rsidR="00C31F3C" w:rsidRPr="00C31F3C">
              <w:rPr>
                <w:rFonts w:ascii="Book Antiqua" w:eastAsia="Times New Roman" w:hAnsi="Book Antiqua" w:cs="Times New Roman"/>
                <w:sz w:val="19"/>
                <w:szCs w:val="19"/>
                <w:lang w:eastAsia="pt-BR"/>
              </w:rPr>
              <w:t xml:space="preserve">. (...). </w:t>
            </w:r>
            <w:r w:rsidR="00C31F3C">
              <w:rPr>
                <w:rFonts w:ascii="Book Antiqua" w:eastAsia="Times New Roman" w:hAnsi="Book Antiqua" w:cs="Times New Roman"/>
                <w:sz w:val="19"/>
                <w:szCs w:val="19"/>
                <w:lang w:eastAsia="pt-BR"/>
              </w:rPr>
              <w:t xml:space="preserve">STJ. 6ª T., </w:t>
            </w:r>
            <w:proofErr w:type="spellStart"/>
            <w:r w:rsidR="00C31F3C" w:rsidRPr="00C31F3C">
              <w:rPr>
                <w:rFonts w:ascii="Book Antiqua" w:eastAsia="Times New Roman" w:hAnsi="Book Antiqua" w:cs="Times New Roman"/>
                <w:sz w:val="19"/>
                <w:szCs w:val="19"/>
                <w:lang w:eastAsia="pt-BR"/>
              </w:rPr>
              <w:t>AgRg</w:t>
            </w:r>
            <w:proofErr w:type="spellEnd"/>
            <w:r w:rsidR="00C31F3C" w:rsidRPr="00C31F3C">
              <w:rPr>
                <w:rFonts w:ascii="Book Antiqua" w:eastAsia="Times New Roman" w:hAnsi="Book Antiqua" w:cs="Times New Roman"/>
                <w:sz w:val="19"/>
                <w:szCs w:val="19"/>
                <w:lang w:eastAsia="pt-BR"/>
              </w:rPr>
              <w:t xml:space="preserve"> no REsp 1766006/TO, Rel. Min</w:t>
            </w:r>
            <w:r w:rsidR="00C31F3C">
              <w:rPr>
                <w:rFonts w:ascii="Book Antiqua" w:eastAsia="Times New Roman" w:hAnsi="Book Antiqua" w:cs="Times New Roman"/>
                <w:sz w:val="19"/>
                <w:szCs w:val="19"/>
                <w:lang w:eastAsia="pt-BR"/>
              </w:rPr>
              <w:t>.</w:t>
            </w:r>
            <w:r w:rsidR="00C31F3C" w:rsidRPr="00C31F3C">
              <w:rPr>
                <w:rFonts w:ascii="Book Antiqua" w:eastAsia="Times New Roman" w:hAnsi="Book Antiqua" w:cs="Times New Roman"/>
                <w:sz w:val="19"/>
                <w:szCs w:val="19"/>
                <w:lang w:eastAsia="pt-BR"/>
              </w:rPr>
              <w:t xml:space="preserve"> R</w:t>
            </w:r>
            <w:r w:rsidR="00C31F3C">
              <w:rPr>
                <w:rFonts w:ascii="Book Antiqua" w:eastAsia="Times New Roman" w:hAnsi="Book Antiqua" w:cs="Times New Roman"/>
                <w:sz w:val="19"/>
                <w:szCs w:val="19"/>
                <w:lang w:eastAsia="pt-BR"/>
              </w:rPr>
              <w:t>ogerio</w:t>
            </w:r>
            <w:r w:rsidR="00C31F3C" w:rsidRPr="00C31F3C">
              <w:rPr>
                <w:rFonts w:ascii="Book Antiqua" w:eastAsia="Times New Roman" w:hAnsi="Book Antiqua" w:cs="Times New Roman"/>
                <w:sz w:val="19"/>
                <w:szCs w:val="19"/>
                <w:lang w:eastAsia="pt-BR"/>
              </w:rPr>
              <w:t xml:space="preserve"> </w:t>
            </w:r>
            <w:proofErr w:type="spellStart"/>
            <w:r w:rsidR="00C31F3C" w:rsidRPr="00C31F3C">
              <w:rPr>
                <w:rFonts w:ascii="Book Antiqua" w:eastAsia="Times New Roman" w:hAnsi="Book Antiqua" w:cs="Times New Roman"/>
                <w:sz w:val="19"/>
                <w:szCs w:val="19"/>
                <w:lang w:eastAsia="pt-BR"/>
              </w:rPr>
              <w:t>S</w:t>
            </w:r>
            <w:r w:rsidR="00C31F3C">
              <w:rPr>
                <w:rFonts w:ascii="Book Antiqua" w:eastAsia="Times New Roman" w:hAnsi="Book Antiqua" w:cs="Times New Roman"/>
                <w:sz w:val="19"/>
                <w:szCs w:val="19"/>
                <w:lang w:eastAsia="pt-BR"/>
              </w:rPr>
              <w:t>chietti</w:t>
            </w:r>
            <w:proofErr w:type="spellEnd"/>
            <w:r w:rsidR="00C31F3C" w:rsidRPr="00C31F3C">
              <w:rPr>
                <w:rFonts w:ascii="Book Antiqua" w:eastAsia="Times New Roman" w:hAnsi="Book Antiqua" w:cs="Times New Roman"/>
                <w:sz w:val="19"/>
                <w:szCs w:val="19"/>
                <w:lang w:eastAsia="pt-BR"/>
              </w:rPr>
              <w:t xml:space="preserve"> C</w:t>
            </w:r>
            <w:r w:rsidR="00C31F3C">
              <w:rPr>
                <w:rFonts w:ascii="Book Antiqua" w:eastAsia="Times New Roman" w:hAnsi="Book Antiqua" w:cs="Times New Roman"/>
                <w:sz w:val="19"/>
                <w:szCs w:val="19"/>
                <w:lang w:eastAsia="pt-BR"/>
              </w:rPr>
              <w:t>ruz</w:t>
            </w:r>
            <w:r w:rsidR="00C31F3C" w:rsidRPr="00C31F3C">
              <w:rPr>
                <w:rFonts w:ascii="Book Antiqua" w:eastAsia="Times New Roman" w:hAnsi="Book Antiqua" w:cs="Times New Roman"/>
                <w:sz w:val="19"/>
                <w:szCs w:val="19"/>
                <w:lang w:eastAsia="pt-BR"/>
              </w:rPr>
              <w:t>, j</w:t>
            </w:r>
            <w:r w:rsidR="00C31F3C">
              <w:rPr>
                <w:rFonts w:ascii="Book Antiqua" w:eastAsia="Times New Roman" w:hAnsi="Book Antiqua" w:cs="Times New Roman"/>
                <w:sz w:val="19"/>
                <w:szCs w:val="19"/>
                <w:lang w:eastAsia="pt-BR"/>
              </w:rPr>
              <w:t>.</w:t>
            </w:r>
            <w:r w:rsidR="00C31F3C" w:rsidRPr="00C31F3C">
              <w:rPr>
                <w:rFonts w:ascii="Book Antiqua" w:eastAsia="Times New Roman" w:hAnsi="Book Antiqua" w:cs="Times New Roman"/>
                <w:sz w:val="19"/>
                <w:szCs w:val="19"/>
                <w:lang w:eastAsia="pt-BR"/>
              </w:rPr>
              <w:t xml:space="preserve"> 06/12/18</w:t>
            </w:r>
            <w:r w:rsidR="00C31F3C">
              <w:rPr>
                <w:rFonts w:ascii="Book Antiqua" w:eastAsia="Times New Roman" w:hAnsi="Book Antiqua" w:cs="Times New Roman"/>
                <w:sz w:val="19"/>
                <w:szCs w:val="19"/>
                <w:lang w:eastAsia="pt-BR"/>
              </w:rPr>
              <w:t xml:space="preserve">. (...) </w:t>
            </w:r>
            <w:r w:rsidRPr="00952D62">
              <w:rPr>
                <w:rFonts w:ascii="Book Antiqua" w:eastAsia="Times New Roman" w:hAnsi="Book Antiqua" w:cs="Times New Roman"/>
                <w:b/>
                <w:bCs/>
                <w:sz w:val="19"/>
                <w:szCs w:val="19"/>
                <w:lang w:eastAsia="pt-BR"/>
              </w:rPr>
              <w:t>#</w:t>
            </w:r>
            <w:r w:rsidR="00C31F3C">
              <w:rPr>
                <w:rFonts w:ascii="Book Antiqua" w:eastAsia="Times New Roman" w:hAnsi="Book Antiqua" w:cs="Times New Roman"/>
                <w:b/>
                <w:bCs/>
                <w:i/>
                <w:iCs/>
                <w:sz w:val="19"/>
                <w:szCs w:val="19"/>
                <w:highlight w:val="magenta"/>
                <w:lang w:eastAsia="pt-BR"/>
              </w:rPr>
              <w:t>Jurisprud. Teses/STJ – Ed. 146 - Tese 05</w:t>
            </w:r>
            <w:r>
              <w:rPr>
                <w:rFonts w:ascii="Book Antiqua" w:eastAsia="Times New Roman" w:hAnsi="Book Antiqua" w:cs="Times New Roman"/>
                <w:b/>
                <w:bCs/>
                <w:i/>
                <w:iCs/>
                <w:sz w:val="19"/>
                <w:szCs w:val="19"/>
                <w:lang w:eastAsia="pt-BR"/>
              </w:rPr>
              <w:t xml:space="preserve">: </w:t>
            </w:r>
            <w:r w:rsidR="00C31F3C" w:rsidRPr="00C31F3C">
              <w:rPr>
                <w:rFonts w:ascii="Book Antiqua" w:eastAsia="Times New Roman" w:hAnsi="Book Antiqua" w:cs="Times New Roman"/>
                <w:b/>
                <w:bCs/>
                <w:sz w:val="19"/>
                <w:szCs w:val="19"/>
                <w:lang w:eastAsia="pt-BR"/>
              </w:rPr>
              <w:t>A utilização de tornozeleira eletrônica sem bateria suficiente configura falta disciplinar de natureza grave, nos termos dos art. 50, VI, e art. 39, V, da LEP</w:t>
            </w:r>
            <w:r>
              <w:rPr>
                <w:rFonts w:ascii="Book Antiqua" w:eastAsia="Times New Roman" w:hAnsi="Book Antiqua" w:cs="Times New Roman"/>
                <w:sz w:val="19"/>
                <w:szCs w:val="19"/>
                <w:lang w:eastAsia="pt-BR"/>
              </w:rPr>
              <w:t>.</w:t>
            </w:r>
          </w:p>
          <w:p w14:paraId="3808BB81" w14:textId="77777777" w:rsidR="00C31F3C" w:rsidRDefault="00C31F3C" w:rsidP="00C31F3C">
            <w:pPr>
              <w:jc w:val="both"/>
              <w:rPr>
                <w:rFonts w:ascii="Book Antiqua" w:eastAsia="Times New Roman" w:hAnsi="Book Antiqua" w:cs="Times New Roman"/>
                <w:i/>
                <w:color w:val="FF0000"/>
                <w:sz w:val="19"/>
                <w:szCs w:val="19"/>
                <w:lang w:eastAsia="pt-BR"/>
              </w:rPr>
            </w:pPr>
          </w:p>
          <w:p w14:paraId="5FA7A57A" w14:textId="4849151D" w:rsidR="000B2714" w:rsidRPr="0072255E" w:rsidRDefault="000B2714" w:rsidP="00C31F3C">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008F4552">
              <w:rPr>
                <w:rFonts w:ascii="Book Antiqua" w:eastAsia="Times New Roman" w:hAnsi="Book Antiqua" w:cs="Times New Roman"/>
                <w:b/>
                <w:i/>
                <w:color w:val="FF0000"/>
                <w:sz w:val="19"/>
                <w:szCs w:val="19"/>
                <w:lang w:eastAsia="pt-BR"/>
              </w:rPr>
              <w:t>: #</w:t>
            </w:r>
            <w:r w:rsidR="008F4552" w:rsidRPr="008F4552">
              <w:rPr>
                <w:rFonts w:ascii="Book Antiqua" w:eastAsia="Times New Roman" w:hAnsi="Book Antiqua" w:cs="Times New Roman"/>
                <w:b/>
                <w:i/>
                <w:color w:val="FF0000"/>
                <w:sz w:val="19"/>
                <w:szCs w:val="19"/>
                <w:highlight w:val="green"/>
                <w:lang w:eastAsia="pt-BR"/>
              </w:rPr>
              <w:t>MPRR-2017</w:t>
            </w:r>
            <w:r w:rsidR="008708A0">
              <w:rPr>
                <w:rFonts w:ascii="Book Antiqua" w:eastAsia="Times New Roman" w:hAnsi="Book Antiqua" w:cs="Times New Roman"/>
                <w:b/>
                <w:i/>
                <w:color w:val="FF0000"/>
                <w:sz w:val="19"/>
                <w:szCs w:val="19"/>
                <w:lang w:eastAsia="pt-BR"/>
              </w:rPr>
              <w:t>: #</w:t>
            </w:r>
            <w:r w:rsidR="008708A0" w:rsidRPr="008708A0">
              <w:rPr>
                <w:rFonts w:ascii="Book Antiqua" w:eastAsia="Times New Roman" w:hAnsi="Book Antiqua" w:cs="Times New Roman"/>
                <w:b/>
                <w:i/>
                <w:color w:val="FF0000"/>
                <w:sz w:val="19"/>
                <w:szCs w:val="19"/>
                <w:highlight w:val="green"/>
                <w:lang w:eastAsia="pt-BR"/>
              </w:rPr>
              <w:t>MPDFT-2021</w:t>
            </w:r>
            <w:r w:rsidR="00FF0588">
              <w:rPr>
                <w:rFonts w:ascii="Book Antiqua" w:eastAsia="Times New Roman" w:hAnsi="Book Antiqua" w:cs="Times New Roman"/>
                <w:b/>
                <w:i/>
                <w:color w:val="FF0000"/>
                <w:sz w:val="19"/>
                <w:szCs w:val="19"/>
                <w:lang w:eastAsia="pt-BR"/>
              </w:rPr>
              <w:t>: #</w:t>
            </w:r>
            <w:r w:rsidR="00FF0588" w:rsidRPr="00FF0588">
              <w:rPr>
                <w:rFonts w:ascii="Book Antiqua" w:eastAsia="Times New Roman" w:hAnsi="Book Antiqua" w:cs="Times New Roman"/>
                <w:b/>
                <w:i/>
                <w:color w:val="FF0000"/>
                <w:sz w:val="19"/>
                <w:szCs w:val="19"/>
                <w:highlight w:val="green"/>
                <w:lang w:eastAsia="pt-BR"/>
              </w:rPr>
              <w:t>DPESE-2022</w:t>
            </w:r>
            <w:r w:rsidR="008F4552">
              <w:rPr>
                <w:rFonts w:ascii="Book Antiqua" w:eastAsia="Times New Roman" w:hAnsi="Book Antiqua" w:cs="Times New Roman"/>
                <w:b/>
                <w:i/>
                <w:color w:val="FF0000"/>
                <w:sz w:val="19"/>
                <w:szCs w:val="19"/>
                <w:lang w:eastAsia="pt-BR"/>
              </w:rPr>
              <w:t>: #</w:t>
            </w:r>
            <w:r w:rsidR="008F4552" w:rsidRPr="008F4552">
              <w:rPr>
                <w:rFonts w:ascii="Book Antiqua" w:eastAsia="Times New Roman" w:hAnsi="Book Antiqua" w:cs="Times New Roman"/>
                <w:b/>
                <w:i/>
                <w:color w:val="FF0000"/>
                <w:sz w:val="19"/>
                <w:szCs w:val="19"/>
                <w:highlight w:val="green"/>
                <w:lang w:eastAsia="pt-BR"/>
              </w:rPr>
              <w:t>CESPE</w:t>
            </w:r>
            <w:r w:rsidRPr="0072255E">
              <w:rPr>
                <w:rFonts w:ascii="Book Antiqua" w:eastAsia="Times New Roman" w:hAnsi="Book Antiqua" w:cs="Times New Roman"/>
                <w:sz w:val="19"/>
                <w:szCs w:val="19"/>
                <w:lang w:eastAsia="pt-BR"/>
              </w:rPr>
              <w:t xml:space="preserve">: </w:t>
            </w:r>
            <w:r w:rsidRPr="00FF0588">
              <w:rPr>
                <w:rFonts w:ascii="Book Antiqua" w:eastAsia="Times New Roman" w:hAnsi="Book Antiqua" w:cs="Times New Roman"/>
                <w:b/>
                <w:bCs/>
                <w:sz w:val="19"/>
                <w:szCs w:val="19"/>
                <w:lang w:eastAsia="pt-BR"/>
              </w:rPr>
              <w:t xml:space="preserve">A </w:t>
            </w:r>
            <w:r w:rsidR="00F37DF9" w:rsidRPr="00FF0588">
              <w:rPr>
                <w:rFonts w:ascii="Book Antiqua" w:eastAsia="Times New Roman" w:hAnsi="Book Antiqua" w:cs="Times New Roman"/>
                <w:b/>
                <w:bCs/>
                <w:sz w:val="19"/>
                <w:szCs w:val="19"/>
                <w:lang w:eastAsia="pt-BR"/>
              </w:rPr>
              <w:t>LEP</w:t>
            </w:r>
            <w:r w:rsidRPr="00FF0588">
              <w:rPr>
                <w:rFonts w:ascii="Book Antiqua" w:eastAsia="Times New Roman" w:hAnsi="Book Antiqua" w:cs="Times New Roman"/>
                <w:b/>
                <w:bCs/>
                <w:sz w:val="19"/>
                <w:szCs w:val="19"/>
                <w:lang w:eastAsia="pt-BR"/>
              </w:rPr>
              <w:t xml:space="preserve"> prevê que o condenado à pena privativa de liberdade é obrigado a trabalhar (art. 31 e art. 39, V). </w:t>
            </w:r>
            <w:r w:rsidRPr="00FF0588">
              <w:rPr>
                <w:rFonts w:ascii="Book Antiqua" w:eastAsia="Times New Roman" w:hAnsi="Book Antiqua" w:cs="Times New Roman"/>
                <w:b/>
                <w:bCs/>
                <w:sz w:val="19"/>
                <w:szCs w:val="19"/>
                <w:highlight w:val="yellow"/>
                <w:lang w:eastAsia="pt-BR"/>
              </w:rPr>
              <w:t>Caso o preso se recuse, injustificadamente, a realizar o trabalho obrigatório</w:t>
            </w:r>
            <w:r w:rsidRPr="00FF0588">
              <w:rPr>
                <w:rFonts w:ascii="Book Antiqua" w:eastAsia="Times New Roman" w:hAnsi="Book Antiqua" w:cs="Times New Roman"/>
                <w:b/>
                <w:bCs/>
                <w:sz w:val="19"/>
                <w:szCs w:val="19"/>
                <w:lang w:eastAsia="pt-BR"/>
              </w:rPr>
              <w:t xml:space="preserve">, </w:t>
            </w:r>
            <w:r w:rsidRPr="00FF0588">
              <w:rPr>
                <w:rFonts w:ascii="Book Antiqua" w:eastAsia="Times New Roman" w:hAnsi="Book Antiqua" w:cs="Times New Roman"/>
                <w:b/>
                <w:bCs/>
                <w:sz w:val="19"/>
                <w:szCs w:val="19"/>
                <w:shd w:val="clear" w:color="auto" w:fill="F7CAAC" w:themeFill="accent2" w:themeFillTint="66"/>
                <w:lang w:eastAsia="pt-BR"/>
              </w:rPr>
              <w:t>ele comete falta grave</w:t>
            </w:r>
            <w:r w:rsidRPr="00FF0588">
              <w:rPr>
                <w:rFonts w:ascii="Book Antiqua" w:eastAsia="Times New Roman" w:hAnsi="Book Antiqua" w:cs="Times New Roman"/>
                <w:b/>
                <w:bCs/>
                <w:sz w:val="19"/>
                <w:szCs w:val="19"/>
                <w:lang w:eastAsia="pt-BR"/>
              </w:rPr>
              <w:t xml:space="preserve"> (art. 50, VI), </w:t>
            </w:r>
            <w:r w:rsidRPr="00FF0588">
              <w:rPr>
                <w:rFonts w:ascii="Book Antiqua" w:eastAsia="Times New Roman" w:hAnsi="Book Antiqua" w:cs="Times New Roman"/>
                <w:b/>
                <w:bCs/>
                <w:sz w:val="19"/>
                <w:szCs w:val="19"/>
                <w:highlight w:val="green"/>
                <w:lang w:eastAsia="pt-BR"/>
              </w:rPr>
              <w:t>podendo ser punido</w:t>
            </w:r>
            <w:r w:rsidRPr="00FF0588">
              <w:rPr>
                <w:rFonts w:ascii="Book Antiqua" w:eastAsia="Times New Roman" w:hAnsi="Book Antiqua" w:cs="Times New Roman"/>
                <w:b/>
                <w:bCs/>
                <w:sz w:val="19"/>
                <w:szCs w:val="19"/>
                <w:lang w:eastAsia="pt-BR"/>
              </w:rPr>
              <w:t xml:space="preserve">. </w:t>
            </w:r>
            <w:proofErr w:type="spellStart"/>
            <w:r w:rsidRPr="00FF0588">
              <w:rPr>
                <w:rFonts w:ascii="Book Antiqua" w:eastAsia="Times New Roman" w:hAnsi="Book Antiqua" w:cs="Times New Roman"/>
                <w:b/>
                <w:bCs/>
                <w:sz w:val="19"/>
                <w:szCs w:val="19"/>
                <w:highlight w:val="magenta"/>
                <w:lang w:eastAsia="pt-BR"/>
              </w:rPr>
              <w:t>Obs</w:t>
            </w:r>
            <w:proofErr w:type="spellEnd"/>
            <w:r w:rsidRPr="00FF0588">
              <w:rPr>
                <w:rFonts w:ascii="Book Antiqua" w:eastAsia="Times New Roman" w:hAnsi="Book Antiqua" w:cs="Times New Roman"/>
                <w:b/>
                <w:bCs/>
                <w:sz w:val="19"/>
                <w:szCs w:val="19"/>
                <w:lang w:eastAsia="pt-BR"/>
              </w:rPr>
              <w:t>: o dever de trabalho imposto pela LEP ao apenado não é considerado como pena de trabalho forçado, não sendo incompatível com o art. 5º, XLVII, "c", da CF</w:t>
            </w:r>
            <w:r w:rsidRPr="0072255E">
              <w:rPr>
                <w:rFonts w:ascii="Book Antiqua" w:eastAsia="Times New Roman" w:hAnsi="Book Antiqua" w:cs="Times New Roman"/>
                <w:sz w:val="19"/>
                <w:szCs w:val="19"/>
                <w:lang w:eastAsia="pt-BR"/>
              </w:rPr>
              <w:t>. STJ. 6ª T. HC 264.989-SP, Rel. Min. Ericson Maranho, j. 4/8/15 (Info 567).</w:t>
            </w:r>
          </w:p>
        </w:tc>
      </w:tr>
    </w:tbl>
    <w:p w14:paraId="1CB4B583" w14:textId="77777777" w:rsidR="000F2231" w:rsidRPr="008708A0" w:rsidRDefault="000F2231" w:rsidP="000F2231">
      <w:pPr>
        <w:spacing w:after="0" w:line="240" w:lineRule="auto"/>
        <w:ind w:firstLine="527"/>
        <w:jc w:val="both"/>
        <w:rPr>
          <w:rFonts w:ascii="Book Antiqua" w:hAnsi="Book Antiqua"/>
          <w:b/>
          <w:bCs/>
          <w:color w:val="FF0000"/>
          <w:sz w:val="19"/>
          <w:szCs w:val="19"/>
          <w:u w:val="single"/>
        </w:rPr>
      </w:pPr>
    </w:p>
    <w:tbl>
      <w:tblPr>
        <w:tblStyle w:val="Tabelacomgrade"/>
        <w:tblW w:w="0" w:type="auto"/>
        <w:shd w:val="clear" w:color="auto" w:fill="CCFFFF"/>
        <w:tblLook w:val="04A0" w:firstRow="1" w:lastRow="0" w:firstColumn="1" w:lastColumn="0" w:noHBand="0" w:noVBand="1"/>
      </w:tblPr>
      <w:tblGrid>
        <w:gridCol w:w="8494"/>
      </w:tblGrid>
      <w:tr w:rsidR="000F2231" w:rsidRPr="0072255E" w14:paraId="4F8299A8" w14:textId="77777777" w:rsidTr="00990B1B">
        <w:tc>
          <w:tcPr>
            <w:tcW w:w="8494" w:type="dxa"/>
            <w:shd w:val="clear" w:color="auto" w:fill="CCFFFF"/>
          </w:tcPr>
          <w:p w14:paraId="1FD1D26E" w14:textId="47A79EAF" w:rsidR="000F2231" w:rsidRPr="000F2231" w:rsidRDefault="000F2231" w:rsidP="000F223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F2231">
              <w:rPr>
                <w:rFonts w:ascii="Book Antiqua" w:eastAsia="Times New Roman" w:hAnsi="Book Antiqua" w:cs="Times New Roman"/>
                <w:b/>
                <w:sz w:val="19"/>
                <w:szCs w:val="19"/>
                <w:highlight w:val="yellow"/>
                <w:lang w:eastAsia="pt-BR"/>
              </w:rPr>
              <w:t>DPESP-2015-FCC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F2231">
              <w:rPr>
                <w:rFonts w:ascii="Book Antiqua" w:eastAsia="Times New Roman" w:hAnsi="Book Antiqua" w:cs="Times New Roman"/>
                <w:bCs/>
                <w:sz w:val="19"/>
                <w:szCs w:val="19"/>
                <w:lang w:eastAsia="pt-BR"/>
              </w:rPr>
              <w:t>Sobre o regime disciplinar na execução penal é correto afirmar que</w:t>
            </w:r>
            <w:r>
              <w:rPr>
                <w:rFonts w:ascii="Book Antiqua" w:eastAsia="Times New Roman" w:hAnsi="Book Antiqua" w:cs="Times New Roman"/>
                <w:bCs/>
                <w:sz w:val="19"/>
                <w:szCs w:val="19"/>
                <w:lang w:eastAsia="pt-BR"/>
              </w:rPr>
              <w:t xml:space="preserve"> </w:t>
            </w:r>
            <w:r w:rsidRPr="000F2231">
              <w:rPr>
                <w:rFonts w:ascii="Book Antiqua" w:eastAsia="Times New Roman" w:hAnsi="Book Antiqua" w:cs="Times New Roman"/>
                <w:bCs/>
                <w:sz w:val="19"/>
                <w:szCs w:val="19"/>
                <w:lang w:eastAsia="pt-BR"/>
              </w:rPr>
              <w:t>o descumprimento do dever de executar tarefas e ordens recebidas pelo preso configura falta disciplinar de natureza grave, conforme a Lei de Execução Penal.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50, VI c/c art. 39, V, LEP.</w:t>
            </w:r>
          </w:p>
        </w:tc>
      </w:tr>
    </w:tbl>
    <w:p w14:paraId="127A940E" w14:textId="7DC896F8" w:rsidR="00701DF7" w:rsidRPr="00323996" w:rsidRDefault="000E7C60" w:rsidP="00701DF7">
      <w:pPr>
        <w:spacing w:before="100" w:beforeAutospacing="1" w:after="100" w:afterAutospacing="1" w:line="240" w:lineRule="auto"/>
        <w:ind w:firstLine="525"/>
        <w:jc w:val="both"/>
        <w:rPr>
          <w:rFonts w:ascii="Book Antiqua" w:hAnsi="Book Antiqua"/>
          <w:b/>
          <w:bCs/>
          <w:color w:val="FF0000"/>
          <w:sz w:val="16"/>
          <w:szCs w:val="16"/>
        </w:rPr>
      </w:pPr>
      <w:r w:rsidRPr="005B5701">
        <w:rPr>
          <w:rFonts w:ascii="Book Antiqua" w:eastAsia="Times New Roman" w:hAnsi="Book Antiqua" w:cs="Times New Roman"/>
          <w:b/>
          <w:bCs/>
          <w:sz w:val="19"/>
          <w:szCs w:val="19"/>
          <w:lang w:eastAsia="pt-BR"/>
        </w:rPr>
        <w:t xml:space="preserve">VII – </w:t>
      </w:r>
      <w:r w:rsidRPr="005B5701">
        <w:rPr>
          <w:rFonts w:ascii="Book Antiqua" w:eastAsia="Times New Roman" w:hAnsi="Book Antiqua" w:cs="Times New Roman"/>
          <w:b/>
          <w:bCs/>
          <w:caps/>
          <w:sz w:val="19"/>
          <w:szCs w:val="19"/>
          <w:highlight w:val="green"/>
          <w:lang w:eastAsia="pt-BR"/>
        </w:rPr>
        <w:t>tiver</w:t>
      </w:r>
      <w:r w:rsidRPr="005B5701">
        <w:rPr>
          <w:rFonts w:ascii="Book Antiqua" w:eastAsia="Times New Roman" w:hAnsi="Book Antiqua" w:cs="Times New Roman"/>
          <w:b/>
          <w:bCs/>
          <w:sz w:val="19"/>
          <w:szCs w:val="19"/>
          <w:lang w:eastAsia="pt-BR"/>
        </w:rPr>
        <w:t xml:space="preserve"> </w:t>
      </w:r>
      <w:r w:rsidRPr="005B5701">
        <w:rPr>
          <w:rFonts w:ascii="Book Antiqua" w:eastAsia="Times New Roman" w:hAnsi="Book Antiqua" w:cs="Times New Roman"/>
          <w:b/>
          <w:bCs/>
          <w:sz w:val="19"/>
          <w:szCs w:val="19"/>
          <w:highlight w:val="yellow"/>
          <w:lang w:eastAsia="pt-BR"/>
        </w:rPr>
        <w:t>em sua posse</w:t>
      </w:r>
      <w:r w:rsidRPr="005B5701">
        <w:rPr>
          <w:rFonts w:ascii="Book Antiqua" w:eastAsia="Times New Roman" w:hAnsi="Book Antiqua" w:cs="Times New Roman"/>
          <w:b/>
          <w:bCs/>
          <w:sz w:val="19"/>
          <w:szCs w:val="19"/>
          <w:lang w:eastAsia="pt-BR"/>
        </w:rPr>
        <w:t xml:space="preserve">, utilizar ou fornecer </w:t>
      </w:r>
      <w:r w:rsidRPr="005B5701">
        <w:rPr>
          <w:rFonts w:ascii="Book Antiqua" w:eastAsia="Times New Roman" w:hAnsi="Book Antiqua" w:cs="Times New Roman"/>
          <w:b/>
          <w:bCs/>
          <w:sz w:val="19"/>
          <w:szCs w:val="19"/>
          <w:highlight w:val="cyan"/>
          <w:lang w:eastAsia="pt-BR"/>
        </w:rPr>
        <w:t>aparelho telefônico</w:t>
      </w:r>
      <w:r w:rsidRPr="005B5701">
        <w:rPr>
          <w:rFonts w:ascii="Book Antiqua" w:eastAsia="Times New Roman" w:hAnsi="Book Antiqua" w:cs="Times New Roman"/>
          <w:b/>
          <w:bCs/>
          <w:sz w:val="19"/>
          <w:szCs w:val="19"/>
          <w:lang w:eastAsia="pt-BR"/>
        </w:rPr>
        <w:t>, de rádio ou similar, que permita a comunicação com outros presos ou com o ambiente externo</w:t>
      </w:r>
      <w:r w:rsidRPr="008E699E">
        <w:rPr>
          <w:rFonts w:ascii="Book Antiqua" w:eastAsia="Times New Roman" w:hAnsi="Book Antiqua" w:cs="Times New Roman"/>
          <w:sz w:val="16"/>
          <w:szCs w:val="16"/>
          <w:lang w:eastAsia="pt-BR"/>
        </w:rPr>
        <w:t xml:space="preserve">. </w:t>
      </w:r>
      <w:hyperlink r:id="rId40" w:anchor="art1" w:history="1">
        <w:r w:rsidRPr="008E699E">
          <w:rPr>
            <w:rFonts w:ascii="Book Antiqua" w:eastAsia="Times New Roman" w:hAnsi="Book Antiqua" w:cs="Times New Roman"/>
            <w:color w:val="0000FF"/>
            <w:sz w:val="16"/>
            <w:szCs w:val="16"/>
            <w:u w:val="single"/>
            <w:lang w:eastAsia="pt-BR"/>
          </w:rPr>
          <w:t>(Incluído pela Lei nº 11.466, de 2007)</w:t>
        </w:r>
      </w:hyperlink>
      <w:r w:rsidR="000F12A5" w:rsidRPr="008E699E">
        <w:rPr>
          <w:rFonts w:ascii="Book Antiqua" w:eastAsia="Times New Roman" w:hAnsi="Book Antiqua" w:cs="Times New Roman"/>
          <w:color w:val="0000FF"/>
          <w:sz w:val="16"/>
          <w:szCs w:val="16"/>
          <w:lang w:eastAsia="pt-BR"/>
        </w:rPr>
        <w:t xml:space="preserve"> </w:t>
      </w:r>
      <w:r w:rsidR="000F12A5" w:rsidRPr="008E699E">
        <w:rPr>
          <w:rFonts w:ascii="Book Antiqua" w:eastAsia="Times New Roman" w:hAnsi="Book Antiqua" w:cs="Times New Roman"/>
          <w:b/>
          <w:color w:val="FF0000"/>
          <w:sz w:val="16"/>
          <w:szCs w:val="16"/>
          <w:u w:val="single"/>
          <w:lang w:eastAsia="pt-BR"/>
        </w:rPr>
        <w:t>(TJBA-2012)</w:t>
      </w:r>
      <w:r w:rsidR="0048562A" w:rsidRPr="008E699E">
        <w:rPr>
          <w:rFonts w:ascii="Book Antiqua" w:eastAsia="Times New Roman" w:hAnsi="Book Antiqua" w:cs="Times New Roman"/>
          <w:b/>
          <w:color w:val="FF0000"/>
          <w:sz w:val="16"/>
          <w:szCs w:val="16"/>
          <w:lang w:eastAsia="pt-BR"/>
        </w:rPr>
        <w:t xml:space="preserve"> </w:t>
      </w:r>
      <w:r w:rsidR="0048562A" w:rsidRPr="008E699E">
        <w:rPr>
          <w:rFonts w:ascii="Book Antiqua" w:eastAsia="Times New Roman" w:hAnsi="Book Antiqua" w:cs="Times New Roman"/>
          <w:b/>
          <w:color w:val="FF0000"/>
          <w:sz w:val="16"/>
          <w:szCs w:val="16"/>
          <w:u w:val="single"/>
          <w:lang w:eastAsia="pt-BR"/>
        </w:rPr>
        <w:t>(DPESP-2013</w:t>
      </w:r>
      <w:r w:rsidR="000F2231" w:rsidRPr="008E699E">
        <w:rPr>
          <w:rFonts w:ascii="Book Antiqua" w:eastAsia="Times New Roman" w:hAnsi="Book Antiqua" w:cs="Times New Roman"/>
          <w:b/>
          <w:color w:val="FF0000"/>
          <w:sz w:val="16"/>
          <w:szCs w:val="16"/>
          <w:u w:val="single"/>
          <w:lang w:eastAsia="pt-BR"/>
        </w:rPr>
        <w:t>/2015</w:t>
      </w:r>
      <w:r w:rsidR="0048562A" w:rsidRPr="008E699E">
        <w:rPr>
          <w:rFonts w:ascii="Book Antiqua" w:eastAsia="Times New Roman" w:hAnsi="Book Antiqua" w:cs="Times New Roman"/>
          <w:b/>
          <w:color w:val="FF0000"/>
          <w:sz w:val="16"/>
          <w:szCs w:val="16"/>
          <w:u w:val="single"/>
          <w:lang w:eastAsia="pt-BR"/>
        </w:rPr>
        <w:t>)</w:t>
      </w:r>
      <w:r w:rsidR="006D27D2" w:rsidRPr="008E699E">
        <w:rPr>
          <w:rFonts w:ascii="Book Antiqua" w:eastAsia="Times New Roman" w:hAnsi="Book Antiqua" w:cs="Times New Roman"/>
          <w:b/>
          <w:color w:val="FF0000"/>
          <w:sz w:val="16"/>
          <w:szCs w:val="16"/>
          <w:lang w:eastAsia="pt-BR"/>
        </w:rPr>
        <w:t xml:space="preserve"> </w:t>
      </w:r>
      <w:r w:rsidR="00CD02A7" w:rsidRPr="008E699E">
        <w:rPr>
          <w:rFonts w:ascii="Book Antiqua" w:hAnsi="Book Antiqua"/>
          <w:b/>
          <w:bCs/>
          <w:color w:val="FF0000"/>
          <w:sz w:val="16"/>
          <w:szCs w:val="16"/>
          <w:u w:val="single"/>
        </w:rPr>
        <w:t>(MPPR-2017)</w:t>
      </w:r>
      <w:r w:rsidR="000E72DB" w:rsidRPr="008E699E">
        <w:rPr>
          <w:rFonts w:ascii="Book Antiqua" w:hAnsi="Book Antiqua"/>
          <w:b/>
          <w:bCs/>
          <w:color w:val="FF0000"/>
          <w:sz w:val="16"/>
          <w:szCs w:val="16"/>
        </w:rPr>
        <w:t xml:space="preserve"> </w:t>
      </w:r>
      <w:r w:rsidR="000E72DB" w:rsidRPr="008E699E">
        <w:rPr>
          <w:rFonts w:ascii="Book Antiqua" w:eastAsia="Times New Roman" w:hAnsi="Book Antiqua" w:cs="Times New Roman"/>
          <w:b/>
          <w:color w:val="FF0000"/>
          <w:sz w:val="16"/>
          <w:szCs w:val="16"/>
          <w:u w:val="single"/>
          <w:lang w:eastAsia="pt-BR"/>
        </w:rPr>
        <w:t>(PCAC-2017)</w:t>
      </w:r>
      <w:r w:rsidR="00086EAD" w:rsidRPr="008E699E">
        <w:rPr>
          <w:rFonts w:ascii="Book Antiqua" w:hAnsi="Book Antiqua"/>
          <w:b/>
          <w:bCs/>
          <w:color w:val="FF0000"/>
          <w:sz w:val="16"/>
          <w:szCs w:val="16"/>
        </w:rPr>
        <w:t xml:space="preserve"> </w:t>
      </w:r>
      <w:r w:rsidR="00086EAD" w:rsidRPr="008E699E">
        <w:rPr>
          <w:rFonts w:ascii="Book Antiqua" w:eastAsia="Times New Roman" w:hAnsi="Book Antiqua" w:cs="Times New Roman"/>
          <w:b/>
          <w:color w:val="FF0000"/>
          <w:sz w:val="16"/>
          <w:szCs w:val="16"/>
          <w:u w:val="single"/>
          <w:lang w:eastAsia="pt-BR"/>
        </w:rPr>
        <w:t>(DPEPE-2015/2018)</w:t>
      </w:r>
      <w:r w:rsidR="001140FA" w:rsidRPr="008E699E">
        <w:rPr>
          <w:rFonts w:ascii="Book Antiqua" w:eastAsia="Times New Roman" w:hAnsi="Book Antiqua" w:cs="Times New Roman"/>
          <w:b/>
          <w:color w:val="FF0000"/>
          <w:sz w:val="16"/>
          <w:szCs w:val="16"/>
          <w:lang w:eastAsia="pt-BR"/>
        </w:rPr>
        <w:t xml:space="preserve"> </w:t>
      </w:r>
      <w:r w:rsidR="001140FA" w:rsidRPr="008E699E">
        <w:rPr>
          <w:rFonts w:ascii="Book Antiqua" w:eastAsia="Times New Roman" w:hAnsi="Book Antiqua" w:cs="Times New Roman"/>
          <w:b/>
          <w:color w:val="FF0000"/>
          <w:sz w:val="16"/>
          <w:szCs w:val="16"/>
          <w:u w:val="single"/>
          <w:lang w:eastAsia="pt-BR"/>
        </w:rPr>
        <w:t>(DPEMA-2018)</w:t>
      </w:r>
      <w:r w:rsidR="00BB7107" w:rsidRPr="008E699E">
        <w:rPr>
          <w:rFonts w:ascii="Book Antiqua" w:hAnsi="Book Antiqua"/>
          <w:b/>
          <w:bCs/>
          <w:color w:val="FF0000"/>
          <w:sz w:val="16"/>
          <w:szCs w:val="16"/>
        </w:rPr>
        <w:t xml:space="preserve"> </w:t>
      </w:r>
      <w:r w:rsidR="00BB7107" w:rsidRPr="008E699E">
        <w:rPr>
          <w:rFonts w:ascii="Book Antiqua" w:hAnsi="Book Antiqua"/>
          <w:b/>
          <w:bCs/>
          <w:color w:val="FF0000"/>
          <w:sz w:val="16"/>
          <w:szCs w:val="16"/>
          <w:u w:val="single"/>
        </w:rPr>
        <w:t>(MPAP-2021)</w:t>
      </w:r>
      <w:r w:rsidR="00BB7107" w:rsidRPr="008E699E">
        <w:rPr>
          <w:rFonts w:ascii="Book Antiqua" w:hAnsi="Book Antiqua"/>
          <w:b/>
          <w:bCs/>
          <w:color w:val="FF0000"/>
          <w:sz w:val="16"/>
          <w:szCs w:val="16"/>
        </w:rPr>
        <w:t xml:space="preserve"> </w:t>
      </w:r>
      <w:r w:rsidR="00BB7107" w:rsidRPr="008E699E">
        <w:rPr>
          <w:rFonts w:ascii="Book Antiqua" w:hAnsi="Book Antiqua"/>
          <w:b/>
          <w:bCs/>
          <w:color w:val="FF0000"/>
          <w:sz w:val="16"/>
          <w:szCs w:val="16"/>
          <w:u w:val="single"/>
        </w:rPr>
        <w:t>(MPDFT-2021)</w:t>
      </w:r>
      <w:r w:rsidR="000A0D2B">
        <w:rPr>
          <w:rFonts w:ascii="Book Antiqua" w:hAnsi="Book Antiqua"/>
          <w:b/>
          <w:bCs/>
          <w:color w:val="FF0000"/>
          <w:sz w:val="16"/>
          <w:szCs w:val="16"/>
        </w:rPr>
        <w:t xml:space="preserve"> </w:t>
      </w:r>
      <w:r w:rsidR="000A0D2B">
        <w:rPr>
          <w:rFonts w:ascii="Book Antiqua" w:eastAsia="Times New Roman" w:hAnsi="Book Antiqua" w:cs="Times New Roman"/>
          <w:b/>
          <w:color w:val="FF0000"/>
          <w:sz w:val="16"/>
          <w:szCs w:val="16"/>
          <w:u w:val="single"/>
          <w:lang w:eastAsia="pt-BR"/>
        </w:rPr>
        <w:t>(DPEPA-2022)</w:t>
      </w:r>
      <w:r w:rsidR="00A2342B">
        <w:rPr>
          <w:rFonts w:ascii="Book Antiqua" w:eastAsia="Times New Roman" w:hAnsi="Book Antiqua" w:cs="Times New Roman"/>
          <w:b/>
          <w:color w:val="FF0000"/>
          <w:sz w:val="16"/>
          <w:szCs w:val="16"/>
          <w:lang w:eastAsia="pt-BR"/>
        </w:rPr>
        <w:t xml:space="preserve"> </w:t>
      </w:r>
      <w:r w:rsidR="00A2342B">
        <w:rPr>
          <w:rFonts w:ascii="Book Antiqua" w:eastAsia="Times New Roman" w:hAnsi="Book Antiqua" w:cs="Times New Roman"/>
          <w:b/>
          <w:color w:val="FF0000"/>
          <w:sz w:val="16"/>
          <w:szCs w:val="16"/>
          <w:u w:val="single"/>
          <w:lang w:eastAsia="pt-BR"/>
        </w:rPr>
        <w:t>(DPETO-2022)</w:t>
      </w:r>
      <w:r w:rsidR="00323996">
        <w:rPr>
          <w:rFonts w:ascii="Book Antiqua" w:eastAsia="Times New Roman" w:hAnsi="Book Antiqua" w:cs="Times New Roman"/>
          <w:b/>
          <w:color w:val="FF0000"/>
          <w:sz w:val="16"/>
          <w:szCs w:val="16"/>
          <w:lang w:eastAsia="pt-BR"/>
        </w:rPr>
        <w:t xml:space="preserve"> </w:t>
      </w:r>
      <w:r w:rsidR="00323996">
        <w:rPr>
          <w:rFonts w:ascii="Book Antiqua" w:eastAsia="Times New Roman" w:hAnsi="Book Antiqua" w:cs="Times New Roman"/>
          <w:b/>
          <w:color w:val="FF0000"/>
          <w:sz w:val="16"/>
          <w:szCs w:val="16"/>
          <w:u w:val="single"/>
          <w:lang w:eastAsia="pt-BR"/>
        </w:rPr>
        <w:t>(</w:t>
      </w:r>
      <w:r w:rsidR="00323996">
        <w:rPr>
          <w:rFonts w:ascii="Book Antiqua" w:hAnsi="Book Antiqua"/>
          <w:b/>
          <w:color w:val="FF0000"/>
          <w:sz w:val="16"/>
          <w:szCs w:val="16"/>
          <w:u w:val="single"/>
        </w:rPr>
        <w:t>PCRJ</w:t>
      </w:r>
      <w:r w:rsidR="00323996">
        <w:rPr>
          <w:rFonts w:ascii="Book Antiqua" w:eastAsia="Times New Roman" w:hAnsi="Book Antiqua" w:cs="Times New Roman"/>
          <w:b/>
          <w:color w:val="FF0000"/>
          <w:sz w:val="16"/>
          <w:szCs w:val="16"/>
          <w:u w:val="single"/>
          <w:lang w:eastAsia="pt-BR"/>
        </w:rPr>
        <w:t>-2022)</w:t>
      </w:r>
    </w:p>
    <w:tbl>
      <w:tblPr>
        <w:tblStyle w:val="Tabelacomgrade"/>
        <w:tblW w:w="0" w:type="auto"/>
        <w:shd w:val="clear" w:color="auto" w:fill="CCFFFF"/>
        <w:tblLook w:val="04A0" w:firstRow="1" w:lastRow="0" w:firstColumn="1" w:lastColumn="0" w:noHBand="0" w:noVBand="1"/>
      </w:tblPr>
      <w:tblGrid>
        <w:gridCol w:w="8494"/>
      </w:tblGrid>
      <w:tr w:rsidR="008708A0" w:rsidRPr="0072255E" w14:paraId="0B424F00" w14:textId="77777777" w:rsidTr="00A83B3F">
        <w:tc>
          <w:tcPr>
            <w:tcW w:w="8494" w:type="dxa"/>
            <w:shd w:val="clear" w:color="auto" w:fill="CCFFFF"/>
          </w:tcPr>
          <w:p w14:paraId="6E63F1DD" w14:textId="485CE1A5" w:rsidR="008708A0" w:rsidRDefault="008708A0" w:rsidP="008708A0">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 e STF</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006D27D2">
              <w:rPr>
                <w:rFonts w:ascii="Book Antiqua" w:eastAsia="Times New Roman" w:hAnsi="Book Antiqua" w:cs="Times New Roman"/>
                <w:b/>
                <w:i/>
                <w:color w:val="FF0000"/>
                <w:sz w:val="19"/>
                <w:szCs w:val="19"/>
                <w:lang w:eastAsia="pt-BR"/>
              </w:rPr>
              <w:t xml:space="preserve">: </w:t>
            </w:r>
            <w:r w:rsidR="000F2231">
              <w:rPr>
                <w:rFonts w:ascii="Book Antiqua" w:eastAsia="Times New Roman" w:hAnsi="Book Antiqua" w:cs="Times New Roman"/>
                <w:b/>
                <w:i/>
                <w:color w:val="FF0000"/>
                <w:sz w:val="19"/>
                <w:szCs w:val="19"/>
                <w:lang w:eastAsia="pt-BR"/>
              </w:rPr>
              <w:t>#</w:t>
            </w:r>
            <w:r w:rsidR="000F2231" w:rsidRPr="000F2231">
              <w:rPr>
                <w:rFonts w:ascii="Book Antiqua" w:eastAsia="Times New Roman" w:hAnsi="Book Antiqua" w:cs="Times New Roman"/>
                <w:b/>
                <w:i/>
                <w:color w:val="FF0000"/>
                <w:sz w:val="19"/>
                <w:szCs w:val="19"/>
                <w:highlight w:val="green"/>
                <w:lang w:eastAsia="pt-BR"/>
              </w:rPr>
              <w:t>DPESP-2015</w:t>
            </w:r>
            <w:r w:rsidR="00581059">
              <w:rPr>
                <w:rFonts w:ascii="Book Antiqua" w:eastAsia="Times New Roman" w:hAnsi="Book Antiqua" w:cs="Times New Roman"/>
                <w:b/>
                <w:i/>
                <w:color w:val="FF0000"/>
                <w:sz w:val="19"/>
                <w:szCs w:val="19"/>
                <w:lang w:eastAsia="pt-BR"/>
              </w:rPr>
              <w:t>: #</w:t>
            </w:r>
            <w:r w:rsidR="00581059" w:rsidRPr="00581059">
              <w:rPr>
                <w:rFonts w:ascii="Book Antiqua" w:eastAsia="Times New Roman" w:hAnsi="Book Antiqua" w:cs="Times New Roman"/>
                <w:b/>
                <w:i/>
                <w:color w:val="FF0000"/>
                <w:sz w:val="19"/>
                <w:szCs w:val="19"/>
                <w:highlight w:val="green"/>
                <w:lang w:eastAsia="pt-BR"/>
              </w:rPr>
              <w:t>DPEPE-2015/2018</w:t>
            </w:r>
            <w:r w:rsidR="001140FA">
              <w:rPr>
                <w:rFonts w:ascii="Book Antiqua" w:eastAsia="Times New Roman" w:hAnsi="Book Antiqua" w:cs="Times New Roman"/>
                <w:b/>
                <w:i/>
                <w:color w:val="FF0000"/>
                <w:sz w:val="19"/>
                <w:szCs w:val="19"/>
                <w:lang w:eastAsia="pt-BR"/>
              </w:rPr>
              <w:t>: #</w:t>
            </w:r>
            <w:r w:rsidR="001140FA" w:rsidRPr="001140FA">
              <w:rPr>
                <w:rFonts w:ascii="Book Antiqua" w:eastAsia="Times New Roman" w:hAnsi="Book Antiqua" w:cs="Times New Roman"/>
                <w:b/>
                <w:i/>
                <w:color w:val="FF0000"/>
                <w:sz w:val="19"/>
                <w:szCs w:val="19"/>
                <w:highlight w:val="green"/>
                <w:lang w:eastAsia="pt-BR"/>
              </w:rPr>
              <w:t>DPEMA-2018</w:t>
            </w:r>
            <w:r w:rsidR="00BB7107">
              <w:rPr>
                <w:rFonts w:ascii="Book Antiqua" w:eastAsia="Times New Roman" w:hAnsi="Book Antiqua" w:cs="Times New Roman"/>
                <w:b/>
                <w:i/>
                <w:color w:val="FF0000"/>
                <w:sz w:val="19"/>
                <w:szCs w:val="19"/>
                <w:lang w:eastAsia="pt-BR"/>
              </w:rPr>
              <w:t>: #</w:t>
            </w:r>
            <w:r w:rsidR="00BB7107" w:rsidRPr="00BB7107">
              <w:rPr>
                <w:rFonts w:ascii="Book Antiqua" w:eastAsia="Times New Roman" w:hAnsi="Book Antiqua" w:cs="Times New Roman"/>
                <w:b/>
                <w:i/>
                <w:color w:val="FF0000"/>
                <w:sz w:val="19"/>
                <w:szCs w:val="19"/>
                <w:highlight w:val="green"/>
                <w:lang w:eastAsia="pt-BR"/>
              </w:rPr>
              <w:t>MPAP-2021</w:t>
            </w:r>
            <w:r>
              <w:rPr>
                <w:rFonts w:ascii="Book Antiqua" w:eastAsia="Times New Roman" w:hAnsi="Book Antiqua" w:cs="Times New Roman"/>
                <w:b/>
                <w:i/>
                <w:color w:val="FF0000"/>
                <w:sz w:val="19"/>
                <w:szCs w:val="19"/>
                <w:lang w:eastAsia="pt-BR"/>
              </w:rPr>
              <w:t>: #</w:t>
            </w:r>
            <w:r w:rsidRPr="008F4552">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DFT-2021</w:t>
            </w:r>
            <w:r w:rsidR="00BB7107">
              <w:rPr>
                <w:rFonts w:ascii="Book Antiqua" w:eastAsia="Times New Roman" w:hAnsi="Book Antiqua" w:cs="Times New Roman"/>
                <w:b/>
                <w:i/>
                <w:color w:val="FF0000"/>
                <w:sz w:val="19"/>
                <w:szCs w:val="19"/>
                <w:lang w:eastAsia="pt-BR"/>
              </w:rPr>
              <w:t>: #</w:t>
            </w:r>
            <w:r w:rsidR="00BB7107" w:rsidRPr="00BB7107">
              <w:rPr>
                <w:rFonts w:ascii="Book Antiqua" w:eastAsia="Times New Roman" w:hAnsi="Book Antiqua" w:cs="Times New Roman"/>
                <w:b/>
                <w:i/>
                <w:color w:val="FF0000"/>
                <w:sz w:val="19"/>
                <w:szCs w:val="19"/>
                <w:highlight w:val="green"/>
                <w:lang w:eastAsia="pt-BR"/>
              </w:rPr>
              <w:t>CESPE</w:t>
            </w:r>
            <w:r w:rsidR="001140FA">
              <w:rPr>
                <w:rFonts w:ascii="Book Antiqua" w:eastAsia="Times New Roman" w:hAnsi="Book Antiqua" w:cs="Times New Roman"/>
                <w:b/>
                <w:i/>
                <w:color w:val="FF0000"/>
                <w:sz w:val="19"/>
                <w:szCs w:val="19"/>
                <w:lang w:eastAsia="pt-BR"/>
              </w:rPr>
              <w:t>: #</w:t>
            </w:r>
            <w:r w:rsidR="001140FA" w:rsidRPr="001140FA">
              <w:rPr>
                <w:rFonts w:ascii="Book Antiqua" w:eastAsia="Times New Roman" w:hAnsi="Book Antiqua" w:cs="Times New Roman"/>
                <w:b/>
                <w:i/>
                <w:color w:val="FF0000"/>
                <w:sz w:val="19"/>
                <w:szCs w:val="19"/>
                <w:highlight w:val="green"/>
                <w:lang w:eastAsia="pt-BR"/>
              </w:rPr>
              <w:t>FCC</w:t>
            </w:r>
            <w:r w:rsidRPr="0072255E">
              <w:rPr>
                <w:rFonts w:ascii="Book Antiqua" w:eastAsia="Times New Roman" w:hAnsi="Book Antiqua" w:cs="Times New Roman"/>
                <w:sz w:val="19"/>
                <w:szCs w:val="19"/>
                <w:lang w:eastAsia="pt-BR"/>
              </w:rPr>
              <w:t xml:space="preserve">: </w:t>
            </w:r>
            <w:r w:rsidRPr="008708A0">
              <w:rPr>
                <w:rFonts w:ascii="Book Antiqua" w:eastAsia="Times New Roman" w:hAnsi="Book Antiqua" w:cs="Times New Roman"/>
                <w:b/>
                <w:bCs/>
                <w:sz w:val="19"/>
                <w:szCs w:val="19"/>
                <w:lang w:eastAsia="pt-BR"/>
              </w:rPr>
              <w:t xml:space="preserve">A posse de chip de telefone celular pelo preso, dentro de estabelecimento prisional, </w:t>
            </w:r>
            <w:r w:rsidRPr="008708A0">
              <w:rPr>
                <w:rFonts w:ascii="Book Antiqua" w:eastAsia="Times New Roman" w:hAnsi="Book Antiqua" w:cs="Times New Roman"/>
                <w:b/>
                <w:bCs/>
                <w:sz w:val="19"/>
                <w:szCs w:val="19"/>
                <w:shd w:val="clear" w:color="auto" w:fill="F7CAAC" w:themeFill="accent2" w:themeFillTint="66"/>
                <w:lang w:eastAsia="pt-BR"/>
              </w:rPr>
              <w:t>configura falta disciplinar de natureza grave</w:t>
            </w:r>
            <w:r w:rsidRPr="008708A0">
              <w:rPr>
                <w:rFonts w:ascii="Book Antiqua" w:eastAsia="Times New Roman" w:hAnsi="Book Antiqua" w:cs="Times New Roman"/>
                <w:b/>
                <w:bCs/>
                <w:sz w:val="19"/>
                <w:szCs w:val="19"/>
                <w:lang w:eastAsia="pt-BR"/>
              </w:rPr>
              <w:t xml:space="preserve">, ainda que ele não esteja portando o aparelho. </w:t>
            </w:r>
            <w:r w:rsidR="00BB7107">
              <w:rPr>
                <w:rFonts w:ascii="Book Antiqua" w:eastAsia="Times New Roman" w:hAnsi="Book Antiqua" w:cs="Times New Roman"/>
                <w:b/>
                <w:bCs/>
                <w:sz w:val="19"/>
                <w:szCs w:val="19"/>
                <w:lang w:eastAsia="pt-BR"/>
              </w:rPr>
              <w:t>C</w:t>
            </w:r>
            <w:r w:rsidRPr="008708A0">
              <w:rPr>
                <w:rFonts w:ascii="Book Antiqua" w:eastAsia="Times New Roman" w:hAnsi="Book Antiqua" w:cs="Times New Roman"/>
                <w:b/>
                <w:bCs/>
                <w:sz w:val="19"/>
                <w:szCs w:val="19"/>
                <w:lang w:eastAsia="pt-BR"/>
              </w:rPr>
              <w:t>onfigura falta grave não apenas a posse de aparelho celular, mas também a de seus componentes essenciais, como é o caso do carregador, do chip ou da placa eletrônica, considerados indispensáveis ao funcionamento do aparelho</w:t>
            </w:r>
            <w:r w:rsidRPr="008708A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708A0">
              <w:rPr>
                <w:rFonts w:ascii="Book Antiqua" w:eastAsia="Times New Roman" w:hAnsi="Book Antiqua" w:cs="Times New Roman"/>
                <w:sz w:val="19"/>
                <w:szCs w:val="19"/>
                <w:lang w:eastAsia="pt-BR"/>
              </w:rPr>
              <w:t xml:space="preserve">STJ. 5ª T. HC 260122-RS, Rel. Min. Marco Aurélio </w:t>
            </w:r>
            <w:proofErr w:type="spellStart"/>
            <w:r w:rsidRPr="008708A0">
              <w:rPr>
                <w:rFonts w:ascii="Book Antiqua" w:eastAsia="Times New Roman" w:hAnsi="Book Antiqua" w:cs="Times New Roman"/>
                <w:sz w:val="19"/>
                <w:szCs w:val="19"/>
                <w:lang w:eastAsia="pt-BR"/>
              </w:rPr>
              <w:t>Bellizze</w:t>
            </w:r>
            <w:proofErr w:type="spellEnd"/>
            <w:r w:rsidRPr="008708A0">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8708A0">
              <w:rPr>
                <w:rFonts w:ascii="Book Antiqua" w:eastAsia="Times New Roman" w:hAnsi="Book Antiqua" w:cs="Times New Roman"/>
                <w:sz w:val="19"/>
                <w:szCs w:val="19"/>
                <w:lang w:eastAsia="pt-BR"/>
              </w:rPr>
              <w:t xml:space="preserve"> 21/3/13</w:t>
            </w:r>
            <w:r>
              <w:rPr>
                <w:rFonts w:ascii="Book Antiqua" w:eastAsia="Times New Roman" w:hAnsi="Book Antiqua" w:cs="Times New Roman"/>
                <w:sz w:val="19"/>
                <w:szCs w:val="19"/>
                <w:lang w:eastAsia="pt-BR"/>
              </w:rPr>
              <w:t xml:space="preserve"> </w:t>
            </w:r>
            <w:r w:rsidRPr="008708A0">
              <w:rPr>
                <w:rFonts w:ascii="Book Antiqua" w:eastAsia="Times New Roman" w:hAnsi="Book Antiqua" w:cs="Times New Roman"/>
                <w:sz w:val="19"/>
                <w:szCs w:val="19"/>
                <w:lang w:eastAsia="pt-BR"/>
              </w:rPr>
              <w:t>(Info 517).</w:t>
            </w:r>
          </w:p>
          <w:p w14:paraId="279E4FF9" w14:textId="77777777" w:rsidR="008708A0" w:rsidRDefault="008708A0" w:rsidP="008708A0">
            <w:pPr>
              <w:jc w:val="both"/>
              <w:rPr>
                <w:rFonts w:ascii="Book Antiqua" w:eastAsia="Times New Roman" w:hAnsi="Book Antiqua" w:cs="Times New Roman"/>
                <w:sz w:val="19"/>
                <w:szCs w:val="19"/>
                <w:lang w:eastAsia="pt-BR"/>
              </w:rPr>
            </w:pPr>
          </w:p>
          <w:p w14:paraId="7A9A2D3A" w14:textId="612D3B22" w:rsidR="008708A0" w:rsidRDefault="00BB7107" w:rsidP="008708A0">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 e STF</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BB7107">
              <w:rPr>
                <w:rFonts w:ascii="Book Antiqua" w:eastAsia="Times New Roman" w:hAnsi="Book Antiqua" w:cs="Times New Roman"/>
                <w:b/>
                <w:i/>
                <w:color w:val="FF0000"/>
                <w:sz w:val="19"/>
                <w:szCs w:val="19"/>
                <w:highlight w:val="green"/>
                <w:lang w:eastAsia="pt-BR"/>
              </w:rPr>
              <w:t>MPAP-2021</w:t>
            </w:r>
            <w:r>
              <w:rPr>
                <w:rFonts w:ascii="Book Antiqua" w:eastAsia="Times New Roman" w:hAnsi="Book Antiqua" w:cs="Times New Roman"/>
                <w:b/>
                <w:i/>
                <w:color w:val="FF0000"/>
                <w:sz w:val="19"/>
                <w:szCs w:val="19"/>
                <w:lang w:eastAsia="pt-BR"/>
              </w:rPr>
              <w:t>: #</w:t>
            </w:r>
            <w:r w:rsidRPr="008F4552">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DFT-2021</w:t>
            </w:r>
            <w:r w:rsidR="00323996">
              <w:rPr>
                <w:rFonts w:ascii="Book Antiqua" w:eastAsia="Times New Roman" w:hAnsi="Book Antiqua" w:cs="Times New Roman"/>
                <w:b/>
                <w:i/>
                <w:color w:val="FF0000"/>
                <w:sz w:val="19"/>
                <w:szCs w:val="19"/>
                <w:lang w:eastAsia="pt-BR"/>
              </w:rPr>
              <w:t>: #</w:t>
            </w:r>
            <w:r w:rsidR="00323996" w:rsidRPr="00323996">
              <w:rPr>
                <w:rFonts w:ascii="Book Antiqua" w:eastAsia="Times New Roman" w:hAnsi="Book Antiqua" w:cs="Times New Roman"/>
                <w:b/>
                <w:i/>
                <w:color w:val="FF0000"/>
                <w:sz w:val="19"/>
                <w:szCs w:val="19"/>
                <w:highlight w:val="green"/>
                <w:lang w:eastAsia="pt-BR"/>
              </w:rPr>
              <w:t>PCRJ-2022</w:t>
            </w:r>
            <w:r>
              <w:rPr>
                <w:rFonts w:ascii="Book Antiqua" w:eastAsia="Times New Roman" w:hAnsi="Book Antiqua" w:cs="Times New Roman"/>
                <w:b/>
                <w:i/>
                <w:color w:val="FF0000"/>
                <w:sz w:val="19"/>
                <w:szCs w:val="19"/>
                <w:lang w:eastAsia="pt-BR"/>
              </w:rPr>
              <w:t>: #</w:t>
            </w:r>
            <w:r w:rsidRPr="00BB7107">
              <w:rPr>
                <w:rFonts w:ascii="Book Antiqua" w:eastAsia="Times New Roman" w:hAnsi="Book Antiqua" w:cs="Times New Roman"/>
                <w:b/>
                <w:i/>
                <w:color w:val="FF0000"/>
                <w:sz w:val="19"/>
                <w:szCs w:val="19"/>
                <w:highlight w:val="green"/>
                <w:lang w:eastAsia="pt-BR"/>
              </w:rPr>
              <w:t>CESPE</w:t>
            </w:r>
            <w:r w:rsidRPr="0072255E">
              <w:rPr>
                <w:rFonts w:ascii="Book Antiqua" w:eastAsia="Times New Roman" w:hAnsi="Book Antiqua" w:cs="Times New Roman"/>
                <w:sz w:val="19"/>
                <w:szCs w:val="19"/>
                <w:lang w:eastAsia="pt-BR"/>
              </w:rPr>
              <w:t xml:space="preserve">: </w:t>
            </w:r>
            <w:r w:rsidR="008708A0">
              <w:rPr>
                <w:rFonts w:ascii="Book Antiqua" w:eastAsia="Times New Roman" w:hAnsi="Book Antiqua" w:cs="Times New Roman"/>
                <w:sz w:val="19"/>
                <w:szCs w:val="19"/>
                <w:lang w:eastAsia="pt-BR"/>
              </w:rPr>
              <w:t xml:space="preserve"> </w:t>
            </w:r>
            <w:r w:rsidR="008708A0" w:rsidRPr="008708A0">
              <w:rPr>
                <w:rFonts w:ascii="Book Antiqua" w:eastAsia="Times New Roman" w:hAnsi="Book Antiqua" w:cs="Times New Roman"/>
                <w:b/>
                <w:bCs/>
                <w:sz w:val="19"/>
                <w:szCs w:val="19"/>
                <w:highlight w:val="magenta"/>
                <w:lang w:eastAsia="pt-BR"/>
              </w:rPr>
              <w:t>Não confundir com esse aqui</w:t>
            </w:r>
            <w:r w:rsidR="008708A0" w:rsidRPr="008708A0">
              <w:rPr>
                <w:rFonts w:ascii="Book Antiqua" w:eastAsia="Times New Roman" w:hAnsi="Book Antiqua" w:cs="Times New Roman"/>
                <w:sz w:val="19"/>
                <w:szCs w:val="19"/>
                <w:lang w:eastAsia="pt-BR"/>
              </w:rPr>
              <w:t>:</w:t>
            </w:r>
            <w:r w:rsidR="008708A0">
              <w:rPr>
                <w:rFonts w:ascii="Book Antiqua" w:eastAsia="Times New Roman" w:hAnsi="Book Antiqua" w:cs="Times New Roman"/>
                <w:sz w:val="19"/>
                <w:szCs w:val="19"/>
                <w:lang w:eastAsia="pt-BR"/>
              </w:rPr>
              <w:t xml:space="preserve"> </w:t>
            </w:r>
            <w:r w:rsidRPr="00BB7107">
              <w:rPr>
                <w:rFonts w:ascii="Book Antiqua" w:eastAsia="Times New Roman" w:hAnsi="Book Antiqua" w:cs="Times New Roman"/>
                <w:b/>
                <w:bCs/>
                <w:i/>
                <w:iCs/>
                <w:sz w:val="19"/>
                <w:szCs w:val="19"/>
                <w:u w:val="single"/>
                <w:lang w:eastAsia="pt-BR"/>
              </w:rPr>
              <w:t>Introduzir chip de aparelho celular em presídio não caracteriza crime:</w:t>
            </w:r>
            <w:r>
              <w:rPr>
                <w:rFonts w:ascii="Book Antiqua" w:eastAsia="Times New Roman" w:hAnsi="Book Antiqua" w:cs="Times New Roman"/>
                <w:sz w:val="19"/>
                <w:szCs w:val="19"/>
                <w:lang w:eastAsia="pt-BR"/>
              </w:rPr>
              <w:t xml:space="preserve"> </w:t>
            </w:r>
            <w:r w:rsidR="008708A0" w:rsidRPr="008708A0">
              <w:rPr>
                <w:rFonts w:ascii="Book Antiqua" w:eastAsia="Times New Roman" w:hAnsi="Book Antiqua" w:cs="Times New Roman"/>
                <w:b/>
                <w:bCs/>
                <w:sz w:val="19"/>
                <w:szCs w:val="19"/>
                <w:lang w:eastAsia="pt-BR"/>
              </w:rPr>
              <w:t xml:space="preserve">A </w:t>
            </w:r>
            <w:r w:rsidR="008708A0" w:rsidRPr="00BB7107">
              <w:rPr>
                <w:rFonts w:ascii="Book Antiqua" w:eastAsia="Times New Roman" w:hAnsi="Book Antiqua" w:cs="Times New Roman"/>
                <w:b/>
                <w:bCs/>
                <w:sz w:val="19"/>
                <w:szCs w:val="19"/>
                <w:highlight w:val="yellow"/>
                <w:lang w:eastAsia="pt-BR"/>
              </w:rPr>
              <w:t>conduta de ingressar em estabelecimento prisional</w:t>
            </w:r>
            <w:r w:rsidR="008708A0" w:rsidRPr="008708A0">
              <w:rPr>
                <w:rFonts w:ascii="Book Antiqua" w:eastAsia="Times New Roman" w:hAnsi="Book Antiqua" w:cs="Times New Roman"/>
                <w:b/>
                <w:bCs/>
                <w:sz w:val="19"/>
                <w:szCs w:val="19"/>
                <w:lang w:eastAsia="pt-BR"/>
              </w:rPr>
              <w:t xml:space="preserve"> </w:t>
            </w:r>
            <w:r w:rsidR="008708A0" w:rsidRPr="00BB7107">
              <w:rPr>
                <w:rFonts w:ascii="Book Antiqua" w:eastAsia="Times New Roman" w:hAnsi="Book Antiqua" w:cs="Times New Roman"/>
                <w:b/>
                <w:bCs/>
                <w:sz w:val="19"/>
                <w:szCs w:val="19"/>
                <w:shd w:val="clear" w:color="auto" w:fill="F7CAAC" w:themeFill="accent2" w:themeFillTint="66"/>
                <w:lang w:eastAsia="pt-BR"/>
              </w:rPr>
              <w:t>com chip de celular</w:t>
            </w:r>
            <w:r w:rsidR="008708A0" w:rsidRPr="008708A0">
              <w:rPr>
                <w:rFonts w:ascii="Book Antiqua" w:eastAsia="Times New Roman" w:hAnsi="Book Antiqua" w:cs="Times New Roman"/>
                <w:b/>
                <w:bCs/>
                <w:sz w:val="19"/>
                <w:szCs w:val="19"/>
                <w:lang w:eastAsia="pt-BR"/>
              </w:rPr>
              <w:t xml:space="preserve"> </w:t>
            </w:r>
            <w:r w:rsidR="008708A0" w:rsidRPr="00BB7107">
              <w:rPr>
                <w:rFonts w:ascii="Book Antiqua" w:eastAsia="Times New Roman" w:hAnsi="Book Antiqua" w:cs="Times New Roman"/>
                <w:b/>
                <w:bCs/>
                <w:sz w:val="19"/>
                <w:szCs w:val="19"/>
                <w:highlight w:val="green"/>
                <w:lang w:eastAsia="pt-BR"/>
              </w:rPr>
              <w:t>não se subsome</w:t>
            </w:r>
            <w:r w:rsidR="008708A0" w:rsidRPr="008708A0">
              <w:rPr>
                <w:rFonts w:ascii="Book Antiqua" w:eastAsia="Times New Roman" w:hAnsi="Book Antiqua" w:cs="Times New Roman"/>
                <w:b/>
                <w:bCs/>
                <w:sz w:val="19"/>
                <w:szCs w:val="19"/>
                <w:lang w:eastAsia="pt-BR"/>
              </w:rPr>
              <w:t xml:space="preserve"> </w:t>
            </w:r>
            <w:r w:rsidR="008708A0" w:rsidRPr="00BB7107">
              <w:rPr>
                <w:rFonts w:ascii="Book Antiqua" w:eastAsia="Times New Roman" w:hAnsi="Book Antiqua" w:cs="Times New Roman"/>
                <w:b/>
                <w:bCs/>
                <w:sz w:val="19"/>
                <w:szCs w:val="19"/>
                <w:highlight w:val="yellow"/>
                <w:lang w:eastAsia="pt-BR"/>
              </w:rPr>
              <w:t xml:space="preserve">ao tipo </w:t>
            </w:r>
            <w:r w:rsidR="008708A0" w:rsidRPr="00BB7107">
              <w:rPr>
                <w:rFonts w:ascii="Book Antiqua" w:eastAsia="Times New Roman" w:hAnsi="Book Antiqua" w:cs="Times New Roman"/>
                <w:b/>
                <w:bCs/>
                <w:sz w:val="19"/>
                <w:szCs w:val="19"/>
                <w:highlight w:val="yellow"/>
                <w:lang w:eastAsia="pt-BR"/>
              </w:rPr>
              <w:lastRenderedPageBreak/>
              <w:t xml:space="preserve">penal previsto no art. 349-A do </w:t>
            </w:r>
            <w:r w:rsidRPr="00BB7107">
              <w:rPr>
                <w:rFonts w:ascii="Book Antiqua" w:eastAsia="Times New Roman" w:hAnsi="Book Antiqua" w:cs="Times New Roman"/>
                <w:b/>
                <w:bCs/>
                <w:sz w:val="19"/>
                <w:szCs w:val="19"/>
                <w:highlight w:val="yellow"/>
                <w:lang w:eastAsia="pt-BR"/>
              </w:rPr>
              <w:t>CP</w:t>
            </w:r>
            <w:r w:rsidR="008708A0" w:rsidRPr="008708A0">
              <w:rPr>
                <w:rFonts w:ascii="Book Antiqua" w:eastAsia="Times New Roman" w:hAnsi="Book Antiqua" w:cs="Times New Roman"/>
                <w:b/>
                <w:bCs/>
                <w:sz w:val="19"/>
                <w:szCs w:val="19"/>
                <w:lang w:eastAsia="pt-BR"/>
              </w:rPr>
              <w:t>.</w:t>
            </w:r>
            <w:r w:rsidR="008708A0">
              <w:rPr>
                <w:rFonts w:ascii="Book Antiqua" w:eastAsia="Times New Roman" w:hAnsi="Book Antiqua" w:cs="Times New Roman"/>
                <w:sz w:val="19"/>
                <w:szCs w:val="19"/>
                <w:lang w:eastAsia="pt-BR"/>
              </w:rPr>
              <w:t xml:space="preserve"> </w:t>
            </w:r>
            <w:r w:rsidR="008708A0" w:rsidRPr="008708A0">
              <w:rPr>
                <w:rFonts w:ascii="Book Antiqua" w:eastAsia="Times New Roman" w:hAnsi="Book Antiqua" w:cs="Times New Roman"/>
                <w:sz w:val="19"/>
                <w:szCs w:val="19"/>
                <w:lang w:eastAsia="pt-BR"/>
              </w:rPr>
              <w:t>STJ. 5ª T. HC 619776/DF, Rel. Min. Ribeiro Dantas, j</w:t>
            </w:r>
            <w:r w:rsidR="008708A0">
              <w:rPr>
                <w:rFonts w:ascii="Book Antiqua" w:eastAsia="Times New Roman" w:hAnsi="Book Antiqua" w:cs="Times New Roman"/>
                <w:sz w:val="19"/>
                <w:szCs w:val="19"/>
                <w:lang w:eastAsia="pt-BR"/>
              </w:rPr>
              <w:t>.</w:t>
            </w:r>
            <w:r w:rsidR="008708A0" w:rsidRPr="008708A0">
              <w:rPr>
                <w:rFonts w:ascii="Book Antiqua" w:eastAsia="Times New Roman" w:hAnsi="Book Antiqua" w:cs="Times New Roman"/>
                <w:sz w:val="19"/>
                <w:szCs w:val="19"/>
                <w:lang w:eastAsia="pt-BR"/>
              </w:rPr>
              <w:t xml:space="preserve"> 20/04/21 (Info 693).</w:t>
            </w:r>
          </w:p>
          <w:tbl>
            <w:tblPr>
              <w:tblStyle w:val="Tabelacomgrade"/>
              <w:tblW w:w="0" w:type="auto"/>
              <w:tblLook w:val="04A0" w:firstRow="1" w:lastRow="0" w:firstColumn="1" w:lastColumn="0" w:noHBand="0" w:noVBand="1"/>
            </w:tblPr>
            <w:tblGrid>
              <w:gridCol w:w="8268"/>
            </w:tblGrid>
            <w:tr w:rsidR="00BB7107" w14:paraId="57DBF81E" w14:textId="77777777" w:rsidTr="00BB7107">
              <w:tc>
                <w:tcPr>
                  <w:tcW w:w="8268" w:type="dxa"/>
                  <w:shd w:val="clear" w:color="auto" w:fill="FFFFFF" w:themeFill="background1"/>
                </w:tcPr>
                <w:p w14:paraId="2BAC6110" w14:textId="287DE21E" w:rsidR="0027604E" w:rsidRDefault="0027604E" w:rsidP="0027604E">
                  <w:pPr>
                    <w:jc w:val="both"/>
                    <w:rPr>
                      <w:rFonts w:ascii="Book Antiqua" w:eastAsia="Times New Roman" w:hAnsi="Book Antiqua" w:cs="Times New Roman"/>
                      <w:bCs/>
                      <w:iCs/>
                      <w:sz w:val="18"/>
                      <w:szCs w:val="18"/>
                      <w:lang w:eastAsia="pt-BR"/>
                    </w:rPr>
                  </w:pPr>
                  <w:r w:rsidRPr="00DD2688">
                    <w:rPr>
                      <w:rFonts w:ascii="Book Antiqua" w:eastAsia="Times New Roman" w:hAnsi="Book Antiqua" w:cs="Times New Roman"/>
                      <w:b/>
                      <w:i/>
                      <w:color w:val="FF0000"/>
                      <w:sz w:val="18"/>
                      <w:szCs w:val="18"/>
                      <w:lang w:eastAsia="pt-BR"/>
                    </w:rPr>
                    <w:t>#</w:t>
                  </w:r>
                  <w:r w:rsidRPr="00DD2688">
                    <w:rPr>
                      <w:rFonts w:ascii="Book Antiqua" w:eastAsia="Times New Roman" w:hAnsi="Book Antiqua" w:cs="Times New Roman"/>
                      <w:b/>
                      <w:i/>
                      <w:color w:val="FF0000"/>
                      <w:sz w:val="18"/>
                      <w:szCs w:val="18"/>
                      <w:highlight w:val="green"/>
                      <w:lang w:eastAsia="pt-BR"/>
                    </w:rPr>
                    <w:t>Comentários sobre o julgado acima</w:t>
                  </w:r>
                  <w:r w:rsidRPr="00DD2688">
                    <w:rPr>
                      <w:rFonts w:ascii="Book Antiqua" w:eastAsia="Times New Roman" w:hAnsi="Book Antiqua" w:cs="Times New Roman"/>
                      <w:b/>
                      <w:i/>
                      <w:color w:val="FF0000"/>
                      <w:sz w:val="18"/>
                      <w:szCs w:val="18"/>
                      <w:lang w:eastAsia="pt-BR"/>
                    </w:rPr>
                    <w:t>: #</w:t>
                  </w:r>
                  <w:r w:rsidRPr="00DD2688">
                    <w:rPr>
                      <w:rFonts w:ascii="Book Antiqua" w:eastAsia="Times New Roman" w:hAnsi="Book Antiqua" w:cs="Times New Roman"/>
                      <w:b/>
                      <w:i/>
                      <w:color w:val="FF0000"/>
                      <w:sz w:val="18"/>
                      <w:szCs w:val="18"/>
                      <w:highlight w:val="green"/>
                      <w:lang w:eastAsia="pt-BR"/>
                    </w:rPr>
                    <w:t>DOD</w:t>
                  </w:r>
                  <w:r w:rsidRPr="00DD2688">
                    <w:rPr>
                      <w:rFonts w:ascii="Book Antiqua" w:eastAsia="Times New Roman" w:hAnsi="Book Antiqua" w:cs="Times New Roman"/>
                      <w:bCs/>
                      <w:iCs/>
                      <w:sz w:val="18"/>
                      <w:szCs w:val="18"/>
                      <w:lang w:eastAsia="pt-BR"/>
                    </w:rPr>
                    <w:t>:</w:t>
                  </w:r>
                  <w:r>
                    <w:rPr>
                      <w:rFonts w:ascii="Book Antiqua" w:eastAsia="Times New Roman" w:hAnsi="Book Antiqua" w:cs="Times New Roman"/>
                      <w:bCs/>
                      <w:iCs/>
                      <w:sz w:val="18"/>
                      <w:szCs w:val="18"/>
                      <w:lang w:eastAsia="pt-BR"/>
                    </w:rPr>
                    <w:t xml:space="preserve"> </w:t>
                  </w:r>
                  <w:r w:rsidRPr="008A3158">
                    <w:rPr>
                      <w:rFonts w:ascii="Book Antiqua" w:eastAsia="Times New Roman" w:hAnsi="Book Antiqua" w:cs="Times New Roman"/>
                      <w:bCs/>
                      <w:iCs/>
                      <w:sz w:val="18"/>
                      <w:szCs w:val="18"/>
                      <w:lang w:eastAsia="pt-BR"/>
                    </w:rPr>
                    <w:t>Como se verifica, o legislador se limitou em punir o ingresso ou o auxílio na introdução de aparelho telefônico móvel ou similar em estabelecimento prisional, não fazendo referência a qualquer outro componente ou acessório utilizado para viabilizar o funcionamento desses equipamentos.</w:t>
                  </w:r>
                  <w:r>
                    <w:rPr>
                      <w:rFonts w:ascii="Book Antiqua" w:eastAsia="Times New Roman" w:hAnsi="Book Antiqua" w:cs="Times New Roman"/>
                      <w:bCs/>
                      <w:iCs/>
                      <w:sz w:val="18"/>
                      <w:szCs w:val="18"/>
                      <w:lang w:eastAsia="pt-BR"/>
                    </w:rPr>
                    <w:t xml:space="preserve"> </w:t>
                  </w:r>
                  <w:r w:rsidRPr="008A3158">
                    <w:rPr>
                      <w:rFonts w:ascii="Book Antiqua" w:eastAsia="Times New Roman" w:hAnsi="Book Antiqua" w:cs="Times New Roman"/>
                      <w:bCs/>
                      <w:iCs/>
                      <w:sz w:val="18"/>
                      <w:szCs w:val="18"/>
                      <w:lang w:eastAsia="pt-BR"/>
                    </w:rPr>
                    <w:t>Portanto, em decorrência da principiologia básica do direito penal (princípio da legalidade), na falta de lei prévia que defina o ingresso de chip em estabelecimento prisional como comportamento típico (</w:t>
                  </w:r>
                  <w:proofErr w:type="spellStart"/>
                  <w:r w:rsidRPr="008A3158">
                    <w:rPr>
                      <w:rFonts w:ascii="Book Antiqua" w:eastAsia="Times New Roman" w:hAnsi="Book Antiqua" w:cs="Times New Roman"/>
                      <w:bCs/>
                      <w:i/>
                      <w:sz w:val="18"/>
                      <w:szCs w:val="18"/>
                      <w:lang w:eastAsia="pt-BR"/>
                    </w:rPr>
                    <w:t>nullum</w:t>
                  </w:r>
                  <w:proofErr w:type="spellEnd"/>
                  <w:r w:rsidRPr="008A3158">
                    <w:rPr>
                      <w:rFonts w:ascii="Book Antiqua" w:eastAsia="Times New Roman" w:hAnsi="Book Antiqua" w:cs="Times New Roman"/>
                      <w:bCs/>
                      <w:i/>
                      <w:sz w:val="18"/>
                      <w:szCs w:val="18"/>
                      <w:lang w:eastAsia="pt-BR"/>
                    </w:rPr>
                    <w:t xml:space="preserve"> </w:t>
                  </w:r>
                  <w:proofErr w:type="spellStart"/>
                  <w:r w:rsidRPr="008A3158">
                    <w:rPr>
                      <w:rFonts w:ascii="Book Antiqua" w:eastAsia="Times New Roman" w:hAnsi="Book Antiqua" w:cs="Times New Roman"/>
                      <w:bCs/>
                      <w:i/>
                      <w:sz w:val="18"/>
                      <w:szCs w:val="18"/>
                      <w:lang w:eastAsia="pt-BR"/>
                    </w:rPr>
                    <w:t>crimen</w:t>
                  </w:r>
                  <w:proofErr w:type="spellEnd"/>
                  <w:r w:rsidRPr="008A3158">
                    <w:rPr>
                      <w:rFonts w:ascii="Book Antiqua" w:eastAsia="Times New Roman" w:hAnsi="Book Antiqua" w:cs="Times New Roman"/>
                      <w:bCs/>
                      <w:i/>
                      <w:sz w:val="18"/>
                      <w:szCs w:val="18"/>
                      <w:lang w:eastAsia="pt-BR"/>
                    </w:rPr>
                    <w:t xml:space="preserve"> </w:t>
                  </w:r>
                  <w:proofErr w:type="spellStart"/>
                  <w:r w:rsidRPr="008A3158">
                    <w:rPr>
                      <w:rFonts w:ascii="Book Antiqua" w:eastAsia="Times New Roman" w:hAnsi="Book Antiqua" w:cs="Times New Roman"/>
                      <w:bCs/>
                      <w:i/>
                      <w:sz w:val="18"/>
                      <w:szCs w:val="18"/>
                      <w:lang w:eastAsia="pt-BR"/>
                    </w:rPr>
                    <w:t>sine</w:t>
                  </w:r>
                  <w:proofErr w:type="spellEnd"/>
                  <w:r w:rsidRPr="008A3158">
                    <w:rPr>
                      <w:rFonts w:ascii="Book Antiqua" w:eastAsia="Times New Roman" w:hAnsi="Book Antiqua" w:cs="Times New Roman"/>
                      <w:bCs/>
                      <w:i/>
                      <w:sz w:val="18"/>
                      <w:szCs w:val="18"/>
                      <w:lang w:eastAsia="pt-BR"/>
                    </w:rPr>
                    <w:t xml:space="preserve"> lege</w:t>
                  </w:r>
                  <w:r w:rsidRPr="008A3158">
                    <w:rPr>
                      <w:rFonts w:ascii="Book Antiqua" w:eastAsia="Times New Roman" w:hAnsi="Book Antiqua" w:cs="Times New Roman"/>
                      <w:bCs/>
                      <w:iCs/>
                      <w:sz w:val="18"/>
                      <w:szCs w:val="18"/>
                      <w:lang w:eastAsia="pt-BR"/>
                    </w:rPr>
                    <w:t>), não é possível considerar essa conduta como crime.</w:t>
                  </w:r>
                </w:p>
                <w:p w14:paraId="5A1D28A0" w14:textId="00585BD0" w:rsidR="0027604E" w:rsidRDefault="0027604E" w:rsidP="0027604E">
                  <w:pPr>
                    <w:jc w:val="both"/>
                    <w:rPr>
                      <w:rFonts w:ascii="Book Antiqua" w:eastAsia="Times New Roman" w:hAnsi="Book Antiqua" w:cs="Times New Roman"/>
                      <w:b/>
                      <w:bCs/>
                      <w:sz w:val="18"/>
                      <w:szCs w:val="18"/>
                      <w:lang w:eastAsia="pt-BR"/>
                    </w:rPr>
                  </w:pPr>
                  <w:r w:rsidRPr="008A3158">
                    <w:rPr>
                      <w:rFonts w:ascii="Book Antiqua" w:eastAsia="Times New Roman" w:hAnsi="Book Antiqua" w:cs="Times New Roman"/>
                      <w:b/>
                      <w:i/>
                      <w:color w:val="FF0000"/>
                      <w:sz w:val="18"/>
                      <w:szCs w:val="18"/>
                      <w:lang w:eastAsia="pt-BR"/>
                    </w:rPr>
                    <w:t>#</w:t>
                  </w:r>
                  <w:r w:rsidRPr="008A3158">
                    <w:rPr>
                      <w:rFonts w:ascii="Book Antiqua" w:eastAsia="Times New Roman" w:hAnsi="Book Antiqua" w:cs="Times New Roman"/>
                      <w:b/>
                      <w:i/>
                      <w:color w:val="FF0000"/>
                      <w:sz w:val="18"/>
                      <w:szCs w:val="18"/>
                      <w:highlight w:val="green"/>
                      <w:lang w:eastAsia="pt-BR"/>
                    </w:rPr>
                    <w:t>Questão de concurso</w:t>
                  </w:r>
                  <w:r>
                    <w:rPr>
                      <w:rFonts w:ascii="Book Antiqua" w:eastAsia="Times New Roman" w:hAnsi="Book Antiqua" w:cs="Times New Roman"/>
                      <w:bCs/>
                      <w:iCs/>
                      <w:sz w:val="18"/>
                      <w:szCs w:val="18"/>
                      <w:lang w:eastAsia="pt-BR"/>
                    </w:rPr>
                    <w:t>:</w:t>
                  </w:r>
                </w:p>
                <w:p w14:paraId="77A03346" w14:textId="28478099" w:rsidR="00BB7107" w:rsidRPr="00BB7107" w:rsidRDefault="00BB7107" w:rsidP="008708A0">
                  <w:pPr>
                    <w:jc w:val="both"/>
                    <w:rPr>
                      <w:rFonts w:ascii="Book Antiqua" w:eastAsia="Times New Roman" w:hAnsi="Book Antiqua" w:cs="Times New Roman"/>
                      <w:b/>
                      <w:bCs/>
                      <w:sz w:val="19"/>
                      <w:szCs w:val="19"/>
                      <w:lang w:eastAsia="pt-BR"/>
                    </w:rPr>
                  </w:pPr>
                  <w:r w:rsidRPr="00BB7107">
                    <w:rPr>
                      <w:rFonts w:ascii="Book Antiqua" w:eastAsia="Times New Roman" w:hAnsi="Book Antiqua" w:cs="Times New Roman"/>
                      <w:b/>
                      <w:bCs/>
                      <w:sz w:val="18"/>
                      <w:szCs w:val="18"/>
                      <w:lang w:eastAsia="pt-BR"/>
                    </w:rPr>
                    <w:t>(</w:t>
                  </w:r>
                  <w:r w:rsidRPr="00BB7107">
                    <w:rPr>
                      <w:rFonts w:ascii="Book Antiqua" w:eastAsia="Times New Roman" w:hAnsi="Book Antiqua" w:cs="Times New Roman"/>
                      <w:b/>
                      <w:bCs/>
                      <w:sz w:val="18"/>
                      <w:szCs w:val="18"/>
                      <w:highlight w:val="yellow"/>
                      <w:lang w:eastAsia="pt-BR"/>
                    </w:rPr>
                    <w:t>MPAP-2021-CESPE</w:t>
                  </w:r>
                  <w:r w:rsidRPr="00BB7107">
                    <w:rPr>
                      <w:rFonts w:ascii="Book Antiqua" w:eastAsia="Times New Roman" w:hAnsi="Book Antiqua" w:cs="Times New Roman"/>
                      <w:b/>
                      <w:bCs/>
                      <w:sz w:val="18"/>
                      <w:szCs w:val="18"/>
                      <w:lang w:eastAsia="pt-BR"/>
                    </w:rPr>
                    <w:t>)</w:t>
                  </w:r>
                  <w:r w:rsidRPr="00BB7107">
                    <w:rPr>
                      <w:rFonts w:ascii="Book Antiqua" w:eastAsia="Times New Roman" w:hAnsi="Book Antiqua" w:cs="Times New Roman"/>
                      <w:sz w:val="18"/>
                      <w:szCs w:val="18"/>
                      <w:lang w:eastAsia="pt-BR"/>
                    </w:rPr>
                    <w:t xml:space="preserve">: O ingresso de chip de aparelho celular em estabelecimento prisional configura conduta atípica. </w:t>
                  </w:r>
                  <w:r w:rsidRPr="00BB7107">
                    <w:rPr>
                      <w:rFonts w:ascii="Book Antiqua" w:eastAsia="Times New Roman" w:hAnsi="Book Antiqua" w:cs="Times New Roman"/>
                      <w:b/>
                      <w:bCs/>
                      <w:sz w:val="18"/>
                      <w:szCs w:val="18"/>
                      <w:lang w:eastAsia="pt-BR"/>
                    </w:rPr>
                    <w:t>BL: Info 693, STJ.</w:t>
                  </w:r>
                </w:p>
              </w:tc>
            </w:tr>
          </w:tbl>
          <w:p w14:paraId="64A16A00" w14:textId="77777777" w:rsidR="00BB7107" w:rsidRDefault="00BB7107" w:rsidP="008708A0">
            <w:pPr>
              <w:jc w:val="both"/>
              <w:rPr>
                <w:rFonts w:ascii="Book Antiqua" w:eastAsia="Times New Roman" w:hAnsi="Book Antiqua" w:cs="Times New Roman"/>
                <w:sz w:val="19"/>
                <w:szCs w:val="19"/>
                <w:lang w:eastAsia="pt-BR"/>
              </w:rPr>
            </w:pPr>
          </w:p>
          <w:p w14:paraId="3D1289EE" w14:textId="08EC08CF" w:rsidR="00BB7107" w:rsidRPr="0072255E" w:rsidRDefault="00A2342B" w:rsidP="008708A0">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Jurisprud. Teses/STJ – Ed. 144</w:t>
            </w:r>
            <w:r w:rsidRPr="0072255E">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E61DC0">
              <w:rPr>
                <w:rFonts w:ascii="Book Antiqua" w:eastAsia="Times New Roman" w:hAnsi="Book Antiqua" w:cs="Times New Roman"/>
                <w:b/>
                <w:i/>
                <w:color w:val="FF0000"/>
                <w:sz w:val="19"/>
                <w:szCs w:val="19"/>
                <w:highlight w:val="green"/>
                <w:lang w:eastAsia="pt-BR"/>
              </w:rPr>
              <w:t>DP</w:t>
            </w:r>
            <w:r>
              <w:rPr>
                <w:rFonts w:ascii="Book Antiqua" w:eastAsia="Times New Roman" w:hAnsi="Book Antiqua" w:cs="Times New Roman"/>
                <w:b/>
                <w:i/>
                <w:color w:val="FF0000"/>
                <w:sz w:val="19"/>
                <w:szCs w:val="19"/>
                <w:highlight w:val="green"/>
                <w:lang w:eastAsia="pt-BR"/>
              </w:rPr>
              <w:t>ETO</w:t>
            </w:r>
            <w:r w:rsidRPr="00E61DC0">
              <w:rPr>
                <w:rFonts w:ascii="Book Antiqua" w:eastAsia="Times New Roman" w:hAnsi="Book Antiqua" w:cs="Times New Roman"/>
                <w:b/>
                <w:i/>
                <w:color w:val="FF0000"/>
                <w:sz w:val="19"/>
                <w:szCs w:val="19"/>
                <w:highlight w:val="green"/>
                <w:lang w:eastAsia="pt-BR"/>
              </w:rPr>
              <w:t>-2022</w:t>
            </w:r>
            <w:r>
              <w:rPr>
                <w:rFonts w:ascii="Book Antiqua" w:eastAsia="Times New Roman" w:hAnsi="Book Antiqua" w:cs="Times New Roman"/>
                <w:b/>
                <w:i/>
                <w:color w:val="FF0000"/>
                <w:sz w:val="19"/>
                <w:szCs w:val="19"/>
                <w:lang w:eastAsia="pt-BR"/>
              </w:rPr>
              <w:t>: #</w:t>
            </w:r>
            <w:r w:rsidRPr="00CA505A">
              <w:rPr>
                <w:rFonts w:ascii="Book Antiqua" w:eastAsia="Times New Roman" w:hAnsi="Book Antiqua" w:cs="Times New Roman"/>
                <w:b/>
                <w:i/>
                <w:color w:val="FF0000"/>
                <w:sz w:val="19"/>
                <w:szCs w:val="19"/>
                <w:highlight w:val="green"/>
                <w:lang w:eastAsia="pt-BR"/>
              </w:rPr>
              <w:t>CESPE</w:t>
            </w:r>
            <w:r w:rsidRPr="0072255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52D62">
              <w:rPr>
                <w:rFonts w:ascii="Book Antiqua" w:eastAsia="Times New Roman" w:hAnsi="Book Antiqua" w:cs="Times New Roman"/>
                <w:b/>
                <w:bCs/>
                <w:sz w:val="19"/>
                <w:szCs w:val="19"/>
                <w:lang w:eastAsia="pt-BR"/>
              </w:rPr>
              <w:t>#</w:t>
            </w:r>
            <w:r>
              <w:rPr>
                <w:rFonts w:ascii="Book Antiqua" w:eastAsia="Times New Roman" w:hAnsi="Book Antiqua" w:cs="Times New Roman"/>
                <w:b/>
                <w:bCs/>
                <w:i/>
                <w:iCs/>
                <w:sz w:val="19"/>
                <w:szCs w:val="19"/>
                <w:highlight w:val="magenta"/>
                <w:lang w:eastAsia="pt-BR"/>
              </w:rPr>
              <w:t>Tese 07</w:t>
            </w:r>
            <w:r>
              <w:rPr>
                <w:rFonts w:ascii="Book Antiqua" w:eastAsia="Times New Roman" w:hAnsi="Book Antiqua" w:cs="Times New Roman"/>
                <w:b/>
                <w:bCs/>
                <w:i/>
                <w:iCs/>
                <w:sz w:val="19"/>
                <w:szCs w:val="19"/>
                <w:lang w:eastAsia="pt-BR"/>
              </w:rPr>
              <w:t>:</w:t>
            </w:r>
            <w:r>
              <w:rPr>
                <w:rFonts w:ascii="Book Antiqua" w:eastAsia="Times New Roman" w:hAnsi="Book Antiqua" w:cs="Times New Roman"/>
                <w:sz w:val="19"/>
                <w:szCs w:val="19"/>
                <w:lang w:eastAsia="pt-BR"/>
              </w:rPr>
              <w:t xml:space="preserve"> </w:t>
            </w:r>
            <w:r w:rsidRPr="00A2342B">
              <w:rPr>
                <w:rFonts w:ascii="Book Antiqua" w:eastAsia="Times New Roman" w:hAnsi="Book Antiqua" w:cs="Times New Roman"/>
                <w:b/>
                <w:bCs/>
                <w:sz w:val="19"/>
                <w:szCs w:val="19"/>
                <w:lang w:eastAsia="pt-BR"/>
              </w:rPr>
              <w:t>É prescindível a perícia de aparelho celular apreendido para a configuração da falta disciplinar de natureza grave do art. 50, VII, da Lei n. 7.210/1984.</w:t>
            </w:r>
          </w:p>
        </w:tc>
      </w:tr>
    </w:tbl>
    <w:p w14:paraId="038EA3F9" w14:textId="6FA7EBD6" w:rsidR="00701DF7" w:rsidRDefault="00701DF7" w:rsidP="00701DF7">
      <w:pPr>
        <w:spacing w:before="100" w:beforeAutospacing="1" w:after="100" w:afterAutospacing="1" w:line="240" w:lineRule="auto"/>
        <w:ind w:firstLine="525"/>
        <w:jc w:val="both"/>
        <w:rPr>
          <w:rFonts w:ascii="Book Antiqua" w:hAnsi="Book Antiqua" w:cs="Arial"/>
          <w:b/>
          <w:bCs/>
          <w:color w:val="FF0000"/>
          <w:sz w:val="16"/>
          <w:szCs w:val="16"/>
        </w:rPr>
      </w:pPr>
      <w:r w:rsidRPr="00B25DAF">
        <w:rPr>
          <w:rFonts w:ascii="Book Antiqua" w:hAnsi="Book Antiqua" w:cs="Arial"/>
          <w:b/>
          <w:bCs/>
          <w:color w:val="000000"/>
          <w:sz w:val="19"/>
          <w:szCs w:val="19"/>
          <w:shd w:val="clear" w:color="auto" w:fill="FFFFFF"/>
        </w:rPr>
        <w:lastRenderedPageBreak/>
        <w:t xml:space="preserve">VIII - </w:t>
      </w:r>
      <w:r w:rsidRPr="0006604A">
        <w:rPr>
          <w:rFonts w:ascii="Book Antiqua" w:hAnsi="Book Antiqua" w:cs="Arial"/>
          <w:b/>
          <w:bCs/>
          <w:caps/>
          <w:color w:val="000000"/>
          <w:sz w:val="19"/>
          <w:szCs w:val="19"/>
          <w:highlight w:val="green"/>
          <w:shd w:val="clear" w:color="auto" w:fill="FFFFFF"/>
        </w:rPr>
        <w:t>recusar submeter-se</w:t>
      </w:r>
      <w:r w:rsidRPr="00B25DAF">
        <w:rPr>
          <w:rFonts w:ascii="Book Antiqua" w:hAnsi="Book Antiqua" w:cs="Arial"/>
          <w:b/>
          <w:bCs/>
          <w:color w:val="000000"/>
          <w:sz w:val="19"/>
          <w:szCs w:val="19"/>
          <w:shd w:val="clear" w:color="auto" w:fill="FFFFFF"/>
        </w:rPr>
        <w:t xml:space="preserve"> ao procedimento de identificação do perfil genético</w:t>
      </w:r>
      <w:r w:rsidRPr="008E699E">
        <w:rPr>
          <w:rFonts w:ascii="Book Antiqua" w:hAnsi="Book Antiqua" w:cs="Arial"/>
          <w:color w:val="000000"/>
          <w:sz w:val="16"/>
          <w:szCs w:val="16"/>
          <w:shd w:val="clear" w:color="auto" w:fill="FFFFFF"/>
        </w:rPr>
        <w:t xml:space="preserve">. </w:t>
      </w:r>
      <w:hyperlink r:id="rId41" w:anchor="art2" w:history="1">
        <w:r w:rsidRPr="008E699E">
          <w:rPr>
            <w:rStyle w:val="Hyperlink"/>
            <w:rFonts w:ascii="Book Antiqua" w:eastAsia="Times New Roman" w:hAnsi="Book Antiqua" w:cs="Times New Roman"/>
            <w:sz w:val="16"/>
            <w:szCs w:val="16"/>
            <w:lang w:eastAsia="pt-BR"/>
          </w:rPr>
          <w:t>(Incluído pela Lei nº 13.964, de 2019)</w:t>
        </w:r>
      </w:hyperlink>
      <w:r w:rsidR="0006604A">
        <w:rPr>
          <w:rStyle w:val="Hyperlink"/>
          <w:rFonts w:ascii="Book Antiqua" w:eastAsia="Times New Roman" w:hAnsi="Book Antiqua" w:cs="Times New Roman"/>
          <w:sz w:val="16"/>
          <w:szCs w:val="16"/>
          <w:u w:val="none"/>
          <w:lang w:eastAsia="pt-BR"/>
        </w:rPr>
        <w:t xml:space="preserve"> </w:t>
      </w:r>
      <w:r w:rsidR="0006604A">
        <w:rPr>
          <w:rFonts w:ascii="Book Antiqua" w:hAnsi="Book Antiqua" w:cs="Arial"/>
          <w:b/>
          <w:bCs/>
          <w:color w:val="FF0000"/>
          <w:sz w:val="16"/>
          <w:szCs w:val="16"/>
          <w:u w:val="single"/>
        </w:rPr>
        <w:t>(DPECE-2022)</w:t>
      </w:r>
      <w:r w:rsidR="00034C18">
        <w:rPr>
          <w:rFonts w:ascii="Book Antiqua" w:hAnsi="Book Antiqua" w:cs="Arial"/>
          <w:b/>
          <w:bCs/>
          <w:color w:val="FF0000"/>
          <w:sz w:val="16"/>
          <w:szCs w:val="16"/>
        </w:rPr>
        <w:t xml:space="preserve"> </w:t>
      </w:r>
      <w:r w:rsidR="00034C18">
        <w:rPr>
          <w:rFonts w:ascii="Book Antiqua" w:hAnsi="Book Antiqua"/>
          <w:b/>
          <w:bCs/>
          <w:color w:val="FF0000"/>
          <w:sz w:val="16"/>
          <w:szCs w:val="16"/>
          <w:u w:val="single"/>
        </w:rPr>
        <w:t>(MPF-2022)</w:t>
      </w:r>
      <w:r w:rsidR="00B25DAF">
        <w:rPr>
          <w:rStyle w:val="Hyperlink"/>
          <w:rFonts w:ascii="Book Antiqua" w:eastAsia="Times New Roman" w:hAnsi="Book Antiqua" w:cs="Times New Roman"/>
          <w:sz w:val="16"/>
          <w:szCs w:val="16"/>
          <w:u w:val="none"/>
          <w:lang w:eastAsia="pt-BR"/>
        </w:rPr>
        <w:t xml:space="preserve"> </w:t>
      </w:r>
      <w:r w:rsidR="00B25DAF">
        <w:rPr>
          <w:rFonts w:ascii="Book Antiqua" w:hAnsi="Book Antiqua" w:cs="Arial"/>
          <w:b/>
          <w:bCs/>
          <w:color w:val="FF0000"/>
          <w:sz w:val="16"/>
          <w:szCs w:val="16"/>
          <w:u w:val="single"/>
        </w:rPr>
        <w:t>(PCSP-2023)</w:t>
      </w:r>
    </w:p>
    <w:p w14:paraId="1235347E" w14:textId="40CAFCD6" w:rsidR="000E7C60" w:rsidRPr="00E61DC0" w:rsidRDefault="000E7C60" w:rsidP="00195C7F">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72255E">
        <w:rPr>
          <w:rFonts w:ascii="Book Antiqua" w:eastAsia="Times New Roman" w:hAnsi="Book Antiqua" w:cs="Times New Roman"/>
          <w:b/>
          <w:sz w:val="19"/>
          <w:szCs w:val="19"/>
          <w:highlight w:val="magenta"/>
          <w:lang w:eastAsia="pt-BR"/>
        </w:rPr>
        <w:t>Parágrafo único</w:t>
      </w:r>
      <w:r w:rsidRPr="0072255E">
        <w:rPr>
          <w:rFonts w:ascii="Book Antiqua" w:eastAsia="Times New Roman" w:hAnsi="Book Antiqua" w:cs="Times New Roman"/>
          <w:sz w:val="19"/>
          <w:szCs w:val="19"/>
          <w:lang w:eastAsia="pt-BR"/>
        </w:rPr>
        <w:t xml:space="preserve">. O </w:t>
      </w:r>
      <w:r w:rsidRPr="0072255E">
        <w:rPr>
          <w:rFonts w:ascii="Book Antiqua" w:eastAsia="Times New Roman" w:hAnsi="Book Antiqua" w:cs="Times New Roman"/>
          <w:b/>
          <w:sz w:val="19"/>
          <w:szCs w:val="19"/>
          <w:highlight w:val="cyan"/>
          <w:lang w:eastAsia="pt-BR"/>
        </w:rPr>
        <w:t>disposto neste artigo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highlight w:val="green"/>
          <w:lang w:eastAsia="pt-BR"/>
        </w:rPr>
        <w:t>aplica-se</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yellow"/>
          <w:lang w:eastAsia="pt-BR"/>
        </w:rPr>
        <w:t>no que couber</w:t>
      </w:r>
      <w:r w:rsidRPr="0072255E">
        <w:rPr>
          <w:rFonts w:ascii="Book Antiqua" w:eastAsia="Times New Roman" w:hAnsi="Book Antiqua" w:cs="Times New Roman"/>
          <w:sz w:val="19"/>
          <w:szCs w:val="19"/>
          <w:lang w:eastAsia="pt-BR"/>
        </w:rPr>
        <w:t xml:space="preserve">, ao </w:t>
      </w:r>
      <w:r w:rsidRPr="0072255E">
        <w:rPr>
          <w:rFonts w:ascii="Book Antiqua" w:eastAsia="Times New Roman" w:hAnsi="Book Antiqua" w:cs="Times New Roman"/>
          <w:b/>
          <w:caps/>
          <w:sz w:val="19"/>
          <w:szCs w:val="19"/>
          <w:shd w:val="clear" w:color="auto" w:fill="F7CAAC" w:themeFill="accent2" w:themeFillTint="66"/>
          <w:lang w:eastAsia="pt-BR"/>
        </w:rPr>
        <w:t>preso provisório</w:t>
      </w:r>
      <w:r w:rsidRPr="008E699E">
        <w:rPr>
          <w:rFonts w:ascii="Book Antiqua" w:eastAsia="Times New Roman" w:hAnsi="Book Antiqua" w:cs="Times New Roman"/>
          <w:sz w:val="18"/>
          <w:szCs w:val="18"/>
          <w:lang w:eastAsia="pt-BR"/>
        </w:rPr>
        <w:t>.</w:t>
      </w:r>
      <w:r w:rsidR="008E699E">
        <w:rPr>
          <w:rFonts w:ascii="Book Antiqua" w:eastAsia="Times New Roman" w:hAnsi="Book Antiqua" w:cs="Times New Roman"/>
          <w:sz w:val="18"/>
          <w:szCs w:val="18"/>
          <w:lang w:eastAsia="pt-BR"/>
        </w:rPr>
        <w:t xml:space="preserve"> </w:t>
      </w:r>
      <w:r w:rsidR="008E699E">
        <w:rPr>
          <w:rFonts w:ascii="Book Antiqua" w:hAnsi="Book Antiqua"/>
          <w:b/>
          <w:color w:val="FF0000"/>
          <w:sz w:val="16"/>
          <w:szCs w:val="16"/>
          <w:u w:val="single"/>
        </w:rPr>
        <w:t>(TJAP-2009)</w:t>
      </w:r>
      <w:r w:rsidR="000F12A5" w:rsidRPr="008E699E">
        <w:rPr>
          <w:rFonts w:ascii="Book Antiqua" w:eastAsia="Times New Roman" w:hAnsi="Book Antiqua" w:cs="Times New Roman"/>
          <w:sz w:val="18"/>
          <w:szCs w:val="18"/>
          <w:lang w:eastAsia="pt-BR"/>
        </w:rPr>
        <w:t xml:space="preserve"> </w:t>
      </w:r>
      <w:r w:rsidR="000F12A5" w:rsidRPr="008E699E">
        <w:rPr>
          <w:rFonts w:ascii="Book Antiqua" w:eastAsia="Times New Roman" w:hAnsi="Book Antiqua" w:cs="Times New Roman"/>
          <w:b/>
          <w:color w:val="FF0000"/>
          <w:sz w:val="16"/>
          <w:szCs w:val="16"/>
          <w:u w:val="single"/>
          <w:lang w:eastAsia="pt-BR"/>
        </w:rPr>
        <w:t>(TJBA-2012)</w:t>
      </w:r>
      <w:r w:rsidR="00E61DC0">
        <w:rPr>
          <w:rFonts w:ascii="Book Antiqua" w:eastAsia="Times New Roman" w:hAnsi="Book Antiqua" w:cs="Times New Roman"/>
          <w:b/>
          <w:color w:val="FF0000"/>
          <w:sz w:val="16"/>
          <w:szCs w:val="16"/>
          <w:lang w:eastAsia="pt-BR"/>
        </w:rPr>
        <w:t xml:space="preserve"> </w:t>
      </w:r>
      <w:r w:rsidR="00E61DC0">
        <w:rPr>
          <w:rFonts w:ascii="Book Antiqua" w:hAnsi="Book Antiqua"/>
          <w:b/>
          <w:bCs/>
          <w:color w:val="FF0000"/>
          <w:sz w:val="16"/>
          <w:szCs w:val="16"/>
          <w:u w:val="single"/>
        </w:rPr>
        <w:t>(DPEPI-2022)</w:t>
      </w:r>
    </w:p>
    <w:tbl>
      <w:tblPr>
        <w:tblStyle w:val="Tabelacomgrade"/>
        <w:tblW w:w="0" w:type="auto"/>
        <w:shd w:val="clear" w:color="auto" w:fill="CCFFFF"/>
        <w:tblLook w:val="04A0" w:firstRow="1" w:lastRow="0" w:firstColumn="1" w:lastColumn="0" w:noHBand="0" w:noVBand="1"/>
      </w:tblPr>
      <w:tblGrid>
        <w:gridCol w:w="8494"/>
      </w:tblGrid>
      <w:tr w:rsidR="0052542D" w:rsidRPr="0072255E" w14:paraId="05CBB2EF" w14:textId="77777777" w:rsidTr="00080577">
        <w:tc>
          <w:tcPr>
            <w:tcW w:w="8494" w:type="dxa"/>
            <w:shd w:val="clear" w:color="auto" w:fill="CCFFFF"/>
          </w:tcPr>
          <w:p w14:paraId="1E2B7F9F" w14:textId="5E2F98C6" w:rsidR="0052542D" w:rsidRPr="0072255E" w:rsidRDefault="0052542D" w:rsidP="0052542D">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TJAP-2009-FCC</w:t>
            </w:r>
            <w:r w:rsidRPr="0072255E">
              <w:rPr>
                <w:rFonts w:ascii="Book Antiqua" w:eastAsia="Times New Roman" w:hAnsi="Book Antiqua" w:cs="Times New Roman"/>
                <w:b/>
                <w:sz w:val="19"/>
                <w:szCs w:val="19"/>
                <w:lang w:eastAsia="pt-BR"/>
              </w:rPr>
              <w:t>)</w:t>
            </w:r>
            <w:r w:rsidRPr="001B228C">
              <w:rPr>
                <w:rFonts w:ascii="Book Antiqua" w:eastAsia="Times New Roman" w:hAnsi="Book Antiqua" w:cs="Times New Roman"/>
                <w:bCs/>
                <w:sz w:val="19"/>
                <w:szCs w:val="19"/>
                <w:lang w:eastAsia="pt-BR"/>
              </w:rPr>
              <w:t xml:space="preserve">: </w:t>
            </w:r>
            <w:r w:rsidRPr="001B228C">
              <w:rPr>
                <w:rFonts w:ascii="Book Antiqua" w:hAnsi="Book Antiqua" w:cs="Times New Roman"/>
                <w:bCs/>
                <w:sz w:val="19"/>
                <w:szCs w:val="19"/>
              </w:rPr>
              <w:t>S</w:t>
            </w:r>
            <w:r w:rsidRPr="0072255E">
              <w:rPr>
                <w:rFonts w:ascii="Book Antiqua" w:hAnsi="Book Antiqua" w:cs="Times New Roman"/>
                <w:sz w:val="19"/>
                <w:szCs w:val="19"/>
              </w:rPr>
              <w:t>egundo a Lei de Execução Penal, as faltas disciplinares também sujeitam o preso provisório a sanção disciplinar. </w:t>
            </w:r>
            <w:r w:rsidRPr="0072255E">
              <w:rPr>
                <w:rFonts w:ascii="Book Antiqua" w:hAnsi="Book Antiqua" w:cs="Times New Roman"/>
                <w:b/>
                <w:sz w:val="19"/>
                <w:szCs w:val="19"/>
              </w:rPr>
              <w:t>BL: art. 50, § único, LEP.</w:t>
            </w:r>
          </w:p>
        </w:tc>
      </w:tr>
    </w:tbl>
    <w:p w14:paraId="729C28D4" w14:textId="3238C8F1"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bCs/>
          <w:sz w:val="19"/>
          <w:szCs w:val="19"/>
          <w:highlight w:val="magenta"/>
          <w:lang w:eastAsia="pt-BR"/>
        </w:rPr>
        <w:t>Art. 51</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highlight w:val="green"/>
          <w:lang w:eastAsia="pt-BR"/>
        </w:rPr>
        <w:t>Comete</w:t>
      </w:r>
      <w:r w:rsidRPr="0072255E">
        <w:rPr>
          <w:rFonts w:ascii="Book Antiqua" w:eastAsia="Times New Roman" w:hAnsi="Book Antiqua" w:cs="Times New Roman"/>
          <w:b/>
          <w:bCs/>
          <w:caps/>
          <w:sz w:val="19"/>
          <w:szCs w:val="19"/>
          <w:lang w:eastAsia="pt-BR"/>
        </w:rPr>
        <w:t xml:space="preserve"> </w:t>
      </w:r>
      <w:r w:rsidRPr="0072255E">
        <w:rPr>
          <w:rFonts w:ascii="Book Antiqua" w:eastAsia="Times New Roman" w:hAnsi="Book Antiqua" w:cs="Times New Roman"/>
          <w:b/>
          <w:bCs/>
          <w:caps/>
          <w:sz w:val="19"/>
          <w:szCs w:val="19"/>
          <w:shd w:val="clear" w:color="auto" w:fill="F7CAAC" w:themeFill="accent2" w:themeFillTint="66"/>
          <w:lang w:eastAsia="pt-BR"/>
        </w:rPr>
        <w:t>falta grave</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o condenado</w:t>
      </w:r>
      <w:r w:rsidRPr="0072255E">
        <w:rPr>
          <w:rFonts w:ascii="Book Antiqua" w:eastAsia="Times New Roman" w:hAnsi="Book Antiqua" w:cs="Times New Roman"/>
          <w:sz w:val="19"/>
          <w:szCs w:val="19"/>
          <w:lang w:eastAsia="pt-BR"/>
        </w:rPr>
        <w:t xml:space="preserve"> à </w:t>
      </w:r>
      <w:r w:rsidRPr="0072255E">
        <w:rPr>
          <w:rFonts w:ascii="Book Antiqua" w:eastAsia="Times New Roman" w:hAnsi="Book Antiqua" w:cs="Times New Roman"/>
          <w:b/>
          <w:bCs/>
          <w:sz w:val="19"/>
          <w:szCs w:val="19"/>
          <w:highlight w:val="cyan"/>
          <w:lang w:eastAsia="pt-BR"/>
        </w:rPr>
        <w:t>pena restritiva de direitos</w:t>
      </w:r>
      <w:r w:rsidRPr="0072255E">
        <w:rPr>
          <w:rFonts w:ascii="Book Antiqua" w:eastAsia="Times New Roman" w:hAnsi="Book Antiqua" w:cs="Times New Roman"/>
          <w:sz w:val="19"/>
          <w:szCs w:val="19"/>
          <w:lang w:eastAsia="pt-BR"/>
        </w:rPr>
        <w:t xml:space="preserve"> que:</w:t>
      </w:r>
      <w:r w:rsidR="000F2231">
        <w:rPr>
          <w:rFonts w:ascii="Book Antiqua" w:eastAsia="Times New Roman" w:hAnsi="Book Antiqua" w:cs="Times New Roman"/>
          <w:sz w:val="19"/>
          <w:szCs w:val="19"/>
          <w:lang w:eastAsia="pt-BR"/>
        </w:rPr>
        <w:t xml:space="preserve"> </w:t>
      </w:r>
      <w:r w:rsidR="000F2231" w:rsidRPr="000F2231">
        <w:rPr>
          <w:rFonts w:ascii="Book Antiqua" w:eastAsia="Times New Roman" w:hAnsi="Book Antiqua" w:cs="Times New Roman"/>
          <w:b/>
          <w:bCs/>
          <w:i/>
          <w:iCs/>
          <w:color w:val="FF0000"/>
          <w:sz w:val="19"/>
          <w:szCs w:val="19"/>
          <w:lang w:eastAsia="pt-BR"/>
        </w:rPr>
        <w:t xml:space="preserve">[obs.: destina-se aos condenados a </w:t>
      </w:r>
      <w:r w:rsidR="000F2231">
        <w:rPr>
          <w:rFonts w:ascii="Book Antiqua" w:eastAsia="Times New Roman" w:hAnsi="Book Antiqua" w:cs="Times New Roman"/>
          <w:b/>
          <w:bCs/>
          <w:i/>
          <w:iCs/>
          <w:color w:val="FF0000"/>
          <w:sz w:val="19"/>
          <w:szCs w:val="19"/>
          <w:lang w:eastAsia="pt-BR"/>
        </w:rPr>
        <w:t>PRD</w:t>
      </w:r>
      <w:r w:rsidR="000F2231" w:rsidRPr="000F2231">
        <w:rPr>
          <w:rFonts w:ascii="Book Antiqua" w:eastAsia="Times New Roman" w:hAnsi="Book Antiqua" w:cs="Times New Roman"/>
          <w:b/>
          <w:bCs/>
          <w:i/>
          <w:iCs/>
          <w:color w:val="FF0000"/>
          <w:sz w:val="19"/>
          <w:szCs w:val="19"/>
          <w:lang w:eastAsia="pt-BR"/>
        </w:rPr>
        <w:t>]</w:t>
      </w:r>
      <w:r w:rsidR="00C85B9F">
        <w:rPr>
          <w:rFonts w:ascii="Book Antiqua" w:eastAsia="Times New Roman" w:hAnsi="Book Antiqua" w:cs="Times New Roman"/>
          <w:sz w:val="19"/>
          <w:szCs w:val="19"/>
          <w:lang w:eastAsia="pt-BR"/>
        </w:rPr>
        <w:t xml:space="preserve"> </w:t>
      </w:r>
      <w:r w:rsidR="00C85B9F" w:rsidRPr="008E699E">
        <w:rPr>
          <w:rFonts w:ascii="Book Antiqua" w:hAnsi="Book Antiqua"/>
          <w:b/>
          <w:color w:val="FF0000"/>
          <w:sz w:val="16"/>
          <w:szCs w:val="16"/>
          <w:u w:val="single"/>
        </w:rPr>
        <w:t>(MPCE-2011)</w:t>
      </w:r>
      <w:r w:rsidR="005B5701" w:rsidRPr="008E699E">
        <w:rPr>
          <w:rFonts w:ascii="Book Antiqua" w:hAnsi="Book Antiqua"/>
          <w:b/>
          <w:color w:val="FF0000"/>
          <w:sz w:val="16"/>
          <w:szCs w:val="16"/>
        </w:rPr>
        <w:t xml:space="preserve"> </w:t>
      </w:r>
      <w:r w:rsidR="005B5701" w:rsidRPr="008E699E">
        <w:rPr>
          <w:rFonts w:ascii="Book Antiqua" w:hAnsi="Book Antiqua"/>
          <w:b/>
          <w:color w:val="FF0000"/>
          <w:sz w:val="16"/>
          <w:szCs w:val="16"/>
          <w:u w:val="single"/>
        </w:rPr>
        <w:t>(TJPA-2012)</w:t>
      </w:r>
      <w:r w:rsidR="005B5701" w:rsidRPr="008E699E">
        <w:rPr>
          <w:rFonts w:ascii="Book Antiqua" w:hAnsi="Book Antiqua"/>
          <w:b/>
          <w:color w:val="FF0000"/>
          <w:sz w:val="16"/>
          <w:szCs w:val="16"/>
        </w:rPr>
        <w:t xml:space="preserve"> </w:t>
      </w:r>
      <w:r w:rsidR="005B5701" w:rsidRPr="008E699E">
        <w:rPr>
          <w:rFonts w:ascii="Book Antiqua" w:hAnsi="Book Antiqua"/>
          <w:b/>
          <w:color w:val="FF0000"/>
          <w:sz w:val="16"/>
          <w:szCs w:val="16"/>
          <w:u w:val="single"/>
        </w:rPr>
        <w:t>(MPGO-2014)</w:t>
      </w:r>
      <w:r w:rsidR="000F2231" w:rsidRPr="008E699E">
        <w:rPr>
          <w:rFonts w:ascii="Book Antiqua" w:hAnsi="Book Antiqua"/>
          <w:b/>
          <w:color w:val="FF0000"/>
          <w:sz w:val="16"/>
          <w:szCs w:val="16"/>
        </w:rPr>
        <w:t xml:space="preserve"> </w:t>
      </w:r>
      <w:r w:rsidR="000F2231" w:rsidRPr="008E699E">
        <w:rPr>
          <w:rFonts w:ascii="Book Antiqua" w:hAnsi="Book Antiqua"/>
          <w:b/>
          <w:color w:val="FF0000"/>
          <w:sz w:val="16"/>
          <w:szCs w:val="16"/>
          <w:u w:val="single"/>
        </w:rPr>
        <w:t>(DPESP-2015)</w:t>
      </w:r>
      <w:r w:rsidR="005B5701" w:rsidRPr="008E699E">
        <w:rPr>
          <w:rFonts w:ascii="Book Antiqua" w:hAnsi="Book Antiqua"/>
          <w:b/>
          <w:color w:val="FF0000"/>
          <w:sz w:val="16"/>
          <w:szCs w:val="16"/>
        </w:rPr>
        <w:t xml:space="preserve"> </w:t>
      </w:r>
      <w:r w:rsidR="005B5701" w:rsidRPr="008E699E">
        <w:rPr>
          <w:rFonts w:ascii="Book Antiqua" w:hAnsi="Book Antiqua"/>
          <w:b/>
          <w:color w:val="FF0000"/>
          <w:sz w:val="16"/>
          <w:szCs w:val="16"/>
          <w:u w:val="single"/>
        </w:rPr>
        <w:t>(DPEAM-2018)</w:t>
      </w:r>
      <w:r w:rsidR="005B5701" w:rsidRPr="008E699E">
        <w:rPr>
          <w:rFonts w:ascii="Book Antiqua" w:hAnsi="Book Antiqua"/>
          <w:b/>
          <w:color w:val="FF0000"/>
          <w:sz w:val="16"/>
          <w:szCs w:val="16"/>
        </w:rPr>
        <w:t xml:space="preserve"> </w:t>
      </w:r>
      <w:r w:rsidR="005B5701" w:rsidRPr="008E699E">
        <w:rPr>
          <w:rFonts w:ascii="Book Antiqua" w:eastAsia="Times New Roman" w:hAnsi="Book Antiqua" w:cs="Times New Roman"/>
          <w:b/>
          <w:bCs/>
          <w:color w:val="FF0000"/>
          <w:sz w:val="16"/>
          <w:szCs w:val="16"/>
          <w:u w:val="single"/>
          <w:lang w:eastAsia="pt-BR"/>
        </w:rPr>
        <w:t>(MPSP-2022</w:t>
      </w:r>
      <w:r w:rsidR="00E25F1F">
        <w:rPr>
          <w:rFonts w:ascii="Book Antiqua" w:eastAsia="Times New Roman" w:hAnsi="Book Antiqua" w:cs="Times New Roman"/>
          <w:b/>
          <w:bCs/>
          <w:color w:val="FF0000"/>
          <w:sz w:val="16"/>
          <w:szCs w:val="16"/>
          <w:u w:val="single"/>
          <w:lang w:eastAsia="pt-BR"/>
        </w:rPr>
        <w:t>/2023</w:t>
      </w:r>
      <w:r w:rsidR="005B5701" w:rsidRPr="008E699E">
        <w:rPr>
          <w:rFonts w:ascii="Book Antiqua" w:eastAsia="Times New Roman" w:hAnsi="Book Antiqua" w:cs="Times New Roman"/>
          <w:b/>
          <w:bCs/>
          <w:color w:val="FF0000"/>
          <w:sz w:val="16"/>
          <w:szCs w:val="16"/>
          <w:u w:val="single"/>
          <w:lang w:eastAsia="pt-BR"/>
        </w:rPr>
        <w:t>)</w:t>
      </w:r>
    </w:p>
    <w:p w14:paraId="6BD73B15" w14:textId="25426823"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72255E">
        <w:rPr>
          <w:rFonts w:ascii="Book Antiqua" w:eastAsia="Times New Roman" w:hAnsi="Book Antiqua" w:cs="Times New Roman"/>
          <w:sz w:val="19"/>
          <w:szCs w:val="19"/>
          <w:lang w:eastAsia="pt-BR"/>
        </w:rPr>
        <w:t xml:space="preserve">I - </w:t>
      </w:r>
      <w:r w:rsidRPr="003B1B37">
        <w:rPr>
          <w:rFonts w:ascii="Book Antiqua" w:eastAsia="Times New Roman" w:hAnsi="Book Antiqua" w:cs="Times New Roman"/>
          <w:b/>
          <w:bCs/>
          <w:caps/>
          <w:sz w:val="19"/>
          <w:szCs w:val="19"/>
          <w:highlight w:val="green"/>
          <w:lang w:eastAsia="pt-BR"/>
        </w:rPr>
        <w:t>descumprir</w:t>
      </w:r>
      <w:r w:rsidRPr="0072255E">
        <w:rPr>
          <w:rFonts w:ascii="Book Antiqua" w:eastAsia="Times New Roman" w:hAnsi="Book Antiqua" w:cs="Times New Roman"/>
          <w:sz w:val="19"/>
          <w:szCs w:val="19"/>
          <w:lang w:eastAsia="pt-BR"/>
        </w:rPr>
        <w:t xml:space="preserve">, </w:t>
      </w:r>
      <w:r w:rsidRPr="003B1B37">
        <w:rPr>
          <w:rFonts w:ascii="Book Antiqua" w:eastAsia="Times New Roman" w:hAnsi="Book Antiqua" w:cs="Times New Roman"/>
          <w:b/>
          <w:bCs/>
          <w:caps/>
          <w:sz w:val="19"/>
          <w:szCs w:val="19"/>
          <w:shd w:val="clear" w:color="auto" w:fill="F7CAAC" w:themeFill="accent2" w:themeFillTint="66"/>
          <w:lang w:eastAsia="pt-BR"/>
        </w:rPr>
        <w:t>injustificadamente</w:t>
      </w:r>
      <w:r w:rsidRPr="0072255E">
        <w:rPr>
          <w:rFonts w:ascii="Book Antiqua" w:eastAsia="Times New Roman" w:hAnsi="Book Antiqua" w:cs="Times New Roman"/>
          <w:sz w:val="19"/>
          <w:szCs w:val="19"/>
          <w:lang w:eastAsia="pt-BR"/>
        </w:rPr>
        <w:t xml:space="preserve">, a </w:t>
      </w:r>
      <w:r w:rsidRPr="003B1B37">
        <w:rPr>
          <w:rFonts w:ascii="Book Antiqua" w:eastAsia="Times New Roman" w:hAnsi="Book Antiqua" w:cs="Times New Roman"/>
          <w:b/>
          <w:bCs/>
          <w:sz w:val="19"/>
          <w:szCs w:val="19"/>
          <w:highlight w:val="yellow"/>
          <w:lang w:eastAsia="pt-BR"/>
        </w:rPr>
        <w:t>restrição imposta</w:t>
      </w:r>
      <w:r w:rsidRPr="008E699E">
        <w:rPr>
          <w:rFonts w:ascii="Book Antiqua" w:eastAsia="Times New Roman" w:hAnsi="Book Antiqua" w:cs="Times New Roman"/>
          <w:sz w:val="16"/>
          <w:szCs w:val="16"/>
          <w:lang w:eastAsia="pt-BR"/>
        </w:rPr>
        <w:t>;</w:t>
      </w:r>
      <w:r w:rsidR="003B1B37" w:rsidRPr="008E699E">
        <w:rPr>
          <w:rFonts w:ascii="Book Antiqua" w:eastAsia="Times New Roman" w:hAnsi="Book Antiqua" w:cs="Times New Roman"/>
          <w:sz w:val="16"/>
          <w:szCs w:val="16"/>
          <w:lang w:eastAsia="pt-BR"/>
        </w:rPr>
        <w:t xml:space="preserve"> </w:t>
      </w:r>
      <w:r w:rsidR="003B1B37" w:rsidRPr="008E699E">
        <w:rPr>
          <w:rFonts w:ascii="Book Antiqua" w:eastAsia="Times New Roman" w:hAnsi="Book Antiqua" w:cs="Times New Roman"/>
          <w:b/>
          <w:bCs/>
          <w:color w:val="FF0000"/>
          <w:sz w:val="16"/>
          <w:szCs w:val="16"/>
          <w:u w:val="single"/>
          <w:lang w:eastAsia="pt-BR"/>
        </w:rPr>
        <w:t>(MPGO-2014)</w:t>
      </w:r>
      <w:r w:rsidR="005B5701" w:rsidRPr="008E699E">
        <w:rPr>
          <w:rFonts w:ascii="Book Antiqua" w:eastAsia="Times New Roman" w:hAnsi="Book Antiqua" w:cs="Times New Roman"/>
          <w:b/>
          <w:bCs/>
          <w:color w:val="FF0000"/>
          <w:sz w:val="16"/>
          <w:szCs w:val="16"/>
          <w:lang w:eastAsia="pt-BR"/>
        </w:rPr>
        <w:t xml:space="preserve"> </w:t>
      </w:r>
      <w:bookmarkStart w:id="28" w:name="_Hlk133071194"/>
      <w:r w:rsidR="005B5701" w:rsidRPr="008E699E">
        <w:rPr>
          <w:rFonts w:ascii="Book Antiqua" w:eastAsia="Times New Roman" w:hAnsi="Book Antiqua" w:cs="Times New Roman"/>
          <w:b/>
          <w:bCs/>
          <w:color w:val="FF0000"/>
          <w:sz w:val="16"/>
          <w:szCs w:val="16"/>
          <w:u w:val="single"/>
          <w:lang w:eastAsia="pt-BR"/>
        </w:rPr>
        <w:t>(MPSP-2022)</w:t>
      </w:r>
      <w:bookmarkEnd w:id="28"/>
    </w:p>
    <w:p w14:paraId="3B028E63" w14:textId="77777777"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II - </w:t>
      </w:r>
      <w:r w:rsidRPr="0072255E">
        <w:rPr>
          <w:rFonts w:ascii="Book Antiqua" w:eastAsia="Times New Roman" w:hAnsi="Book Antiqua" w:cs="Times New Roman"/>
          <w:b/>
          <w:bCs/>
          <w:caps/>
          <w:sz w:val="19"/>
          <w:szCs w:val="19"/>
          <w:highlight w:val="green"/>
          <w:lang w:eastAsia="pt-BR"/>
        </w:rPr>
        <w:t>retardar</w:t>
      </w:r>
      <w:r w:rsidRPr="0072255E">
        <w:rPr>
          <w:rFonts w:ascii="Book Antiqua" w:eastAsia="Times New Roman" w:hAnsi="Book Antiqua" w:cs="Times New Roman"/>
          <w:b/>
          <w:bCs/>
          <w:caps/>
          <w:sz w:val="19"/>
          <w:szCs w:val="19"/>
          <w:lang w:eastAsia="pt-BR"/>
        </w:rPr>
        <w:t xml:space="preserve">, </w:t>
      </w:r>
      <w:r w:rsidRPr="0072255E">
        <w:rPr>
          <w:rFonts w:ascii="Book Antiqua" w:eastAsia="Times New Roman" w:hAnsi="Book Antiqua" w:cs="Times New Roman"/>
          <w:b/>
          <w:bCs/>
          <w:caps/>
          <w:sz w:val="19"/>
          <w:szCs w:val="19"/>
          <w:shd w:val="clear" w:color="auto" w:fill="F7CAAC" w:themeFill="accent2" w:themeFillTint="66"/>
          <w:lang w:eastAsia="pt-BR"/>
        </w:rPr>
        <w:t>injustificadamente</w:t>
      </w:r>
      <w:r w:rsidRPr="0072255E">
        <w:rPr>
          <w:rFonts w:ascii="Book Antiqua" w:eastAsia="Times New Roman" w:hAnsi="Book Antiqua" w:cs="Times New Roman"/>
          <w:sz w:val="19"/>
          <w:szCs w:val="19"/>
          <w:lang w:eastAsia="pt-BR"/>
        </w:rPr>
        <w:t xml:space="preserve">, o </w:t>
      </w:r>
      <w:r w:rsidRPr="0072255E">
        <w:rPr>
          <w:rFonts w:ascii="Book Antiqua" w:eastAsia="Times New Roman" w:hAnsi="Book Antiqua" w:cs="Times New Roman"/>
          <w:b/>
          <w:bCs/>
          <w:sz w:val="19"/>
          <w:szCs w:val="19"/>
          <w:highlight w:val="yellow"/>
          <w:lang w:eastAsia="pt-BR"/>
        </w:rPr>
        <w:t>cumprimento da obrigação imposta</w:t>
      </w:r>
      <w:r w:rsidRPr="008E699E">
        <w:rPr>
          <w:rFonts w:ascii="Book Antiqua" w:eastAsia="Times New Roman" w:hAnsi="Book Antiqua" w:cs="Times New Roman"/>
          <w:sz w:val="16"/>
          <w:szCs w:val="16"/>
          <w:lang w:eastAsia="pt-BR"/>
        </w:rPr>
        <w:t>;</w:t>
      </w:r>
      <w:r w:rsidR="004A5351" w:rsidRPr="008E699E">
        <w:rPr>
          <w:rFonts w:ascii="Book Antiqua" w:eastAsia="Times New Roman" w:hAnsi="Book Antiqua" w:cs="Times New Roman"/>
          <w:sz w:val="16"/>
          <w:szCs w:val="16"/>
          <w:lang w:eastAsia="pt-BR"/>
        </w:rPr>
        <w:t xml:space="preserve"> </w:t>
      </w:r>
      <w:r w:rsidR="004A5351" w:rsidRPr="008E699E">
        <w:rPr>
          <w:rFonts w:ascii="Book Antiqua" w:eastAsia="Times New Roman" w:hAnsi="Book Antiqua" w:cs="Times New Roman"/>
          <w:b/>
          <w:color w:val="FF0000"/>
          <w:sz w:val="16"/>
          <w:szCs w:val="16"/>
          <w:u w:val="single"/>
          <w:lang w:eastAsia="pt-BR"/>
        </w:rPr>
        <w:t>(TJPA-2012)</w:t>
      </w:r>
    </w:p>
    <w:p w14:paraId="6C1D4C3F" w14:textId="2BB44BBF" w:rsidR="000E7C60" w:rsidRDefault="000E7C60" w:rsidP="00195C7F">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72255E">
        <w:rPr>
          <w:rFonts w:ascii="Book Antiqua" w:eastAsia="Times New Roman" w:hAnsi="Book Antiqua" w:cs="Times New Roman"/>
          <w:sz w:val="19"/>
          <w:szCs w:val="19"/>
          <w:lang w:eastAsia="pt-BR"/>
        </w:rPr>
        <w:t xml:space="preserve">III - </w:t>
      </w:r>
      <w:proofErr w:type="spellStart"/>
      <w:r w:rsidRPr="0072255E">
        <w:rPr>
          <w:rFonts w:ascii="Book Antiqua" w:eastAsia="Times New Roman" w:hAnsi="Book Antiqua" w:cs="Times New Roman"/>
          <w:sz w:val="19"/>
          <w:szCs w:val="19"/>
          <w:lang w:eastAsia="pt-BR"/>
        </w:rPr>
        <w:t>inobservar</w:t>
      </w:r>
      <w:proofErr w:type="spellEnd"/>
      <w:r w:rsidRPr="0072255E">
        <w:rPr>
          <w:rFonts w:ascii="Book Antiqua" w:eastAsia="Times New Roman" w:hAnsi="Book Antiqua" w:cs="Times New Roman"/>
          <w:sz w:val="19"/>
          <w:szCs w:val="19"/>
          <w:lang w:eastAsia="pt-BR"/>
        </w:rPr>
        <w:t xml:space="preserve"> os deveres previstos nos </w:t>
      </w:r>
      <w:r w:rsidRPr="002259AB">
        <w:rPr>
          <w:rFonts w:ascii="Book Antiqua" w:eastAsia="Times New Roman" w:hAnsi="Book Antiqua" w:cs="Times New Roman"/>
          <w:b/>
          <w:bCs/>
          <w:sz w:val="19"/>
          <w:szCs w:val="19"/>
          <w:highlight w:val="yellow"/>
          <w:lang w:eastAsia="pt-BR"/>
        </w:rPr>
        <w:t>incisos II e V, do artigo 39, desta Lei</w:t>
      </w:r>
      <w:r w:rsidRPr="008E699E">
        <w:rPr>
          <w:rFonts w:ascii="Book Antiqua" w:eastAsia="Times New Roman" w:hAnsi="Book Antiqua" w:cs="Times New Roman"/>
          <w:sz w:val="18"/>
          <w:szCs w:val="18"/>
          <w:lang w:eastAsia="pt-BR"/>
        </w:rPr>
        <w:t>.</w:t>
      </w:r>
      <w:r w:rsidR="002259AB" w:rsidRPr="008E699E">
        <w:rPr>
          <w:rFonts w:ascii="Book Antiqua" w:eastAsia="Times New Roman" w:hAnsi="Book Antiqua" w:cs="Times New Roman"/>
          <w:sz w:val="18"/>
          <w:szCs w:val="18"/>
          <w:lang w:eastAsia="pt-BR"/>
        </w:rPr>
        <w:t xml:space="preserve"> </w:t>
      </w:r>
      <w:r w:rsidR="002259AB" w:rsidRPr="008E699E">
        <w:rPr>
          <w:rFonts w:ascii="Book Antiqua" w:eastAsia="Times New Roman" w:hAnsi="Book Antiqua" w:cs="Times New Roman"/>
          <w:b/>
          <w:bCs/>
          <w:color w:val="FF0000"/>
          <w:sz w:val="16"/>
          <w:szCs w:val="16"/>
          <w:u w:val="single"/>
          <w:lang w:eastAsia="pt-BR"/>
        </w:rPr>
        <w:t>(DPEAM-2018)</w:t>
      </w:r>
    </w:p>
    <w:tbl>
      <w:tblPr>
        <w:tblStyle w:val="Tabelacomgrade"/>
        <w:tblW w:w="0" w:type="auto"/>
        <w:shd w:val="clear" w:color="auto" w:fill="CCFFFF"/>
        <w:tblLook w:val="04A0" w:firstRow="1" w:lastRow="0" w:firstColumn="1" w:lastColumn="0" w:noHBand="0" w:noVBand="1"/>
      </w:tblPr>
      <w:tblGrid>
        <w:gridCol w:w="8494"/>
      </w:tblGrid>
      <w:tr w:rsidR="00E25F1F" w:rsidRPr="0072255E" w14:paraId="0315C940" w14:textId="77777777" w:rsidTr="00454E0F">
        <w:tc>
          <w:tcPr>
            <w:tcW w:w="8494" w:type="dxa"/>
            <w:shd w:val="clear" w:color="auto" w:fill="CCFFFF"/>
          </w:tcPr>
          <w:p w14:paraId="21ACF3E8" w14:textId="16273120" w:rsidR="00E25F1F" w:rsidRPr="00952D62" w:rsidRDefault="00E25F1F" w:rsidP="00454E0F">
            <w:pPr>
              <w:jc w:val="both"/>
              <w:rPr>
                <w:rFonts w:ascii="Book Antiqua" w:eastAsia="Times New Roman" w:hAnsi="Book Antiqua" w:cs="Times New Roman"/>
                <w:b/>
                <w:bCs/>
                <w:i/>
                <w:iCs/>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MPSP-2023</w:t>
            </w:r>
            <w:r w:rsidRPr="0072255E">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VUNESP</w:t>
            </w:r>
            <w:r>
              <w:rPr>
                <w:rFonts w:ascii="Book Antiqua" w:eastAsia="Times New Roman" w:hAnsi="Book Antiqua" w:cs="Times New Roman"/>
                <w:b/>
                <w:bCs/>
                <w:i/>
                <w:iCs/>
                <w:sz w:val="19"/>
                <w:szCs w:val="19"/>
                <w:lang w:eastAsia="pt-BR"/>
              </w:rPr>
              <w:t>:</w:t>
            </w:r>
            <w:r w:rsidRPr="00E25F1F">
              <w:t xml:space="preserve"> </w:t>
            </w:r>
            <w:r w:rsidRPr="00E25F1F">
              <w:rPr>
                <w:rFonts w:ascii="Book Antiqua" w:eastAsia="Times New Roman" w:hAnsi="Book Antiqua" w:cs="Times New Roman"/>
                <w:sz w:val="19"/>
                <w:szCs w:val="19"/>
                <w:lang w:eastAsia="pt-BR"/>
              </w:rPr>
              <w:t xml:space="preserve">O art. 45 da LEP traz a garantia da legalidade para a seara da execução penal no que diz respeito a falta e sanção disciplinar. Como bem ressalta Rogério Sanches (lei de execução penal para concursos) as Regras de Mandela também orientam que o preso só poderá ser punido por conduta, considerada, por lei ou regulamento, infração disciplinar, obedecendo a duração cominada (preceitos 39 e </w:t>
            </w:r>
            <w:r>
              <w:rPr>
                <w:rFonts w:ascii="Book Antiqua" w:eastAsia="Times New Roman" w:hAnsi="Book Antiqua" w:cs="Times New Roman"/>
                <w:sz w:val="19"/>
                <w:szCs w:val="19"/>
                <w:lang w:eastAsia="pt-BR"/>
              </w:rPr>
              <w:t>ss.</w:t>
            </w:r>
            <w:r w:rsidRPr="00E25F1F">
              <w:rPr>
                <w:rFonts w:ascii="Book Antiqua" w:eastAsia="Times New Roman" w:hAnsi="Book Antiqua" w:cs="Times New Roman"/>
                <w:sz w:val="19"/>
                <w:szCs w:val="19"/>
                <w:lang w:eastAsia="pt-BR"/>
              </w:rPr>
              <w:t>). Quanto ao rol dessas faltas graves, elas não estão restritas ao art. 50 da LEP, pois também podem ser encontradas no art. 51 da LEP.</w:t>
            </w:r>
          </w:p>
        </w:tc>
      </w:tr>
    </w:tbl>
    <w:p w14:paraId="3B02F663" w14:textId="7BC8BD9B" w:rsidR="000E7C60" w:rsidRPr="009E7AFE" w:rsidRDefault="000E7C60" w:rsidP="00701DF7">
      <w:pPr>
        <w:spacing w:before="100" w:beforeAutospacing="1" w:after="100" w:afterAutospacing="1" w:line="240" w:lineRule="auto"/>
        <w:ind w:firstLine="525"/>
        <w:jc w:val="both"/>
        <w:rPr>
          <w:rFonts w:ascii="Book Antiqua" w:hAnsi="Book Antiqua"/>
          <w:b/>
          <w:color w:val="FF0000"/>
          <w:sz w:val="16"/>
          <w:szCs w:val="16"/>
        </w:rPr>
      </w:pPr>
      <w:r w:rsidRPr="0072255E">
        <w:rPr>
          <w:rFonts w:ascii="Book Antiqua" w:eastAsia="Times New Roman" w:hAnsi="Book Antiqua" w:cs="Times New Roman"/>
          <w:b/>
          <w:sz w:val="19"/>
          <w:szCs w:val="19"/>
          <w:highlight w:val="magenta"/>
          <w:lang w:eastAsia="pt-BR"/>
        </w:rPr>
        <w:t>Art. 52</w:t>
      </w:r>
      <w:r w:rsidRPr="0072255E">
        <w:rPr>
          <w:rFonts w:ascii="Book Antiqua" w:eastAsia="Times New Roman" w:hAnsi="Book Antiqua" w:cs="Times New Roman"/>
          <w:sz w:val="19"/>
          <w:szCs w:val="19"/>
          <w:lang w:eastAsia="pt-BR"/>
        </w:rPr>
        <w:t xml:space="preserve">. </w:t>
      </w:r>
      <w:r w:rsidR="00701DF7" w:rsidRPr="009E7AFE">
        <w:rPr>
          <w:rFonts w:ascii="Book Antiqua" w:hAnsi="Book Antiqua" w:cs="Arial"/>
          <w:b/>
          <w:bCs/>
          <w:color w:val="000000"/>
          <w:sz w:val="19"/>
          <w:szCs w:val="19"/>
          <w:highlight w:val="yellow"/>
          <w:shd w:val="clear" w:color="auto" w:fill="FFFFFF"/>
        </w:rPr>
        <w:t>A prática de fato previsto</w:t>
      </w:r>
      <w:r w:rsidR="00701DF7" w:rsidRPr="009E7AFE">
        <w:rPr>
          <w:rFonts w:ascii="Book Antiqua" w:hAnsi="Book Antiqua" w:cs="Arial"/>
          <w:b/>
          <w:bCs/>
          <w:color w:val="000000"/>
          <w:sz w:val="19"/>
          <w:szCs w:val="19"/>
          <w:shd w:val="clear" w:color="auto" w:fill="FFFFFF"/>
        </w:rPr>
        <w:t xml:space="preserve"> como </w:t>
      </w:r>
      <w:r w:rsidR="00701DF7" w:rsidRPr="009E7AFE">
        <w:rPr>
          <w:rFonts w:ascii="Book Antiqua" w:hAnsi="Book Antiqua" w:cs="Arial"/>
          <w:b/>
          <w:bCs/>
          <w:color w:val="000000"/>
          <w:sz w:val="19"/>
          <w:szCs w:val="19"/>
          <w:highlight w:val="cyan"/>
          <w:shd w:val="clear" w:color="auto" w:fill="FFFFFF"/>
        </w:rPr>
        <w:t>crime doloso</w:t>
      </w:r>
      <w:r w:rsidR="00701DF7" w:rsidRPr="009E7AFE">
        <w:rPr>
          <w:rFonts w:ascii="Book Antiqua" w:hAnsi="Book Antiqua" w:cs="Arial"/>
          <w:b/>
          <w:bCs/>
          <w:color w:val="000000"/>
          <w:sz w:val="19"/>
          <w:szCs w:val="19"/>
          <w:shd w:val="clear" w:color="auto" w:fill="FFFFFF"/>
        </w:rPr>
        <w:t xml:space="preserve"> </w:t>
      </w:r>
      <w:r w:rsidR="00701DF7" w:rsidRPr="009E7AFE">
        <w:rPr>
          <w:rFonts w:ascii="Book Antiqua" w:hAnsi="Book Antiqua" w:cs="Arial"/>
          <w:b/>
          <w:bCs/>
          <w:caps/>
          <w:color w:val="000000"/>
          <w:sz w:val="19"/>
          <w:szCs w:val="19"/>
          <w:highlight w:val="green"/>
          <w:shd w:val="clear" w:color="auto" w:fill="FFFFFF"/>
        </w:rPr>
        <w:t>constitui</w:t>
      </w:r>
      <w:r w:rsidR="00701DF7" w:rsidRPr="009E7AFE">
        <w:rPr>
          <w:rFonts w:ascii="Book Antiqua" w:hAnsi="Book Antiqua" w:cs="Arial"/>
          <w:b/>
          <w:bCs/>
          <w:color w:val="000000"/>
          <w:sz w:val="19"/>
          <w:szCs w:val="19"/>
          <w:shd w:val="clear" w:color="auto" w:fill="FFFFFF"/>
        </w:rPr>
        <w:t xml:space="preserve"> </w:t>
      </w:r>
      <w:r w:rsidR="00701DF7" w:rsidRPr="009E7AFE">
        <w:rPr>
          <w:rFonts w:ascii="Book Antiqua" w:hAnsi="Book Antiqua" w:cs="Arial"/>
          <w:b/>
          <w:bCs/>
          <w:caps/>
          <w:color w:val="000000"/>
          <w:sz w:val="19"/>
          <w:szCs w:val="19"/>
          <w:shd w:val="clear" w:color="auto" w:fill="F7CAAC" w:themeFill="accent2" w:themeFillTint="66"/>
        </w:rPr>
        <w:t>falta grave</w:t>
      </w:r>
      <w:r w:rsidR="00701DF7" w:rsidRPr="009E7AFE">
        <w:rPr>
          <w:rFonts w:ascii="Book Antiqua" w:hAnsi="Book Antiqua" w:cs="Arial"/>
          <w:b/>
          <w:bCs/>
          <w:color w:val="000000"/>
          <w:sz w:val="19"/>
          <w:szCs w:val="19"/>
          <w:shd w:val="clear" w:color="auto" w:fill="FFFFFF"/>
        </w:rPr>
        <w:t xml:space="preserve"> e, </w:t>
      </w:r>
      <w:r w:rsidR="00701DF7" w:rsidRPr="009E7AFE">
        <w:rPr>
          <w:rFonts w:ascii="Book Antiqua" w:hAnsi="Book Antiqua" w:cs="Arial"/>
          <w:b/>
          <w:bCs/>
          <w:caps/>
          <w:color w:val="000000"/>
          <w:sz w:val="19"/>
          <w:szCs w:val="19"/>
          <w:highlight w:val="green"/>
          <w:shd w:val="clear" w:color="auto" w:fill="FFFFFF"/>
        </w:rPr>
        <w:t>quando ocasionar</w:t>
      </w:r>
      <w:r w:rsidR="00701DF7" w:rsidRPr="009E7AFE">
        <w:rPr>
          <w:rFonts w:ascii="Book Antiqua" w:hAnsi="Book Antiqua" w:cs="Arial"/>
          <w:b/>
          <w:bCs/>
          <w:color w:val="000000"/>
          <w:sz w:val="19"/>
          <w:szCs w:val="19"/>
          <w:shd w:val="clear" w:color="auto" w:fill="FFFFFF"/>
        </w:rPr>
        <w:t xml:space="preserve"> </w:t>
      </w:r>
      <w:r w:rsidR="00701DF7" w:rsidRPr="009E7AFE">
        <w:rPr>
          <w:rFonts w:ascii="Book Antiqua" w:hAnsi="Book Antiqua" w:cs="Arial"/>
          <w:b/>
          <w:bCs/>
          <w:color w:val="000000"/>
          <w:sz w:val="19"/>
          <w:szCs w:val="19"/>
          <w:highlight w:val="cyan"/>
          <w:shd w:val="clear" w:color="auto" w:fill="FFFFFF"/>
        </w:rPr>
        <w:t>subversão</w:t>
      </w:r>
      <w:r w:rsidR="00701DF7" w:rsidRPr="009E7AFE">
        <w:rPr>
          <w:rFonts w:ascii="Book Antiqua" w:hAnsi="Book Antiqua" w:cs="Arial"/>
          <w:b/>
          <w:bCs/>
          <w:color w:val="000000"/>
          <w:sz w:val="19"/>
          <w:szCs w:val="19"/>
          <w:shd w:val="clear" w:color="auto" w:fill="FFFFFF"/>
        </w:rPr>
        <w:t xml:space="preserve"> </w:t>
      </w:r>
      <w:r w:rsidR="00701DF7" w:rsidRPr="009E7AFE">
        <w:rPr>
          <w:rFonts w:ascii="Book Antiqua" w:hAnsi="Book Antiqua" w:cs="Arial"/>
          <w:b/>
          <w:bCs/>
          <w:color w:val="000000"/>
          <w:sz w:val="19"/>
          <w:szCs w:val="19"/>
          <w:highlight w:val="yellow"/>
          <w:shd w:val="clear" w:color="auto" w:fill="FFFFFF"/>
        </w:rPr>
        <w:t>da ordem</w:t>
      </w:r>
      <w:r w:rsidR="00701DF7" w:rsidRPr="009E7AFE">
        <w:rPr>
          <w:rFonts w:ascii="Book Antiqua" w:hAnsi="Book Antiqua" w:cs="Arial"/>
          <w:b/>
          <w:bCs/>
          <w:color w:val="000000"/>
          <w:sz w:val="19"/>
          <w:szCs w:val="19"/>
          <w:shd w:val="clear" w:color="auto" w:fill="FFFFFF"/>
        </w:rPr>
        <w:t xml:space="preserve"> ou </w:t>
      </w:r>
      <w:r w:rsidR="00701DF7" w:rsidRPr="009E7AFE">
        <w:rPr>
          <w:rFonts w:ascii="Book Antiqua" w:hAnsi="Book Antiqua" w:cs="Arial"/>
          <w:b/>
          <w:bCs/>
          <w:color w:val="000000"/>
          <w:sz w:val="19"/>
          <w:szCs w:val="19"/>
          <w:highlight w:val="yellow"/>
          <w:shd w:val="clear" w:color="auto" w:fill="FFFFFF"/>
        </w:rPr>
        <w:t>disciplina</w:t>
      </w:r>
      <w:r w:rsidR="00701DF7" w:rsidRPr="009E7AFE">
        <w:rPr>
          <w:rFonts w:ascii="Book Antiqua" w:hAnsi="Book Antiqua" w:cs="Arial"/>
          <w:b/>
          <w:bCs/>
          <w:color w:val="000000"/>
          <w:sz w:val="19"/>
          <w:szCs w:val="19"/>
          <w:shd w:val="clear" w:color="auto" w:fill="FFFFFF"/>
        </w:rPr>
        <w:t xml:space="preserve"> </w:t>
      </w:r>
      <w:r w:rsidR="00701DF7" w:rsidRPr="009E7AFE">
        <w:rPr>
          <w:rFonts w:ascii="Book Antiqua" w:hAnsi="Book Antiqua" w:cs="Arial"/>
          <w:b/>
          <w:bCs/>
          <w:color w:val="000000"/>
          <w:sz w:val="19"/>
          <w:szCs w:val="19"/>
          <w:highlight w:val="cyan"/>
          <w:shd w:val="clear" w:color="auto" w:fill="FFFFFF"/>
        </w:rPr>
        <w:t>internas</w:t>
      </w:r>
      <w:r w:rsidR="00701DF7" w:rsidRPr="009E7AFE">
        <w:rPr>
          <w:rFonts w:ascii="Book Antiqua" w:hAnsi="Book Antiqua" w:cs="Arial"/>
          <w:b/>
          <w:bCs/>
          <w:color w:val="000000"/>
          <w:sz w:val="19"/>
          <w:szCs w:val="19"/>
          <w:shd w:val="clear" w:color="auto" w:fill="FFFFFF"/>
        </w:rPr>
        <w:t xml:space="preserve">, </w:t>
      </w:r>
      <w:r w:rsidR="00701DF7" w:rsidRPr="009E7AFE">
        <w:rPr>
          <w:rFonts w:ascii="Book Antiqua" w:hAnsi="Book Antiqua" w:cs="Arial"/>
          <w:b/>
          <w:bCs/>
          <w:caps/>
          <w:color w:val="000000"/>
          <w:sz w:val="19"/>
          <w:szCs w:val="19"/>
          <w:highlight w:val="green"/>
          <w:shd w:val="clear" w:color="auto" w:fill="FFFFFF"/>
        </w:rPr>
        <w:t>sujeitará</w:t>
      </w:r>
      <w:r w:rsidR="00701DF7" w:rsidRPr="009E7AFE">
        <w:rPr>
          <w:rFonts w:ascii="Book Antiqua" w:hAnsi="Book Antiqua" w:cs="Arial"/>
          <w:b/>
          <w:bCs/>
          <w:color w:val="000000"/>
          <w:sz w:val="19"/>
          <w:szCs w:val="19"/>
          <w:shd w:val="clear" w:color="auto" w:fill="FFFFFF"/>
        </w:rPr>
        <w:t xml:space="preserve"> o </w:t>
      </w:r>
      <w:r w:rsidR="00701DF7" w:rsidRPr="009E7AFE">
        <w:rPr>
          <w:rFonts w:ascii="Book Antiqua" w:hAnsi="Book Antiqua" w:cs="Arial"/>
          <w:b/>
          <w:bCs/>
          <w:color w:val="000000"/>
          <w:sz w:val="19"/>
          <w:szCs w:val="19"/>
          <w:highlight w:val="yellow"/>
          <w:shd w:val="clear" w:color="auto" w:fill="FFFFFF"/>
        </w:rPr>
        <w:t>preso provisório</w:t>
      </w:r>
      <w:r w:rsidR="00701DF7" w:rsidRPr="009E7AFE">
        <w:rPr>
          <w:rFonts w:ascii="Book Antiqua" w:hAnsi="Book Antiqua" w:cs="Arial"/>
          <w:b/>
          <w:bCs/>
          <w:color w:val="000000"/>
          <w:sz w:val="19"/>
          <w:szCs w:val="19"/>
          <w:shd w:val="clear" w:color="auto" w:fill="FFFFFF"/>
        </w:rPr>
        <w:t xml:space="preserve">, ou </w:t>
      </w:r>
      <w:r w:rsidR="00701DF7" w:rsidRPr="009E7AFE">
        <w:rPr>
          <w:rFonts w:ascii="Book Antiqua" w:hAnsi="Book Antiqua" w:cs="Arial"/>
          <w:b/>
          <w:bCs/>
          <w:color w:val="000000"/>
          <w:sz w:val="19"/>
          <w:szCs w:val="19"/>
          <w:highlight w:val="yellow"/>
          <w:shd w:val="clear" w:color="auto" w:fill="FFFFFF"/>
        </w:rPr>
        <w:t>condenado</w:t>
      </w:r>
      <w:r w:rsidR="00701DF7" w:rsidRPr="009E7AFE">
        <w:rPr>
          <w:rFonts w:ascii="Book Antiqua" w:hAnsi="Book Antiqua" w:cs="Arial"/>
          <w:b/>
          <w:bCs/>
          <w:color w:val="000000"/>
          <w:sz w:val="19"/>
          <w:szCs w:val="19"/>
          <w:shd w:val="clear" w:color="auto" w:fill="FFFFFF"/>
        </w:rPr>
        <w:t xml:space="preserve">, </w:t>
      </w:r>
      <w:r w:rsidR="00701DF7" w:rsidRPr="009E7AFE">
        <w:rPr>
          <w:rFonts w:ascii="Book Antiqua" w:hAnsi="Book Antiqua" w:cs="Arial"/>
          <w:b/>
          <w:bCs/>
          <w:color w:val="000000"/>
          <w:sz w:val="19"/>
          <w:szCs w:val="19"/>
          <w:highlight w:val="yellow"/>
          <w:shd w:val="clear" w:color="auto" w:fill="FFFFFF"/>
        </w:rPr>
        <w:t>nacional</w:t>
      </w:r>
      <w:r w:rsidR="00701DF7" w:rsidRPr="009E7AFE">
        <w:rPr>
          <w:rFonts w:ascii="Book Antiqua" w:hAnsi="Book Antiqua" w:cs="Arial"/>
          <w:b/>
          <w:bCs/>
          <w:color w:val="000000"/>
          <w:sz w:val="19"/>
          <w:szCs w:val="19"/>
          <w:shd w:val="clear" w:color="auto" w:fill="FFFFFF"/>
        </w:rPr>
        <w:t xml:space="preserve"> ou </w:t>
      </w:r>
      <w:r w:rsidR="00701DF7" w:rsidRPr="009E7AFE">
        <w:rPr>
          <w:rFonts w:ascii="Book Antiqua" w:hAnsi="Book Antiqua" w:cs="Arial"/>
          <w:b/>
          <w:bCs/>
          <w:color w:val="000000"/>
          <w:sz w:val="19"/>
          <w:szCs w:val="19"/>
          <w:highlight w:val="yellow"/>
          <w:shd w:val="clear" w:color="auto" w:fill="FFFFFF"/>
        </w:rPr>
        <w:t>estrangeiro</w:t>
      </w:r>
      <w:r w:rsidR="00701DF7" w:rsidRPr="009E7AFE">
        <w:rPr>
          <w:rFonts w:ascii="Book Antiqua" w:hAnsi="Book Antiqua" w:cs="Arial"/>
          <w:b/>
          <w:bCs/>
          <w:color w:val="000000"/>
          <w:sz w:val="19"/>
          <w:szCs w:val="19"/>
          <w:shd w:val="clear" w:color="auto" w:fill="FFFFFF"/>
        </w:rPr>
        <w:t xml:space="preserve">, </w:t>
      </w:r>
      <w:r w:rsidR="00701DF7" w:rsidRPr="009E7AFE">
        <w:rPr>
          <w:rFonts w:ascii="Book Antiqua" w:hAnsi="Book Antiqua" w:cs="Arial"/>
          <w:b/>
          <w:bCs/>
          <w:caps/>
          <w:color w:val="000000"/>
          <w:sz w:val="19"/>
          <w:szCs w:val="19"/>
          <w:highlight w:val="green"/>
          <w:shd w:val="clear" w:color="auto" w:fill="FFFFFF"/>
        </w:rPr>
        <w:t>sem prejuízo</w:t>
      </w:r>
      <w:r w:rsidR="00701DF7" w:rsidRPr="009E7AFE">
        <w:rPr>
          <w:rFonts w:ascii="Book Antiqua" w:hAnsi="Book Antiqua" w:cs="Arial"/>
          <w:b/>
          <w:bCs/>
          <w:color w:val="000000"/>
          <w:sz w:val="19"/>
          <w:szCs w:val="19"/>
          <w:shd w:val="clear" w:color="auto" w:fill="FFFFFF"/>
        </w:rPr>
        <w:t xml:space="preserve"> </w:t>
      </w:r>
      <w:r w:rsidR="00701DF7" w:rsidRPr="009E7AFE">
        <w:rPr>
          <w:rFonts w:ascii="Book Antiqua" w:hAnsi="Book Antiqua" w:cs="Arial"/>
          <w:b/>
          <w:bCs/>
          <w:color w:val="000000"/>
          <w:sz w:val="19"/>
          <w:szCs w:val="19"/>
          <w:highlight w:val="yellow"/>
          <w:shd w:val="clear" w:color="auto" w:fill="FFFFFF"/>
        </w:rPr>
        <w:t>da sanção penal</w:t>
      </w:r>
      <w:r w:rsidR="00701DF7" w:rsidRPr="009E7AFE">
        <w:rPr>
          <w:rFonts w:ascii="Book Antiqua" w:hAnsi="Book Antiqua" w:cs="Arial"/>
          <w:b/>
          <w:bCs/>
          <w:color w:val="000000"/>
          <w:sz w:val="19"/>
          <w:szCs w:val="19"/>
          <w:shd w:val="clear" w:color="auto" w:fill="FFFFFF"/>
        </w:rPr>
        <w:t xml:space="preserve">, ao </w:t>
      </w:r>
      <w:r w:rsidR="00701DF7" w:rsidRPr="009E7AFE">
        <w:rPr>
          <w:rFonts w:ascii="Book Antiqua" w:hAnsi="Book Antiqua" w:cs="Arial"/>
          <w:b/>
          <w:bCs/>
          <w:caps/>
          <w:color w:val="000000"/>
          <w:sz w:val="19"/>
          <w:szCs w:val="19"/>
          <w:shd w:val="clear" w:color="auto" w:fill="F7CAAC" w:themeFill="accent2" w:themeFillTint="66"/>
        </w:rPr>
        <w:t>regime disciplinar diferenciado</w:t>
      </w:r>
      <w:r w:rsidR="00701DF7" w:rsidRPr="009E7AFE">
        <w:rPr>
          <w:rFonts w:ascii="Book Antiqua" w:hAnsi="Book Antiqua" w:cs="Arial"/>
          <w:b/>
          <w:bCs/>
          <w:color w:val="000000"/>
          <w:sz w:val="19"/>
          <w:szCs w:val="19"/>
          <w:shd w:val="clear" w:color="auto" w:fill="FFFFFF"/>
        </w:rPr>
        <w:t xml:space="preserve">, </w:t>
      </w:r>
      <w:r w:rsidR="00701DF7" w:rsidRPr="009E7AFE">
        <w:rPr>
          <w:rFonts w:ascii="Book Antiqua" w:hAnsi="Book Antiqua" w:cs="Arial"/>
          <w:b/>
          <w:bCs/>
          <w:color w:val="000000"/>
          <w:sz w:val="19"/>
          <w:szCs w:val="19"/>
          <w:highlight w:val="cyan"/>
          <w:shd w:val="clear" w:color="auto" w:fill="FFFFFF"/>
        </w:rPr>
        <w:t>com as seguintes características</w:t>
      </w:r>
      <w:r w:rsidR="00701DF7" w:rsidRPr="008E699E">
        <w:rPr>
          <w:rFonts w:ascii="Book Antiqua" w:hAnsi="Book Antiqua" w:cs="Arial"/>
          <w:color w:val="000000"/>
          <w:sz w:val="18"/>
          <w:szCs w:val="18"/>
          <w:shd w:val="clear" w:color="auto" w:fill="FFFFFF"/>
        </w:rPr>
        <w:t xml:space="preserve">: </w:t>
      </w:r>
      <w:hyperlink r:id="rId42" w:anchor="art2" w:history="1">
        <w:r w:rsidR="00701DF7" w:rsidRPr="008E699E">
          <w:rPr>
            <w:rStyle w:val="Hyperlink"/>
            <w:rFonts w:ascii="Book Antiqua" w:eastAsia="Times New Roman" w:hAnsi="Book Antiqua" w:cs="Times New Roman"/>
            <w:sz w:val="16"/>
            <w:szCs w:val="16"/>
            <w:lang w:eastAsia="pt-BR"/>
          </w:rPr>
          <w:t>(Redação dada pela Lei nº 13.964, de 2019)</w:t>
        </w:r>
      </w:hyperlink>
      <w:r w:rsidR="0083463F">
        <w:rPr>
          <w:rStyle w:val="Hyperlink"/>
          <w:rFonts w:ascii="Book Antiqua" w:eastAsia="Times New Roman" w:hAnsi="Book Antiqua" w:cs="Times New Roman"/>
          <w:sz w:val="16"/>
          <w:szCs w:val="16"/>
          <w:u w:val="none"/>
          <w:lang w:eastAsia="pt-BR"/>
        </w:rPr>
        <w:t xml:space="preserve"> </w:t>
      </w:r>
      <w:r w:rsidR="0083463F" w:rsidRPr="00583CF2">
        <w:rPr>
          <w:rFonts w:ascii="Book Antiqua" w:hAnsi="Book Antiqua"/>
          <w:b/>
          <w:bCs/>
          <w:color w:val="FF0000"/>
          <w:sz w:val="16"/>
          <w:szCs w:val="16"/>
          <w:u w:val="single"/>
        </w:rPr>
        <w:t>(</w:t>
      </w:r>
      <w:r w:rsidR="0083463F">
        <w:rPr>
          <w:rFonts w:ascii="Book Antiqua" w:hAnsi="Book Antiqua"/>
          <w:b/>
          <w:bCs/>
          <w:color w:val="FF0000"/>
          <w:sz w:val="16"/>
          <w:szCs w:val="16"/>
          <w:u w:val="single"/>
        </w:rPr>
        <w:t>TJGO</w:t>
      </w:r>
      <w:r w:rsidR="0083463F" w:rsidRPr="00583CF2">
        <w:rPr>
          <w:rFonts w:ascii="Book Antiqua" w:hAnsi="Book Antiqua"/>
          <w:b/>
          <w:bCs/>
          <w:color w:val="FF0000"/>
          <w:sz w:val="16"/>
          <w:szCs w:val="16"/>
          <w:u w:val="single"/>
        </w:rPr>
        <w:t>-20</w:t>
      </w:r>
      <w:r w:rsidR="0083463F">
        <w:rPr>
          <w:rFonts w:ascii="Book Antiqua" w:hAnsi="Book Antiqua"/>
          <w:b/>
          <w:bCs/>
          <w:color w:val="FF0000"/>
          <w:sz w:val="16"/>
          <w:szCs w:val="16"/>
          <w:u w:val="single"/>
        </w:rPr>
        <w:t>21</w:t>
      </w:r>
      <w:r w:rsidR="0083463F" w:rsidRPr="00583CF2">
        <w:rPr>
          <w:rFonts w:ascii="Book Antiqua" w:hAnsi="Book Antiqua"/>
          <w:b/>
          <w:bCs/>
          <w:color w:val="FF0000"/>
          <w:sz w:val="16"/>
          <w:szCs w:val="16"/>
          <w:u w:val="single"/>
        </w:rPr>
        <w:t>)</w:t>
      </w:r>
      <w:r w:rsidR="0083463F">
        <w:rPr>
          <w:rStyle w:val="Hyperlink"/>
          <w:rFonts w:ascii="Book Antiqua" w:eastAsia="Times New Roman" w:hAnsi="Book Antiqua" w:cs="Times New Roman"/>
          <w:sz w:val="16"/>
          <w:szCs w:val="16"/>
          <w:u w:val="none"/>
          <w:lang w:eastAsia="pt-BR"/>
        </w:rPr>
        <w:t xml:space="preserve"> </w:t>
      </w:r>
      <w:r w:rsidR="001B228C">
        <w:rPr>
          <w:rStyle w:val="Hyperlink"/>
          <w:rFonts w:ascii="Book Antiqua" w:eastAsia="Times New Roman" w:hAnsi="Book Antiqua" w:cs="Times New Roman"/>
          <w:sz w:val="16"/>
          <w:szCs w:val="16"/>
          <w:u w:val="none"/>
          <w:lang w:eastAsia="pt-BR"/>
        </w:rPr>
        <w:t xml:space="preserve"> </w:t>
      </w:r>
      <w:r w:rsidR="001B228C" w:rsidRPr="00583CF2">
        <w:rPr>
          <w:rFonts w:ascii="Book Antiqua" w:hAnsi="Book Antiqua"/>
          <w:b/>
          <w:bCs/>
          <w:color w:val="FF0000"/>
          <w:sz w:val="16"/>
          <w:szCs w:val="16"/>
          <w:u w:val="single"/>
        </w:rPr>
        <w:t>(MPPR-20</w:t>
      </w:r>
      <w:r w:rsidR="001B228C">
        <w:rPr>
          <w:rFonts w:ascii="Book Antiqua" w:hAnsi="Book Antiqua"/>
          <w:b/>
          <w:bCs/>
          <w:color w:val="FF0000"/>
          <w:sz w:val="16"/>
          <w:szCs w:val="16"/>
          <w:u w:val="single"/>
        </w:rPr>
        <w:t>21</w:t>
      </w:r>
      <w:r w:rsidR="001B228C" w:rsidRPr="00583CF2">
        <w:rPr>
          <w:rFonts w:ascii="Book Antiqua" w:hAnsi="Book Antiqua"/>
          <w:b/>
          <w:bCs/>
          <w:color w:val="FF0000"/>
          <w:sz w:val="16"/>
          <w:szCs w:val="16"/>
          <w:u w:val="single"/>
        </w:rPr>
        <w:t>)</w:t>
      </w:r>
      <w:r w:rsidR="00701DF7" w:rsidRPr="008E699E">
        <w:rPr>
          <w:rFonts w:ascii="Book Antiqua" w:eastAsia="Times New Roman" w:hAnsi="Book Antiqua" w:cs="Times New Roman"/>
          <w:sz w:val="16"/>
          <w:szCs w:val="16"/>
          <w:lang w:eastAsia="pt-BR"/>
        </w:rPr>
        <w:t xml:space="preserve"> </w:t>
      </w:r>
      <w:r w:rsidR="00B667D4" w:rsidRPr="008E699E">
        <w:rPr>
          <w:rFonts w:ascii="Book Antiqua" w:hAnsi="Book Antiqua" w:cs="Times New Roman"/>
          <w:b/>
          <w:color w:val="FF0000"/>
          <w:sz w:val="16"/>
          <w:szCs w:val="16"/>
          <w:u w:val="single"/>
        </w:rPr>
        <w:t>(DPERJ-2021)</w:t>
      </w:r>
      <w:r w:rsidR="00720EC7">
        <w:rPr>
          <w:rFonts w:ascii="Book Antiqua" w:hAnsi="Book Antiqua" w:cs="Times New Roman"/>
          <w:b/>
          <w:color w:val="FF0000"/>
          <w:sz w:val="16"/>
          <w:szCs w:val="16"/>
        </w:rPr>
        <w:t xml:space="preserve"> </w:t>
      </w:r>
      <w:r w:rsidR="00720EC7">
        <w:rPr>
          <w:rFonts w:ascii="Book Antiqua" w:hAnsi="Book Antiqua" w:cs="Times New Roman"/>
          <w:b/>
          <w:color w:val="FF0000"/>
          <w:sz w:val="16"/>
          <w:szCs w:val="16"/>
          <w:u w:val="single"/>
        </w:rPr>
        <w:t>(DPERR-2021)</w:t>
      </w:r>
      <w:r w:rsidR="0083463F">
        <w:rPr>
          <w:rFonts w:ascii="Book Antiqua" w:hAnsi="Book Antiqua" w:cs="Times New Roman"/>
          <w:b/>
          <w:color w:val="FF0000"/>
          <w:sz w:val="16"/>
          <w:szCs w:val="16"/>
        </w:rPr>
        <w:t xml:space="preserve"> </w:t>
      </w:r>
      <w:r w:rsidR="0083463F">
        <w:rPr>
          <w:rFonts w:ascii="Book Antiqua" w:hAnsi="Book Antiqua" w:cs="Times New Roman"/>
          <w:b/>
          <w:color w:val="FF0000"/>
          <w:sz w:val="16"/>
          <w:szCs w:val="16"/>
          <w:u w:val="single"/>
        </w:rPr>
        <w:t>(MPMG-2022)</w:t>
      </w:r>
      <w:r w:rsidR="004B59A4">
        <w:rPr>
          <w:rFonts w:ascii="Book Antiqua" w:hAnsi="Book Antiqua" w:cs="Times New Roman"/>
          <w:b/>
          <w:color w:val="FF0000"/>
          <w:sz w:val="16"/>
          <w:szCs w:val="16"/>
        </w:rPr>
        <w:t xml:space="preserve"> </w:t>
      </w:r>
      <w:r w:rsidR="004B59A4">
        <w:rPr>
          <w:rFonts w:ascii="Book Antiqua" w:hAnsi="Book Antiqua"/>
          <w:b/>
          <w:bCs/>
          <w:color w:val="FF0000"/>
          <w:sz w:val="16"/>
          <w:szCs w:val="16"/>
          <w:u w:val="single"/>
        </w:rPr>
        <w:t>(MPPE-2022)</w:t>
      </w:r>
      <w:r w:rsidR="00761BF2">
        <w:rPr>
          <w:rFonts w:ascii="Book Antiqua" w:hAnsi="Book Antiqua"/>
          <w:b/>
          <w:bCs/>
          <w:color w:val="FF0000"/>
          <w:sz w:val="16"/>
          <w:szCs w:val="16"/>
        </w:rPr>
        <w:t xml:space="preserve"> </w:t>
      </w:r>
      <w:r w:rsidR="00761BF2">
        <w:rPr>
          <w:rFonts w:ascii="Book Antiqua" w:hAnsi="Book Antiqua"/>
          <w:b/>
          <w:color w:val="FF0000"/>
          <w:sz w:val="16"/>
          <w:szCs w:val="16"/>
          <w:u w:val="single"/>
        </w:rPr>
        <w:t>(MPRJ-2022)</w:t>
      </w:r>
      <w:r w:rsidR="0006604A">
        <w:rPr>
          <w:rFonts w:ascii="Book Antiqua" w:hAnsi="Book Antiqua" w:cs="Times New Roman"/>
          <w:b/>
          <w:color w:val="FF0000"/>
          <w:sz w:val="16"/>
          <w:szCs w:val="16"/>
        </w:rPr>
        <w:t xml:space="preserve"> </w:t>
      </w:r>
      <w:r w:rsidR="0006604A">
        <w:rPr>
          <w:rFonts w:ascii="Book Antiqua" w:hAnsi="Book Antiqua" w:cs="Arial"/>
          <w:b/>
          <w:bCs/>
          <w:color w:val="FF0000"/>
          <w:sz w:val="16"/>
          <w:szCs w:val="16"/>
          <w:u w:val="single"/>
        </w:rPr>
        <w:t>(DPECE-2022)</w:t>
      </w:r>
      <w:r w:rsidR="00952D62">
        <w:rPr>
          <w:rFonts w:ascii="Book Antiqua" w:hAnsi="Book Antiqua" w:cs="Times New Roman"/>
          <w:b/>
          <w:color w:val="FF0000"/>
          <w:sz w:val="16"/>
          <w:szCs w:val="16"/>
        </w:rPr>
        <w:t xml:space="preserve"> </w:t>
      </w:r>
      <w:r w:rsidR="00952D62">
        <w:rPr>
          <w:rFonts w:ascii="Book Antiqua" w:hAnsi="Book Antiqua" w:cs="Times New Roman"/>
          <w:b/>
          <w:color w:val="FF0000"/>
          <w:sz w:val="16"/>
          <w:szCs w:val="16"/>
          <w:u w:val="single"/>
        </w:rPr>
        <w:t>(DPEPI-2022)</w:t>
      </w:r>
      <w:r w:rsidR="00370435">
        <w:rPr>
          <w:rFonts w:ascii="Book Antiqua" w:hAnsi="Book Antiqua" w:cs="Times New Roman"/>
          <w:b/>
          <w:color w:val="FF0000"/>
          <w:sz w:val="16"/>
          <w:szCs w:val="16"/>
        </w:rPr>
        <w:t xml:space="preserve"> </w:t>
      </w:r>
      <w:r w:rsidR="00370435">
        <w:rPr>
          <w:rFonts w:ascii="Book Antiqua" w:eastAsia="Times New Roman" w:hAnsi="Book Antiqua" w:cs="Times New Roman"/>
          <w:b/>
          <w:color w:val="FF0000"/>
          <w:sz w:val="16"/>
          <w:szCs w:val="16"/>
          <w:u w:val="single"/>
          <w:lang w:eastAsia="pt-BR"/>
        </w:rPr>
        <w:t>(DPESE-2022)</w:t>
      </w:r>
      <w:r w:rsidR="0083463F">
        <w:rPr>
          <w:rFonts w:ascii="Book Antiqua" w:eastAsia="Times New Roman" w:hAnsi="Book Antiqua" w:cs="Times New Roman"/>
          <w:b/>
          <w:color w:val="FF0000"/>
          <w:sz w:val="16"/>
          <w:szCs w:val="16"/>
          <w:lang w:eastAsia="pt-BR"/>
        </w:rPr>
        <w:t xml:space="preserve"> </w:t>
      </w:r>
      <w:r w:rsidR="0083463F">
        <w:rPr>
          <w:rFonts w:ascii="Book Antiqua" w:eastAsia="Times New Roman" w:hAnsi="Book Antiqua" w:cs="Times New Roman"/>
          <w:b/>
          <w:color w:val="FF0000"/>
          <w:sz w:val="16"/>
          <w:szCs w:val="16"/>
          <w:u w:val="single"/>
          <w:lang w:eastAsia="pt-BR"/>
        </w:rPr>
        <w:t>(MPF-2022)</w:t>
      </w:r>
      <w:r w:rsidR="003157D2">
        <w:rPr>
          <w:rFonts w:ascii="Book Antiqua" w:eastAsia="Times New Roman" w:hAnsi="Book Antiqua" w:cs="Times New Roman"/>
          <w:b/>
          <w:color w:val="FF0000"/>
          <w:sz w:val="16"/>
          <w:szCs w:val="16"/>
          <w:lang w:eastAsia="pt-BR"/>
        </w:rPr>
        <w:t xml:space="preserve"> </w:t>
      </w:r>
      <w:r w:rsidR="003157D2" w:rsidRPr="003364C6">
        <w:rPr>
          <w:rFonts w:ascii="Book Antiqua" w:hAnsi="Book Antiqua"/>
          <w:b/>
          <w:bCs/>
          <w:color w:val="FF0000"/>
          <w:sz w:val="16"/>
          <w:szCs w:val="16"/>
          <w:u w:val="single"/>
        </w:rPr>
        <w:t>(</w:t>
      </w:r>
      <w:r w:rsidR="003157D2">
        <w:rPr>
          <w:rFonts w:ascii="Book Antiqua" w:hAnsi="Book Antiqua"/>
          <w:b/>
          <w:bCs/>
          <w:color w:val="FF0000"/>
          <w:sz w:val="16"/>
          <w:szCs w:val="16"/>
          <w:u w:val="single"/>
        </w:rPr>
        <w:t>PCPB</w:t>
      </w:r>
      <w:r w:rsidR="003157D2" w:rsidRPr="003364C6">
        <w:rPr>
          <w:rFonts w:ascii="Book Antiqua" w:hAnsi="Book Antiqua"/>
          <w:b/>
          <w:bCs/>
          <w:color w:val="FF0000"/>
          <w:sz w:val="16"/>
          <w:szCs w:val="16"/>
          <w:u w:val="single"/>
        </w:rPr>
        <w:t>-2022)</w:t>
      </w:r>
      <w:r w:rsidR="00D4313C">
        <w:rPr>
          <w:rFonts w:ascii="Book Antiqua" w:hAnsi="Book Antiqua"/>
          <w:b/>
          <w:bCs/>
          <w:color w:val="FF0000"/>
          <w:sz w:val="16"/>
          <w:szCs w:val="16"/>
        </w:rPr>
        <w:t xml:space="preserve"> </w:t>
      </w:r>
      <w:r w:rsidR="00D4313C">
        <w:rPr>
          <w:rFonts w:ascii="Book Antiqua" w:eastAsia="Times New Roman" w:hAnsi="Book Antiqua" w:cs="Times New Roman"/>
          <w:b/>
          <w:bCs/>
          <w:color w:val="FF0000"/>
          <w:sz w:val="16"/>
          <w:szCs w:val="16"/>
          <w:u w:val="single"/>
          <w:lang w:eastAsia="pt-BR"/>
        </w:rPr>
        <w:t>(DPERO-2023)</w:t>
      </w:r>
      <w:r w:rsidR="00915C89">
        <w:rPr>
          <w:rFonts w:ascii="Book Antiqua" w:hAnsi="Book Antiqua" w:cs="Times New Roman"/>
          <w:b/>
          <w:color w:val="FF0000"/>
          <w:sz w:val="16"/>
          <w:szCs w:val="16"/>
        </w:rPr>
        <w:t xml:space="preserve"> </w:t>
      </w:r>
      <w:r w:rsidR="00915C89">
        <w:rPr>
          <w:rFonts w:ascii="Book Antiqua" w:hAnsi="Book Antiqua"/>
          <w:b/>
          <w:color w:val="FF0000"/>
          <w:sz w:val="16"/>
          <w:szCs w:val="16"/>
          <w:u w:val="single"/>
        </w:rPr>
        <w:t>(MPSC-2023</w:t>
      </w:r>
      <w:r w:rsidR="00F438F9">
        <w:rPr>
          <w:rFonts w:ascii="Book Antiqua" w:hAnsi="Book Antiqua"/>
          <w:b/>
          <w:color w:val="FF0000"/>
          <w:sz w:val="16"/>
          <w:szCs w:val="16"/>
          <w:u w:val="single"/>
        </w:rPr>
        <w:t>/2024</w:t>
      </w:r>
      <w:r w:rsidR="00915C89">
        <w:rPr>
          <w:rFonts w:ascii="Book Antiqua" w:hAnsi="Book Antiqua"/>
          <w:b/>
          <w:color w:val="FF0000"/>
          <w:sz w:val="16"/>
          <w:szCs w:val="16"/>
          <w:u w:val="single"/>
        </w:rPr>
        <w:t>)</w:t>
      </w:r>
      <w:r w:rsidR="009E7AFE">
        <w:rPr>
          <w:rFonts w:ascii="Book Antiqua" w:hAnsi="Book Antiqua"/>
          <w:b/>
          <w:color w:val="FF0000"/>
          <w:sz w:val="16"/>
          <w:szCs w:val="16"/>
        </w:rPr>
        <w:t xml:space="preserve"> </w:t>
      </w:r>
      <w:r w:rsidR="009E7AFE">
        <w:rPr>
          <w:rFonts w:ascii="Book Antiqua" w:hAnsi="Book Antiqua"/>
          <w:b/>
          <w:color w:val="FF0000"/>
          <w:sz w:val="16"/>
          <w:szCs w:val="16"/>
          <w:u w:val="single"/>
        </w:rPr>
        <w:t>(TRF3-2025)</w:t>
      </w:r>
    </w:p>
    <w:tbl>
      <w:tblPr>
        <w:tblStyle w:val="Tabelacomgrade"/>
        <w:tblW w:w="0" w:type="auto"/>
        <w:shd w:val="clear" w:color="auto" w:fill="CCFFFF"/>
        <w:tblLook w:val="04A0" w:firstRow="1" w:lastRow="0" w:firstColumn="1" w:lastColumn="0" w:noHBand="0" w:noVBand="1"/>
      </w:tblPr>
      <w:tblGrid>
        <w:gridCol w:w="8494"/>
      </w:tblGrid>
      <w:tr w:rsidR="00720EC7" w:rsidRPr="0072255E" w14:paraId="46685C36" w14:textId="77777777" w:rsidTr="00D444C1">
        <w:tc>
          <w:tcPr>
            <w:tcW w:w="8494" w:type="dxa"/>
            <w:shd w:val="clear" w:color="auto" w:fill="CCFFFF"/>
          </w:tcPr>
          <w:p w14:paraId="4AC7FD5A" w14:textId="26288305" w:rsidR="00720EC7" w:rsidRPr="00720EC7" w:rsidRDefault="00720EC7" w:rsidP="00720EC7">
            <w:pPr>
              <w:jc w:val="both"/>
              <w:rPr>
                <w:rFonts w:ascii="Book Antiqua" w:eastAsia="Times New Roman" w:hAnsi="Book Antiqua" w:cs="Times New Roman"/>
                <w:bCs/>
                <w:iCs/>
                <w:sz w:val="19"/>
                <w:szCs w:val="19"/>
                <w:lang w:eastAsia="pt-BR"/>
              </w:rPr>
            </w:pPr>
            <w:r>
              <w:rPr>
                <w:rFonts w:ascii="Book Antiqua" w:eastAsia="Times New Roman" w:hAnsi="Book Antiqua" w:cs="Times New Roman"/>
                <w:b/>
                <w:iCs/>
                <w:sz w:val="19"/>
                <w:szCs w:val="19"/>
                <w:lang w:eastAsia="pt-BR"/>
              </w:rPr>
              <w:t>(</w:t>
            </w:r>
            <w:r w:rsidRPr="00720EC7">
              <w:rPr>
                <w:rFonts w:ascii="Book Antiqua" w:eastAsia="Times New Roman" w:hAnsi="Book Antiqua" w:cs="Times New Roman"/>
                <w:b/>
                <w:iCs/>
                <w:sz w:val="19"/>
                <w:szCs w:val="19"/>
                <w:highlight w:val="yellow"/>
                <w:lang w:eastAsia="pt-BR"/>
              </w:rPr>
              <w:t>DPERR-2021-FCC</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Pr="00720EC7">
              <w:rPr>
                <w:rFonts w:ascii="Book Antiqua" w:eastAsia="Times New Roman" w:hAnsi="Book Antiqua" w:cs="Times New Roman"/>
                <w:bCs/>
                <w:iCs/>
                <w:sz w:val="19"/>
                <w:szCs w:val="19"/>
                <w:lang w:eastAsia="pt-BR"/>
              </w:rPr>
              <w:t>O regime disciplinar diferenciado</w:t>
            </w:r>
            <w:r>
              <w:rPr>
                <w:rFonts w:ascii="Book Antiqua" w:eastAsia="Times New Roman" w:hAnsi="Book Antiqua" w:cs="Times New Roman"/>
                <w:bCs/>
                <w:iCs/>
                <w:sz w:val="19"/>
                <w:szCs w:val="19"/>
                <w:lang w:eastAsia="pt-BR"/>
              </w:rPr>
              <w:t xml:space="preserve">: </w:t>
            </w:r>
            <w:r w:rsidRPr="00720EC7">
              <w:rPr>
                <w:rFonts w:ascii="Book Antiqua" w:eastAsia="Times New Roman" w:hAnsi="Book Antiqua" w:cs="Times New Roman"/>
                <w:bCs/>
                <w:iCs/>
                <w:sz w:val="19"/>
                <w:szCs w:val="19"/>
                <w:lang w:eastAsia="pt-BR"/>
              </w:rPr>
              <w:t>constitui típica medida de direito penal de emergência.</w:t>
            </w:r>
          </w:p>
          <w:p w14:paraId="27FEA61C" w14:textId="77777777" w:rsidR="00720EC7" w:rsidRDefault="00720EC7" w:rsidP="00D444C1">
            <w:pPr>
              <w:jc w:val="both"/>
              <w:rPr>
                <w:rFonts w:ascii="Book Antiqua" w:eastAsia="Times New Roman" w:hAnsi="Book Antiqua" w:cs="Times New Roman"/>
                <w:b/>
                <w:i/>
                <w:color w:val="FF0000"/>
                <w:sz w:val="19"/>
                <w:szCs w:val="19"/>
                <w:lang w:eastAsia="pt-BR"/>
              </w:rPr>
            </w:pPr>
          </w:p>
          <w:p w14:paraId="25E437DF" w14:textId="430FC3AA" w:rsidR="00720EC7" w:rsidRDefault="00720EC7" w:rsidP="00D444C1">
            <w:pPr>
              <w:jc w:val="both"/>
              <w:rPr>
                <w:rFonts w:ascii="Book Antiqua" w:eastAsia="Times New Roman" w:hAnsi="Book Antiqua" w:cs="Times New Roman"/>
                <w:b/>
                <w:i/>
                <w:color w:val="FF0000"/>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DPERR</w:t>
            </w:r>
            <w:r w:rsidRPr="002B1A05">
              <w:rPr>
                <w:rFonts w:ascii="Book Antiqua" w:eastAsia="Times New Roman" w:hAnsi="Book Antiqua" w:cs="Times New Roman"/>
                <w:b/>
                <w:i/>
                <w:color w:val="FF0000"/>
                <w:sz w:val="19"/>
                <w:szCs w:val="19"/>
                <w:highlight w:val="green"/>
                <w:lang w:eastAsia="pt-BR"/>
              </w:rPr>
              <w:t>-2021</w:t>
            </w:r>
            <w:r>
              <w:rPr>
                <w:rFonts w:ascii="Book Antiqua" w:eastAsia="Times New Roman" w:hAnsi="Book Antiqua" w:cs="Times New Roman"/>
                <w:b/>
                <w:i/>
                <w:color w:val="FF0000"/>
                <w:sz w:val="19"/>
                <w:szCs w:val="19"/>
                <w:lang w:eastAsia="pt-BR"/>
              </w:rPr>
              <w:t>: #</w:t>
            </w:r>
            <w:r w:rsidRPr="002B1A05">
              <w:rPr>
                <w:rFonts w:ascii="Book Antiqua" w:eastAsia="Times New Roman" w:hAnsi="Book Antiqua" w:cs="Times New Roman"/>
                <w:b/>
                <w:i/>
                <w:color w:val="FF0000"/>
                <w:sz w:val="19"/>
                <w:szCs w:val="19"/>
                <w:highlight w:val="green"/>
                <w:lang w:eastAsia="pt-BR"/>
              </w:rPr>
              <w:t>FCC</w:t>
            </w:r>
            <w:r w:rsidRPr="00720EC7">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bookmarkStart w:id="29" w:name="_Hlk140234273"/>
            <w:r w:rsidRPr="00720EC7">
              <w:rPr>
                <w:rFonts w:ascii="Book Antiqua" w:eastAsia="Times New Roman" w:hAnsi="Book Antiqua" w:cs="Times New Roman"/>
                <w:bCs/>
                <w:iCs/>
                <w:sz w:val="19"/>
                <w:szCs w:val="19"/>
                <w:lang w:eastAsia="pt-BR"/>
              </w:rPr>
              <w:t>Sobre o tema, orienta a doutrina: “</w:t>
            </w:r>
            <w:r w:rsidRPr="00720EC7">
              <w:rPr>
                <w:rFonts w:ascii="Book Antiqua" w:eastAsia="Times New Roman" w:hAnsi="Book Antiqua" w:cs="Times New Roman"/>
                <w:bCs/>
                <w:i/>
                <w:sz w:val="19"/>
                <w:szCs w:val="19"/>
                <w:lang w:eastAsia="pt-BR"/>
              </w:rPr>
              <w:t>Direito penal de emergência é aquele criado em razão da ocorrência de algum acontecimento de maior repercussão, para servir como resposta rápida à sociedade. São leis penais editadas casuisticamente e às pressas, geralmente de péssima qualidade. Apresenta estreita ligação como direito penal simbólico, denominação conferida às leis penais desprovidas de efetividade no tocante à proteção de bens jurídicos, editadas tão somente para transmitir a opinião a aparência de que o legislador é atuante e está tomando medidas contra a criminalidade</w:t>
            </w:r>
            <w:r w:rsidRPr="00720EC7">
              <w:rPr>
                <w:rFonts w:ascii="Book Antiqua" w:eastAsia="Times New Roman" w:hAnsi="Book Antiqua" w:cs="Times New Roman"/>
                <w:bCs/>
                <w:iCs/>
                <w:sz w:val="19"/>
                <w:szCs w:val="19"/>
                <w:lang w:eastAsia="pt-BR"/>
              </w:rPr>
              <w:t xml:space="preserve">." (ALVES, Jamil Chaim. Manual de Direito Penal – Parte Geral. 2 ed. Salvador: Editora </w:t>
            </w:r>
            <w:proofErr w:type="spellStart"/>
            <w:r w:rsidRPr="00720EC7">
              <w:rPr>
                <w:rFonts w:ascii="Book Antiqua" w:eastAsia="Times New Roman" w:hAnsi="Book Antiqua" w:cs="Times New Roman"/>
                <w:bCs/>
                <w:iCs/>
                <w:sz w:val="19"/>
                <w:szCs w:val="19"/>
                <w:lang w:eastAsia="pt-BR"/>
              </w:rPr>
              <w:t>JusPodivm</w:t>
            </w:r>
            <w:proofErr w:type="spellEnd"/>
            <w:r w:rsidRPr="00720EC7">
              <w:rPr>
                <w:rFonts w:ascii="Book Antiqua" w:eastAsia="Times New Roman" w:hAnsi="Book Antiqua" w:cs="Times New Roman"/>
                <w:bCs/>
                <w:iCs/>
                <w:sz w:val="19"/>
                <w:szCs w:val="19"/>
                <w:lang w:eastAsia="pt-BR"/>
              </w:rPr>
              <w:t>, 2021, p. 94).</w:t>
            </w:r>
            <w:bookmarkEnd w:id="29"/>
            <w:r w:rsidRPr="00720EC7">
              <w:rPr>
                <w:rFonts w:ascii="Book Antiqua" w:hAnsi="Book Antiqua"/>
                <w:sz w:val="19"/>
                <w:szCs w:val="19"/>
              </w:rPr>
              <w:t xml:space="preserve"> </w:t>
            </w:r>
            <w:r w:rsidRPr="00720EC7">
              <w:rPr>
                <w:rFonts w:ascii="Book Antiqua" w:hAnsi="Book Antiqua"/>
                <w:i/>
                <w:iCs/>
                <w:sz w:val="19"/>
                <w:szCs w:val="19"/>
              </w:rPr>
              <w:t>“</w:t>
            </w:r>
            <w:r w:rsidRPr="00720EC7">
              <w:rPr>
                <w:rFonts w:ascii="Book Antiqua" w:eastAsia="Times New Roman" w:hAnsi="Book Antiqua" w:cs="Times New Roman"/>
                <w:bCs/>
                <w:i/>
                <w:iCs/>
                <w:sz w:val="19"/>
                <w:szCs w:val="19"/>
                <w:lang w:eastAsia="pt-BR"/>
              </w:rPr>
              <w:t xml:space="preserve">No Brasil, é exemplo do direito penal de emergência a criação do regime disciplinar diferenciado pela Lei 10.792/03. Resposta à pressão midiática e política que decorreu de rebeliões em presídios em São Paulo e no Rio de Janeiro, </w:t>
            </w:r>
            <w:r w:rsidRPr="00720EC7">
              <w:rPr>
                <w:rFonts w:ascii="Book Antiqua" w:eastAsia="Times New Roman" w:hAnsi="Book Antiqua" w:cs="Times New Roman"/>
                <w:bCs/>
                <w:i/>
                <w:iCs/>
                <w:sz w:val="19"/>
                <w:szCs w:val="19"/>
                <w:lang w:eastAsia="pt-BR"/>
              </w:rPr>
              <w:lastRenderedPageBreak/>
              <w:t>o RDD inaugurou uma nova política penitenciária de exceção caracterizada pelo confinamento extremo, que suplantou direitos fundamentais e se concretizou como uma das formas de pena cruel e degradante no Brasil. A crise penitenciária que motivou a construção da emergência não era uma novidade, senão uma manifestação rotineira das dinâmicas prisionais no Brasil, que tampouco deixaram de existir após 17 anos de vigência do regime de exceção, como nos revelam os massacres dos últimos anos em diversos estados brasileiros.”</w:t>
            </w:r>
            <w:r>
              <w:rPr>
                <w:rFonts w:ascii="Book Antiqua" w:eastAsia="Times New Roman" w:hAnsi="Book Antiqua" w:cs="Times New Roman"/>
                <w:bCs/>
                <w:iCs/>
                <w:sz w:val="19"/>
                <w:szCs w:val="19"/>
                <w:lang w:eastAsia="pt-BR"/>
              </w:rPr>
              <w:t xml:space="preserve"> (Fonte:</w:t>
            </w:r>
            <w:r>
              <w:t xml:space="preserve"> </w:t>
            </w:r>
            <w:r w:rsidRPr="00720EC7">
              <w:rPr>
                <w:rFonts w:ascii="Book Antiqua" w:eastAsia="Times New Roman" w:hAnsi="Book Antiqua" w:cs="Times New Roman"/>
                <w:bCs/>
                <w:iCs/>
                <w:sz w:val="19"/>
                <w:szCs w:val="19"/>
                <w:lang w:eastAsia="pt-BR"/>
              </w:rPr>
              <w:t>https://www.ibccrim.org.br/noticias/exibir/1017</w:t>
            </w:r>
            <w:r>
              <w:rPr>
                <w:rFonts w:ascii="Book Antiqua" w:eastAsia="Times New Roman" w:hAnsi="Book Antiqua" w:cs="Times New Roman"/>
                <w:bCs/>
                <w:iCs/>
                <w:sz w:val="19"/>
                <w:szCs w:val="19"/>
                <w:lang w:eastAsia="pt-BR"/>
              </w:rPr>
              <w:t>). Em suma, O direito penal de emergência é</w:t>
            </w:r>
            <w:r w:rsidRPr="00720EC7">
              <w:rPr>
                <w:rFonts w:ascii="Book Antiqua" w:eastAsia="Times New Roman" w:hAnsi="Book Antiqua" w:cs="Times New Roman"/>
                <w:bCs/>
                <w:iCs/>
                <w:sz w:val="19"/>
                <w:szCs w:val="19"/>
                <w:lang w:eastAsia="pt-BR"/>
              </w:rPr>
              <w:t xml:space="preserve"> aquele que tem como fundamento um fato novo, para o qual a opinião pública reclama uma solução. É certo que a lei penal (a criação do RDD, no caso) não irá resolver o problema em questão, contudo, a opinião pública terá a sensação de que o problema foi atacado, mesmo que a nova normatização não encontre guarida no Direito Penal liberal.</w:t>
            </w:r>
          </w:p>
          <w:p w14:paraId="3538084B" w14:textId="77777777" w:rsidR="00720EC7" w:rsidRDefault="00720EC7" w:rsidP="00D444C1">
            <w:pPr>
              <w:jc w:val="both"/>
              <w:rPr>
                <w:rFonts w:ascii="Book Antiqua" w:eastAsia="Times New Roman" w:hAnsi="Book Antiqua" w:cs="Times New Roman"/>
                <w:b/>
                <w:i/>
                <w:color w:val="FF0000"/>
                <w:sz w:val="19"/>
                <w:szCs w:val="19"/>
                <w:lang w:eastAsia="pt-BR"/>
              </w:rPr>
            </w:pPr>
          </w:p>
          <w:p w14:paraId="5813453C" w14:textId="77777777" w:rsidR="00720EC7" w:rsidRDefault="00720EC7" w:rsidP="00D444C1">
            <w:pPr>
              <w:jc w:val="both"/>
              <w:rPr>
                <w:rFonts w:ascii="Book Antiqua" w:eastAsia="Times New Roman" w:hAnsi="Book Antiqua" w:cs="Times New Roman"/>
                <w:bCs/>
                <w:iCs/>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DPERR</w:t>
            </w:r>
            <w:r w:rsidRPr="002B1A05">
              <w:rPr>
                <w:rFonts w:ascii="Book Antiqua" w:eastAsia="Times New Roman" w:hAnsi="Book Antiqua" w:cs="Times New Roman"/>
                <w:b/>
                <w:i/>
                <w:color w:val="FF0000"/>
                <w:sz w:val="19"/>
                <w:szCs w:val="19"/>
                <w:highlight w:val="green"/>
                <w:lang w:eastAsia="pt-BR"/>
              </w:rPr>
              <w:t>-2021</w:t>
            </w:r>
            <w:r>
              <w:rPr>
                <w:rFonts w:ascii="Book Antiqua" w:eastAsia="Times New Roman" w:hAnsi="Book Antiqua" w:cs="Times New Roman"/>
                <w:b/>
                <w:i/>
                <w:color w:val="FF0000"/>
                <w:sz w:val="19"/>
                <w:szCs w:val="19"/>
                <w:lang w:eastAsia="pt-BR"/>
              </w:rPr>
              <w:t>: #</w:t>
            </w:r>
            <w:r w:rsidRPr="002B1A05">
              <w:rPr>
                <w:rFonts w:ascii="Book Antiqua" w:eastAsia="Times New Roman" w:hAnsi="Book Antiqua" w:cs="Times New Roman"/>
                <w:b/>
                <w:i/>
                <w:color w:val="FF0000"/>
                <w:sz w:val="19"/>
                <w:szCs w:val="19"/>
                <w:highlight w:val="green"/>
                <w:lang w:eastAsia="pt-BR"/>
              </w:rPr>
              <w:t>FCC</w:t>
            </w:r>
            <w:r w:rsidRPr="00720EC7">
              <w:rPr>
                <w:rFonts w:ascii="Book Antiqua" w:eastAsia="Times New Roman" w:hAnsi="Book Antiqua" w:cs="Times New Roman"/>
                <w:bCs/>
                <w:iCs/>
                <w:sz w:val="19"/>
                <w:szCs w:val="19"/>
                <w:lang w:eastAsia="pt-BR"/>
              </w:rPr>
              <w:t xml:space="preserve">: O Regime Disciplinar Diferenciado de fato tem como base os as penitenciárias de segurança máxima nos EUA, conhecidas como </w:t>
            </w:r>
            <w:proofErr w:type="spellStart"/>
            <w:r w:rsidRPr="00720EC7">
              <w:rPr>
                <w:rFonts w:ascii="Book Antiqua" w:eastAsia="Times New Roman" w:hAnsi="Book Antiqua" w:cs="Times New Roman"/>
                <w:bCs/>
                <w:i/>
                <w:sz w:val="19"/>
                <w:szCs w:val="19"/>
                <w:lang w:eastAsia="pt-BR"/>
              </w:rPr>
              <w:t>Supermax</w:t>
            </w:r>
            <w:proofErr w:type="spellEnd"/>
            <w:r w:rsidRPr="00720EC7">
              <w:rPr>
                <w:rFonts w:ascii="Book Antiqua" w:eastAsia="Times New Roman" w:hAnsi="Book Antiqua" w:cs="Times New Roman"/>
                <w:bCs/>
                <w:iCs/>
                <w:sz w:val="19"/>
                <w:szCs w:val="19"/>
                <w:lang w:eastAsia="pt-BR"/>
              </w:rPr>
              <w:t xml:space="preserve"> (</w:t>
            </w:r>
            <w:r w:rsidRPr="00720EC7">
              <w:rPr>
                <w:rFonts w:ascii="Book Antiqua" w:eastAsia="Times New Roman" w:hAnsi="Book Antiqua" w:cs="Times New Roman"/>
                <w:bCs/>
                <w:i/>
                <w:sz w:val="19"/>
                <w:szCs w:val="19"/>
                <w:lang w:eastAsia="pt-BR"/>
              </w:rPr>
              <w:t xml:space="preserve">Super </w:t>
            </w:r>
            <w:proofErr w:type="spellStart"/>
            <w:r w:rsidRPr="00720EC7">
              <w:rPr>
                <w:rFonts w:ascii="Book Antiqua" w:eastAsia="Times New Roman" w:hAnsi="Book Antiqua" w:cs="Times New Roman"/>
                <w:bCs/>
                <w:i/>
                <w:sz w:val="19"/>
                <w:szCs w:val="19"/>
                <w:lang w:eastAsia="pt-BR"/>
              </w:rPr>
              <w:t>Maximum</w:t>
            </w:r>
            <w:proofErr w:type="spellEnd"/>
            <w:r w:rsidRPr="00720EC7">
              <w:rPr>
                <w:rFonts w:ascii="Book Antiqua" w:eastAsia="Times New Roman" w:hAnsi="Book Antiqua" w:cs="Times New Roman"/>
                <w:bCs/>
                <w:i/>
                <w:sz w:val="19"/>
                <w:szCs w:val="19"/>
                <w:lang w:eastAsia="pt-BR"/>
              </w:rPr>
              <w:t xml:space="preserve"> Security</w:t>
            </w:r>
            <w:r w:rsidRPr="00720EC7">
              <w:rPr>
                <w:rFonts w:ascii="Book Antiqua" w:eastAsia="Times New Roman" w:hAnsi="Book Antiqua" w:cs="Times New Roman"/>
                <w:bCs/>
                <w:iCs/>
                <w:sz w:val="19"/>
                <w:szCs w:val="19"/>
                <w:lang w:eastAsia="pt-BR"/>
              </w:rPr>
              <w:t>). Entretanto, tal regime não foi eficaz para o desmantelamento do crime organizado.</w:t>
            </w:r>
          </w:p>
          <w:p w14:paraId="0D835635" w14:textId="77777777" w:rsidR="00952D62" w:rsidRDefault="00952D62" w:rsidP="00D444C1">
            <w:pPr>
              <w:jc w:val="both"/>
              <w:rPr>
                <w:rFonts w:ascii="Book Antiqua" w:eastAsia="Times New Roman" w:hAnsi="Book Antiqua" w:cs="Times New Roman"/>
                <w:b/>
                <w:bCs/>
                <w:i/>
                <w:iCs/>
                <w:color w:val="FF0000"/>
                <w:sz w:val="19"/>
                <w:szCs w:val="19"/>
                <w:lang w:eastAsia="pt-BR"/>
              </w:rPr>
            </w:pPr>
          </w:p>
          <w:p w14:paraId="32B3CB1F" w14:textId="517A4884" w:rsidR="009E7AFE" w:rsidRDefault="009E7AFE" w:rsidP="00D444C1">
            <w:pPr>
              <w:jc w:val="both"/>
              <w:rPr>
                <w:rFonts w:ascii="Book Antiqua" w:eastAsia="Times New Roman" w:hAnsi="Book Antiqua" w:cs="Times New Roman"/>
                <w:b/>
                <w:bCs/>
                <w:i/>
                <w:iCs/>
                <w:color w:val="FF0000"/>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TRF3-2025</w:t>
            </w:r>
            <w:r>
              <w:rPr>
                <w:rFonts w:ascii="Book Antiqua" w:eastAsia="Times New Roman" w:hAnsi="Book Antiqua" w:cs="Times New Roman"/>
                <w:b/>
                <w:i/>
                <w:color w:val="FF0000"/>
                <w:sz w:val="19"/>
                <w:szCs w:val="19"/>
                <w:lang w:eastAsia="pt-BR"/>
              </w:rPr>
              <w:t>: #</w:t>
            </w:r>
            <w:r w:rsidRPr="002B1A05">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highlight w:val="green"/>
                <w:lang w:eastAsia="pt-BR"/>
              </w:rPr>
              <w:t>GV</w:t>
            </w:r>
            <w:r w:rsidRPr="00720EC7">
              <w:rPr>
                <w:rFonts w:ascii="Book Antiqua" w:eastAsia="Times New Roman" w:hAnsi="Book Antiqua" w:cs="Times New Roman"/>
                <w:bCs/>
                <w:iCs/>
                <w:sz w:val="19"/>
                <w:szCs w:val="19"/>
                <w:lang w:eastAsia="pt-BR"/>
              </w:rPr>
              <w:t>:</w:t>
            </w:r>
            <w:r>
              <w:t xml:space="preserve"> </w:t>
            </w:r>
            <w:r w:rsidRPr="009E7AFE">
              <w:rPr>
                <w:rFonts w:ascii="Book Antiqua" w:eastAsia="Times New Roman" w:hAnsi="Book Antiqua" w:cs="Times New Roman"/>
                <w:bCs/>
                <w:iCs/>
                <w:sz w:val="19"/>
                <w:szCs w:val="19"/>
                <w:lang w:eastAsia="pt-BR"/>
              </w:rPr>
              <w:t>O RDD é aplicável tanto a presos condenados quanto a presos provisórios (aqueles em prisão cautelar), desde que preencham os requisitos legais para sua imposição.</w:t>
            </w:r>
          </w:p>
          <w:p w14:paraId="0986062C" w14:textId="77777777" w:rsidR="009E7AFE" w:rsidRDefault="009E7AFE" w:rsidP="00D444C1">
            <w:pPr>
              <w:jc w:val="both"/>
              <w:rPr>
                <w:rFonts w:ascii="Book Antiqua" w:eastAsia="Times New Roman" w:hAnsi="Book Antiqua" w:cs="Times New Roman"/>
                <w:b/>
                <w:bCs/>
                <w:i/>
                <w:iCs/>
                <w:color w:val="FF0000"/>
                <w:sz w:val="19"/>
                <w:szCs w:val="19"/>
                <w:lang w:eastAsia="pt-BR"/>
              </w:rPr>
            </w:pPr>
          </w:p>
          <w:p w14:paraId="5C5F12FD" w14:textId="554D9215" w:rsidR="00952D62" w:rsidRPr="00952D62" w:rsidRDefault="00952D62" w:rsidP="00952D62">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 xml:space="preserve">J e </w:t>
            </w:r>
            <w:proofErr w:type="spellStart"/>
            <w:r>
              <w:rPr>
                <w:rFonts w:ascii="Book Antiqua" w:eastAsia="Times New Roman" w:hAnsi="Book Antiqua" w:cs="Times New Roman"/>
                <w:b/>
                <w:i/>
                <w:color w:val="FF0000"/>
                <w:sz w:val="19"/>
                <w:szCs w:val="19"/>
                <w:highlight w:val="green"/>
                <w:lang w:eastAsia="pt-BR"/>
              </w:rPr>
              <w:t>Jurisprud</w:t>
            </w:r>
            <w:proofErr w:type="spellEnd"/>
            <w:r>
              <w:rPr>
                <w:rFonts w:ascii="Book Antiqua" w:eastAsia="Times New Roman" w:hAnsi="Book Antiqua" w:cs="Times New Roman"/>
                <w:b/>
                <w:i/>
                <w:color w:val="FF0000"/>
                <w:sz w:val="19"/>
                <w:szCs w:val="19"/>
                <w:highlight w:val="green"/>
                <w:lang w:eastAsia="pt-BR"/>
              </w:rPr>
              <w:t>. Teses/STJ – Ed. 144</w:t>
            </w:r>
            <w:r w:rsidR="0083463F">
              <w:rPr>
                <w:rFonts w:ascii="Book Antiqua" w:eastAsia="Times New Roman" w:hAnsi="Book Antiqua" w:cs="Times New Roman"/>
                <w:b/>
                <w:i/>
                <w:color w:val="FF0000"/>
                <w:sz w:val="19"/>
                <w:szCs w:val="19"/>
                <w:lang w:eastAsia="pt-BR"/>
              </w:rPr>
              <w:t>: #</w:t>
            </w:r>
            <w:r w:rsidR="0083463F" w:rsidRPr="0083463F">
              <w:rPr>
                <w:rFonts w:ascii="Book Antiqua" w:eastAsia="Times New Roman" w:hAnsi="Book Antiqua" w:cs="Times New Roman"/>
                <w:b/>
                <w:i/>
                <w:color w:val="FF0000"/>
                <w:sz w:val="19"/>
                <w:szCs w:val="19"/>
                <w:highlight w:val="green"/>
                <w:lang w:eastAsia="pt-BR"/>
              </w:rPr>
              <w:t>MPMG-2019</w:t>
            </w:r>
            <w:r w:rsidR="0083463F">
              <w:rPr>
                <w:rFonts w:ascii="Book Antiqua" w:eastAsia="Times New Roman" w:hAnsi="Book Antiqua" w:cs="Times New Roman"/>
                <w:b/>
                <w:i/>
                <w:color w:val="FF0000"/>
                <w:sz w:val="19"/>
                <w:szCs w:val="19"/>
                <w:lang w:eastAsia="pt-BR"/>
              </w:rPr>
              <w:t>: #</w:t>
            </w:r>
            <w:r w:rsidR="0083463F" w:rsidRPr="0083463F">
              <w:rPr>
                <w:rFonts w:ascii="Book Antiqua" w:eastAsia="Times New Roman" w:hAnsi="Book Antiqua" w:cs="Times New Roman"/>
                <w:b/>
                <w:i/>
                <w:color w:val="FF0000"/>
                <w:sz w:val="19"/>
                <w:szCs w:val="19"/>
                <w:highlight w:val="green"/>
                <w:lang w:eastAsia="pt-BR"/>
              </w:rPr>
              <w:t>TJGO-2021</w:t>
            </w:r>
            <w:r w:rsidRPr="0072255E">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E61DC0">
              <w:rPr>
                <w:rFonts w:ascii="Book Antiqua" w:eastAsia="Times New Roman" w:hAnsi="Book Antiqua" w:cs="Times New Roman"/>
                <w:b/>
                <w:i/>
                <w:color w:val="FF0000"/>
                <w:sz w:val="19"/>
                <w:szCs w:val="19"/>
                <w:highlight w:val="green"/>
                <w:lang w:eastAsia="pt-BR"/>
              </w:rPr>
              <w:t>DPEPI-2022</w:t>
            </w:r>
            <w:r w:rsidR="0083463F">
              <w:rPr>
                <w:rFonts w:ascii="Book Antiqua" w:eastAsia="Times New Roman" w:hAnsi="Book Antiqua" w:cs="Times New Roman"/>
                <w:b/>
                <w:i/>
                <w:color w:val="FF0000"/>
                <w:sz w:val="19"/>
                <w:szCs w:val="19"/>
                <w:lang w:eastAsia="pt-BR"/>
              </w:rPr>
              <w:t>: #</w:t>
            </w:r>
            <w:r w:rsidR="0083463F" w:rsidRPr="0083463F">
              <w:rPr>
                <w:rFonts w:ascii="Book Antiqua" w:eastAsia="Times New Roman" w:hAnsi="Book Antiqua" w:cs="Times New Roman"/>
                <w:b/>
                <w:i/>
                <w:color w:val="FF0000"/>
                <w:sz w:val="19"/>
                <w:szCs w:val="19"/>
                <w:highlight w:val="green"/>
                <w:lang w:eastAsia="pt-BR"/>
              </w:rPr>
              <w:t>MPF-2022</w:t>
            </w:r>
            <w:r w:rsidR="003157D2">
              <w:rPr>
                <w:rFonts w:ascii="Book Antiqua" w:eastAsia="Times New Roman" w:hAnsi="Book Antiqua" w:cs="Times New Roman"/>
                <w:b/>
                <w:i/>
                <w:color w:val="FF0000"/>
                <w:sz w:val="19"/>
                <w:szCs w:val="19"/>
                <w:lang w:eastAsia="pt-BR"/>
              </w:rPr>
              <w:t>: #</w:t>
            </w:r>
            <w:r w:rsidR="003157D2" w:rsidRPr="003157D2">
              <w:rPr>
                <w:rFonts w:ascii="Book Antiqua" w:eastAsia="Times New Roman" w:hAnsi="Book Antiqua" w:cs="Times New Roman"/>
                <w:b/>
                <w:i/>
                <w:color w:val="FF0000"/>
                <w:sz w:val="19"/>
                <w:szCs w:val="19"/>
                <w:highlight w:val="green"/>
                <w:lang w:eastAsia="pt-BR"/>
              </w:rPr>
              <w:t>PCPB-2022</w:t>
            </w:r>
            <w:r>
              <w:rPr>
                <w:rFonts w:ascii="Book Antiqua" w:eastAsia="Times New Roman" w:hAnsi="Book Antiqua" w:cs="Times New Roman"/>
                <w:b/>
                <w:i/>
                <w:color w:val="FF0000"/>
                <w:sz w:val="19"/>
                <w:szCs w:val="19"/>
                <w:lang w:eastAsia="pt-BR"/>
              </w:rPr>
              <w:t>: #</w:t>
            </w:r>
            <w:r w:rsidRPr="00CA505A">
              <w:rPr>
                <w:rFonts w:ascii="Book Antiqua" w:eastAsia="Times New Roman" w:hAnsi="Book Antiqua" w:cs="Times New Roman"/>
                <w:b/>
                <w:i/>
                <w:color w:val="FF0000"/>
                <w:sz w:val="19"/>
                <w:szCs w:val="19"/>
                <w:highlight w:val="green"/>
                <w:lang w:eastAsia="pt-BR"/>
              </w:rPr>
              <w:t>CESPE</w:t>
            </w:r>
            <w:r w:rsidR="0083463F">
              <w:rPr>
                <w:rFonts w:ascii="Book Antiqua" w:eastAsia="Times New Roman" w:hAnsi="Book Antiqua" w:cs="Times New Roman"/>
                <w:b/>
                <w:i/>
                <w:color w:val="FF0000"/>
                <w:sz w:val="19"/>
                <w:szCs w:val="19"/>
                <w:lang w:eastAsia="pt-BR"/>
              </w:rPr>
              <w:t>: #</w:t>
            </w:r>
            <w:r w:rsidR="0083463F" w:rsidRPr="0083463F">
              <w:rPr>
                <w:rFonts w:ascii="Book Antiqua" w:eastAsia="Times New Roman" w:hAnsi="Book Antiqua" w:cs="Times New Roman"/>
                <w:b/>
                <w:i/>
                <w:color w:val="FF0000"/>
                <w:sz w:val="19"/>
                <w:szCs w:val="19"/>
                <w:highlight w:val="green"/>
                <w:lang w:eastAsia="pt-BR"/>
              </w:rPr>
              <w:t>FCC</w:t>
            </w:r>
            <w:r w:rsidRPr="0072255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52D62">
              <w:rPr>
                <w:rFonts w:ascii="Book Antiqua" w:eastAsia="Times New Roman" w:hAnsi="Book Antiqua" w:cs="Times New Roman"/>
                <w:b/>
                <w:bCs/>
                <w:sz w:val="19"/>
                <w:szCs w:val="19"/>
                <w:lang w:eastAsia="pt-BR"/>
              </w:rPr>
              <w:t>#</w:t>
            </w:r>
            <w:r w:rsidRPr="00952D62">
              <w:rPr>
                <w:rFonts w:ascii="Book Antiqua" w:eastAsia="Times New Roman" w:hAnsi="Book Antiqua" w:cs="Times New Roman"/>
                <w:b/>
                <w:bCs/>
                <w:i/>
                <w:iCs/>
                <w:sz w:val="19"/>
                <w:szCs w:val="19"/>
                <w:highlight w:val="magenta"/>
                <w:lang w:eastAsia="pt-BR"/>
              </w:rPr>
              <w:t>STJ</w:t>
            </w:r>
            <w:r>
              <w:rPr>
                <w:rFonts w:ascii="Book Antiqua" w:eastAsia="Times New Roman" w:hAnsi="Book Antiqua" w:cs="Times New Roman"/>
                <w:b/>
                <w:bCs/>
                <w:i/>
                <w:iCs/>
                <w:sz w:val="19"/>
                <w:szCs w:val="19"/>
                <w:lang w:eastAsia="pt-BR"/>
              </w:rPr>
              <w:t xml:space="preserve">: </w:t>
            </w:r>
            <w:r w:rsidRPr="00952D62">
              <w:rPr>
                <w:rFonts w:ascii="Book Antiqua" w:eastAsia="Times New Roman" w:hAnsi="Book Antiqua" w:cs="Times New Roman"/>
                <w:b/>
                <w:bCs/>
                <w:sz w:val="19"/>
                <w:szCs w:val="19"/>
                <w:lang w:eastAsia="pt-BR"/>
              </w:rPr>
              <w:t xml:space="preserve">1. Consolidou-se nesta Superior Corte de Justiça entendimento no sentido de que apesar de o tipo não mais cominar pena privativa de liberdade, não houve descriminalização da conduta prevista no art. 28 da Lei </w:t>
            </w:r>
            <w:r>
              <w:rPr>
                <w:rFonts w:ascii="Book Antiqua" w:eastAsia="Times New Roman" w:hAnsi="Book Antiqua" w:cs="Times New Roman"/>
                <w:b/>
                <w:bCs/>
                <w:sz w:val="19"/>
                <w:szCs w:val="19"/>
                <w:lang w:eastAsia="pt-BR"/>
              </w:rPr>
              <w:t>1</w:t>
            </w:r>
            <w:r w:rsidRPr="00952D62">
              <w:rPr>
                <w:rFonts w:ascii="Book Antiqua" w:eastAsia="Times New Roman" w:hAnsi="Book Antiqua" w:cs="Times New Roman"/>
                <w:b/>
                <w:bCs/>
                <w:sz w:val="19"/>
                <w:szCs w:val="19"/>
                <w:lang w:eastAsia="pt-BR"/>
              </w:rPr>
              <w:t xml:space="preserve">1.343/06. Assim, </w:t>
            </w:r>
            <w:r w:rsidRPr="00952D62">
              <w:rPr>
                <w:rFonts w:ascii="Book Antiqua" w:eastAsia="Times New Roman" w:hAnsi="Book Antiqua" w:cs="Times New Roman"/>
                <w:b/>
                <w:bCs/>
                <w:sz w:val="19"/>
                <w:szCs w:val="19"/>
                <w:shd w:val="clear" w:color="auto" w:fill="F7CAAC" w:themeFill="accent2" w:themeFillTint="66"/>
                <w:lang w:eastAsia="pt-BR"/>
              </w:rPr>
              <w:t>a posse de drogas</w:t>
            </w:r>
            <w:r w:rsidRPr="00952D62">
              <w:rPr>
                <w:rFonts w:ascii="Book Antiqua" w:eastAsia="Times New Roman" w:hAnsi="Book Antiqua" w:cs="Times New Roman"/>
                <w:b/>
                <w:bCs/>
                <w:sz w:val="19"/>
                <w:szCs w:val="19"/>
                <w:lang w:eastAsia="pt-BR"/>
              </w:rPr>
              <w:t xml:space="preserve"> </w:t>
            </w:r>
            <w:r w:rsidRPr="00952D62">
              <w:rPr>
                <w:rFonts w:ascii="Book Antiqua" w:eastAsia="Times New Roman" w:hAnsi="Book Antiqua" w:cs="Times New Roman"/>
                <w:b/>
                <w:bCs/>
                <w:sz w:val="19"/>
                <w:szCs w:val="19"/>
                <w:highlight w:val="yellow"/>
                <w:lang w:eastAsia="pt-BR"/>
              </w:rPr>
              <w:t>no curso da execução</w:t>
            </w:r>
            <w:r w:rsidRPr="00952D62">
              <w:rPr>
                <w:rFonts w:ascii="Book Antiqua" w:eastAsia="Times New Roman" w:hAnsi="Book Antiqua" w:cs="Times New Roman"/>
                <w:b/>
                <w:bCs/>
                <w:sz w:val="19"/>
                <w:szCs w:val="19"/>
                <w:lang w:eastAsia="pt-BR"/>
              </w:rPr>
              <w:t xml:space="preserve">, </w:t>
            </w:r>
            <w:r w:rsidRPr="00952D62">
              <w:rPr>
                <w:rFonts w:ascii="Book Antiqua" w:eastAsia="Times New Roman" w:hAnsi="Book Antiqua" w:cs="Times New Roman"/>
                <w:b/>
                <w:bCs/>
                <w:sz w:val="19"/>
                <w:szCs w:val="19"/>
                <w:highlight w:val="green"/>
                <w:lang w:eastAsia="pt-BR"/>
              </w:rPr>
              <w:t>ainda que</w:t>
            </w:r>
            <w:r w:rsidRPr="00952D62">
              <w:rPr>
                <w:rFonts w:ascii="Book Antiqua" w:eastAsia="Times New Roman" w:hAnsi="Book Antiqua" w:cs="Times New Roman"/>
                <w:b/>
                <w:bCs/>
                <w:sz w:val="19"/>
                <w:szCs w:val="19"/>
                <w:lang w:eastAsia="pt-BR"/>
              </w:rPr>
              <w:t xml:space="preserve"> </w:t>
            </w:r>
            <w:r w:rsidRPr="00952D62">
              <w:rPr>
                <w:rFonts w:ascii="Book Antiqua" w:eastAsia="Times New Roman" w:hAnsi="Book Antiqua" w:cs="Times New Roman"/>
                <w:b/>
                <w:bCs/>
                <w:sz w:val="19"/>
                <w:szCs w:val="19"/>
                <w:highlight w:val="yellow"/>
                <w:lang w:eastAsia="pt-BR"/>
              </w:rPr>
              <w:t>para uso próprio</w:t>
            </w:r>
            <w:r w:rsidRPr="00952D62">
              <w:rPr>
                <w:rFonts w:ascii="Book Antiqua" w:eastAsia="Times New Roman" w:hAnsi="Book Antiqua" w:cs="Times New Roman"/>
                <w:b/>
                <w:bCs/>
                <w:sz w:val="19"/>
                <w:szCs w:val="19"/>
                <w:lang w:eastAsia="pt-BR"/>
              </w:rPr>
              <w:t xml:space="preserve">, </w:t>
            </w:r>
            <w:r w:rsidRPr="00952D62">
              <w:rPr>
                <w:rFonts w:ascii="Book Antiqua" w:eastAsia="Times New Roman" w:hAnsi="Book Antiqua" w:cs="Times New Roman"/>
                <w:b/>
                <w:bCs/>
                <w:sz w:val="19"/>
                <w:szCs w:val="19"/>
                <w:highlight w:val="green"/>
                <w:lang w:eastAsia="pt-BR"/>
              </w:rPr>
              <w:t>constitui</w:t>
            </w:r>
            <w:r w:rsidRPr="00952D62">
              <w:rPr>
                <w:rFonts w:ascii="Book Antiqua" w:eastAsia="Times New Roman" w:hAnsi="Book Antiqua" w:cs="Times New Roman"/>
                <w:b/>
                <w:bCs/>
                <w:sz w:val="19"/>
                <w:szCs w:val="19"/>
                <w:lang w:eastAsia="pt-BR"/>
              </w:rPr>
              <w:t xml:space="preserve"> </w:t>
            </w:r>
            <w:r w:rsidRPr="00952D62">
              <w:rPr>
                <w:rFonts w:ascii="Book Antiqua" w:eastAsia="Times New Roman" w:hAnsi="Book Antiqua" w:cs="Times New Roman"/>
                <w:b/>
                <w:bCs/>
                <w:sz w:val="19"/>
                <w:szCs w:val="19"/>
                <w:shd w:val="clear" w:color="auto" w:fill="F7CAAC" w:themeFill="accent2" w:themeFillTint="66"/>
                <w:lang w:eastAsia="pt-BR"/>
              </w:rPr>
              <w:t>falta grave</w:t>
            </w:r>
            <w:r w:rsidRPr="00952D62">
              <w:rPr>
                <w:rFonts w:ascii="Book Antiqua" w:eastAsia="Times New Roman" w:hAnsi="Book Antiqua" w:cs="Times New Roman"/>
                <w:b/>
                <w:bCs/>
                <w:sz w:val="19"/>
                <w:szCs w:val="19"/>
                <w:lang w:eastAsia="pt-BR"/>
              </w:rPr>
              <w:t xml:space="preserve">, nos moldes do art. 52 da LEP, pois o preso que pratica fato previsto como crime doloso durante o resgate das penas não demonstra comportamento adequado, apto a atrair os benefícios do sistema progressivo. – Em resumo, o STJ tem entendido que a prática da conduta de possuir drogas para consumo pessoal, prevista como crime no ordenamento, configura infração disciplinar de natureza grave no âmbito da execução penal. Precedentes. </w:t>
            </w:r>
            <w:r w:rsidRPr="00952D6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STJ. 5ª T., </w:t>
            </w:r>
            <w:proofErr w:type="spellStart"/>
            <w:r w:rsidRPr="00952D62">
              <w:rPr>
                <w:rFonts w:ascii="Book Antiqua" w:eastAsia="Times New Roman" w:hAnsi="Book Antiqua" w:cs="Times New Roman"/>
                <w:sz w:val="19"/>
                <w:szCs w:val="19"/>
                <w:lang w:eastAsia="pt-BR"/>
              </w:rPr>
              <w:t>AgRg</w:t>
            </w:r>
            <w:proofErr w:type="spellEnd"/>
            <w:r w:rsidRPr="00952D62">
              <w:rPr>
                <w:rFonts w:ascii="Book Antiqua" w:eastAsia="Times New Roman" w:hAnsi="Book Antiqua" w:cs="Times New Roman"/>
                <w:sz w:val="19"/>
                <w:szCs w:val="19"/>
                <w:lang w:eastAsia="pt-BR"/>
              </w:rPr>
              <w:t xml:space="preserve"> no HC 547.354/DF, Rel. Min</w:t>
            </w:r>
            <w:r>
              <w:rPr>
                <w:rFonts w:ascii="Book Antiqua" w:eastAsia="Times New Roman" w:hAnsi="Book Antiqua" w:cs="Times New Roman"/>
                <w:sz w:val="19"/>
                <w:szCs w:val="19"/>
                <w:lang w:eastAsia="pt-BR"/>
              </w:rPr>
              <w:t xml:space="preserve">. </w:t>
            </w:r>
            <w:r w:rsidRPr="00952D62">
              <w:rPr>
                <w:rFonts w:ascii="Book Antiqua" w:eastAsia="Times New Roman" w:hAnsi="Book Antiqua" w:cs="Times New Roman"/>
                <w:sz w:val="19"/>
                <w:szCs w:val="19"/>
                <w:lang w:eastAsia="pt-BR"/>
              </w:rPr>
              <w:t>R</w:t>
            </w:r>
            <w:r>
              <w:rPr>
                <w:rFonts w:ascii="Book Antiqua" w:eastAsia="Times New Roman" w:hAnsi="Book Antiqua" w:cs="Times New Roman"/>
                <w:sz w:val="19"/>
                <w:szCs w:val="19"/>
                <w:lang w:eastAsia="pt-BR"/>
              </w:rPr>
              <w:t>eynaldo</w:t>
            </w:r>
            <w:r w:rsidRPr="00952D62">
              <w:rPr>
                <w:rFonts w:ascii="Book Antiqua" w:eastAsia="Times New Roman" w:hAnsi="Book Antiqua" w:cs="Times New Roman"/>
                <w:sz w:val="19"/>
                <w:szCs w:val="19"/>
                <w:lang w:eastAsia="pt-BR"/>
              </w:rPr>
              <w:t xml:space="preserve"> S</w:t>
            </w:r>
            <w:r>
              <w:rPr>
                <w:rFonts w:ascii="Book Antiqua" w:eastAsia="Times New Roman" w:hAnsi="Book Antiqua" w:cs="Times New Roman"/>
                <w:sz w:val="19"/>
                <w:szCs w:val="19"/>
                <w:lang w:eastAsia="pt-BR"/>
              </w:rPr>
              <w:t>oares da</w:t>
            </w:r>
            <w:r w:rsidRPr="00952D62">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onseca</w:t>
            </w:r>
            <w:r w:rsidRPr="00952D62">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952D62">
              <w:rPr>
                <w:rFonts w:ascii="Book Antiqua" w:eastAsia="Times New Roman" w:hAnsi="Book Antiqua" w:cs="Times New Roman"/>
                <w:sz w:val="19"/>
                <w:szCs w:val="19"/>
                <w:lang w:eastAsia="pt-BR"/>
              </w:rPr>
              <w:t xml:space="preserve"> 06/02/20</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952D62">
              <w:rPr>
                <w:rFonts w:ascii="Book Antiqua" w:eastAsia="Times New Roman" w:hAnsi="Book Antiqua" w:cs="Times New Roman"/>
                <w:b/>
                <w:bCs/>
                <w:i/>
                <w:iCs/>
                <w:sz w:val="19"/>
                <w:szCs w:val="19"/>
                <w:highlight w:val="magenta"/>
                <w:lang w:eastAsia="pt-BR"/>
              </w:rPr>
              <w:t>Jurispud. Teses/STJ – Ed. 144 – Tese 10</w:t>
            </w:r>
            <w:r>
              <w:rPr>
                <w:rFonts w:ascii="Book Antiqua" w:eastAsia="Times New Roman" w:hAnsi="Book Antiqua" w:cs="Times New Roman"/>
                <w:sz w:val="19"/>
                <w:szCs w:val="19"/>
                <w:lang w:eastAsia="pt-BR"/>
              </w:rPr>
              <w:t xml:space="preserve">: </w:t>
            </w:r>
            <w:r w:rsidRPr="00952D62">
              <w:rPr>
                <w:rFonts w:ascii="Book Antiqua" w:eastAsia="Times New Roman" w:hAnsi="Book Antiqua" w:cs="Times New Roman"/>
                <w:b/>
                <w:bCs/>
                <w:sz w:val="19"/>
                <w:szCs w:val="19"/>
                <w:lang w:eastAsia="pt-BR"/>
              </w:rPr>
              <w:t>A posse de drogas no curso da execução penal, ainda que para uso próprio, constitui falta grave.</w:t>
            </w:r>
          </w:p>
        </w:tc>
      </w:tr>
    </w:tbl>
    <w:p w14:paraId="561887C3" w14:textId="3D9DDAB0" w:rsidR="00701DF7" w:rsidRPr="009E7AFE" w:rsidRDefault="00701DF7" w:rsidP="00701DF7">
      <w:pPr>
        <w:spacing w:before="300" w:after="300" w:line="240" w:lineRule="auto"/>
        <w:ind w:firstLine="567"/>
        <w:jc w:val="both"/>
        <w:rPr>
          <w:rFonts w:ascii="Book Antiqua" w:hAnsi="Book Antiqua" w:cs="Times New Roman"/>
          <w:b/>
          <w:color w:val="FF0000"/>
          <w:sz w:val="16"/>
          <w:szCs w:val="16"/>
        </w:rPr>
      </w:pPr>
      <w:r w:rsidRPr="001B228C">
        <w:rPr>
          <w:rFonts w:ascii="Book Antiqua" w:eastAsia="Times New Roman" w:hAnsi="Book Antiqua" w:cs="Times New Roman"/>
          <w:b/>
          <w:bCs/>
          <w:color w:val="000000"/>
          <w:sz w:val="19"/>
          <w:szCs w:val="19"/>
          <w:lang w:eastAsia="pt-BR"/>
        </w:rPr>
        <w:lastRenderedPageBreak/>
        <w:t xml:space="preserve">I - </w:t>
      </w:r>
      <w:r w:rsidRPr="001B228C">
        <w:rPr>
          <w:rFonts w:ascii="Book Antiqua" w:eastAsia="Times New Roman" w:hAnsi="Book Antiqua" w:cs="Times New Roman"/>
          <w:b/>
          <w:bCs/>
          <w:color w:val="000000"/>
          <w:sz w:val="19"/>
          <w:szCs w:val="19"/>
          <w:highlight w:val="cyan"/>
          <w:lang w:eastAsia="pt-BR"/>
        </w:rPr>
        <w:t>duração máxima de até 2 (dois) a</w:t>
      </w:r>
      <w:r w:rsidRPr="00720EC7">
        <w:rPr>
          <w:rFonts w:ascii="Book Antiqua" w:eastAsia="Times New Roman" w:hAnsi="Book Antiqua" w:cs="Times New Roman"/>
          <w:b/>
          <w:bCs/>
          <w:color w:val="000000"/>
          <w:sz w:val="19"/>
          <w:szCs w:val="19"/>
          <w:highlight w:val="cyan"/>
          <w:lang w:eastAsia="pt-BR"/>
        </w:rPr>
        <w:t>nos</w:t>
      </w:r>
      <w:r w:rsidRPr="001B228C">
        <w:rPr>
          <w:rFonts w:ascii="Book Antiqua" w:eastAsia="Times New Roman" w:hAnsi="Book Antiqua" w:cs="Times New Roman"/>
          <w:b/>
          <w:bCs/>
          <w:color w:val="000000"/>
          <w:sz w:val="19"/>
          <w:szCs w:val="19"/>
          <w:lang w:eastAsia="pt-BR"/>
        </w:rPr>
        <w:t xml:space="preserve">, </w:t>
      </w:r>
      <w:r w:rsidRPr="00720EC7">
        <w:rPr>
          <w:rFonts w:ascii="Book Antiqua" w:eastAsia="Times New Roman" w:hAnsi="Book Antiqua" w:cs="Times New Roman"/>
          <w:b/>
          <w:bCs/>
          <w:caps/>
          <w:color w:val="000000"/>
          <w:sz w:val="19"/>
          <w:szCs w:val="19"/>
          <w:highlight w:val="green"/>
          <w:lang w:eastAsia="pt-BR"/>
        </w:rPr>
        <w:t>sem prejuízo</w:t>
      </w:r>
      <w:r w:rsidRPr="001B228C">
        <w:rPr>
          <w:rFonts w:ascii="Book Antiqua" w:eastAsia="Times New Roman" w:hAnsi="Book Antiqua" w:cs="Times New Roman"/>
          <w:b/>
          <w:bCs/>
          <w:color w:val="000000"/>
          <w:sz w:val="19"/>
          <w:szCs w:val="19"/>
          <w:lang w:eastAsia="pt-BR"/>
        </w:rPr>
        <w:t xml:space="preserve"> </w:t>
      </w:r>
      <w:r w:rsidRPr="00720EC7">
        <w:rPr>
          <w:rFonts w:ascii="Book Antiqua" w:eastAsia="Times New Roman" w:hAnsi="Book Antiqua" w:cs="Times New Roman"/>
          <w:b/>
          <w:bCs/>
          <w:color w:val="000000"/>
          <w:sz w:val="19"/>
          <w:szCs w:val="19"/>
          <w:highlight w:val="yellow"/>
          <w:lang w:eastAsia="pt-BR"/>
        </w:rPr>
        <w:t>de repetição da sanção</w:t>
      </w:r>
      <w:r w:rsidRPr="001B228C">
        <w:rPr>
          <w:rFonts w:ascii="Book Antiqua" w:eastAsia="Times New Roman" w:hAnsi="Book Antiqua" w:cs="Times New Roman"/>
          <w:b/>
          <w:bCs/>
          <w:color w:val="000000"/>
          <w:sz w:val="19"/>
          <w:szCs w:val="19"/>
          <w:lang w:eastAsia="pt-BR"/>
        </w:rPr>
        <w:t xml:space="preserve"> </w:t>
      </w:r>
      <w:r w:rsidRPr="00720EC7">
        <w:rPr>
          <w:rFonts w:ascii="Book Antiqua" w:eastAsia="Times New Roman" w:hAnsi="Book Antiqua" w:cs="Times New Roman"/>
          <w:b/>
          <w:bCs/>
          <w:color w:val="000000"/>
          <w:sz w:val="19"/>
          <w:szCs w:val="19"/>
          <w:highlight w:val="cyan"/>
          <w:lang w:eastAsia="pt-BR"/>
        </w:rPr>
        <w:t>por nova falta grave</w:t>
      </w:r>
      <w:r w:rsidRPr="001B228C">
        <w:rPr>
          <w:rFonts w:ascii="Book Antiqua" w:eastAsia="Times New Roman" w:hAnsi="Book Antiqua" w:cs="Times New Roman"/>
          <w:b/>
          <w:bCs/>
          <w:color w:val="000000"/>
          <w:sz w:val="19"/>
          <w:szCs w:val="19"/>
          <w:lang w:eastAsia="pt-BR"/>
        </w:rPr>
        <w:t xml:space="preserve"> </w:t>
      </w:r>
      <w:r w:rsidRPr="00720EC7">
        <w:rPr>
          <w:rFonts w:ascii="Book Antiqua" w:eastAsia="Times New Roman" w:hAnsi="Book Antiqua" w:cs="Times New Roman"/>
          <w:b/>
          <w:bCs/>
          <w:color w:val="000000"/>
          <w:sz w:val="19"/>
          <w:szCs w:val="19"/>
          <w:highlight w:val="yellow"/>
          <w:lang w:eastAsia="pt-BR"/>
        </w:rPr>
        <w:t>de mesma espécie</w:t>
      </w:r>
      <w:r w:rsidRPr="0072255E">
        <w:rPr>
          <w:rFonts w:ascii="Book Antiqua" w:eastAsia="Times New Roman" w:hAnsi="Book Antiqua" w:cs="Times New Roman"/>
          <w:color w:val="000000"/>
          <w:sz w:val="19"/>
          <w:szCs w:val="19"/>
          <w:lang w:eastAsia="pt-BR"/>
        </w:rPr>
        <w:t>;</w:t>
      </w:r>
      <w:r w:rsidR="009C591B" w:rsidRPr="0072255E">
        <w:rPr>
          <w:rFonts w:ascii="Book Antiqua" w:eastAsia="Times New Roman" w:hAnsi="Book Antiqua" w:cs="Times New Roman"/>
          <w:color w:val="000000"/>
          <w:sz w:val="19"/>
          <w:szCs w:val="19"/>
          <w:lang w:eastAsia="pt-BR"/>
        </w:rPr>
        <w:t xml:space="preserve"> </w:t>
      </w:r>
      <w:hyperlink r:id="rId43" w:anchor="art4" w:history="1">
        <w:r w:rsidR="009C591B" w:rsidRPr="008E699E">
          <w:rPr>
            <w:rStyle w:val="Hyperlink"/>
            <w:rFonts w:ascii="Book Antiqua" w:eastAsia="Times New Roman" w:hAnsi="Book Antiqua" w:cs="Times New Roman"/>
            <w:sz w:val="16"/>
            <w:szCs w:val="16"/>
            <w:lang w:eastAsia="pt-BR"/>
          </w:rPr>
          <w:t>(Redação dada pela Lei nº 13.964, de 2019)</w:t>
        </w:r>
      </w:hyperlink>
      <w:r w:rsidR="001B228C">
        <w:rPr>
          <w:rStyle w:val="Hyperlink"/>
          <w:rFonts w:ascii="Book Antiqua" w:eastAsia="Times New Roman" w:hAnsi="Book Antiqua" w:cs="Times New Roman"/>
          <w:sz w:val="16"/>
          <w:szCs w:val="16"/>
          <w:u w:val="none"/>
          <w:lang w:eastAsia="pt-BR"/>
        </w:rPr>
        <w:t xml:space="preserve"> </w:t>
      </w:r>
      <w:r w:rsidR="001B228C" w:rsidRPr="00583CF2">
        <w:rPr>
          <w:rFonts w:ascii="Book Antiqua" w:hAnsi="Book Antiqua"/>
          <w:b/>
          <w:bCs/>
          <w:color w:val="FF0000"/>
          <w:sz w:val="16"/>
          <w:szCs w:val="16"/>
          <w:u w:val="single"/>
        </w:rPr>
        <w:t>(MPPR-20</w:t>
      </w:r>
      <w:r w:rsidR="001B228C">
        <w:rPr>
          <w:rFonts w:ascii="Book Antiqua" w:hAnsi="Book Antiqua"/>
          <w:b/>
          <w:bCs/>
          <w:color w:val="FF0000"/>
          <w:sz w:val="16"/>
          <w:szCs w:val="16"/>
          <w:u w:val="single"/>
        </w:rPr>
        <w:t>21</w:t>
      </w:r>
      <w:r w:rsidR="001B228C" w:rsidRPr="00583CF2">
        <w:rPr>
          <w:rFonts w:ascii="Book Antiqua" w:hAnsi="Book Antiqua"/>
          <w:b/>
          <w:bCs/>
          <w:color w:val="FF0000"/>
          <w:sz w:val="16"/>
          <w:szCs w:val="16"/>
          <w:u w:val="single"/>
        </w:rPr>
        <w:t>)</w:t>
      </w:r>
      <w:r w:rsidR="00720EC7">
        <w:rPr>
          <w:rFonts w:ascii="Book Antiqua" w:hAnsi="Book Antiqua"/>
          <w:b/>
          <w:bCs/>
          <w:color w:val="FF0000"/>
          <w:sz w:val="16"/>
          <w:szCs w:val="16"/>
        </w:rPr>
        <w:t xml:space="preserve"> </w:t>
      </w:r>
      <w:r w:rsidR="00720EC7">
        <w:rPr>
          <w:rFonts w:ascii="Book Antiqua" w:hAnsi="Book Antiqua" w:cs="Times New Roman"/>
          <w:b/>
          <w:color w:val="FF0000"/>
          <w:sz w:val="16"/>
          <w:szCs w:val="16"/>
          <w:u w:val="single"/>
        </w:rPr>
        <w:t>(DPERR-2021)</w:t>
      </w:r>
      <w:r w:rsidR="004B59A4">
        <w:rPr>
          <w:rFonts w:ascii="Book Antiqua" w:hAnsi="Book Antiqua" w:cs="Times New Roman"/>
          <w:b/>
          <w:color w:val="FF0000"/>
          <w:sz w:val="16"/>
          <w:szCs w:val="16"/>
        </w:rPr>
        <w:t xml:space="preserve"> </w:t>
      </w:r>
      <w:r w:rsidR="004B59A4">
        <w:rPr>
          <w:rFonts w:ascii="Book Antiqua" w:hAnsi="Book Antiqua"/>
          <w:b/>
          <w:bCs/>
          <w:color w:val="FF0000"/>
          <w:sz w:val="16"/>
          <w:szCs w:val="16"/>
          <w:u w:val="single"/>
        </w:rPr>
        <w:t>(MPPE-2022)</w:t>
      </w:r>
      <w:r w:rsidR="009E7AFE">
        <w:rPr>
          <w:rFonts w:ascii="Book Antiqua" w:hAnsi="Book Antiqua"/>
          <w:b/>
          <w:bCs/>
          <w:color w:val="FF0000"/>
          <w:sz w:val="16"/>
          <w:szCs w:val="16"/>
        </w:rPr>
        <w:t xml:space="preserve"> </w:t>
      </w:r>
      <w:r w:rsidR="009E7AFE">
        <w:rPr>
          <w:rFonts w:ascii="Book Antiqua" w:hAnsi="Book Antiqua"/>
          <w:b/>
          <w:color w:val="FF0000"/>
          <w:sz w:val="16"/>
          <w:szCs w:val="16"/>
          <w:u w:val="single"/>
        </w:rPr>
        <w:t>(TRF3-2025)</w:t>
      </w:r>
    </w:p>
    <w:tbl>
      <w:tblPr>
        <w:tblStyle w:val="Tabelacomgrade"/>
        <w:tblW w:w="0" w:type="auto"/>
        <w:shd w:val="clear" w:color="auto" w:fill="CCFFFF"/>
        <w:tblLook w:val="04A0" w:firstRow="1" w:lastRow="0" w:firstColumn="1" w:lastColumn="0" w:noHBand="0" w:noVBand="1"/>
      </w:tblPr>
      <w:tblGrid>
        <w:gridCol w:w="8494"/>
      </w:tblGrid>
      <w:tr w:rsidR="00720EC7" w:rsidRPr="0072255E" w14:paraId="0418810D" w14:textId="77777777" w:rsidTr="00D444C1">
        <w:tc>
          <w:tcPr>
            <w:tcW w:w="8494" w:type="dxa"/>
            <w:shd w:val="clear" w:color="auto" w:fill="CCFFFF"/>
          </w:tcPr>
          <w:p w14:paraId="271C4F3C" w14:textId="3ABA3539" w:rsidR="00720EC7" w:rsidRPr="00720EC7" w:rsidRDefault="00720EC7" w:rsidP="00D444C1">
            <w:pPr>
              <w:jc w:val="both"/>
              <w:rPr>
                <w:rFonts w:ascii="Book Antiqua" w:eastAsia="Times New Roman" w:hAnsi="Book Antiqua" w:cs="Times New Roman"/>
                <w:b/>
                <w:i/>
                <w:iCs/>
                <w:color w:val="FF0000"/>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DPERR</w:t>
            </w:r>
            <w:r w:rsidRPr="002B1A05">
              <w:rPr>
                <w:rFonts w:ascii="Book Antiqua" w:eastAsia="Times New Roman" w:hAnsi="Book Antiqua" w:cs="Times New Roman"/>
                <w:b/>
                <w:i/>
                <w:color w:val="FF0000"/>
                <w:sz w:val="19"/>
                <w:szCs w:val="19"/>
                <w:highlight w:val="green"/>
                <w:lang w:eastAsia="pt-BR"/>
              </w:rPr>
              <w:t>-2021</w:t>
            </w:r>
            <w:r>
              <w:rPr>
                <w:rFonts w:ascii="Book Antiqua" w:eastAsia="Times New Roman" w:hAnsi="Book Antiqua" w:cs="Times New Roman"/>
                <w:b/>
                <w:i/>
                <w:color w:val="FF0000"/>
                <w:sz w:val="19"/>
                <w:szCs w:val="19"/>
                <w:lang w:eastAsia="pt-BR"/>
              </w:rPr>
              <w:t>: #</w:t>
            </w:r>
            <w:r w:rsidRPr="002B1A05">
              <w:rPr>
                <w:rFonts w:ascii="Book Antiqua" w:eastAsia="Times New Roman" w:hAnsi="Book Antiqua" w:cs="Times New Roman"/>
                <w:b/>
                <w:i/>
                <w:color w:val="FF0000"/>
                <w:sz w:val="19"/>
                <w:szCs w:val="19"/>
                <w:highlight w:val="green"/>
                <w:lang w:eastAsia="pt-BR"/>
              </w:rPr>
              <w:t>FCC</w:t>
            </w:r>
            <w:r w:rsidRPr="00720EC7">
              <w:rPr>
                <w:rFonts w:ascii="Book Antiqua" w:eastAsia="Times New Roman" w:hAnsi="Book Antiqua" w:cs="Times New Roman"/>
                <w:bCs/>
                <w:iCs/>
                <w:sz w:val="19"/>
                <w:szCs w:val="19"/>
                <w:lang w:eastAsia="pt-BR"/>
              </w:rPr>
              <w:t>: O inciso I do art</w:t>
            </w:r>
            <w:r>
              <w:rPr>
                <w:rFonts w:ascii="Book Antiqua" w:eastAsia="Times New Roman" w:hAnsi="Book Antiqua" w:cs="Times New Roman"/>
                <w:bCs/>
                <w:iCs/>
                <w:sz w:val="19"/>
                <w:szCs w:val="19"/>
                <w:lang w:eastAsia="pt-BR"/>
              </w:rPr>
              <w:t>.</w:t>
            </w:r>
            <w:r w:rsidRPr="00720EC7">
              <w:rPr>
                <w:rFonts w:ascii="Book Antiqua" w:eastAsia="Times New Roman" w:hAnsi="Book Antiqua" w:cs="Times New Roman"/>
                <w:bCs/>
                <w:iCs/>
                <w:sz w:val="19"/>
                <w:szCs w:val="19"/>
                <w:lang w:eastAsia="pt-BR"/>
              </w:rPr>
              <w:t xml:space="preserve"> 52 da </w:t>
            </w:r>
            <w:r>
              <w:rPr>
                <w:rFonts w:ascii="Book Antiqua" w:eastAsia="Times New Roman" w:hAnsi="Book Antiqua" w:cs="Times New Roman"/>
                <w:bCs/>
                <w:iCs/>
                <w:sz w:val="19"/>
                <w:szCs w:val="19"/>
                <w:lang w:eastAsia="pt-BR"/>
              </w:rPr>
              <w:t>LEP</w:t>
            </w:r>
            <w:r w:rsidRPr="00720EC7">
              <w:rPr>
                <w:rFonts w:ascii="Book Antiqua" w:eastAsia="Times New Roman" w:hAnsi="Book Antiqua" w:cs="Times New Roman"/>
                <w:bCs/>
                <w:iCs/>
                <w:sz w:val="19"/>
                <w:szCs w:val="19"/>
                <w:lang w:eastAsia="pt-BR"/>
              </w:rPr>
              <w:t xml:space="preserve"> estabelece que a duração máxima do regime disciplinar diferenciado será de dois anos, podendo a sanção ser repetida diante da prática de nova falta grave da mesma espécie. Não há, portanto, a possibilidade de repetição da sanção de forma ilimitada, ainda que justificadamente, até porque um mesmo fato não poderia autorizar a aplicação do RDD por mais de uma vez. Somente diante de uma nova falta grave é que seria possível a renovação do aludido regime.</w:t>
            </w:r>
          </w:p>
        </w:tc>
      </w:tr>
    </w:tbl>
    <w:p w14:paraId="061D166A" w14:textId="06AB721D" w:rsidR="00701DF7" w:rsidRPr="008E699E" w:rsidRDefault="00701DF7" w:rsidP="00701DF7">
      <w:pPr>
        <w:spacing w:before="300" w:after="300" w:line="240" w:lineRule="auto"/>
        <w:ind w:firstLine="567"/>
        <w:jc w:val="both"/>
        <w:rPr>
          <w:rFonts w:ascii="Book Antiqua" w:eastAsia="Times New Roman" w:hAnsi="Book Antiqua" w:cs="Times New Roman"/>
          <w:color w:val="000000"/>
          <w:sz w:val="16"/>
          <w:szCs w:val="16"/>
          <w:lang w:eastAsia="pt-BR"/>
        </w:rPr>
      </w:pPr>
      <w:r w:rsidRPr="001B228C">
        <w:rPr>
          <w:rFonts w:ascii="Book Antiqua" w:eastAsia="Times New Roman" w:hAnsi="Book Antiqua" w:cs="Times New Roman"/>
          <w:b/>
          <w:bCs/>
          <w:color w:val="000000"/>
          <w:sz w:val="19"/>
          <w:szCs w:val="19"/>
          <w:lang w:eastAsia="pt-BR"/>
        </w:rPr>
        <w:t xml:space="preserve">II - </w:t>
      </w:r>
      <w:proofErr w:type="gramStart"/>
      <w:r w:rsidRPr="001B228C">
        <w:rPr>
          <w:rFonts w:ascii="Book Antiqua" w:eastAsia="Times New Roman" w:hAnsi="Book Antiqua" w:cs="Times New Roman"/>
          <w:b/>
          <w:bCs/>
          <w:color w:val="000000"/>
          <w:sz w:val="19"/>
          <w:szCs w:val="19"/>
          <w:lang w:eastAsia="pt-BR"/>
        </w:rPr>
        <w:t>recolhimento</w:t>
      </w:r>
      <w:proofErr w:type="gramEnd"/>
      <w:r w:rsidRPr="001B228C">
        <w:rPr>
          <w:rFonts w:ascii="Book Antiqua" w:eastAsia="Times New Roman" w:hAnsi="Book Antiqua" w:cs="Times New Roman"/>
          <w:b/>
          <w:bCs/>
          <w:color w:val="000000"/>
          <w:sz w:val="19"/>
          <w:szCs w:val="19"/>
          <w:lang w:eastAsia="pt-BR"/>
        </w:rPr>
        <w:t xml:space="preserve"> em cela individual</w:t>
      </w:r>
      <w:r w:rsidRPr="008E699E">
        <w:rPr>
          <w:rFonts w:ascii="Book Antiqua" w:eastAsia="Times New Roman" w:hAnsi="Book Antiqua" w:cs="Times New Roman"/>
          <w:color w:val="000000"/>
          <w:sz w:val="18"/>
          <w:szCs w:val="18"/>
          <w:lang w:eastAsia="pt-BR"/>
        </w:rPr>
        <w:t>;</w:t>
      </w:r>
      <w:r w:rsidR="009C591B" w:rsidRPr="008E699E">
        <w:rPr>
          <w:rFonts w:ascii="Book Antiqua" w:eastAsia="Times New Roman" w:hAnsi="Book Antiqua" w:cs="Times New Roman"/>
          <w:color w:val="000000"/>
          <w:sz w:val="18"/>
          <w:szCs w:val="18"/>
          <w:lang w:eastAsia="pt-BR"/>
        </w:rPr>
        <w:t xml:space="preserve"> </w:t>
      </w:r>
      <w:hyperlink r:id="rId44" w:anchor="art4" w:history="1">
        <w:r w:rsidR="009C591B" w:rsidRPr="008E699E">
          <w:rPr>
            <w:rStyle w:val="Hyperlink"/>
            <w:rFonts w:ascii="Book Antiqua" w:eastAsia="Times New Roman" w:hAnsi="Book Antiqua" w:cs="Times New Roman"/>
            <w:sz w:val="16"/>
            <w:szCs w:val="16"/>
            <w:lang w:eastAsia="pt-BR"/>
          </w:rPr>
          <w:t>(Redação dada pela Lei nº 13.964, de 2019)</w:t>
        </w:r>
      </w:hyperlink>
      <w:r w:rsidRPr="008E699E">
        <w:rPr>
          <w:rFonts w:ascii="Book Antiqua" w:eastAsia="Times New Roman" w:hAnsi="Book Antiqua" w:cs="Times New Roman"/>
          <w:color w:val="000000"/>
          <w:sz w:val="16"/>
          <w:szCs w:val="16"/>
          <w:lang w:eastAsia="pt-BR"/>
        </w:rPr>
        <w:t xml:space="preserve"> </w:t>
      </w:r>
      <w:r w:rsidR="001B228C" w:rsidRPr="00583CF2">
        <w:rPr>
          <w:rFonts w:ascii="Book Antiqua" w:hAnsi="Book Antiqua"/>
          <w:b/>
          <w:bCs/>
          <w:color w:val="FF0000"/>
          <w:sz w:val="16"/>
          <w:szCs w:val="16"/>
          <w:u w:val="single"/>
        </w:rPr>
        <w:t>(MPPR-20</w:t>
      </w:r>
      <w:r w:rsidR="001B228C">
        <w:rPr>
          <w:rFonts w:ascii="Book Antiqua" w:hAnsi="Book Antiqua"/>
          <w:b/>
          <w:bCs/>
          <w:color w:val="FF0000"/>
          <w:sz w:val="16"/>
          <w:szCs w:val="16"/>
          <w:u w:val="single"/>
        </w:rPr>
        <w:t>21</w:t>
      </w:r>
      <w:r w:rsidR="001B228C" w:rsidRPr="00583CF2">
        <w:rPr>
          <w:rFonts w:ascii="Book Antiqua" w:hAnsi="Book Antiqua"/>
          <w:b/>
          <w:bCs/>
          <w:color w:val="FF0000"/>
          <w:sz w:val="16"/>
          <w:szCs w:val="16"/>
          <w:u w:val="single"/>
        </w:rPr>
        <w:t>)</w:t>
      </w:r>
    </w:p>
    <w:p w14:paraId="24F19A6E" w14:textId="27256E01" w:rsidR="009C591B" w:rsidRDefault="009C591B" w:rsidP="009C591B">
      <w:pPr>
        <w:spacing w:before="300" w:after="300" w:line="240" w:lineRule="auto"/>
        <w:ind w:firstLine="567"/>
        <w:jc w:val="both"/>
        <w:rPr>
          <w:rFonts w:ascii="Book Antiqua" w:hAnsi="Book Antiqua"/>
          <w:b/>
          <w:bCs/>
          <w:color w:val="FF0000"/>
          <w:sz w:val="16"/>
          <w:szCs w:val="16"/>
        </w:rPr>
      </w:pPr>
      <w:r w:rsidRPr="00EB43A5">
        <w:rPr>
          <w:rFonts w:ascii="Book Antiqua" w:eastAsia="Times New Roman" w:hAnsi="Book Antiqua" w:cs="Times New Roman"/>
          <w:b/>
          <w:bCs/>
          <w:color w:val="000000"/>
          <w:sz w:val="19"/>
          <w:szCs w:val="19"/>
          <w:lang w:eastAsia="pt-BR"/>
        </w:rPr>
        <w:t>III - visitas quinzenais, de 2 (duas) pessoas por vez, a serem realizadas em instalações equipadas para impedir o contato físico e a passagem de objetos, por pessoa da família ou, no caso de terceiro, autorizado judicialmente, com duração de 2 (duas) horas</w:t>
      </w:r>
      <w:r w:rsidRPr="008E699E">
        <w:rPr>
          <w:rFonts w:ascii="Book Antiqua" w:eastAsia="Times New Roman" w:hAnsi="Book Antiqua" w:cs="Times New Roman"/>
          <w:color w:val="000000"/>
          <w:sz w:val="18"/>
          <w:szCs w:val="18"/>
          <w:lang w:eastAsia="pt-BR"/>
        </w:rPr>
        <w:t xml:space="preserve">;  </w:t>
      </w:r>
      <w:hyperlink r:id="rId45" w:anchor="art4" w:history="1">
        <w:r w:rsidRPr="008E699E">
          <w:rPr>
            <w:rStyle w:val="Hyperlink"/>
            <w:rFonts w:ascii="Book Antiqua" w:eastAsia="Times New Roman" w:hAnsi="Book Antiqua" w:cs="Times New Roman"/>
            <w:sz w:val="16"/>
            <w:szCs w:val="16"/>
            <w:lang w:eastAsia="pt-BR"/>
          </w:rPr>
          <w:t>(Redação dada pela Lei nº 13.964, de 2019)</w:t>
        </w:r>
      </w:hyperlink>
      <w:r w:rsidR="00EB43A5">
        <w:rPr>
          <w:rStyle w:val="Hyperlink"/>
          <w:rFonts w:ascii="Book Antiqua" w:eastAsia="Times New Roman" w:hAnsi="Book Antiqua" w:cs="Times New Roman"/>
          <w:sz w:val="16"/>
          <w:szCs w:val="16"/>
          <w:u w:val="none"/>
          <w:lang w:eastAsia="pt-BR"/>
        </w:rPr>
        <w:t xml:space="preserve"> </w:t>
      </w:r>
      <w:r w:rsidR="00EB43A5" w:rsidRPr="00583CF2">
        <w:rPr>
          <w:rFonts w:ascii="Book Antiqua" w:hAnsi="Book Antiqua"/>
          <w:b/>
          <w:bCs/>
          <w:color w:val="FF0000"/>
          <w:sz w:val="16"/>
          <w:szCs w:val="16"/>
          <w:u w:val="single"/>
        </w:rPr>
        <w:t>(MPPR-20</w:t>
      </w:r>
      <w:r w:rsidR="00EB43A5">
        <w:rPr>
          <w:rFonts w:ascii="Book Antiqua" w:hAnsi="Book Antiqua"/>
          <w:b/>
          <w:bCs/>
          <w:color w:val="FF0000"/>
          <w:sz w:val="16"/>
          <w:szCs w:val="16"/>
          <w:u w:val="single"/>
        </w:rPr>
        <w:t>21</w:t>
      </w:r>
      <w:r w:rsidR="00EB43A5" w:rsidRPr="00583CF2">
        <w:rPr>
          <w:rFonts w:ascii="Book Antiqua" w:hAnsi="Book Antiqua"/>
          <w:b/>
          <w:bCs/>
          <w:color w:val="FF0000"/>
          <w:sz w:val="16"/>
          <w:szCs w:val="16"/>
          <w:u w:val="single"/>
        </w:rPr>
        <w:t>)</w:t>
      </w:r>
      <w:r w:rsidR="004B59A4">
        <w:rPr>
          <w:rFonts w:ascii="Book Antiqua" w:hAnsi="Book Antiqua"/>
          <w:b/>
          <w:bCs/>
          <w:color w:val="FF0000"/>
          <w:sz w:val="16"/>
          <w:szCs w:val="16"/>
        </w:rPr>
        <w:t xml:space="preserve"> </w:t>
      </w:r>
      <w:r w:rsidR="004B59A4">
        <w:rPr>
          <w:rFonts w:ascii="Book Antiqua" w:hAnsi="Book Antiqua"/>
          <w:b/>
          <w:bCs/>
          <w:color w:val="FF0000"/>
          <w:sz w:val="16"/>
          <w:szCs w:val="16"/>
          <w:u w:val="single"/>
        </w:rPr>
        <w:t>(MPPE-2022)</w:t>
      </w:r>
    </w:p>
    <w:tbl>
      <w:tblPr>
        <w:tblStyle w:val="Tabelacomgrade"/>
        <w:tblW w:w="0" w:type="auto"/>
        <w:shd w:val="clear" w:color="auto" w:fill="CCFFFF"/>
        <w:tblLook w:val="04A0" w:firstRow="1" w:lastRow="0" w:firstColumn="1" w:lastColumn="0" w:noHBand="0" w:noVBand="1"/>
      </w:tblPr>
      <w:tblGrid>
        <w:gridCol w:w="8494"/>
      </w:tblGrid>
      <w:tr w:rsidR="004B59A4" w:rsidRPr="0072255E" w14:paraId="5D5E9290" w14:textId="77777777" w:rsidTr="00E60EAC">
        <w:tc>
          <w:tcPr>
            <w:tcW w:w="8494" w:type="dxa"/>
            <w:shd w:val="clear" w:color="auto" w:fill="CCFFFF"/>
          </w:tcPr>
          <w:p w14:paraId="406AD448" w14:textId="69AACDE1" w:rsidR="004B59A4" w:rsidRPr="0072255E" w:rsidRDefault="004B59A4" w:rsidP="00E60EAC">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MPPE-2022-FCC</w:t>
            </w:r>
            <w:r w:rsidRPr="0072255E">
              <w:rPr>
                <w:rFonts w:ascii="Book Antiqua" w:eastAsia="Times New Roman" w:hAnsi="Book Antiqua" w:cs="Times New Roman"/>
                <w:b/>
                <w:sz w:val="19"/>
                <w:szCs w:val="19"/>
                <w:lang w:eastAsia="pt-BR"/>
              </w:rPr>
              <w:t>)</w:t>
            </w:r>
            <w:r w:rsidRPr="001B228C">
              <w:rPr>
                <w:rFonts w:ascii="Book Antiqua" w:eastAsia="Times New Roman" w:hAnsi="Book Antiqua" w:cs="Times New Roman"/>
                <w:bCs/>
                <w:sz w:val="19"/>
                <w:szCs w:val="19"/>
                <w:lang w:eastAsia="pt-BR"/>
              </w:rPr>
              <w:t xml:space="preserve">: </w:t>
            </w:r>
            <w:r w:rsidRPr="004B59A4">
              <w:rPr>
                <w:rFonts w:ascii="Book Antiqua" w:hAnsi="Book Antiqua" w:cs="Times New Roman"/>
                <w:bCs/>
                <w:sz w:val="19"/>
                <w:szCs w:val="19"/>
              </w:rPr>
              <w:t xml:space="preserve">Sobre o regime disciplinar diferenciado, </w:t>
            </w:r>
            <w:r>
              <w:rPr>
                <w:rFonts w:ascii="Book Antiqua" w:hAnsi="Book Antiqua" w:cs="Times New Roman"/>
                <w:bCs/>
                <w:sz w:val="19"/>
                <w:szCs w:val="19"/>
              </w:rPr>
              <w:t>assinale a alternativa correta:</w:t>
            </w:r>
            <w:r>
              <w:t xml:space="preserve"> </w:t>
            </w:r>
            <w:r w:rsidRPr="004B59A4">
              <w:rPr>
                <w:rFonts w:ascii="Book Antiqua" w:hAnsi="Book Antiqua" w:cs="Times New Roman"/>
                <w:bCs/>
                <w:sz w:val="19"/>
                <w:szCs w:val="19"/>
              </w:rPr>
              <w:t>Visitas quinzenais, de 2 pessoas por vez, a serem realizadas em instalações equipadas para impedir o contato físico e a passagem de objetos, por pessoa da família ou, no caso de terceiro, autorizado judicialmente, com duração de 2 horas.</w:t>
            </w:r>
            <w:r w:rsidRPr="0072255E">
              <w:rPr>
                <w:rFonts w:ascii="Book Antiqua" w:hAnsi="Book Antiqua" w:cs="Times New Roman"/>
                <w:sz w:val="19"/>
                <w:szCs w:val="19"/>
              </w:rPr>
              <w:t> </w:t>
            </w:r>
            <w:r w:rsidRPr="0072255E">
              <w:rPr>
                <w:rFonts w:ascii="Book Antiqua" w:hAnsi="Book Antiqua" w:cs="Times New Roman"/>
                <w:b/>
                <w:sz w:val="19"/>
                <w:szCs w:val="19"/>
              </w:rPr>
              <w:t>BL: art. 5</w:t>
            </w:r>
            <w:r>
              <w:rPr>
                <w:rFonts w:ascii="Book Antiqua" w:hAnsi="Book Antiqua" w:cs="Times New Roman"/>
                <w:b/>
                <w:sz w:val="19"/>
                <w:szCs w:val="19"/>
              </w:rPr>
              <w:t>2</w:t>
            </w:r>
            <w:r w:rsidRPr="0072255E">
              <w:rPr>
                <w:rFonts w:ascii="Book Antiqua" w:hAnsi="Book Antiqua" w:cs="Times New Roman"/>
                <w:b/>
                <w:sz w:val="19"/>
                <w:szCs w:val="19"/>
              </w:rPr>
              <w:t xml:space="preserve">, </w:t>
            </w:r>
            <w:r>
              <w:rPr>
                <w:rFonts w:ascii="Book Antiqua" w:hAnsi="Book Antiqua" w:cs="Times New Roman"/>
                <w:b/>
                <w:sz w:val="19"/>
                <w:szCs w:val="19"/>
              </w:rPr>
              <w:t>III</w:t>
            </w:r>
            <w:r w:rsidRPr="0072255E">
              <w:rPr>
                <w:rFonts w:ascii="Book Antiqua" w:hAnsi="Book Antiqua" w:cs="Times New Roman"/>
                <w:b/>
                <w:sz w:val="19"/>
                <w:szCs w:val="19"/>
              </w:rPr>
              <w:t>, LEP.</w:t>
            </w:r>
          </w:p>
        </w:tc>
      </w:tr>
    </w:tbl>
    <w:p w14:paraId="63BE3118" w14:textId="7216A452" w:rsidR="009C591B" w:rsidRPr="000F07C0" w:rsidRDefault="009C591B" w:rsidP="009C591B">
      <w:pPr>
        <w:spacing w:before="300" w:after="300" w:line="240" w:lineRule="auto"/>
        <w:ind w:firstLine="567"/>
        <w:jc w:val="both"/>
        <w:rPr>
          <w:rFonts w:ascii="Book Antiqua" w:eastAsia="Times New Roman" w:hAnsi="Book Antiqua" w:cs="Times New Roman"/>
          <w:color w:val="000000"/>
          <w:sz w:val="16"/>
          <w:szCs w:val="16"/>
          <w:u w:val="single"/>
          <w:lang w:eastAsia="pt-BR"/>
        </w:rPr>
      </w:pPr>
      <w:r w:rsidRPr="001B228C">
        <w:rPr>
          <w:rFonts w:ascii="Book Antiqua" w:eastAsia="Times New Roman" w:hAnsi="Book Antiqua" w:cs="Times New Roman"/>
          <w:b/>
          <w:bCs/>
          <w:color w:val="000000"/>
          <w:sz w:val="19"/>
          <w:szCs w:val="19"/>
          <w:lang w:eastAsia="pt-BR"/>
        </w:rPr>
        <w:t xml:space="preserve">IV - </w:t>
      </w:r>
      <w:r w:rsidRPr="000F07C0">
        <w:rPr>
          <w:rFonts w:ascii="Book Antiqua" w:eastAsia="Times New Roman" w:hAnsi="Book Antiqua" w:cs="Times New Roman"/>
          <w:b/>
          <w:bCs/>
          <w:color w:val="000000"/>
          <w:sz w:val="19"/>
          <w:szCs w:val="19"/>
          <w:highlight w:val="yellow"/>
          <w:lang w:eastAsia="pt-BR"/>
        </w:rPr>
        <w:t>direito do preso à saída da cela</w:t>
      </w:r>
      <w:r w:rsidRPr="00900070">
        <w:rPr>
          <w:rFonts w:ascii="Book Antiqua" w:eastAsia="Times New Roman" w:hAnsi="Book Antiqua" w:cs="Times New Roman"/>
          <w:b/>
          <w:bCs/>
          <w:color w:val="000000"/>
          <w:sz w:val="19"/>
          <w:szCs w:val="19"/>
          <w:lang w:eastAsia="pt-BR"/>
        </w:rPr>
        <w:t xml:space="preserve"> </w:t>
      </w:r>
      <w:r w:rsidRPr="000F07C0">
        <w:rPr>
          <w:rFonts w:ascii="Book Antiqua" w:eastAsia="Times New Roman" w:hAnsi="Book Antiqua" w:cs="Times New Roman"/>
          <w:b/>
          <w:bCs/>
          <w:color w:val="000000"/>
          <w:sz w:val="19"/>
          <w:szCs w:val="19"/>
          <w:highlight w:val="cyan"/>
          <w:lang w:eastAsia="pt-BR"/>
        </w:rPr>
        <w:t>por 2 (duas) horas diárias</w:t>
      </w:r>
      <w:r w:rsidRPr="00900070">
        <w:rPr>
          <w:rFonts w:ascii="Book Antiqua" w:eastAsia="Times New Roman" w:hAnsi="Book Antiqua" w:cs="Times New Roman"/>
          <w:b/>
          <w:bCs/>
          <w:color w:val="000000"/>
          <w:sz w:val="19"/>
          <w:szCs w:val="19"/>
          <w:lang w:eastAsia="pt-BR"/>
        </w:rPr>
        <w:t xml:space="preserve"> </w:t>
      </w:r>
      <w:r w:rsidRPr="000F07C0">
        <w:rPr>
          <w:rFonts w:ascii="Book Antiqua" w:eastAsia="Times New Roman" w:hAnsi="Book Antiqua" w:cs="Times New Roman"/>
          <w:b/>
          <w:bCs/>
          <w:color w:val="000000"/>
          <w:sz w:val="19"/>
          <w:szCs w:val="19"/>
          <w:highlight w:val="yellow"/>
          <w:lang w:eastAsia="pt-BR"/>
        </w:rPr>
        <w:t>para banho de sol</w:t>
      </w:r>
      <w:r w:rsidRPr="00900070">
        <w:rPr>
          <w:rFonts w:ascii="Book Antiqua" w:eastAsia="Times New Roman" w:hAnsi="Book Antiqua" w:cs="Times New Roman"/>
          <w:b/>
          <w:bCs/>
          <w:color w:val="000000"/>
          <w:sz w:val="19"/>
          <w:szCs w:val="19"/>
          <w:lang w:eastAsia="pt-BR"/>
        </w:rPr>
        <w:t xml:space="preserve">, </w:t>
      </w:r>
      <w:r w:rsidRPr="000F07C0">
        <w:rPr>
          <w:rFonts w:ascii="Book Antiqua" w:eastAsia="Times New Roman" w:hAnsi="Book Antiqua" w:cs="Times New Roman"/>
          <w:b/>
          <w:bCs/>
          <w:color w:val="000000"/>
          <w:sz w:val="19"/>
          <w:szCs w:val="19"/>
          <w:highlight w:val="yellow"/>
          <w:lang w:eastAsia="pt-BR"/>
        </w:rPr>
        <w:t>em grupos</w:t>
      </w:r>
      <w:r w:rsidRPr="00900070">
        <w:rPr>
          <w:rFonts w:ascii="Book Antiqua" w:eastAsia="Times New Roman" w:hAnsi="Book Antiqua" w:cs="Times New Roman"/>
          <w:b/>
          <w:bCs/>
          <w:color w:val="000000"/>
          <w:sz w:val="19"/>
          <w:szCs w:val="19"/>
          <w:lang w:eastAsia="pt-BR"/>
        </w:rPr>
        <w:t xml:space="preserve"> de </w:t>
      </w:r>
      <w:r w:rsidRPr="000F07C0">
        <w:rPr>
          <w:rFonts w:ascii="Book Antiqua" w:eastAsia="Times New Roman" w:hAnsi="Book Antiqua" w:cs="Times New Roman"/>
          <w:b/>
          <w:bCs/>
          <w:color w:val="000000"/>
          <w:sz w:val="19"/>
          <w:szCs w:val="19"/>
          <w:highlight w:val="cyan"/>
          <w:lang w:eastAsia="pt-BR"/>
        </w:rPr>
        <w:t>até 4 (quatro) presos</w:t>
      </w:r>
      <w:r w:rsidRPr="00900070">
        <w:rPr>
          <w:rFonts w:ascii="Book Antiqua" w:eastAsia="Times New Roman" w:hAnsi="Book Antiqua" w:cs="Times New Roman"/>
          <w:b/>
          <w:bCs/>
          <w:color w:val="000000"/>
          <w:sz w:val="19"/>
          <w:szCs w:val="19"/>
          <w:lang w:eastAsia="pt-BR"/>
        </w:rPr>
        <w:t xml:space="preserve">, </w:t>
      </w:r>
      <w:r w:rsidRPr="000F07C0">
        <w:rPr>
          <w:rFonts w:ascii="Book Antiqua" w:eastAsia="Times New Roman" w:hAnsi="Book Antiqua" w:cs="Times New Roman"/>
          <w:b/>
          <w:bCs/>
          <w:caps/>
          <w:color w:val="000000"/>
          <w:sz w:val="19"/>
          <w:szCs w:val="19"/>
          <w:highlight w:val="green"/>
          <w:lang w:eastAsia="pt-BR"/>
        </w:rPr>
        <w:t>desde que não haja</w:t>
      </w:r>
      <w:r w:rsidRPr="00900070">
        <w:rPr>
          <w:rFonts w:ascii="Book Antiqua" w:eastAsia="Times New Roman" w:hAnsi="Book Antiqua" w:cs="Times New Roman"/>
          <w:b/>
          <w:bCs/>
          <w:color w:val="000000"/>
          <w:sz w:val="19"/>
          <w:szCs w:val="19"/>
          <w:lang w:eastAsia="pt-BR"/>
        </w:rPr>
        <w:t xml:space="preserve"> </w:t>
      </w:r>
      <w:r w:rsidRPr="000F07C0">
        <w:rPr>
          <w:rFonts w:ascii="Book Antiqua" w:eastAsia="Times New Roman" w:hAnsi="Book Antiqua" w:cs="Times New Roman"/>
          <w:b/>
          <w:bCs/>
          <w:color w:val="000000"/>
          <w:sz w:val="19"/>
          <w:szCs w:val="19"/>
          <w:highlight w:val="cyan"/>
          <w:lang w:eastAsia="pt-BR"/>
        </w:rPr>
        <w:t>contato</w:t>
      </w:r>
      <w:r w:rsidRPr="00900070">
        <w:rPr>
          <w:rFonts w:ascii="Book Antiqua" w:eastAsia="Times New Roman" w:hAnsi="Book Antiqua" w:cs="Times New Roman"/>
          <w:b/>
          <w:bCs/>
          <w:color w:val="000000"/>
          <w:sz w:val="19"/>
          <w:szCs w:val="19"/>
          <w:lang w:eastAsia="pt-BR"/>
        </w:rPr>
        <w:t xml:space="preserve"> </w:t>
      </w:r>
      <w:r w:rsidRPr="000F07C0">
        <w:rPr>
          <w:rFonts w:ascii="Book Antiqua" w:eastAsia="Times New Roman" w:hAnsi="Book Antiqua" w:cs="Times New Roman"/>
          <w:b/>
          <w:bCs/>
          <w:color w:val="000000"/>
          <w:sz w:val="19"/>
          <w:szCs w:val="19"/>
          <w:highlight w:val="yellow"/>
          <w:lang w:eastAsia="pt-BR"/>
        </w:rPr>
        <w:t>com presos</w:t>
      </w:r>
      <w:r w:rsidRPr="00900070">
        <w:rPr>
          <w:rFonts w:ascii="Book Antiqua" w:eastAsia="Times New Roman" w:hAnsi="Book Antiqua" w:cs="Times New Roman"/>
          <w:b/>
          <w:bCs/>
          <w:color w:val="000000"/>
          <w:sz w:val="19"/>
          <w:szCs w:val="19"/>
          <w:lang w:eastAsia="pt-BR"/>
        </w:rPr>
        <w:t xml:space="preserve"> </w:t>
      </w:r>
      <w:r w:rsidRPr="000F07C0">
        <w:rPr>
          <w:rFonts w:ascii="Book Antiqua" w:eastAsia="Times New Roman" w:hAnsi="Book Antiqua" w:cs="Times New Roman"/>
          <w:b/>
          <w:bCs/>
          <w:color w:val="000000"/>
          <w:sz w:val="19"/>
          <w:szCs w:val="19"/>
          <w:highlight w:val="cyan"/>
          <w:lang w:eastAsia="pt-BR"/>
        </w:rPr>
        <w:t>do mesmo grupo criminoso</w:t>
      </w:r>
      <w:r w:rsidRPr="008E699E">
        <w:rPr>
          <w:rFonts w:ascii="Book Antiqua" w:eastAsia="Times New Roman" w:hAnsi="Book Antiqua" w:cs="Times New Roman"/>
          <w:color w:val="000000"/>
          <w:sz w:val="16"/>
          <w:szCs w:val="16"/>
          <w:lang w:eastAsia="pt-BR"/>
        </w:rPr>
        <w:t xml:space="preserve">; </w:t>
      </w:r>
      <w:hyperlink r:id="rId46" w:anchor="art4" w:history="1">
        <w:r w:rsidRPr="008E699E">
          <w:rPr>
            <w:rStyle w:val="Hyperlink"/>
            <w:rFonts w:ascii="Book Antiqua" w:eastAsia="Times New Roman" w:hAnsi="Book Antiqua" w:cs="Times New Roman"/>
            <w:sz w:val="16"/>
            <w:szCs w:val="16"/>
            <w:lang w:eastAsia="pt-BR"/>
          </w:rPr>
          <w:t>(Redação dada pela Lei nº 13.964, de 2019)</w:t>
        </w:r>
      </w:hyperlink>
      <w:r w:rsidR="001B228C">
        <w:rPr>
          <w:rStyle w:val="Hyperlink"/>
          <w:rFonts w:ascii="Book Antiqua" w:eastAsia="Times New Roman" w:hAnsi="Book Antiqua" w:cs="Times New Roman"/>
          <w:sz w:val="16"/>
          <w:szCs w:val="16"/>
          <w:u w:val="none"/>
          <w:lang w:eastAsia="pt-BR"/>
        </w:rPr>
        <w:t xml:space="preserve"> </w:t>
      </w:r>
      <w:bookmarkStart w:id="30" w:name="_Hlk140149253"/>
      <w:r w:rsidR="001B228C" w:rsidRPr="00583CF2">
        <w:rPr>
          <w:rFonts w:ascii="Book Antiqua" w:hAnsi="Book Antiqua"/>
          <w:b/>
          <w:bCs/>
          <w:color w:val="FF0000"/>
          <w:sz w:val="16"/>
          <w:szCs w:val="16"/>
          <w:u w:val="single"/>
        </w:rPr>
        <w:t>(MPPR-20</w:t>
      </w:r>
      <w:r w:rsidR="001B228C">
        <w:rPr>
          <w:rFonts w:ascii="Book Antiqua" w:hAnsi="Book Antiqua"/>
          <w:b/>
          <w:bCs/>
          <w:color w:val="FF0000"/>
          <w:sz w:val="16"/>
          <w:szCs w:val="16"/>
          <w:u w:val="single"/>
        </w:rPr>
        <w:t>21</w:t>
      </w:r>
      <w:r w:rsidR="001B228C" w:rsidRPr="00583CF2">
        <w:rPr>
          <w:rFonts w:ascii="Book Antiqua" w:hAnsi="Book Antiqua"/>
          <w:b/>
          <w:bCs/>
          <w:color w:val="FF0000"/>
          <w:sz w:val="16"/>
          <w:szCs w:val="16"/>
          <w:u w:val="single"/>
        </w:rPr>
        <w:t>)</w:t>
      </w:r>
      <w:bookmarkEnd w:id="30"/>
      <w:r w:rsidR="00900070" w:rsidRPr="008E699E">
        <w:rPr>
          <w:rStyle w:val="Hyperlink"/>
          <w:rFonts w:ascii="Book Antiqua" w:eastAsia="Times New Roman" w:hAnsi="Book Antiqua" w:cs="Times New Roman"/>
          <w:sz w:val="16"/>
          <w:szCs w:val="16"/>
          <w:u w:val="none"/>
          <w:lang w:eastAsia="pt-BR"/>
        </w:rPr>
        <w:t xml:space="preserve"> </w:t>
      </w:r>
      <w:r w:rsidR="00900070" w:rsidRPr="008E699E">
        <w:rPr>
          <w:rFonts w:ascii="Book Antiqua" w:eastAsia="Times New Roman" w:hAnsi="Book Antiqua" w:cs="Times New Roman"/>
          <w:b/>
          <w:color w:val="FF0000"/>
          <w:sz w:val="16"/>
          <w:szCs w:val="16"/>
          <w:u w:val="single"/>
          <w:lang w:eastAsia="pt-BR"/>
        </w:rPr>
        <w:t>(DPERR-2021)</w:t>
      </w:r>
      <w:r w:rsidR="004B59A4">
        <w:rPr>
          <w:rFonts w:ascii="Book Antiqua" w:eastAsia="Times New Roman" w:hAnsi="Book Antiqua" w:cs="Times New Roman"/>
          <w:b/>
          <w:color w:val="FF0000"/>
          <w:sz w:val="16"/>
          <w:szCs w:val="16"/>
          <w:lang w:eastAsia="pt-BR"/>
        </w:rPr>
        <w:t xml:space="preserve"> </w:t>
      </w:r>
      <w:r w:rsidR="004B59A4">
        <w:rPr>
          <w:rFonts w:ascii="Book Antiqua" w:hAnsi="Book Antiqua"/>
          <w:b/>
          <w:bCs/>
          <w:color w:val="FF0000"/>
          <w:sz w:val="16"/>
          <w:szCs w:val="16"/>
          <w:u w:val="single"/>
        </w:rPr>
        <w:t>(MPPE-2022)</w:t>
      </w:r>
      <w:r w:rsidR="000F07C0">
        <w:rPr>
          <w:rFonts w:ascii="Book Antiqua" w:eastAsia="Times New Roman" w:hAnsi="Book Antiqua" w:cs="Times New Roman"/>
          <w:b/>
          <w:color w:val="FF0000"/>
          <w:sz w:val="16"/>
          <w:szCs w:val="16"/>
          <w:lang w:eastAsia="pt-BR"/>
        </w:rPr>
        <w:t xml:space="preserve"> </w:t>
      </w:r>
      <w:bookmarkStart w:id="31" w:name="_Hlk162879935"/>
      <w:r w:rsidR="000F07C0">
        <w:rPr>
          <w:rFonts w:ascii="Book Antiqua" w:eastAsia="Times New Roman" w:hAnsi="Book Antiqua" w:cs="Times New Roman"/>
          <w:b/>
          <w:color w:val="FF0000"/>
          <w:sz w:val="16"/>
          <w:szCs w:val="16"/>
          <w:u w:val="single"/>
          <w:lang w:eastAsia="pt-BR"/>
        </w:rPr>
        <w:t>(MPSC-2024)</w:t>
      </w:r>
      <w:bookmarkEnd w:id="31"/>
    </w:p>
    <w:tbl>
      <w:tblPr>
        <w:tblStyle w:val="Tabelacomgrade"/>
        <w:tblW w:w="0" w:type="auto"/>
        <w:shd w:val="clear" w:color="auto" w:fill="CCFFFF"/>
        <w:tblLook w:val="04A0" w:firstRow="1" w:lastRow="0" w:firstColumn="1" w:lastColumn="0" w:noHBand="0" w:noVBand="1"/>
      </w:tblPr>
      <w:tblGrid>
        <w:gridCol w:w="8494"/>
      </w:tblGrid>
      <w:tr w:rsidR="001B228C" w:rsidRPr="0072255E" w14:paraId="00CC611D" w14:textId="77777777" w:rsidTr="007A05D2">
        <w:tc>
          <w:tcPr>
            <w:tcW w:w="8494" w:type="dxa"/>
            <w:shd w:val="clear" w:color="auto" w:fill="CCFFFF"/>
          </w:tcPr>
          <w:p w14:paraId="24EF062B" w14:textId="09DA3B9B" w:rsidR="001B228C" w:rsidRPr="0072255E" w:rsidRDefault="001B228C" w:rsidP="007A05D2">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MPPR-2021</w:t>
            </w:r>
            <w:r w:rsidRPr="0072255E">
              <w:rPr>
                <w:rFonts w:ascii="Book Antiqua" w:eastAsia="Times New Roman" w:hAnsi="Book Antiqua" w:cs="Times New Roman"/>
                <w:b/>
                <w:sz w:val="19"/>
                <w:szCs w:val="19"/>
                <w:lang w:eastAsia="pt-BR"/>
              </w:rPr>
              <w:t>)</w:t>
            </w:r>
            <w:r w:rsidRPr="001B228C">
              <w:rPr>
                <w:rFonts w:ascii="Book Antiqua" w:eastAsia="Times New Roman" w:hAnsi="Book Antiqua" w:cs="Times New Roman"/>
                <w:bCs/>
                <w:sz w:val="19"/>
                <w:szCs w:val="19"/>
                <w:lang w:eastAsia="pt-BR"/>
              </w:rPr>
              <w:t xml:space="preserve">: </w:t>
            </w:r>
            <w:r w:rsidRPr="001B228C">
              <w:rPr>
                <w:rFonts w:ascii="Book Antiqua" w:hAnsi="Book Antiqua" w:cs="Times New Roman"/>
                <w:bCs/>
                <w:sz w:val="19"/>
                <w:szCs w:val="19"/>
              </w:rPr>
              <w:t>Segundo o disposto na Lei de Execuções Penais, bem como o entendimento sumulado dos Tribunais Superiores, assinale a alternativa correta</w:t>
            </w:r>
            <w:r>
              <w:rPr>
                <w:rFonts w:ascii="Book Antiqua" w:hAnsi="Book Antiqua" w:cs="Times New Roman"/>
                <w:bCs/>
                <w:sz w:val="19"/>
                <w:szCs w:val="19"/>
              </w:rPr>
              <w:t xml:space="preserve">: </w:t>
            </w:r>
            <w:r w:rsidRPr="001B228C">
              <w:rPr>
                <w:rFonts w:ascii="Book Antiqua" w:hAnsi="Book Antiqua" w:cs="Times New Roman"/>
                <w:bCs/>
                <w:sz w:val="19"/>
                <w:szCs w:val="19"/>
              </w:rPr>
              <w:t xml:space="preserve">No regime disciplinar diferenciado o recolhimento do preso se dará em cela individual e terá direito à saída da cela por 2 </w:t>
            </w:r>
            <w:r w:rsidRPr="001B228C">
              <w:rPr>
                <w:rFonts w:ascii="Book Antiqua" w:hAnsi="Book Antiqua" w:cs="Times New Roman"/>
                <w:bCs/>
                <w:sz w:val="19"/>
                <w:szCs w:val="19"/>
              </w:rPr>
              <w:lastRenderedPageBreak/>
              <w:t>(duas) horas diárias para banho de sol, em grupos de até 4 (quatro) presos, desde que não haja contato com presos do mesmo grupo criminoso.</w:t>
            </w:r>
            <w:r w:rsidRPr="0072255E">
              <w:rPr>
                <w:rFonts w:ascii="Book Antiqua" w:hAnsi="Book Antiqua" w:cs="Times New Roman"/>
                <w:sz w:val="19"/>
                <w:szCs w:val="19"/>
              </w:rPr>
              <w:t> </w:t>
            </w:r>
            <w:r w:rsidRPr="0072255E">
              <w:rPr>
                <w:rFonts w:ascii="Book Antiqua" w:hAnsi="Book Antiqua" w:cs="Times New Roman"/>
                <w:b/>
                <w:sz w:val="19"/>
                <w:szCs w:val="19"/>
              </w:rPr>
              <w:t>BL: art. 5</w:t>
            </w:r>
            <w:r>
              <w:rPr>
                <w:rFonts w:ascii="Book Antiqua" w:hAnsi="Book Antiqua" w:cs="Times New Roman"/>
                <w:b/>
                <w:sz w:val="19"/>
                <w:szCs w:val="19"/>
              </w:rPr>
              <w:t>2</w:t>
            </w:r>
            <w:r w:rsidRPr="0072255E">
              <w:rPr>
                <w:rFonts w:ascii="Book Antiqua" w:hAnsi="Book Antiqua" w:cs="Times New Roman"/>
                <w:b/>
                <w:sz w:val="19"/>
                <w:szCs w:val="19"/>
              </w:rPr>
              <w:t xml:space="preserve">, </w:t>
            </w:r>
            <w:r>
              <w:rPr>
                <w:rFonts w:ascii="Book Antiqua" w:hAnsi="Book Antiqua" w:cs="Times New Roman"/>
                <w:b/>
                <w:sz w:val="19"/>
                <w:szCs w:val="19"/>
              </w:rPr>
              <w:t>II e IV</w:t>
            </w:r>
            <w:r w:rsidRPr="0072255E">
              <w:rPr>
                <w:rFonts w:ascii="Book Antiqua" w:hAnsi="Book Antiqua" w:cs="Times New Roman"/>
                <w:b/>
                <w:sz w:val="19"/>
                <w:szCs w:val="19"/>
              </w:rPr>
              <w:t>, LEP.</w:t>
            </w:r>
          </w:p>
        </w:tc>
      </w:tr>
    </w:tbl>
    <w:p w14:paraId="126E5C55" w14:textId="4F53D1CA" w:rsidR="009C591B" w:rsidRPr="009E7AFE" w:rsidRDefault="009C591B" w:rsidP="009C591B">
      <w:pPr>
        <w:spacing w:before="300" w:after="300" w:line="240" w:lineRule="auto"/>
        <w:ind w:firstLine="567"/>
        <w:jc w:val="both"/>
        <w:rPr>
          <w:rStyle w:val="Hyperlink"/>
          <w:rFonts w:ascii="Book Antiqua" w:eastAsia="Times New Roman" w:hAnsi="Book Antiqua" w:cs="Times New Roman"/>
          <w:sz w:val="16"/>
          <w:szCs w:val="16"/>
          <w:u w:val="none"/>
          <w:lang w:eastAsia="pt-BR"/>
        </w:rPr>
      </w:pPr>
      <w:r w:rsidRPr="004B59A4">
        <w:rPr>
          <w:rFonts w:ascii="Book Antiqua" w:eastAsia="Times New Roman" w:hAnsi="Book Antiqua" w:cs="Times New Roman"/>
          <w:b/>
          <w:bCs/>
          <w:color w:val="000000"/>
          <w:sz w:val="19"/>
          <w:szCs w:val="19"/>
          <w:lang w:eastAsia="pt-BR"/>
        </w:rPr>
        <w:lastRenderedPageBreak/>
        <w:t xml:space="preserve">V - entrevistas sempre monitoradas, </w:t>
      </w:r>
      <w:r w:rsidRPr="009E7AFE">
        <w:rPr>
          <w:rFonts w:ascii="Book Antiqua" w:eastAsia="Times New Roman" w:hAnsi="Book Antiqua" w:cs="Times New Roman"/>
          <w:b/>
          <w:bCs/>
          <w:caps/>
          <w:color w:val="000000"/>
          <w:sz w:val="19"/>
          <w:szCs w:val="19"/>
          <w:highlight w:val="green"/>
          <w:lang w:eastAsia="pt-BR"/>
        </w:rPr>
        <w:t>exceto</w:t>
      </w:r>
      <w:r w:rsidRPr="004B59A4">
        <w:rPr>
          <w:rFonts w:ascii="Book Antiqua" w:eastAsia="Times New Roman" w:hAnsi="Book Antiqua" w:cs="Times New Roman"/>
          <w:b/>
          <w:bCs/>
          <w:color w:val="000000"/>
          <w:sz w:val="19"/>
          <w:szCs w:val="19"/>
          <w:lang w:eastAsia="pt-BR"/>
        </w:rPr>
        <w:t xml:space="preserve"> aquelas com seu defensor, em instalações equipadas para impedir o contato físico e a passagem de objetos, salvo expressa autorização judicial em contrário</w:t>
      </w:r>
      <w:r w:rsidRPr="004B59A4">
        <w:rPr>
          <w:rFonts w:ascii="Book Antiqua" w:eastAsia="Times New Roman" w:hAnsi="Book Antiqua" w:cs="Times New Roman"/>
          <w:b/>
          <w:bCs/>
          <w:color w:val="000000"/>
          <w:sz w:val="16"/>
          <w:szCs w:val="16"/>
          <w:lang w:eastAsia="pt-BR"/>
        </w:rPr>
        <w:t>;</w:t>
      </w:r>
      <w:r w:rsidR="008E699E">
        <w:rPr>
          <w:rFonts w:ascii="Book Antiqua" w:eastAsia="Times New Roman" w:hAnsi="Book Antiqua" w:cs="Times New Roman"/>
          <w:color w:val="000000"/>
          <w:sz w:val="16"/>
          <w:szCs w:val="16"/>
          <w:lang w:eastAsia="pt-BR"/>
        </w:rPr>
        <w:t xml:space="preserve"> </w:t>
      </w:r>
      <w:hyperlink r:id="rId47" w:anchor="art4" w:history="1">
        <w:r w:rsidRPr="008E699E">
          <w:rPr>
            <w:rStyle w:val="Hyperlink"/>
            <w:rFonts w:ascii="Book Antiqua" w:eastAsia="Times New Roman" w:hAnsi="Book Antiqua" w:cs="Times New Roman"/>
            <w:sz w:val="16"/>
            <w:szCs w:val="16"/>
            <w:lang w:eastAsia="pt-BR"/>
          </w:rPr>
          <w:t>(Incluído pela Lei nº 13.964, de 2019)</w:t>
        </w:r>
      </w:hyperlink>
      <w:r w:rsidR="004B59A4">
        <w:rPr>
          <w:rStyle w:val="Hyperlink"/>
          <w:rFonts w:ascii="Book Antiqua" w:eastAsia="Times New Roman" w:hAnsi="Book Antiqua" w:cs="Times New Roman"/>
          <w:sz w:val="16"/>
          <w:szCs w:val="16"/>
          <w:u w:val="none"/>
          <w:lang w:eastAsia="pt-BR"/>
        </w:rPr>
        <w:t xml:space="preserve"> </w:t>
      </w:r>
      <w:r w:rsidR="004B59A4">
        <w:rPr>
          <w:rFonts w:ascii="Book Antiqua" w:hAnsi="Book Antiqua"/>
          <w:b/>
          <w:bCs/>
          <w:color w:val="FF0000"/>
          <w:sz w:val="16"/>
          <w:szCs w:val="16"/>
          <w:u w:val="single"/>
        </w:rPr>
        <w:t>(MPPE-2022)</w:t>
      </w:r>
      <w:r w:rsidR="009E7AFE">
        <w:rPr>
          <w:rFonts w:ascii="Book Antiqua" w:hAnsi="Book Antiqua"/>
          <w:b/>
          <w:bCs/>
          <w:color w:val="FF0000"/>
          <w:sz w:val="16"/>
          <w:szCs w:val="16"/>
        </w:rPr>
        <w:t xml:space="preserve"> </w:t>
      </w:r>
      <w:r w:rsidR="009E7AFE">
        <w:rPr>
          <w:rFonts w:ascii="Book Antiqua" w:hAnsi="Book Antiqua"/>
          <w:b/>
          <w:color w:val="FF0000"/>
          <w:sz w:val="16"/>
          <w:szCs w:val="16"/>
          <w:u w:val="single"/>
        </w:rPr>
        <w:t>(TRF3-2025)</w:t>
      </w:r>
    </w:p>
    <w:tbl>
      <w:tblPr>
        <w:tblStyle w:val="Tabelacomgrade"/>
        <w:tblW w:w="0" w:type="auto"/>
        <w:shd w:val="clear" w:color="auto" w:fill="CCFFFF"/>
        <w:tblLook w:val="04A0" w:firstRow="1" w:lastRow="0" w:firstColumn="1" w:lastColumn="0" w:noHBand="0" w:noVBand="1"/>
      </w:tblPr>
      <w:tblGrid>
        <w:gridCol w:w="8494"/>
      </w:tblGrid>
      <w:tr w:rsidR="004B59A4" w:rsidRPr="0072255E" w14:paraId="24A8B3BF" w14:textId="77777777" w:rsidTr="00E60EAC">
        <w:tc>
          <w:tcPr>
            <w:tcW w:w="8494" w:type="dxa"/>
            <w:shd w:val="clear" w:color="auto" w:fill="CCFFFF"/>
          </w:tcPr>
          <w:p w14:paraId="77BCE4F6" w14:textId="0A738751" w:rsidR="004B59A4" w:rsidRPr="0072255E" w:rsidRDefault="004B59A4" w:rsidP="00E60EAC">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MPPE-2022-FCC</w:t>
            </w:r>
            <w:r w:rsidRPr="0072255E">
              <w:rPr>
                <w:rFonts w:ascii="Book Antiqua" w:eastAsia="Times New Roman" w:hAnsi="Book Antiqua" w:cs="Times New Roman"/>
                <w:b/>
                <w:sz w:val="19"/>
                <w:szCs w:val="19"/>
                <w:lang w:eastAsia="pt-BR"/>
              </w:rPr>
              <w:t>)</w:t>
            </w:r>
            <w:r w:rsidRPr="001B228C">
              <w:rPr>
                <w:rFonts w:ascii="Book Antiqua" w:eastAsia="Times New Roman" w:hAnsi="Book Antiqua" w:cs="Times New Roman"/>
                <w:bCs/>
                <w:sz w:val="19"/>
                <w:szCs w:val="19"/>
                <w:lang w:eastAsia="pt-BR"/>
              </w:rPr>
              <w:t xml:space="preserve">: </w:t>
            </w:r>
            <w:r w:rsidRPr="004B59A4">
              <w:rPr>
                <w:rFonts w:ascii="Book Antiqua" w:hAnsi="Book Antiqua" w:cs="Times New Roman"/>
                <w:bCs/>
                <w:sz w:val="19"/>
                <w:szCs w:val="19"/>
              </w:rPr>
              <w:t xml:space="preserve">Sobre o regime disciplinar diferenciado, </w:t>
            </w:r>
            <w:r>
              <w:rPr>
                <w:rFonts w:ascii="Book Antiqua" w:hAnsi="Book Antiqua" w:cs="Times New Roman"/>
                <w:bCs/>
                <w:sz w:val="19"/>
                <w:szCs w:val="19"/>
              </w:rPr>
              <w:t>assinale a alternativa correta:</w:t>
            </w:r>
            <w:r>
              <w:t xml:space="preserve"> </w:t>
            </w:r>
            <w:r w:rsidRPr="004B59A4">
              <w:rPr>
                <w:rFonts w:ascii="Book Antiqua" w:hAnsi="Book Antiqua" w:cs="Times New Roman"/>
                <w:bCs/>
                <w:sz w:val="19"/>
                <w:szCs w:val="19"/>
              </w:rPr>
              <w:t>Entrevistas sempre monitoradas, exceto aquelas com seu defensor, em instalações equipadas para impedir o contato físico e a passagem de objetos, salvo expressa autorização judicial em contrário.</w:t>
            </w:r>
            <w:r w:rsidRPr="0072255E">
              <w:rPr>
                <w:rFonts w:ascii="Book Antiqua" w:hAnsi="Book Antiqua" w:cs="Times New Roman"/>
                <w:sz w:val="19"/>
                <w:szCs w:val="19"/>
              </w:rPr>
              <w:t> </w:t>
            </w:r>
            <w:r w:rsidRPr="0072255E">
              <w:rPr>
                <w:rFonts w:ascii="Book Antiqua" w:hAnsi="Book Antiqua" w:cs="Times New Roman"/>
                <w:b/>
                <w:sz w:val="19"/>
                <w:szCs w:val="19"/>
              </w:rPr>
              <w:t>BL: art. 5</w:t>
            </w:r>
            <w:r>
              <w:rPr>
                <w:rFonts w:ascii="Book Antiqua" w:hAnsi="Book Antiqua" w:cs="Times New Roman"/>
                <w:b/>
                <w:sz w:val="19"/>
                <w:szCs w:val="19"/>
              </w:rPr>
              <w:t>2</w:t>
            </w:r>
            <w:r w:rsidRPr="0072255E">
              <w:rPr>
                <w:rFonts w:ascii="Book Antiqua" w:hAnsi="Book Antiqua" w:cs="Times New Roman"/>
                <w:b/>
                <w:sz w:val="19"/>
                <w:szCs w:val="19"/>
              </w:rPr>
              <w:t xml:space="preserve">, </w:t>
            </w:r>
            <w:r>
              <w:rPr>
                <w:rFonts w:ascii="Book Antiqua" w:hAnsi="Book Antiqua" w:cs="Times New Roman"/>
                <w:b/>
                <w:sz w:val="19"/>
                <w:szCs w:val="19"/>
              </w:rPr>
              <w:t>V</w:t>
            </w:r>
            <w:r w:rsidRPr="0072255E">
              <w:rPr>
                <w:rFonts w:ascii="Book Antiqua" w:hAnsi="Book Antiqua" w:cs="Times New Roman"/>
                <w:b/>
                <w:sz w:val="19"/>
                <w:szCs w:val="19"/>
              </w:rPr>
              <w:t>, LEP.</w:t>
            </w:r>
          </w:p>
        </w:tc>
      </w:tr>
    </w:tbl>
    <w:p w14:paraId="2ED8F0F6" w14:textId="77777777" w:rsidR="009C591B" w:rsidRPr="008E699E" w:rsidRDefault="009C591B" w:rsidP="009C591B">
      <w:pPr>
        <w:spacing w:before="300" w:after="300" w:line="240" w:lineRule="auto"/>
        <w:ind w:firstLine="567"/>
        <w:jc w:val="both"/>
        <w:rPr>
          <w:rFonts w:ascii="Book Antiqua" w:eastAsia="Times New Roman" w:hAnsi="Book Antiqua" w:cs="Times New Roman"/>
          <w:color w:val="000000"/>
          <w:sz w:val="16"/>
          <w:szCs w:val="16"/>
          <w:lang w:eastAsia="pt-BR"/>
        </w:rPr>
      </w:pPr>
      <w:r w:rsidRPr="0072255E">
        <w:rPr>
          <w:rFonts w:ascii="Book Antiqua" w:eastAsia="Times New Roman" w:hAnsi="Book Antiqua" w:cs="Times New Roman"/>
          <w:color w:val="000000"/>
          <w:sz w:val="19"/>
          <w:szCs w:val="19"/>
          <w:lang w:eastAsia="pt-BR"/>
        </w:rPr>
        <w:t xml:space="preserve">VI - </w:t>
      </w:r>
      <w:proofErr w:type="gramStart"/>
      <w:r w:rsidRPr="0072255E">
        <w:rPr>
          <w:rFonts w:ascii="Book Antiqua" w:eastAsia="Times New Roman" w:hAnsi="Book Antiqua" w:cs="Times New Roman"/>
          <w:color w:val="000000"/>
          <w:sz w:val="19"/>
          <w:szCs w:val="19"/>
          <w:lang w:eastAsia="pt-BR"/>
        </w:rPr>
        <w:t>fiscalização</w:t>
      </w:r>
      <w:proofErr w:type="gramEnd"/>
      <w:r w:rsidRPr="0072255E">
        <w:rPr>
          <w:rFonts w:ascii="Book Antiqua" w:eastAsia="Times New Roman" w:hAnsi="Book Antiqua" w:cs="Times New Roman"/>
          <w:color w:val="000000"/>
          <w:sz w:val="19"/>
          <w:szCs w:val="19"/>
          <w:lang w:eastAsia="pt-BR"/>
        </w:rPr>
        <w:t xml:space="preserve"> do conteúdo da </w:t>
      </w:r>
      <w:proofErr w:type="gramStart"/>
      <w:r w:rsidRPr="0072255E">
        <w:rPr>
          <w:rFonts w:ascii="Book Antiqua" w:eastAsia="Times New Roman" w:hAnsi="Book Antiqua" w:cs="Times New Roman"/>
          <w:color w:val="000000"/>
          <w:sz w:val="19"/>
          <w:szCs w:val="19"/>
          <w:lang w:eastAsia="pt-BR"/>
        </w:rPr>
        <w:t>correspondência</w:t>
      </w:r>
      <w:r w:rsidRPr="008E699E">
        <w:rPr>
          <w:rFonts w:ascii="Book Antiqua" w:eastAsia="Times New Roman" w:hAnsi="Book Antiqua" w:cs="Times New Roman"/>
          <w:color w:val="000000"/>
          <w:sz w:val="16"/>
          <w:szCs w:val="16"/>
          <w:lang w:eastAsia="pt-BR"/>
        </w:rPr>
        <w:t>;   </w:t>
      </w:r>
      <w:proofErr w:type="gramEnd"/>
      <w:r w:rsidRPr="008E699E">
        <w:rPr>
          <w:rFonts w:ascii="Book Antiqua" w:eastAsia="Times New Roman" w:hAnsi="Book Antiqua" w:cs="Times New Roman"/>
          <w:color w:val="000000"/>
          <w:sz w:val="16"/>
          <w:szCs w:val="16"/>
          <w:lang w:eastAsia="pt-BR"/>
        </w:rPr>
        <w:t xml:space="preserve">  </w:t>
      </w:r>
      <w:hyperlink r:id="rId48" w:anchor="art4" w:history="1">
        <w:r w:rsidRPr="008E699E">
          <w:rPr>
            <w:rStyle w:val="Hyperlink"/>
            <w:rFonts w:ascii="Book Antiqua" w:eastAsia="Times New Roman" w:hAnsi="Book Antiqua" w:cs="Times New Roman"/>
            <w:sz w:val="16"/>
            <w:szCs w:val="16"/>
            <w:lang w:eastAsia="pt-BR"/>
          </w:rPr>
          <w:t>(Incluído pela Lei nº 13.964, de 2019)</w:t>
        </w:r>
      </w:hyperlink>
    </w:p>
    <w:p w14:paraId="53A0DD2A" w14:textId="3134A8FF" w:rsidR="009C591B" w:rsidRPr="008E699E" w:rsidRDefault="009C591B" w:rsidP="009C591B">
      <w:pPr>
        <w:spacing w:before="300" w:after="300" w:line="240" w:lineRule="auto"/>
        <w:ind w:firstLine="567"/>
        <w:jc w:val="both"/>
        <w:rPr>
          <w:rStyle w:val="Hyperlink"/>
          <w:rFonts w:ascii="Book Antiqua" w:eastAsia="Times New Roman" w:hAnsi="Book Antiqua" w:cs="Times New Roman"/>
          <w:sz w:val="16"/>
          <w:szCs w:val="16"/>
          <w:u w:val="none"/>
          <w:lang w:eastAsia="pt-BR"/>
        </w:rPr>
      </w:pPr>
      <w:r w:rsidRPr="0072255E">
        <w:rPr>
          <w:rFonts w:ascii="Book Antiqua" w:eastAsia="Times New Roman" w:hAnsi="Book Antiqua" w:cs="Times New Roman"/>
          <w:color w:val="000000"/>
          <w:sz w:val="19"/>
          <w:szCs w:val="19"/>
          <w:lang w:eastAsia="pt-BR"/>
        </w:rPr>
        <w:t>VII - participação em audiências judiciais preferencialmente por videoconferência, garantindo-se a participação do defensor no mesmo ambiente do preso</w:t>
      </w:r>
      <w:r w:rsidRPr="008E699E">
        <w:rPr>
          <w:rFonts w:ascii="Book Antiqua" w:eastAsia="Times New Roman" w:hAnsi="Book Antiqua" w:cs="Times New Roman"/>
          <w:color w:val="000000"/>
          <w:sz w:val="18"/>
          <w:szCs w:val="18"/>
          <w:lang w:eastAsia="pt-BR"/>
        </w:rPr>
        <w:t xml:space="preserve">.    </w:t>
      </w:r>
      <w:hyperlink r:id="rId49" w:anchor="art4" w:history="1">
        <w:r w:rsidRPr="008E699E">
          <w:rPr>
            <w:rStyle w:val="Hyperlink"/>
            <w:rFonts w:ascii="Book Antiqua" w:eastAsia="Times New Roman" w:hAnsi="Book Antiqua" w:cs="Times New Roman"/>
            <w:sz w:val="16"/>
            <w:szCs w:val="16"/>
            <w:lang w:eastAsia="pt-BR"/>
          </w:rPr>
          <w:t>(Incluído pela Lei nº 13.964, de 2019)</w:t>
        </w:r>
      </w:hyperlink>
    </w:p>
    <w:tbl>
      <w:tblPr>
        <w:tblStyle w:val="Tabelacomgrade"/>
        <w:tblW w:w="0" w:type="auto"/>
        <w:shd w:val="clear" w:color="auto" w:fill="CCFFFF"/>
        <w:tblLook w:val="04A0" w:firstRow="1" w:lastRow="0" w:firstColumn="1" w:lastColumn="0" w:noHBand="0" w:noVBand="1"/>
      </w:tblPr>
      <w:tblGrid>
        <w:gridCol w:w="8494"/>
      </w:tblGrid>
      <w:tr w:rsidR="007E1931" w:rsidRPr="0072255E" w14:paraId="654D3EA4" w14:textId="77777777" w:rsidTr="001151A1">
        <w:tc>
          <w:tcPr>
            <w:tcW w:w="8494" w:type="dxa"/>
            <w:shd w:val="clear" w:color="auto" w:fill="CCFFFF"/>
          </w:tcPr>
          <w:p w14:paraId="2469D7D6" w14:textId="01A82656" w:rsidR="007E1931" w:rsidRDefault="007E1931" w:rsidP="007C1857">
            <w:pPr>
              <w:jc w:val="both"/>
              <w:rPr>
                <w:rFonts w:ascii="Book Antiqua" w:eastAsia="Times New Roman" w:hAnsi="Book Antiqua" w:cs="Times New Roman"/>
                <w:bCs/>
                <w:iCs/>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7E1931">
              <w:rPr>
                <w:rFonts w:ascii="Book Antiqua" w:eastAsia="Times New Roman" w:hAnsi="Book Antiqua" w:cs="Times New Roman"/>
                <w:b/>
                <w:i/>
                <w:color w:val="FF0000"/>
                <w:sz w:val="19"/>
                <w:szCs w:val="19"/>
                <w:highlight w:val="green"/>
                <w:lang w:eastAsia="pt-BR"/>
              </w:rPr>
              <w:t xml:space="preserve">STJ e </w:t>
            </w:r>
            <w:proofErr w:type="spellStart"/>
            <w:r w:rsidRPr="007E1931">
              <w:rPr>
                <w:rFonts w:ascii="Book Antiqua" w:eastAsia="Times New Roman" w:hAnsi="Book Antiqua" w:cs="Times New Roman"/>
                <w:b/>
                <w:i/>
                <w:color w:val="FF0000"/>
                <w:sz w:val="19"/>
                <w:szCs w:val="19"/>
                <w:highlight w:val="green"/>
                <w:lang w:eastAsia="pt-BR"/>
              </w:rPr>
              <w:t>J</w:t>
            </w:r>
            <w:r w:rsidRPr="00687E31">
              <w:rPr>
                <w:rFonts w:ascii="Book Antiqua" w:eastAsia="Times New Roman" w:hAnsi="Book Antiqua" w:cs="Times New Roman"/>
                <w:b/>
                <w:i/>
                <w:color w:val="FF0000"/>
                <w:sz w:val="19"/>
                <w:szCs w:val="19"/>
                <w:highlight w:val="green"/>
                <w:lang w:eastAsia="pt-BR"/>
              </w:rPr>
              <w:t>urisprud</w:t>
            </w:r>
            <w:proofErr w:type="spellEnd"/>
            <w:r>
              <w:rPr>
                <w:rFonts w:ascii="Book Antiqua" w:eastAsia="Times New Roman" w:hAnsi="Book Antiqua" w:cs="Times New Roman"/>
                <w:b/>
                <w:i/>
                <w:color w:val="FF0000"/>
                <w:sz w:val="19"/>
                <w:szCs w:val="19"/>
                <w:highlight w:val="green"/>
                <w:lang w:eastAsia="pt-BR"/>
              </w:rPr>
              <w:t>.</w:t>
            </w:r>
            <w:r w:rsidRPr="00687E31">
              <w:rPr>
                <w:rFonts w:ascii="Book Antiqua" w:eastAsia="Times New Roman" w:hAnsi="Book Antiqua" w:cs="Times New Roman"/>
                <w:b/>
                <w:i/>
                <w:color w:val="FF0000"/>
                <w:sz w:val="19"/>
                <w:szCs w:val="19"/>
                <w:highlight w:val="green"/>
                <w:lang w:eastAsia="pt-BR"/>
              </w:rPr>
              <w:t xml:space="preserve"> Teses/STJ – Ed. </w:t>
            </w:r>
            <w:r>
              <w:rPr>
                <w:rFonts w:ascii="Book Antiqua" w:eastAsia="Times New Roman" w:hAnsi="Book Antiqua" w:cs="Times New Roman"/>
                <w:b/>
                <w:i/>
                <w:color w:val="FF0000"/>
                <w:sz w:val="19"/>
                <w:szCs w:val="19"/>
                <w:highlight w:val="green"/>
                <w:lang w:eastAsia="pt-BR"/>
              </w:rPr>
              <w:t>146</w:t>
            </w:r>
            <w:r w:rsidR="002B1A05">
              <w:rPr>
                <w:rFonts w:ascii="Book Antiqua" w:eastAsia="Times New Roman" w:hAnsi="Book Antiqua" w:cs="Times New Roman"/>
                <w:b/>
                <w:i/>
                <w:color w:val="FF0000"/>
                <w:sz w:val="19"/>
                <w:szCs w:val="19"/>
                <w:lang w:eastAsia="pt-BR"/>
              </w:rPr>
              <w:t>: #</w:t>
            </w:r>
            <w:r w:rsidR="002B1A05" w:rsidRPr="002B1A05">
              <w:rPr>
                <w:rFonts w:ascii="Book Antiqua" w:eastAsia="Times New Roman" w:hAnsi="Book Antiqua" w:cs="Times New Roman"/>
                <w:b/>
                <w:i/>
                <w:color w:val="FF0000"/>
                <w:sz w:val="19"/>
                <w:szCs w:val="19"/>
                <w:highlight w:val="green"/>
                <w:lang w:eastAsia="pt-BR"/>
              </w:rPr>
              <w:t>TJGO-2021</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TJPR-2021</w:t>
            </w:r>
            <w:r w:rsidR="002B1A05">
              <w:rPr>
                <w:rFonts w:ascii="Book Antiqua" w:eastAsia="Times New Roman" w:hAnsi="Book Antiqua" w:cs="Times New Roman"/>
                <w:b/>
                <w:i/>
                <w:color w:val="FF0000"/>
                <w:sz w:val="19"/>
                <w:szCs w:val="19"/>
                <w:lang w:eastAsia="pt-BR"/>
              </w:rPr>
              <w:t>: #</w:t>
            </w:r>
            <w:r w:rsidR="002B1A05" w:rsidRPr="002B1A05">
              <w:rPr>
                <w:rFonts w:ascii="Book Antiqua" w:eastAsia="Times New Roman" w:hAnsi="Book Antiqua" w:cs="Times New Roman"/>
                <w:b/>
                <w:i/>
                <w:color w:val="FF0000"/>
                <w:sz w:val="19"/>
                <w:szCs w:val="19"/>
                <w:highlight w:val="green"/>
                <w:lang w:eastAsia="pt-BR"/>
              </w:rPr>
              <w:t>FCC</w:t>
            </w:r>
            <w:r w:rsidRPr="00402350">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D0062D">
              <w:rPr>
                <w:rFonts w:ascii="Book Antiqua" w:eastAsia="Times New Roman" w:hAnsi="Book Antiqua" w:cs="Times New Roman"/>
                <w:b/>
                <w:i/>
                <w:color w:val="FF0000"/>
                <w:sz w:val="19"/>
                <w:szCs w:val="19"/>
                <w:highlight w:val="green"/>
                <w:lang w:eastAsia="pt-BR"/>
              </w:rPr>
              <w:t>FGV</w:t>
            </w:r>
            <w:r w:rsidRPr="00687E3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Pr>
                <w:rFonts w:ascii="Book Antiqua" w:eastAsia="Times New Roman" w:hAnsi="Book Antiqua" w:cs="Times New Roman"/>
                <w:b/>
                <w:i/>
                <w:sz w:val="19"/>
                <w:szCs w:val="19"/>
                <w:lang w:eastAsia="pt-BR"/>
              </w:rPr>
              <w:t>#</w:t>
            </w:r>
            <w:r w:rsidRPr="007E1931">
              <w:rPr>
                <w:rFonts w:ascii="Book Antiqua" w:eastAsia="Times New Roman" w:hAnsi="Book Antiqua" w:cs="Times New Roman"/>
                <w:b/>
                <w:i/>
                <w:sz w:val="19"/>
                <w:szCs w:val="19"/>
                <w:highlight w:val="magenta"/>
                <w:lang w:eastAsia="pt-BR"/>
              </w:rPr>
              <w:t>STJ</w:t>
            </w:r>
            <w:r>
              <w:rPr>
                <w:rFonts w:ascii="Book Antiqua" w:eastAsia="Times New Roman" w:hAnsi="Book Antiqua" w:cs="Times New Roman"/>
                <w:bCs/>
                <w:iCs/>
                <w:sz w:val="19"/>
                <w:szCs w:val="19"/>
                <w:lang w:eastAsia="pt-BR"/>
              </w:rPr>
              <w:t xml:space="preserve">: (...) </w:t>
            </w:r>
            <w:r w:rsidRPr="007E1931">
              <w:rPr>
                <w:rFonts w:ascii="Book Antiqua" w:eastAsia="Times New Roman" w:hAnsi="Book Antiqua" w:cs="Times New Roman"/>
                <w:b/>
                <w:iCs/>
                <w:sz w:val="19"/>
                <w:szCs w:val="19"/>
                <w:lang w:eastAsia="pt-BR"/>
              </w:rPr>
              <w:t xml:space="preserve">Ainda que sejam fortes as suspeitas de que algum condenado tenha solicitado a terceiros que se lhe enviasse, via correios, aparelho celular ou algum de seus acessórios, tal ilação, por si, desamparada de qualquer outro elemento concreto que indique essa solicitação, não se mostra suficiente para que seja imputada falta disciplinar ao paciente, em razão, sobretudo, da </w:t>
            </w:r>
            <w:proofErr w:type="spellStart"/>
            <w:r w:rsidRPr="007E1931">
              <w:rPr>
                <w:rFonts w:ascii="Book Antiqua" w:eastAsia="Times New Roman" w:hAnsi="Book Antiqua" w:cs="Times New Roman"/>
                <w:b/>
                <w:iCs/>
                <w:sz w:val="19"/>
                <w:szCs w:val="19"/>
                <w:lang w:eastAsia="pt-BR"/>
              </w:rPr>
              <w:t>intranscendência</w:t>
            </w:r>
            <w:proofErr w:type="spellEnd"/>
            <w:r w:rsidRPr="007E1931">
              <w:rPr>
                <w:rFonts w:ascii="Book Antiqua" w:eastAsia="Times New Roman" w:hAnsi="Book Antiqua" w:cs="Times New Roman"/>
                <w:b/>
                <w:iCs/>
                <w:sz w:val="19"/>
                <w:szCs w:val="19"/>
                <w:lang w:eastAsia="pt-BR"/>
              </w:rPr>
              <w:t xml:space="preserve"> penal, cuja aplicação é perfeitamente aceitável em sede de execução penal</w:t>
            </w:r>
            <w:r w:rsidRPr="007E1931">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7E1931">
              <w:rPr>
                <w:rFonts w:ascii="Book Antiqua" w:eastAsia="Times New Roman" w:hAnsi="Book Antiqua" w:cs="Times New Roman"/>
                <w:bCs/>
                <w:iCs/>
                <w:sz w:val="19"/>
                <w:szCs w:val="19"/>
                <w:lang w:eastAsia="pt-BR"/>
              </w:rPr>
              <w:t>(STJ</w:t>
            </w:r>
            <w:r w:rsidR="007C1857">
              <w:rPr>
                <w:rFonts w:ascii="Book Antiqua" w:eastAsia="Times New Roman" w:hAnsi="Book Antiqua" w:cs="Times New Roman"/>
                <w:bCs/>
                <w:iCs/>
                <w:sz w:val="19"/>
                <w:szCs w:val="19"/>
                <w:lang w:eastAsia="pt-BR"/>
              </w:rPr>
              <w:t>. Dec. Monocrática,</w:t>
            </w:r>
            <w:r w:rsidRPr="007E1931">
              <w:rPr>
                <w:rFonts w:ascii="Book Antiqua" w:eastAsia="Times New Roman" w:hAnsi="Book Antiqua" w:cs="Times New Roman"/>
                <w:bCs/>
                <w:iCs/>
                <w:sz w:val="19"/>
                <w:szCs w:val="19"/>
                <w:lang w:eastAsia="pt-BR"/>
              </w:rPr>
              <w:t xml:space="preserve"> HC 380778</w:t>
            </w:r>
            <w:r w:rsidR="007C1857">
              <w:rPr>
                <w:rFonts w:ascii="Book Antiqua" w:eastAsia="Times New Roman" w:hAnsi="Book Antiqua" w:cs="Times New Roman"/>
                <w:bCs/>
                <w:iCs/>
                <w:sz w:val="19"/>
                <w:szCs w:val="19"/>
                <w:lang w:eastAsia="pt-BR"/>
              </w:rPr>
              <w:t>/</w:t>
            </w:r>
            <w:r w:rsidRPr="007E1931">
              <w:rPr>
                <w:rFonts w:ascii="Book Antiqua" w:eastAsia="Times New Roman" w:hAnsi="Book Antiqua" w:cs="Times New Roman"/>
                <w:bCs/>
                <w:iCs/>
                <w:sz w:val="19"/>
                <w:szCs w:val="19"/>
                <w:lang w:eastAsia="pt-BR"/>
              </w:rPr>
              <w:t>SP, Re</w:t>
            </w:r>
            <w:r w:rsidR="007C1857">
              <w:rPr>
                <w:rFonts w:ascii="Book Antiqua" w:eastAsia="Times New Roman" w:hAnsi="Book Antiqua" w:cs="Times New Roman"/>
                <w:bCs/>
                <w:iCs/>
                <w:sz w:val="19"/>
                <w:szCs w:val="19"/>
                <w:lang w:eastAsia="pt-BR"/>
              </w:rPr>
              <w:t>l.</w:t>
            </w:r>
            <w:r w:rsidRPr="007E1931">
              <w:rPr>
                <w:rFonts w:ascii="Book Antiqua" w:eastAsia="Times New Roman" w:hAnsi="Book Antiqua" w:cs="Times New Roman"/>
                <w:bCs/>
                <w:iCs/>
                <w:sz w:val="19"/>
                <w:szCs w:val="19"/>
                <w:lang w:eastAsia="pt-BR"/>
              </w:rPr>
              <w:t xml:space="preserve"> Min</w:t>
            </w:r>
            <w:r w:rsidR="007C1857">
              <w:rPr>
                <w:rFonts w:ascii="Book Antiqua" w:eastAsia="Times New Roman" w:hAnsi="Book Antiqua" w:cs="Times New Roman"/>
                <w:bCs/>
                <w:iCs/>
                <w:sz w:val="19"/>
                <w:szCs w:val="19"/>
                <w:lang w:eastAsia="pt-BR"/>
              </w:rPr>
              <w:t>.</w:t>
            </w:r>
            <w:r w:rsidRPr="007E1931">
              <w:rPr>
                <w:rFonts w:ascii="Book Antiqua" w:eastAsia="Times New Roman" w:hAnsi="Book Antiqua" w:cs="Times New Roman"/>
                <w:bCs/>
                <w:iCs/>
                <w:sz w:val="19"/>
                <w:szCs w:val="19"/>
                <w:lang w:eastAsia="pt-BR"/>
              </w:rPr>
              <w:t xml:space="preserve"> S</w:t>
            </w:r>
            <w:r w:rsidR="007C1857">
              <w:rPr>
                <w:rFonts w:ascii="Book Antiqua" w:eastAsia="Times New Roman" w:hAnsi="Book Antiqua" w:cs="Times New Roman"/>
                <w:bCs/>
                <w:iCs/>
                <w:sz w:val="19"/>
                <w:szCs w:val="19"/>
                <w:lang w:eastAsia="pt-BR"/>
              </w:rPr>
              <w:t>ebastião</w:t>
            </w:r>
            <w:r w:rsidRPr="007E1931">
              <w:rPr>
                <w:rFonts w:ascii="Book Antiqua" w:eastAsia="Times New Roman" w:hAnsi="Book Antiqua" w:cs="Times New Roman"/>
                <w:bCs/>
                <w:iCs/>
                <w:sz w:val="19"/>
                <w:szCs w:val="19"/>
                <w:lang w:eastAsia="pt-BR"/>
              </w:rPr>
              <w:t xml:space="preserve"> R</w:t>
            </w:r>
            <w:r w:rsidR="007C1857">
              <w:rPr>
                <w:rFonts w:ascii="Book Antiqua" w:eastAsia="Times New Roman" w:hAnsi="Book Antiqua" w:cs="Times New Roman"/>
                <w:bCs/>
                <w:iCs/>
                <w:sz w:val="19"/>
                <w:szCs w:val="19"/>
                <w:lang w:eastAsia="pt-BR"/>
              </w:rPr>
              <w:t>eis</w:t>
            </w:r>
            <w:r w:rsidRPr="007E1931">
              <w:rPr>
                <w:rFonts w:ascii="Book Antiqua" w:eastAsia="Times New Roman" w:hAnsi="Book Antiqua" w:cs="Times New Roman"/>
                <w:bCs/>
                <w:iCs/>
                <w:sz w:val="19"/>
                <w:szCs w:val="19"/>
                <w:lang w:eastAsia="pt-BR"/>
              </w:rPr>
              <w:t xml:space="preserve"> J</w:t>
            </w:r>
            <w:r w:rsidR="007C1857">
              <w:rPr>
                <w:rFonts w:ascii="Book Antiqua" w:eastAsia="Times New Roman" w:hAnsi="Book Antiqua" w:cs="Times New Roman"/>
                <w:bCs/>
                <w:iCs/>
                <w:sz w:val="19"/>
                <w:szCs w:val="19"/>
                <w:lang w:eastAsia="pt-BR"/>
              </w:rPr>
              <w:t>únior</w:t>
            </w:r>
            <w:r w:rsidRPr="007E1931">
              <w:rPr>
                <w:rFonts w:ascii="Book Antiqua" w:eastAsia="Times New Roman" w:hAnsi="Book Antiqua" w:cs="Times New Roman"/>
                <w:bCs/>
                <w:iCs/>
                <w:sz w:val="19"/>
                <w:szCs w:val="19"/>
                <w:lang w:eastAsia="pt-BR"/>
              </w:rPr>
              <w:t>, Data de Publicação: DJ 07/05/18</w:t>
            </w:r>
            <w:r>
              <w:rPr>
                <w:rFonts w:ascii="Book Antiqua" w:eastAsia="Times New Roman" w:hAnsi="Book Antiqua" w:cs="Times New Roman"/>
                <w:bCs/>
                <w:iCs/>
                <w:sz w:val="19"/>
                <w:szCs w:val="19"/>
                <w:lang w:eastAsia="pt-BR"/>
              </w:rPr>
              <w:t>.</w:t>
            </w:r>
            <w:r w:rsidR="007C1857">
              <w:rPr>
                <w:rFonts w:ascii="Book Antiqua" w:eastAsia="Times New Roman" w:hAnsi="Book Antiqua" w:cs="Times New Roman"/>
                <w:bCs/>
                <w:iCs/>
                <w:sz w:val="19"/>
                <w:szCs w:val="19"/>
                <w:lang w:eastAsia="pt-BR"/>
              </w:rPr>
              <w:t xml:space="preserve"> (...) </w:t>
            </w:r>
            <w:r w:rsidR="007C1857" w:rsidRPr="007C1857">
              <w:rPr>
                <w:rFonts w:ascii="Book Antiqua" w:eastAsia="Times New Roman" w:hAnsi="Book Antiqua" w:cs="Times New Roman"/>
                <w:b/>
                <w:iCs/>
                <w:sz w:val="19"/>
                <w:szCs w:val="19"/>
                <w:lang w:eastAsia="pt-BR"/>
              </w:rPr>
              <w:t xml:space="preserve">Esta Corte Superior de Justiça firmou entendimento no sentido de que, em decorrência do princípio da </w:t>
            </w:r>
            <w:proofErr w:type="spellStart"/>
            <w:r w:rsidR="007C1857" w:rsidRPr="007C1857">
              <w:rPr>
                <w:rFonts w:ascii="Book Antiqua" w:eastAsia="Times New Roman" w:hAnsi="Book Antiqua" w:cs="Times New Roman"/>
                <w:b/>
                <w:iCs/>
                <w:sz w:val="19"/>
                <w:szCs w:val="19"/>
                <w:lang w:eastAsia="pt-BR"/>
              </w:rPr>
              <w:t>intranscendência</w:t>
            </w:r>
            <w:proofErr w:type="spellEnd"/>
            <w:r w:rsidR="007C1857" w:rsidRPr="007C1857">
              <w:rPr>
                <w:rFonts w:ascii="Book Antiqua" w:eastAsia="Times New Roman" w:hAnsi="Book Antiqua" w:cs="Times New Roman"/>
                <w:b/>
                <w:iCs/>
                <w:sz w:val="19"/>
                <w:szCs w:val="19"/>
                <w:lang w:eastAsia="pt-BR"/>
              </w:rPr>
              <w:t xml:space="preserve"> penal, a imposição de falta grave ao executado, por transgressão realizada por terceiro, deve ser afastada quando não comprovada a autoria do reeducando, através de elementos concretos. O mencionado princípio é explicado como a vedação de se pretender a aplicação da sanção penal a quem não seja o autor do fato, corolário impositivo do princípio constitucional da personalidade da pena, insculpido no art. 5º, inciso XLV, da Carta Magna </w:t>
            </w:r>
            <w:proofErr w:type="gramStart"/>
            <w:r w:rsidR="007C1857" w:rsidRPr="007C1857">
              <w:rPr>
                <w:rFonts w:ascii="Book Antiqua" w:eastAsia="Times New Roman" w:hAnsi="Book Antiqua" w:cs="Times New Roman"/>
                <w:b/>
                <w:iCs/>
                <w:sz w:val="19"/>
                <w:szCs w:val="19"/>
                <w:lang w:eastAsia="pt-BR"/>
              </w:rPr>
              <w:t>(...) In</w:t>
            </w:r>
            <w:proofErr w:type="gramEnd"/>
            <w:r w:rsidR="007C1857" w:rsidRPr="007C1857">
              <w:rPr>
                <w:rFonts w:ascii="Book Antiqua" w:eastAsia="Times New Roman" w:hAnsi="Book Antiqua" w:cs="Times New Roman"/>
                <w:b/>
                <w:iCs/>
                <w:sz w:val="19"/>
                <w:szCs w:val="19"/>
                <w:lang w:eastAsia="pt-BR"/>
              </w:rPr>
              <w:t xml:space="preserve"> </w:t>
            </w:r>
            <w:proofErr w:type="spellStart"/>
            <w:r w:rsidR="007C1857" w:rsidRPr="007C1857">
              <w:rPr>
                <w:rFonts w:ascii="Book Antiqua" w:eastAsia="Times New Roman" w:hAnsi="Book Antiqua" w:cs="Times New Roman"/>
                <w:b/>
                <w:iCs/>
                <w:sz w:val="19"/>
                <w:szCs w:val="19"/>
                <w:lang w:eastAsia="pt-BR"/>
              </w:rPr>
              <w:t>casu</w:t>
            </w:r>
            <w:proofErr w:type="spellEnd"/>
            <w:r w:rsidR="007C1857" w:rsidRPr="007C1857">
              <w:rPr>
                <w:rFonts w:ascii="Book Antiqua" w:eastAsia="Times New Roman" w:hAnsi="Book Antiqua" w:cs="Times New Roman"/>
                <w:b/>
                <w:iCs/>
                <w:sz w:val="19"/>
                <w:szCs w:val="19"/>
                <w:lang w:eastAsia="pt-BR"/>
              </w:rPr>
              <w:t xml:space="preserve">, não há como concluir que o paciente praticou falta grave. Com efeito, depreende-se dos autos que o apenado sequer manteve contato com o material que supostamente lhe fora destinado mediante SEDEX, </w:t>
            </w:r>
            <w:proofErr w:type="gramStart"/>
            <w:r w:rsidR="007C1857" w:rsidRPr="007C1857">
              <w:rPr>
                <w:rFonts w:ascii="Book Antiqua" w:eastAsia="Times New Roman" w:hAnsi="Book Antiqua" w:cs="Times New Roman"/>
                <w:b/>
                <w:iCs/>
                <w:sz w:val="19"/>
                <w:szCs w:val="19"/>
                <w:lang w:eastAsia="pt-BR"/>
              </w:rPr>
              <w:t>(...) Ademais</w:t>
            </w:r>
            <w:proofErr w:type="gramEnd"/>
            <w:r w:rsidR="007C1857" w:rsidRPr="007C1857">
              <w:rPr>
                <w:rFonts w:ascii="Book Antiqua" w:eastAsia="Times New Roman" w:hAnsi="Book Antiqua" w:cs="Times New Roman"/>
                <w:b/>
                <w:iCs/>
                <w:sz w:val="19"/>
                <w:szCs w:val="19"/>
                <w:lang w:eastAsia="pt-BR"/>
              </w:rPr>
              <w:t>, não ficou comprovada a prática de nenhum ato material pelo paciente, não podendo, assim, a suposta conduta ilícita ser imputada ao reeducando</w:t>
            </w:r>
            <w:r w:rsidR="007C1857">
              <w:rPr>
                <w:rFonts w:ascii="Book Antiqua" w:eastAsia="Times New Roman" w:hAnsi="Book Antiqua" w:cs="Times New Roman"/>
                <w:b/>
                <w:iCs/>
                <w:sz w:val="19"/>
                <w:szCs w:val="19"/>
                <w:lang w:eastAsia="pt-BR"/>
              </w:rPr>
              <w:t xml:space="preserve">. </w:t>
            </w:r>
            <w:r w:rsidR="007C1857" w:rsidRPr="007C1857">
              <w:rPr>
                <w:rFonts w:ascii="Book Antiqua" w:eastAsia="Times New Roman" w:hAnsi="Book Antiqua" w:cs="Times New Roman"/>
                <w:bCs/>
                <w:iCs/>
                <w:sz w:val="19"/>
                <w:szCs w:val="19"/>
                <w:lang w:eastAsia="pt-BR"/>
              </w:rPr>
              <w:t xml:space="preserve">(HC n. 651.712/MG, </w:t>
            </w:r>
            <w:r w:rsidR="007C1857">
              <w:rPr>
                <w:rFonts w:ascii="Book Antiqua" w:eastAsia="Times New Roman" w:hAnsi="Book Antiqua" w:cs="Times New Roman"/>
                <w:bCs/>
                <w:iCs/>
                <w:sz w:val="19"/>
                <w:szCs w:val="19"/>
                <w:lang w:eastAsia="pt-BR"/>
              </w:rPr>
              <w:t>5ª</w:t>
            </w:r>
            <w:r w:rsidR="007C1857" w:rsidRPr="007C1857">
              <w:rPr>
                <w:rFonts w:ascii="Book Antiqua" w:eastAsia="Times New Roman" w:hAnsi="Book Antiqua" w:cs="Times New Roman"/>
                <w:bCs/>
                <w:iCs/>
                <w:sz w:val="19"/>
                <w:szCs w:val="19"/>
                <w:lang w:eastAsia="pt-BR"/>
              </w:rPr>
              <w:t xml:space="preserve"> T</w:t>
            </w:r>
            <w:r w:rsidR="007C1857">
              <w:rPr>
                <w:rFonts w:ascii="Book Antiqua" w:eastAsia="Times New Roman" w:hAnsi="Book Antiqua" w:cs="Times New Roman"/>
                <w:bCs/>
                <w:iCs/>
                <w:sz w:val="19"/>
                <w:szCs w:val="19"/>
                <w:lang w:eastAsia="pt-BR"/>
              </w:rPr>
              <w:t>.</w:t>
            </w:r>
            <w:r w:rsidR="007C1857" w:rsidRPr="007C1857">
              <w:rPr>
                <w:rFonts w:ascii="Book Antiqua" w:eastAsia="Times New Roman" w:hAnsi="Book Antiqua" w:cs="Times New Roman"/>
                <w:bCs/>
                <w:iCs/>
                <w:sz w:val="19"/>
                <w:szCs w:val="19"/>
                <w:lang w:eastAsia="pt-BR"/>
              </w:rPr>
              <w:t xml:space="preserve">, Rel. Min. Reynaldo Soares da Fonseca, </w:t>
            </w:r>
            <w:proofErr w:type="spellStart"/>
            <w:r w:rsidR="007C1857" w:rsidRPr="007C1857">
              <w:rPr>
                <w:rFonts w:ascii="Book Antiqua" w:eastAsia="Times New Roman" w:hAnsi="Book Antiqua" w:cs="Times New Roman"/>
                <w:bCs/>
                <w:iCs/>
                <w:sz w:val="19"/>
                <w:szCs w:val="19"/>
                <w:lang w:eastAsia="pt-BR"/>
              </w:rPr>
              <w:t>DJe</w:t>
            </w:r>
            <w:proofErr w:type="spellEnd"/>
            <w:r w:rsidR="007C1857" w:rsidRPr="007C1857">
              <w:rPr>
                <w:rFonts w:ascii="Book Antiqua" w:eastAsia="Times New Roman" w:hAnsi="Book Antiqua" w:cs="Times New Roman"/>
                <w:bCs/>
                <w:iCs/>
                <w:sz w:val="19"/>
                <w:szCs w:val="19"/>
                <w:lang w:eastAsia="pt-BR"/>
              </w:rPr>
              <w:t xml:space="preserve"> de 29/3/21)</w:t>
            </w:r>
            <w:r w:rsidR="007C1857">
              <w:rPr>
                <w:rFonts w:ascii="Book Antiqua" w:eastAsia="Times New Roman" w:hAnsi="Book Antiqua" w:cs="Times New Roman"/>
                <w:bCs/>
                <w:iCs/>
                <w:sz w:val="19"/>
                <w:szCs w:val="19"/>
                <w:lang w:eastAsia="pt-BR"/>
              </w:rPr>
              <w:t xml:space="preserve">. </w:t>
            </w:r>
            <w:r w:rsidR="007C1857" w:rsidRPr="007C1857">
              <w:rPr>
                <w:rFonts w:ascii="Book Antiqua" w:eastAsia="Times New Roman" w:hAnsi="Book Antiqua" w:cs="Times New Roman"/>
                <w:b/>
                <w:iCs/>
                <w:sz w:val="19"/>
                <w:szCs w:val="19"/>
                <w:lang w:eastAsia="pt-BR"/>
              </w:rPr>
              <w:t xml:space="preserve">Verifica-se, pois, que o </w:t>
            </w:r>
            <w:proofErr w:type="spellStart"/>
            <w:r w:rsidR="007C1857" w:rsidRPr="007C1857">
              <w:rPr>
                <w:rFonts w:ascii="Book Antiqua" w:eastAsia="Times New Roman" w:hAnsi="Book Antiqua" w:cs="Times New Roman"/>
                <w:b/>
                <w:iCs/>
                <w:sz w:val="19"/>
                <w:szCs w:val="19"/>
                <w:lang w:eastAsia="pt-BR"/>
              </w:rPr>
              <w:t>eg</w:t>
            </w:r>
            <w:proofErr w:type="spellEnd"/>
            <w:r w:rsidR="007C1857" w:rsidRPr="007C1857">
              <w:rPr>
                <w:rFonts w:ascii="Book Antiqua" w:eastAsia="Times New Roman" w:hAnsi="Book Antiqua" w:cs="Times New Roman"/>
                <w:b/>
                <w:iCs/>
                <w:sz w:val="19"/>
                <w:szCs w:val="19"/>
                <w:lang w:eastAsia="pt-BR"/>
              </w:rPr>
              <w:t xml:space="preserve">. Tribunal, com amparo em mera responsabilidade penal objetiva, sem provas concretas da conduta do paciente, decidiu pelo concurso de agentes, situação que configura constrangimento ilegal, já que, in </w:t>
            </w:r>
            <w:proofErr w:type="spellStart"/>
            <w:r w:rsidR="007C1857" w:rsidRPr="007C1857">
              <w:rPr>
                <w:rFonts w:ascii="Book Antiqua" w:eastAsia="Times New Roman" w:hAnsi="Book Antiqua" w:cs="Times New Roman"/>
                <w:b/>
                <w:iCs/>
                <w:sz w:val="19"/>
                <w:szCs w:val="19"/>
                <w:lang w:eastAsia="pt-BR"/>
              </w:rPr>
              <w:t>casu</w:t>
            </w:r>
            <w:proofErr w:type="spellEnd"/>
            <w:r w:rsidR="007C1857" w:rsidRPr="007C1857">
              <w:rPr>
                <w:rFonts w:ascii="Book Antiqua" w:eastAsia="Times New Roman" w:hAnsi="Book Antiqua" w:cs="Times New Roman"/>
                <w:b/>
                <w:iCs/>
                <w:sz w:val="19"/>
                <w:szCs w:val="19"/>
                <w:lang w:eastAsia="pt-BR"/>
              </w:rPr>
              <w:t>, não houve como se concluir que o paciente praticou a falta grave, pois sequer foi comprovado que manteve contato com o material lhe destinado, nem mesmo que o teria solicitado à pessoa remetente</w:t>
            </w:r>
            <w:r w:rsidR="007C1857" w:rsidRPr="007C1857">
              <w:rPr>
                <w:rFonts w:ascii="Book Antiqua" w:eastAsia="Times New Roman" w:hAnsi="Book Antiqua" w:cs="Times New Roman"/>
                <w:bCs/>
                <w:iCs/>
                <w:sz w:val="19"/>
                <w:szCs w:val="19"/>
                <w:lang w:eastAsia="pt-BR"/>
              </w:rPr>
              <w:t>.</w:t>
            </w:r>
            <w:r w:rsidR="007C1857">
              <w:rPr>
                <w:rFonts w:ascii="Book Antiqua" w:eastAsia="Times New Roman" w:hAnsi="Book Antiqua" w:cs="Times New Roman"/>
                <w:bCs/>
                <w:iCs/>
                <w:sz w:val="19"/>
                <w:szCs w:val="19"/>
                <w:lang w:eastAsia="pt-BR"/>
              </w:rPr>
              <w:t xml:space="preserve"> STJ. 5ª T., </w:t>
            </w:r>
            <w:r w:rsidR="007C1857" w:rsidRPr="007C1857">
              <w:rPr>
                <w:rFonts w:ascii="Book Antiqua" w:eastAsia="Times New Roman" w:hAnsi="Book Antiqua" w:cs="Times New Roman"/>
                <w:bCs/>
                <w:iCs/>
                <w:sz w:val="19"/>
                <w:szCs w:val="19"/>
                <w:lang w:eastAsia="pt-BR"/>
              </w:rPr>
              <w:t>HC 695.929/SP, Rel. Min</w:t>
            </w:r>
            <w:r w:rsidR="007C1857">
              <w:rPr>
                <w:rFonts w:ascii="Book Antiqua" w:eastAsia="Times New Roman" w:hAnsi="Book Antiqua" w:cs="Times New Roman"/>
                <w:bCs/>
                <w:iCs/>
                <w:sz w:val="19"/>
                <w:szCs w:val="19"/>
                <w:lang w:eastAsia="pt-BR"/>
              </w:rPr>
              <w:t>.</w:t>
            </w:r>
            <w:r w:rsidR="007C1857" w:rsidRPr="007C1857">
              <w:rPr>
                <w:rFonts w:ascii="Book Antiqua" w:eastAsia="Times New Roman" w:hAnsi="Book Antiqua" w:cs="Times New Roman"/>
                <w:bCs/>
                <w:iCs/>
                <w:sz w:val="19"/>
                <w:szCs w:val="19"/>
                <w:lang w:eastAsia="pt-BR"/>
              </w:rPr>
              <w:t xml:space="preserve"> J</w:t>
            </w:r>
            <w:r w:rsidR="007C1857">
              <w:rPr>
                <w:rFonts w:ascii="Book Antiqua" w:eastAsia="Times New Roman" w:hAnsi="Book Antiqua" w:cs="Times New Roman"/>
                <w:bCs/>
                <w:iCs/>
                <w:sz w:val="19"/>
                <w:szCs w:val="19"/>
                <w:lang w:eastAsia="pt-BR"/>
              </w:rPr>
              <w:t>esuíno</w:t>
            </w:r>
            <w:r w:rsidR="007C1857" w:rsidRPr="007C1857">
              <w:rPr>
                <w:rFonts w:ascii="Book Antiqua" w:eastAsia="Times New Roman" w:hAnsi="Book Antiqua" w:cs="Times New Roman"/>
                <w:bCs/>
                <w:iCs/>
                <w:sz w:val="19"/>
                <w:szCs w:val="19"/>
                <w:lang w:eastAsia="pt-BR"/>
              </w:rPr>
              <w:t xml:space="preserve"> </w:t>
            </w:r>
            <w:proofErr w:type="spellStart"/>
            <w:r w:rsidR="007C1857" w:rsidRPr="007C1857">
              <w:rPr>
                <w:rFonts w:ascii="Book Antiqua" w:eastAsia="Times New Roman" w:hAnsi="Book Antiqua" w:cs="Times New Roman"/>
                <w:bCs/>
                <w:iCs/>
                <w:sz w:val="19"/>
                <w:szCs w:val="19"/>
                <w:lang w:eastAsia="pt-BR"/>
              </w:rPr>
              <w:t>R</w:t>
            </w:r>
            <w:r w:rsidR="007C1857">
              <w:rPr>
                <w:rFonts w:ascii="Book Antiqua" w:eastAsia="Times New Roman" w:hAnsi="Book Antiqua" w:cs="Times New Roman"/>
                <w:bCs/>
                <w:iCs/>
                <w:sz w:val="19"/>
                <w:szCs w:val="19"/>
                <w:lang w:eastAsia="pt-BR"/>
              </w:rPr>
              <w:t>issato</w:t>
            </w:r>
            <w:proofErr w:type="spellEnd"/>
            <w:r w:rsidR="007C1857">
              <w:rPr>
                <w:rFonts w:ascii="Book Antiqua" w:eastAsia="Times New Roman" w:hAnsi="Book Antiqua" w:cs="Times New Roman"/>
                <w:bCs/>
                <w:iCs/>
                <w:sz w:val="19"/>
                <w:szCs w:val="19"/>
                <w:lang w:eastAsia="pt-BR"/>
              </w:rPr>
              <w:t xml:space="preserve"> </w:t>
            </w:r>
            <w:r w:rsidR="007C1857" w:rsidRPr="007C1857">
              <w:rPr>
                <w:rFonts w:ascii="Book Antiqua" w:eastAsia="Times New Roman" w:hAnsi="Book Antiqua" w:cs="Times New Roman"/>
                <w:bCs/>
                <w:iCs/>
                <w:sz w:val="19"/>
                <w:szCs w:val="19"/>
                <w:lang w:eastAsia="pt-BR"/>
              </w:rPr>
              <w:t>(D</w:t>
            </w:r>
            <w:r w:rsidR="007C1857">
              <w:rPr>
                <w:rFonts w:ascii="Book Antiqua" w:eastAsia="Times New Roman" w:hAnsi="Book Antiqua" w:cs="Times New Roman"/>
                <w:bCs/>
                <w:iCs/>
                <w:sz w:val="19"/>
                <w:szCs w:val="19"/>
                <w:lang w:eastAsia="pt-BR"/>
              </w:rPr>
              <w:t>es.</w:t>
            </w:r>
            <w:r w:rsidR="007C1857" w:rsidRPr="007C1857">
              <w:rPr>
                <w:rFonts w:ascii="Book Antiqua" w:eastAsia="Times New Roman" w:hAnsi="Book Antiqua" w:cs="Times New Roman"/>
                <w:bCs/>
                <w:iCs/>
                <w:sz w:val="19"/>
                <w:szCs w:val="19"/>
                <w:lang w:eastAsia="pt-BR"/>
              </w:rPr>
              <w:t xml:space="preserve"> </w:t>
            </w:r>
            <w:proofErr w:type="spellStart"/>
            <w:r w:rsidR="007C1857" w:rsidRPr="007C1857">
              <w:rPr>
                <w:rFonts w:ascii="Book Antiqua" w:eastAsia="Times New Roman" w:hAnsi="Book Antiqua" w:cs="Times New Roman"/>
                <w:bCs/>
                <w:iCs/>
                <w:sz w:val="19"/>
                <w:szCs w:val="19"/>
                <w:lang w:eastAsia="pt-BR"/>
              </w:rPr>
              <w:t>C</w:t>
            </w:r>
            <w:r w:rsidR="007C1857">
              <w:rPr>
                <w:rFonts w:ascii="Book Antiqua" w:eastAsia="Times New Roman" w:hAnsi="Book Antiqua" w:cs="Times New Roman"/>
                <w:bCs/>
                <w:iCs/>
                <w:sz w:val="19"/>
                <w:szCs w:val="19"/>
                <w:lang w:eastAsia="pt-BR"/>
              </w:rPr>
              <w:t>onv</w:t>
            </w:r>
            <w:proofErr w:type="spellEnd"/>
            <w:r w:rsidR="007C1857">
              <w:rPr>
                <w:rFonts w:ascii="Book Antiqua" w:eastAsia="Times New Roman" w:hAnsi="Book Antiqua" w:cs="Times New Roman"/>
                <w:bCs/>
                <w:iCs/>
                <w:sz w:val="19"/>
                <w:szCs w:val="19"/>
                <w:lang w:eastAsia="pt-BR"/>
              </w:rPr>
              <w:t>.</w:t>
            </w:r>
            <w:r w:rsidR="007C1857" w:rsidRPr="007C1857">
              <w:rPr>
                <w:rFonts w:ascii="Book Antiqua" w:eastAsia="Times New Roman" w:hAnsi="Book Antiqua" w:cs="Times New Roman"/>
                <w:bCs/>
                <w:iCs/>
                <w:sz w:val="19"/>
                <w:szCs w:val="19"/>
                <w:lang w:eastAsia="pt-BR"/>
              </w:rPr>
              <w:t xml:space="preserve"> </w:t>
            </w:r>
            <w:r w:rsidR="007C1857">
              <w:rPr>
                <w:rFonts w:ascii="Book Antiqua" w:eastAsia="Times New Roman" w:hAnsi="Book Antiqua" w:cs="Times New Roman"/>
                <w:bCs/>
                <w:iCs/>
                <w:sz w:val="19"/>
                <w:szCs w:val="19"/>
                <w:lang w:eastAsia="pt-BR"/>
              </w:rPr>
              <w:t>do</w:t>
            </w:r>
            <w:r w:rsidR="007C1857" w:rsidRPr="007C1857">
              <w:rPr>
                <w:rFonts w:ascii="Book Antiqua" w:eastAsia="Times New Roman" w:hAnsi="Book Antiqua" w:cs="Times New Roman"/>
                <w:bCs/>
                <w:iCs/>
                <w:sz w:val="19"/>
                <w:szCs w:val="19"/>
                <w:lang w:eastAsia="pt-BR"/>
              </w:rPr>
              <w:t xml:space="preserve"> TJDFT), j</w:t>
            </w:r>
            <w:r w:rsidR="007C1857">
              <w:rPr>
                <w:rFonts w:ascii="Book Antiqua" w:eastAsia="Times New Roman" w:hAnsi="Book Antiqua" w:cs="Times New Roman"/>
                <w:bCs/>
                <w:iCs/>
                <w:sz w:val="19"/>
                <w:szCs w:val="19"/>
                <w:lang w:eastAsia="pt-BR"/>
              </w:rPr>
              <w:t>.</w:t>
            </w:r>
            <w:r w:rsidR="007C1857" w:rsidRPr="007C1857">
              <w:rPr>
                <w:rFonts w:ascii="Book Antiqua" w:eastAsia="Times New Roman" w:hAnsi="Book Antiqua" w:cs="Times New Roman"/>
                <w:bCs/>
                <w:iCs/>
                <w:sz w:val="19"/>
                <w:szCs w:val="19"/>
                <w:lang w:eastAsia="pt-BR"/>
              </w:rPr>
              <w:t xml:space="preserve"> 07/12/21</w:t>
            </w:r>
            <w:r w:rsidR="007C1857">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i/>
                <w:sz w:val="19"/>
                <w:szCs w:val="19"/>
                <w:lang w:eastAsia="pt-BR"/>
              </w:rPr>
              <w:t>#</w:t>
            </w:r>
            <w:r w:rsidRPr="007E1931">
              <w:rPr>
                <w:rFonts w:ascii="Book Antiqua" w:eastAsia="Times New Roman" w:hAnsi="Book Antiqua" w:cs="Times New Roman"/>
                <w:b/>
                <w:i/>
                <w:sz w:val="19"/>
                <w:szCs w:val="19"/>
                <w:highlight w:val="magenta"/>
                <w:lang w:eastAsia="pt-BR"/>
              </w:rPr>
              <w:t>Jurisprud. Teses/STJ – Ed. 146 – Tese 02</w:t>
            </w:r>
            <w:r>
              <w:rPr>
                <w:rFonts w:ascii="Book Antiqua" w:eastAsia="Times New Roman" w:hAnsi="Book Antiqua" w:cs="Times New Roman"/>
                <w:b/>
                <w:i/>
                <w:sz w:val="19"/>
                <w:szCs w:val="19"/>
                <w:lang w:eastAsia="pt-BR"/>
              </w:rPr>
              <w:t xml:space="preserve">: </w:t>
            </w:r>
            <w:r w:rsidRPr="007C1857">
              <w:rPr>
                <w:rFonts w:ascii="Book Antiqua" w:eastAsia="Times New Roman" w:hAnsi="Book Antiqua" w:cs="Times New Roman"/>
                <w:b/>
                <w:iCs/>
                <w:sz w:val="19"/>
                <w:szCs w:val="19"/>
                <w:lang w:eastAsia="pt-BR"/>
              </w:rPr>
              <w:t xml:space="preserve">A imposição da falta grave ao executado em razão de conduta praticada por terceiro, quando não comprovada a autoria do reeducando, </w:t>
            </w:r>
            <w:r w:rsidRPr="002B1A05">
              <w:rPr>
                <w:rFonts w:ascii="Book Antiqua" w:eastAsia="Times New Roman" w:hAnsi="Book Antiqua" w:cs="Times New Roman"/>
                <w:b/>
                <w:iCs/>
                <w:sz w:val="19"/>
                <w:szCs w:val="19"/>
                <w:highlight w:val="green"/>
                <w:lang w:eastAsia="pt-BR"/>
              </w:rPr>
              <w:t>viola</w:t>
            </w:r>
            <w:r w:rsidRPr="007C1857">
              <w:rPr>
                <w:rFonts w:ascii="Book Antiqua" w:eastAsia="Times New Roman" w:hAnsi="Book Antiqua" w:cs="Times New Roman"/>
                <w:b/>
                <w:iCs/>
                <w:sz w:val="19"/>
                <w:szCs w:val="19"/>
                <w:lang w:eastAsia="pt-BR"/>
              </w:rPr>
              <w:t xml:space="preserve"> o princípio constitucional da </w:t>
            </w:r>
            <w:proofErr w:type="spellStart"/>
            <w:r w:rsidRPr="007C1857">
              <w:rPr>
                <w:rFonts w:ascii="Book Antiqua" w:eastAsia="Times New Roman" w:hAnsi="Book Antiqua" w:cs="Times New Roman"/>
                <w:b/>
                <w:iCs/>
                <w:sz w:val="19"/>
                <w:szCs w:val="19"/>
                <w:lang w:eastAsia="pt-BR"/>
              </w:rPr>
              <w:t>intranscendência</w:t>
            </w:r>
            <w:proofErr w:type="spellEnd"/>
            <w:r w:rsidRPr="007C1857">
              <w:rPr>
                <w:rFonts w:ascii="Book Antiqua" w:eastAsia="Times New Roman" w:hAnsi="Book Antiqua" w:cs="Times New Roman"/>
                <w:b/>
                <w:iCs/>
                <w:sz w:val="19"/>
                <w:szCs w:val="19"/>
                <w:lang w:eastAsia="pt-BR"/>
              </w:rPr>
              <w:t xml:space="preserve"> (art. 5º, XLV, da </w:t>
            </w:r>
            <w:r w:rsidR="005B4C93">
              <w:rPr>
                <w:rFonts w:ascii="Book Antiqua" w:eastAsia="Times New Roman" w:hAnsi="Book Antiqua" w:cs="Times New Roman"/>
                <w:b/>
                <w:iCs/>
                <w:sz w:val="19"/>
                <w:szCs w:val="19"/>
                <w:lang w:eastAsia="pt-BR"/>
              </w:rPr>
              <w:t>CF</w:t>
            </w:r>
            <w:r w:rsidRPr="007C1857">
              <w:rPr>
                <w:rFonts w:ascii="Book Antiqua" w:eastAsia="Times New Roman" w:hAnsi="Book Antiqua" w:cs="Times New Roman"/>
                <w:b/>
                <w:iCs/>
                <w:sz w:val="19"/>
                <w:szCs w:val="19"/>
                <w:lang w:eastAsia="pt-BR"/>
              </w:rPr>
              <w:t>).</w:t>
            </w:r>
          </w:p>
          <w:tbl>
            <w:tblPr>
              <w:tblStyle w:val="Tabelacomgrade"/>
              <w:tblW w:w="0" w:type="auto"/>
              <w:tblLook w:val="04A0" w:firstRow="1" w:lastRow="0" w:firstColumn="1" w:lastColumn="0" w:noHBand="0" w:noVBand="1"/>
            </w:tblPr>
            <w:tblGrid>
              <w:gridCol w:w="8268"/>
            </w:tblGrid>
            <w:tr w:rsidR="007E1931" w14:paraId="45CCFA99" w14:textId="77777777" w:rsidTr="001151A1">
              <w:tc>
                <w:tcPr>
                  <w:tcW w:w="8558" w:type="dxa"/>
                  <w:shd w:val="clear" w:color="auto" w:fill="FFFFFF" w:themeFill="background1"/>
                </w:tcPr>
                <w:p w14:paraId="0B89F01B" w14:textId="450F45E5" w:rsidR="007E1931" w:rsidRPr="00D0062D" w:rsidRDefault="007E1931" w:rsidP="001151A1">
                  <w:pPr>
                    <w:jc w:val="both"/>
                    <w:rPr>
                      <w:rFonts w:ascii="Book Antiqua" w:eastAsia="Times New Roman" w:hAnsi="Book Antiqua" w:cs="Times New Roman"/>
                      <w:b/>
                      <w:sz w:val="19"/>
                      <w:szCs w:val="19"/>
                      <w:lang w:eastAsia="pt-BR"/>
                    </w:rPr>
                  </w:pPr>
                  <w:r w:rsidRPr="00D0062D">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TJPR</w:t>
                  </w:r>
                  <w:r w:rsidRPr="00D0062D">
                    <w:rPr>
                      <w:rFonts w:ascii="Book Antiqua" w:eastAsia="Times New Roman" w:hAnsi="Book Antiqua" w:cs="Times New Roman"/>
                      <w:b/>
                      <w:sz w:val="18"/>
                      <w:szCs w:val="18"/>
                      <w:highlight w:val="yellow"/>
                      <w:lang w:eastAsia="pt-BR"/>
                    </w:rPr>
                    <w:t>-2021-FGV</w:t>
                  </w:r>
                  <w:r w:rsidRPr="00D0062D">
                    <w:rPr>
                      <w:rFonts w:ascii="Book Antiqua" w:eastAsia="Times New Roman" w:hAnsi="Book Antiqua" w:cs="Times New Roman"/>
                      <w:b/>
                      <w:sz w:val="18"/>
                      <w:szCs w:val="18"/>
                      <w:lang w:eastAsia="pt-BR"/>
                    </w:rPr>
                    <w:t>)</w:t>
                  </w:r>
                  <w:r w:rsidRPr="00D0062D">
                    <w:rPr>
                      <w:rFonts w:ascii="Book Antiqua" w:eastAsia="Times New Roman" w:hAnsi="Book Antiqua" w:cs="Times New Roman"/>
                      <w:bCs/>
                      <w:sz w:val="18"/>
                      <w:szCs w:val="18"/>
                      <w:lang w:eastAsia="pt-BR"/>
                    </w:rPr>
                    <w:t xml:space="preserve">: </w:t>
                  </w:r>
                  <w:r w:rsidRPr="007E1931">
                    <w:rPr>
                      <w:rFonts w:ascii="Book Antiqua" w:eastAsia="Times New Roman" w:hAnsi="Book Antiqua" w:cs="Times New Roman"/>
                      <w:bCs/>
                      <w:sz w:val="18"/>
                      <w:szCs w:val="18"/>
                      <w:lang w:eastAsia="pt-BR"/>
                    </w:rPr>
                    <w:t xml:space="preserve">A Administração da Penitenciária Central do Estado comunica à Vara de Execuções Penais que o apenado Russel estaria envolvido na tentativa de introdução de entorpecentes, aparelhos de telefonia celular e carregador de bateria na unidade prisional, que lhe foram encaminhados por correspondência tipo SEDEX, sendo a abertura do pacote feita por agentes públicos, antes de haver a efetiva entrega. Diante desse cenário, é correto afirmar que: não pratica falta grave o reeducando em razão de conduta praticada por terceiro, sob pena de violação do princípio constitucional da </w:t>
                  </w:r>
                  <w:proofErr w:type="spellStart"/>
                  <w:r w:rsidRPr="007E1931">
                    <w:rPr>
                      <w:rFonts w:ascii="Book Antiqua" w:eastAsia="Times New Roman" w:hAnsi="Book Antiqua" w:cs="Times New Roman"/>
                      <w:bCs/>
                      <w:sz w:val="18"/>
                      <w:szCs w:val="18"/>
                      <w:lang w:eastAsia="pt-BR"/>
                    </w:rPr>
                    <w:t>intranscendência</w:t>
                  </w:r>
                  <w:proofErr w:type="spellEnd"/>
                  <w:r w:rsidRPr="007E1931">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w:t>
                  </w:r>
                  <w:proofErr w:type="spellStart"/>
                  <w:r>
                    <w:rPr>
                      <w:rFonts w:ascii="Book Antiqua" w:eastAsia="Times New Roman" w:hAnsi="Book Antiqua" w:cs="Times New Roman"/>
                      <w:b/>
                      <w:sz w:val="19"/>
                      <w:szCs w:val="19"/>
                      <w:lang w:eastAsia="pt-BR"/>
                    </w:rPr>
                    <w:t>Entend</w:t>
                  </w:r>
                  <w:proofErr w:type="spellEnd"/>
                  <w:r>
                    <w:rPr>
                      <w:rFonts w:ascii="Book Antiqua" w:eastAsia="Times New Roman" w:hAnsi="Book Antiqua" w:cs="Times New Roman"/>
                      <w:b/>
                      <w:sz w:val="19"/>
                      <w:szCs w:val="19"/>
                      <w:lang w:eastAsia="pt-BR"/>
                    </w:rPr>
                    <w:t xml:space="preserve">. </w:t>
                  </w:r>
                  <w:proofErr w:type="spellStart"/>
                  <w:r>
                    <w:rPr>
                      <w:rFonts w:ascii="Book Antiqua" w:eastAsia="Times New Roman" w:hAnsi="Book Antiqua" w:cs="Times New Roman"/>
                      <w:b/>
                      <w:sz w:val="19"/>
                      <w:szCs w:val="19"/>
                      <w:lang w:eastAsia="pt-BR"/>
                    </w:rPr>
                    <w:t>Jurisprud</w:t>
                  </w:r>
                  <w:proofErr w:type="spellEnd"/>
                  <w:r>
                    <w:rPr>
                      <w:rFonts w:ascii="Book Antiqua" w:eastAsia="Times New Roman" w:hAnsi="Book Antiqua" w:cs="Times New Roman"/>
                      <w:b/>
                      <w:sz w:val="19"/>
                      <w:szCs w:val="19"/>
                      <w:lang w:eastAsia="pt-BR"/>
                    </w:rPr>
                    <w:t>.</w:t>
                  </w:r>
                </w:p>
              </w:tc>
            </w:tr>
          </w:tbl>
          <w:p w14:paraId="63B6A1A9" w14:textId="4CA919B6" w:rsidR="007E1931" w:rsidRDefault="007E1931" w:rsidP="001151A1">
            <w:pPr>
              <w:jc w:val="both"/>
              <w:rPr>
                <w:rFonts w:ascii="Book Antiqua" w:eastAsia="Times New Roman" w:hAnsi="Book Antiqua" w:cs="Times New Roman"/>
                <w:b/>
                <w:i/>
                <w:iCs/>
                <w:color w:val="FF0000"/>
                <w:sz w:val="19"/>
                <w:szCs w:val="19"/>
                <w:lang w:eastAsia="pt-BR"/>
              </w:rPr>
            </w:pPr>
          </w:p>
          <w:p w14:paraId="7064C7AE" w14:textId="1F31D52B" w:rsidR="007E1931" w:rsidRPr="007E1931" w:rsidRDefault="00BC12F7" w:rsidP="00BC12F7">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7E1931">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DPEPR-2022</w:t>
            </w:r>
            <w:r w:rsidR="003157D2">
              <w:rPr>
                <w:rFonts w:ascii="Book Antiqua" w:eastAsia="Times New Roman" w:hAnsi="Book Antiqua" w:cs="Times New Roman"/>
                <w:b/>
                <w:i/>
                <w:color w:val="FF0000"/>
                <w:sz w:val="19"/>
                <w:szCs w:val="19"/>
                <w:lang w:eastAsia="pt-BR"/>
              </w:rPr>
              <w:t>: #</w:t>
            </w:r>
            <w:r w:rsidR="003157D2" w:rsidRPr="003157D2">
              <w:rPr>
                <w:rFonts w:ascii="Book Antiqua" w:eastAsia="Times New Roman" w:hAnsi="Book Antiqua" w:cs="Times New Roman"/>
                <w:b/>
                <w:i/>
                <w:color w:val="FF0000"/>
                <w:sz w:val="19"/>
                <w:szCs w:val="19"/>
                <w:highlight w:val="green"/>
                <w:lang w:eastAsia="pt-BR"/>
              </w:rPr>
              <w:t>PCPB-2022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AOCP</w:t>
            </w:r>
            <w:r w:rsidR="003157D2">
              <w:rPr>
                <w:rFonts w:ascii="Book Antiqua" w:eastAsia="Times New Roman" w:hAnsi="Book Antiqua" w:cs="Times New Roman"/>
                <w:b/>
                <w:i/>
                <w:color w:val="FF0000"/>
                <w:sz w:val="19"/>
                <w:szCs w:val="19"/>
                <w:lang w:eastAsia="pt-BR"/>
              </w:rPr>
              <w:t>: #</w:t>
            </w:r>
            <w:r w:rsidR="003157D2" w:rsidRPr="003157D2">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Cs/>
                <w:iCs/>
                <w:sz w:val="19"/>
                <w:szCs w:val="19"/>
                <w:lang w:eastAsia="pt-BR"/>
              </w:rPr>
              <w:t xml:space="preserve">: </w:t>
            </w:r>
            <w:r w:rsidRPr="00BC12F7">
              <w:rPr>
                <w:rFonts w:ascii="Book Antiqua" w:eastAsia="Times New Roman" w:hAnsi="Book Antiqua" w:cs="Times New Roman"/>
                <w:b/>
                <w:iCs/>
                <w:sz w:val="19"/>
                <w:szCs w:val="19"/>
                <w:lang w:eastAsia="pt-BR"/>
              </w:rPr>
              <w:t>A posse de drogas no interior de estabelecimentos prisionais, ainda que para uso próprio, configura falta disciplinar de natureza grave, nos moldes do art. 52 da Lei de Execução Penal.</w:t>
            </w:r>
            <w:r>
              <w:rPr>
                <w:rFonts w:ascii="Book Antiqua" w:eastAsia="Times New Roman" w:hAnsi="Book Antiqua" w:cs="Times New Roman"/>
                <w:b/>
                <w:iCs/>
                <w:sz w:val="19"/>
                <w:szCs w:val="19"/>
                <w:lang w:eastAsia="pt-BR"/>
              </w:rPr>
              <w:t xml:space="preserve"> </w:t>
            </w:r>
            <w:r w:rsidRPr="00BC12F7">
              <w:rPr>
                <w:rFonts w:ascii="Book Antiqua" w:eastAsia="Times New Roman" w:hAnsi="Book Antiqua" w:cs="Times New Roman"/>
                <w:bCs/>
                <w:iCs/>
                <w:sz w:val="19"/>
                <w:szCs w:val="19"/>
                <w:lang w:eastAsia="pt-BR"/>
              </w:rPr>
              <w:t>STJ. 5ª T</w:t>
            </w:r>
            <w:r>
              <w:rPr>
                <w:rFonts w:ascii="Book Antiqua" w:eastAsia="Times New Roman" w:hAnsi="Book Antiqua" w:cs="Times New Roman"/>
                <w:bCs/>
                <w:iCs/>
                <w:sz w:val="19"/>
                <w:szCs w:val="19"/>
                <w:lang w:eastAsia="pt-BR"/>
              </w:rPr>
              <w:t>.,</w:t>
            </w:r>
            <w:r w:rsidRPr="00BC12F7">
              <w:rPr>
                <w:rFonts w:ascii="Book Antiqua" w:eastAsia="Times New Roman" w:hAnsi="Book Antiqua" w:cs="Times New Roman"/>
                <w:bCs/>
                <w:iCs/>
                <w:sz w:val="19"/>
                <w:szCs w:val="19"/>
                <w:lang w:eastAsia="pt-BR"/>
              </w:rPr>
              <w:t xml:space="preserve"> HC 590178/SC, Rel. Min. Ribeiro Dantas, j</w:t>
            </w:r>
            <w:r>
              <w:rPr>
                <w:rFonts w:ascii="Book Antiqua" w:eastAsia="Times New Roman" w:hAnsi="Book Antiqua" w:cs="Times New Roman"/>
                <w:bCs/>
                <w:iCs/>
                <w:sz w:val="19"/>
                <w:szCs w:val="19"/>
                <w:lang w:eastAsia="pt-BR"/>
              </w:rPr>
              <w:t>.</w:t>
            </w:r>
            <w:r w:rsidRPr="00BC12F7">
              <w:rPr>
                <w:rFonts w:ascii="Book Antiqua" w:eastAsia="Times New Roman" w:hAnsi="Book Antiqua" w:cs="Times New Roman"/>
                <w:bCs/>
                <w:iCs/>
                <w:sz w:val="19"/>
                <w:szCs w:val="19"/>
                <w:lang w:eastAsia="pt-BR"/>
              </w:rPr>
              <w:t xml:space="preserve"> 18/08/20.</w:t>
            </w:r>
          </w:p>
        </w:tc>
      </w:tr>
    </w:tbl>
    <w:p w14:paraId="5D517F41" w14:textId="5D81EEE0" w:rsidR="00701DF7" w:rsidRPr="009E7AFE" w:rsidRDefault="00701DF7" w:rsidP="00701DF7">
      <w:pPr>
        <w:spacing w:before="300" w:after="300" w:line="240" w:lineRule="auto"/>
        <w:ind w:firstLine="567"/>
        <w:jc w:val="both"/>
        <w:rPr>
          <w:rFonts w:ascii="Book Antiqua" w:hAnsi="Book Antiqua"/>
          <w:b/>
          <w:color w:val="FF0000"/>
          <w:sz w:val="16"/>
          <w:szCs w:val="16"/>
          <w:u w:val="single"/>
        </w:rPr>
      </w:pPr>
      <w:r w:rsidRPr="001A6F35">
        <w:rPr>
          <w:rFonts w:ascii="Book Antiqua" w:eastAsia="Times New Roman" w:hAnsi="Book Antiqua" w:cs="Times New Roman"/>
          <w:b/>
          <w:bCs/>
          <w:color w:val="000000"/>
          <w:sz w:val="19"/>
          <w:szCs w:val="19"/>
          <w:highlight w:val="magenta"/>
          <w:lang w:eastAsia="pt-BR"/>
        </w:rPr>
        <w:t>§ 1º</w:t>
      </w:r>
      <w:r w:rsidRPr="0072255E">
        <w:rPr>
          <w:rFonts w:ascii="Book Antiqua" w:eastAsia="Times New Roman" w:hAnsi="Book Antiqua" w:cs="Times New Roman"/>
          <w:color w:val="000000"/>
          <w:sz w:val="19"/>
          <w:szCs w:val="19"/>
          <w:lang w:eastAsia="pt-BR"/>
        </w:rPr>
        <w:t xml:space="preserve"> </w:t>
      </w:r>
      <w:r w:rsidRPr="001A6F35">
        <w:rPr>
          <w:rFonts w:ascii="Book Antiqua" w:eastAsia="Times New Roman" w:hAnsi="Book Antiqua" w:cs="Times New Roman"/>
          <w:b/>
          <w:bCs/>
          <w:color w:val="000000"/>
          <w:sz w:val="19"/>
          <w:szCs w:val="19"/>
          <w:lang w:eastAsia="pt-BR"/>
        </w:rPr>
        <w:t xml:space="preserve">O </w:t>
      </w:r>
      <w:r w:rsidRPr="001A6F35">
        <w:rPr>
          <w:rFonts w:ascii="Book Antiqua" w:eastAsia="Times New Roman" w:hAnsi="Book Antiqua" w:cs="Times New Roman"/>
          <w:b/>
          <w:bCs/>
          <w:caps/>
          <w:color w:val="000000"/>
          <w:sz w:val="19"/>
          <w:szCs w:val="19"/>
          <w:shd w:val="clear" w:color="auto" w:fill="F7CAAC" w:themeFill="accent2" w:themeFillTint="66"/>
          <w:lang w:eastAsia="pt-BR"/>
        </w:rPr>
        <w:t>regime disciplinar diferenciado</w:t>
      </w:r>
      <w:r w:rsidRPr="001A6F35">
        <w:rPr>
          <w:rFonts w:ascii="Book Antiqua" w:eastAsia="Times New Roman" w:hAnsi="Book Antiqua" w:cs="Times New Roman"/>
          <w:b/>
          <w:bCs/>
          <w:color w:val="000000"/>
          <w:sz w:val="19"/>
          <w:szCs w:val="19"/>
          <w:lang w:eastAsia="pt-BR"/>
        </w:rPr>
        <w:t xml:space="preserve"> </w:t>
      </w:r>
      <w:r w:rsidRPr="001A6F35">
        <w:rPr>
          <w:rFonts w:ascii="Book Antiqua" w:eastAsia="Times New Roman" w:hAnsi="Book Antiqua" w:cs="Times New Roman"/>
          <w:b/>
          <w:bCs/>
          <w:caps/>
          <w:color w:val="000000"/>
          <w:sz w:val="19"/>
          <w:szCs w:val="19"/>
          <w:highlight w:val="green"/>
          <w:lang w:eastAsia="pt-BR"/>
        </w:rPr>
        <w:t>também será aplicado</w:t>
      </w:r>
      <w:r w:rsidRPr="001A6F35">
        <w:rPr>
          <w:rFonts w:ascii="Book Antiqua" w:eastAsia="Times New Roman" w:hAnsi="Book Antiqua" w:cs="Times New Roman"/>
          <w:b/>
          <w:bCs/>
          <w:color w:val="000000"/>
          <w:sz w:val="19"/>
          <w:szCs w:val="19"/>
          <w:lang w:eastAsia="pt-BR"/>
        </w:rPr>
        <w:t xml:space="preserve"> </w:t>
      </w:r>
      <w:r w:rsidRPr="001A6F35">
        <w:rPr>
          <w:rFonts w:ascii="Book Antiqua" w:eastAsia="Times New Roman" w:hAnsi="Book Antiqua" w:cs="Times New Roman"/>
          <w:b/>
          <w:bCs/>
          <w:color w:val="000000"/>
          <w:sz w:val="19"/>
          <w:szCs w:val="19"/>
          <w:highlight w:val="yellow"/>
          <w:lang w:eastAsia="pt-BR"/>
        </w:rPr>
        <w:t>aos presos</w:t>
      </w:r>
      <w:r w:rsidRPr="001A6F35">
        <w:rPr>
          <w:rFonts w:ascii="Book Antiqua" w:eastAsia="Times New Roman" w:hAnsi="Book Antiqua" w:cs="Times New Roman"/>
          <w:b/>
          <w:bCs/>
          <w:color w:val="000000"/>
          <w:sz w:val="19"/>
          <w:szCs w:val="19"/>
          <w:lang w:eastAsia="pt-BR"/>
        </w:rPr>
        <w:t xml:space="preserve"> </w:t>
      </w:r>
      <w:r w:rsidRPr="001A6F35">
        <w:rPr>
          <w:rFonts w:ascii="Book Antiqua" w:eastAsia="Times New Roman" w:hAnsi="Book Antiqua" w:cs="Times New Roman"/>
          <w:b/>
          <w:bCs/>
          <w:color w:val="000000"/>
          <w:sz w:val="19"/>
          <w:szCs w:val="19"/>
          <w:highlight w:val="cyan"/>
          <w:lang w:eastAsia="pt-BR"/>
        </w:rPr>
        <w:t>provisórios</w:t>
      </w:r>
      <w:r w:rsidRPr="001A6F35">
        <w:rPr>
          <w:rFonts w:ascii="Book Antiqua" w:eastAsia="Times New Roman" w:hAnsi="Book Antiqua" w:cs="Times New Roman"/>
          <w:b/>
          <w:bCs/>
          <w:color w:val="000000"/>
          <w:sz w:val="19"/>
          <w:szCs w:val="19"/>
          <w:lang w:eastAsia="pt-BR"/>
        </w:rPr>
        <w:t xml:space="preserve"> ou </w:t>
      </w:r>
      <w:r w:rsidRPr="00B321F7">
        <w:rPr>
          <w:rFonts w:ascii="Book Antiqua" w:eastAsia="Times New Roman" w:hAnsi="Book Antiqua" w:cs="Times New Roman"/>
          <w:b/>
          <w:bCs/>
          <w:color w:val="000000"/>
          <w:sz w:val="19"/>
          <w:szCs w:val="19"/>
          <w:highlight w:val="yellow"/>
          <w:lang w:eastAsia="pt-BR"/>
        </w:rPr>
        <w:t>condenados</w:t>
      </w:r>
      <w:r w:rsidRPr="001A6F35">
        <w:rPr>
          <w:rFonts w:ascii="Book Antiqua" w:eastAsia="Times New Roman" w:hAnsi="Book Antiqua" w:cs="Times New Roman"/>
          <w:b/>
          <w:bCs/>
          <w:color w:val="000000"/>
          <w:sz w:val="19"/>
          <w:szCs w:val="19"/>
          <w:lang w:eastAsia="pt-BR"/>
        </w:rPr>
        <w:t xml:space="preserve">, </w:t>
      </w:r>
      <w:r w:rsidRPr="00B321F7">
        <w:rPr>
          <w:rFonts w:ascii="Book Antiqua" w:eastAsia="Times New Roman" w:hAnsi="Book Antiqua" w:cs="Times New Roman"/>
          <w:b/>
          <w:bCs/>
          <w:color w:val="000000"/>
          <w:sz w:val="19"/>
          <w:szCs w:val="19"/>
          <w:highlight w:val="cyan"/>
          <w:lang w:eastAsia="pt-BR"/>
        </w:rPr>
        <w:t>nacionais</w:t>
      </w:r>
      <w:r w:rsidRPr="001A6F35">
        <w:rPr>
          <w:rFonts w:ascii="Book Antiqua" w:eastAsia="Times New Roman" w:hAnsi="Book Antiqua" w:cs="Times New Roman"/>
          <w:b/>
          <w:bCs/>
          <w:color w:val="000000"/>
          <w:sz w:val="19"/>
          <w:szCs w:val="19"/>
          <w:lang w:eastAsia="pt-BR"/>
        </w:rPr>
        <w:t xml:space="preserve"> ou </w:t>
      </w:r>
      <w:r w:rsidRPr="00B321F7">
        <w:rPr>
          <w:rFonts w:ascii="Book Antiqua" w:eastAsia="Times New Roman" w:hAnsi="Book Antiqua" w:cs="Times New Roman"/>
          <w:b/>
          <w:bCs/>
          <w:color w:val="000000"/>
          <w:sz w:val="19"/>
          <w:szCs w:val="19"/>
          <w:highlight w:val="cyan"/>
          <w:lang w:eastAsia="pt-BR"/>
        </w:rPr>
        <w:t>estrangeiros</w:t>
      </w:r>
      <w:r w:rsidRPr="008E699E">
        <w:rPr>
          <w:rFonts w:ascii="Book Antiqua" w:eastAsia="Times New Roman" w:hAnsi="Book Antiqua" w:cs="Times New Roman"/>
          <w:color w:val="000000"/>
          <w:sz w:val="18"/>
          <w:szCs w:val="18"/>
          <w:lang w:eastAsia="pt-BR"/>
        </w:rPr>
        <w:t xml:space="preserve">: </w:t>
      </w:r>
      <w:hyperlink r:id="rId50" w:anchor="art4" w:history="1">
        <w:r w:rsidR="009C591B" w:rsidRPr="008E699E">
          <w:rPr>
            <w:rFonts w:ascii="Book Antiqua" w:hAnsi="Book Antiqua" w:cs="Arial"/>
            <w:color w:val="0000FF"/>
            <w:sz w:val="16"/>
            <w:szCs w:val="16"/>
            <w:u w:val="single"/>
          </w:rPr>
          <w:t>(Redação dada pela Lei nº 13.964, de 2019)</w:t>
        </w:r>
      </w:hyperlink>
      <w:r w:rsidR="00720EC7">
        <w:rPr>
          <w:rFonts w:ascii="Book Antiqua" w:hAnsi="Book Antiqua" w:cs="Arial"/>
          <w:color w:val="0000FF"/>
          <w:sz w:val="16"/>
          <w:szCs w:val="16"/>
        </w:rPr>
        <w:t xml:space="preserve"> </w:t>
      </w:r>
      <w:r w:rsidR="00720EC7">
        <w:rPr>
          <w:rFonts w:ascii="Book Antiqua" w:hAnsi="Book Antiqua" w:cs="Times New Roman"/>
          <w:b/>
          <w:color w:val="FF0000"/>
          <w:sz w:val="16"/>
          <w:szCs w:val="16"/>
          <w:u w:val="single"/>
        </w:rPr>
        <w:t>(DPERR-2021)</w:t>
      </w:r>
      <w:r w:rsidR="001A6F35" w:rsidRPr="008E699E">
        <w:rPr>
          <w:rFonts w:ascii="Book Antiqua" w:hAnsi="Book Antiqua" w:cs="Arial"/>
          <w:color w:val="0000FF"/>
          <w:sz w:val="16"/>
          <w:szCs w:val="16"/>
        </w:rPr>
        <w:t xml:space="preserve"> </w:t>
      </w:r>
      <w:r w:rsidR="001A6F35" w:rsidRPr="008E699E">
        <w:rPr>
          <w:rFonts w:ascii="Book Antiqua" w:hAnsi="Book Antiqua" w:cs="Times New Roman"/>
          <w:b/>
          <w:color w:val="FF0000"/>
          <w:sz w:val="16"/>
          <w:szCs w:val="16"/>
          <w:u w:val="single"/>
        </w:rPr>
        <w:t>(PCPA-2021)</w:t>
      </w:r>
      <w:r w:rsidR="0006604A">
        <w:rPr>
          <w:rFonts w:ascii="Book Antiqua" w:hAnsi="Book Antiqua" w:cs="Times New Roman"/>
          <w:b/>
          <w:color w:val="FF0000"/>
          <w:sz w:val="16"/>
          <w:szCs w:val="16"/>
        </w:rPr>
        <w:t xml:space="preserve"> </w:t>
      </w:r>
      <w:r w:rsidR="0006604A">
        <w:rPr>
          <w:rFonts w:ascii="Book Antiqua" w:hAnsi="Book Antiqua" w:cs="Arial"/>
          <w:b/>
          <w:bCs/>
          <w:color w:val="FF0000"/>
          <w:sz w:val="16"/>
          <w:szCs w:val="16"/>
          <w:u w:val="single"/>
        </w:rPr>
        <w:t>(DPECE-2022)</w:t>
      </w:r>
      <w:r w:rsidR="00694615">
        <w:rPr>
          <w:rFonts w:ascii="Book Antiqua" w:hAnsi="Book Antiqua" w:cs="Arial"/>
          <w:b/>
          <w:bCs/>
          <w:color w:val="FF0000"/>
          <w:sz w:val="16"/>
          <w:szCs w:val="16"/>
        </w:rPr>
        <w:t xml:space="preserve"> </w:t>
      </w:r>
      <w:r w:rsidR="00694615">
        <w:rPr>
          <w:rFonts w:ascii="Book Antiqua" w:eastAsia="Times New Roman" w:hAnsi="Book Antiqua" w:cs="Times New Roman"/>
          <w:b/>
          <w:color w:val="FF0000"/>
          <w:sz w:val="16"/>
          <w:szCs w:val="16"/>
          <w:u w:val="single"/>
          <w:lang w:eastAsia="pt-BR"/>
        </w:rPr>
        <w:t>(MPRS-2023)</w:t>
      </w:r>
      <w:r w:rsidR="00915C89">
        <w:rPr>
          <w:rFonts w:ascii="Book Antiqua" w:hAnsi="Book Antiqua" w:cs="Times New Roman"/>
          <w:b/>
          <w:color w:val="FF0000"/>
          <w:sz w:val="16"/>
          <w:szCs w:val="16"/>
        </w:rPr>
        <w:t xml:space="preserve"> </w:t>
      </w:r>
      <w:r w:rsidR="00915C89">
        <w:rPr>
          <w:rFonts w:ascii="Book Antiqua" w:hAnsi="Book Antiqua"/>
          <w:b/>
          <w:color w:val="FF0000"/>
          <w:sz w:val="16"/>
          <w:szCs w:val="16"/>
          <w:u w:val="single"/>
        </w:rPr>
        <w:t>(MPSC-2023</w:t>
      </w:r>
      <w:r w:rsidR="00F438F9">
        <w:rPr>
          <w:rFonts w:ascii="Book Antiqua" w:hAnsi="Book Antiqua"/>
          <w:b/>
          <w:color w:val="FF0000"/>
          <w:sz w:val="16"/>
          <w:szCs w:val="16"/>
          <w:u w:val="single"/>
        </w:rPr>
        <w:t>/2024</w:t>
      </w:r>
      <w:r w:rsidR="00915C89">
        <w:rPr>
          <w:rFonts w:ascii="Book Antiqua" w:hAnsi="Book Antiqua"/>
          <w:b/>
          <w:color w:val="FF0000"/>
          <w:sz w:val="16"/>
          <w:szCs w:val="16"/>
          <w:u w:val="single"/>
        </w:rPr>
        <w:t>)</w:t>
      </w:r>
      <w:r w:rsidR="009E7AFE">
        <w:rPr>
          <w:rFonts w:ascii="Book Antiqua" w:hAnsi="Book Antiqua"/>
          <w:b/>
          <w:color w:val="FF0000"/>
          <w:sz w:val="16"/>
          <w:szCs w:val="16"/>
        </w:rPr>
        <w:t xml:space="preserve"> </w:t>
      </w:r>
      <w:r w:rsidR="009E7AFE">
        <w:rPr>
          <w:rFonts w:ascii="Book Antiqua" w:hAnsi="Book Antiqua"/>
          <w:b/>
          <w:color w:val="FF0000"/>
          <w:sz w:val="16"/>
          <w:szCs w:val="16"/>
          <w:u w:val="single"/>
        </w:rPr>
        <w:t>(TRF3-2025)</w:t>
      </w:r>
    </w:p>
    <w:p w14:paraId="1A8BC924" w14:textId="4792C17D" w:rsidR="009C591B" w:rsidRDefault="009C591B" w:rsidP="009C591B">
      <w:pPr>
        <w:spacing w:before="100" w:beforeAutospacing="1" w:after="100" w:afterAutospacing="1" w:line="240" w:lineRule="auto"/>
        <w:ind w:firstLine="525"/>
        <w:jc w:val="both"/>
        <w:rPr>
          <w:rFonts w:ascii="Book Antiqua" w:hAnsi="Book Antiqua"/>
          <w:b/>
          <w:color w:val="FF0000"/>
          <w:sz w:val="16"/>
          <w:szCs w:val="16"/>
        </w:rPr>
      </w:pPr>
      <w:r w:rsidRPr="00A07A0C">
        <w:rPr>
          <w:rFonts w:ascii="Book Antiqua" w:eastAsia="Times New Roman" w:hAnsi="Book Antiqua" w:cs="Times New Roman"/>
          <w:b/>
          <w:bCs/>
          <w:color w:val="000000"/>
          <w:sz w:val="19"/>
          <w:szCs w:val="19"/>
          <w:lang w:eastAsia="pt-BR"/>
        </w:rPr>
        <w:lastRenderedPageBreak/>
        <w:t xml:space="preserve">I - </w:t>
      </w:r>
      <w:proofErr w:type="gramStart"/>
      <w:r w:rsidRPr="00A07A0C">
        <w:rPr>
          <w:rFonts w:ascii="Book Antiqua" w:eastAsia="Times New Roman" w:hAnsi="Book Antiqua" w:cs="Times New Roman"/>
          <w:b/>
          <w:bCs/>
          <w:color w:val="000000"/>
          <w:sz w:val="19"/>
          <w:szCs w:val="19"/>
          <w:lang w:eastAsia="pt-BR"/>
        </w:rPr>
        <w:t>que</w:t>
      </w:r>
      <w:proofErr w:type="gramEnd"/>
      <w:r w:rsidRPr="00A07A0C">
        <w:rPr>
          <w:rFonts w:ascii="Book Antiqua" w:eastAsia="Times New Roman" w:hAnsi="Book Antiqua" w:cs="Times New Roman"/>
          <w:b/>
          <w:bCs/>
          <w:color w:val="000000"/>
          <w:sz w:val="19"/>
          <w:szCs w:val="19"/>
          <w:lang w:eastAsia="pt-BR"/>
        </w:rPr>
        <w:t xml:space="preserve"> </w:t>
      </w:r>
      <w:r w:rsidRPr="009E7AFE">
        <w:rPr>
          <w:rFonts w:ascii="Book Antiqua" w:eastAsia="Times New Roman" w:hAnsi="Book Antiqua" w:cs="Times New Roman"/>
          <w:b/>
          <w:bCs/>
          <w:caps/>
          <w:color w:val="000000"/>
          <w:sz w:val="19"/>
          <w:szCs w:val="19"/>
          <w:highlight w:val="green"/>
          <w:lang w:eastAsia="pt-BR"/>
        </w:rPr>
        <w:t>apresentem</w:t>
      </w:r>
      <w:r w:rsidRPr="00A07A0C">
        <w:rPr>
          <w:rFonts w:ascii="Book Antiqua" w:eastAsia="Times New Roman" w:hAnsi="Book Antiqua" w:cs="Times New Roman"/>
          <w:b/>
          <w:bCs/>
          <w:color w:val="000000"/>
          <w:sz w:val="19"/>
          <w:szCs w:val="19"/>
          <w:lang w:eastAsia="pt-BR"/>
        </w:rPr>
        <w:t xml:space="preserve"> alto risco para a ordem e a segurança do estabelecimento penal ou da sociedade</w:t>
      </w:r>
      <w:r w:rsidR="008E699E">
        <w:rPr>
          <w:rFonts w:ascii="Book Antiqua" w:eastAsia="Times New Roman" w:hAnsi="Book Antiqua" w:cs="Times New Roman"/>
          <w:color w:val="000000"/>
          <w:sz w:val="19"/>
          <w:szCs w:val="19"/>
          <w:lang w:eastAsia="pt-BR"/>
        </w:rPr>
        <w:t xml:space="preserve">. </w:t>
      </w:r>
      <w:hyperlink r:id="rId51" w:anchor="art4" w:history="1">
        <w:r w:rsidRPr="008E699E">
          <w:rPr>
            <w:rFonts w:ascii="Book Antiqua" w:eastAsia="Times New Roman" w:hAnsi="Book Antiqua" w:cs="Arial"/>
            <w:color w:val="0000FF"/>
            <w:sz w:val="16"/>
            <w:szCs w:val="16"/>
            <w:u w:val="single"/>
            <w:lang w:eastAsia="pt-BR"/>
          </w:rPr>
          <w:t>(Incluído pela Lei nº 13.964, de 2019)</w:t>
        </w:r>
      </w:hyperlink>
      <w:r w:rsidR="00720EC7">
        <w:rPr>
          <w:rFonts w:ascii="Book Antiqua" w:eastAsia="Times New Roman" w:hAnsi="Book Antiqua" w:cs="Arial"/>
          <w:color w:val="0000FF"/>
          <w:sz w:val="16"/>
          <w:szCs w:val="16"/>
          <w:lang w:eastAsia="pt-BR"/>
        </w:rPr>
        <w:t xml:space="preserve"> </w:t>
      </w:r>
      <w:r w:rsidR="00720EC7">
        <w:rPr>
          <w:rFonts w:ascii="Book Antiqua" w:hAnsi="Book Antiqua" w:cs="Times New Roman"/>
          <w:b/>
          <w:color w:val="FF0000"/>
          <w:sz w:val="16"/>
          <w:szCs w:val="16"/>
          <w:u w:val="single"/>
        </w:rPr>
        <w:t>(DPERR-2021)</w:t>
      </w:r>
      <w:r w:rsidR="0006604A">
        <w:rPr>
          <w:rFonts w:ascii="Book Antiqua" w:hAnsi="Book Antiqua" w:cs="Times New Roman"/>
          <w:b/>
          <w:color w:val="FF0000"/>
          <w:sz w:val="16"/>
          <w:szCs w:val="16"/>
        </w:rPr>
        <w:t xml:space="preserve"> </w:t>
      </w:r>
      <w:r w:rsidR="0006604A">
        <w:rPr>
          <w:rFonts w:ascii="Book Antiqua" w:hAnsi="Book Antiqua" w:cs="Times New Roman"/>
          <w:b/>
          <w:color w:val="FF0000"/>
          <w:sz w:val="16"/>
          <w:szCs w:val="16"/>
          <w:u w:val="single"/>
        </w:rPr>
        <w:t>(DPECE-2022)</w:t>
      </w:r>
      <w:r w:rsidR="00CF721E">
        <w:rPr>
          <w:rFonts w:ascii="Book Antiqua" w:hAnsi="Book Antiqua" w:cs="Times New Roman"/>
          <w:b/>
          <w:color w:val="FF0000"/>
          <w:sz w:val="16"/>
          <w:szCs w:val="16"/>
        </w:rPr>
        <w:t xml:space="preserve"> </w:t>
      </w:r>
      <w:r w:rsidR="00CF721E">
        <w:rPr>
          <w:rFonts w:ascii="Book Antiqua" w:hAnsi="Book Antiqua" w:cs="Times New Roman"/>
          <w:b/>
          <w:color w:val="FF0000"/>
          <w:sz w:val="16"/>
          <w:szCs w:val="16"/>
          <w:u w:val="single"/>
        </w:rPr>
        <w:t>(MPRS-2023)</w:t>
      </w:r>
      <w:r w:rsidR="00A07A0C">
        <w:rPr>
          <w:rFonts w:ascii="Book Antiqua" w:eastAsia="Times New Roman" w:hAnsi="Book Antiqua" w:cs="Arial"/>
          <w:color w:val="0000FF"/>
          <w:sz w:val="16"/>
          <w:szCs w:val="16"/>
          <w:lang w:eastAsia="pt-BR"/>
        </w:rPr>
        <w:t xml:space="preserve"> </w:t>
      </w:r>
      <w:r w:rsidR="00A07A0C">
        <w:rPr>
          <w:rFonts w:ascii="Book Antiqua" w:hAnsi="Book Antiqua"/>
          <w:b/>
          <w:color w:val="FF0000"/>
          <w:sz w:val="16"/>
          <w:szCs w:val="16"/>
          <w:u w:val="single"/>
        </w:rPr>
        <w:t>(MPSC-2023)</w:t>
      </w:r>
    </w:p>
    <w:tbl>
      <w:tblPr>
        <w:tblStyle w:val="Tabelacomgrade"/>
        <w:tblW w:w="0" w:type="auto"/>
        <w:shd w:val="clear" w:color="auto" w:fill="CCFFFF"/>
        <w:tblLook w:val="04A0" w:firstRow="1" w:lastRow="0" w:firstColumn="1" w:lastColumn="0" w:noHBand="0" w:noVBand="1"/>
      </w:tblPr>
      <w:tblGrid>
        <w:gridCol w:w="8494"/>
      </w:tblGrid>
      <w:tr w:rsidR="0006604A" w:rsidRPr="0072255E" w14:paraId="63C92E93" w14:textId="77777777" w:rsidTr="00207C9E">
        <w:tc>
          <w:tcPr>
            <w:tcW w:w="8494" w:type="dxa"/>
            <w:shd w:val="clear" w:color="auto" w:fill="CCFFFF"/>
          </w:tcPr>
          <w:p w14:paraId="2CF44EFD" w14:textId="28E22109" w:rsidR="00CF721E" w:rsidRDefault="00CF721E" w:rsidP="00207C9E">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MPRS-2023</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Considere a seguinte afirmação:</w:t>
            </w:r>
            <w:r>
              <w:t xml:space="preserve"> </w:t>
            </w:r>
            <w:r w:rsidRPr="00CF721E">
              <w:rPr>
                <w:rFonts w:ascii="Book Antiqua" w:eastAsia="Times New Roman" w:hAnsi="Book Antiqua" w:cs="Times New Roman"/>
                <w:sz w:val="19"/>
                <w:szCs w:val="19"/>
                <w:lang w:eastAsia="pt-BR"/>
              </w:rPr>
              <w:t>Aplica-se o regime disciplinar diferenciado (RDD) aos presos provisórios ou condenados que apresentem alto risco para a ordem e a segurança do estabelecimento penal de origem ou a sociedade.</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52, §1º, I, </w:t>
            </w:r>
            <w:r w:rsidRPr="0072255E">
              <w:rPr>
                <w:rFonts w:ascii="Book Antiqua" w:eastAsia="Times New Roman" w:hAnsi="Book Antiqua" w:cs="Times New Roman"/>
                <w:b/>
                <w:sz w:val="19"/>
                <w:szCs w:val="19"/>
                <w:lang w:eastAsia="pt-BR"/>
              </w:rPr>
              <w:t>LEP.</w:t>
            </w:r>
          </w:p>
          <w:p w14:paraId="418343B4" w14:textId="6415A1FD" w:rsidR="0006604A" w:rsidRPr="0072255E" w:rsidRDefault="0006604A" w:rsidP="00207C9E">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DPECE-2022</w:t>
            </w:r>
            <w:r w:rsidRPr="0072255E">
              <w:rPr>
                <w:rFonts w:ascii="Book Antiqua" w:eastAsia="Times New Roman" w:hAnsi="Book Antiqua" w:cs="Times New Roman"/>
                <w:b/>
                <w:sz w:val="19"/>
                <w:szCs w:val="19"/>
                <w:highlight w:val="yellow"/>
                <w:lang w:eastAsia="pt-BR"/>
              </w:rPr>
              <w:t>-FCC</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w:t>
            </w:r>
            <w:r w:rsidRPr="0006604A">
              <w:rPr>
                <w:rFonts w:ascii="Book Antiqua" w:eastAsia="Times New Roman" w:hAnsi="Book Antiqua" w:cs="Times New Roman"/>
                <w:sz w:val="19"/>
                <w:szCs w:val="19"/>
                <w:lang w:eastAsia="pt-BR"/>
              </w:rPr>
              <w:t>Sobre as sanções e faltas disciplinares durante o cumprimento de pena:</w:t>
            </w:r>
            <w:r>
              <w:rPr>
                <w:rFonts w:ascii="Book Antiqua" w:eastAsia="Times New Roman" w:hAnsi="Book Antiqua" w:cs="Times New Roman"/>
                <w:sz w:val="19"/>
                <w:szCs w:val="19"/>
                <w:lang w:eastAsia="pt-BR"/>
              </w:rPr>
              <w:t xml:space="preserve"> </w:t>
            </w:r>
            <w:r w:rsidRPr="0006604A">
              <w:rPr>
                <w:rFonts w:ascii="Book Antiqua" w:eastAsia="Times New Roman" w:hAnsi="Book Antiqua" w:cs="Times New Roman"/>
                <w:sz w:val="19"/>
                <w:szCs w:val="19"/>
                <w:lang w:eastAsia="pt-BR"/>
              </w:rPr>
              <w:t>O regime disciplinar diferenciado também pode ser aplicado aos presos provisórios que apresentem alto risco para a ordem e a segurança do estabelecimento penal, conforme previsto expressamente na Lei de Execução Penal.</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52, </w:t>
            </w:r>
            <w:r w:rsidRPr="0006604A">
              <w:rPr>
                <w:rFonts w:ascii="Book Antiqua" w:eastAsia="Times New Roman" w:hAnsi="Book Antiqua" w:cs="Times New Roman"/>
                <w:b/>
                <w:sz w:val="19"/>
                <w:szCs w:val="19"/>
                <w:lang w:eastAsia="pt-BR"/>
              </w:rPr>
              <w:t>caput</w:t>
            </w:r>
            <w:r>
              <w:rPr>
                <w:rFonts w:ascii="Book Antiqua" w:eastAsia="Times New Roman" w:hAnsi="Book Antiqua" w:cs="Times New Roman"/>
                <w:b/>
                <w:sz w:val="19"/>
                <w:szCs w:val="19"/>
                <w:lang w:eastAsia="pt-BR"/>
              </w:rPr>
              <w:t xml:space="preserve"> e §1º, I, </w:t>
            </w:r>
            <w:r w:rsidRPr="0072255E">
              <w:rPr>
                <w:rFonts w:ascii="Book Antiqua" w:eastAsia="Times New Roman" w:hAnsi="Book Antiqua" w:cs="Times New Roman"/>
                <w:b/>
                <w:sz w:val="19"/>
                <w:szCs w:val="19"/>
                <w:lang w:eastAsia="pt-BR"/>
              </w:rPr>
              <w:t>LEP.</w:t>
            </w:r>
          </w:p>
        </w:tc>
      </w:tr>
    </w:tbl>
    <w:p w14:paraId="7FB02C76" w14:textId="4E6F0445" w:rsidR="009C591B" w:rsidRDefault="009C591B" w:rsidP="009C591B">
      <w:pPr>
        <w:spacing w:before="100" w:beforeAutospacing="1" w:after="100" w:afterAutospacing="1" w:line="240" w:lineRule="auto"/>
        <w:ind w:firstLine="525"/>
        <w:jc w:val="both"/>
        <w:rPr>
          <w:rFonts w:ascii="Book Antiqua" w:hAnsi="Book Antiqua"/>
          <w:b/>
          <w:color w:val="FF0000"/>
          <w:sz w:val="16"/>
          <w:szCs w:val="16"/>
        </w:rPr>
      </w:pPr>
      <w:r w:rsidRPr="00A07A0C">
        <w:rPr>
          <w:rFonts w:ascii="Book Antiqua" w:eastAsia="Times New Roman" w:hAnsi="Book Antiqua" w:cs="Times New Roman"/>
          <w:b/>
          <w:bCs/>
          <w:color w:val="000000"/>
          <w:sz w:val="19"/>
          <w:szCs w:val="19"/>
          <w:lang w:eastAsia="pt-BR"/>
        </w:rPr>
        <w:t xml:space="preserve">II - </w:t>
      </w:r>
      <w:proofErr w:type="gramStart"/>
      <w:r w:rsidRPr="00A07A0C">
        <w:rPr>
          <w:rFonts w:ascii="Book Antiqua" w:eastAsia="Times New Roman" w:hAnsi="Book Antiqua" w:cs="Times New Roman"/>
          <w:b/>
          <w:bCs/>
          <w:color w:val="000000"/>
          <w:sz w:val="19"/>
          <w:szCs w:val="19"/>
          <w:lang w:eastAsia="pt-BR"/>
        </w:rPr>
        <w:t>sob</w:t>
      </w:r>
      <w:proofErr w:type="gramEnd"/>
      <w:r w:rsidRPr="00A07A0C">
        <w:rPr>
          <w:rFonts w:ascii="Book Antiqua" w:eastAsia="Times New Roman" w:hAnsi="Book Antiqua" w:cs="Times New Roman"/>
          <w:b/>
          <w:bCs/>
          <w:color w:val="000000"/>
          <w:sz w:val="19"/>
          <w:szCs w:val="19"/>
          <w:lang w:eastAsia="pt-BR"/>
        </w:rPr>
        <w:t xml:space="preserve"> os quais </w:t>
      </w:r>
      <w:r w:rsidRPr="009E7AFE">
        <w:rPr>
          <w:rFonts w:ascii="Book Antiqua" w:eastAsia="Times New Roman" w:hAnsi="Book Antiqua" w:cs="Times New Roman"/>
          <w:b/>
          <w:bCs/>
          <w:caps/>
          <w:color w:val="000000"/>
          <w:sz w:val="19"/>
          <w:szCs w:val="19"/>
          <w:highlight w:val="green"/>
          <w:lang w:eastAsia="pt-BR"/>
        </w:rPr>
        <w:t>recaiam</w:t>
      </w:r>
      <w:r w:rsidRPr="009E7AFE">
        <w:rPr>
          <w:rFonts w:ascii="Book Antiqua" w:eastAsia="Times New Roman" w:hAnsi="Book Antiqua" w:cs="Times New Roman"/>
          <w:b/>
          <w:bCs/>
          <w:color w:val="000000"/>
          <w:sz w:val="19"/>
          <w:szCs w:val="19"/>
          <w:highlight w:val="green"/>
          <w:lang w:eastAsia="pt-BR"/>
        </w:rPr>
        <w:t xml:space="preserve"> </w:t>
      </w:r>
      <w:r w:rsidRPr="009E7AFE">
        <w:rPr>
          <w:rFonts w:ascii="Book Antiqua" w:eastAsia="Times New Roman" w:hAnsi="Book Antiqua" w:cs="Times New Roman"/>
          <w:b/>
          <w:bCs/>
          <w:caps/>
          <w:color w:val="000000"/>
          <w:sz w:val="19"/>
          <w:szCs w:val="19"/>
          <w:highlight w:val="green"/>
          <w:lang w:eastAsia="pt-BR"/>
        </w:rPr>
        <w:t>fundadas</w:t>
      </w:r>
      <w:r w:rsidRPr="00A07A0C">
        <w:rPr>
          <w:rFonts w:ascii="Book Antiqua" w:eastAsia="Times New Roman" w:hAnsi="Book Antiqua" w:cs="Times New Roman"/>
          <w:b/>
          <w:bCs/>
          <w:color w:val="000000"/>
          <w:sz w:val="19"/>
          <w:szCs w:val="19"/>
          <w:lang w:eastAsia="pt-BR"/>
        </w:rPr>
        <w:t xml:space="preserve"> suspeitas de envolvimento ou participação, a qualquer título, em organização criminosa, associação criminosa ou milícia privada, </w:t>
      </w:r>
      <w:r w:rsidRPr="009E7AFE">
        <w:rPr>
          <w:rFonts w:ascii="Book Antiqua" w:eastAsia="Times New Roman" w:hAnsi="Book Antiqua" w:cs="Times New Roman"/>
          <w:b/>
          <w:bCs/>
          <w:caps/>
          <w:color w:val="000000"/>
          <w:sz w:val="19"/>
          <w:szCs w:val="19"/>
          <w:highlight w:val="green"/>
          <w:lang w:eastAsia="pt-BR"/>
        </w:rPr>
        <w:t>independentemente</w:t>
      </w:r>
      <w:r w:rsidRPr="00A07A0C">
        <w:rPr>
          <w:rFonts w:ascii="Book Antiqua" w:eastAsia="Times New Roman" w:hAnsi="Book Antiqua" w:cs="Times New Roman"/>
          <w:b/>
          <w:bCs/>
          <w:color w:val="000000"/>
          <w:sz w:val="19"/>
          <w:szCs w:val="19"/>
          <w:lang w:eastAsia="pt-BR"/>
        </w:rPr>
        <w:t xml:space="preserve"> da prática de falta grave</w:t>
      </w:r>
      <w:r w:rsidRPr="008E699E">
        <w:rPr>
          <w:rFonts w:ascii="Book Antiqua" w:eastAsia="Times New Roman" w:hAnsi="Book Antiqua" w:cs="Times New Roman"/>
          <w:color w:val="000000"/>
          <w:sz w:val="16"/>
          <w:szCs w:val="16"/>
          <w:lang w:eastAsia="pt-BR"/>
        </w:rPr>
        <w:t>. </w:t>
      </w:r>
      <w:hyperlink r:id="rId52" w:anchor="art4" w:history="1">
        <w:r w:rsidRPr="008E699E">
          <w:rPr>
            <w:rFonts w:ascii="Book Antiqua" w:eastAsia="Times New Roman" w:hAnsi="Book Antiqua" w:cs="Arial"/>
            <w:color w:val="0000FF"/>
            <w:sz w:val="16"/>
            <w:szCs w:val="16"/>
            <w:u w:val="single"/>
            <w:lang w:eastAsia="pt-BR"/>
          </w:rPr>
          <w:t>(Incluído pela Lei nº 13.964, de 2019)</w:t>
        </w:r>
      </w:hyperlink>
      <w:r w:rsidR="00720EC7">
        <w:rPr>
          <w:rFonts w:ascii="Book Antiqua" w:eastAsia="Times New Roman" w:hAnsi="Book Antiqua" w:cs="Arial"/>
          <w:color w:val="0000FF"/>
          <w:sz w:val="16"/>
          <w:szCs w:val="16"/>
          <w:lang w:eastAsia="pt-BR"/>
        </w:rPr>
        <w:t xml:space="preserve"> </w:t>
      </w:r>
      <w:r w:rsidR="00720EC7">
        <w:rPr>
          <w:rFonts w:ascii="Book Antiqua" w:hAnsi="Book Antiqua" w:cs="Times New Roman"/>
          <w:b/>
          <w:color w:val="FF0000"/>
          <w:sz w:val="16"/>
          <w:szCs w:val="16"/>
          <w:u w:val="single"/>
        </w:rPr>
        <w:t>(DPERR-2021)</w:t>
      </w:r>
      <w:r w:rsidR="00C775A3">
        <w:rPr>
          <w:rFonts w:ascii="Book Antiqua" w:hAnsi="Book Antiqua" w:cs="Times New Roman"/>
          <w:b/>
          <w:color w:val="FF0000"/>
          <w:sz w:val="16"/>
          <w:szCs w:val="16"/>
        </w:rPr>
        <w:t xml:space="preserve"> </w:t>
      </w:r>
      <w:r w:rsidR="00C775A3">
        <w:rPr>
          <w:rFonts w:ascii="Book Antiqua" w:hAnsi="Book Antiqua" w:cs="Times New Roman"/>
          <w:b/>
          <w:color w:val="FF0000"/>
          <w:sz w:val="16"/>
          <w:szCs w:val="16"/>
          <w:u w:val="single"/>
        </w:rPr>
        <w:t>(MPRS-2023)</w:t>
      </w:r>
      <w:r w:rsidR="00A07A0C">
        <w:rPr>
          <w:rFonts w:ascii="Book Antiqua" w:eastAsia="Times New Roman" w:hAnsi="Book Antiqua" w:cs="Arial"/>
          <w:color w:val="0000FF"/>
          <w:sz w:val="16"/>
          <w:szCs w:val="16"/>
          <w:lang w:eastAsia="pt-BR"/>
        </w:rPr>
        <w:t xml:space="preserve"> </w:t>
      </w:r>
      <w:r w:rsidR="00A07A0C">
        <w:rPr>
          <w:rFonts w:ascii="Book Antiqua" w:hAnsi="Book Antiqua"/>
          <w:b/>
          <w:color w:val="FF0000"/>
          <w:sz w:val="16"/>
          <w:szCs w:val="16"/>
          <w:u w:val="single"/>
        </w:rPr>
        <w:t>(MPSC-2023</w:t>
      </w:r>
      <w:r w:rsidR="00F438F9">
        <w:rPr>
          <w:rFonts w:ascii="Book Antiqua" w:hAnsi="Book Antiqua"/>
          <w:b/>
          <w:color w:val="FF0000"/>
          <w:sz w:val="16"/>
          <w:szCs w:val="16"/>
          <w:u w:val="single"/>
        </w:rPr>
        <w:t>/2024</w:t>
      </w:r>
      <w:r w:rsidR="00A07A0C">
        <w:rPr>
          <w:rFonts w:ascii="Book Antiqua" w:hAnsi="Book Antiqua"/>
          <w:b/>
          <w:color w:val="FF0000"/>
          <w:sz w:val="16"/>
          <w:szCs w:val="16"/>
          <w:u w:val="single"/>
        </w:rPr>
        <w:t>)</w:t>
      </w:r>
      <w:r w:rsidR="009E7AFE">
        <w:rPr>
          <w:rFonts w:ascii="Book Antiqua" w:hAnsi="Book Antiqua"/>
          <w:b/>
          <w:color w:val="FF0000"/>
          <w:sz w:val="16"/>
          <w:szCs w:val="16"/>
        </w:rPr>
        <w:t xml:space="preserve"> </w:t>
      </w:r>
      <w:r w:rsidR="009E7AFE">
        <w:rPr>
          <w:rFonts w:ascii="Book Antiqua" w:hAnsi="Book Antiqua"/>
          <w:b/>
          <w:color w:val="FF0000"/>
          <w:sz w:val="16"/>
          <w:szCs w:val="16"/>
          <w:u w:val="single"/>
        </w:rPr>
        <w:t>(TRF3-2025)</w:t>
      </w:r>
    </w:p>
    <w:tbl>
      <w:tblPr>
        <w:tblStyle w:val="Tabelacomgrade"/>
        <w:tblW w:w="0" w:type="auto"/>
        <w:shd w:val="clear" w:color="auto" w:fill="CCFFFF"/>
        <w:tblLook w:val="04A0" w:firstRow="1" w:lastRow="0" w:firstColumn="1" w:lastColumn="0" w:noHBand="0" w:noVBand="1"/>
      </w:tblPr>
      <w:tblGrid>
        <w:gridCol w:w="8494"/>
      </w:tblGrid>
      <w:tr w:rsidR="009E7AFE" w:rsidRPr="0072255E" w14:paraId="53042970" w14:textId="77777777" w:rsidTr="00A55986">
        <w:tc>
          <w:tcPr>
            <w:tcW w:w="8494" w:type="dxa"/>
            <w:shd w:val="clear" w:color="auto" w:fill="CCFFFF"/>
          </w:tcPr>
          <w:p w14:paraId="2915C3BF" w14:textId="77777777" w:rsidR="009E7AFE" w:rsidRDefault="009E7AFE" w:rsidP="009E7AFE">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TRF3-2025-FGV</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w:t>
            </w:r>
            <w:r w:rsidRPr="009E7AFE">
              <w:rPr>
                <w:rFonts w:ascii="Book Antiqua" w:eastAsia="Times New Roman" w:hAnsi="Book Antiqua" w:cs="Times New Roman"/>
                <w:sz w:val="19"/>
                <w:szCs w:val="19"/>
                <w:lang w:eastAsia="pt-BR"/>
              </w:rPr>
              <w:t>Sobre o Regime Disciplinar Diferenciado, segundo a legislação aplicável, assinale a alternativa correta:</w:t>
            </w:r>
            <w:r>
              <w:rPr>
                <w:rFonts w:ascii="Book Antiqua" w:eastAsia="Times New Roman" w:hAnsi="Book Antiqua" w:cs="Times New Roman"/>
                <w:sz w:val="19"/>
                <w:szCs w:val="19"/>
                <w:lang w:eastAsia="pt-BR"/>
              </w:rPr>
              <w:t xml:space="preserve"> </w:t>
            </w:r>
            <w:r w:rsidRPr="009E7AFE">
              <w:rPr>
                <w:rFonts w:ascii="Book Antiqua" w:eastAsia="Times New Roman" w:hAnsi="Book Antiqua" w:cs="Times New Roman"/>
                <w:sz w:val="19"/>
                <w:szCs w:val="19"/>
                <w:lang w:eastAsia="pt-BR"/>
              </w:rPr>
              <w:t>É cabível para membro de associação criminosa, independentemente de cometimento de falta grave.</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52, §1º, II, </w:t>
            </w:r>
            <w:r w:rsidRPr="0072255E">
              <w:rPr>
                <w:rFonts w:ascii="Book Antiqua" w:eastAsia="Times New Roman" w:hAnsi="Book Antiqua" w:cs="Times New Roman"/>
                <w:b/>
                <w:sz w:val="19"/>
                <w:szCs w:val="19"/>
                <w:lang w:eastAsia="pt-BR"/>
              </w:rPr>
              <w:t>LEP.</w:t>
            </w:r>
          </w:p>
          <w:p w14:paraId="6023A880" w14:textId="51ECBB92" w:rsidR="00C775A3" w:rsidRPr="0072255E" w:rsidRDefault="00C775A3" w:rsidP="00C775A3">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MPRS-2023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775A3">
              <w:rPr>
                <w:rFonts w:ascii="Book Antiqua" w:eastAsia="Times New Roman" w:hAnsi="Book Antiqua" w:cs="Times New Roman"/>
                <w:bCs/>
                <w:sz w:val="19"/>
                <w:szCs w:val="19"/>
                <w:lang w:eastAsia="pt-BR"/>
              </w:rPr>
              <w:t xml:space="preserve">Em relação à Lei de Execução Penal, assinale a afirmação </w:t>
            </w:r>
            <w:r>
              <w:rPr>
                <w:rFonts w:ascii="Book Antiqua" w:eastAsia="Times New Roman" w:hAnsi="Book Antiqua" w:cs="Times New Roman"/>
                <w:bCs/>
                <w:sz w:val="19"/>
                <w:szCs w:val="19"/>
                <w:lang w:eastAsia="pt-BR"/>
              </w:rPr>
              <w:t xml:space="preserve">correta: </w:t>
            </w:r>
            <w:r w:rsidRPr="00C775A3">
              <w:rPr>
                <w:rFonts w:ascii="Book Antiqua" w:eastAsia="Times New Roman" w:hAnsi="Book Antiqua" w:cs="Times New Roman"/>
                <w:bCs/>
                <w:sz w:val="19"/>
                <w:szCs w:val="19"/>
                <w:lang w:eastAsia="pt-BR"/>
              </w:rPr>
              <w:t>O regime disciplinar diferenciado poderá ser aplicado aos presos provisórios, independente do cometimento de falta grave, desde que sobre eles recaiam fundadas suspeitas de envolvimento ou participação, a qualquer título, em organização criminosa.</w:t>
            </w:r>
            <w:r>
              <w:rPr>
                <w:rFonts w:ascii="Book Antiqua" w:eastAsia="Times New Roman" w:hAnsi="Book Antiqua" w:cs="Times New Roman"/>
                <w:bCs/>
                <w:sz w:val="19"/>
                <w:szCs w:val="19"/>
                <w:lang w:eastAsia="pt-BR"/>
              </w:rPr>
              <w:t xml:space="preserve"> </w:t>
            </w:r>
            <w:r w:rsidRPr="0072255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52, §1º, II, </w:t>
            </w:r>
            <w:r w:rsidRPr="0072255E">
              <w:rPr>
                <w:rFonts w:ascii="Book Antiqua" w:eastAsia="Times New Roman" w:hAnsi="Book Antiqua" w:cs="Times New Roman"/>
                <w:b/>
                <w:sz w:val="19"/>
                <w:szCs w:val="19"/>
                <w:lang w:eastAsia="pt-BR"/>
              </w:rPr>
              <w:t>LEP.</w:t>
            </w:r>
          </w:p>
        </w:tc>
      </w:tr>
    </w:tbl>
    <w:p w14:paraId="24A6A886" w14:textId="77777777" w:rsidR="00701DF7" w:rsidRPr="008E699E" w:rsidRDefault="00701DF7" w:rsidP="00701DF7">
      <w:pPr>
        <w:spacing w:before="300" w:after="300" w:line="240" w:lineRule="auto"/>
        <w:ind w:firstLine="567"/>
        <w:jc w:val="both"/>
        <w:rPr>
          <w:rFonts w:ascii="Book Antiqua" w:eastAsia="Times New Roman" w:hAnsi="Book Antiqua" w:cs="Times New Roman"/>
          <w:color w:val="000000"/>
          <w:sz w:val="16"/>
          <w:szCs w:val="16"/>
          <w:lang w:eastAsia="pt-BR"/>
        </w:rPr>
      </w:pPr>
      <w:r w:rsidRPr="008E699E">
        <w:rPr>
          <w:rFonts w:ascii="Book Antiqua" w:eastAsia="Times New Roman" w:hAnsi="Book Antiqua" w:cs="Times New Roman"/>
          <w:color w:val="000000"/>
          <w:sz w:val="16"/>
          <w:szCs w:val="16"/>
          <w:lang w:eastAsia="pt-BR"/>
        </w:rPr>
        <w:t xml:space="preserve">§ 2º (Revogado). </w:t>
      </w:r>
      <w:hyperlink r:id="rId53" w:anchor="art4" w:history="1">
        <w:r w:rsidR="009C591B" w:rsidRPr="008E699E">
          <w:rPr>
            <w:rFonts w:ascii="Book Antiqua" w:hAnsi="Book Antiqua" w:cs="Arial"/>
            <w:color w:val="0000FF"/>
            <w:sz w:val="16"/>
            <w:szCs w:val="16"/>
            <w:u w:val="single"/>
          </w:rPr>
          <w:t>(Redação dada pela Lei nº 13.964, de 2019)</w:t>
        </w:r>
      </w:hyperlink>
    </w:p>
    <w:p w14:paraId="289BE7AF" w14:textId="59A33B68" w:rsidR="00701DF7" w:rsidRDefault="00701DF7" w:rsidP="00701DF7">
      <w:pPr>
        <w:spacing w:before="300" w:after="300" w:line="240" w:lineRule="auto"/>
        <w:ind w:firstLine="567"/>
        <w:jc w:val="both"/>
        <w:rPr>
          <w:rFonts w:ascii="Book Antiqua" w:hAnsi="Book Antiqua"/>
          <w:b/>
          <w:color w:val="FF0000"/>
          <w:sz w:val="16"/>
          <w:szCs w:val="16"/>
        </w:rPr>
      </w:pPr>
      <w:r w:rsidRPr="00915C89">
        <w:rPr>
          <w:rFonts w:ascii="Book Antiqua" w:eastAsia="Times New Roman" w:hAnsi="Book Antiqua" w:cs="Times New Roman"/>
          <w:b/>
          <w:bCs/>
          <w:color w:val="000000"/>
          <w:sz w:val="19"/>
          <w:szCs w:val="19"/>
          <w:highlight w:val="magenta"/>
          <w:lang w:eastAsia="pt-BR"/>
        </w:rPr>
        <w:t>§ 3º</w:t>
      </w:r>
      <w:r w:rsidRPr="00915C89">
        <w:rPr>
          <w:rFonts w:ascii="Book Antiqua" w:eastAsia="Times New Roman" w:hAnsi="Book Antiqua" w:cs="Times New Roman"/>
          <w:b/>
          <w:bCs/>
          <w:color w:val="000000"/>
          <w:sz w:val="19"/>
          <w:szCs w:val="19"/>
          <w:lang w:eastAsia="pt-BR"/>
        </w:rPr>
        <w:t xml:space="preserve"> </w:t>
      </w:r>
      <w:r w:rsidRPr="00F438F9">
        <w:rPr>
          <w:rFonts w:ascii="Book Antiqua" w:eastAsia="Times New Roman" w:hAnsi="Book Antiqua" w:cs="Times New Roman"/>
          <w:b/>
          <w:bCs/>
          <w:caps/>
          <w:color w:val="000000"/>
          <w:sz w:val="19"/>
          <w:szCs w:val="19"/>
          <w:highlight w:val="green"/>
          <w:lang w:eastAsia="pt-BR"/>
        </w:rPr>
        <w:t>Existindo</w:t>
      </w:r>
      <w:r w:rsidRPr="00915C89">
        <w:rPr>
          <w:rFonts w:ascii="Book Antiqua" w:eastAsia="Times New Roman" w:hAnsi="Book Antiqua" w:cs="Times New Roman"/>
          <w:b/>
          <w:bCs/>
          <w:color w:val="000000"/>
          <w:sz w:val="19"/>
          <w:szCs w:val="19"/>
          <w:lang w:eastAsia="pt-BR"/>
        </w:rPr>
        <w:t xml:space="preserve"> </w:t>
      </w:r>
      <w:r w:rsidRPr="00F438F9">
        <w:rPr>
          <w:rFonts w:ascii="Book Antiqua" w:eastAsia="Times New Roman" w:hAnsi="Book Antiqua" w:cs="Times New Roman"/>
          <w:b/>
          <w:bCs/>
          <w:color w:val="000000"/>
          <w:sz w:val="19"/>
          <w:szCs w:val="19"/>
          <w:highlight w:val="cyan"/>
          <w:lang w:eastAsia="pt-BR"/>
        </w:rPr>
        <w:t>indícios</w:t>
      </w:r>
      <w:r w:rsidRPr="00915C89">
        <w:rPr>
          <w:rFonts w:ascii="Book Antiqua" w:eastAsia="Times New Roman" w:hAnsi="Book Antiqua" w:cs="Times New Roman"/>
          <w:b/>
          <w:bCs/>
          <w:color w:val="000000"/>
          <w:sz w:val="19"/>
          <w:szCs w:val="19"/>
          <w:lang w:eastAsia="pt-BR"/>
        </w:rPr>
        <w:t xml:space="preserve"> de que </w:t>
      </w:r>
      <w:r w:rsidRPr="00F438F9">
        <w:rPr>
          <w:rFonts w:ascii="Book Antiqua" w:eastAsia="Times New Roman" w:hAnsi="Book Antiqua" w:cs="Times New Roman"/>
          <w:b/>
          <w:bCs/>
          <w:color w:val="000000"/>
          <w:sz w:val="19"/>
          <w:szCs w:val="19"/>
          <w:highlight w:val="yellow"/>
          <w:lang w:eastAsia="pt-BR"/>
        </w:rPr>
        <w:t>o preso</w:t>
      </w:r>
      <w:r w:rsidRPr="00915C89">
        <w:rPr>
          <w:rFonts w:ascii="Book Antiqua" w:eastAsia="Times New Roman" w:hAnsi="Book Antiqua" w:cs="Times New Roman"/>
          <w:b/>
          <w:bCs/>
          <w:color w:val="000000"/>
          <w:sz w:val="19"/>
          <w:szCs w:val="19"/>
          <w:lang w:eastAsia="pt-BR"/>
        </w:rPr>
        <w:t xml:space="preserve"> </w:t>
      </w:r>
      <w:r w:rsidRPr="00F438F9">
        <w:rPr>
          <w:rFonts w:ascii="Book Antiqua" w:eastAsia="Times New Roman" w:hAnsi="Book Antiqua" w:cs="Times New Roman"/>
          <w:b/>
          <w:bCs/>
          <w:caps/>
          <w:color w:val="000000"/>
          <w:sz w:val="19"/>
          <w:szCs w:val="19"/>
          <w:highlight w:val="green"/>
          <w:lang w:eastAsia="pt-BR"/>
        </w:rPr>
        <w:t>exerce</w:t>
      </w:r>
      <w:r w:rsidRPr="00915C89">
        <w:rPr>
          <w:rFonts w:ascii="Book Antiqua" w:eastAsia="Times New Roman" w:hAnsi="Book Antiqua" w:cs="Times New Roman"/>
          <w:b/>
          <w:bCs/>
          <w:color w:val="000000"/>
          <w:sz w:val="19"/>
          <w:szCs w:val="19"/>
          <w:lang w:eastAsia="pt-BR"/>
        </w:rPr>
        <w:t xml:space="preserve"> </w:t>
      </w:r>
      <w:r w:rsidRPr="00F438F9">
        <w:rPr>
          <w:rFonts w:ascii="Book Antiqua" w:eastAsia="Times New Roman" w:hAnsi="Book Antiqua" w:cs="Times New Roman"/>
          <w:b/>
          <w:bCs/>
          <w:color w:val="000000"/>
          <w:sz w:val="19"/>
          <w:szCs w:val="19"/>
          <w:highlight w:val="cyan"/>
          <w:lang w:eastAsia="pt-BR"/>
        </w:rPr>
        <w:t>liderança</w:t>
      </w:r>
      <w:r w:rsidRPr="00915C89">
        <w:rPr>
          <w:rFonts w:ascii="Book Antiqua" w:eastAsia="Times New Roman" w:hAnsi="Book Antiqua" w:cs="Times New Roman"/>
          <w:b/>
          <w:bCs/>
          <w:color w:val="000000"/>
          <w:sz w:val="19"/>
          <w:szCs w:val="19"/>
          <w:lang w:eastAsia="pt-BR"/>
        </w:rPr>
        <w:t xml:space="preserve"> em </w:t>
      </w:r>
      <w:r w:rsidRPr="00F438F9">
        <w:rPr>
          <w:rFonts w:ascii="Book Antiqua" w:eastAsia="Times New Roman" w:hAnsi="Book Antiqua" w:cs="Times New Roman"/>
          <w:b/>
          <w:bCs/>
          <w:caps/>
          <w:color w:val="000000"/>
          <w:sz w:val="19"/>
          <w:szCs w:val="19"/>
          <w:shd w:val="clear" w:color="auto" w:fill="F7CAAC" w:themeFill="accent2" w:themeFillTint="66"/>
          <w:lang w:eastAsia="pt-BR"/>
        </w:rPr>
        <w:t>organização criminosa</w:t>
      </w:r>
      <w:r w:rsidRPr="00915C89">
        <w:rPr>
          <w:rFonts w:ascii="Book Antiqua" w:eastAsia="Times New Roman" w:hAnsi="Book Antiqua" w:cs="Times New Roman"/>
          <w:b/>
          <w:bCs/>
          <w:color w:val="000000"/>
          <w:sz w:val="19"/>
          <w:szCs w:val="19"/>
          <w:lang w:eastAsia="pt-BR"/>
        </w:rPr>
        <w:t xml:space="preserve">, </w:t>
      </w:r>
      <w:r w:rsidRPr="00F438F9">
        <w:rPr>
          <w:rFonts w:ascii="Book Antiqua" w:eastAsia="Times New Roman" w:hAnsi="Book Antiqua" w:cs="Times New Roman"/>
          <w:b/>
          <w:bCs/>
          <w:caps/>
          <w:color w:val="000000"/>
          <w:sz w:val="19"/>
          <w:szCs w:val="19"/>
          <w:shd w:val="clear" w:color="auto" w:fill="F7CAAC" w:themeFill="accent2" w:themeFillTint="66"/>
          <w:lang w:eastAsia="pt-BR"/>
        </w:rPr>
        <w:t>associação criminosa</w:t>
      </w:r>
      <w:r w:rsidRPr="00915C89">
        <w:rPr>
          <w:rFonts w:ascii="Book Antiqua" w:eastAsia="Times New Roman" w:hAnsi="Book Antiqua" w:cs="Times New Roman"/>
          <w:b/>
          <w:bCs/>
          <w:color w:val="000000"/>
          <w:sz w:val="19"/>
          <w:szCs w:val="19"/>
          <w:lang w:eastAsia="pt-BR"/>
        </w:rPr>
        <w:t xml:space="preserve"> ou </w:t>
      </w:r>
      <w:r w:rsidRPr="00F438F9">
        <w:rPr>
          <w:rFonts w:ascii="Book Antiqua" w:eastAsia="Times New Roman" w:hAnsi="Book Antiqua" w:cs="Times New Roman"/>
          <w:b/>
          <w:bCs/>
          <w:caps/>
          <w:color w:val="000000"/>
          <w:sz w:val="19"/>
          <w:szCs w:val="19"/>
          <w:shd w:val="clear" w:color="auto" w:fill="F7CAAC" w:themeFill="accent2" w:themeFillTint="66"/>
          <w:lang w:eastAsia="pt-BR"/>
        </w:rPr>
        <w:t>milícia privada</w:t>
      </w:r>
      <w:r w:rsidRPr="00915C89">
        <w:rPr>
          <w:rFonts w:ascii="Book Antiqua" w:eastAsia="Times New Roman" w:hAnsi="Book Antiqua" w:cs="Times New Roman"/>
          <w:b/>
          <w:bCs/>
          <w:color w:val="000000"/>
          <w:sz w:val="19"/>
          <w:szCs w:val="19"/>
          <w:lang w:eastAsia="pt-BR"/>
        </w:rPr>
        <w:t xml:space="preserve">, ou que </w:t>
      </w:r>
      <w:r w:rsidRPr="00F438F9">
        <w:rPr>
          <w:rFonts w:ascii="Book Antiqua" w:eastAsia="Times New Roman" w:hAnsi="Book Antiqua" w:cs="Times New Roman"/>
          <w:b/>
          <w:bCs/>
          <w:caps/>
          <w:color w:val="000000"/>
          <w:sz w:val="19"/>
          <w:szCs w:val="19"/>
          <w:highlight w:val="green"/>
          <w:lang w:eastAsia="pt-BR"/>
        </w:rPr>
        <w:t>tenha</w:t>
      </w:r>
      <w:r w:rsidRPr="00915C89">
        <w:rPr>
          <w:rFonts w:ascii="Book Antiqua" w:eastAsia="Times New Roman" w:hAnsi="Book Antiqua" w:cs="Times New Roman"/>
          <w:b/>
          <w:bCs/>
          <w:color w:val="000000"/>
          <w:sz w:val="19"/>
          <w:szCs w:val="19"/>
          <w:lang w:eastAsia="pt-BR"/>
        </w:rPr>
        <w:t xml:space="preserve"> </w:t>
      </w:r>
      <w:r w:rsidRPr="00F438F9">
        <w:rPr>
          <w:rFonts w:ascii="Book Antiqua" w:eastAsia="Times New Roman" w:hAnsi="Book Antiqua" w:cs="Times New Roman"/>
          <w:b/>
          <w:bCs/>
          <w:caps/>
          <w:color w:val="000000"/>
          <w:sz w:val="19"/>
          <w:szCs w:val="19"/>
          <w:shd w:val="clear" w:color="auto" w:fill="F7CAAC" w:themeFill="accent2" w:themeFillTint="66"/>
          <w:lang w:eastAsia="pt-BR"/>
        </w:rPr>
        <w:t>atuação criminosa</w:t>
      </w:r>
      <w:r w:rsidRPr="00915C89">
        <w:rPr>
          <w:rFonts w:ascii="Book Antiqua" w:eastAsia="Times New Roman" w:hAnsi="Book Antiqua" w:cs="Times New Roman"/>
          <w:b/>
          <w:bCs/>
          <w:color w:val="000000"/>
          <w:sz w:val="19"/>
          <w:szCs w:val="19"/>
          <w:lang w:eastAsia="pt-BR"/>
        </w:rPr>
        <w:t xml:space="preserve"> em </w:t>
      </w:r>
      <w:r w:rsidRPr="00F438F9">
        <w:rPr>
          <w:rFonts w:ascii="Book Antiqua" w:eastAsia="Times New Roman" w:hAnsi="Book Antiqua" w:cs="Times New Roman"/>
          <w:b/>
          <w:bCs/>
          <w:color w:val="000000"/>
          <w:sz w:val="19"/>
          <w:szCs w:val="19"/>
          <w:highlight w:val="cyan"/>
          <w:lang w:eastAsia="pt-BR"/>
        </w:rPr>
        <w:t>2 (dois)</w:t>
      </w:r>
      <w:r w:rsidRPr="00915C89">
        <w:rPr>
          <w:rFonts w:ascii="Book Antiqua" w:eastAsia="Times New Roman" w:hAnsi="Book Antiqua" w:cs="Times New Roman"/>
          <w:b/>
          <w:bCs/>
          <w:color w:val="000000"/>
          <w:sz w:val="19"/>
          <w:szCs w:val="19"/>
          <w:lang w:eastAsia="pt-BR"/>
        </w:rPr>
        <w:t xml:space="preserve"> ou </w:t>
      </w:r>
      <w:r w:rsidRPr="00F438F9">
        <w:rPr>
          <w:rFonts w:ascii="Book Antiqua" w:eastAsia="Times New Roman" w:hAnsi="Book Antiqua" w:cs="Times New Roman"/>
          <w:b/>
          <w:bCs/>
          <w:color w:val="000000"/>
          <w:sz w:val="19"/>
          <w:szCs w:val="19"/>
          <w:highlight w:val="cyan"/>
          <w:lang w:eastAsia="pt-BR"/>
        </w:rPr>
        <w:t>mais</w:t>
      </w:r>
      <w:r w:rsidRPr="00915C89">
        <w:rPr>
          <w:rFonts w:ascii="Book Antiqua" w:eastAsia="Times New Roman" w:hAnsi="Book Antiqua" w:cs="Times New Roman"/>
          <w:b/>
          <w:bCs/>
          <w:color w:val="000000"/>
          <w:sz w:val="19"/>
          <w:szCs w:val="19"/>
          <w:lang w:eastAsia="pt-BR"/>
        </w:rPr>
        <w:t xml:space="preserve"> </w:t>
      </w:r>
      <w:r w:rsidRPr="00F438F9">
        <w:rPr>
          <w:rFonts w:ascii="Book Antiqua" w:eastAsia="Times New Roman" w:hAnsi="Book Antiqua" w:cs="Times New Roman"/>
          <w:b/>
          <w:bCs/>
          <w:color w:val="000000"/>
          <w:sz w:val="19"/>
          <w:szCs w:val="19"/>
          <w:highlight w:val="yellow"/>
          <w:lang w:eastAsia="pt-BR"/>
        </w:rPr>
        <w:t>Estados da Federação</w:t>
      </w:r>
      <w:r w:rsidRPr="00915C89">
        <w:rPr>
          <w:rFonts w:ascii="Book Antiqua" w:eastAsia="Times New Roman" w:hAnsi="Book Antiqua" w:cs="Times New Roman"/>
          <w:b/>
          <w:bCs/>
          <w:color w:val="000000"/>
          <w:sz w:val="19"/>
          <w:szCs w:val="19"/>
          <w:lang w:eastAsia="pt-BR"/>
        </w:rPr>
        <w:t xml:space="preserve">, o </w:t>
      </w:r>
      <w:r w:rsidRPr="00F438F9">
        <w:rPr>
          <w:rFonts w:ascii="Book Antiqua" w:eastAsia="Times New Roman" w:hAnsi="Book Antiqua" w:cs="Times New Roman"/>
          <w:b/>
          <w:bCs/>
          <w:caps/>
          <w:color w:val="000000"/>
          <w:sz w:val="19"/>
          <w:szCs w:val="19"/>
          <w:shd w:val="clear" w:color="auto" w:fill="F7CAAC" w:themeFill="accent2" w:themeFillTint="66"/>
          <w:lang w:eastAsia="pt-BR"/>
        </w:rPr>
        <w:t>regime disciplinar diferenciado</w:t>
      </w:r>
      <w:r w:rsidRPr="00915C89">
        <w:rPr>
          <w:rFonts w:ascii="Book Antiqua" w:eastAsia="Times New Roman" w:hAnsi="Book Antiqua" w:cs="Times New Roman"/>
          <w:b/>
          <w:bCs/>
          <w:color w:val="000000"/>
          <w:sz w:val="19"/>
          <w:szCs w:val="19"/>
          <w:lang w:eastAsia="pt-BR"/>
        </w:rPr>
        <w:t xml:space="preserve"> </w:t>
      </w:r>
      <w:r w:rsidRPr="00F438F9">
        <w:rPr>
          <w:rFonts w:ascii="Book Antiqua" w:eastAsia="Times New Roman" w:hAnsi="Book Antiqua" w:cs="Times New Roman"/>
          <w:b/>
          <w:bCs/>
          <w:caps/>
          <w:color w:val="000000"/>
          <w:sz w:val="19"/>
          <w:szCs w:val="19"/>
          <w:highlight w:val="green"/>
          <w:lang w:eastAsia="pt-BR"/>
        </w:rPr>
        <w:t>será obrigatoriamente cumprido</w:t>
      </w:r>
      <w:r w:rsidRPr="00915C89">
        <w:rPr>
          <w:rFonts w:ascii="Book Antiqua" w:eastAsia="Times New Roman" w:hAnsi="Book Antiqua" w:cs="Times New Roman"/>
          <w:b/>
          <w:bCs/>
          <w:color w:val="000000"/>
          <w:sz w:val="19"/>
          <w:szCs w:val="19"/>
          <w:lang w:eastAsia="pt-BR"/>
        </w:rPr>
        <w:t xml:space="preserve"> em </w:t>
      </w:r>
      <w:r w:rsidRPr="00F438F9">
        <w:rPr>
          <w:rFonts w:ascii="Book Antiqua" w:eastAsia="Times New Roman" w:hAnsi="Book Antiqua" w:cs="Times New Roman"/>
          <w:b/>
          <w:bCs/>
          <w:color w:val="000000"/>
          <w:sz w:val="19"/>
          <w:szCs w:val="19"/>
          <w:highlight w:val="cyan"/>
          <w:lang w:eastAsia="pt-BR"/>
        </w:rPr>
        <w:t>estabelecimento prisional federal</w:t>
      </w:r>
      <w:r w:rsidRPr="008E699E">
        <w:rPr>
          <w:rFonts w:ascii="Book Antiqua" w:eastAsia="Times New Roman" w:hAnsi="Book Antiqua" w:cs="Times New Roman"/>
          <w:color w:val="000000"/>
          <w:sz w:val="18"/>
          <w:szCs w:val="18"/>
          <w:lang w:eastAsia="pt-BR"/>
        </w:rPr>
        <w:t xml:space="preserve">. </w:t>
      </w:r>
      <w:hyperlink r:id="rId54" w:anchor="art2" w:history="1">
        <w:r w:rsidRPr="008E699E">
          <w:rPr>
            <w:rStyle w:val="Hyperlink"/>
            <w:rFonts w:ascii="Book Antiqua" w:eastAsia="Times New Roman" w:hAnsi="Book Antiqua" w:cs="Times New Roman"/>
            <w:sz w:val="16"/>
            <w:szCs w:val="16"/>
            <w:lang w:eastAsia="pt-BR"/>
          </w:rPr>
          <w:t>(Incluído pela Lei nº 13.964, de 2019)</w:t>
        </w:r>
      </w:hyperlink>
      <w:r w:rsidR="00AD7772">
        <w:rPr>
          <w:rStyle w:val="Hyperlink"/>
          <w:rFonts w:ascii="Book Antiqua" w:eastAsia="Times New Roman" w:hAnsi="Book Antiqua" w:cs="Times New Roman"/>
          <w:sz w:val="16"/>
          <w:szCs w:val="16"/>
          <w:u w:val="none"/>
          <w:lang w:eastAsia="pt-BR"/>
        </w:rPr>
        <w:t xml:space="preserve"> </w:t>
      </w:r>
      <w:r w:rsidR="00AD7772">
        <w:rPr>
          <w:rFonts w:ascii="Book Antiqua" w:hAnsi="Book Antiqua"/>
          <w:b/>
          <w:color w:val="FF0000"/>
          <w:sz w:val="16"/>
          <w:szCs w:val="16"/>
          <w:u w:val="single"/>
        </w:rPr>
        <w:t>(MPSP-2023)</w:t>
      </w:r>
      <w:r w:rsidR="00915C89">
        <w:rPr>
          <w:rStyle w:val="Hyperlink"/>
          <w:rFonts w:ascii="Book Antiqua" w:eastAsia="Times New Roman" w:hAnsi="Book Antiqua" w:cs="Times New Roman"/>
          <w:sz w:val="16"/>
          <w:szCs w:val="16"/>
          <w:u w:val="none"/>
          <w:lang w:eastAsia="pt-BR"/>
        </w:rPr>
        <w:t xml:space="preserve"> </w:t>
      </w:r>
      <w:r w:rsidR="00915C89">
        <w:rPr>
          <w:rFonts w:ascii="Book Antiqua" w:hAnsi="Book Antiqua"/>
          <w:b/>
          <w:color w:val="FF0000"/>
          <w:sz w:val="16"/>
          <w:szCs w:val="16"/>
          <w:u w:val="single"/>
        </w:rPr>
        <w:t>(MPSC-2023</w:t>
      </w:r>
      <w:r w:rsidR="00F438F9">
        <w:rPr>
          <w:rFonts w:ascii="Book Antiqua" w:hAnsi="Book Antiqua"/>
          <w:b/>
          <w:color w:val="FF0000"/>
          <w:sz w:val="16"/>
          <w:szCs w:val="16"/>
          <w:u w:val="single"/>
        </w:rPr>
        <w:t>/2024</w:t>
      </w:r>
      <w:r w:rsidR="00915C89">
        <w:rPr>
          <w:rFonts w:ascii="Book Antiqua" w:hAnsi="Book Antiqua"/>
          <w:b/>
          <w:color w:val="FF0000"/>
          <w:sz w:val="16"/>
          <w:szCs w:val="16"/>
          <w:u w:val="single"/>
        </w:rPr>
        <w:t>)</w:t>
      </w:r>
      <w:r w:rsidR="009E7AFE">
        <w:rPr>
          <w:rFonts w:ascii="Book Antiqua" w:hAnsi="Book Antiqua"/>
          <w:b/>
          <w:color w:val="FF0000"/>
          <w:sz w:val="16"/>
          <w:szCs w:val="16"/>
        </w:rPr>
        <w:t xml:space="preserve"> </w:t>
      </w:r>
      <w:r w:rsidR="009E7AFE">
        <w:rPr>
          <w:rFonts w:ascii="Book Antiqua" w:hAnsi="Book Antiqua"/>
          <w:b/>
          <w:color w:val="FF0000"/>
          <w:sz w:val="16"/>
          <w:szCs w:val="16"/>
          <w:u w:val="single"/>
        </w:rPr>
        <w:t>(TRF3-2025)</w:t>
      </w:r>
    </w:p>
    <w:tbl>
      <w:tblPr>
        <w:tblStyle w:val="Tabelacomgrade"/>
        <w:tblW w:w="0" w:type="auto"/>
        <w:shd w:val="clear" w:color="auto" w:fill="CCFFFF"/>
        <w:tblLook w:val="04A0" w:firstRow="1" w:lastRow="0" w:firstColumn="1" w:lastColumn="0" w:noHBand="0" w:noVBand="1"/>
      </w:tblPr>
      <w:tblGrid>
        <w:gridCol w:w="8494"/>
      </w:tblGrid>
      <w:tr w:rsidR="009E7AFE" w:rsidRPr="0072255E" w14:paraId="1B3B2210" w14:textId="77777777" w:rsidTr="00A55986">
        <w:tc>
          <w:tcPr>
            <w:tcW w:w="8494" w:type="dxa"/>
            <w:shd w:val="clear" w:color="auto" w:fill="CCFFFF"/>
          </w:tcPr>
          <w:p w14:paraId="010AED38" w14:textId="28216BFE" w:rsidR="009E7AFE" w:rsidRPr="0072255E" w:rsidRDefault="009E7AFE" w:rsidP="00A55986">
            <w:pPr>
              <w:spacing w:before="100" w:beforeAutospacing="1" w:after="100" w:afterAutospacing="1"/>
              <w:jc w:val="both"/>
              <w:rPr>
                <w:rFonts w:ascii="Book Antiqua" w:eastAsia="Times New Roman" w:hAnsi="Book Antiqua" w:cs="Times New Roman"/>
                <w:b/>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TRF3-2025</w:t>
            </w:r>
            <w:r>
              <w:rPr>
                <w:rFonts w:ascii="Book Antiqua" w:eastAsia="Times New Roman" w:hAnsi="Book Antiqua" w:cs="Times New Roman"/>
                <w:b/>
                <w:i/>
                <w:color w:val="FF0000"/>
                <w:sz w:val="19"/>
                <w:szCs w:val="19"/>
                <w:lang w:eastAsia="pt-BR"/>
              </w:rPr>
              <w:t>: #</w:t>
            </w:r>
            <w:r w:rsidRPr="002B1A05">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highlight w:val="green"/>
                <w:lang w:eastAsia="pt-BR"/>
              </w:rPr>
              <w:t>GV</w:t>
            </w:r>
            <w:r w:rsidRPr="00720EC7">
              <w:rPr>
                <w:rFonts w:ascii="Book Antiqua" w:eastAsia="Times New Roman" w:hAnsi="Book Antiqua" w:cs="Times New Roman"/>
                <w:bCs/>
                <w:iCs/>
                <w:sz w:val="19"/>
                <w:szCs w:val="19"/>
                <w:lang w:eastAsia="pt-BR"/>
              </w:rPr>
              <w:t>:</w:t>
            </w:r>
            <w:r>
              <w:t xml:space="preserve"> </w:t>
            </w:r>
            <w:r w:rsidRPr="009E7AFE">
              <w:rPr>
                <w:rFonts w:ascii="Book Antiqua" w:eastAsia="Times New Roman" w:hAnsi="Book Antiqua" w:cs="Times New Roman"/>
                <w:bCs/>
                <w:iCs/>
                <w:sz w:val="19"/>
                <w:szCs w:val="19"/>
                <w:lang w:eastAsia="pt-BR"/>
              </w:rPr>
              <w:t>O RDD pode ser cumprido tanto em estabelecimentos penitenciários federais quanto estaduais. A transferência para um presídio federal ocorre em casos específicos, como quando há indícios de que o preso exerce liderança em organização criminosa, associação criminosa ou milícia privada ou</w:t>
            </w:r>
            <w:r>
              <w:rPr>
                <w:rFonts w:ascii="Book Antiqua" w:eastAsia="Times New Roman" w:hAnsi="Book Antiqua" w:cs="Times New Roman"/>
                <w:bCs/>
                <w:iCs/>
                <w:sz w:val="19"/>
                <w:szCs w:val="19"/>
                <w:lang w:eastAsia="pt-BR"/>
              </w:rPr>
              <w:t xml:space="preserve"> quando</w:t>
            </w:r>
            <w:r w:rsidRPr="009E7AFE">
              <w:rPr>
                <w:rFonts w:ascii="Book Antiqua" w:eastAsia="Times New Roman" w:hAnsi="Book Antiqua" w:cs="Times New Roman"/>
                <w:bCs/>
                <w:iCs/>
                <w:sz w:val="19"/>
                <w:szCs w:val="19"/>
                <w:lang w:eastAsia="pt-BR"/>
              </w:rPr>
              <w:t xml:space="preserve"> atua </w:t>
            </w:r>
            <w:r>
              <w:rPr>
                <w:rFonts w:ascii="Book Antiqua" w:eastAsia="Times New Roman" w:hAnsi="Book Antiqua" w:cs="Times New Roman"/>
                <w:bCs/>
                <w:iCs/>
                <w:sz w:val="19"/>
                <w:szCs w:val="19"/>
                <w:lang w:eastAsia="pt-BR"/>
              </w:rPr>
              <w:t>dois ou mais E</w:t>
            </w:r>
            <w:r w:rsidRPr="009E7AFE">
              <w:rPr>
                <w:rFonts w:ascii="Book Antiqua" w:eastAsia="Times New Roman" w:hAnsi="Book Antiqua" w:cs="Times New Roman"/>
                <w:bCs/>
                <w:iCs/>
                <w:sz w:val="19"/>
                <w:szCs w:val="19"/>
                <w:lang w:eastAsia="pt-BR"/>
              </w:rPr>
              <w:t>stado</w:t>
            </w:r>
            <w:r>
              <w:rPr>
                <w:rFonts w:ascii="Book Antiqua" w:eastAsia="Times New Roman" w:hAnsi="Book Antiqua" w:cs="Times New Roman"/>
                <w:bCs/>
                <w:iCs/>
                <w:sz w:val="19"/>
                <w:szCs w:val="19"/>
                <w:lang w:eastAsia="pt-BR"/>
              </w:rPr>
              <w:t>s</w:t>
            </w:r>
            <w:r w:rsidRPr="009E7AFE">
              <w:rPr>
                <w:rFonts w:ascii="Book Antiqua" w:eastAsia="Times New Roman" w:hAnsi="Book Antiqua" w:cs="Times New Roman"/>
                <w:bCs/>
                <w:iCs/>
                <w:sz w:val="19"/>
                <w:szCs w:val="19"/>
                <w:lang w:eastAsia="pt-BR"/>
              </w:rPr>
              <w:t>.</w:t>
            </w:r>
          </w:p>
        </w:tc>
      </w:tr>
    </w:tbl>
    <w:p w14:paraId="0013F799" w14:textId="77777777" w:rsidR="00701DF7" w:rsidRPr="008E699E" w:rsidRDefault="00701DF7" w:rsidP="00701DF7">
      <w:pPr>
        <w:spacing w:before="300" w:after="300" w:line="240" w:lineRule="auto"/>
        <w:ind w:firstLine="567"/>
        <w:jc w:val="both"/>
        <w:rPr>
          <w:rFonts w:ascii="Book Antiqua" w:eastAsia="Times New Roman" w:hAnsi="Book Antiqua" w:cs="Times New Roman"/>
          <w:color w:val="000000"/>
          <w:sz w:val="16"/>
          <w:szCs w:val="16"/>
          <w:lang w:eastAsia="pt-BR"/>
        </w:rPr>
      </w:pPr>
      <w:r w:rsidRPr="0072255E">
        <w:rPr>
          <w:rFonts w:ascii="Book Antiqua" w:eastAsia="Times New Roman" w:hAnsi="Book Antiqua" w:cs="Times New Roman"/>
          <w:color w:val="000000"/>
          <w:sz w:val="19"/>
          <w:szCs w:val="19"/>
          <w:lang w:eastAsia="pt-BR"/>
        </w:rPr>
        <w:t>§ 4º Na hipótese dos parágrafos anteriores, o regime disciplinar diferenciado poderá ser prorrogado sucessivamente, por períodos de 1 (um) ano, existindo indícios de que o preso</w:t>
      </w:r>
      <w:r w:rsidRPr="008E699E">
        <w:rPr>
          <w:rFonts w:ascii="Book Antiqua" w:eastAsia="Times New Roman" w:hAnsi="Book Antiqua" w:cs="Times New Roman"/>
          <w:color w:val="000000"/>
          <w:sz w:val="18"/>
          <w:szCs w:val="18"/>
          <w:lang w:eastAsia="pt-BR"/>
        </w:rPr>
        <w:t xml:space="preserve">: </w:t>
      </w:r>
      <w:hyperlink r:id="rId55" w:anchor="art2" w:history="1">
        <w:r w:rsidRPr="008E699E">
          <w:rPr>
            <w:rStyle w:val="Hyperlink"/>
            <w:rFonts w:ascii="Book Antiqua" w:eastAsia="Times New Roman" w:hAnsi="Book Antiqua" w:cs="Times New Roman"/>
            <w:sz w:val="16"/>
            <w:szCs w:val="16"/>
            <w:lang w:eastAsia="pt-BR"/>
          </w:rPr>
          <w:t>(Incluído pela Lei nº 13.964, de 2019)</w:t>
        </w:r>
      </w:hyperlink>
    </w:p>
    <w:p w14:paraId="190E65F3" w14:textId="77777777" w:rsidR="00701DF7" w:rsidRPr="008E699E" w:rsidRDefault="00701DF7" w:rsidP="00701DF7">
      <w:pPr>
        <w:spacing w:before="300" w:after="300" w:line="240" w:lineRule="auto"/>
        <w:ind w:firstLine="567"/>
        <w:jc w:val="both"/>
        <w:rPr>
          <w:rFonts w:ascii="Book Antiqua" w:eastAsia="Times New Roman" w:hAnsi="Book Antiqua" w:cs="Times New Roman"/>
          <w:color w:val="000000"/>
          <w:sz w:val="16"/>
          <w:szCs w:val="16"/>
          <w:lang w:eastAsia="pt-BR"/>
        </w:rPr>
      </w:pPr>
      <w:r w:rsidRPr="0072255E">
        <w:rPr>
          <w:rFonts w:ascii="Book Antiqua" w:eastAsia="Times New Roman" w:hAnsi="Book Antiqua" w:cs="Times New Roman"/>
          <w:color w:val="000000"/>
          <w:sz w:val="19"/>
          <w:szCs w:val="19"/>
          <w:lang w:eastAsia="pt-BR"/>
        </w:rPr>
        <w:t>I - continua apresentando alto risco para a ordem e a segurança do estabelecimento penal de origem ou da sociedade</w:t>
      </w:r>
      <w:r w:rsidRPr="008E699E">
        <w:rPr>
          <w:rFonts w:ascii="Book Antiqua" w:eastAsia="Times New Roman" w:hAnsi="Book Antiqua" w:cs="Times New Roman"/>
          <w:color w:val="000000"/>
          <w:sz w:val="18"/>
          <w:szCs w:val="18"/>
          <w:lang w:eastAsia="pt-BR"/>
        </w:rPr>
        <w:t>;</w:t>
      </w:r>
      <w:r w:rsidR="009C591B" w:rsidRPr="008E699E">
        <w:rPr>
          <w:rFonts w:ascii="Book Antiqua" w:eastAsia="Times New Roman" w:hAnsi="Book Antiqua" w:cs="Times New Roman"/>
          <w:color w:val="000000"/>
          <w:sz w:val="18"/>
          <w:szCs w:val="18"/>
          <w:lang w:eastAsia="pt-BR"/>
        </w:rPr>
        <w:t xml:space="preserve"> </w:t>
      </w:r>
      <w:hyperlink r:id="rId56" w:anchor="art4" w:history="1">
        <w:r w:rsidR="009C591B" w:rsidRPr="008E699E">
          <w:rPr>
            <w:rFonts w:ascii="Book Antiqua" w:hAnsi="Book Antiqua" w:cs="Arial"/>
            <w:color w:val="0000FF"/>
            <w:sz w:val="16"/>
            <w:szCs w:val="16"/>
            <w:u w:val="single"/>
          </w:rPr>
          <w:t>(Incluído pela Lei nº 13.964, de 2019)</w:t>
        </w:r>
      </w:hyperlink>
    </w:p>
    <w:p w14:paraId="5869EC0D" w14:textId="77777777" w:rsidR="00701DF7" w:rsidRPr="008E699E" w:rsidRDefault="00701DF7" w:rsidP="00701DF7">
      <w:pPr>
        <w:spacing w:before="300" w:after="300" w:line="240" w:lineRule="auto"/>
        <w:ind w:firstLine="567"/>
        <w:jc w:val="both"/>
        <w:rPr>
          <w:rFonts w:ascii="Book Antiqua" w:eastAsia="Times New Roman" w:hAnsi="Book Antiqua" w:cs="Times New Roman"/>
          <w:color w:val="000000"/>
          <w:sz w:val="16"/>
          <w:szCs w:val="16"/>
          <w:lang w:eastAsia="pt-BR"/>
        </w:rPr>
      </w:pPr>
      <w:r w:rsidRPr="0072255E">
        <w:rPr>
          <w:rFonts w:ascii="Book Antiqua" w:eastAsia="Times New Roman" w:hAnsi="Book Antiqua" w:cs="Times New Roman"/>
          <w:color w:val="000000"/>
          <w:sz w:val="19"/>
          <w:szCs w:val="19"/>
          <w:lang w:eastAsia="pt-BR"/>
        </w:rPr>
        <w:t xml:space="preserve">II - </w:t>
      </w:r>
      <w:proofErr w:type="gramStart"/>
      <w:r w:rsidRPr="0072255E">
        <w:rPr>
          <w:rFonts w:ascii="Book Antiqua" w:eastAsia="Times New Roman" w:hAnsi="Book Antiqua" w:cs="Times New Roman"/>
          <w:color w:val="000000"/>
          <w:sz w:val="19"/>
          <w:szCs w:val="19"/>
          <w:lang w:eastAsia="pt-BR"/>
        </w:rPr>
        <w:t>mantém</w:t>
      </w:r>
      <w:proofErr w:type="gramEnd"/>
      <w:r w:rsidRPr="0072255E">
        <w:rPr>
          <w:rFonts w:ascii="Book Antiqua" w:eastAsia="Times New Roman" w:hAnsi="Book Antiqua" w:cs="Times New Roman"/>
          <w:color w:val="000000"/>
          <w:sz w:val="19"/>
          <w:szCs w:val="19"/>
          <w:lang w:eastAsia="pt-BR"/>
        </w:rPr>
        <w:t xml:space="preserve"> os vínculos com organização criminosa, associação criminosa ou milícia privada, considerados também o perfil criminal e a função desempenhada por ele no grupo criminoso, a operação duradoura do grupo, a superveniência de novos processos criminais e os resultados do tratamento penitenciário</w:t>
      </w:r>
      <w:r w:rsidRPr="008E699E">
        <w:rPr>
          <w:rFonts w:ascii="Book Antiqua" w:eastAsia="Times New Roman" w:hAnsi="Book Antiqua" w:cs="Times New Roman"/>
          <w:color w:val="000000"/>
          <w:sz w:val="18"/>
          <w:szCs w:val="18"/>
          <w:lang w:eastAsia="pt-BR"/>
        </w:rPr>
        <w:t>.</w:t>
      </w:r>
      <w:r w:rsidR="009C591B" w:rsidRPr="008E699E">
        <w:rPr>
          <w:rFonts w:ascii="Book Antiqua" w:eastAsia="Times New Roman" w:hAnsi="Book Antiqua" w:cs="Times New Roman"/>
          <w:color w:val="000000"/>
          <w:sz w:val="18"/>
          <w:szCs w:val="18"/>
          <w:lang w:eastAsia="pt-BR"/>
        </w:rPr>
        <w:t xml:space="preserve"> </w:t>
      </w:r>
      <w:hyperlink r:id="rId57" w:anchor="art4" w:history="1">
        <w:r w:rsidR="009C591B" w:rsidRPr="008E699E">
          <w:rPr>
            <w:rFonts w:ascii="Book Antiqua" w:hAnsi="Book Antiqua" w:cs="Arial"/>
            <w:color w:val="0000FF"/>
            <w:sz w:val="16"/>
            <w:szCs w:val="16"/>
            <w:u w:val="single"/>
          </w:rPr>
          <w:t>(Incluído pela Lei nº 13.964, de 2019)</w:t>
        </w:r>
      </w:hyperlink>
    </w:p>
    <w:p w14:paraId="72918EDF" w14:textId="77777777" w:rsidR="00701DF7" w:rsidRPr="008E699E" w:rsidRDefault="00701DF7" w:rsidP="00701DF7">
      <w:pPr>
        <w:spacing w:before="300" w:after="300" w:line="240" w:lineRule="auto"/>
        <w:ind w:firstLine="567"/>
        <w:jc w:val="both"/>
        <w:rPr>
          <w:rFonts w:ascii="Book Antiqua" w:eastAsia="Times New Roman" w:hAnsi="Book Antiqua" w:cs="Times New Roman"/>
          <w:color w:val="000000"/>
          <w:sz w:val="16"/>
          <w:szCs w:val="16"/>
          <w:lang w:eastAsia="pt-BR"/>
        </w:rPr>
      </w:pPr>
      <w:r w:rsidRPr="0072255E">
        <w:rPr>
          <w:rFonts w:ascii="Book Antiqua" w:eastAsia="Times New Roman" w:hAnsi="Book Antiqua" w:cs="Times New Roman"/>
          <w:color w:val="000000"/>
          <w:sz w:val="19"/>
          <w:szCs w:val="19"/>
          <w:lang w:eastAsia="pt-BR"/>
        </w:rPr>
        <w:t>§ 5º Na hipótese prevista no § 3º deste artigo, o regime disciplinar diferenciado deverá contar com alta segurança interna e externa, principalmente no que diz respeito à necessidade de se evitar contato do preso com membros de sua organização criminosa, associação criminosa ou milícia privada, ou de grupos rivais</w:t>
      </w:r>
      <w:r w:rsidRPr="008E699E">
        <w:rPr>
          <w:rFonts w:ascii="Book Antiqua" w:eastAsia="Times New Roman" w:hAnsi="Book Antiqua" w:cs="Times New Roman"/>
          <w:color w:val="000000"/>
          <w:sz w:val="18"/>
          <w:szCs w:val="18"/>
          <w:lang w:eastAsia="pt-BR"/>
        </w:rPr>
        <w:t xml:space="preserve">. </w:t>
      </w:r>
      <w:hyperlink r:id="rId58" w:anchor="art2" w:history="1">
        <w:r w:rsidRPr="008E699E">
          <w:rPr>
            <w:rStyle w:val="Hyperlink"/>
            <w:rFonts w:ascii="Book Antiqua" w:eastAsia="Times New Roman" w:hAnsi="Book Antiqua" w:cs="Times New Roman"/>
            <w:sz w:val="16"/>
            <w:szCs w:val="16"/>
            <w:lang w:eastAsia="pt-BR"/>
          </w:rPr>
          <w:t>(Incluído pela Lei nº 13.964, de 2019)</w:t>
        </w:r>
      </w:hyperlink>
    </w:p>
    <w:p w14:paraId="5522FB12" w14:textId="77777777" w:rsidR="00701DF7" w:rsidRPr="008E699E" w:rsidRDefault="00701DF7" w:rsidP="00701DF7">
      <w:pPr>
        <w:spacing w:before="300" w:after="300" w:line="240" w:lineRule="auto"/>
        <w:ind w:firstLine="567"/>
        <w:jc w:val="both"/>
        <w:rPr>
          <w:rFonts w:ascii="Book Antiqua" w:eastAsia="Times New Roman" w:hAnsi="Book Antiqua" w:cs="Times New Roman"/>
          <w:color w:val="000000"/>
          <w:sz w:val="16"/>
          <w:szCs w:val="16"/>
          <w:lang w:eastAsia="pt-BR"/>
        </w:rPr>
      </w:pPr>
      <w:r w:rsidRPr="0072255E">
        <w:rPr>
          <w:rFonts w:ascii="Book Antiqua" w:eastAsia="Times New Roman" w:hAnsi="Book Antiqua" w:cs="Times New Roman"/>
          <w:color w:val="000000"/>
          <w:sz w:val="19"/>
          <w:szCs w:val="19"/>
          <w:lang w:eastAsia="pt-BR"/>
        </w:rPr>
        <w:t xml:space="preserve">§ 6º A visita de que trata o inciso III do </w:t>
      </w:r>
      <w:r w:rsidRPr="0072255E">
        <w:rPr>
          <w:rFonts w:ascii="Book Antiqua" w:eastAsia="Times New Roman" w:hAnsi="Book Antiqua" w:cs="Times New Roman"/>
          <w:b/>
          <w:bCs/>
          <w:color w:val="000000"/>
          <w:sz w:val="19"/>
          <w:szCs w:val="19"/>
          <w:lang w:eastAsia="pt-BR"/>
        </w:rPr>
        <w:t>caput</w:t>
      </w:r>
      <w:r w:rsidRPr="0072255E">
        <w:rPr>
          <w:rFonts w:ascii="Book Antiqua" w:eastAsia="Times New Roman" w:hAnsi="Book Antiqua" w:cs="Times New Roman"/>
          <w:color w:val="000000"/>
          <w:sz w:val="19"/>
          <w:szCs w:val="19"/>
          <w:lang w:eastAsia="pt-BR"/>
        </w:rPr>
        <w:t xml:space="preserve"> deste artigo será gravada em sistema de áudio ou de áudio e vídeo e, com autorização judicial, fiscalizada por agente penitenciário</w:t>
      </w:r>
      <w:r w:rsidRPr="008E699E">
        <w:rPr>
          <w:rFonts w:ascii="Book Antiqua" w:eastAsia="Times New Roman" w:hAnsi="Book Antiqua" w:cs="Times New Roman"/>
          <w:color w:val="000000"/>
          <w:sz w:val="18"/>
          <w:szCs w:val="18"/>
          <w:lang w:eastAsia="pt-BR"/>
        </w:rPr>
        <w:t xml:space="preserve">. </w:t>
      </w:r>
      <w:hyperlink r:id="rId59" w:anchor="art2" w:history="1">
        <w:r w:rsidRPr="008E699E">
          <w:rPr>
            <w:rStyle w:val="Hyperlink"/>
            <w:rFonts w:ascii="Book Antiqua" w:eastAsia="Times New Roman" w:hAnsi="Book Antiqua" w:cs="Times New Roman"/>
            <w:sz w:val="16"/>
            <w:szCs w:val="16"/>
            <w:lang w:eastAsia="pt-BR"/>
          </w:rPr>
          <w:t>(Incluído pela Lei nº 13.964, de 2019)</w:t>
        </w:r>
      </w:hyperlink>
    </w:p>
    <w:p w14:paraId="3A06B755" w14:textId="04CBD07D" w:rsidR="00701DF7" w:rsidRPr="00EB43A5" w:rsidRDefault="00701DF7" w:rsidP="00701DF7">
      <w:pPr>
        <w:spacing w:before="300" w:after="300" w:line="240" w:lineRule="auto"/>
        <w:ind w:firstLine="567"/>
        <w:jc w:val="both"/>
        <w:rPr>
          <w:rFonts w:ascii="Book Antiqua" w:eastAsia="Times New Roman" w:hAnsi="Book Antiqua" w:cs="Times New Roman"/>
          <w:color w:val="000000"/>
          <w:sz w:val="16"/>
          <w:szCs w:val="16"/>
          <w:lang w:eastAsia="pt-BR"/>
        </w:rPr>
      </w:pPr>
      <w:r w:rsidRPr="00EB43A5">
        <w:rPr>
          <w:rFonts w:ascii="Book Antiqua" w:eastAsia="Times New Roman" w:hAnsi="Book Antiqua" w:cs="Times New Roman"/>
          <w:b/>
          <w:bCs/>
          <w:color w:val="000000"/>
          <w:sz w:val="19"/>
          <w:szCs w:val="19"/>
          <w:highlight w:val="magenta"/>
          <w:lang w:eastAsia="pt-BR"/>
        </w:rPr>
        <w:lastRenderedPageBreak/>
        <w:t>§ 7º</w:t>
      </w:r>
      <w:r w:rsidRPr="00EB43A5">
        <w:rPr>
          <w:rFonts w:ascii="Book Antiqua" w:eastAsia="Times New Roman" w:hAnsi="Book Antiqua" w:cs="Times New Roman"/>
          <w:b/>
          <w:bCs/>
          <w:color w:val="000000"/>
          <w:sz w:val="19"/>
          <w:szCs w:val="19"/>
          <w:lang w:eastAsia="pt-BR"/>
        </w:rPr>
        <w:t xml:space="preserve"> </w:t>
      </w:r>
      <w:r w:rsidRPr="00EB43A5">
        <w:rPr>
          <w:rFonts w:ascii="Book Antiqua" w:eastAsia="Times New Roman" w:hAnsi="Book Antiqua" w:cs="Times New Roman"/>
          <w:b/>
          <w:bCs/>
          <w:color w:val="000000"/>
          <w:sz w:val="19"/>
          <w:szCs w:val="19"/>
          <w:highlight w:val="cyan"/>
          <w:lang w:eastAsia="pt-BR"/>
        </w:rPr>
        <w:t>Após os primeiros 6 (seis) meses</w:t>
      </w:r>
      <w:r w:rsidRPr="00EB43A5">
        <w:rPr>
          <w:rFonts w:ascii="Book Antiqua" w:eastAsia="Times New Roman" w:hAnsi="Book Antiqua" w:cs="Times New Roman"/>
          <w:b/>
          <w:bCs/>
          <w:color w:val="000000"/>
          <w:sz w:val="19"/>
          <w:szCs w:val="19"/>
          <w:lang w:eastAsia="pt-BR"/>
        </w:rPr>
        <w:t xml:space="preserve"> de regime disciplinar diferenciado, o preso que não receber a visita de que trata o inciso III do caput deste artigo poderá, após prévio agendamento, ter contato telefônico, que será gravado, com uma pessoa da família, </w:t>
      </w:r>
      <w:r w:rsidRPr="00EB43A5">
        <w:rPr>
          <w:rFonts w:ascii="Book Antiqua" w:eastAsia="Times New Roman" w:hAnsi="Book Antiqua" w:cs="Times New Roman"/>
          <w:b/>
          <w:bCs/>
          <w:color w:val="000000"/>
          <w:sz w:val="19"/>
          <w:szCs w:val="19"/>
          <w:highlight w:val="cyan"/>
          <w:lang w:eastAsia="pt-BR"/>
        </w:rPr>
        <w:t>2 (duas) vezes por mês</w:t>
      </w:r>
      <w:r w:rsidRPr="00EB43A5">
        <w:rPr>
          <w:rFonts w:ascii="Book Antiqua" w:eastAsia="Times New Roman" w:hAnsi="Book Antiqua" w:cs="Times New Roman"/>
          <w:b/>
          <w:bCs/>
          <w:color w:val="000000"/>
          <w:sz w:val="19"/>
          <w:szCs w:val="19"/>
          <w:lang w:eastAsia="pt-BR"/>
        </w:rPr>
        <w:t xml:space="preserve"> e </w:t>
      </w:r>
      <w:r w:rsidRPr="00EB43A5">
        <w:rPr>
          <w:rFonts w:ascii="Book Antiqua" w:eastAsia="Times New Roman" w:hAnsi="Book Antiqua" w:cs="Times New Roman"/>
          <w:b/>
          <w:bCs/>
          <w:color w:val="000000"/>
          <w:sz w:val="19"/>
          <w:szCs w:val="19"/>
          <w:highlight w:val="cyan"/>
          <w:lang w:eastAsia="pt-BR"/>
        </w:rPr>
        <w:t>por 10 (dez) minutos</w:t>
      </w:r>
      <w:r w:rsidRPr="008E699E">
        <w:rPr>
          <w:rFonts w:ascii="Book Antiqua" w:eastAsia="Times New Roman" w:hAnsi="Book Antiqua" w:cs="Times New Roman"/>
          <w:color w:val="000000"/>
          <w:sz w:val="18"/>
          <w:szCs w:val="18"/>
          <w:lang w:eastAsia="pt-BR"/>
        </w:rPr>
        <w:t>.</w:t>
      </w:r>
      <w:r w:rsidR="008E699E">
        <w:rPr>
          <w:rFonts w:ascii="Book Antiqua" w:eastAsia="Times New Roman" w:hAnsi="Book Antiqua" w:cs="Times New Roman"/>
          <w:color w:val="000000"/>
          <w:sz w:val="18"/>
          <w:szCs w:val="18"/>
          <w:lang w:eastAsia="pt-BR"/>
        </w:rPr>
        <w:t xml:space="preserve"> </w:t>
      </w:r>
      <w:hyperlink r:id="rId60" w:anchor="art2" w:history="1">
        <w:r w:rsidRPr="008E699E">
          <w:rPr>
            <w:rStyle w:val="Hyperlink"/>
            <w:rFonts w:ascii="Book Antiqua" w:eastAsia="Times New Roman" w:hAnsi="Book Antiqua" w:cs="Times New Roman"/>
            <w:sz w:val="16"/>
            <w:szCs w:val="16"/>
            <w:lang w:eastAsia="pt-BR"/>
          </w:rPr>
          <w:t>(Incluído pela Lei nº 13.964, de 2019)</w:t>
        </w:r>
      </w:hyperlink>
      <w:r w:rsidR="00EB43A5">
        <w:rPr>
          <w:rStyle w:val="Hyperlink"/>
          <w:rFonts w:ascii="Book Antiqua" w:eastAsia="Times New Roman" w:hAnsi="Book Antiqua" w:cs="Times New Roman"/>
          <w:sz w:val="16"/>
          <w:szCs w:val="16"/>
          <w:u w:val="none"/>
          <w:lang w:eastAsia="pt-BR"/>
        </w:rPr>
        <w:t xml:space="preserve"> </w:t>
      </w:r>
      <w:r w:rsidR="00EB43A5" w:rsidRPr="00583CF2">
        <w:rPr>
          <w:rFonts w:ascii="Book Antiqua" w:hAnsi="Book Antiqua"/>
          <w:b/>
          <w:bCs/>
          <w:color w:val="FF0000"/>
          <w:sz w:val="16"/>
          <w:szCs w:val="16"/>
          <w:u w:val="single"/>
        </w:rPr>
        <w:t>(MPPR-20</w:t>
      </w:r>
      <w:r w:rsidR="00EB43A5">
        <w:rPr>
          <w:rFonts w:ascii="Book Antiqua" w:hAnsi="Book Antiqua"/>
          <w:b/>
          <w:bCs/>
          <w:color w:val="FF0000"/>
          <w:sz w:val="16"/>
          <w:szCs w:val="16"/>
          <w:u w:val="single"/>
        </w:rPr>
        <w:t>21</w:t>
      </w:r>
      <w:r w:rsidR="00EB43A5" w:rsidRPr="00583CF2">
        <w:rPr>
          <w:rFonts w:ascii="Book Antiqua" w:hAnsi="Book Antiqua"/>
          <w:b/>
          <w:bCs/>
          <w:color w:val="FF0000"/>
          <w:sz w:val="16"/>
          <w:szCs w:val="16"/>
          <w:u w:val="single"/>
        </w:rPr>
        <w:t>)</w:t>
      </w:r>
    </w:p>
    <w:p w14:paraId="2EB410E5"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SUBSEÇÃO III</w:t>
      </w:r>
    </w:p>
    <w:p w14:paraId="4CF8F2F0"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Das Sanções e das Recompensas</w:t>
      </w:r>
    </w:p>
    <w:p w14:paraId="058CC18D"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sz w:val="19"/>
          <w:szCs w:val="19"/>
          <w:highlight w:val="magenta"/>
          <w:lang w:eastAsia="pt-BR"/>
        </w:rPr>
        <w:t>Art. 53</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caps/>
          <w:sz w:val="19"/>
          <w:szCs w:val="19"/>
          <w:highlight w:val="green"/>
          <w:lang w:eastAsia="pt-BR"/>
        </w:rPr>
        <w:t>Constituem</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caps/>
          <w:sz w:val="19"/>
          <w:szCs w:val="19"/>
          <w:shd w:val="clear" w:color="auto" w:fill="F7CAAC" w:themeFill="accent2" w:themeFillTint="66"/>
          <w:lang w:eastAsia="pt-BR"/>
        </w:rPr>
        <w:t>sanções disciplinares</w:t>
      </w:r>
      <w:r w:rsidRPr="0072255E">
        <w:rPr>
          <w:rFonts w:ascii="Book Antiqua" w:eastAsia="Times New Roman" w:hAnsi="Book Antiqua" w:cs="Times New Roman"/>
          <w:sz w:val="19"/>
          <w:szCs w:val="19"/>
          <w:lang w:eastAsia="pt-BR"/>
        </w:rPr>
        <w:t>:</w:t>
      </w:r>
    </w:p>
    <w:p w14:paraId="03E9E1F8" w14:textId="61AEA8D1" w:rsidR="000E7C60" w:rsidRPr="00322BD8"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I - </w:t>
      </w:r>
      <w:proofErr w:type="gramStart"/>
      <w:r w:rsidRPr="005C0019">
        <w:rPr>
          <w:rFonts w:ascii="Book Antiqua" w:eastAsia="Times New Roman" w:hAnsi="Book Antiqua" w:cs="Times New Roman"/>
          <w:b/>
          <w:bCs/>
          <w:sz w:val="19"/>
          <w:szCs w:val="19"/>
          <w:highlight w:val="yellow"/>
          <w:lang w:eastAsia="pt-BR"/>
        </w:rPr>
        <w:t>advertência</w:t>
      </w:r>
      <w:proofErr w:type="gramEnd"/>
      <w:r w:rsidRPr="005C0019">
        <w:rPr>
          <w:rFonts w:ascii="Book Antiqua" w:eastAsia="Times New Roman" w:hAnsi="Book Antiqua" w:cs="Times New Roman"/>
          <w:b/>
          <w:bCs/>
          <w:sz w:val="19"/>
          <w:szCs w:val="19"/>
          <w:highlight w:val="yellow"/>
          <w:lang w:eastAsia="pt-BR"/>
        </w:rPr>
        <w:t xml:space="preserve"> verbal</w:t>
      </w:r>
      <w:r w:rsidRPr="008E699E">
        <w:rPr>
          <w:rFonts w:ascii="Book Antiqua" w:eastAsia="Times New Roman" w:hAnsi="Book Antiqua" w:cs="Times New Roman"/>
          <w:sz w:val="16"/>
          <w:szCs w:val="16"/>
          <w:lang w:eastAsia="pt-BR"/>
        </w:rPr>
        <w:t>;</w:t>
      </w:r>
      <w:r w:rsidR="000547B0" w:rsidRPr="008E699E">
        <w:rPr>
          <w:rFonts w:ascii="Book Antiqua" w:eastAsia="Times New Roman" w:hAnsi="Book Antiqua" w:cs="Times New Roman"/>
          <w:sz w:val="16"/>
          <w:szCs w:val="16"/>
          <w:lang w:eastAsia="pt-BR"/>
        </w:rPr>
        <w:t xml:space="preserve"> </w:t>
      </w:r>
      <w:r w:rsidR="000547B0" w:rsidRPr="008E699E">
        <w:rPr>
          <w:rFonts w:ascii="Book Antiqua" w:eastAsia="Times New Roman" w:hAnsi="Book Antiqua" w:cs="Times New Roman"/>
          <w:b/>
          <w:color w:val="FF0000"/>
          <w:sz w:val="16"/>
          <w:szCs w:val="16"/>
          <w:u w:val="single"/>
          <w:lang w:eastAsia="pt-BR"/>
        </w:rPr>
        <w:t>(DPEBA-2016)</w:t>
      </w:r>
      <w:r w:rsidR="00146EE2" w:rsidRPr="008E699E">
        <w:rPr>
          <w:rFonts w:ascii="Book Antiqua" w:eastAsia="Times New Roman" w:hAnsi="Book Antiqua" w:cs="Times New Roman"/>
          <w:b/>
          <w:color w:val="FF0000"/>
          <w:sz w:val="16"/>
          <w:szCs w:val="16"/>
          <w:lang w:eastAsia="pt-BR"/>
        </w:rPr>
        <w:t xml:space="preserve"> </w:t>
      </w:r>
      <w:r w:rsidR="00856067" w:rsidRPr="008E699E">
        <w:rPr>
          <w:rFonts w:ascii="Book Antiqua" w:hAnsi="Book Antiqua"/>
          <w:b/>
          <w:bCs/>
          <w:color w:val="FF0000"/>
          <w:sz w:val="16"/>
          <w:szCs w:val="16"/>
          <w:u w:val="single"/>
        </w:rPr>
        <w:t>(DPEAM-2018)</w:t>
      </w:r>
      <w:r w:rsidR="005C0019" w:rsidRPr="008E699E">
        <w:rPr>
          <w:rFonts w:ascii="Book Antiqua" w:eastAsia="Times New Roman" w:hAnsi="Book Antiqua" w:cs="Times New Roman"/>
          <w:sz w:val="16"/>
          <w:szCs w:val="16"/>
          <w:lang w:eastAsia="pt-BR"/>
        </w:rPr>
        <w:t xml:space="preserve"> </w:t>
      </w:r>
      <w:r w:rsidR="005C0019" w:rsidRPr="008E699E">
        <w:rPr>
          <w:rFonts w:ascii="Book Antiqua" w:eastAsia="Times New Roman" w:hAnsi="Book Antiqua" w:cs="Times New Roman"/>
          <w:b/>
          <w:color w:val="FF0000"/>
          <w:sz w:val="16"/>
          <w:szCs w:val="16"/>
          <w:u w:val="single"/>
          <w:lang w:eastAsia="pt-BR"/>
        </w:rPr>
        <w:t>(TJMS-2020)</w:t>
      </w:r>
      <w:r w:rsidR="006A1F58">
        <w:rPr>
          <w:rFonts w:ascii="Book Antiqua" w:eastAsia="Times New Roman" w:hAnsi="Book Antiqua" w:cs="Times New Roman"/>
          <w:b/>
          <w:color w:val="FF0000"/>
          <w:sz w:val="16"/>
          <w:szCs w:val="16"/>
          <w:lang w:eastAsia="pt-BR"/>
        </w:rPr>
        <w:t xml:space="preserve"> </w:t>
      </w:r>
      <w:r w:rsidR="006A1F58">
        <w:rPr>
          <w:rFonts w:ascii="Book Antiqua" w:eastAsia="Times New Roman" w:hAnsi="Book Antiqua" w:cs="Times New Roman"/>
          <w:b/>
          <w:bCs/>
          <w:color w:val="FF0000"/>
          <w:sz w:val="16"/>
          <w:szCs w:val="16"/>
          <w:u w:val="single"/>
          <w:lang w:eastAsia="pt-BR"/>
        </w:rPr>
        <w:t>(MPAC-2022)</w:t>
      </w:r>
      <w:r w:rsidR="00322BD8">
        <w:rPr>
          <w:rFonts w:ascii="Book Antiqua" w:eastAsia="Times New Roman" w:hAnsi="Book Antiqua" w:cs="Times New Roman"/>
          <w:b/>
          <w:color w:val="FF0000"/>
          <w:sz w:val="16"/>
          <w:szCs w:val="16"/>
          <w:lang w:eastAsia="pt-BR"/>
        </w:rPr>
        <w:t xml:space="preserve"> </w:t>
      </w:r>
      <w:r w:rsidR="00322BD8">
        <w:rPr>
          <w:rFonts w:ascii="Book Antiqua" w:eastAsia="Times New Roman" w:hAnsi="Book Antiqua" w:cs="Times New Roman"/>
          <w:b/>
          <w:color w:val="FF0000"/>
          <w:sz w:val="16"/>
          <w:szCs w:val="16"/>
          <w:u w:val="single"/>
          <w:lang w:eastAsia="pt-BR"/>
        </w:rPr>
        <w:t>(DPEPA-2022)</w:t>
      </w:r>
    </w:p>
    <w:p w14:paraId="3E8E8CDC" w14:textId="08708D76" w:rsidR="000E7C60" w:rsidRPr="000A0D2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72255E">
        <w:rPr>
          <w:rFonts w:ascii="Book Antiqua" w:eastAsia="Times New Roman" w:hAnsi="Book Antiqua" w:cs="Times New Roman"/>
          <w:sz w:val="19"/>
          <w:szCs w:val="19"/>
          <w:lang w:eastAsia="pt-BR"/>
        </w:rPr>
        <w:t xml:space="preserve">II - </w:t>
      </w:r>
      <w:proofErr w:type="gramStart"/>
      <w:r w:rsidRPr="005C0019">
        <w:rPr>
          <w:rFonts w:ascii="Book Antiqua" w:eastAsia="Times New Roman" w:hAnsi="Book Antiqua" w:cs="Times New Roman"/>
          <w:b/>
          <w:bCs/>
          <w:sz w:val="19"/>
          <w:szCs w:val="19"/>
          <w:highlight w:val="yellow"/>
          <w:lang w:eastAsia="pt-BR"/>
        </w:rPr>
        <w:t>repreensão</w:t>
      </w:r>
      <w:proofErr w:type="gramEnd"/>
      <w:r w:rsidRPr="008E699E">
        <w:rPr>
          <w:rFonts w:ascii="Book Antiqua" w:eastAsia="Times New Roman" w:hAnsi="Book Antiqua" w:cs="Times New Roman"/>
          <w:sz w:val="18"/>
          <w:szCs w:val="18"/>
          <w:lang w:eastAsia="pt-BR"/>
        </w:rPr>
        <w:t>;</w:t>
      </w:r>
      <w:r w:rsidR="000547B0" w:rsidRPr="008E699E">
        <w:rPr>
          <w:rFonts w:ascii="Book Antiqua" w:eastAsia="Times New Roman" w:hAnsi="Book Antiqua" w:cs="Times New Roman"/>
          <w:sz w:val="18"/>
          <w:szCs w:val="18"/>
          <w:lang w:eastAsia="pt-BR"/>
        </w:rPr>
        <w:t xml:space="preserve"> </w:t>
      </w:r>
      <w:r w:rsidR="000547B0" w:rsidRPr="008E699E">
        <w:rPr>
          <w:rFonts w:ascii="Book Antiqua" w:eastAsia="Times New Roman" w:hAnsi="Book Antiqua" w:cs="Times New Roman"/>
          <w:b/>
          <w:color w:val="FF0000"/>
          <w:sz w:val="16"/>
          <w:szCs w:val="16"/>
          <w:u w:val="single"/>
          <w:lang w:eastAsia="pt-BR"/>
        </w:rPr>
        <w:t>(DPEBA-2016)</w:t>
      </w:r>
      <w:r w:rsidR="00146EE2" w:rsidRPr="008E699E">
        <w:rPr>
          <w:rFonts w:ascii="Book Antiqua" w:eastAsia="Times New Roman" w:hAnsi="Book Antiqua" w:cs="Times New Roman"/>
          <w:b/>
          <w:color w:val="FF0000"/>
          <w:sz w:val="16"/>
          <w:szCs w:val="16"/>
          <w:lang w:eastAsia="pt-BR"/>
        </w:rPr>
        <w:t xml:space="preserve"> </w:t>
      </w:r>
      <w:r w:rsidR="00856067" w:rsidRPr="008E699E">
        <w:rPr>
          <w:rFonts w:ascii="Book Antiqua" w:hAnsi="Book Antiqua"/>
          <w:b/>
          <w:bCs/>
          <w:color w:val="FF0000"/>
          <w:sz w:val="16"/>
          <w:szCs w:val="16"/>
          <w:u w:val="single"/>
        </w:rPr>
        <w:t>(DPEAM-2018)</w:t>
      </w:r>
      <w:r w:rsidR="005C0019" w:rsidRPr="008E699E">
        <w:rPr>
          <w:rFonts w:ascii="Book Antiqua" w:eastAsia="Times New Roman" w:hAnsi="Book Antiqua" w:cs="Times New Roman"/>
          <w:sz w:val="16"/>
          <w:szCs w:val="16"/>
          <w:lang w:eastAsia="pt-BR"/>
        </w:rPr>
        <w:t xml:space="preserve"> </w:t>
      </w:r>
      <w:r w:rsidR="005C0019" w:rsidRPr="008E699E">
        <w:rPr>
          <w:rFonts w:ascii="Book Antiqua" w:eastAsia="Times New Roman" w:hAnsi="Book Antiqua" w:cs="Times New Roman"/>
          <w:b/>
          <w:color w:val="FF0000"/>
          <w:sz w:val="16"/>
          <w:szCs w:val="16"/>
          <w:u w:val="single"/>
          <w:lang w:eastAsia="pt-BR"/>
        </w:rPr>
        <w:t>(TJMS-2020)</w:t>
      </w:r>
      <w:r w:rsidR="006A1F58">
        <w:rPr>
          <w:rFonts w:ascii="Book Antiqua" w:eastAsia="Times New Roman" w:hAnsi="Book Antiqua" w:cs="Times New Roman"/>
          <w:b/>
          <w:color w:val="FF0000"/>
          <w:sz w:val="16"/>
          <w:szCs w:val="16"/>
          <w:lang w:eastAsia="pt-BR"/>
        </w:rPr>
        <w:t xml:space="preserve"> </w:t>
      </w:r>
      <w:r w:rsidR="006A1F58">
        <w:rPr>
          <w:rFonts w:ascii="Book Antiqua" w:eastAsia="Times New Roman" w:hAnsi="Book Antiqua" w:cs="Times New Roman"/>
          <w:b/>
          <w:bCs/>
          <w:color w:val="FF0000"/>
          <w:sz w:val="16"/>
          <w:szCs w:val="16"/>
          <w:u w:val="single"/>
          <w:lang w:eastAsia="pt-BR"/>
        </w:rPr>
        <w:t>(MPAC-2022)</w:t>
      </w:r>
      <w:r w:rsidR="000A0D2B">
        <w:rPr>
          <w:rFonts w:ascii="Book Antiqua" w:eastAsia="Times New Roman" w:hAnsi="Book Antiqua" w:cs="Times New Roman"/>
          <w:b/>
          <w:color w:val="FF0000"/>
          <w:sz w:val="16"/>
          <w:szCs w:val="16"/>
          <w:lang w:eastAsia="pt-BR"/>
        </w:rPr>
        <w:t xml:space="preserve"> </w:t>
      </w:r>
      <w:r w:rsidR="000A0D2B">
        <w:rPr>
          <w:rFonts w:ascii="Book Antiqua" w:eastAsia="Times New Roman" w:hAnsi="Book Antiqua" w:cs="Times New Roman"/>
          <w:b/>
          <w:color w:val="FF0000"/>
          <w:sz w:val="16"/>
          <w:szCs w:val="16"/>
          <w:u w:val="single"/>
          <w:lang w:eastAsia="pt-BR"/>
        </w:rPr>
        <w:t>(DPEPA-2022)</w:t>
      </w:r>
    </w:p>
    <w:p w14:paraId="7DBE9C60" w14:textId="746F84DF" w:rsidR="000E7C60"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sz w:val="19"/>
          <w:szCs w:val="19"/>
          <w:lang w:eastAsia="pt-BR"/>
        </w:rPr>
        <w:t xml:space="preserve">III - </w:t>
      </w:r>
      <w:r w:rsidRPr="0072255E">
        <w:rPr>
          <w:rFonts w:ascii="Book Antiqua" w:eastAsia="Times New Roman" w:hAnsi="Book Antiqua" w:cs="Times New Roman"/>
          <w:b/>
          <w:sz w:val="19"/>
          <w:szCs w:val="19"/>
          <w:highlight w:val="yellow"/>
          <w:lang w:eastAsia="pt-BR"/>
        </w:rPr>
        <w:t>suspensão</w:t>
      </w:r>
      <w:r w:rsidRPr="0072255E">
        <w:rPr>
          <w:rFonts w:ascii="Book Antiqua" w:eastAsia="Times New Roman" w:hAnsi="Book Antiqua" w:cs="Times New Roman"/>
          <w:sz w:val="19"/>
          <w:szCs w:val="19"/>
          <w:lang w:eastAsia="pt-BR"/>
        </w:rPr>
        <w:t xml:space="preserve"> ou </w:t>
      </w:r>
      <w:r w:rsidRPr="0072255E">
        <w:rPr>
          <w:rFonts w:ascii="Book Antiqua" w:eastAsia="Times New Roman" w:hAnsi="Book Antiqua" w:cs="Times New Roman"/>
          <w:b/>
          <w:sz w:val="19"/>
          <w:szCs w:val="19"/>
          <w:highlight w:val="yellow"/>
          <w:lang w:eastAsia="pt-BR"/>
        </w:rPr>
        <w:t>restrição de direitos</w:t>
      </w:r>
      <w:r w:rsidRPr="0072255E">
        <w:rPr>
          <w:rFonts w:ascii="Book Antiqua" w:eastAsia="Times New Roman" w:hAnsi="Book Antiqua" w:cs="Times New Roman"/>
          <w:sz w:val="19"/>
          <w:szCs w:val="19"/>
          <w:lang w:eastAsia="pt-BR"/>
        </w:rPr>
        <w:t xml:space="preserve"> (artigo 41, parágrafo único);</w:t>
      </w:r>
      <w:r w:rsidR="000A0D2B">
        <w:rPr>
          <w:rFonts w:ascii="Book Antiqua" w:eastAsia="Times New Roman" w:hAnsi="Book Antiqua" w:cs="Times New Roman"/>
          <w:sz w:val="19"/>
          <w:szCs w:val="19"/>
          <w:lang w:eastAsia="pt-BR"/>
        </w:rPr>
        <w:t xml:space="preserve"> </w:t>
      </w:r>
      <w:r w:rsidR="000A0D2B">
        <w:rPr>
          <w:rFonts w:ascii="Book Antiqua" w:eastAsia="Times New Roman" w:hAnsi="Book Antiqua" w:cs="Times New Roman"/>
          <w:b/>
          <w:color w:val="FF0000"/>
          <w:sz w:val="16"/>
          <w:szCs w:val="16"/>
          <w:u w:val="single"/>
          <w:lang w:eastAsia="pt-BR"/>
        </w:rPr>
        <w:t>(MPCE-2011)</w:t>
      </w:r>
      <w:r w:rsidR="00C10DAC">
        <w:rPr>
          <w:rFonts w:ascii="Book Antiqua" w:eastAsia="Times New Roman" w:hAnsi="Book Antiqua" w:cs="Times New Roman"/>
          <w:sz w:val="19"/>
          <w:szCs w:val="19"/>
          <w:lang w:eastAsia="pt-BR"/>
        </w:rPr>
        <w:t xml:space="preserve"> </w:t>
      </w:r>
      <w:r w:rsidR="00A21ECD" w:rsidRPr="008E699E">
        <w:rPr>
          <w:rFonts w:ascii="Book Antiqua" w:eastAsia="Times New Roman" w:hAnsi="Book Antiqua" w:cs="Times New Roman"/>
          <w:b/>
          <w:color w:val="FF0000"/>
          <w:sz w:val="16"/>
          <w:szCs w:val="16"/>
          <w:u w:val="single"/>
          <w:lang w:eastAsia="pt-BR"/>
        </w:rPr>
        <w:t>(DPECE-2014)</w:t>
      </w:r>
      <w:r w:rsidR="00F53027" w:rsidRPr="008E699E">
        <w:rPr>
          <w:rFonts w:ascii="Book Antiqua" w:eastAsia="Times New Roman" w:hAnsi="Book Antiqua" w:cs="Times New Roman"/>
          <w:sz w:val="16"/>
          <w:szCs w:val="16"/>
          <w:lang w:eastAsia="pt-BR"/>
        </w:rPr>
        <w:t xml:space="preserve"> </w:t>
      </w:r>
      <w:r w:rsidR="00F53027" w:rsidRPr="008E699E">
        <w:rPr>
          <w:rFonts w:ascii="Book Antiqua" w:eastAsia="Times New Roman" w:hAnsi="Book Antiqua" w:cs="Times New Roman"/>
          <w:b/>
          <w:color w:val="FF0000"/>
          <w:sz w:val="16"/>
          <w:szCs w:val="16"/>
          <w:u w:val="single"/>
          <w:lang w:eastAsia="pt-BR"/>
        </w:rPr>
        <w:t>(TRF2-2014)</w:t>
      </w:r>
      <w:r w:rsidR="00D029B2" w:rsidRPr="008E699E">
        <w:rPr>
          <w:rFonts w:ascii="Book Antiqua" w:eastAsia="Times New Roman" w:hAnsi="Book Antiqua" w:cs="Times New Roman"/>
          <w:b/>
          <w:color w:val="FF0000"/>
          <w:sz w:val="16"/>
          <w:szCs w:val="16"/>
          <w:lang w:eastAsia="pt-BR"/>
        </w:rPr>
        <w:t xml:space="preserve"> </w:t>
      </w:r>
      <w:r w:rsidR="00D029B2" w:rsidRPr="008E699E">
        <w:rPr>
          <w:rFonts w:ascii="Book Antiqua" w:eastAsia="Times New Roman" w:hAnsi="Book Antiqua" w:cs="Times New Roman"/>
          <w:b/>
          <w:color w:val="FF0000"/>
          <w:sz w:val="16"/>
          <w:szCs w:val="16"/>
          <w:u w:val="single"/>
          <w:lang w:eastAsia="pt-BR"/>
        </w:rPr>
        <w:t>(TRF1-2015)</w:t>
      </w:r>
      <w:r w:rsidR="000547B0" w:rsidRPr="008E699E">
        <w:rPr>
          <w:rFonts w:ascii="Book Antiqua" w:eastAsia="Times New Roman" w:hAnsi="Book Antiqua" w:cs="Times New Roman"/>
          <w:b/>
          <w:color w:val="FF0000"/>
          <w:sz w:val="16"/>
          <w:szCs w:val="16"/>
          <w:lang w:eastAsia="pt-BR"/>
        </w:rPr>
        <w:t xml:space="preserve"> </w:t>
      </w:r>
      <w:r w:rsidR="000547B0" w:rsidRPr="008E699E">
        <w:rPr>
          <w:rFonts w:ascii="Book Antiqua" w:eastAsia="Times New Roman" w:hAnsi="Book Antiqua" w:cs="Times New Roman"/>
          <w:b/>
          <w:color w:val="FF0000"/>
          <w:sz w:val="16"/>
          <w:szCs w:val="16"/>
          <w:u w:val="single"/>
          <w:lang w:eastAsia="pt-BR"/>
        </w:rPr>
        <w:t>(DPEBA-2016)</w:t>
      </w:r>
      <w:r w:rsidR="00146EE2" w:rsidRPr="008E699E">
        <w:rPr>
          <w:rFonts w:ascii="Book Antiqua" w:eastAsia="Times New Roman" w:hAnsi="Book Antiqua" w:cs="Times New Roman"/>
          <w:b/>
          <w:color w:val="FF0000"/>
          <w:sz w:val="16"/>
          <w:szCs w:val="16"/>
          <w:lang w:eastAsia="pt-BR"/>
        </w:rPr>
        <w:t xml:space="preserve"> </w:t>
      </w:r>
      <w:r w:rsidR="002259AB" w:rsidRPr="008E699E">
        <w:rPr>
          <w:rFonts w:ascii="Book Antiqua" w:eastAsia="Times New Roman" w:hAnsi="Book Antiqua" w:cs="Times New Roman"/>
          <w:b/>
          <w:bCs/>
          <w:color w:val="FF0000"/>
          <w:sz w:val="16"/>
          <w:szCs w:val="16"/>
          <w:u w:val="single"/>
          <w:lang w:eastAsia="pt-BR"/>
        </w:rPr>
        <w:t>(DPEAM-2018)</w:t>
      </w:r>
      <w:r w:rsidR="005C0019" w:rsidRPr="008E699E">
        <w:rPr>
          <w:rFonts w:ascii="Book Antiqua" w:eastAsia="Times New Roman" w:hAnsi="Book Antiqua" w:cs="Times New Roman"/>
          <w:sz w:val="16"/>
          <w:szCs w:val="16"/>
          <w:lang w:eastAsia="pt-BR"/>
        </w:rPr>
        <w:t xml:space="preserve"> </w:t>
      </w:r>
      <w:r w:rsidR="005C0019" w:rsidRPr="008E699E">
        <w:rPr>
          <w:rFonts w:ascii="Book Antiqua" w:eastAsia="Times New Roman" w:hAnsi="Book Antiqua" w:cs="Times New Roman"/>
          <w:b/>
          <w:color w:val="FF0000"/>
          <w:sz w:val="16"/>
          <w:szCs w:val="16"/>
          <w:u w:val="single"/>
          <w:lang w:eastAsia="pt-BR"/>
        </w:rPr>
        <w:t>(TJMS-2020)</w:t>
      </w:r>
      <w:r w:rsidR="00E03A7F">
        <w:rPr>
          <w:rFonts w:ascii="Book Antiqua" w:eastAsia="Times New Roman" w:hAnsi="Book Antiqua" w:cs="Times New Roman"/>
          <w:b/>
          <w:color w:val="FF0000"/>
          <w:sz w:val="16"/>
          <w:szCs w:val="16"/>
          <w:lang w:eastAsia="pt-BR"/>
        </w:rPr>
        <w:t xml:space="preserve"> </w:t>
      </w:r>
      <w:r w:rsidR="00E03A7F">
        <w:rPr>
          <w:rFonts w:ascii="Book Antiqua" w:eastAsia="Times New Roman" w:hAnsi="Book Antiqua" w:cs="Times New Roman"/>
          <w:b/>
          <w:bCs/>
          <w:color w:val="FF0000"/>
          <w:sz w:val="16"/>
          <w:szCs w:val="16"/>
          <w:u w:val="single"/>
          <w:lang w:eastAsia="pt-BR"/>
        </w:rPr>
        <w:t>(MPAC-2022)</w:t>
      </w:r>
      <w:r w:rsidR="000A0D2B">
        <w:rPr>
          <w:rFonts w:ascii="Book Antiqua" w:eastAsia="Times New Roman" w:hAnsi="Book Antiqua" w:cs="Times New Roman"/>
          <w:b/>
          <w:color w:val="FF0000"/>
          <w:sz w:val="16"/>
          <w:szCs w:val="16"/>
          <w:lang w:eastAsia="pt-BR"/>
        </w:rPr>
        <w:t xml:space="preserve"> </w:t>
      </w:r>
      <w:r w:rsidR="000A0D2B">
        <w:rPr>
          <w:rFonts w:ascii="Book Antiqua" w:eastAsia="Times New Roman" w:hAnsi="Book Antiqua" w:cs="Times New Roman"/>
          <w:b/>
          <w:color w:val="FF0000"/>
          <w:sz w:val="16"/>
          <w:szCs w:val="16"/>
          <w:u w:val="single"/>
          <w:lang w:eastAsia="pt-BR"/>
        </w:rPr>
        <w:t>(DPEPA-2022)</w:t>
      </w:r>
    </w:p>
    <w:tbl>
      <w:tblPr>
        <w:tblStyle w:val="Tabelacomgrade"/>
        <w:tblW w:w="0" w:type="auto"/>
        <w:tblLook w:val="04A0" w:firstRow="1" w:lastRow="0" w:firstColumn="1" w:lastColumn="0" w:noHBand="0" w:noVBand="1"/>
      </w:tblPr>
      <w:tblGrid>
        <w:gridCol w:w="8494"/>
      </w:tblGrid>
      <w:tr w:rsidR="00E03A7F" w14:paraId="2402E06C" w14:textId="77777777" w:rsidTr="0044457C">
        <w:tc>
          <w:tcPr>
            <w:tcW w:w="8494" w:type="dxa"/>
            <w:shd w:val="clear" w:color="auto" w:fill="CCFFFF"/>
          </w:tcPr>
          <w:p w14:paraId="7A20E464" w14:textId="77777777" w:rsidR="00E03A7F" w:rsidRPr="00E03A7F" w:rsidRDefault="00E03A7F" w:rsidP="00E03A7F">
            <w:pPr>
              <w:ind w:firstLine="451"/>
              <w:jc w:val="both"/>
              <w:rPr>
                <w:rFonts w:ascii="Book Antiqua" w:eastAsia="Times New Roman" w:hAnsi="Book Antiqua" w:cs="Times New Roman"/>
                <w:sz w:val="18"/>
                <w:szCs w:val="18"/>
                <w:lang w:eastAsia="pt-BR"/>
              </w:rPr>
            </w:pPr>
            <w:r w:rsidRPr="00E03A7F">
              <w:rPr>
                <w:rFonts w:ascii="Book Antiqua" w:eastAsia="Times New Roman" w:hAnsi="Book Antiqua" w:cs="Times New Roman"/>
                <w:sz w:val="18"/>
                <w:szCs w:val="18"/>
                <w:lang w:eastAsia="pt-BR"/>
              </w:rPr>
              <w:t>Art. 41 - Constituem direitos do preso:</w:t>
            </w:r>
          </w:p>
          <w:p w14:paraId="60DE258D" w14:textId="77777777" w:rsidR="00E03A7F" w:rsidRPr="00E03A7F" w:rsidRDefault="00E03A7F" w:rsidP="00E03A7F">
            <w:pPr>
              <w:ind w:firstLine="451"/>
              <w:jc w:val="both"/>
              <w:rPr>
                <w:rFonts w:ascii="Book Antiqua" w:eastAsia="Times New Roman" w:hAnsi="Book Antiqua" w:cs="Times New Roman"/>
                <w:sz w:val="18"/>
                <w:szCs w:val="18"/>
                <w:lang w:eastAsia="pt-BR"/>
              </w:rPr>
            </w:pPr>
            <w:r w:rsidRPr="00E03A7F">
              <w:rPr>
                <w:rFonts w:ascii="Book Antiqua" w:eastAsia="Times New Roman" w:hAnsi="Book Antiqua" w:cs="Times New Roman"/>
                <w:sz w:val="18"/>
                <w:szCs w:val="18"/>
                <w:lang w:eastAsia="pt-BR"/>
              </w:rPr>
              <w:t xml:space="preserve">I - </w:t>
            </w:r>
            <w:proofErr w:type="gramStart"/>
            <w:r w:rsidRPr="00E03A7F">
              <w:rPr>
                <w:rFonts w:ascii="Book Antiqua" w:eastAsia="Times New Roman" w:hAnsi="Book Antiqua" w:cs="Times New Roman"/>
                <w:sz w:val="18"/>
                <w:szCs w:val="18"/>
                <w:lang w:eastAsia="pt-BR"/>
              </w:rPr>
              <w:t>alimentação</w:t>
            </w:r>
            <w:proofErr w:type="gramEnd"/>
            <w:r w:rsidRPr="00E03A7F">
              <w:rPr>
                <w:rFonts w:ascii="Book Antiqua" w:eastAsia="Times New Roman" w:hAnsi="Book Antiqua" w:cs="Times New Roman"/>
                <w:sz w:val="18"/>
                <w:szCs w:val="18"/>
                <w:lang w:eastAsia="pt-BR"/>
              </w:rPr>
              <w:t xml:space="preserve"> suficiente e vestuário;</w:t>
            </w:r>
          </w:p>
          <w:p w14:paraId="30ACA236" w14:textId="77777777" w:rsidR="00E03A7F" w:rsidRPr="00E03A7F" w:rsidRDefault="00E03A7F" w:rsidP="00E03A7F">
            <w:pPr>
              <w:ind w:firstLine="451"/>
              <w:jc w:val="both"/>
              <w:rPr>
                <w:rFonts w:ascii="Book Antiqua" w:eastAsia="Times New Roman" w:hAnsi="Book Antiqua" w:cs="Times New Roman"/>
                <w:sz w:val="18"/>
                <w:szCs w:val="18"/>
                <w:lang w:eastAsia="pt-BR"/>
              </w:rPr>
            </w:pPr>
            <w:r w:rsidRPr="00E03A7F">
              <w:rPr>
                <w:rFonts w:ascii="Book Antiqua" w:eastAsia="Times New Roman" w:hAnsi="Book Antiqua" w:cs="Times New Roman"/>
                <w:sz w:val="18"/>
                <w:szCs w:val="18"/>
                <w:lang w:eastAsia="pt-BR"/>
              </w:rPr>
              <w:t xml:space="preserve">II - </w:t>
            </w:r>
            <w:proofErr w:type="gramStart"/>
            <w:r w:rsidRPr="00E03A7F">
              <w:rPr>
                <w:rFonts w:ascii="Book Antiqua" w:eastAsia="Times New Roman" w:hAnsi="Book Antiqua" w:cs="Times New Roman"/>
                <w:sz w:val="18"/>
                <w:szCs w:val="18"/>
                <w:lang w:eastAsia="pt-BR"/>
              </w:rPr>
              <w:t>atribuição</w:t>
            </w:r>
            <w:proofErr w:type="gramEnd"/>
            <w:r w:rsidRPr="00E03A7F">
              <w:rPr>
                <w:rFonts w:ascii="Book Antiqua" w:eastAsia="Times New Roman" w:hAnsi="Book Antiqua" w:cs="Times New Roman"/>
                <w:sz w:val="18"/>
                <w:szCs w:val="18"/>
                <w:lang w:eastAsia="pt-BR"/>
              </w:rPr>
              <w:t xml:space="preserve"> de trabalho e sua remuneração;</w:t>
            </w:r>
          </w:p>
          <w:p w14:paraId="16FE352B" w14:textId="77777777" w:rsidR="00E03A7F" w:rsidRPr="00E03A7F" w:rsidRDefault="00E03A7F" w:rsidP="00E03A7F">
            <w:pPr>
              <w:ind w:firstLine="451"/>
              <w:jc w:val="both"/>
              <w:rPr>
                <w:rFonts w:ascii="Book Antiqua" w:eastAsia="Times New Roman" w:hAnsi="Book Antiqua" w:cs="Times New Roman"/>
                <w:sz w:val="18"/>
                <w:szCs w:val="18"/>
                <w:lang w:eastAsia="pt-BR"/>
              </w:rPr>
            </w:pPr>
            <w:r w:rsidRPr="00E03A7F">
              <w:rPr>
                <w:rFonts w:ascii="Book Antiqua" w:eastAsia="Times New Roman" w:hAnsi="Book Antiqua" w:cs="Times New Roman"/>
                <w:sz w:val="18"/>
                <w:szCs w:val="18"/>
                <w:lang w:eastAsia="pt-BR"/>
              </w:rPr>
              <w:t>III - Previdência Social;</w:t>
            </w:r>
          </w:p>
          <w:p w14:paraId="1204532D" w14:textId="77777777" w:rsidR="00E03A7F" w:rsidRPr="00E03A7F" w:rsidRDefault="00E03A7F" w:rsidP="00E03A7F">
            <w:pPr>
              <w:ind w:firstLine="451"/>
              <w:jc w:val="both"/>
              <w:rPr>
                <w:rFonts w:ascii="Book Antiqua" w:eastAsia="Times New Roman" w:hAnsi="Book Antiqua" w:cs="Times New Roman"/>
                <w:sz w:val="18"/>
                <w:szCs w:val="18"/>
                <w:lang w:eastAsia="pt-BR"/>
              </w:rPr>
            </w:pPr>
            <w:r w:rsidRPr="00E03A7F">
              <w:rPr>
                <w:rFonts w:ascii="Book Antiqua" w:eastAsia="Times New Roman" w:hAnsi="Book Antiqua" w:cs="Times New Roman"/>
                <w:sz w:val="18"/>
                <w:szCs w:val="18"/>
                <w:lang w:eastAsia="pt-BR"/>
              </w:rPr>
              <w:t xml:space="preserve">IV - </w:t>
            </w:r>
            <w:proofErr w:type="gramStart"/>
            <w:r w:rsidRPr="00E03A7F">
              <w:rPr>
                <w:rFonts w:ascii="Book Antiqua" w:eastAsia="Times New Roman" w:hAnsi="Book Antiqua" w:cs="Times New Roman"/>
                <w:sz w:val="18"/>
                <w:szCs w:val="18"/>
                <w:lang w:eastAsia="pt-BR"/>
              </w:rPr>
              <w:t>constituição</w:t>
            </w:r>
            <w:proofErr w:type="gramEnd"/>
            <w:r w:rsidRPr="00E03A7F">
              <w:rPr>
                <w:rFonts w:ascii="Book Antiqua" w:eastAsia="Times New Roman" w:hAnsi="Book Antiqua" w:cs="Times New Roman"/>
                <w:sz w:val="18"/>
                <w:szCs w:val="18"/>
                <w:lang w:eastAsia="pt-BR"/>
              </w:rPr>
              <w:t xml:space="preserve"> de pecúlio;</w:t>
            </w:r>
          </w:p>
          <w:p w14:paraId="1675566C" w14:textId="77777777" w:rsidR="00E03A7F" w:rsidRPr="00E03A7F" w:rsidRDefault="00E03A7F" w:rsidP="00E03A7F">
            <w:pPr>
              <w:ind w:firstLine="451"/>
              <w:jc w:val="both"/>
              <w:rPr>
                <w:rFonts w:ascii="Book Antiqua" w:eastAsia="Times New Roman" w:hAnsi="Book Antiqua" w:cs="Times New Roman"/>
                <w:sz w:val="18"/>
                <w:szCs w:val="18"/>
                <w:lang w:eastAsia="pt-BR"/>
              </w:rPr>
            </w:pPr>
            <w:r w:rsidRPr="00E03A7F">
              <w:rPr>
                <w:rFonts w:ascii="Book Antiqua" w:eastAsia="Times New Roman" w:hAnsi="Book Antiqua" w:cs="Times New Roman"/>
                <w:sz w:val="18"/>
                <w:szCs w:val="18"/>
                <w:lang w:eastAsia="pt-BR"/>
              </w:rPr>
              <w:t xml:space="preserve">V - </w:t>
            </w:r>
            <w:proofErr w:type="gramStart"/>
            <w:r w:rsidRPr="00E03A7F">
              <w:rPr>
                <w:rFonts w:ascii="Book Antiqua" w:eastAsia="Times New Roman" w:hAnsi="Book Antiqua" w:cs="Times New Roman"/>
                <w:sz w:val="18"/>
                <w:szCs w:val="18"/>
                <w:lang w:eastAsia="pt-BR"/>
              </w:rPr>
              <w:t>proporcionalidade</w:t>
            </w:r>
            <w:proofErr w:type="gramEnd"/>
            <w:r w:rsidRPr="00E03A7F">
              <w:rPr>
                <w:rFonts w:ascii="Book Antiqua" w:eastAsia="Times New Roman" w:hAnsi="Book Antiqua" w:cs="Times New Roman"/>
                <w:sz w:val="18"/>
                <w:szCs w:val="18"/>
                <w:lang w:eastAsia="pt-BR"/>
              </w:rPr>
              <w:t xml:space="preserve"> na distribuição do tempo para o trabalho, o descanso e a recreação;</w:t>
            </w:r>
          </w:p>
          <w:p w14:paraId="2ED2E99F" w14:textId="77777777" w:rsidR="00E03A7F" w:rsidRPr="00E03A7F" w:rsidRDefault="00E03A7F" w:rsidP="00E03A7F">
            <w:pPr>
              <w:ind w:firstLine="451"/>
              <w:jc w:val="both"/>
              <w:rPr>
                <w:rFonts w:ascii="Book Antiqua" w:eastAsia="Times New Roman" w:hAnsi="Book Antiqua" w:cs="Times New Roman"/>
                <w:sz w:val="18"/>
                <w:szCs w:val="18"/>
                <w:lang w:eastAsia="pt-BR"/>
              </w:rPr>
            </w:pPr>
            <w:r w:rsidRPr="00E03A7F">
              <w:rPr>
                <w:rFonts w:ascii="Book Antiqua" w:eastAsia="Times New Roman" w:hAnsi="Book Antiqua" w:cs="Times New Roman"/>
                <w:sz w:val="18"/>
                <w:szCs w:val="18"/>
                <w:lang w:eastAsia="pt-BR"/>
              </w:rPr>
              <w:t xml:space="preserve">VI - </w:t>
            </w:r>
            <w:proofErr w:type="gramStart"/>
            <w:r w:rsidRPr="00E03A7F">
              <w:rPr>
                <w:rFonts w:ascii="Book Antiqua" w:eastAsia="Times New Roman" w:hAnsi="Book Antiqua" w:cs="Times New Roman"/>
                <w:sz w:val="18"/>
                <w:szCs w:val="18"/>
                <w:lang w:eastAsia="pt-BR"/>
              </w:rPr>
              <w:t>exercício</w:t>
            </w:r>
            <w:proofErr w:type="gramEnd"/>
            <w:r w:rsidRPr="00E03A7F">
              <w:rPr>
                <w:rFonts w:ascii="Book Antiqua" w:eastAsia="Times New Roman" w:hAnsi="Book Antiqua" w:cs="Times New Roman"/>
                <w:sz w:val="18"/>
                <w:szCs w:val="18"/>
                <w:lang w:eastAsia="pt-BR"/>
              </w:rPr>
              <w:t xml:space="preserve"> das atividades profissionais, intelectuais, artísticas e desportivas anteriores, desde que compatíveis com a execução da pena;</w:t>
            </w:r>
          </w:p>
          <w:p w14:paraId="37AEE78B" w14:textId="77777777" w:rsidR="00E03A7F" w:rsidRPr="00E03A7F" w:rsidRDefault="00E03A7F" w:rsidP="00E03A7F">
            <w:pPr>
              <w:ind w:firstLine="451"/>
              <w:jc w:val="both"/>
              <w:rPr>
                <w:rFonts w:ascii="Book Antiqua" w:eastAsia="Times New Roman" w:hAnsi="Book Antiqua" w:cs="Times New Roman"/>
                <w:sz w:val="18"/>
                <w:szCs w:val="18"/>
                <w:lang w:eastAsia="pt-BR"/>
              </w:rPr>
            </w:pPr>
            <w:r w:rsidRPr="00E03A7F">
              <w:rPr>
                <w:rFonts w:ascii="Book Antiqua" w:eastAsia="Times New Roman" w:hAnsi="Book Antiqua" w:cs="Times New Roman"/>
                <w:sz w:val="18"/>
                <w:szCs w:val="18"/>
                <w:lang w:eastAsia="pt-BR"/>
              </w:rPr>
              <w:t>VII - assistência material, à saúde, jurídica, educacional, social e religiosa;</w:t>
            </w:r>
          </w:p>
          <w:p w14:paraId="273F12F8" w14:textId="77777777" w:rsidR="00E03A7F" w:rsidRPr="00E03A7F" w:rsidRDefault="00E03A7F" w:rsidP="00E03A7F">
            <w:pPr>
              <w:ind w:firstLine="451"/>
              <w:jc w:val="both"/>
              <w:rPr>
                <w:rFonts w:ascii="Book Antiqua" w:eastAsia="Times New Roman" w:hAnsi="Book Antiqua" w:cs="Times New Roman"/>
                <w:sz w:val="18"/>
                <w:szCs w:val="18"/>
                <w:lang w:eastAsia="pt-BR"/>
              </w:rPr>
            </w:pPr>
            <w:r w:rsidRPr="00E03A7F">
              <w:rPr>
                <w:rFonts w:ascii="Book Antiqua" w:eastAsia="Times New Roman" w:hAnsi="Book Antiqua" w:cs="Times New Roman"/>
                <w:sz w:val="18"/>
                <w:szCs w:val="18"/>
                <w:lang w:eastAsia="pt-BR"/>
              </w:rPr>
              <w:t>VIII - proteção contra qualquer forma de sensacionalismo;</w:t>
            </w:r>
          </w:p>
          <w:p w14:paraId="34C87C16" w14:textId="77777777" w:rsidR="00E03A7F" w:rsidRPr="00E03A7F" w:rsidRDefault="00E03A7F" w:rsidP="00E03A7F">
            <w:pPr>
              <w:ind w:firstLine="451"/>
              <w:jc w:val="both"/>
              <w:rPr>
                <w:rFonts w:ascii="Book Antiqua" w:eastAsia="Times New Roman" w:hAnsi="Book Antiqua" w:cs="Times New Roman"/>
                <w:sz w:val="18"/>
                <w:szCs w:val="18"/>
                <w:lang w:eastAsia="pt-BR"/>
              </w:rPr>
            </w:pPr>
            <w:r w:rsidRPr="00E03A7F">
              <w:rPr>
                <w:rFonts w:ascii="Book Antiqua" w:eastAsia="Times New Roman" w:hAnsi="Book Antiqua" w:cs="Times New Roman"/>
                <w:sz w:val="18"/>
                <w:szCs w:val="18"/>
                <w:lang w:eastAsia="pt-BR"/>
              </w:rPr>
              <w:t xml:space="preserve">IX - </w:t>
            </w:r>
            <w:proofErr w:type="gramStart"/>
            <w:r w:rsidRPr="00E03A7F">
              <w:rPr>
                <w:rFonts w:ascii="Book Antiqua" w:eastAsia="Times New Roman" w:hAnsi="Book Antiqua" w:cs="Times New Roman"/>
                <w:sz w:val="18"/>
                <w:szCs w:val="18"/>
                <w:lang w:eastAsia="pt-BR"/>
              </w:rPr>
              <w:t>entrevista</w:t>
            </w:r>
            <w:proofErr w:type="gramEnd"/>
            <w:r w:rsidRPr="00E03A7F">
              <w:rPr>
                <w:rFonts w:ascii="Book Antiqua" w:eastAsia="Times New Roman" w:hAnsi="Book Antiqua" w:cs="Times New Roman"/>
                <w:sz w:val="18"/>
                <w:szCs w:val="18"/>
                <w:lang w:eastAsia="pt-BR"/>
              </w:rPr>
              <w:t xml:space="preserve"> pessoal e reservada com o advogado;</w:t>
            </w:r>
          </w:p>
          <w:p w14:paraId="4ED3C62C" w14:textId="77777777" w:rsidR="00E03A7F" w:rsidRPr="00E03A7F" w:rsidRDefault="00E03A7F" w:rsidP="00E03A7F">
            <w:pPr>
              <w:ind w:firstLine="451"/>
              <w:jc w:val="both"/>
              <w:rPr>
                <w:rFonts w:ascii="Book Antiqua" w:eastAsia="Times New Roman" w:hAnsi="Book Antiqua" w:cs="Times New Roman"/>
                <w:sz w:val="18"/>
                <w:szCs w:val="18"/>
                <w:lang w:eastAsia="pt-BR"/>
              </w:rPr>
            </w:pPr>
            <w:r w:rsidRPr="00E03A7F">
              <w:rPr>
                <w:rFonts w:ascii="Book Antiqua" w:eastAsia="Times New Roman" w:hAnsi="Book Antiqua" w:cs="Times New Roman"/>
                <w:sz w:val="18"/>
                <w:szCs w:val="18"/>
                <w:lang w:eastAsia="pt-BR"/>
              </w:rPr>
              <w:t xml:space="preserve">X - </w:t>
            </w:r>
            <w:proofErr w:type="gramStart"/>
            <w:r w:rsidRPr="00E03A7F">
              <w:rPr>
                <w:rFonts w:ascii="Book Antiqua" w:eastAsia="Times New Roman" w:hAnsi="Book Antiqua" w:cs="Times New Roman"/>
                <w:sz w:val="18"/>
                <w:szCs w:val="18"/>
                <w:lang w:eastAsia="pt-BR"/>
              </w:rPr>
              <w:t>visita</w:t>
            </w:r>
            <w:proofErr w:type="gramEnd"/>
            <w:r w:rsidRPr="00E03A7F">
              <w:rPr>
                <w:rFonts w:ascii="Book Antiqua" w:eastAsia="Times New Roman" w:hAnsi="Book Antiqua" w:cs="Times New Roman"/>
                <w:sz w:val="18"/>
                <w:szCs w:val="18"/>
                <w:lang w:eastAsia="pt-BR"/>
              </w:rPr>
              <w:t xml:space="preserve"> do cônjuge, da companheira, de parentes e amigos em dias determinados;</w:t>
            </w:r>
          </w:p>
          <w:p w14:paraId="4A1E02D8" w14:textId="77777777" w:rsidR="00E03A7F" w:rsidRPr="00E03A7F" w:rsidRDefault="00E03A7F" w:rsidP="00E03A7F">
            <w:pPr>
              <w:ind w:firstLine="451"/>
              <w:jc w:val="both"/>
              <w:rPr>
                <w:rFonts w:ascii="Book Antiqua" w:eastAsia="Times New Roman" w:hAnsi="Book Antiqua" w:cs="Times New Roman"/>
                <w:sz w:val="18"/>
                <w:szCs w:val="18"/>
                <w:lang w:eastAsia="pt-BR"/>
              </w:rPr>
            </w:pPr>
            <w:r w:rsidRPr="00E03A7F">
              <w:rPr>
                <w:rFonts w:ascii="Book Antiqua" w:eastAsia="Times New Roman" w:hAnsi="Book Antiqua" w:cs="Times New Roman"/>
                <w:sz w:val="18"/>
                <w:szCs w:val="18"/>
                <w:lang w:eastAsia="pt-BR"/>
              </w:rPr>
              <w:t>XI - chamamento nominal;</w:t>
            </w:r>
          </w:p>
          <w:p w14:paraId="072D5A65" w14:textId="77777777" w:rsidR="00E03A7F" w:rsidRPr="00E03A7F" w:rsidRDefault="00E03A7F" w:rsidP="00E03A7F">
            <w:pPr>
              <w:ind w:firstLine="451"/>
              <w:jc w:val="both"/>
              <w:rPr>
                <w:rFonts w:ascii="Book Antiqua" w:eastAsia="Times New Roman" w:hAnsi="Book Antiqua" w:cs="Times New Roman"/>
                <w:sz w:val="18"/>
                <w:szCs w:val="18"/>
                <w:lang w:eastAsia="pt-BR"/>
              </w:rPr>
            </w:pPr>
            <w:r w:rsidRPr="00E03A7F">
              <w:rPr>
                <w:rFonts w:ascii="Book Antiqua" w:eastAsia="Times New Roman" w:hAnsi="Book Antiqua" w:cs="Times New Roman"/>
                <w:sz w:val="18"/>
                <w:szCs w:val="18"/>
                <w:lang w:eastAsia="pt-BR"/>
              </w:rPr>
              <w:t>XII - igualdade de tratamento salvo quanto às exigências da individualização da pena;</w:t>
            </w:r>
          </w:p>
          <w:p w14:paraId="57FC4292" w14:textId="77777777" w:rsidR="00E03A7F" w:rsidRPr="00E03A7F" w:rsidRDefault="00E03A7F" w:rsidP="00E03A7F">
            <w:pPr>
              <w:ind w:firstLine="451"/>
              <w:jc w:val="both"/>
              <w:rPr>
                <w:rFonts w:ascii="Book Antiqua" w:eastAsia="Times New Roman" w:hAnsi="Book Antiqua" w:cs="Times New Roman"/>
                <w:sz w:val="18"/>
                <w:szCs w:val="18"/>
                <w:lang w:eastAsia="pt-BR"/>
              </w:rPr>
            </w:pPr>
            <w:r w:rsidRPr="00E03A7F">
              <w:rPr>
                <w:rFonts w:ascii="Book Antiqua" w:eastAsia="Times New Roman" w:hAnsi="Book Antiqua" w:cs="Times New Roman"/>
                <w:sz w:val="18"/>
                <w:szCs w:val="18"/>
                <w:lang w:eastAsia="pt-BR"/>
              </w:rPr>
              <w:t>XIII - audiência especial com o diretor do estabelecimento;</w:t>
            </w:r>
          </w:p>
          <w:p w14:paraId="3014D7AF" w14:textId="77777777" w:rsidR="00E03A7F" w:rsidRPr="00E03A7F" w:rsidRDefault="00E03A7F" w:rsidP="00E03A7F">
            <w:pPr>
              <w:ind w:firstLine="451"/>
              <w:jc w:val="both"/>
              <w:rPr>
                <w:rFonts w:ascii="Book Antiqua" w:eastAsia="Times New Roman" w:hAnsi="Book Antiqua" w:cs="Times New Roman"/>
                <w:sz w:val="18"/>
                <w:szCs w:val="18"/>
                <w:lang w:eastAsia="pt-BR"/>
              </w:rPr>
            </w:pPr>
            <w:r w:rsidRPr="00E03A7F">
              <w:rPr>
                <w:rFonts w:ascii="Book Antiqua" w:eastAsia="Times New Roman" w:hAnsi="Book Antiqua" w:cs="Times New Roman"/>
                <w:sz w:val="18"/>
                <w:szCs w:val="18"/>
                <w:lang w:eastAsia="pt-BR"/>
              </w:rPr>
              <w:t>XIV - representação e petição a qualquer autoridade, em defesa de direito;</w:t>
            </w:r>
          </w:p>
          <w:p w14:paraId="50E22E0F" w14:textId="77777777" w:rsidR="00E03A7F" w:rsidRPr="00E03A7F" w:rsidRDefault="00E03A7F" w:rsidP="00E03A7F">
            <w:pPr>
              <w:ind w:firstLine="451"/>
              <w:jc w:val="both"/>
              <w:rPr>
                <w:rFonts w:ascii="Book Antiqua" w:eastAsia="Times New Roman" w:hAnsi="Book Antiqua" w:cs="Times New Roman"/>
                <w:sz w:val="18"/>
                <w:szCs w:val="18"/>
                <w:lang w:eastAsia="pt-BR"/>
              </w:rPr>
            </w:pPr>
            <w:r w:rsidRPr="00E03A7F">
              <w:rPr>
                <w:rFonts w:ascii="Book Antiqua" w:eastAsia="Times New Roman" w:hAnsi="Book Antiqua" w:cs="Times New Roman"/>
                <w:sz w:val="18"/>
                <w:szCs w:val="18"/>
                <w:lang w:eastAsia="pt-BR"/>
              </w:rPr>
              <w:t xml:space="preserve">XV - </w:t>
            </w:r>
            <w:proofErr w:type="gramStart"/>
            <w:r w:rsidRPr="00E03A7F">
              <w:rPr>
                <w:rFonts w:ascii="Book Antiqua" w:eastAsia="Times New Roman" w:hAnsi="Book Antiqua" w:cs="Times New Roman"/>
                <w:sz w:val="18"/>
                <w:szCs w:val="18"/>
                <w:lang w:eastAsia="pt-BR"/>
              </w:rPr>
              <w:t>contato</w:t>
            </w:r>
            <w:proofErr w:type="gramEnd"/>
            <w:r w:rsidRPr="00E03A7F">
              <w:rPr>
                <w:rFonts w:ascii="Book Antiqua" w:eastAsia="Times New Roman" w:hAnsi="Book Antiqua" w:cs="Times New Roman"/>
                <w:sz w:val="18"/>
                <w:szCs w:val="18"/>
                <w:lang w:eastAsia="pt-BR"/>
              </w:rPr>
              <w:t xml:space="preserve"> com o mundo exterior por meio de correspondência escrita, da leitura e de outros meios de informação que não comprometam a moral e os bons costumes.</w:t>
            </w:r>
          </w:p>
          <w:p w14:paraId="7E0C8D96" w14:textId="17D31B74" w:rsidR="00E03A7F" w:rsidRPr="00E03A7F" w:rsidRDefault="00E03A7F" w:rsidP="00E03A7F">
            <w:pPr>
              <w:ind w:firstLine="451"/>
              <w:jc w:val="both"/>
              <w:rPr>
                <w:rFonts w:ascii="Book Antiqua" w:eastAsia="Times New Roman" w:hAnsi="Book Antiqua" w:cs="Times New Roman"/>
                <w:sz w:val="18"/>
                <w:szCs w:val="18"/>
                <w:lang w:eastAsia="pt-BR"/>
              </w:rPr>
            </w:pPr>
            <w:r w:rsidRPr="00E03A7F">
              <w:rPr>
                <w:rFonts w:ascii="Book Antiqua" w:eastAsia="Times New Roman" w:hAnsi="Book Antiqua" w:cs="Times New Roman"/>
                <w:sz w:val="18"/>
                <w:szCs w:val="18"/>
                <w:lang w:eastAsia="pt-BR"/>
              </w:rPr>
              <w:t>XVI – atestado de pena a cumprir, emitido anualmente, sob pena da responsabilidade da autoridade judiciária competente. (Incluído pela Lei nº 10.713, de 2003)</w:t>
            </w:r>
          </w:p>
          <w:p w14:paraId="2E30DFB5" w14:textId="0615D84D" w:rsidR="00E03A7F" w:rsidRPr="00E03A7F" w:rsidRDefault="00E03A7F" w:rsidP="00E03A7F">
            <w:pPr>
              <w:ind w:firstLine="451"/>
              <w:jc w:val="both"/>
              <w:rPr>
                <w:rFonts w:ascii="Book Antiqua" w:eastAsia="Times New Roman" w:hAnsi="Book Antiqua" w:cs="Times New Roman"/>
                <w:sz w:val="18"/>
                <w:szCs w:val="18"/>
                <w:lang w:eastAsia="pt-BR"/>
              </w:rPr>
            </w:pPr>
            <w:r w:rsidRPr="00E03A7F">
              <w:rPr>
                <w:rFonts w:ascii="Book Antiqua" w:eastAsia="Times New Roman" w:hAnsi="Book Antiqua" w:cs="Times New Roman"/>
                <w:sz w:val="18"/>
                <w:szCs w:val="18"/>
                <w:lang w:eastAsia="pt-BR"/>
              </w:rPr>
              <w:t>Parágrafo único. Os direitos previstos nos incisos V, X e XV poderão ser suspensos ou restringidos mediante ato motivado do diretor do estabelecimento.</w:t>
            </w:r>
          </w:p>
        </w:tc>
      </w:tr>
    </w:tbl>
    <w:p w14:paraId="28BE2602" w14:textId="77777777" w:rsidR="00E03A7F" w:rsidRPr="00E03A7F" w:rsidRDefault="00E03A7F" w:rsidP="00E03A7F">
      <w:pPr>
        <w:spacing w:after="0" w:line="240" w:lineRule="auto"/>
        <w:ind w:firstLine="527"/>
        <w:jc w:val="both"/>
        <w:rPr>
          <w:rFonts w:ascii="Book Antiqua" w:eastAsia="Times New Roman" w:hAnsi="Book Antiqua" w:cs="Times New Roman"/>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FB06D0" w:rsidRPr="0072255E" w14:paraId="5A80FB7E" w14:textId="77777777" w:rsidTr="00FB06D0">
        <w:tc>
          <w:tcPr>
            <w:tcW w:w="8494" w:type="dxa"/>
            <w:shd w:val="clear" w:color="auto" w:fill="CCFFFF"/>
          </w:tcPr>
          <w:p w14:paraId="1C47DB3E" w14:textId="1CD5BECC" w:rsidR="00E03A7F" w:rsidRDefault="00E03A7F" w:rsidP="00E03A7F">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MPAC-2022-CESPE</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w:t>
            </w:r>
            <w:r w:rsidRPr="00E03A7F">
              <w:rPr>
                <w:rFonts w:ascii="Book Antiqua" w:eastAsia="Times New Roman" w:hAnsi="Book Antiqua" w:cs="Times New Roman"/>
                <w:sz w:val="19"/>
                <w:szCs w:val="19"/>
                <w:lang w:eastAsia="pt-BR"/>
              </w:rPr>
              <w:t>Quatro indivíduos, presos condenados a pena privativa de liberdade, participaram de movimento para subverter a disciplina do estabelecimento prisional.</w:t>
            </w:r>
            <w:r>
              <w:rPr>
                <w:rFonts w:ascii="Book Antiqua" w:eastAsia="Times New Roman" w:hAnsi="Book Antiqua" w:cs="Times New Roman"/>
                <w:sz w:val="19"/>
                <w:szCs w:val="19"/>
                <w:lang w:eastAsia="pt-BR"/>
              </w:rPr>
              <w:t xml:space="preserve"> </w:t>
            </w:r>
            <w:r w:rsidRPr="00E03A7F">
              <w:rPr>
                <w:rFonts w:ascii="Book Antiqua" w:eastAsia="Times New Roman" w:hAnsi="Book Antiqua" w:cs="Times New Roman"/>
                <w:sz w:val="19"/>
                <w:szCs w:val="19"/>
                <w:lang w:eastAsia="pt-BR"/>
              </w:rPr>
              <w:t>Nessa situação hipotética,</w:t>
            </w:r>
            <w:r>
              <w:t xml:space="preserve"> </w:t>
            </w:r>
            <w:r w:rsidRPr="00E03A7F">
              <w:rPr>
                <w:rFonts w:ascii="Book Antiqua" w:eastAsia="Times New Roman" w:hAnsi="Book Antiqua" w:cs="Times New Roman"/>
                <w:sz w:val="19"/>
                <w:szCs w:val="19"/>
                <w:lang w:eastAsia="pt-BR"/>
              </w:rPr>
              <w:t>a sanção poderá consistir em suspensão ou restrição de direitos, como a de recebimento de correspondência e(ou) de visitas.</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BL: art. 41,</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lang w:eastAsia="pt-BR"/>
              </w:rPr>
              <w:t xml:space="preserve"> X</w:t>
            </w:r>
            <w:r>
              <w:rPr>
                <w:rFonts w:ascii="Book Antiqua" w:eastAsia="Times New Roman" w:hAnsi="Book Antiqua" w:cs="Times New Roman"/>
                <w:b/>
                <w:sz w:val="19"/>
                <w:szCs w:val="19"/>
                <w:lang w:eastAsia="pt-BR"/>
              </w:rPr>
              <w:t xml:space="preserve"> e V</w:t>
            </w:r>
            <w:r w:rsidRPr="0072255E">
              <w:rPr>
                <w:rFonts w:ascii="Book Antiqua" w:eastAsia="Times New Roman" w:hAnsi="Book Antiqua" w:cs="Times New Roman"/>
                <w:b/>
                <w:sz w:val="19"/>
                <w:szCs w:val="19"/>
                <w:lang w:eastAsia="pt-BR"/>
              </w:rPr>
              <w:t xml:space="preserve"> e § único c/c art. 53, III</w:t>
            </w:r>
            <w:r>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lang w:eastAsia="pt-BR"/>
              </w:rPr>
              <w:t xml:space="preserve"> LEP.</w:t>
            </w:r>
          </w:p>
          <w:p w14:paraId="14820185" w14:textId="0589DF1A" w:rsidR="00FB06D0" w:rsidRPr="0072255E" w:rsidRDefault="00FB06D0" w:rsidP="00FB06D0">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MPCE-2011-FCC</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Constitui sanção disciplinar aplicável por ato motivado do diretor do estabelecimento prisional suspensão do direito de visita do cônjuge ou da companheira por até trinta dias. </w:t>
            </w:r>
            <w:r w:rsidRPr="0072255E">
              <w:rPr>
                <w:rFonts w:ascii="Book Antiqua" w:eastAsia="Times New Roman" w:hAnsi="Book Antiqua" w:cs="Times New Roman"/>
                <w:b/>
                <w:sz w:val="19"/>
                <w:szCs w:val="19"/>
                <w:lang w:eastAsia="pt-BR"/>
              </w:rPr>
              <w:t>BL: art. 41,</w:t>
            </w:r>
            <w:r w:rsidR="00E03A7F">
              <w:rPr>
                <w:rFonts w:ascii="Book Antiqua" w:eastAsia="Times New Roman" w:hAnsi="Book Antiqua" w:cs="Times New Roman"/>
                <w:b/>
                <w:sz w:val="19"/>
                <w:szCs w:val="19"/>
                <w:lang w:eastAsia="pt-BR"/>
              </w:rPr>
              <w:t xml:space="preserve"> </w:t>
            </w:r>
            <w:r w:rsidR="00E03A7F">
              <w:rPr>
                <w:rFonts w:ascii="Book Antiqua" w:eastAsia="Times New Roman" w:hAnsi="Book Antiqua" w:cs="Times New Roman"/>
                <w:b/>
                <w:i/>
                <w:iCs/>
                <w:sz w:val="19"/>
                <w:szCs w:val="19"/>
                <w:lang w:eastAsia="pt-BR"/>
              </w:rPr>
              <w:t>caput</w:t>
            </w:r>
            <w:r w:rsidR="00E03A7F">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lang w:eastAsia="pt-BR"/>
              </w:rPr>
              <w:t xml:space="preserve"> X e § único c/c art. 53, III c/c </w:t>
            </w:r>
            <w:proofErr w:type="spellStart"/>
            <w:r w:rsidRPr="0072255E">
              <w:rPr>
                <w:rFonts w:ascii="Book Antiqua" w:eastAsia="Times New Roman" w:hAnsi="Book Antiqua" w:cs="Times New Roman"/>
                <w:b/>
                <w:sz w:val="19"/>
                <w:szCs w:val="19"/>
                <w:lang w:eastAsia="pt-BR"/>
              </w:rPr>
              <w:t>arts</w:t>
            </w:r>
            <w:proofErr w:type="spellEnd"/>
            <w:r w:rsidRPr="0072255E">
              <w:rPr>
                <w:rFonts w:ascii="Book Antiqua" w:eastAsia="Times New Roman" w:hAnsi="Book Antiqua" w:cs="Times New Roman"/>
                <w:b/>
                <w:sz w:val="19"/>
                <w:szCs w:val="19"/>
                <w:lang w:eastAsia="pt-BR"/>
              </w:rPr>
              <w:t>. 54 e 58 da LEP.</w:t>
            </w:r>
          </w:p>
        </w:tc>
      </w:tr>
    </w:tbl>
    <w:p w14:paraId="213D091C" w14:textId="2C58D346" w:rsidR="000E7C60" w:rsidRPr="00D4313C" w:rsidRDefault="000E7C60" w:rsidP="00195C7F">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72255E">
        <w:rPr>
          <w:rFonts w:ascii="Book Antiqua" w:eastAsia="Times New Roman" w:hAnsi="Book Antiqua" w:cs="Times New Roman"/>
          <w:b/>
          <w:sz w:val="19"/>
          <w:szCs w:val="19"/>
          <w:lang w:eastAsia="pt-BR"/>
        </w:rPr>
        <w:t xml:space="preserve">IV - </w:t>
      </w:r>
      <w:proofErr w:type="gramStart"/>
      <w:r w:rsidRPr="0072255E">
        <w:rPr>
          <w:rFonts w:ascii="Book Antiqua" w:eastAsia="Times New Roman" w:hAnsi="Book Antiqua" w:cs="Times New Roman"/>
          <w:b/>
          <w:sz w:val="19"/>
          <w:szCs w:val="19"/>
          <w:highlight w:val="yellow"/>
          <w:lang w:eastAsia="pt-BR"/>
        </w:rPr>
        <w:t>isolamento</w:t>
      </w:r>
      <w:proofErr w:type="gramEnd"/>
      <w:r w:rsidRPr="0072255E">
        <w:rPr>
          <w:rFonts w:ascii="Book Antiqua" w:eastAsia="Times New Roman" w:hAnsi="Book Antiqua" w:cs="Times New Roman"/>
          <w:b/>
          <w:sz w:val="19"/>
          <w:szCs w:val="19"/>
          <w:highlight w:val="yellow"/>
          <w:lang w:eastAsia="pt-BR"/>
        </w:rPr>
        <w:t xml:space="preserve"> na própria cela</w:t>
      </w:r>
      <w:r w:rsidRPr="0072255E">
        <w:rPr>
          <w:rFonts w:ascii="Book Antiqua" w:eastAsia="Times New Roman" w:hAnsi="Book Antiqua" w:cs="Times New Roman"/>
          <w:b/>
          <w:sz w:val="19"/>
          <w:szCs w:val="19"/>
          <w:lang w:eastAsia="pt-BR"/>
        </w:rPr>
        <w:t xml:space="preserve">, ou </w:t>
      </w:r>
      <w:r w:rsidRPr="0072255E">
        <w:rPr>
          <w:rFonts w:ascii="Book Antiqua" w:eastAsia="Times New Roman" w:hAnsi="Book Antiqua" w:cs="Times New Roman"/>
          <w:b/>
          <w:sz w:val="19"/>
          <w:szCs w:val="19"/>
          <w:highlight w:val="yellow"/>
          <w:lang w:eastAsia="pt-BR"/>
        </w:rPr>
        <w:t>em local adequado</w:t>
      </w:r>
      <w:r w:rsidRPr="0072255E">
        <w:rPr>
          <w:rFonts w:ascii="Book Antiqua" w:eastAsia="Times New Roman" w:hAnsi="Book Antiqua" w:cs="Times New Roman"/>
          <w:b/>
          <w:sz w:val="19"/>
          <w:szCs w:val="19"/>
          <w:lang w:eastAsia="pt-BR"/>
        </w:rPr>
        <w:t>, nos estabelecimentos que possuam alojamento coletivo, observado o disposto no artigo 88 desta Lei</w:t>
      </w:r>
      <w:r w:rsidRPr="008E699E">
        <w:rPr>
          <w:rFonts w:ascii="Book Antiqua" w:eastAsia="Times New Roman" w:hAnsi="Book Antiqua" w:cs="Times New Roman"/>
          <w:b/>
          <w:sz w:val="18"/>
          <w:szCs w:val="18"/>
          <w:lang w:eastAsia="pt-BR"/>
        </w:rPr>
        <w:t>.</w:t>
      </w:r>
      <w:r w:rsidR="00C10DAC" w:rsidRPr="008E699E">
        <w:rPr>
          <w:rFonts w:ascii="Book Antiqua" w:eastAsia="Times New Roman" w:hAnsi="Book Antiqua" w:cs="Times New Roman"/>
          <w:b/>
          <w:sz w:val="18"/>
          <w:szCs w:val="18"/>
          <w:lang w:eastAsia="pt-BR"/>
        </w:rPr>
        <w:t xml:space="preserve"> </w:t>
      </w:r>
      <w:r w:rsidR="00A21ECD" w:rsidRPr="008E699E">
        <w:rPr>
          <w:rFonts w:ascii="Book Antiqua" w:eastAsia="Times New Roman" w:hAnsi="Book Antiqua" w:cs="Times New Roman"/>
          <w:b/>
          <w:color w:val="FF0000"/>
          <w:sz w:val="16"/>
          <w:szCs w:val="16"/>
          <w:u w:val="single"/>
          <w:lang w:eastAsia="pt-BR"/>
        </w:rPr>
        <w:t>(DPECE-2014)</w:t>
      </w:r>
      <w:r w:rsidR="00114459" w:rsidRPr="008E699E">
        <w:rPr>
          <w:rFonts w:ascii="Book Antiqua" w:eastAsia="Times New Roman" w:hAnsi="Book Antiqua" w:cs="Times New Roman"/>
          <w:b/>
          <w:sz w:val="16"/>
          <w:szCs w:val="16"/>
          <w:lang w:eastAsia="pt-BR"/>
        </w:rPr>
        <w:t xml:space="preserve"> </w:t>
      </w:r>
      <w:bookmarkStart w:id="32" w:name="_Hlk79937074"/>
      <w:r w:rsidR="00114459" w:rsidRPr="008E699E">
        <w:rPr>
          <w:rFonts w:ascii="Book Antiqua" w:eastAsia="Times New Roman" w:hAnsi="Book Antiqua" w:cs="Times New Roman"/>
          <w:b/>
          <w:color w:val="FF0000"/>
          <w:sz w:val="16"/>
          <w:szCs w:val="16"/>
          <w:u w:val="single"/>
          <w:lang w:eastAsia="pt-BR"/>
        </w:rPr>
        <w:t>(DPEMS-2014)</w:t>
      </w:r>
      <w:bookmarkEnd w:id="32"/>
      <w:r w:rsidR="00F53027" w:rsidRPr="008E699E">
        <w:rPr>
          <w:rFonts w:ascii="Book Antiqua" w:eastAsia="Times New Roman" w:hAnsi="Book Antiqua" w:cs="Times New Roman"/>
          <w:b/>
          <w:sz w:val="16"/>
          <w:szCs w:val="16"/>
          <w:lang w:eastAsia="pt-BR"/>
        </w:rPr>
        <w:t xml:space="preserve"> </w:t>
      </w:r>
      <w:r w:rsidR="00F53027" w:rsidRPr="008E699E">
        <w:rPr>
          <w:rFonts w:ascii="Book Antiqua" w:eastAsia="Times New Roman" w:hAnsi="Book Antiqua" w:cs="Times New Roman"/>
          <w:b/>
          <w:color w:val="FF0000"/>
          <w:sz w:val="16"/>
          <w:szCs w:val="16"/>
          <w:u w:val="single"/>
          <w:lang w:eastAsia="pt-BR"/>
        </w:rPr>
        <w:t>(TRF2-2014)</w:t>
      </w:r>
      <w:r w:rsidR="00D029B2" w:rsidRPr="008E699E">
        <w:rPr>
          <w:rFonts w:ascii="Book Antiqua" w:eastAsia="Times New Roman" w:hAnsi="Book Antiqua" w:cs="Times New Roman"/>
          <w:b/>
          <w:color w:val="FF0000"/>
          <w:sz w:val="16"/>
          <w:szCs w:val="16"/>
          <w:lang w:eastAsia="pt-BR"/>
        </w:rPr>
        <w:t xml:space="preserve"> </w:t>
      </w:r>
      <w:r w:rsidR="00D029B2" w:rsidRPr="008E699E">
        <w:rPr>
          <w:rFonts w:ascii="Book Antiqua" w:eastAsia="Times New Roman" w:hAnsi="Book Antiqua" w:cs="Times New Roman"/>
          <w:b/>
          <w:color w:val="FF0000"/>
          <w:sz w:val="16"/>
          <w:szCs w:val="16"/>
          <w:u w:val="single"/>
          <w:lang w:eastAsia="pt-BR"/>
        </w:rPr>
        <w:t>(TRF1-2015)</w:t>
      </w:r>
      <w:r w:rsidR="000547B0" w:rsidRPr="008E699E">
        <w:rPr>
          <w:rFonts w:ascii="Book Antiqua" w:eastAsia="Times New Roman" w:hAnsi="Book Antiqua" w:cs="Times New Roman"/>
          <w:b/>
          <w:color w:val="FF0000"/>
          <w:sz w:val="16"/>
          <w:szCs w:val="16"/>
          <w:lang w:eastAsia="pt-BR"/>
        </w:rPr>
        <w:t xml:space="preserve"> </w:t>
      </w:r>
      <w:r w:rsidR="000547B0" w:rsidRPr="008E699E">
        <w:rPr>
          <w:rFonts w:ascii="Book Antiqua" w:eastAsia="Times New Roman" w:hAnsi="Book Antiqua" w:cs="Times New Roman"/>
          <w:b/>
          <w:color w:val="FF0000"/>
          <w:sz w:val="16"/>
          <w:szCs w:val="16"/>
          <w:u w:val="single"/>
          <w:lang w:eastAsia="pt-BR"/>
        </w:rPr>
        <w:t>(DPEBA-2016)</w:t>
      </w:r>
      <w:r w:rsidR="00146EE2" w:rsidRPr="008E699E">
        <w:rPr>
          <w:rFonts w:ascii="Book Antiqua" w:eastAsia="Times New Roman" w:hAnsi="Book Antiqua" w:cs="Times New Roman"/>
          <w:b/>
          <w:color w:val="FF0000"/>
          <w:sz w:val="16"/>
          <w:szCs w:val="16"/>
          <w:lang w:eastAsia="pt-BR"/>
        </w:rPr>
        <w:t xml:space="preserve"> </w:t>
      </w:r>
      <w:r w:rsidR="00856067" w:rsidRPr="008E699E">
        <w:rPr>
          <w:rFonts w:ascii="Book Antiqua" w:hAnsi="Book Antiqua"/>
          <w:b/>
          <w:bCs/>
          <w:color w:val="FF0000"/>
          <w:sz w:val="16"/>
          <w:szCs w:val="16"/>
          <w:u w:val="single"/>
        </w:rPr>
        <w:t>(DPEAM-2018)</w:t>
      </w:r>
      <w:r w:rsidR="00E70E9C" w:rsidRPr="008E699E">
        <w:rPr>
          <w:rFonts w:ascii="Book Antiqua" w:eastAsia="Times New Roman" w:hAnsi="Book Antiqua" w:cs="Times New Roman"/>
          <w:b/>
          <w:sz w:val="16"/>
          <w:szCs w:val="16"/>
          <w:lang w:eastAsia="pt-BR"/>
        </w:rPr>
        <w:t xml:space="preserve"> </w:t>
      </w:r>
      <w:r w:rsidR="005C0019" w:rsidRPr="008E699E">
        <w:rPr>
          <w:rFonts w:ascii="Book Antiqua" w:eastAsia="Times New Roman" w:hAnsi="Book Antiqua" w:cs="Times New Roman"/>
          <w:b/>
          <w:color w:val="FF0000"/>
          <w:sz w:val="16"/>
          <w:szCs w:val="16"/>
          <w:u w:val="single"/>
          <w:lang w:eastAsia="pt-BR"/>
        </w:rPr>
        <w:t>(TJMS-2020)</w:t>
      </w:r>
      <w:r w:rsidR="006A1F58">
        <w:rPr>
          <w:rFonts w:ascii="Book Antiqua" w:eastAsia="Times New Roman" w:hAnsi="Book Antiqua" w:cs="Times New Roman"/>
          <w:b/>
          <w:color w:val="FF0000"/>
          <w:sz w:val="16"/>
          <w:szCs w:val="16"/>
          <w:lang w:eastAsia="pt-BR"/>
        </w:rPr>
        <w:t xml:space="preserve"> </w:t>
      </w:r>
      <w:r w:rsidR="006A1F58">
        <w:rPr>
          <w:rFonts w:ascii="Book Antiqua" w:eastAsia="Times New Roman" w:hAnsi="Book Antiqua" w:cs="Times New Roman"/>
          <w:b/>
          <w:bCs/>
          <w:color w:val="FF0000"/>
          <w:sz w:val="16"/>
          <w:szCs w:val="16"/>
          <w:u w:val="single"/>
          <w:lang w:eastAsia="pt-BR"/>
        </w:rPr>
        <w:t>(MPAC-2022)</w:t>
      </w:r>
      <w:r w:rsidR="00322BD8">
        <w:rPr>
          <w:rFonts w:ascii="Book Antiqua" w:eastAsia="Times New Roman" w:hAnsi="Book Antiqua" w:cs="Times New Roman"/>
          <w:b/>
          <w:color w:val="FF0000"/>
          <w:sz w:val="16"/>
          <w:szCs w:val="16"/>
          <w:lang w:eastAsia="pt-BR"/>
        </w:rPr>
        <w:t xml:space="preserve"> </w:t>
      </w:r>
      <w:r w:rsidR="00322BD8">
        <w:rPr>
          <w:rFonts w:ascii="Book Antiqua" w:eastAsia="Times New Roman" w:hAnsi="Book Antiqua" w:cs="Times New Roman"/>
          <w:b/>
          <w:color w:val="FF0000"/>
          <w:sz w:val="16"/>
          <w:szCs w:val="16"/>
          <w:u w:val="single"/>
          <w:lang w:eastAsia="pt-BR"/>
        </w:rPr>
        <w:t>(DPEPA-2022)</w:t>
      </w:r>
      <w:r w:rsidR="008A5623">
        <w:rPr>
          <w:rFonts w:ascii="Book Antiqua" w:eastAsia="Times New Roman" w:hAnsi="Book Antiqua" w:cs="Times New Roman"/>
          <w:b/>
          <w:color w:val="FF0000"/>
          <w:sz w:val="16"/>
          <w:szCs w:val="16"/>
          <w:lang w:eastAsia="pt-BR"/>
        </w:rPr>
        <w:t xml:space="preserve"> </w:t>
      </w:r>
      <w:r w:rsidR="008A5623">
        <w:rPr>
          <w:rFonts w:ascii="Book Antiqua" w:hAnsi="Book Antiqua"/>
          <w:b/>
          <w:bCs/>
          <w:color w:val="FF0000"/>
          <w:sz w:val="16"/>
          <w:szCs w:val="16"/>
          <w:u w:val="single"/>
        </w:rPr>
        <w:t>(DPEPB-2022)</w:t>
      </w:r>
      <w:r w:rsidR="00084914">
        <w:rPr>
          <w:rFonts w:ascii="Book Antiqua" w:hAnsi="Book Antiqua"/>
          <w:b/>
          <w:bCs/>
          <w:color w:val="FF0000"/>
          <w:sz w:val="16"/>
          <w:szCs w:val="16"/>
        </w:rPr>
        <w:t xml:space="preserve"> </w:t>
      </w:r>
      <w:r w:rsidR="00084914">
        <w:rPr>
          <w:rFonts w:ascii="Book Antiqua" w:eastAsia="Times New Roman" w:hAnsi="Book Antiqua" w:cs="Times New Roman"/>
          <w:b/>
          <w:color w:val="FF0000"/>
          <w:sz w:val="16"/>
          <w:szCs w:val="16"/>
          <w:u w:val="single"/>
          <w:lang w:eastAsia="pt-BR"/>
        </w:rPr>
        <w:t>(MPSP-2023)</w:t>
      </w:r>
      <w:r w:rsidR="00D4313C">
        <w:rPr>
          <w:rFonts w:ascii="Book Antiqua" w:eastAsia="Times New Roman" w:hAnsi="Book Antiqua" w:cs="Times New Roman"/>
          <w:b/>
          <w:color w:val="FF0000"/>
          <w:sz w:val="16"/>
          <w:szCs w:val="16"/>
          <w:lang w:eastAsia="pt-BR"/>
        </w:rPr>
        <w:t xml:space="preserve"> </w:t>
      </w:r>
      <w:r w:rsidR="00D4313C">
        <w:rPr>
          <w:rFonts w:ascii="Book Antiqua" w:eastAsia="Times New Roman" w:hAnsi="Book Antiqua" w:cs="Times New Roman"/>
          <w:b/>
          <w:bCs/>
          <w:color w:val="FF0000"/>
          <w:sz w:val="16"/>
          <w:szCs w:val="16"/>
          <w:u w:val="single"/>
          <w:lang w:eastAsia="pt-BR"/>
        </w:rPr>
        <w:t>(DPERO-2023)</w:t>
      </w:r>
    </w:p>
    <w:p w14:paraId="3D934612" w14:textId="68D9BFC7" w:rsidR="000E7C60" w:rsidRPr="00370435" w:rsidRDefault="000E7C60" w:rsidP="00195C7F">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72255E">
        <w:rPr>
          <w:rFonts w:ascii="Book Antiqua" w:eastAsia="Times New Roman" w:hAnsi="Book Antiqua" w:cs="Times New Roman"/>
          <w:sz w:val="19"/>
          <w:szCs w:val="19"/>
          <w:lang w:eastAsia="pt-BR"/>
        </w:rPr>
        <w:t xml:space="preserve">V - </w:t>
      </w:r>
      <w:proofErr w:type="gramStart"/>
      <w:r w:rsidRPr="0072255E">
        <w:rPr>
          <w:rFonts w:ascii="Book Antiqua" w:eastAsia="Times New Roman" w:hAnsi="Book Antiqua" w:cs="Times New Roman"/>
          <w:b/>
          <w:sz w:val="19"/>
          <w:szCs w:val="19"/>
          <w:highlight w:val="yellow"/>
          <w:lang w:eastAsia="pt-BR"/>
        </w:rPr>
        <w:t>inclusão</w:t>
      </w:r>
      <w:proofErr w:type="gramEnd"/>
      <w:r w:rsidRPr="0072255E">
        <w:rPr>
          <w:rFonts w:ascii="Book Antiqua" w:eastAsia="Times New Roman" w:hAnsi="Book Antiqua" w:cs="Times New Roman"/>
          <w:b/>
          <w:sz w:val="19"/>
          <w:szCs w:val="19"/>
          <w:highlight w:val="yellow"/>
          <w:lang w:eastAsia="pt-BR"/>
        </w:rPr>
        <w:t xml:space="preserve"> no regime disciplinar diferenciado</w:t>
      </w:r>
      <w:r w:rsidRPr="0072255E">
        <w:rPr>
          <w:rFonts w:ascii="Book Antiqua" w:eastAsia="Times New Roman" w:hAnsi="Book Antiqua" w:cs="Times New Roman"/>
          <w:sz w:val="19"/>
          <w:szCs w:val="19"/>
          <w:lang w:eastAsia="pt-BR"/>
        </w:rPr>
        <w:t>.</w:t>
      </w:r>
      <w:r w:rsidR="0020779C">
        <w:rPr>
          <w:rFonts w:ascii="Book Antiqua" w:eastAsia="Times New Roman" w:hAnsi="Book Antiqua" w:cs="Times New Roman"/>
          <w:sz w:val="19"/>
          <w:szCs w:val="19"/>
          <w:lang w:eastAsia="pt-BR"/>
        </w:rPr>
        <w:t xml:space="preserve"> </w:t>
      </w:r>
      <w:r w:rsidR="0020779C" w:rsidRPr="0020779C">
        <w:rPr>
          <w:rFonts w:ascii="Book Antiqua" w:eastAsia="Times New Roman" w:hAnsi="Book Antiqua" w:cs="Times New Roman"/>
          <w:b/>
          <w:bCs/>
          <w:i/>
          <w:iCs/>
          <w:color w:val="FF0000"/>
          <w:sz w:val="19"/>
          <w:szCs w:val="19"/>
          <w:lang w:eastAsia="pt-BR"/>
        </w:rPr>
        <w:t>[obs.: RDD]</w:t>
      </w:r>
      <w:r w:rsidRPr="0072255E">
        <w:rPr>
          <w:rFonts w:ascii="Book Antiqua" w:eastAsia="Times New Roman" w:hAnsi="Book Antiqua" w:cs="Times New Roman"/>
          <w:sz w:val="19"/>
          <w:szCs w:val="19"/>
          <w:lang w:eastAsia="pt-BR"/>
        </w:rPr>
        <w:t xml:space="preserve"> </w:t>
      </w:r>
      <w:hyperlink r:id="rId61" w:anchor="art53v" w:history="1">
        <w:r w:rsidRPr="008E699E">
          <w:rPr>
            <w:rFonts w:ascii="Book Antiqua" w:eastAsia="Times New Roman" w:hAnsi="Book Antiqua" w:cs="Times New Roman"/>
            <w:color w:val="0000FF"/>
            <w:sz w:val="16"/>
            <w:szCs w:val="16"/>
            <w:u w:val="single"/>
            <w:lang w:eastAsia="pt-BR"/>
          </w:rPr>
          <w:t>(Incluído pela Lei nº 10.792, de 2003)</w:t>
        </w:r>
      </w:hyperlink>
      <w:r w:rsidR="001C337C" w:rsidRPr="008E699E">
        <w:rPr>
          <w:rFonts w:ascii="Book Antiqua" w:eastAsia="Times New Roman" w:hAnsi="Book Antiqua" w:cs="Times New Roman"/>
          <w:color w:val="0000FF"/>
          <w:sz w:val="16"/>
          <w:szCs w:val="16"/>
          <w:lang w:eastAsia="pt-BR"/>
        </w:rPr>
        <w:t xml:space="preserve"> </w:t>
      </w:r>
      <w:r w:rsidR="001C337C" w:rsidRPr="008E699E">
        <w:rPr>
          <w:rFonts w:ascii="Book Antiqua" w:eastAsia="Times New Roman" w:hAnsi="Book Antiqua" w:cs="Times New Roman"/>
          <w:b/>
          <w:color w:val="FF0000"/>
          <w:sz w:val="16"/>
          <w:szCs w:val="16"/>
          <w:u w:val="single"/>
          <w:lang w:eastAsia="pt-BR"/>
        </w:rPr>
        <w:t>(TJAL-2008)</w:t>
      </w:r>
      <w:r w:rsidR="00636487" w:rsidRPr="008E699E">
        <w:rPr>
          <w:rFonts w:ascii="Book Antiqua" w:eastAsia="Times New Roman" w:hAnsi="Book Antiqua" w:cs="Times New Roman"/>
          <w:b/>
          <w:color w:val="FF0000"/>
          <w:sz w:val="16"/>
          <w:szCs w:val="16"/>
          <w:lang w:eastAsia="pt-BR"/>
        </w:rPr>
        <w:t xml:space="preserve"> </w:t>
      </w:r>
      <w:r w:rsidR="00636487" w:rsidRPr="008E699E">
        <w:rPr>
          <w:rFonts w:ascii="Book Antiqua" w:eastAsia="Times New Roman" w:hAnsi="Book Antiqua" w:cs="Times New Roman"/>
          <w:b/>
          <w:color w:val="FF0000"/>
          <w:sz w:val="16"/>
          <w:szCs w:val="16"/>
          <w:u w:val="single"/>
          <w:lang w:eastAsia="pt-BR"/>
        </w:rPr>
        <w:t>(TJSC-2009)</w:t>
      </w:r>
      <w:r w:rsidR="00684198" w:rsidRPr="008E699E">
        <w:rPr>
          <w:rFonts w:ascii="Book Antiqua" w:eastAsia="Times New Roman" w:hAnsi="Book Antiqua" w:cs="Times New Roman"/>
          <w:b/>
          <w:color w:val="FF0000"/>
          <w:sz w:val="16"/>
          <w:szCs w:val="16"/>
          <w:lang w:eastAsia="pt-BR"/>
        </w:rPr>
        <w:t xml:space="preserve"> </w:t>
      </w:r>
      <w:r w:rsidR="00684198" w:rsidRPr="008E699E">
        <w:rPr>
          <w:rFonts w:ascii="Book Antiqua" w:eastAsia="Times New Roman" w:hAnsi="Book Antiqua" w:cs="Times New Roman"/>
          <w:b/>
          <w:bCs/>
          <w:color w:val="FF0000"/>
          <w:sz w:val="16"/>
          <w:szCs w:val="16"/>
          <w:u w:val="single"/>
          <w:lang w:eastAsia="pt-BR"/>
        </w:rPr>
        <w:t>(PCDF-2009)</w:t>
      </w:r>
      <w:r w:rsidR="002610E8" w:rsidRPr="008E699E">
        <w:rPr>
          <w:rFonts w:ascii="Book Antiqua" w:eastAsia="Times New Roman" w:hAnsi="Book Antiqua" w:cs="Times New Roman"/>
          <w:b/>
          <w:color w:val="FF0000"/>
          <w:sz w:val="16"/>
          <w:szCs w:val="16"/>
          <w:lang w:eastAsia="pt-BR"/>
        </w:rPr>
        <w:t xml:space="preserve"> </w:t>
      </w:r>
      <w:r w:rsidR="002610E8" w:rsidRPr="008E699E">
        <w:rPr>
          <w:rFonts w:ascii="Book Antiqua" w:hAnsi="Book Antiqua" w:cs="Times New Roman"/>
          <w:b/>
          <w:bCs/>
          <w:color w:val="FF0000"/>
          <w:sz w:val="16"/>
          <w:szCs w:val="16"/>
          <w:u w:val="single"/>
        </w:rPr>
        <w:t>(MPDFT-2011)</w:t>
      </w:r>
      <w:r w:rsidR="00D95A41" w:rsidRPr="008E699E">
        <w:rPr>
          <w:rFonts w:ascii="Book Antiqua" w:hAnsi="Book Antiqua" w:cs="Times New Roman"/>
          <w:b/>
          <w:bCs/>
          <w:color w:val="FF0000"/>
          <w:sz w:val="16"/>
          <w:szCs w:val="16"/>
        </w:rPr>
        <w:t xml:space="preserve"> </w:t>
      </w:r>
      <w:r w:rsidR="00D95A41" w:rsidRPr="008E699E">
        <w:rPr>
          <w:rFonts w:ascii="Book Antiqua" w:eastAsia="Times New Roman" w:hAnsi="Book Antiqua" w:cs="Times New Roman"/>
          <w:b/>
          <w:bCs/>
          <w:color w:val="FF0000"/>
          <w:sz w:val="16"/>
          <w:szCs w:val="16"/>
          <w:u w:val="single"/>
          <w:lang w:eastAsia="pt-BR"/>
        </w:rPr>
        <w:t>(MPPR-2014)</w:t>
      </w:r>
      <w:r w:rsidR="00F53027" w:rsidRPr="008E699E">
        <w:rPr>
          <w:rFonts w:ascii="Book Antiqua" w:eastAsia="Times New Roman" w:hAnsi="Book Antiqua" w:cs="Times New Roman"/>
          <w:b/>
          <w:bCs/>
          <w:color w:val="FF0000"/>
          <w:sz w:val="16"/>
          <w:szCs w:val="16"/>
          <w:lang w:eastAsia="pt-BR"/>
        </w:rPr>
        <w:t xml:space="preserve"> </w:t>
      </w:r>
      <w:r w:rsidR="00F53027" w:rsidRPr="008E699E">
        <w:rPr>
          <w:rFonts w:ascii="Book Antiqua" w:eastAsia="Times New Roman" w:hAnsi="Book Antiqua" w:cs="Times New Roman"/>
          <w:b/>
          <w:color w:val="FF0000"/>
          <w:sz w:val="16"/>
          <w:szCs w:val="16"/>
          <w:u w:val="single"/>
          <w:lang w:eastAsia="pt-BR"/>
        </w:rPr>
        <w:t>(TRF2-2014)</w:t>
      </w:r>
      <w:r w:rsidR="00D029B2" w:rsidRPr="008E699E">
        <w:rPr>
          <w:rFonts w:ascii="Book Antiqua" w:eastAsia="Times New Roman" w:hAnsi="Book Antiqua" w:cs="Times New Roman"/>
          <w:b/>
          <w:color w:val="FF0000"/>
          <w:sz w:val="16"/>
          <w:szCs w:val="16"/>
          <w:lang w:eastAsia="pt-BR"/>
        </w:rPr>
        <w:t xml:space="preserve"> </w:t>
      </w:r>
      <w:r w:rsidR="00D029B2" w:rsidRPr="008E699E">
        <w:rPr>
          <w:rFonts w:ascii="Book Antiqua" w:eastAsia="Times New Roman" w:hAnsi="Book Antiqua" w:cs="Times New Roman"/>
          <w:b/>
          <w:color w:val="FF0000"/>
          <w:sz w:val="16"/>
          <w:szCs w:val="16"/>
          <w:u w:val="single"/>
          <w:lang w:eastAsia="pt-BR"/>
        </w:rPr>
        <w:t>(TRF1-2015)</w:t>
      </w:r>
      <w:r w:rsidR="000547B0" w:rsidRPr="008E699E">
        <w:rPr>
          <w:rFonts w:ascii="Book Antiqua" w:eastAsia="Times New Roman" w:hAnsi="Book Antiqua" w:cs="Times New Roman"/>
          <w:b/>
          <w:color w:val="FF0000"/>
          <w:sz w:val="16"/>
          <w:szCs w:val="16"/>
          <w:lang w:eastAsia="pt-BR"/>
        </w:rPr>
        <w:t xml:space="preserve"> </w:t>
      </w:r>
      <w:r w:rsidR="000547B0" w:rsidRPr="008E699E">
        <w:rPr>
          <w:rFonts w:ascii="Book Antiqua" w:eastAsia="Times New Roman" w:hAnsi="Book Antiqua" w:cs="Times New Roman"/>
          <w:b/>
          <w:color w:val="FF0000"/>
          <w:sz w:val="16"/>
          <w:szCs w:val="16"/>
          <w:u w:val="single"/>
          <w:lang w:eastAsia="pt-BR"/>
        </w:rPr>
        <w:t>(DPEBA-2016)</w:t>
      </w:r>
      <w:r w:rsidR="00146EE2" w:rsidRPr="008E699E">
        <w:rPr>
          <w:rFonts w:ascii="Book Antiqua" w:eastAsia="Times New Roman" w:hAnsi="Book Antiqua" w:cs="Times New Roman"/>
          <w:b/>
          <w:color w:val="FF0000"/>
          <w:sz w:val="16"/>
          <w:szCs w:val="16"/>
          <w:lang w:eastAsia="pt-BR"/>
        </w:rPr>
        <w:t xml:space="preserve"> </w:t>
      </w:r>
      <w:r w:rsidR="00304D05" w:rsidRPr="008E699E">
        <w:rPr>
          <w:rFonts w:ascii="Book Antiqua" w:eastAsia="Times New Roman" w:hAnsi="Book Antiqua" w:cs="Times New Roman"/>
          <w:b/>
          <w:color w:val="FF0000"/>
          <w:sz w:val="16"/>
          <w:szCs w:val="16"/>
          <w:u w:val="single"/>
          <w:lang w:eastAsia="pt-BR"/>
        </w:rPr>
        <w:t>(MPMS-2018)</w:t>
      </w:r>
      <w:r w:rsidR="0032482C" w:rsidRPr="008E699E">
        <w:rPr>
          <w:rFonts w:ascii="Book Antiqua" w:eastAsia="Times New Roman" w:hAnsi="Book Antiqua" w:cs="Times New Roman"/>
          <w:b/>
          <w:color w:val="FF0000"/>
          <w:sz w:val="16"/>
          <w:szCs w:val="16"/>
          <w:lang w:eastAsia="pt-BR"/>
        </w:rPr>
        <w:t xml:space="preserve"> </w:t>
      </w:r>
      <w:r w:rsidR="0032482C" w:rsidRPr="008E699E">
        <w:rPr>
          <w:rFonts w:ascii="Book Antiqua" w:eastAsia="Times New Roman" w:hAnsi="Book Antiqua" w:cs="Times New Roman"/>
          <w:b/>
          <w:color w:val="FF0000"/>
          <w:sz w:val="16"/>
          <w:szCs w:val="16"/>
          <w:u w:val="single"/>
          <w:lang w:eastAsia="pt-BR"/>
        </w:rPr>
        <w:t>(TJPA-2019)</w:t>
      </w:r>
      <w:r w:rsidR="005C0019" w:rsidRPr="008E699E">
        <w:rPr>
          <w:rFonts w:ascii="Book Antiqua" w:eastAsia="Times New Roman" w:hAnsi="Book Antiqua" w:cs="Times New Roman"/>
          <w:b/>
          <w:color w:val="FF0000"/>
          <w:sz w:val="16"/>
          <w:szCs w:val="16"/>
          <w:lang w:eastAsia="pt-BR"/>
        </w:rPr>
        <w:t xml:space="preserve"> </w:t>
      </w:r>
      <w:r w:rsidR="005C0019" w:rsidRPr="008E699E">
        <w:rPr>
          <w:rFonts w:ascii="Book Antiqua" w:eastAsia="Times New Roman" w:hAnsi="Book Antiqua" w:cs="Times New Roman"/>
          <w:b/>
          <w:color w:val="FF0000"/>
          <w:sz w:val="16"/>
          <w:szCs w:val="16"/>
          <w:u w:val="single"/>
          <w:lang w:eastAsia="pt-BR"/>
        </w:rPr>
        <w:t>(TJMS-2020)</w:t>
      </w:r>
      <w:r w:rsidR="006A1F58">
        <w:rPr>
          <w:rFonts w:ascii="Book Antiqua" w:eastAsia="Times New Roman" w:hAnsi="Book Antiqua" w:cs="Times New Roman"/>
          <w:b/>
          <w:color w:val="FF0000"/>
          <w:sz w:val="16"/>
          <w:szCs w:val="16"/>
          <w:lang w:eastAsia="pt-BR"/>
        </w:rPr>
        <w:t xml:space="preserve"> </w:t>
      </w:r>
      <w:r w:rsidR="006A1F58">
        <w:rPr>
          <w:rFonts w:ascii="Book Antiqua" w:eastAsia="Times New Roman" w:hAnsi="Book Antiqua" w:cs="Times New Roman"/>
          <w:b/>
          <w:bCs/>
          <w:color w:val="FF0000"/>
          <w:sz w:val="16"/>
          <w:szCs w:val="16"/>
          <w:u w:val="single"/>
          <w:lang w:eastAsia="pt-BR"/>
        </w:rPr>
        <w:t>(MPAC-2022)</w:t>
      </w:r>
      <w:r w:rsidR="00322BD8">
        <w:rPr>
          <w:rFonts w:ascii="Book Antiqua" w:eastAsia="Times New Roman" w:hAnsi="Book Antiqua" w:cs="Times New Roman"/>
          <w:b/>
          <w:color w:val="FF0000"/>
          <w:sz w:val="16"/>
          <w:szCs w:val="16"/>
          <w:lang w:eastAsia="pt-BR"/>
        </w:rPr>
        <w:t xml:space="preserve"> </w:t>
      </w:r>
      <w:r w:rsidR="00322BD8">
        <w:rPr>
          <w:rFonts w:ascii="Book Antiqua" w:eastAsia="Times New Roman" w:hAnsi="Book Antiqua" w:cs="Times New Roman"/>
          <w:b/>
          <w:color w:val="FF0000"/>
          <w:sz w:val="16"/>
          <w:szCs w:val="16"/>
          <w:u w:val="single"/>
          <w:lang w:eastAsia="pt-BR"/>
        </w:rPr>
        <w:t>(DPEPA-2022)</w:t>
      </w:r>
      <w:r w:rsidR="00370435">
        <w:rPr>
          <w:rFonts w:ascii="Book Antiqua" w:eastAsia="Times New Roman" w:hAnsi="Book Antiqua" w:cs="Times New Roman"/>
          <w:b/>
          <w:color w:val="FF0000"/>
          <w:sz w:val="16"/>
          <w:szCs w:val="16"/>
          <w:lang w:eastAsia="pt-BR"/>
        </w:rPr>
        <w:t xml:space="preserve"> </w:t>
      </w:r>
      <w:r w:rsidR="00370435">
        <w:rPr>
          <w:rFonts w:ascii="Book Antiqua" w:eastAsia="Times New Roman" w:hAnsi="Book Antiqua" w:cs="Times New Roman"/>
          <w:b/>
          <w:color w:val="FF0000"/>
          <w:sz w:val="16"/>
          <w:szCs w:val="16"/>
          <w:u w:val="single"/>
          <w:lang w:eastAsia="pt-BR"/>
        </w:rPr>
        <w:t>(DPESE-2022)</w:t>
      </w:r>
    </w:p>
    <w:p w14:paraId="55F404A4" w14:textId="1E10238B" w:rsidR="000E7C60" w:rsidRPr="00084914" w:rsidRDefault="000E7C60" w:rsidP="00195C7F">
      <w:pPr>
        <w:spacing w:before="100" w:beforeAutospacing="1" w:after="100" w:afterAutospacing="1" w:line="240" w:lineRule="auto"/>
        <w:ind w:firstLine="525"/>
        <w:jc w:val="both"/>
        <w:rPr>
          <w:rFonts w:ascii="Book Antiqua" w:eastAsia="Times New Roman" w:hAnsi="Book Antiqua" w:cs="Times New Roman"/>
          <w:b/>
          <w:color w:val="0000FF"/>
          <w:sz w:val="16"/>
          <w:szCs w:val="16"/>
          <w:u w:val="single"/>
          <w:lang w:eastAsia="pt-BR"/>
        </w:rPr>
      </w:pPr>
      <w:r w:rsidRPr="0072255E">
        <w:rPr>
          <w:rFonts w:ascii="Book Antiqua" w:eastAsia="Times New Roman" w:hAnsi="Book Antiqua" w:cs="Times New Roman"/>
          <w:b/>
          <w:sz w:val="19"/>
          <w:szCs w:val="19"/>
          <w:highlight w:val="magenta"/>
          <w:lang w:eastAsia="pt-BR"/>
        </w:rPr>
        <w:t>Art. 54</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As </w:t>
      </w:r>
      <w:r w:rsidRPr="0072255E">
        <w:rPr>
          <w:rFonts w:ascii="Book Antiqua" w:eastAsia="Times New Roman" w:hAnsi="Book Antiqua" w:cs="Times New Roman"/>
          <w:b/>
          <w:caps/>
          <w:sz w:val="19"/>
          <w:szCs w:val="19"/>
          <w:shd w:val="clear" w:color="auto" w:fill="F7CAAC" w:themeFill="accent2" w:themeFillTint="66"/>
          <w:lang w:eastAsia="pt-BR"/>
        </w:rPr>
        <w:t>sanções</w:t>
      </w:r>
      <w:r w:rsidRPr="0072255E">
        <w:rPr>
          <w:rFonts w:ascii="Book Antiqua" w:eastAsia="Times New Roman" w:hAnsi="Book Antiqua" w:cs="Times New Roman"/>
          <w:b/>
          <w:sz w:val="19"/>
          <w:szCs w:val="19"/>
          <w:lang w:eastAsia="pt-BR"/>
        </w:rPr>
        <w:t xml:space="preserve"> dos </w:t>
      </w:r>
      <w:r w:rsidRPr="0072255E">
        <w:rPr>
          <w:rFonts w:ascii="Book Antiqua" w:eastAsia="Times New Roman" w:hAnsi="Book Antiqua" w:cs="Times New Roman"/>
          <w:b/>
          <w:sz w:val="19"/>
          <w:szCs w:val="19"/>
          <w:highlight w:val="yellow"/>
          <w:lang w:eastAsia="pt-BR"/>
        </w:rPr>
        <w:t>incisos I a IV do art. 53</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caps/>
          <w:sz w:val="19"/>
          <w:szCs w:val="19"/>
          <w:highlight w:val="green"/>
          <w:lang w:eastAsia="pt-BR"/>
        </w:rPr>
        <w:t>serão aplicadas</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cyan"/>
          <w:lang w:eastAsia="pt-BR"/>
        </w:rPr>
        <w:t>por ato motivado do diretor do estabelecimento</w:t>
      </w:r>
      <w:r w:rsidRPr="0072255E">
        <w:rPr>
          <w:rFonts w:ascii="Book Antiqua" w:eastAsia="Times New Roman" w:hAnsi="Book Antiqua" w:cs="Times New Roman"/>
          <w:b/>
          <w:sz w:val="19"/>
          <w:szCs w:val="19"/>
          <w:lang w:eastAsia="pt-BR"/>
        </w:rPr>
        <w:t xml:space="preserve"> e a do </w:t>
      </w:r>
      <w:r w:rsidRPr="0072255E">
        <w:rPr>
          <w:rFonts w:ascii="Book Antiqua" w:eastAsia="Times New Roman" w:hAnsi="Book Antiqua" w:cs="Times New Roman"/>
          <w:b/>
          <w:sz w:val="19"/>
          <w:szCs w:val="19"/>
          <w:highlight w:val="yellow"/>
          <w:lang w:eastAsia="pt-BR"/>
        </w:rPr>
        <w:t>inciso V</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cyan"/>
          <w:lang w:eastAsia="pt-BR"/>
        </w:rPr>
        <w:t>por prévio e fundamentado</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despacho do juiz competente</w:t>
      </w:r>
      <w:r w:rsidRPr="0072255E">
        <w:rPr>
          <w:rFonts w:ascii="Book Antiqua" w:eastAsia="Times New Roman" w:hAnsi="Book Antiqua" w:cs="Times New Roman"/>
          <w:sz w:val="19"/>
          <w:szCs w:val="19"/>
          <w:lang w:eastAsia="pt-BR"/>
        </w:rPr>
        <w:t>.</w:t>
      </w:r>
      <w:hyperlink r:id="rId62" w:anchor="art54" w:history="1">
        <w:r w:rsidR="00684198" w:rsidRPr="008E699E">
          <w:rPr>
            <w:rFonts w:ascii="Book Antiqua" w:eastAsia="Times New Roman" w:hAnsi="Book Antiqua" w:cs="Times New Roman"/>
            <w:color w:val="0000FF"/>
            <w:sz w:val="16"/>
            <w:szCs w:val="16"/>
            <w:lang w:eastAsia="pt-BR"/>
          </w:rPr>
          <w:t xml:space="preserve"> </w:t>
        </w:r>
        <w:r w:rsidRPr="008E699E">
          <w:rPr>
            <w:rFonts w:ascii="Book Antiqua" w:eastAsia="Times New Roman" w:hAnsi="Book Antiqua" w:cs="Times New Roman"/>
            <w:color w:val="0000FF"/>
            <w:sz w:val="16"/>
            <w:szCs w:val="16"/>
            <w:u w:val="single"/>
            <w:lang w:eastAsia="pt-BR"/>
          </w:rPr>
          <w:t>(Redação dada pela Lei nº 10.792, de 2003)</w:t>
        </w:r>
      </w:hyperlink>
      <w:r w:rsidR="001C337C" w:rsidRPr="008E699E">
        <w:rPr>
          <w:rFonts w:ascii="Book Antiqua" w:eastAsia="Times New Roman" w:hAnsi="Book Antiqua" w:cs="Times New Roman"/>
          <w:color w:val="0000FF"/>
          <w:sz w:val="16"/>
          <w:szCs w:val="16"/>
          <w:lang w:eastAsia="pt-BR"/>
        </w:rPr>
        <w:t xml:space="preserve"> </w:t>
      </w:r>
      <w:r w:rsidR="001C337C" w:rsidRPr="008E699E">
        <w:rPr>
          <w:rFonts w:ascii="Book Antiqua" w:eastAsia="Times New Roman" w:hAnsi="Book Antiqua" w:cs="Times New Roman"/>
          <w:b/>
          <w:color w:val="FF0000"/>
          <w:sz w:val="16"/>
          <w:szCs w:val="16"/>
          <w:u w:val="single"/>
          <w:lang w:eastAsia="pt-BR"/>
        </w:rPr>
        <w:t>(TJAL-2008)</w:t>
      </w:r>
      <w:r w:rsidR="00684198" w:rsidRPr="008E699E">
        <w:rPr>
          <w:rFonts w:ascii="Book Antiqua" w:eastAsia="Times New Roman" w:hAnsi="Book Antiqua" w:cs="Times New Roman"/>
          <w:b/>
          <w:color w:val="FF0000"/>
          <w:sz w:val="16"/>
          <w:szCs w:val="16"/>
          <w:lang w:eastAsia="pt-BR"/>
        </w:rPr>
        <w:t xml:space="preserve"> </w:t>
      </w:r>
      <w:r w:rsidR="00684198" w:rsidRPr="008E699E">
        <w:rPr>
          <w:rFonts w:ascii="Book Antiqua" w:eastAsia="Times New Roman" w:hAnsi="Book Antiqua" w:cs="Times New Roman"/>
          <w:b/>
          <w:bCs/>
          <w:color w:val="FF0000"/>
          <w:sz w:val="16"/>
          <w:szCs w:val="16"/>
          <w:u w:val="single"/>
          <w:lang w:eastAsia="pt-BR"/>
        </w:rPr>
        <w:t>(PCDF-2009)</w:t>
      </w:r>
      <w:r w:rsidR="00FB06D0" w:rsidRPr="008E699E">
        <w:rPr>
          <w:rFonts w:ascii="Book Antiqua" w:eastAsia="Times New Roman" w:hAnsi="Book Antiqua" w:cs="Times New Roman"/>
          <w:color w:val="0000FF"/>
          <w:sz w:val="16"/>
          <w:szCs w:val="16"/>
          <w:lang w:eastAsia="pt-BR"/>
        </w:rPr>
        <w:t xml:space="preserve"> </w:t>
      </w:r>
      <w:r w:rsidR="00FB06D0" w:rsidRPr="008E699E">
        <w:rPr>
          <w:rFonts w:ascii="Book Antiqua" w:eastAsia="Times New Roman" w:hAnsi="Book Antiqua" w:cs="Times New Roman"/>
          <w:b/>
          <w:color w:val="FF0000"/>
          <w:sz w:val="16"/>
          <w:szCs w:val="16"/>
          <w:u w:val="single"/>
          <w:lang w:eastAsia="pt-BR"/>
        </w:rPr>
        <w:t>(MPCE-2011)</w:t>
      </w:r>
      <w:r w:rsidR="005221D2" w:rsidRPr="008E699E">
        <w:rPr>
          <w:rFonts w:ascii="Book Antiqua" w:eastAsia="Times New Roman" w:hAnsi="Book Antiqua" w:cs="Times New Roman"/>
          <w:b/>
          <w:color w:val="FF0000"/>
          <w:sz w:val="16"/>
          <w:szCs w:val="16"/>
          <w:lang w:eastAsia="pt-BR"/>
        </w:rPr>
        <w:t xml:space="preserve"> </w:t>
      </w:r>
      <w:r w:rsidR="005337C1" w:rsidRPr="008E699E">
        <w:rPr>
          <w:rFonts w:ascii="Book Antiqua" w:eastAsia="Times New Roman" w:hAnsi="Book Antiqua" w:cs="Times New Roman"/>
          <w:b/>
          <w:color w:val="FF0000"/>
          <w:sz w:val="16"/>
          <w:szCs w:val="16"/>
          <w:u w:val="single"/>
          <w:lang w:eastAsia="pt-BR"/>
        </w:rPr>
        <w:t>(MPF-2013)</w:t>
      </w:r>
      <w:r w:rsidR="00A911BD" w:rsidRPr="008E699E">
        <w:rPr>
          <w:rFonts w:ascii="Book Antiqua" w:eastAsia="Times New Roman" w:hAnsi="Book Antiqua" w:cs="Times New Roman"/>
          <w:b/>
          <w:color w:val="FF0000"/>
          <w:sz w:val="16"/>
          <w:szCs w:val="16"/>
          <w:lang w:eastAsia="pt-BR"/>
        </w:rPr>
        <w:t xml:space="preserve"> </w:t>
      </w:r>
      <w:r w:rsidR="00D95A41" w:rsidRPr="008E699E">
        <w:rPr>
          <w:rFonts w:ascii="Book Antiqua" w:eastAsia="Times New Roman" w:hAnsi="Book Antiqua" w:cs="Times New Roman"/>
          <w:b/>
          <w:bCs/>
          <w:color w:val="FF0000"/>
          <w:sz w:val="16"/>
          <w:szCs w:val="16"/>
          <w:u w:val="single"/>
          <w:lang w:eastAsia="pt-BR"/>
        </w:rPr>
        <w:t>(MPPR-2014)</w:t>
      </w:r>
      <w:r w:rsidR="00114459" w:rsidRPr="008E699E">
        <w:rPr>
          <w:rFonts w:ascii="Book Antiqua" w:eastAsia="Times New Roman" w:hAnsi="Book Antiqua" w:cs="Times New Roman"/>
          <w:b/>
          <w:bCs/>
          <w:color w:val="FF0000"/>
          <w:sz w:val="16"/>
          <w:szCs w:val="16"/>
          <w:lang w:eastAsia="pt-BR"/>
        </w:rPr>
        <w:t xml:space="preserve"> </w:t>
      </w:r>
      <w:r w:rsidR="00114459" w:rsidRPr="008E699E">
        <w:rPr>
          <w:rFonts w:ascii="Book Antiqua" w:eastAsia="Times New Roman" w:hAnsi="Book Antiqua" w:cs="Times New Roman"/>
          <w:b/>
          <w:color w:val="FF0000"/>
          <w:sz w:val="16"/>
          <w:szCs w:val="16"/>
          <w:u w:val="single"/>
          <w:lang w:eastAsia="pt-BR"/>
        </w:rPr>
        <w:t>(DPEMS-2014)</w:t>
      </w:r>
      <w:r w:rsidR="0048120D" w:rsidRPr="008E699E">
        <w:rPr>
          <w:rFonts w:ascii="Book Antiqua" w:eastAsia="Times New Roman" w:hAnsi="Book Antiqua" w:cs="Times New Roman"/>
          <w:b/>
          <w:color w:val="FF0000"/>
          <w:sz w:val="16"/>
          <w:szCs w:val="16"/>
          <w:lang w:eastAsia="pt-BR"/>
        </w:rPr>
        <w:t xml:space="preserve"> </w:t>
      </w:r>
      <w:r w:rsidR="0048120D" w:rsidRPr="008E699E">
        <w:rPr>
          <w:rFonts w:ascii="Book Antiqua" w:eastAsia="Times New Roman" w:hAnsi="Book Antiqua" w:cs="Times New Roman"/>
          <w:b/>
          <w:color w:val="FF0000"/>
          <w:sz w:val="16"/>
          <w:szCs w:val="16"/>
          <w:u w:val="single"/>
          <w:lang w:eastAsia="pt-BR"/>
        </w:rPr>
        <w:t>(TJSC-</w:t>
      </w:r>
      <w:r w:rsidR="00636487" w:rsidRPr="008E699E">
        <w:rPr>
          <w:rFonts w:ascii="Book Antiqua" w:eastAsia="Times New Roman" w:hAnsi="Book Antiqua" w:cs="Times New Roman"/>
          <w:b/>
          <w:color w:val="FF0000"/>
          <w:sz w:val="16"/>
          <w:szCs w:val="16"/>
          <w:u w:val="single"/>
          <w:lang w:eastAsia="pt-BR"/>
        </w:rPr>
        <w:t>2009/</w:t>
      </w:r>
      <w:r w:rsidR="0048120D" w:rsidRPr="008E699E">
        <w:rPr>
          <w:rFonts w:ascii="Book Antiqua" w:eastAsia="Times New Roman" w:hAnsi="Book Antiqua" w:cs="Times New Roman"/>
          <w:b/>
          <w:color w:val="FF0000"/>
          <w:sz w:val="16"/>
          <w:szCs w:val="16"/>
          <w:u w:val="single"/>
          <w:lang w:eastAsia="pt-BR"/>
        </w:rPr>
        <w:t>2013</w:t>
      </w:r>
      <w:r w:rsidR="00597C3F" w:rsidRPr="008E699E">
        <w:rPr>
          <w:rFonts w:ascii="Book Antiqua" w:eastAsia="Times New Roman" w:hAnsi="Book Antiqua" w:cs="Times New Roman"/>
          <w:b/>
          <w:color w:val="FF0000"/>
          <w:sz w:val="16"/>
          <w:szCs w:val="16"/>
          <w:u w:val="single"/>
          <w:lang w:eastAsia="pt-BR"/>
        </w:rPr>
        <w:t>/2015</w:t>
      </w:r>
      <w:r w:rsidR="0048120D" w:rsidRPr="008E699E">
        <w:rPr>
          <w:rFonts w:ascii="Book Antiqua" w:eastAsia="Times New Roman" w:hAnsi="Book Antiqua" w:cs="Times New Roman"/>
          <w:b/>
          <w:color w:val="FF0000"/>
          <w:sz w:val="16"/>
          <w:szCs w:val="16"/>
          <w:u w:val="single"/>
          <w:lang w:eastAsia="pt-BR"/>
        </w:rPr>
        <w:t>)</w:t>
      </w:r>
      <w:r w:rsidR="00BB497B" w:rsidRPr="008E699E">
        <w:rPr>
          <w:rFonts w:ascii="Book Antiqua" w:eastAsia="Times New Roman" w:hAnsi="Book Antiqua" w:cs="Times New Roman"/>
          <w:b/>
          <w:color w:val="FF0000"/>
          <w:sz w:val="16"/>
          <w:szCs w:val="16"/>
          <w:lang w:eastAsia="pt-BR"/>
        </w:rPr>
        <w:t xml:space="preserve"> </w:t>
      </w:r>
      <w:bookmarkStart w:id="33" w:name="_Hlk18862651"/>
      <w:r w:rsidR="00BB497B" w:rsidRPr="008E699E">
        <w:rPr>
          <w:rFonts w:ascii="Book Antiqua" w:eastAsia="Times New Roman" w:hAnsi="Book Antiqua" w:cs="Times New Roman"/>
          <w:b/>
          <w:color w:val="FF0000"/>
          <w:sz w:val="16"/>
          <w:szCs w:val="16"/>
          <w:u w:val="single"/>
          <w:lang w:eastAsia="pt-BR"/>
        </w:rPr>
        <w:t>(TJDFT-2015)</w:t>
      </w:r>
      <w:bookmarkEnd w:id="33"/>
      <w:r w:rsidR="000547B0" w:rsidRPr="008E699E">
        <w:rPr>
          <w:rFonts w:ascii="Book Antiqua" w:eastAsia="Times New Roman" w:hAnsi="Book Antiqua" w:cs="Times New Roman"/>
          <w:b/>
          <w:color w:val="FF0000"/>
          <w:sz w:val="16"/>
          <w:szCs w:val="16"/>
          <w:lang w:eastAsia="pt-BR"/>
        </w:rPr>
        <w:t xml:space="preserve"> </w:t>
      </w:r>
      <w:r w:rsidR="000547B0" w:rsidRPr="008E699E">
        <w:rPr>
          <w:rFonts w:ascii="Book Antiqua" w:eastAsia="Times New Roman" w:hAnsi="Book Antiqua" w:cs="Times New Roman"/>
          <w:b/>
          <w:color w:val="FF0000"/>
          <w:sz w:val="16"/>
          <w:szCs w:val="16"/>
          <w:u w:val="single"/>
          <w:lang w:eastAsia="pt-BR"/>
        </w:rPr>
        <w:t>(DPEBA-2016)</w:t>
      </w:r>
      <w:r w:rsidR="000568FE" w:rsidRPr="008E699E">
        <w:rPr>
          <w:rFonts w:ascii="Book Antiqua" w:eastAsia="Times New Roman" w:hAnsi="Book Antiqua" w:cs="Times New Roman"/>
          <w:b/>
          <w:color w:val="FF0000"/>
          <w:sz w:val="16"/>
          <w:szCs w:val="16"/>
          <w:lang w:eastAsia="pt-BR"/>
        </w:rPr>
        <w:t xml:space="preserve"> </w:t>
      </w:r>
      <w:r w:rsidR="000568FE" w:rsidRPr="008E699E">
        <w:rPr>
          <w:rStyle w:val="Hyperlink"/>
          <w:rFonts w:ascii="Book Antiqua" w:hAnsi="Book Antiqua" w:cs="Arial"/>
          <w:b/>
          <w:bCs/>
          <w:color w:val="FF0000"/>
          <w:sz w:val="16"/>
          <w:szCs w:val="16"/>
        </w:rPr>
        <w:t>(PCMS-2017)</w:t>
      </w:r>
      <w:r w:rsidR="00001B32" w:rsidRPr="008E699E">
        <w:rPr>
          <w:rFonts w:ascii="Book Antiqua" w:eastAsia="Times New Roman" w:hAnsi="Book Antiqua" w:cs="Times New Roman"/>
          <w:b/>
          <w:color w:val="FF0000"/>
          <w:sz w:val="16"/>
          <w:szCs w:val="16"/>
          <w:lang w:eastAsia="pt-BR"/>
        </w:rPr>
        <w:t xml:space="preserve"> </w:t>
      </w:r>
      <w:r w:rsidR="00001B32" w:rsidRPr="008E699E">
        <w:rPr>
          <w:rFonts w:ascii="Book Antiqua" w:hAnsi="Book Antiqua"/>
          <w:b/>
          <w:bCs/>
          <w:color w:val="FF0000"/>
          <w:sz w:val="16"/>
          <w:szCs w:val="16"/>
          <w:u w:val="single"/>
        </w:rPr>
        <w:t>(DPEMA-2011/2018)</w:t>
      </w:r>
      <w:r w:rsidR="00576856" w:rsidRPr="008E699E">
        <w:rPr>
          <w:rFonts w:ascii="Book Antiqua" w:eastAsia="Times New Roman" w:hAnsi="Book Antiqua" w:cs="Times New Roman"/>
          <w:b/>
          <w:color w:val="FF0000"/>
          <w:sz w:val="16"/>
          <w:szCs w:val="16"/>
          <w:lang w:eastAsia="pt-BR"/>
        </w:rPr>
        <w:t xml:space="preserve"> </w:t>
      </w:r>
      <w:r w:rsidR="00576856" w:rsidRPr="008E699E">
        <w:rPr>
          <w:rFonts w:ascii="Book Antiqua" w:eastAsia="Times New Roman" w:hAnsi="Book Antiqua" w:cs="Times New Roman"/>
          <w:b/>
          <w:bCs/>
          <w:color w:val="FF0000"/>
          <w:sz w:val="16"/>
          <w:szCs w:val="16"/>
          <w:u w:val="single"/>
          <w:lang w:eastAsia="pt-BR"/>
        </w:rPr>
        <w:t>(TJMT-</w:t>
      </w:r>
      <w:r w:rsidR="00576856" w:rsidRPr="008E699E">
        <w:rPr>
          <w:rFonts w:ascii="Book Antiqua" w:eastAsia="Times New Roman" w:hAnsi="Book Antiqua" w:cs="Times New Roman"/>
          <w:b/>
          <w:bCs/>
          <w:color w:val="FF0000"/>
          <w:sz w:val="16"/>
          <w:szCs w:val="16"/>
          <w:u w:val="single"/>
          <w:lang w:eastAsia="pt-BR"/>
        </w:rPr>
        <w:lastRenderedPageBreak/>
        <w:t>2018)</w:t>
      </w:r>
      <w:r w:rsidR="00304D05" w:rsidRPr="008E699E">
        <w:rPr>
          <w:rFonts w:ascii="Book Antiqua" w:eastAsia="Times New Roman" w:hAnsi="Book Antiqua" w:cs="Times New Roman"/>
          <w:b/>
          <w:bCs/>
          <w:color w:val="FF0000"/>
          <w:sz w:val="16"/>
          <w:szCs w:val="16"/>
          <w:lang w:eastAsia="pt-BR"/>
        </w:rPr>
        <w:t xml:space="preserve"> </w:t>
      </w:r>
      <w:r w:rsidR="00304D05" w:rsidRPr="008E699E">
        <w:rPr>
          <w:rFonts w:ascii="Book Antiqua" w:eastAsia="Times New Roman" w:hAnsi="Book Antiqua" w:cs="Times New Roman"/>
          <w:b/>
          <w:color w:val="FF0000"/>
          <w:sz w:val="16"/>
          <w:szCs w:val="16"/>
          <w:u w:val="single"/>
          <w:lang w:eastAsia="pt-BR"/>
        </w:rPr>
        <w:t>(MPMS-2018)</w:t>
      </w:r>
      <w:r w:rsidR="00856067" w:rsidRPr="008E699E">
        <w:rPr>
          <w:rFonts w:ascii="Book Antiqua" w:eastAsia="Times New Roman" w:hAnsi="Book Antiqua" w:cs="Times New Roman"/>
          <w:b/>
          <w:color w:val="FF0000"/>
          <w:sz w:val="16"/>
          <w:szCs w:val="16"/>
          <w:lang w:eastAsia="pt-BR"/>
        </w:rPr>
        <w:t xml:space="preserve"> </w:t>
      </w:r>
      <w:r w:rsidR="00856067" w:rsidRPr="008E699E">
        <w:rPr>
          <w:rFonts w:ascii="Book Antiqua" w:hAnsi="Book Antiqua"/>
          <w:b/>
          <w:bCs/>
          <w:color w:val="FF0000"/>
          <w:sz w:val="16"/>
          <w:szCs w:val="16"/>
          <w:u w:val="single"/>
        </w:rPr>
        <w:t>(DPEAM-2018)</w:t>
      </w:r>
      <w:r w:rsidR="0032482C" w:rsidRPr="008E699E">
        <w:rPr>
          <w:rFonts w:ascii="Book Antiqua" w:eastAsia="Times New Roman" w:hAnsi="Book Antiqua" w:cs="Times New Roman"/>
          <w:b/>
          <w:bCs/>
          <w:color w:val="FF0000"/>
          <w:sz w:val="16"/>
          <w:szCs w:val="16"/>
          <w:lang w:eastAsia="pt-BR"/>
        </w:rPr>
        <w:t xml:space="preserve"> </w:t>
      </w:r>
      <w:r w:rsidR="0032482C" w:rsidRPr="008E699E">
        <w:rPr>
          <w:rFonts w:ascii="Book Antiqua" w:eastAsia="Times New Roman" w:hAnsi="Book Antiqua" w:cs="Times New Roman"/>
          <w:b/>
          <w:color w:val="FF0000"/>
          <w:sz w:val="16"/>
          <w:szCs w:val="16"/>
          <w:u w:val="single"/>
          <w:lang w:eastAsia="pt-BR"/>
        </w:rPr>
        <w:t>(TJPA-2019)</w:t>
      </w:r>
      <w:r w:rsidR="005C0019" w:rsidRPr="008E699E">
        <w:rPr>
          <w:rFonts w:ascii="Book Antiqua" w:eastAsia="Times New Roman" w:hAnsi="Book Antiqua" w:cs="Times New Roman"/>
          <w:b/>
          <w:color w:val="FF0000"/>
          <w:sz w:val="16"/>
          <w:szCs w:val="16"/>
          <w:lang w:eastAsia="pt-BR"/>
        </w:rPr>
        <w:t xml:space="preserve"> </w:t>
      </w:r>
      <w:r w:rsidR="005C0019" w:rsidRPr="008E699E">
        <w:rPr>
          <w:rFonts w:ascii="Book Antiqua" w:eastAsia="Times New Roman" w:hAnsi="Book Antiqua" w:cs="Times New Roman"/>
          <w:b/>
          <w:color w:val="FF0000"/>
          <w:sz w:val="16"/>
          <w:szCs w:val="16"/>
          <w:u w:val="single"/>
          <w:lang w:eastAsia="pt-BR"/>
        </w:rPr>
        <w:t>(TJMS-2020)</w:t>
      </w:r>
      <w:r w:rsidR="006A1F58">
        <w:rPr>
          <w:rFonts w:ascii="Book Antiqua" w:eastAsia="Times New Roman" w:hAnsi="Book Antiqua" w:cs="Times New Roman"/>
          <w:b/>
          <w:color w:val="FF0000"/>
          <w:sz w:val="16"/>
          <w:szCs w:val="16"/>
          <w:lang w:eastAsia="pt-BR"/>
        </w:rPr>
        <w:t xml:space="preserve"> </w:t>
      </w:r>
      <w:r w:rsidR="006A1F58">
        <w:rPr>
          <w:rFonts w:ascii="Book Antiqua" w:eastAsia="Times New Roman" w:hAnsi="Book Antiqua" w:cs="Times New Roman"/>
          <w:b/>
          <w:bCs/>
          <w:color w:val="FF0000"/>
          <w:sz w:val="16"/>
          <w:szCs w:val="16"/>
          <w:u w:val="single"/>
          <w:lang w:eastAsia="pt-BR"/>
        </w:rPr>
        <w:t>(MPAC-2022)</w:t>
      </w:r>
      <w:r w:rsidR="00F86107">
        <w:rPr>
          <w:rFonts w:ascii="Book Antiqua" w:eastAsia="Times New Roman" w:hAnsi="Book Antiqua" w:cs="Times New Roman"/>
          <w:b/>
          <w:color w:val="FF0000"/>
          <w:sz w:val="16"/>
          <w:szCs w:val="16"/>
          <w:lang w:eastAsia="pt-BR"/>
        </w:rPr>
        <w:t xml:space="preserve"> </w:t>
      </w:r>
      <w:r w:rsidR="00F86107">
        <w:rPr>
          <w:rFonts w:ascii="Book Antiqua" w:eastAsia="Times New Roman" w:hAnsi="Book Antiqua" w:cs="Times New Roman"/>
          <w:b/>
          <w:color w:val="FF0000"/>
          <w:sz w:val="16"/>
          <w:szCs w:val="16"/>
          <w:u w:val="single"/>
          <w:lang w:eastAsia="pt-BR"/>
        </w:rPr>
        <w:t>(DPEPA-2022)</w:t>
      </w:r>
      <w:r w:rsidR="008A5623">
        <w:rPr>
          <w:rFonts w:ascii="Book Antiqua" w:eastAsia="Times New Roman" w:hAnsi="Book Antiqua" w:cs="Times New Roman"/>
          <w:b/>
          <w:color w:val="FF0000"/>
          <w:sz w:val="16"/>
          <w:szCs w:val="16"/>
          <w:lang w:eastAsia="pt-BR"/>
        </w:rPr>
        <w:t xml:space="preserve"> </w:t>
      </w:r>
      <w:r w:rsidR="008A5623">
        <w:rPr>
          <w:rFonts w:ascii="Book Antiqua" w:hAnsi="Book Antiqua"/>
          <w:b/>
          <w:bCs/>
          <w:color w:val="FF0000"/>
          <w:sz w:val="16"/>
          <w:szCs w:val="16"/>
          <w:u w:val="single"/>
        </w:rPr>
        <w:t>(DPEPB-2022)</w:t>
      </w:r>
      <w:r w:rsidR="00370435">
        <w:rPr>
          <w:rFonts w:ascii="Book Antiqua" w:eastAsia="Times New Roman" w:hAnsi="Book Antiqua" w:cs="Times New Roman"/>
          <w:b/>
          <w:color w:val="FF0000"/>
          <w:sz w:val="16"/>
          <w:szCs w:val="16"/>
          <w:lang w:eastAsia="pt-BR"/>
        </w:rPr>
        <w:t xml:space="preserve"> </w:t>
      </w:r>
      <w:bookmarkStart w:id="34" w:name="_Hlk164774161"/>
      <w:r w:rsidR="00370435">
        <w:rPr>
          <w:rFonts w:ascii="Book Antiqua" w:eastAsia="Times New Roman" w:hAnsi="Book Antiqua" w:cs="Times New Roman"/>
          <w:b/>
          <w:color w:val="FF0000"/>
          <w:sz w:val="16"/>
          <w:szCs w:val="16"/>
          <w:u w:val="single"/>
          <w:lang w:eastAsia="pt-BR"/>
        </w:rPr>
        <w:t>(DPESE-2022)</w:t>
      </w:r>
      <w:bookmarkEnd w:id="34"/>
      <w:r w:rsidR="00444895">
        <w:rPr>
          <w:rFonts w:ascii="Book Antiqua" w:eastAsia="Times New Roman" w:hAnsi="Book Antiqua" w:cs="Times New Roman"/>
          <w:b/>
          <w:color w:val="FF0000"/>
          <w:sz w:val="16"/>
          <w:szCs w:val="16"/>
          <w:lang w:eastAsia="pt-BR"/>
        </w:rPr>
        <w:t xml:space="preserve"> </w:t>
      </w:r>
      <w:r w:rsidR="00444895">
        <w:rPr>
          <w:rFonts w:ascii="Book Antiqua" w:eastAsia="Times New Roman" w:hAnsi="Book Antiqua" w:cs="Times New Roman"/>
          <w:b/>
          <w:color w:val="FF0000"/>
          <w:sz w:val="16"/>
          <w:szCs w:val="16"/>
          <w:u w:val="single"/>
          <w:lang w:eastAsia="pt-BR"/>
        </w:rPr>
        <w:t>(PCRO-2022)</w:t>
      </w:r>
      <w:r w:rsidR="00084914">
        <w:rPr>
          <w:rFonts w:ascii="Book Antiqua" w:eastAsia="Times New Roman" w:hAnsi="Book Antiqua" w:cs="Times New Roman"/>
          <w:b/>
          <w:color w:val="FF0000"/>
          <w:sz w:val="16"/>
          <w:szCs w:val="16"/>
          <w:lang w:eastAsia="pt-BR"/>
        </w:rPr>
        <w:t xml:space="preserve"> </w:t>
      </w:r>
      <w:r w:rsidR="00084914">
        <w:rPr>
          <w:rFonts w:ascii="Book Antiqua" w:eastAsia="Times New Roman" w:hAnsi="Book Antiqua" w:cs="Times New Roman"/>
          <w:b/>
          <w:color w:val="FF0000"/>
          <w:sz w:val="16"/>
          <w:szCs w:val="16"/>
          <w:u w:val="single"/>
          <w:lang w:eastAsia="pt-BR"/>
        </w:rPr>
        <w:t>(MPSP-2023)</w:t>
      </w:r>
    </w:p>
    <w:tbl>
      <w:tblPr>
        <w:tblStyle w:val="Tabelacomgrade"/>
        <w:tblW w:w="0" w:type="auto"/>
        <w:shd w:val="clear" w:color="auto" w:fill="CCFFFF"/>
        <w:tblLook w:val="04A0" w:firstRow="1" w:lastRow="0" w:firstColumn="1" w:lastColumn="0" w:noHBand="0" w:noVBand="1"/>
      </w:tblPr>
      <w:tblGrid>
        <w:gridCol w:w="8494"/>
      </w:tblGrid>
      <w:tr w:rsidR="0065270C" w:rsidRPr="0072255E" w14:paraId="16F40072" w14:textId="77777777" w:rsidTr="0065270C">
        <w:tc>
          <w:tcPr>
            <w:tcW w:w="8494" w:type="dxa"/>
            <w:shd w:val="clear" w:color="auto" w:fill="CCFFFF"/>
          </w:tcPr>
          <w:p w14:paraId="5C8AB3B5" w14:textId="1ECCB5E6" w:rsidR="00084914" w:rsidRDefault="00084914" w:rsidP="00F86107">
            <w:pPr>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MPSP-2023-VUNESP</w:t>
            </w:r>
            <w:r w:rsidRPr="0072255E">
              <w:rPr>
                <w:rFonts w:ascii="Book Antiqua" w:eastAsia="Times New Roman" w:hAnsi="Book Antiqua" w:cs="Times New Roman"/>
                <w:b/>
                <w:sz w:val="19"/>
                <w:szCs w:val="19"/>
                <w:lang w:eastAsia="pt-BR"/>
              </w:rPr>
              <w:t>)</w:t>
            </w:r>
            <w:r w:rsidRPr="00084914">
              <w:rPr>
                <w:rFonts w:ascii="Book Antiqua" w:eastAsia="Times New Roman" w:hAnsi="Book Antiqua" w:cs="Times New Roman"/>
                <w:bCs/>
                <w:sz w:val="19"/>
                <w:szCs w:val="19"/>
                <w:lang w:eastAsia="pt-BR"/>
              </w:rPr>
              <w:t xml:space="preserve">: </w:t>
            </w:r>
            <w:r w:rsidRPr="00084914">
              <w:rPr>
                <w:rFonts w:ascii="Book Antiqua" w:hAnsi="Book Antiqua" w:cs="Times New Roman"/>
                <w:bCs/>
                <w:sz w:val="19"/>
                <w:szCs w:val="19"/>
              </w:rPr>
              <w:t>Em tema de execução penal, sobre as faltas disciplinares, é correto afirmar: O diretor do estabelecimento prisional poderá impor as sanções de isolamento do preso na própria cela e de restrição de direitos, como consequência decorrente do cometimento de falta disciplinar de natureza grave, independentemente de prévia decisão judicial.</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BL: art. 53, IV c/c art. 54</w:t>
            </w:r>
            <w:r>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lang w:eastAsia="pt-BR"/>
              </w:rPr>
              <w:t xml:space="preserve"> LEP.</w:t>
            </w:r>
          </w:p>
          <w:p w14:paraId="05D48010" w14:textId="77777777" w:rsidR="00084914" w:rsidRDefault="00084914" w:rsidP="00F86107">
            <w:pPr>
              <w:jc w:val="both"/>
              <w:rPr>
                <w:rFonts w:ascii="Book Antiqua" w:eastAsia="Times New Roman" w:hAnsi="Book Antiqua" w:cs="Times New Roman"/>
                <w:b/>
                <w:sz w:val="19"/>
                <w:szCs w:val="19"/>
                <w:lang w:eastAsia="pt-BR"/>
              </w:rPr>
            </w:pPr>
          </w:p>
          <w:p w14:paraId="36E2B6D6" w14:textId="7DCA7F83" w:rsidR="00F86107" w:rsidRDefault="00F86107" w:rsidP="00F86107">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86107">
              <w:rPr>
                <w:rFonts w:ascii="Book Antiqua" w:eastAsia="Times New Roman" w:hAnsi="Book Antiqua" w:cs="Times New Roman"/>
                <w:b/>
                <w:sz w:val="19"/>
                <w:szCs w:val="19"/>
                <w:highlight w:val="yellow"/>
                <w:lang w:eastAsia="pt-BR"/>
              </w:rPr>
              <w:t>DPEPA-2022-CESPE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86107">
              <w:rPr>
                <w:rFonts w:ascii="Book Antiqua" w:eastAsia="Times New Roman" w:hAnsi="Book Antiqua" w:cs="Times New Roman"/>
                <w:bCs/>
                <w:sz w:val="19"/>
                <w:szCs w:val="19"/>
                <w:lang w:eastAsia="pt-BR"/>
              </w:rPr>
              <w:t>Se um preso condenado a pena privativa de liberdade for surpreendido logo após obter aparelho telefônico celular que lhe permita, de dentro da prisão, comunicar-se com sua família, tal conduta</w:t>
            </w:r>
            <w:r>
              <w:rPr>
                <w:rFonts w:ascii="Book Antiqua" w:eastAsia="Times New Roman" w:hAnsi="Book Antiqua" w:cs="Times New Roman"/>
                <w:bCs/>
                <w:sz w:val="19"/>
                <w:szCs w:val="19"/>
                <w:lang w:eastAsia="pt-BR"/>
              </w:rPr>
              <w:t xml:space="preserve"> </w:t>
            </w:r>
            <w:r w:rsidRPr="00F86107">
              <w:rPr>
                <w:rFonts w:ascii="Book Antiqua" w:eastAsia="Times New Roman" w:hAnsi="Book Antiqua" w:cs="Times New Roman"/>
                <w:bCs/>
                <w:sz w:val="19"/>
                <w:szCs w:val="19"/>
                <w:lang w:eastAsia="pt-BR"/>
              </w:rPr>
              <w:t>caracterizará falta que poderá ser punida com suspensão ou restrição de direitos por ato motivado do diretor do estabelecimento.</w:t>
            </w:r>
            <w:r>
              <w:rPr>
                <w:rFonts w:ascii="Book Antiqua" w:eastAsia="Times New Roman" w:hAnsi="Book Antiqua" w:cs="Times New Roman"/>
                <w:bCs/>
                <w:sz w:val="19"/>
                <w:szCs w:val="19"/>
                <w:lang w:eastAsia="pt-BR"/>
              </w:rPr>
              <w:t xml:space="preserve"> </w:t>
            </w:r>
            <w:r w:rsidRPr="0072255E">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50, VII c/c </w:t>
            </w:r>
            <w:r w:rsidRPr="0072255E">
              <w:rPr>
                <w:rFonts w:ascii="Book Antiqua" w:eastAsia="Times New Roman" w:hAnsi="Book Antiqua" w:cs="Times New Roman"/>
                <w:b/>
                <w:sz w:val="19"/>
                <w:szCs w:val="19"/>
                <w:lang w:eastAsia="pt-BR"/>
              </w:rPr>
              <w:t xml:space="preserve">art. 53, </w:t>
            </w:r>
            <w:r>
              <w:rPr>
                <w:rFonts w:ascii="Book Antiqua" w:eastAsia="Times New Roman" w:hAnsi="Book Antiqua" w:cs="Times New Roman"/>
                <w:b/>
                <w:sz w:val="19"/>
                <w:szCs w:val="19"/>
                <w:lang w:eastAsia="pt-BR"/>
              </w:rPr>
              <w:t>III</w:t>
            </w:r>
            <w:r w:rsidRPr="0072255E">
              <w:rPr>
                <w:rFonts w:ascii="Book Antiqua" w:eastAsia="Times New Roman" w:hAnsi="Book Antiqua" w:cs="Times New Roman"/>
                <w:b/>
                <w:sz w:val="19"/>
                <w:szCs w:val="19"/>
                <w:lang w:eastAsia="pt-BR"/>
              </w:rPr>
              <w:t xml:space="preserve"> c/c art. 54, LEP.</w:t>
            </w:r>
          </w:p>
          <w:p w14:paraId="0B26A183" w14:textId="77777777" w:rsidR="00F86107" w:rsidRDefault="00F86107" w:rsidP="00F86107">
            <w:pPr>
              <w:jc w:val="both"/>
              <w:rPr>
                <w:rFonts w:ascii="Book Antiqua" w:eastAsia="Times New Roman" w:hAnsi="Book Antiqua" w:cs="Times New Roman"/>
                <w:bCs/>
                <w:sz w:val="19"/>
                <w:szCs w:val="19"/>
                <w:lang w:eastAsia="pt-BR"/>
              </w:rPr>
            </w:pPr>
          </w:p>
          <w:p w14:paraId="255EC1B7" w14:textId="0FE63A9A" w:rsidR="00F86107" w:rsidRDefault="00F86107" w:rsidP="00322BD8">
            <w:pPr>
              <w:jc w:val="both"/>
              <w:rPr>
                <w:rFonts w:ascii="Book Antiqua" w:eastAsia="Times New Roman" w:hAnsi="Book Antiqua" w:cs="Times New Roman"/>
                <w:bCs/>
                <w:sz w:val="19"/>
                <w:szCs w:val="19"/>
                <w:lang w:eastAsia="pt-BR"/>
              </w:rPr>
            </w:pPr>
            <w:r w:rsidRPr="005C0019">
              <w:rPr>
                <w:rFonts w:ascii="Book Antiqua" w:eastAsia="Times New Roman" w:hAnsi="Book Antiqua" w:cs="Times New Roman"/>
                <w:b/>
                <w:i/>
                <w:iCs/>
                <w:color w:val="FF0000"/>
                <w:sz w:val="19"/>
                <w:szCs w:val="19"/>
                <w:lang w:eastAsia="pt-BR"/>
              </w:rPr>
              <w:t>#</w:t>
            </w:r>
            <w:r w:rsidRPr="005C001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00322BD8" w:rsidRPr="00322BD8">
              <w:rPr>
                <w:rFonts w:ascii="Book Antiqua" w:eastAsia="Times New Roman" w:hAnsi="Book Antiqua" w:cs="Times New Roman"/>
                <w:bCs/>
                <w:sz w:val="19"/>
                <w:szCs w:val="19"/>
                <w:lang w:eastAsia="pt-BR"/>
              </w:rPr>
              <w:t>O art. 53 da LEP prevê como sanção a advertência verbal; repreensão; suspensão ou restrição de direitos (art</w:t>
            </w:r>
            <w:r w:rsidR="007C0C5B">
              <w:rPr>
                <w:rFonts w:ascii="Book Antiqua" w:eastAsia="Times New Roman" w:hAnsi="Book Antiqua" w:cs="Times New Roman"/>
                <w:bCs/>
                <w:sz w:val="19"/>
                <w:szCs w:val="19"/>
                <w:lang w:eastAsia="pt-BR"/>
              </w:rPr>
              <w:t>.</w:t>
            </w:r>
            <w:r w:rsidR="00322BD8" w:rsidRPr="00322BD8">
              <w:rPr>
                <w:rFonts w:ascii="Book Antiqua" w:eastAsia="Times New Roman" w:hAnsi="Book Antiqua" w:cs="Times New Roman"/>
                <w:bCs/>
                <w:sz w:val="19"/>
                <w:szCs w:val="19"/>
                <w:lang w:eastAsia="pt-BR"/>
              </w:rPr>
              <w:t xml:space="preserve"> 41, </w:t>
            </w:r>
            <w:r w:rsidR="007C0C5B">
              <w:rPr>
                <w:rFonts w:ascii="Book Antiqua" w:eastAsia="Times New Roman" w:hAnsi="Book Antiqua" w:cs="Times New Roman"/>
                <w:bCs/>
                <w:sz w:val="19"/>
                <w:szCs w:val="19"/>
                <w:lang w:eastAsia="pt-BR"/>
              </w:rPr>
              <w:t>§</w:t>
            </w:r>
            <w:r w:rsidR="00322BD8" w:rsidRPr="00322BD8">
              <w:rPr>
                <w:rFonts w:ascii="Book Antiqua" w:eastAsia="Times New Roman" w:hAnsi="Book Antiqua" w:cs="Times New Roman"/>
                <w:bCs/>
                <w:sz w:val="19"/>
                <w:szCs w:val="19"/>
                <w:lang w:eastAsia="pt-BR"/>
              </w:rPr>
              <w:t xml:space="preserve"> único); isolamento na própria cela, ou em local adequado, nos estabelecimentos que possuam alojamento coletivo, observado o disposto no art</w:t>
            </w:r>
            <w:r w:rsidR="00322BD8">
              <w:rPr>
                <w:rFonts w:ascii="Book Antiqua" w:eastAsia="Times New Roman" w:hAnsi="Book Antiqua" w:cs="Times New Roman"/>
                <w:bCs/>
                <w:sz w:val="19"/>
                <w:szCs w:val="19"/>
                <w:lang w:eastAsia="pt-BR"/>
              </w:rPr>
              <w:t>.</w:t>
            </w:r>
            <w:r w:rsidR="00322BD8" w:rsidRPr="00322BD8">
              <w:rPr>
                <w:rFonts w:ascii="Book Antiqua" w:eastAsia="Times New Roman" w:hAnsi="Book Antiqua" w:cs="Times New Roman"/>
                <w:bCs/>
                <w:sz w:val="19"/>
                <w:szCs w:val="19"/>
                <w:lang w:eastAsia="pt-BR"/>
              </w:rPr>
              <w:t xml:space="preserve"> 88 da LEP e inclusão no regime disciplinar diferenciado. As faltas graves, como é o caso do enunciado da questão serão punidas com suspensão ou restrição de direitos (art</w:t>
            </w:r>
            <w:r w:rsidR="007C0C5B">
              <w:rPr>
                <w:rFonts w:ascii="Book Antiqua" w:eastAsia="Times New Roman" w:hAnsi="Book Antiqua" w:cs="Times New Roman"/>
                <w:bCs/>
                <w:sz w:val="19"/>
                <w:szCs w:val="19"/>
                <w:lang w:eastAsia="pt-BR"/>
              </w:rPr>
              <w:t>.</w:t>
            </w:r>
            <w:r w:rsidR="00322BD8" w:rsidRPr="00322BD8">
              <w:rPr>
                <w:rFonts w:ascii="Book Antiqua" w:eastAsia="Times New Roman" w:hAnsi="Book Antiqua" w:cs="Times New Roman"/>
                <w:bCs/>
                <w:sz w:val="19"/>
                <w:szCs w:val="19"/>
                <w:lang w:eastAsia="pt-BR"/>
              </w:rPr>
              <w:t xml:space="preserve"> 41, </w:t>
            </w:r>
            <w:r w:rsidR="007C0C5B">
              <w:rPr>
                <w:rFonts w:ascii="Book Antiqua" w:eastAsia="Times New Roman" w:hAnsi="Book Antiqua" w:cs="Times New Roman"/>
                <w:bCs/>
                <w:sz w:val="19"/>
                <w:szCs w:val="19"/>
                <w:lang w:eastAsia="pt-BR"/>
              </w:rPr>
              <w:t>§</w:t>
            </w:r>
            <w:r w:rsidR="00322BD8" w:rsidRPr="00322BD8">
              <w:rPr>
                <w:rFonts w:ascii="Book Antiqua" w:eastAsia="Times New Roman" w:hAnsi="Book Antiqua" w:cs="Times New Roman"/>
                <w:bCs/>
                <w:sz w:val="19"/>
                <w:szCs w:val="19"/>
                <w:lang w:eastAsia="pt-BR"/>
              </w:rPr>
              <w:t xml:space="preserve"> único); isolamento na própria cela, ou em local adequado, nos estabelecimentos que possuam alojamento coletivo, observado o disposto no art</w:t>
            </w:r>
            <w:r w:rsidR="007C0C5B">
              <w:rPr>
                <w:rFonts w:ascii="Book Antiqua" w:eastAsia="Times New Roman" w:hAnsi="Book Antiqua" w:cs="Times New Roman"/>
                <w:bCs/>
                <w:sz w:val="19"/>
                <w:szCs w:val="19"/>
                <w:lang w:eastAsia="pt-BR"/>
              </w:rPr>
              <w:t>.</w:t>
            </w:r>
            <w:r w:rsidR="00322BD8" w:rsidRPr="00322BD8">
              <w:rPr>
                <w:rFonts w:ascii="Book Antiqua" w:eastAsia="Times New Roman" w:hAnsi="Book Antiqua" w:cs="Times New Roman"/>
                <w:bCs/>
                <w:sz w:val="19"/>
                <w:szCs w:val="19"/>
                <w:lang w:eastAsia="pt-BR"/>
              </w:rPr>
              <w:t xml:space="preserve"> 88 da LEP ou inclusão no regime disciplinar diferenciado.</w:t>
            </w:r>
            <w:r w:rsidR="00322BD8">
              <w:rPr>
                <w:rFonts w:ascii="Book Antiqua" w:eastAsia="Times New Roman" w:hAnsi="Book Antiqua" w:cs="Times New Roman"/>
                <w:bCs/>
                <w:sz w:val="19"/>
                <w:szCs w:val="19"/>
                <w:lang w:eastAsia="pt-BR"/>
              </w:rPr>
              <w:t xml:space="preserve"> </w:t>
            </w:r>
            <w:r w:rsidR="00322BD8" w:rsidRPr="00322BD8">
              <w:rPr>
                <w:rFonts w:ascii="Book Antiqua" w:eastAsia="Times New Roman" w:hAnsi="Book Antiqua" w:cs="Times New Roman"/>
                <w:bCs/>
                <w:sz w:val="19"/>
                <w:szCs w:val="19"/>
                <w:lang w:eastAsia="pt-BR"/>
              </w:rPr>
              <w:t>Com exceção da inclusão no regime disciplinar diferenciado, as sanções serão aplicadas por ato motivado do diretor do estabelecimento (art. 54, da LEP).</w:t>
            </w:r>
          </w:p>
          <w:p w14:paraId="32EF857F" w14:textId="77777777" w:rsidR="00444895" w:rsidRDefault="00444895" w:rsidP="00322BD8">
            <w:pPr>
              <w:jc w:val="both"/>
              <w:rPr>
                <w:rFonts w:ascii="Book Antiqua" w:eastAsia="Times New Roman" w:hAnsi="Book Antiqua" w:cs="Times New Roman"/>
                <w:bCs/>
                <w:sz w:val="19"/>
                <w:szCs w:val="19"/>
                <w:lang w:eastAsia="pt-BR"/>
              </w:rPr>
            </w:pPr>
          </w:p>
          <w:p w14:paraId="3E483FAF" w14:textId="43EEDEA8" w:rsidR="00444895" w:rsidRPr="00F86107" w:rsidRDefault="00444895" w:rsidP="00444895">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PCRO</w:t>
            </w:r>
            <w:r w:rsidRPr="00F86107">
              <w:rPr>
                <w:rFonts w:ascii="Book Antiqua" w:eastAsia="Times New Roman" w:hAnsi="Book Antiqua" w:cs="Times New Roman"/>
                <w:b/>
                <w:sz w:val="19"/>
                <w:szCs w:val="19"/>
                <w:highlight w:val="yellow"/>
                <w:lang w:eastAsia="pt-BR"/>
              </w:rPr>
              <w:t>-2022-CESPE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44895">
              <w:rPr>
                <w:rFonts w:ascii="Book Antiqua" w:eastAsia="Times New Roman" w:hAnsi="Book Antiqua" w:cs="Times New Roman"/>
                <w:bCs/>
                <w:sz w:val="19"/>
                <w:szCs w:val="19"/>
                <w:lang w:eastAsia="pt-BR"/>
              </w:rPr>
              <w:t>Gustavo, que foi condenado e está cumprindo pena privativa de liberdade, foi surpreendido possuindo, indevidamente, instrumento capaz de ofender a integridade física de outras pessoas.</w:t>
            </w:r>
            <w:r>
              <w:rPr>
                <w:rFonts w:ascii="Book Antiqua" w:eastAsia="Times New Roman" w:hAnsi="Book Antiqua" w:cs="Times New Roman"/>
                <w:bCs/>
                <w:sz w:val="19"/>
                <w:szCs w:val="19"/>
                <w:lang w:eastAsia="pt-BR"/>
              </w:rPr>
              <w:t xml:space="preserve"> </w:t>
            </w:r>
            <w:r w:rsidRPr="00444895">
              <w:rPr>
                <w:rFonts w:ascii="Book Antiqua" w:eastAsia="Times New Roman" w:hAnsi="Book Antiqua" w:cs="Times New Roman"/>
                <w:bCs/>
                <w:sz w:val="19"/>
                <w:szCs w:val="19"/>
                <w:lang w:eastAsia="pt-BR"/>
              </w:rPr>
              <w:t xml:space="preserve">Nessa situação hipotética, de acordo com a </w:t>
            </w:r>
            <w:r>
              <w:rPr>
                <w:rFonts w:ascii="Book Antiqua" w:eastAsia="Times New Roman" w:hAnsi="Book Antiqua" w:cs="Times New Roman"/>
                <w:bCs/>
                <w:sz w:val="19"/>
                <w:szCs w:val="19"/>
                <w:lang w:eastAsia="pt-BR"/>
              </w:rPr>
              <w:t>LEP</w:t>
            </w:r>
            <w:r w:rsidRPr="00444895">
              <w:rPr>
                <w:rFonts w:ascii="Book Antiqua" w:eastAsia="Times New Roman" w:hAnsi="Book Antiqua" w:cs="Times New Roman"/>
                <w:bCs/>
                <w:sz w:val="19"/>
                <w:szCs w:val="19"/>
                <w:lang w:eastAsia="pt-BR"/>
              </w:rPr>
              <w:t>, Gustavo cometeu</w:t>
            </w:r>
            <w:r>
              <w:rPr>
                <w:rFonts w:ascii="Book Antiqua" w:eastAsia="Times New Roman" w:hAnsi="Book Antiqua" w:cs="Times New Roman"/>
                <w:bCs/>
                <w:sz w:val="19"/>
                <w:szCs w:val="19"/>
                <w:lang w:eastAsia="pt-BR"/>
              </w:rPr>
              <w:t xml:space="preserve">: </w:t>
            </w:r>
            <w:r w:rsidRPr="00444895">
              <w:rPr>
                <w:rFonts w:ascii="Book Antiqua" w:eastAsia="Times New Roman" w:hAnsi="Book Antiqua" w:cs="Times New Roman"/>
                <w:bCs/>
                <w:sz w:val="19"/>
                <w:szCs w:val="19"/>
                <w:lang w:eastAsia="pt-BR"/>
              </w:rPr>
              <w:t>falta grave e pode ser punido com isolamento na própria cela por ato do diretor do presídio.</w:t>
            </w:r>
            <w:r>
              <w:rPr>
                <w:rFonts w:ascii="Book Antiqua" w:eastAsia="Times New Roman" w:hAnsi="Book Antiqua" w:cs="Times New Roman"/>
                <w:bCs/>
                <w:sz w:val="19"/>
                <w:szCs w:val="19"/>
                <w:lang w:eastAsia="pt-BR"/>
              </w:rPr>
              <w:t xml:space="preserve"> </w:t>
            </w:r>
            <w:r w:rsidRPr="0072255E">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50, III c/c </w:t>
            </w:r>
            <w:r w:rsidRPr="0072255E">
              <w:rPr>
                <w:rFonts w:ascii="Book Antiqua" w:eastAsia="Times New Roman" w:hAnsi="Book Antiqua" w:cs="Times New Roman"/>
                <w:b/>
                <w:sz w:val="19"/>
                <w:szCs w:val="19"/>
                <w:lang w:eastAsia="pt-BR"/>
              </w:rPr>
              <w:t>art. 54, LEP.</w:t>
            </w:r>
          </w:p>
          <w:p w14:paraId="69255A3F" w14:textId="77777777" w:rsidR="00F86107" w:rsidRDefault="00F86107" w:rsidP="001F730C">
            <w:pPr>
              <w:jc w:val="both"/>
              <w:rPr>
                <w:rFonts w:ascii="Book Antiqua" w:eastAsia="Times New Roman" w:hAnsi="Book Antiqua" w:cs="Times New Roman"/>
                <w:b/>
                <w:sz w:val="19"/>
                <w:szCs w:val="19"/>
                <w:lang w:eastAsia="pt-BR"/>
              </w:rPr>
            </w:pPr>
          </w:p>
          <w:p w14:paraId="0D62FB32" w14:textId="1D22CAAB" w:rsidR="0065270C" w:rsidRDefault="0065270C" w:rsidP="001F730C">
            <w:pPr>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TJPI</w:t>
            </w:r>
            <w:r w:rsidR="001F730C" w:rsidRPr="0072255E">
              <w:rPr>
                <w:rFonts w:ascii="Book Antiqua" w:eastAsia="Times New Roman" w:hAnsi="Book Antiqua" w:cs="Times New Roman"/>
                <w:b/>
                <w:sz w:val="19"/>
                <w:szCs w:val="19"/>
                <w:highlight w:val="yellow"/>
                <w:lang w:eastAsia="pt-BR"/>
              </w:rPr>
              <w:t>-</w:t>
            </w:r>
            <w:r w:rsidRPr="0072255E">
              <w:rPr>
                <w:rFonts w:ascii="Book Antiqua" w:eastAsia="Times New Roman" w:hAnsi="Book Antiqua" w:cs="Times New Roman"/>
                <w:b/>
                <w:sz w:val="19"/>
                <w:szCs w:val="19"/>
                <w:highlight w:val="yellow"/>
                <w:lang w:eastAsia="pt-BR"/>
              </w:rPr>
              <w:t>2015</w:t>
            </w:r>
            <w:r w:rsidR="001F730C" w:rsidRPr="0072255E">
              <w:rPr>
                <w:rFonts w:ascii="Book Antiqua" w:eastAsia="Times New Roman" w:hAnsi="Book Antiqua" w:cs="Times New Roman"/>
                <w:b/>
                <w:sz w:val="19"/>
                <w:szCs w:val="19"/>
                <w:highlight w:val="yellow"/>
                <w:lang w:eastAsia="pt-BR"/>
              </w:rPr>
              <w:t>-</w:t>
            </w:r>
            <w:r w:rsidRPr="0072255E">
              <w:rPr>
                <w:rFonts w:ascii="Book Antiqua" w:eastAsia="Times New Roman" w:hAnsi="Book Antiqua" w:cs="Times New Roman"/>
                <w:b/>
                <w:sz w:val="19"/>
                <w:szCs w:val="19"/>
                <w:highlight w:val="yellow"/>
                <w:lang w:eastAsia="pt-BR"/>
              </w:rPr>
              <w:t>FCC</w:t>
            </w:r>
            <w:r w:rsidRPr="0072255E">
              <w:rPr>
                <w:rFonts w:ascii="Book Antiqua" w:eastAsia="Times New Roman" w:hAnsi="Book Antiqua" w:cs="Times New Roman"/>
                <w:b/>
                <w:sz w:val="19"/>
                <w:szCs w:val="19"/>
                <w:lang w:eastAsia="pt-BR"/>
              </w:rPr>
              <w:t>)</w:t>
            </w:r>
            <w:r w:rsidRPr="00084914">
              <w:rPr>
                <w:rFonts w:ascii="Book Antiqua" w:eastAsia="Times New Roman" w:hAnsi="Book Antiqua" w:cs="Times New Roman"/>
                <w:bCs/>
                <w:sz w:val="19"/>
                <w:szCs w:val="19"/>
                <w:lang w:eastAsia="pt-BR"/>
              </w:rPr>
              <w:t xml:space="preserve">: </w:t>
            </w:r>
            <w:r w:rsidRPr="00084914">
              <w:rPr>
                <w:rFonts w:ascii="Book Antiqua" w:hAnsi="Book Antiqua" w:cs="Times New Roman"/>
                <w:bCs/>
                <w:sz w:val="19"/>
                <w:szCs w:val="19"/>
              </w:rPr>
              <w:t>A</w:t>
            </w:r>
            <w:r w:rsidRPr="0072255E">
              <w:rPr>
                <w:rFonts w:ascii="Book Antiqua" w:hAnsi="Book Antiqua" w:cs="Times New Roman"/>
                <w:sz w:val="19"/>
                <w:szCs w:val="19"/>
              </w:rPr>
              <w:t xml:space="preserve"> prática de falta grave </w:t>
            </w:r>
            <w:r w:rsidRPr="0072255E">
              <w:rPr>
                <w:rFonts w:ascii="Book Antiqua" w:eastAsia="Times New Roman" w:hAnsi="Book Antiqua" w:cs="Times New Roman"/>
                <w:sz w:val="19"/>
                <w:szCs w:val="19"/>
                <w:lang w:eastAsia="pt-BR"/>
              </w:rPr>
              <w:t xml:space="preserve">pode sujeitar o condenado à sanção disciplinar de isolamento na própria cela, por ato motivado do diretor do estabelecimento, comunicado o juízo das execuções. </w:t>
            </w:r>
            <w:r w:rsidRPr="0072255E">
              <w:rPr>
                <w:rFonts w:ascii="Book Antiqua" w:eastAsia="Times New Roman" w:hAnsi="Book Antiqua" w:cs="Times New Roman"/>
                <w:b/>
                <w:sz w:val="19"/>
                <w:szCs w:val="19"/>
                <w:lang w:eastAsia="pt-BR"/>
              </w:rPr>
              <w:t>BL: art. 53, IV c/c art. 54</w:t>
            </w:r>
            <w:r w:rsidR="00084914">
              <w:rPr>
                <w:rFonts w:ascii="Book Antiqua" w:eastAsia="Times New Roman" w:hAnsi="Book Antiqua" w:cs="Times New Roman"/>
                <w:b/>
                <w:sz w:val="19"/>
                <w:szCs w:val="19"/>
                <w:lang w:eastAsia="pt-BR"/>
              </w:rPr>
              <w:t xml:space="preserve"> c/c art. 58, § único,</w:t>
            </w:r>
            <w:r w:rsidRPr="0072255E">
              <w:rPr>
                <w:rFonts w:ascii="Book Antiqua" w:eastAsia="Times New Roman" w:hAnsi="Book Antiqua" w:cs="Times New Roman"/>
                <w:b/>
                <w:sz w:val="19"/>
                <w:szCs w:val="19"/>
                <w:lang w:eastAsia="pt-BR"/>
              </w:rPr>
              <w:t xml:space="preserve"> LEP.</w:t>
            </w:r>
          </w:p>
          <w:p w14:paraId="294B6B0E" w14:textId="7E2F97ED" w:rsidR="00FC7461" w:rsidRDefault="00FC7461" w:rsidP="001F730C">
            <w:pPr>
              <w:jc w:val="both"/>
              <w:rPr>
                <w:rFonts w:ascii="Book Antiqua" w:eastAsia="Times New Roman" w:hAnsi="Book Antiqua" w:cs="Times New Roman"/>
                <w:b/>
                <w:sz w:val="19"/>
                <w:szCs w:val="19"/>
                <w:lang w:eastAsia="pt-BR"/>
              </w:rPr>
            </w:pPr>
          </w:p>
          <w:p w14:paraId="6C9D04C6" w14:textId="3CAAA67C" w:rsidR="00636487" w:rsidRPr="005C0019" w:rsidRDefault="00636487" w:rsidP="00636487">
            <w:pPr>
              <w:jc w:val="both"/>
              <w:rPr>
                <w:rFonts w:ascii="Book Antiqua" w:eastAsia="Times New Roman" w:hAnsi="Book Antiqua" w:cs="Times New Roman"/>
                <w:bCs/>
                <w:sz w:val="19"/>
                <w:szCs w:val="19"/>
                <w:lang w:eastAsia="pt-BR"/>
              </w:rPr>
            </w:pPr>
            <w:r w:rsidRPr="005C0019">
              <w:rPr>
                <w:rFonts w:ascii="Book Antiqua" w:eastAsia="Times New Roman" w:hAnsi="Book Antiqua" w:cs="Times New Roman"/>
                <w:b/>
                <w:i/>
                <w:iCs/>
                <w:color w:val="FF0000"/>
                <w:sz w:val="19"/>
                <w:szCs w:val="19"/>
                <w:lang w:eastAsia="pt-BR"/>
              </w:rPr>
              <w:t>#</w:t>
            </w:r>
            <w:r w:rsidRPr="005C0019">
              <w:rPr>
                <w:rFonts w:ascii="Book Antiqua" w:eastAsia="Times New Roman" w:hAnsi="Book Antiqua" w:cs="Times New Roman"/>
                <w:b/>
                <w:i/>
                <w:iCs/>
                <w:color w:val="FF0000"/>
                <w:sz w:val="19"/>
                <w:szCs w:val="19"/>
                <w:highlight w:val="green"/>
                <w:lang w:eastAsia="pt-BR"/>
              </w:rPr>
              <w:t>Atenção</w:t>
            </w:r>
            <w:r w:rsidR="00304D05">
              <w:rPr>
                <w:rFonts w:ascii="Book Antiqua" w:eastAsia="Times New Roman" w:hAnsi="Book Antiqua" w:cs="Times New Roman"/>
                <w:b/>
                <w:i/>
                <w:iCs/>
                <w:color w:val="FF0000"/>
                <w:sz w:val="19"/>
                <w:szCs w:val="19"/>
                <w:lang w:eastAsia="pt-BR"/>
              </w:rPr>
              <w:t>: #</w:t>
            </w:r>
            <w:r w:rsidR="00304D05" w:rsidRPr="00304D05">
              <w:rPr>
                <w:rFonts w:ascii="Book Antiqua" w:eastAsia="Times New Roman" w:hAnsi="Book Antiqua" w:cs="Times New Roman"/>
                <w:b/>
                <w:i/>
                <w:iCs/>
                <w:color w:val="FF0000"/>
                <w:sz w:val="19"/>
                <w:szCs w:val="19"/>
                <w:highlight w:val="green"/>
                <w:lang w:eastAsia="pt-BR"/>
              </w:rPr>
              <w:t>TJPI-2015</w:t>
            </w:r>
            <w:r w:rsidR="00304D05">
              <w:rPr>
                <w:rFonts w:ascii="Book Antiqua" w:eastAsia="Times New Roman" w:hAnsi="Book Antiqua" w:cs="Times New Roman"/>
                <w:b/>
                <w:i/>
                <w:iCs/>
                <w:color w:val="FF0000"/>
                <w:sz w:val="19"/>
                <w:szCs w:val="19"/>
                <w:lang w:eastAsia="pt-BR"/>
              </w:rPr>
              <w:t>: #</w:t>
            </w:r>
            <w:r w:rsidR="00304D05" w:rsidRPr="00304D05">
              <w:rPr>
                <w:rFonts w:ascii="Book Antiqua" w:eastAsia="Times New Roman" w:hAnsi="Book Antiqua" w:cs="Times New Roman"/>
                <w:b/>
                <w:i/>
                <w:iCs/>
                <w:color w:val="FF0000"/>
                <w:sz w:val="19"/>
                <w:szCs w:val="19"/>
                <w:highlight w:val="green"/>
                <w:lang w:eastAsia="pt-BR"/>
              </w:rPr>
              <w:t>MPMS-2018</w:t>
            </w:r>
            <w:r w:rsidR="008A5623">
              <w:rPr>
                <w:rFonts w:ascii="Book Antiqua" w:eastAsia="Times New Roman" w:hAnsi="Book Antiqua" w:cs="Times New Roman"/>
                <w:b/>
                <w:i/>
                <w:iCs/>
                <w:color w:val="FF0000"/>
                <w:sz w:val="19"/>
                <w:szCs w:val="19"/>
                <w:lang w:eastAsia="pt-BR"/>
              </w:rPr>
              <w:t>: #</w:t>
            </w:r>
            <w:r w:rsidR="008A5623" w:rsidRPr="008A5623">
              <w:rPr>
                <w:rFonts w:ascii="Book Antiqua" w:eastAsia="Times New Roman" w:hAnsi="Book Antiqua" w:cs="Times New Roman"/>
                <w:b/>
                <w:i/>
                <w:iCs/>
                <w:color w:val="FF0000"/>
                <w:sz w:val="19"/>
                <w:szCs w:val="19"/>
                <w:highlight w:val="green"/>
                <w:lang w:eastAsia="pt-BR"/>
              </w:rPr>
              <w:t>DPEPB-2022</w:t>
            </w:r>
            <w:r w:rsidR="008A5623">
              <w:rPr>
                <w:rFonts w:ascii="Book Antiqua" w:eastAsia="Times New Roman" w:hAnsi="Book Antiqua" w:cs="Times New Roman"/>
                <w:b/>
                <w:i/>
                <w:iCs/>
                <w:color w:val="FF0000"/>
                <w:sz w:val="19"/>
                <w:szCs w:val="19"/>
                <w:lang w:eastAsia="pt-BR"/>
              </w:rPr>
              <w:t>: #</w:t>
            </w:r>
            <w:r w:rsidR="008A5623" w:rsidRPr="008A5623">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Cs/>
                <w:sz w:val="19"/>
                <w:szCs w:val="19"/>
                <w:lang w:eastAsia="pt-BR"/>
              </w:rPr>
              <w:t xml:space="preserve">: </w:t>
            </w:r>
            <w:r w:rsidRPr="005C0019">
              <w:rPr>
                <w:rFonts w:ascii="Book Antiqua" w:eastAsia="Times New Roman" w:hAnsi="Book Antiqua" w:cs="Times New Roman"/>
                <w:bCs/>
                <w:sz w:val="19"/>
                <w:szCs w:val="19"/>
                <w:lang w:eastAsia="pt-BR"/>
              </w:rPr>
              <w:t>O art</w:t>
            </w:r>
            <w:r>
              <w:rPr>
                <w:rFonts w:ascii="Book Antiqua" w:eastAsia="Times New Roman" w:hAnsi="Book Antiqua" w:cs="Times New Roman"/>
                <w:bCs/>
                <w:sz w:val="19"/>
                <w:szCs w:val="19"/>
                <w:lang w:eastAsia="pt-BR"/>
              </w:rPr>
              <w:t>.</w:t>
            </w:r>
            <w:r w:rsidRPr="005C0019">
              <w:rPr>
                <w:rFonts w:ascii="Book Antiqua" w:eastAsia="Times New Roman" w:hAnsi="Book Antiqua" w:cs="Times New Roman"/>
                <w:bCs/>
                <w:sz w:val="19"/>
                <w:szCs w:val="19"/>
                <w:lang w:eastAsia="pt-BR"/>
              </w:rPr>
              <w:t xml:space="preserve"> 53 da </w:t>
            </w:r>
            <w:r>
              <w:rPr>
                <w:rFonts w:ascii="Book Antiqua" w:eastAsia="Times New Roman" w:hAnsi="Book Antiqua" w:cs="Times New Roman"/>
                <w:bCs/>
                <w:sz w:val="19"/>
                <w:szCs w:val="19"/>
                <w:lang w:eastAsia="pt-BR"/>
              </w:rPr>
              <w:t>LEP</w:t>
            </w:r>
            <w:r w:rsidRPr="005C0019">
              <w:rPr>
                <w:rFonts w:ascii="Book Antiqua" w:eastAsia="Times New Roman" w:hAnsi="Book Antiqua" w:cs="Times New Roman"/>
                <w:bCs/>
                <w:sz w:val="19"/>
                <w:szCs w:val="19"/>
                <w:lang w:eastAsia="pt-BR"/>
              </w:rPr>
              <w:t xml:space="preserve"> relaciona as sanções disciplinares a serem aplicadas, quais sejam: </w:t>
            </w:r>
            <w:r>
              <w:rPr>
                <w:rFonts w:ascii="Book Antiqua" w:eastAsia="Times New Roman" w:hAnsi="Book Antiqua" w:cs="Times New Roman"/>
                <w:bCs/>
                <w:sz w:val="19"/>
                <w:szCs w:val="19"/>
                <w:lang w:eastAsia="pt-BR"/>
              </w:rPr>
              <w:t xml:space="preserve">1) </w:t>
            </w:r>
            <w:r w:rsidRPr="005C0019">
              <w:rPr>
                <w:rFonts w:ascii="Book Antiqua" w:eastAsia="Times New Roman" w:hAnsi="Book Antiqua" w:cs="Times New Roman"/>
                <w:bCs/>
                <w:sz w:val="19"/>
                <w:szCs w:val="19"/>
                <w:lang w:eastAsia="pt-BR"/>
              </w:rPr>
              <w:t>advertência verbal</w:t>
            </w:r>
            <w:r>
              <w:rPr>
                <w:rFonts w:ascii="Book Antiqua" w:eastAsia="Times New Roman" w:hAnsi="Book Antiqua" w:cs="Times New Roman"/>
                <w:bCs/>
                <w:sz w:val="19"/>
                <w:szCs w:val="19"/>
                <w:lang w:eastAsia="pt-BR"/>
              </w:rPr>
              <w:t>;</w:t>
            </w:r>
            <w:r w:rsidRPr="005C0019">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2) </w:t>
            </w:r>
            <w:r w:rsidRPr="005C0019">
              <w:rPr>
                <w:rFonts w:ascii="Book Antiqua" w:eastAsia="Times New Roman" w:hAnsi="Book Antiqua" w:cs="Times New Roman"/>
                <w:bCs/>
                <w:sz w:val="19"/>
                <w:szCs w:val="19"/>
                <w:lang w:eastAsia="pt-BR"/>
              </w:rPr>
              <w:t>repreensão</w:t>
            </w:r>
            <w:r>
              <w:rPr>
                <w:rFonts w:ascii="Book Antiqua" w:eastAsia="Times New Roman" w:hAnsi="Book Antiqua" w:cs="Times New Roman"/>
                <w:bCs/>
                <w:sz w:val="19"/>
                <w:szCs w:val="19"/>
                <w:lang w:eastAsia="pt-BR"/>
              </w:rPr>
              <w:t>; 3)</w:t>
            </w:r>
            <w:r w:rsidRPr="005C0019">
              <w:rPr>
                <w:rFonts w:ascii="Book Antiqua" w:eastAsia="Times New Roman" w:hAnsi="Book Antiqua" w:cs="Times New Roman"/>
                <w:bCs/>
                <w:sz w:val="19"/>
                <w:szCs w:val="19"/>
                <w:lang w:eastAsia="pt-BR"/>
              </w:rPr>
              <w:t xml:space="preserve"> suspensão ou restrição de direitos</w:t>
            </w:r>
            <w:r>
              <w:rPr>
                <w:rFonts w:ascii="Book Antiqua" w:eastAsia="Times New Roman" w:hAnsi="Book Antiqua" w:cs="Times New Roman"/>
                <w:bCs/>
                <w:sz w:val="19"/>
                <w:szCs w:val="19"/>
                <w:lang w:eastAsia="pt-BR"/>
              </w:rPr>
              <w:t>; 4)</w:t>
            </w:r>
            <w:r w:rsidRPr="005C0019">
              <w:rPr>
                <w:rFonts w:ascii="Book Antiqua" w:eastAsia="Times New Roman" w:hAnsi="Book Antiqua" w:cs="Times New Roman"/>
                <w:bCs/>
                <w:sz w:val="19"/>
                <w:szCs w:val="19"/>
                <w:lang w:eastAsia="pt-BR"/>
              </w:rPr>
              <w:t xml:space="preserve"> isolamento na própria cela, ou em local adequado, e</w:t>
            </w:r>
            <w:r>
              <w:rPr>
                <w:rFonts w:ascii="Book Antiqua" w:eastAsia="Times New Roman" w:hAnsi="Book Antiqua" w:cs="Times New Roman"/>
                <w:bCs/>
                <w:sz w:val="19"/>
                <w:szCs w:val="19"/>
                <w:lang w:eastAsia="pt-BR"/>
              </w:rPr>
              <w:t>; 5)</w:t>
            </w:r>
            <w:r w:rsidRPr="005C0019">
              <w:rPr>
                <w:rFonts w:ascii="Book Antiqua" w:eastAsia="Times New Roman" w:hAnsi="Book Antiqua" w:cs="Times New Roman"/>
                <w:bCs/>
                <w:sz w:val="19"/>
                <w:szCs w:val="19"/>
                <w:lang w:eastAsia="pt-BR"/>
              </w:rPr>
              <w:t xml:space="preserve"> inclusão no regime disciplina diferenciado. O art</w:t>
            </w:r>
            <w:r>
              <w:rPr>
                <w:rFonts w:ascii="Book Antiqua" w:eastAsia="Times New Roman" w:hAnsi="Book Antiqua" w:cs="Times New Roman"/>
                <w:bCs/>
                <w:sz w:val="19"/>
                <w:szCs w:val="19"/>
                <w:lang w:eastAsia="pt-BR"/>
              </w:rPr>
              <w:t>.</w:t>
            </w:r>
            <w:r w:rsidRPr="005C0019">
              <w:rPr>
                <w:rFonts w:ascii="Book Antiqua" w:eastAsia="Times New Roman" w:hAnsi="Book Antiqua" w:cs="Times New Roman"/>
                <w:bCs/>
                <w:sz w:val="19"/>
                <w:szCs w:val="19"/>
                <w:lang w:eastAsia="pt-BR"/>
              </w:rPr>
              <w:t xml:space="preserve"> 54 </w:t>
            </w:r>
            <w:r>
              <w:rPr>
                <w:rFonts w:ascii="Book Antiqua" w:eastAsia="Times New Roman" w:hAnsi="Book Antiqua" w:cs="Times New Roman"/>
                <w:bCs/>
                <w:sz w:val="19"/>
                <w:szCs w:val="19"/>
                <w:lang w:eastAsia="pt-BR"/>
              </w:rPr>
              <w:t>LEP</w:t>
            </w:r>
            <w:r w:rsidRPr="005C0019">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menciona</w:t>
            </w:r>
            <w:r w:rsidRPr="005C0019">
              <w:rPr>
                <w:rFonts w:ascii="Book Antiqua" w:eastAsia="Times New Roman" w:hAnsi="Book Antiqua" w:cs="Times New Roman"/>
                <w:bCs/>
                <w:sz w:val="19"/>
                <w:szCs w:val="19"/>
                <w:lang w:eastAsia="pt-BR"/>
              </w:rPr>
              <w:t xml:space="preserve"> que as quatro primeiras sanções </w:t>
            </w:r>
            <w:r>
              <w:rPr>
                <w:rFonts w:ascii="Book Antiqua" w:eastAsia="Times New Roman" w:hAnsi="Book Antiqua" w:cs="Times New Roman"/>
                <w:bCs/>
                <w:sz w:val="19"/>
                <w:szCs w:val="19"/>
                <w:lang w:eastAsia="pt-BR"/>
              </w:rPr>
              <w:t>acima</w:t>
            </w:r>
            <w:r w:rsidRPr="005C0019">
              <w:rPr>
                <w:rFonts w:ascii="Book Antiqua" w:eastAsia="Times New Roman" w:hAnsi="Book Antiqua" w:cs="Times New Roman"/>
                <w:bCs/>
                <w:sz w:val="19"/>
                <w:szCs w:val="19"/>
                <w:lang w:eastAsia="pt-BR"/>
              </w:rPr>
              <w:t xml:space="preserve"> indicadas serão aplicadas por ato motivado do diretor do estabelecimento e a última delas por decisão do juiz competente. Entende-se que o diretor do estabelecimento não precisa comunicar o juiz da execução sobre a aplicação de advertência ou repreensão, </w:t>
            </w:r>
            <w:r>
              <w:rPr>
                <w:rFonts w:ascii="Book Antiqua" w:eastAsia="Times New Roman" w:hAnsi="Book Antiqua" w:cs="Times New Roman"/>
                <w:bCs/>
                <w:sz w:val="19"/>
                <w:szCs w:val="19"/>
                <w:lang w:eastAsia="pt-BR"/>
              </w:rPr>
              <w:t>visto que</w:t>
            </w:r>
            <w:r w:rsidRPr="005C0019">
              <w:rPr>
                <w:rFonts w:ascii="Book Antiqua" w:eastAsia="Times New Roman" w:hAnsi="Book Antiqua" w:cs="Times New Roman"/>
                <w:bCs/>
                <w:sz w:val="19"/>
                <w:szCs w:val="19"/>
                <w:lang w:eastAsia="pt-BR"/>
              </w:rPr>
              <w:t xml:space="preserve"> o </w:t>
            </w:r>
            <w:r>
              <w:rPr>
                <w:rFonts w:ascii="Book Antiqua" w:eastAsia="Times New Roman" w:hAnsi="Book Antiqua" w:cs="Times New Roman"/>
                <w:bCs/>
                <w:sz w:val="19"/>
                <w:szCs w:val="19"/>
                <w:lang w:eastAsia="pt-BR"/>
              </w:rPr>
              <w:t>§</w:t>
            </w:r>
            <w:r w:rsidRPr="005C0019">
              <w:rPr>
                <w:rFonts w:ascii="Book Antiqua" w:eastAsia="Times New Roman" w:hAnsi="Book Antiqua" w:cs="Times New Roman"/>
                <w:bCs/>
                <w:sz w:val="19"/>
                <w:szCs w:val="19"/>
                <w:lang w:eastAsia="pt-BR"/>
              </w:rPr>
              <w:t xml:space="preserve"> único do art</w:t>
            </w:r>
            <w:r>
              <w:rPr>
                <w:rFonts w:ascii="Book Antiqua" w:eastAsia="Times New Roman" w:hAnsi="Book Antiqua" w:cs="Times New Roman"/>
                <w:bCs/>
                <w:sz w:val="19"/>
                <w:szCs w:val="19"/>
                <w:lang w:eastAsia="pt-BR"/>
              </w:rPr>
              <w:t>.</w:t>
            </w:r>
            <w:r w:rsidRPr="005C0019">
              <w:rPr>
                <w:rFonts w:ascii="Book Antiqua" w:eastAsia="Times New Roman" w:hAnsi="Book Antiqua" w:cs="Times New Roman"/>
                <w:bCs/>
                <w:sz w:val="19"/>
                <w:szCs w:val="19"/>
                <w:lang w:eastAsia="pt-BR"/>
              </w:rPr>
              <w:t xml:space="preserve"> 58 da LEP impõe a necessidade de comunicação ao juiz da execução quando a pena aplicada for a de isolamento, do que se conclui pela desnecessidade de comunicação quanto às demais sanções aplicadas administrativamente.</w:t>
            </w:r>
          </w:p>
          <w:p w14:paraId="5CFCE2FE" w14:textId="77777777" w:rsidR="00636487" w:rsidRPr="0072255E" w:rsidRDefault="00636487" w:rsidP="001F730C">
            <w:pPr>
              <w:jc w:val="both"/>
              <w:rPr>
                <w:rFonts w:ascii="Book Antiqua" w:eastAsia="Times New Roman" w:hAnsi="Book Antiqua" w:cs="Times New Roman"/>
                <w:b/>
                <w:sz w:val="19"/>
                <w:szCs w:val="19"/>
                <w:lang w:eastAsia="pt-BR"/>
              </w:rPr>
            </w:pPr>
          </w:p>
          <w:p w14:paraId="29D31700" w14:textId="52F719DD" w:rsidR="00FC7461" w:rsidRDefault="00636487" w:rsidP="00FC7461">
            <w:pPr>
              <w:jc w:val="both"/>
              <w:rPr>
                <w:rFonts w:ascii="Book Antiqua" w:eastAsia="Times New Roman" w:hAnsi="Book Antiqua" w:cs="Times New Roman"/>
                <w:sz w:val="19"/>
                <w:szCs w:val="19"/>
                <w:lang w:eastAsia="pt-BR"/>
              </w:rPr>
            </w:pPr>
            <w:r w:rsidRPr="005C0019">
              <w:rPr>
                <w:rFonts w:ascii="Book Antiqua" w:eastAsia="Times New Roman" w:hAnsi="Book Antiqua" w:cs="Times New Roman"/>
                <w:b/>
                <w:i/>
                <w:iCs/>
                <w:color w:val="FF0000"/>
                <w:sz w:val="19"/>
                <w:szCs w:val="19"/>
                <w:lang w:eastAsia="pt-BR"/>
              </w:rPr>
              <w:t>#</w:t>
            </w:r>
            <w:r w:rsidRPr="005C0019">
              <w:rPr>
                <w:rFonts w:ascii="Book Antiqua" w:eastAsia="Times New Roman" w:hAnsi="Book Antiqua" w:cs="Times New Roman"/>
                <w:b/>
                <w:i/>
                <w:iCs/>
                <w:color w:val="FF0000"/>
                <w:sz w:val="19"/>
                <w:szCs w:val="19"/>
                <w:highlight w:val="green"/>
                <w:lang w:eastAsia="pt-BR"/>
              </w:rPr>
              <w:t>Atenção</w:t>
            </w:r>
            <w:r w:rsidR="00304D05">
              <w:rPr>
                <w:rFonts w:ascii="Book Antiqua" w:eastAsia="Times New Roman" w:hAnsi="Book Antiqua" w:cs="Times New Roman"/>
                <w:b/>
                <w:i/>
                <w:iCs/>
                <w:color w:val="FF0000"/>
                <w:sz w:val="19"/>
                <w:szCs w:val="19"/>
                <w:lang w:eastAsia="pt-BR"/>
              </w:rPr>
              <w:t>: #</w:t>
            </w:r>
            <w:r w:rsidR="00304D05" w:rsidRPr="00304D05">
              <w:rPr>
                <w:rFonts w:ascii="Book Antiqua" w:eastAsia="Times New Roman" w:hAnsi="Book Antiqua" w:cs="Times New Roman"/>
                <w:b/>
                <w:i/>
                <w:iCs/>
                <w:color w:val="FF0000"/>
                <w:sz w:val="19"/>
                <w:szCs w:val="19"/>
                <w:highlight w:val="green"/>
                <w:lang w:eastAsia="pt-BR"/>
              </w:rPr>
              <w:t>MPMS-2018</w:t>
            </w:r>
            <w:r w:rsidR="0032482C">
              <w:rPr>
                <w:rFonts w:ascii="Book Antiqua" w:eastAsia="Times New Roman" w:hAnsi="Book Antiqua" w:cs="Times New Roman"/>
                <w:b/>
                <w:i/>
                <w:iCs/>
                <w:color w:val="FF0000"/>
                <w:sz w:val="19"/>
                <w:szCs w:val="19"/>
                <w:lang w:eastAsia="pt-BR"/>
              </w:rPr>
              <w:t>: #</w:t>
            </w:r>
            <w:r w:rsidR="0032482C" w:rsidRPr="0032482C">
              <w:rPr>
                <w:rFonts w:ascii="Book Antiqua" w:eastAsia="Times New Roman" w:hAnsi="Book Antiqua" w:cs="Times New Roman"/>
                <w:b/>
                <w:i/>
                <w:iCs/>
                <w:color w:val="FF0000"/>
                <w:sz w:val="19"/>
                <w:szCs w:val="19"/>
                <w:highlight w:val="green"/>
                <w:lang w:eastAsia="pt-BR"/>
              </w:rPr>
              <w:t>TJPA</w:t>
            </w:r>
            <w:r w:rsidR="00F61C8D">
              <w:rPr>
                <w:rFonts w:ascii="Book Antiqua" w:eastAsia="Times New Roman" w:hAnsi="Book Antiqua" w:cs="Times New Roman"/>
                <w:b/>
                <w:i/>
                <w:iCs/>
                <w:color w:val="FF0000"/>
                <w:sz w:val="19"/>
                <w:szCs w:val="19"/>
                <w:highlight w:val="green"/>
                <w:lang w:eastAsia="pt-BR"/>
              </w:rPr>
              <w:t>-</w:t>
            </w:r>
            <w:r w:rsidR="0032482C" w:rsidRPr="0032482C">
              <w:rPr>
                <w:rFonts w:ascii="Book Antiqua" w:eastAsia="Times New Roman" w:hAnsi="Book Antiqua" w:cs="Times New Roman"/>
                <w:b/>
                <w:i/>
                <w:iCs/>
                <w:color w:val="FF0000"/>
                <w:sz w:val="19"/>
                <w:szCs w:val="19"/>
                <w:highlight w:val="green"/>
                <w:lang w:eastAsia="pt-BR"/>
              </w:rPr>
              <w:t>2019</w:t>
            </w:r>
            <w:r w:rsidR="006A1F58">
              <w:rPr>
                <w:rFonts w:ascii="Book Antiqua" w:eastAsia="Times New Roman" w:hAnsi="Book Antiqua" w:cs="Times New Roman"/>
                <w:b/>
                <w:i/>
                <w:iCs/>
                <w:color w:val="FF0000"/>
                <w:sz w:val="19"/>
                <w:szCs w:val="19"/>
                <w:lang w:eastAsia="pt-BR"/>
              </w:rPr>
              <w:t>: #</w:t>
            </w:r>
            <w:r w:rsidR="006A1F58" w:rsidRPr="006A1F58">
              <w:rPr>
                <w:rFonts w:ascii="Book Antiqua" w:eastAsia="Times New Roman" w:hAnsi="Book Antiqua" w:cs="Times New Roman"/>
                <w:b/>
                <w:i/>
                <w:iCs/>
                <w:color w:val="FF0000"/>
                <w:sz w:val="19"/>
                <w:szCs w:val="19"/>
                <w:highlight w:val="green"/>
                <w:lang w:eastAsia="pt-BR"/>
              </w:rPr>
              <w:t>MPAC-2022</w:t>
            </w:r>
            <w:r w:rsidR="00322BD8">
              <w:rPr>
                <w:rFonts w:ascii="Book Antiqua" w:eastAsia="Times New Roman" w:hAnsi="Book Antiqua" w:cs="Times New Roman"/>
                <w:b/>
                <w:i/>
                <w:iCs/>
                <w:color w:val="FF0000"/>
                <w:sz w:val="19"/>
                <w:szCs w:val="19"/>
                <w:lang w:eastAsia="pt-BR"/>
              </w:rPr>
              <w:t>: #</w:t>
            </w:r>
            <w:r w:rsidR="00322BD8" w:rsidRPr="00322BD8">
              <w:rPr>
                <w:rFonts w:ascii="Book Antiqua" w:eastAsia="Times New Roman" w:hAnsi="Book Antiqua" w:cs="Times New Roman"/>
                <w:b/>
                <w:i/>
                <w:iCs/>
                <w:color w:val="FF0000"/>
                <w:sz w:val="19"/>
                <w:szCs w:val="19"/>
                <w:highlight w:val="green"/>
                <w:lang w:eastAsia="pt-BR"/>
              </w:rPr>
              <w:t>DPEPA-2022</w:t>
            </w:r>
            <w:r w:rsidR="0032482C">
              <w:rPr>
                <w:rFonts w:ascii="Book Antiqua" w:eastAsia="Times New Roman" w:hAnsi="Book Antiqua" w:cs="Times New Roman"/>
                <w:b/>
                <w:i/>
                <w:iCs/>
                <w:color w:val="FF0000"/>
                <w:sz w:val="19"/>
                <w:szCs w:val="19"/>
                <w:lang w:eastAsia="pt-BR"/>
              </w:rPr>
              <w:t>: #</w:t>
            </w:r>
            <w:r w:rsidR="0032482C" w:rsidRPr="0032482C">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w:t>
            </w:r>
            <w:r w:rsidR="00FC7461" w:rsidRPr="0072255E">
              <w:rPr>
                <w:rFonts w:ascii="Book Antiqua" w:eastAsia="Times New Roman" w:hAnsi="Book Antiqua" w:cs="Times New Roman"/>
                <w:sz w:val="19"/>
                <w:szCs w:val="19"/>
                <w:lang w:eastAsia="pt-BR"/>
              </w:rPr>
              <w:t xml:space="preserve"> O regime disciplinar diferenciado</w:t>
            </w:r>
            <w:r>
              <w:rPr>
                <w:rFonts w:ascii="Book Antiqua" w:eastAsia="Times New Roman" w:hAnsi="Book Antiqua" w:cs="Times New Roman"/>
                <w:sz w:val="19"/>
                <w:szCs w:val="19"/>
                <w:lang w:eastAsia="pt-BR"/>
              </w:rPr>
              <w:t xml:space="preserve"> (art. 53, V da LEP)</w:t>
            </w:r>
            <w:r w:rsidR="00FC7461" w:rsidRPr="0072255E">
              <w:rPr>
                <w:rFonts w:ascii="Book Antiqua" w:eastAsia="Times New Roman" w:hAnsi="Book Antiqua" w:cs="Times New Roman"/>
                <w:sz w:val="19"/>
                <w:szCs w:val="19"/>
                <w:lang w:eastAsia="pt-BR"/>
              </w:rPr>
              <w:t>, ainda que por ato motivado, não pode ser aplicado pelo diretor do estabelecimento penal</w:t>
            </w:r>
            <w:r>
              <w:rPr>
                <w:rFonts w:ascii="Book Antiqua" w:eastAsia="Times New Roman" w:hAnsi="Book Antiqua" w:cs="Times New Roman"/>
                <w:sz w:val="19"/>
                <w:szCs w:val="19"/>
                <w:lang w:eastAsia="pt-BR"/>
              </w:rPr>
              <w:t xml:space="preserve"> (art. 54, </w:t>
            </w:r>
            <w:r>
              <w:rPr>
                <w:rFonts w:ascii="Book Antiqua" w:eastAsia="Times New Roman" w:hAnsi="Book Antiqua" w:cs="Times New Roman"/>
                <w:i/>
                <w:iCs/>
                <w:sz w:val="19"/>
                <w:szCs w:val="19"/>
                <w:lang w:eastAsia="pt-BR"/>
              </w:rPr>
              <w:t>caput</w:t>
            </w:r>
            <w:r>
              <w:rPr>
                <w:rFonts w:ascii="Book Antiqua" w:eastAsia="Times New Roman" w:hAnsi="Book Antiqua" w:cs="Times New Roman"/>
                <w:sz w:val="19"/>
                <w:szCs w:val="19"/>
                <w:lang w:eastAsia="pt-BR"/>
              </w:rPr>
              <w:t>, LEP)</w:t>
            </w:r>
            <w:r w:rsidR="00FC7461" w:rsidRPr="0072255E">
              <w:rPr>
                <w:rFonts w:ascii="Book Antiqua" w:eastAsia="Times New Roman" w:hAnsi="Book Antiqua" w:cs="Times New Roman"/>
                <w:sz w:val="19"/>
                <w:szCs w:val="19"/>
                <w:lang w:eastAsia="pt-BR"/>
              </w:rPr>
              <w:t xml:space="preserve">. </w:t>
            </w:r>
          </w:p>
          <w:p w14:paraId="2AA41D5F" w14:textId="77777777" w:rsidR="00A21ECD" w:rsidRDefault="00A21ECD" w:rsidP="00FC7461">
            <w:pPr>
              <w:jc w:val="both"/>
              <w:rPr>
                <w:rFonts w:ascii="Book Antiqua" w:eastAsia="Times New Roman" w:hAnsi="Book Antiqua" w:cs="Times New Roman"/>
                <w:sz w:val="19"/>
                <w:szCs w:val="19"/>
                <w:lang w:eastAsia="pt-BR"/>
              </w:rPr>
            </w:pPr>
          </w:p>
          <w:p w14:paraId="4D56D346" w14:textId="6A7CE804" w:rsidR="00A21ECD" w:rsidRPr="00A21ECD" w:rsidRDefault="00A21ECD" w:rsidP="00FC7461">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A21ECD">
              <w:rPr>
                <w:rFonts w:ascii="Book Antiqua" w:eastAsia="Times New Roman" w:hAnsi="Book Antiqua" w:cs="Times New Roman"/>
                <w:b/>
                <w:bCs/>
                <w:sz w:val="19"/>
                <w:szCs w:val="19"/>
                <w:highlight w:val="yellow"/>
                <w:lang w:eastAsia="pt-BR"/>
              </w:rPr>
              <w:t>DPECE-2014-FCC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21ECD">
              <w:rPr>
                <w:rFonts w:ascii="Book Antiqua" w:eastAsia="Times New Roman" w:hAnsi="Book Antiqua" w:cs="Times New Roman"/>
                <w:sz w:val="19"/>
                <w:szCs w:val="19"/>
                <w:lang w:eastAsia="pt-BR"/>
              </w:rPr>
              <w:t>As sanções disciplinares de suspensão ou restrição de direitos e de isolamento na própria cela devem ser aplicadas</w:t>
            </w:r>
            <w:r>
              <w:rPr>
                <w:rFonts w:ascii="Book Antiqua" w:eastAsia="Times New Roman" w:hAnsi="Book Antiqua" w:cs="Times New Roman"/>
                <w:sz w:val="19"/>
                <w:szCs w:val="19"/>
                <w:lang w:eastAsia="pt-BR"/>
              </w:rPr>
              <w:t xml:space="preserve"> </w:t>
            </w:r>
            <w:r w:rsidRPr="00A21ECD">
              <w:rPr>
                <w:rFonts w:ascii="Book Antiqua" w:eastAsia="Times New Roman" w:hAnsi="Book Antiqua" w:cs="Times New Roman"/>
                <w:sz w:val="19"/>
                <w:szCs w:val="19"/>
                <w:lang w:eastAsia="pt-BR"/>
              </w:rPr>
              <w:t>por ato motivado do diretor do estabelecimento, em ambos os casos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53, III e IV c/c art. 54, LEP.</w:t>
            </w:r>
          </w:p>
        </w:tc>
      </w:tr>
    </w:tbl>
    <w:p w14:paraId="29C1CAFD" w14:textId="11A706D6"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C0019">
        <w:rPr>
          <w:rFonts w:ascii="Book Antiqua" w:eastAsia="Times New Roman" w:hAnsi="Book Antiqua" w:cs="Times New Roman"/>
          <w:b/>
          <w:bCs/>
          <w:sz w:val="19"/>
          <w:szCs w:val="19"/>
          <w:highlight w:val="magenta"/>
          <w:lang w:eastAsia="pt-BR"/>
        </w:rPr>
        <w:t>§ 1</w:t>
      </w:r>
      <w:r w:rsidRPr="005C0019">
        <w:rPr>
          <w:rFonts w:ascii="Book Antiqua" w:eastAsia="Times New Roman" w:hAnsi="Book Antiqua" w:cs="Times New Roman"/>
          <w:b/>
          <w:bCs/>
          <w:sz w:val="19"/>
          <w:szCs w:val="19"/>
          <w:highlight w:val="magenta"/>
          <w:u w:val="single"/>
          <w:vertAlign w:val="superscript"/>
          <w:lang w:eastAsia="pt-BR"/>
        </w:rPr>
        <w:t>o</w:t>
      </w:r>
      <w:r w:rsidRPr="0072255E">
        <w:rPr>
          <w:rFonts w:ascii="Book Antiqua" w:eastAsia="Times New Roman" w:hAnsi="Book Antiqua" w:cs="Times New Roman"/>
          <w:sz w:val="19"/>
          <w:szCs w:val="19"/>
          <w:lang w:eastAsia="pt-BR"/>
        </w:rPr>
        <w:t xml:space="preserve"> A </w:t>
      </w:r>
      <w:r w:rsidRPr="005C0019">
        <w:rPr>
          <w:rFonts w:ascii="Book Antiqua" w:eastAsia="Times New Roman" w:hAnsi="Book Antiqua" w:cs="Times New Roman"/>
          <w:b/>
          <w:bCs/>
          <w:sz w:val="19"/>
          <w:szCs w:val="19"/>
          <w:highlight w:val="cyan"/>
          <w:lang w:eastAsia="pt-BR"/>
        </w:rPr>
        <w:t>autorização para a inclusão</w:t>
      </w:r>
      <w:r w:rsidRPr="0072255E">
        <w:rPr>
          <w:rFonts w:ascii="Book Antiqua" w:eastAsia="Times New Roman" w:hAnsi="Book Antiqua" w:cs="Times New Roman"/>
          <w:sz w:val="19"/>
          <w:szCs w:val="19"/>
          <w:lang w:eastAsia="pt-BR"/>
        </w:rPr>
        <w:t xml:space="preserve"> </w:t>
      </w:r>
      <w:r w:rsidRPr="005C0019">
        <w:rPr>
          <w:rFonts w:ascii="Book Antiqua" w:eastAsia="Times New Roman" w:hAnsi="Book Antiqua" w:cs="Times New Roman"/>
          <w:b/>
          <w:bCs/>
          <w:sz w:val="19"/>
          <w:szCs w:val="19"/>
          <w:highlight w:val="yellow"/>
          <w:lang w:eastAsia="pt-BR"/>
        </w:rPr>
        <w:t>do preso</w:t>
      </w:r>
      <w:r w:rsidRPr="0072255E">
        <w:rPr>
          <w:rFonts w:ascii="Book Antiqua" w:eastAsia="Times New Roman" w:hAnsi="Book Antiqua" w:cs="Times New Roman"/>
          <w:sz w:val="19"/>
          <w:szCs w:val="19"/>
          <w:lang w:eastAsia="pt-BR"/>
        </w:rPr>
        <w:t xml:space="preserve"> </w:t>
      </w:r>
      <w:r w:rsidRPr="005C0019">
        <w:rPr>
          <w:rFonts w:ascii="Book Antiqua" w:eastAsia="Times New Roman" w:hAnsi="Book Antiqua" w:cs="Times New Roman"/>
          <w:b/>
          <w:bCs/>
          <w:caps/>
          <w:sz w:val="19"/>
          <w:szCs w:val="19"/>
          <w:shd w:val="clear" w:color="auto" w:fill="F7CAAC" w:themeFill="accent2" w:themeFillTint="66"/>
          <w:lang w:eastAsia="pt-BR"/>
        </w:rPr>
        <w:t>em regime disciplinar</w:t>
      </w:r>
      <w:r w:rsidRPr="005C0019">
        <w:rPr>
          <w:rFonts w:ascii="Book Antiqua" w:eastAsia="Times New Roman" w:hAnsi="Book Antiqua" w:cs="Times New Roman"/>
          <w:b/>
          <w:bCs/>
          <w:caps/>
          <w:sz w:val="19"/>
          <w:szCs w:val="19"/>
          <w:lang w:eastAsia="pt-BR"/>
        </w:rPr>
        <w:t xml:space="preserve"> </w:t>
      </w:r>
      <w:r w:rsidRPr="005C0019">
        <w:rPr>
          <w:rFonts w:ascii="Book Antiqua" w:eastAsia="Times New Roman" w:hAnsi="Book Antiqua" w:cs="Times New Roman"/>
          <w:b/>
          <w:bCs/>
          <w:caps/>
          <w:sz w:val="19"/>
          <w:szCs w:val="19"/>
          <w:highlight w:val="green"/>
          <w:lang w:eastAsia="pt-BR"/>
        </w:rPr>
        <w:t>dependerá</w:t>
      </w:r>
      <w:r w:rsidRPr="0072255E">
        <w:rPr>
          <w:rFonts w:ascii="Book Antiqua" w:eastAsia="Times New Roman" w:hAnsi="Book Antiqua" w:cs="Times New Roman"/>
          <w:sz w:val="19"/>
          <w:szCs w:val="19"/>
          <w:lang w:eastAsia="pt-BR"/>
        </w:rPr>
        <w:t xml:space="preserve"> de </w:t>
      </w:r>
      <w:r w:rsidRPr="005C0019">
        <w:rPr>
          <w:rFonts w:ascii="Book Antiqua" w:eastAsia="Times New Roman" w:hAnsi="Book Antiqua" w:cs="Times New Roman"/>
          <w:b/>
          <w:bCs/>
          <w:sz w:val="19"/>
          <w:szCs w:val="19"/>
          <w:highlight w:val="cyan"/>
          <w:lang w:eastAsia="pt-BR"/>
        </w:rPr>
        <w:t>requerimento circunstanciado</w:t>
      </w:r>
      <w:r w:rsidRPr="0072255E">
        <w:rPr>
          <w:rFonts w:ascii="Book Antiqua" w:eastAsia="Times New Roman" w:hAnsi="Book Antiqua" w:cs="Times New Roman"/>
          <w:sz w:val="19"/>
          <w:szCs w:val="19"/>
          <w:lang w:eastAsia="pt-BR"/>
        </w:rPr>
        <w:t xml:space="preserve"> </w:t>
      </w:r>
      <w:r w:rsidRPr="005C0019">
        <w:rPr>
          <w:rFonts w:ascii="Book Antiqua" w:eastAsia="Times New Roman" w:hAnsi="Book Antiqua" w:cs="Times New Roman"/>
          <w:b/>
          <w:bCs/>
          <w:caps/>
          <w:sz w:val="19"/>
          <w:szCs w:val="19"/>
          <w:highlight w:val="green"/>
          <w:lang w:eastAsia="pt-BR"/>
        </w:rPr>
        <w:t>elaborado</w:t>
      </w:r>
      <w:r w:rsidRPr="0072255E">
        <w:rPr>
          <w:rFonts w:ascii="Book Antiqua" w:eastAsia="Times New Roman" w:hAnsi="Book Antiqua" w:cs="Times New Roman"/>
          <w:sz w:val="19"/>
          <w:szCs w:val="19"/>
          <w:lang w:eastAsia="pt-BR"/>
        </w:rPr>
        <w:t xml:space="preserve"> pelo </w:t>
      </w:r>
      <w:r w:rsidRPr="005C0019">
        <w:rPr>
          <w:rFonts w:ascii="Book Antiqua" w:eastAsia="Times New Roman" w:hAnsi="Book Antiqua" w:cs="Times New Roman"/>
          <w:b/>
          <w:bCs/>
          <w:sz w:val="19"/>
          <w:szCs w:val="19"/>
          <w:highlight w:val="yellow"/>
          <w:lang w:eastAsia="pt-BR"/>
        </w:rPr>
        <w:t>diretor do estabelecimento</w:t>
      </w:r>
      <w:r w:rsidRPr="0072255E">
        <w:rPr>
          <w:rFonts w:ascii="Book Antiqua" w:eastAsia="Times New Roman" w:hAnsi="Book Antiqua" w:cs="Times New Roman"/>
          <w:sz w:val="19"/>
          <w:szCs w:val="19"/>
          <w:lang w:eastAsia="pt-BR"/>
        </w:rPr>
        <w:t xml:space="preserve"> ou </w:t>
      </w:r>
      <w:r w:rsidRPr="005C0019">
        <w:rPr>
          <w:rFonts w:ascii="Book Antiqua" w:eastAsia="Times New Roman" w:hAnsi="Book Antiqua" w:cs="Times New Roman"/>
          <w:b/>
          <w:bCs/>
          <w:sz w:val="19"/>
          <w:szCs w:val="19"/>
          <w:highlight w:val="yellow"/>
          <w:lang w:eastAsia="pt-BR"/>
        </w:rPr>
        <w:t>outra autoridade administrativa</w:t>
      </w:r>
      <w:r w:rsidRPr="008E699E">
        <w:rPr>
          <w:rFonts w:ascii="Book Antiqua" w:eastAsia="Times New Roman" w:hAnsi="Book Antiqua" w:cs="Times New Roman"/>
          <w:sz w:val="16"/>
          <w:szCs w:val="16"/>
          <w:lang w:eastAsia="pt-BR"/>
        </w:rPr>
        <w:t xml:space="preserve">. </w:t>
      </w:r>
      <w:hyperlink r:id="rId63" w:anchor="art54" w:history="1">
        <w:r w:rsidRPr="008E699E">
          <w:rPr>
            <w:rFonts w:ascii="Book Antiqua" w:eastAsia="Times New Roman" w:hAnsi="Book Antiqua" w:cs="Times New Roman"/>
            <w:color w:val="0000FF"/>
            <w:sz w:val="16"/>
            <w:szCs w:val="16"/>
            <w:u w:val="single"/>
            <w:lang w:eastAsia="pt-BR"/>
          </w:rPr>
          <w:t>(Incluído pela Lei nº 10.792, de 2003)</w:t>
        </w:r>
      </w:hyperlink>
      <w:r w:rsidR="008E4E7D" w:rsidRPr="008E699E">
        <w:rPr>
          <w:rFonts w:ascii="Book Antiqua" w:eastAsia="Times New Roman" w:hAnsi="Book Antiqua" w:cs="Times New Roman"/>
          <w:color w:val="0000FF"/>
          <w:sz w:val="16"/>
          <w:szCs w:val="16"/>
          <w:lang w:eastAsia="pt-BR"/>
        </w:rPr>
        <w:t xml:space="preserve"> </w:t>
      </w:r>
      <w:r w:rsidR="008E4E7D" w:rsidRPr="008E699E">
        <w:rPr>
          <w:rFonts w:ascii="Book Antiqua" w:eastAsia="Times New Roman" w:hAnsi="Book Antiqua" w:cs="Times New Roman"/>
          <w:b/>
          <w:color w:val="FF0000"/>
          <w:sz w:val="16"/>
          <w:szCs w:val="16"/>
          <w:u w:val="single"/>
          <w:lang w:eastAsia="pt-BR"/>
        </w:rPr>
        <w:t>(DPEMA-2011)</w:t>
      </w:r>
      <w:r w:rsidR="000568FE" w:rsidRPr="008E699E">
        <w:rPr>
          <w:rFonts w:ascii="Book Antiqua" w:eastAsia="Times New Roman" w:hAnsi="Book Antiqua" w:cs="Times New Roman"/>
          <w:b/>
          <w:color w:val="FF0000"/>
          <w:sz w:val="16"/>
          <w:szCs w:val="16"/>
          <w:lang w:eastAsia="pt-BR"/>
        </w:rPr>
        <w:t xml:space="preserve"> </w:t>
      </w:r>
      <w:r w:rsidR="000568FE" w:rsidRPr="008E699E">
        <w:rPr>
          <w:rStyle w:val="Hyperlink"/>
          <w:rFonts w:ascii="Book Antiqua" w:hAnsi="Book Antiqua" w:cs="Arial"/>
          <w:b/>
          <w:bCs/>
          <w:color w:val="FF0000"/>
          <w:sz w:val="16"/>
          <w:szCs w:val="16"/>
        </w:rPr>
        <w:t>(PCMS-2017)</w:t>
      </w:r>
      <w:r w:rsidR="00576856" w:rsidRPr="008E699E">
        <w:rPr>
          <w:rFonts w:ascii="Book Antiqua" w:eastAsia="Times New Roman" w:hAnsi="Book Antiqua" w:cs="Times New Roman"/>
          <w:color w:val="0000FF"/>
          <w:sz w:val="16"/>
          <w:szCs w:val="16"/>
          <w:lang w:eastAsia="pt-BR"/>
        </w:rPr>
        <w:t xml:space="preserve"> </w:t>
      </w:r>
      <w:r w:rsidR="00576856" w:rsidRPr="008E699E">
        <w:rPr>
          <w:rFonts w:ascii="Book Antiqua" w:eastAsia="Times New Roman" w:hAnsi="Book Antiqua" w:cs="Times New Roman"/>
          <w:b/>
          <w:bCs/>
          <w:color w:val="FF0000"/>
          <w:sz w:val="16"/>
          <w:szCs w:val="16"/>
          <w:u w:val="single"/>
          <w:lang w:eastAsia="pt-BR"/>
        </w:rPr>
        <w:t>(TJMT-2018)</w:t>
      </w:r>
      <w:r w:rsidR="005C0019" w:rsidRPr="008E699E">
        <w:rPr>
          <w:rFonts w:ascii="Book Antiqua" w:eastAsia="Times New Roman" w:hAnsi="Book Antiqua" w:cs="Times New Roman"/>
          <w:color w:val="0000FF"/>
          <w:sz w:val="16"/>
          <w:szCs w:val="16"/>
          <w:lang w:eastAsia="pt-BR"/>
        </w:rPr>
        <w:t xml:space="preserve"> </w:t>
      </w:r>
      <w:r w:rsidR="005C0019" w:rsidRPr="008E699E">
        <w:rPr>
          <w:rFonts w:ascii="Book Antiqua" w:eastAsia="Times New Roman" w:hAnsi="Book Antiqua" w:cs="Times New Roman"/>
          <w:b/>
          <w:color w:val="FF0000"/>
          <w:sz w:val="16"/>
          <w:szCs w:val="16"/>
          <w:u w:val="single"/>
          <w:lang w:eastAsia="pt-BR"/>
        </w:rPr>
        <w:t>(TJMS-2020)</w:t>
      </w:r>
    </w:p>
    <w:p w14:paraId="0A9520E2" w14:textId="7D5DFA83" w:rsidR="00BB3330" w:rsidRPr="008E699E" w:rsidRDefault="000E7C60" w:rsidP="00BB3330">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b/>
          <w:sz w:val="19"/>
          <w:szCs w:val="19"/>
          <w:highlight w:val="magenta"/>
          <w:lang w:eastAsia="pt-BR"/>
        </w:rPr>
        <w:t>§ 2</w:t>
      </w:r>
      <w:r w:rsidRPr="0072255E">
        <w:rPr>
          <w:rFonts w:ascii="Book Antiqua" w:eastAsia="Times New Roman" w:hAnsi="Book Antiqua" w:cs="Times New Roman"/>
          <w:b/>
          <w:sz w:val="19"/>
          <w:szCs w:val="19"/>
          <w:highlight w:val="magenta"/>
          <w:u w:val="single"/>
          <w:vertAlign w:val="superscript"/>
          <w:lang w:eastAsia="pt-BR"/>
        </w:rPr>
        <w:t>o</w:t>
      </w:r>
      <w:r w:rsidRPr="0072255E">
        <w:rPr>
          <w:rFonts w:ascii="Book Antiqua" w:eastAsia="Times New Roman" w:hAnsi="Book Antiqua" w:cs="Times New Roman"/>
          <w:sz w:val="19"/>
          <w:szCs w:val="19"/>
          <w:lang w:eastAsia="pt-BR"/>
        </w:rPr>
        <w:t xml:space="preserve"> A </w:t>
      </w:r>
      <w:r w:rsidRPr="005C0019">
        <w:rPr>
          <w:rFonts w:ascii="Book Antiqua" w:eastAsia="Times New Roman" w:hAnsi="Book Antiqua" w:cs="Times New Roman"/>
          <w:b/>
          <w:sz w:val="19"/>
          <w:szCs w:val="19"/>
          <w:highlight w:val="cyan"/>
          <w:lang w:eastAsia="pt-BR"/>
        </w:rPr>
        <w:t>decisão judicial</w:t>
      </w:r>
      <w:r w:rsidRPr="005C0019">
        <w:rPr>
          <w:rFonts w:ascii="Book Antiqua" w:eastAsia="Times New Roman" w:hAnsi="Book Antiqua" w:cs="Times New Roman"/>
          <w:sz w:val="19"/>
          <w:szCs w:val="19"/>
          <w:highlight w:val="cyan"/>
          <w:lang w:eastAsia="pt-BR"/>
        </w:rPr>
        <w:t xml:space="preserve"> </w:t>
      </w:r>
      <w:r w:rsidRPr="005C0019">
        <w:rPr>
          <w:rFonts w:ascii="Book Antiqua" w:eastAsia="Times New Roman" w:hAnsi="Book Antiqua" w:cs="Times New Roman"/>
          <w:b/>
          <w:sz w:val="19"/>
          <w:szCs w:val="19"/>
          <w:highlight w:val="cyan"/>
          <w:lang w:eastAsia="pt-BR"/>
        </w:rPr>
        <w:t>sobre inclusão</w:t>
      </w:r>
      <w:r w:rsidRPr="005C0019">
        <w:rPr>
          <w:rFonts w:ascii="Book Antiqua" w:eastAsia="Times New Roman" w:hAnsi="Book Antiqua" w:cs="Times New Roman"/>
          <w:b/>
          <w:sz w:val="19"/>
          <w:szCs w:val="19"/>
          <w:lang w:eastAsia="pt-BR"/>
        </w:rPr>
        <w:t xml:space="preserve"> </w:t>
      </w:r>
      <w:r w:rsidRPr="005C0019">
        <w:rPr>
          <w:rFonts w:ascii="Book Antiqua" w:eastAsia="Times New Roman" w:hAnsi="Book Antiqua" w:cs="Times New Roman"/>
          <w:b/>
          <w:sz w:val="19"/>
          <w:szCs w:val="19"/>
          <w:highlight w:val="yellow"/>
          <w:lang w:eastAsia="pt-BR"/>
        </w:rPr>
        <w:t>de preso</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caps/>
          <w:sz w:val="19"/>
          <w:szCs w:val="19"/>
          <w:shd w:val="clear" w:color="auto" w:fill="F7CAAC" w:themeFill="accent2" w:themeFillTint="66"/>
          <w:lang w:eastAsia="pt-BR"/>
        </w:rPr>
        <w:t>em regime disciplinar</w:t>
      </w:r>
      <w:r w:rsidRPr="0072255E">
        <w:rPr>
          <w:rFonts w:ascii="Book Antiqua" w:eastAsia="Times New Roman" w:hAnsi="Book Antiqua" w:cs="Times New Roman"/>
          <w:b/>
          <w:caps/>
          <w:sz w:val="19"/>
          <w:szCs w:val="19"/>
          <w:lang w:eastAsia="pt-BR"/>
        </w:rPr>
        <w:t xml:space="preserve"> </w:t>
      </w:r>
      <w:r w:rsidRPr="0072255E">
        <w:rPr>
          <w:rFonts w:ascii="Book Antiqua" w:eastAsia="Times New Roman" w:hAnsi="Book Antiqua" w:cs="Times New Roman"/>
          <w:b/>
          <w:caps/>
          <w:sz w:val="19"/>
          <w:szCs w:val="19"/>
          <w:highlight w:val="green"/>
          <w:lang w:eastAsia="pt-BR"/>
        </w:rPr>
        <w:t>será precedida</w:t>
      </w:r>
      <w:r w:rsidRPr="0072255E">
        <w:rPr>
          <w:rFonts w:ascii="Book Antiqua" w:eastAsia="Times New Roman" w:hAnsi="Book Antiqua" w:cs="Times New Roman"/>
          <w:sz w:val="19"/>
          <w:szCs w:val="19"/>
          <w:lang w:eastAsia="pt-BR"/>
        </w:rPr>
        <w:t xml:space="preserve"> de </w:t>
      </w:r>
      <w:r w:rsidRPr="0072255E">
        <w:rPr>
          <w:rFonts w:ascii="Book Antiqua" w:eastAsia="Times New Roman" w:hAnsi="Book Antiqua" w:cs="Times New Roman"/>
          <w:b/>
          <w:sz w:val="19"/>
          <w:szCs w:val="19"/>
          <w:highlight w:val="yellow"/>
          <w:lang w:eastAsia="pt-BR"/>
        </w:rPr>
        <w:t>manifestação do Ministério Público</w:t>
      </w:r>
      <w:r w:rsidRPr="0072255E">
        <w:rPr>
          <w:rFonts w:ascii="Book Antiqua" w:eastAsia="Times New Roman" w:hAnsi="Book Antiqua" w:cs="Times New Roman"/>
          <w:sz w:val="19"/>
          <w:szCs w:val="19"/>
          <w:lang w:eastAsia="pt-BR"/>
        </w:rPr>
        <w:t xml:space="preserve"> e </w:t>
      </w:r>
      <w:r w:rsidRPr="0072255E">
        <w:rPr>
          <w:rFonts w:ascii="Book Antiqua" w:eastAsia="Times New Roman" w:hAnsi="Book Antiqua" w:cs="Times New Roman"/>
          <w:b/>
          <w:sz w:val="19"/>
          <w:szCs w:val="19"/>
          <w:highlight w:val="yellow"/>
          <w:lang w:eastAsia="pt-BR"/>
        </w:rPr>
        <w:t>da defesa</w:t>
      </w:r>
      <w:r w:rsidRPr="0072255E">
        <w:rPr>
          <w:rFonts w:ascii="Book Antiqua" w:eastAsia="Times New Roman" w:hAnsi="Book Antiqua" w:cs="Times New Roman"/>
          <w:sz w:val="19"/>
          <w:szCs w:val="19"/>
          <w:lang w:eastAsia="pt-BR"/>
        </w:rPr>
        <w:t xml:space="preserve"> e </w:t>
      </w:r>
      <w:r w:rsidRPr="005C0019">
        <w:rPr>
          <w:rFonts w:ascii="Book Antiqua" w:eastAsia="Times New Roman" w:hAnsi="Book Antiqua" w:cs="Times New Roman"/>
          <w:b/>
          <w:bCs/>
          <w:caps/>
          <w:sz w:val="19"/>
          <w:szCs w:val="19"/>
          <w:highlight w:val="green"/>
          <w:lang w:eastAsia="pt-BR"/>
        </w:rPr>
        <w:t>prolatada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cyan"/>
          <w:lang w:eastAsia="pt-BR"/>
        </w:rPr>
        <w:t>no prazo máximo de quinze dias</w:t>
      </w:r>
      <w:r w:rsidRPr="008E699E">
        <w:rPr>
          <w:rFonts w:ascii="Book Antiqua" w:eastAsia="Times New Roman" w:hAnsi="Book Antiqua" w:cs="Times New Roman"/>
          <w:sz w:val="16"/>
          <w:szCs w:val="16"/>
          <w:lang w:eastAsia="pt-BR"/>
        </w:rPr>
        <w:t xml:space="preserve">. </w:t>
      </w:r>
      <w:hyperlink r:id="rId64" w:anchor="art54" w:history="1">
        <w:r w:rsidRPr="008E699E">
          <w:rPr>
            <w:rFonts w:ascii="Book Antiqua" w:eastAsia="Times New Roman" w:hAnsi="Book Antiqua" w:cs="Times New Roman"/>
            <w:color w:val="0000FF"/>
            <w:sz w:val="16"/>
            <w:szCs w:val="16"/>
            <w:u w:val="single"/>
            <w:lang w:eastAsia="pt-BR"/>
          </w:rPr>
          <w:t>(Incluído pela Lei nº 10.792, de 2003)</w:t>
        </w:r>
      </w:hyperlink>
      <w:r w:rsidR="00F61C8D" w:rsidRPr="008E699E">
        <w:rPr>
          <w:rFonts w:ascii="Book Antiqua" w:eastAsia="Times New Roman" w:hAnsi="Book Antiqua" w:cs="Times New Roman"/>
          <w:color w:val="0000FF"/>
          <w:sz w:val="16"/>
          <w:szCs w:val="16"/>
          <w:lang w:eastAsia="pt-BR"/>
        </w:rPr>
        <w:t xml:space="preserve"> </w:t>
      </w:r>
      <w:r w:rsidR="001C337C" w:rsidRPr="008E699E">
        <w:rPr>
          <w:rFonts w:ascii="Book Antiqua" w:eastAsia="Times New Roman" w:hAnsi="Book Antiqua" w:cs="Times New Roman"/>
          <w:b/>
          <w:color w:val="FF0000"/>
          <w:sz w:val="16"/>
          <w:szCs w:val="16"/>
          <w:u w:val="single"/>
          <w:lang w:eastAsia="pt-BR"/>
        </w:rPr>
        <w:t>(TJAL-2008)</w:t>
      </w:r>
      <w:r w:rsidR="00AF00CE" w:rsidRPr="008E699E">
        <w:rPr>
          <w:rFonts w:ascii="Book Antiqua" w:eastAsia="Times New Roman" w:hAnsi="Book Antiqua" w:cs="Times New Roman"/>
          <w:b/>
          <w:color w:val="FF0000"/>
          <w:sz w:val="16"/>
          <w:szCs w:val="16"/>
          <w:lang w:eastAsia="pt-BR"/>
        </w:rPr>
        <w:t xml:space="preserve"> </w:t>
      </w:r>
      <w:r w:rsidR="00AF00CE" w:rsidRPr="008E699E">
        <w:rPr>
          <w:rFonts w:ascii="Book Antiqua" w:eastAsia="Times New Roman" w:hAnsi="Book Antiqua" w:cs="Times New Roman"/>
          <w:b/>
          <w:bCs/>
          <w:color w:val="FF0000"/>
          <w:sz w:val="16"/>
          <w:szCs w:val="16"/>
          <w:u w:val="single"/>
          <w:lang w:eastAsia="pt-BR"/>
        </w:rPr>
        <w:t>(MPCE-2009)</w:t>
      </w:r>
      <w:r w:rsidR="008E4E7D" w:rsidRPr="008E699E">
        <w:rPr>
          <w:rFonts w:ascii="Book Antiqua" w:eastAsia="Times New Roman" w:hAnsi="Book Antiqua" w:cs="Times New Roman"/>
          <w:b/>
          <w:bCs/>
          <w:color w:val="FF0000"/>
          <w:sz w:val="16"/>
          <w:szCs w:val="16"/>
          <w:lang w:eastAsia="pt-BR"/>
        </w:rPr>
        <w:t xml:space="preserve"> </w:t>
      </w:r>
      <w:r w:rsidR="005337C1" w:rsidRPr="008E699E">
        <w:rPr>
          <w:rFonts w:ascii="Book Antiqua" w:eastAsia="Times New Roman" w:hAnsi="Book Antiqua" w:cs="Times New Roman"/>
          <w:b/>
          <w:color w:val="FF0000"/>
          <w:sz w:val="16"/>
          <w:szCs w:val="16"/>
          <w:u w:val="single"/>
          <w:lang w:eastAsia="pt-BR"/>
        </w:rPr>
        <w:t>(MPF-2013)</w:t>
      </w:r>
      <w:r w:rsidR="00365CB5" w:rsidRPr="008E699E">
        <w:rPr>
          <w:rFonts w:ascii="Book Antiqua" w:eastAsia="Times New Roman" w:hAnsi="Book Antiqua" w:cs="Times New Roman"/>
          <w:b/>
          <w:color w:val="FF0000"/>
          <w:sz w:val="16"/>
          <w:szCs w:val="16"/>
          <w:lang w:eastAsia="pt-BR"/>
        </w:rPr>
        <w:t xml:space="preserve"> </w:t>
      </w:r>
      <w:r w:rsidR="00365CB5" w:rsidRPr="008E699E">
        <w:rPr>
          <w:rFonts w:ascii="Book Antiqua" w:eastAsia="Times New Roman" w:hAnsi="Book Antiqua" w:cs="Times New Roman"/>
          <w:b/>
          <w:color w:val="FF0000"/>
          <w:sz w:val="16"/>
          <w:szCs w:val="16"/>
          <w:u w:val="single"/>
          <w:lang w:eastAsia="pt-BR"/>
        </w:rPr>
        <w:t>(TJSC-2010</w:t>
      </w:r>
      <w:r w:rsidR="0048120D" w:rsidRPr="008E699E">
        <w:rPr>
          <w:rFonts w:ascii="Book Antiqua" w:eastAsia="Times New Roman" w:hAnsi="Book Antiqua" w:cs="Times New Roman"/>
          <w:b/>
          <w:color w:val="FF0000"/>
          <w:sz w:val="16"/>
          <w:szCs w:val="16"/>
          <w:u w:val="single"/>
          <w:lang w:eastAsia="pt-BR"/>
        </w:rPr>
        <w:t>/2013</w:t>
      </w:r>
      <w:r w:rsidR="00597C3F" w:rsidRPr="008E699E">
        <w:rPr>
          <w:rFonts w:ascii="Book Antiqua" w:eastAsia="Times New Roman" w:hAnsi="Book Antiqua" w:cs="Times New Roman"/>
          <w:b/>
          <w:color w:val="FF0000"/>
          <w:sz w:val="16"/>
          <w:szCs w:val="16"/>
          <w:u w:val="single"/>
          <w:lang w:eastAsia="pt-BR"/>
        </w:rPr>
        <w:t>/2015</w:t>
      </w:r>
      <w:r w:rsidR="00576856" w:rsidRPr="008E699E">
        <w:rPr>
          <w:rFonts w:ascii="Book Antiqua" w:eastAsia="Times New Roman" w:hAnsi="Book Antiqua" w:cs="Times New Roman"/>
          <w:b/>
          <w:color w:val="FF0000"/>
          <w:sz w:val="16"/>
          <w:szCs w:val="16"/>
          <w:u w:val="single"/>
          <w:lang w:eastAsia="pt-BR"/>
        </w:rPr>
        <w:t>)</w:t>
      </w:r>
      <w:r w:rsidR="000547B0" w:rsidRPr="008E699E">
        <w:rPr>
          <w:rFonts w:ascii="Book Antiqua" w:eastAsia="Times New Roman" w:hAnsi="Book Antiqua" w:cs="Times New Roman"/>
          <w:b/>
          <w:color w:val="FF0000"/>
          <w:sz w:val="16"/>
          <w:szCs w:val="16"/>
          <w:lang w:eastAsia="pt-BR"/>
        </w:rPr>
        <w:t xml:space="preserve"> </w:t>
      </w:r>
      <w:r w:rsidR="000547B0" w:rsidRPr="008E699E">
        <w:rPr>
          <w:rFonts w:ascii="Book Antiqua" w:eastAsia="Times New Roman" w:hAnsi="Book Antiqua" w:cs="Times New Roman"/>
          <w:b/>
          <w:color w:val="FF0000"/>
          <w:sz w:val="16"/>
          <w:szCs w:val="16"/>
          <w:u w:val="single"/>
          <w:lang w:eastAsia="pt-BR"/>
        </w:rPr>
        <w:t>(DPEBA-2016)</w:t>
      </w:r>
      <w:r w:rsidR="001140FA" w:rsidRPr="008E699E">
        <w:rPr>
          <w:rFonts w:ascii="Book Antiqua" w:eastAsia="Times New Roman" w:hAnsi="Book Antiqua" w:cs="Times New Roman"/>
          <w:b/>
          <w:color w:val="FF0000"/>
          <w:sz w:val="16"/>
          <w:szCs w:val="16"/>
          <w:lang w:eastAsia="pt-BR"/>
        </w:rPr>
        <w:t xml:space="preserve"> </w:t>
      </w:r>
      <w:r w:rsidR="001140FA" w:rsidRPr="008E699E">
        <w:rPr>
          <w:rFonts w:ascii="Book Antiqua" w:eastAsia="Times New Roman" w:hAnsi="Book Antiqua" w:cs="Times New Roman"/>
          <w:b/>
          <w:color w:val="FF0000"/>
          <w:sz w:val="16"/>
          <w:szCs w:val="16"/>
          <w:u w:val="single"/>
          <w:lang w:eastAsia="pt-BR"/>
        </w:rPr>
        <w:t>(DPEMA-2011/2018)</w:t>
      </w:r>
      <w:r w:rsidR="008E699E">
        <w:rPr>
          <w:rFonts w:ascii="Book Antiqua" w:eastAsia="Times New Roman" w:hAnsi="Book Antiqua" w:cs="Times New Roman"/>
          <w:b/>
          <w:color w:val="FF0000"/>
          <w:sz w:val="16"/>
          <w:szCs w:val="16"/>
          <w:lang w:eastAsia="pt-BR"/>
        </w:rPr>
        <w:t xml:space="preserve"> </w:t>
      </w:r>
      <w:r w:rsidR="008E699E">
        <w:rPr>
          <w:rFonts w:ascii="Book Antiqua" w:eastAsia="Times New Roman" w:hAnsi="Book Antiqua" w:cs="Times New Roman"/>
          <w:b/>
          <w:color w:val="FF0000"/>
          <w:sz w:val="16"/>
          <w:szCs w:val="16"/>
          <w:u w:val="single"/>
          <w:lang w:eastAsia="pt-BR"/>
        </w:rPr>
        <w:t>(TJMT-2018)</w:t>
      </w:r>
      <w:r w:rsidR="0032482C" w:rsidRPr="008E699E">
        <w:rPr>
          <w:rFonts w:ascii="Book Antiqua" w:eastAsia="Times New Roman" w:hAnsi="Book Antiqua" w:cs="Times New Roman"/>
          <w:b/>
          <w:color w:val="FF0000"/>
          <w:sz w:val="16"/>
          <w:szCs w:val="16"/>
          <w:lang w:eastAsia="pt-BR"/>
        </w:rPr>
        <w:t xml:space="preserve"> </w:t>
      </w:r>
      <w:r w:rsidR="0032482C" w:rsidRPr="008E699E">
        <w:rPr>
          <w:rFonts w:ascii="Book Antiqua" w:eastAsia="Times New Roman" w:hAnsi="Book Antiqua" w:cs="Times New Roman"/>
          <w:b/>
          <w:color w:val="FF0000"/>
          <w:sz w:val="16"/>
          <w:szCs w:val="16"/>
          <w:u w:val="single"/>
          <w:lang w:eastAsia="pt-BR"/>
        </w:rPr>
        <w:t>(TJPA-2019)</w:t>
      </w:r>
      <w:r w:rsidR="005C0019" w:rsidRPr="008E699E">
        <w:rPr>
          <w:rFonts w:ascii="Book Antiqua" w:eastAsia="Times New Roman" w:hAnsi="Book Antiqua" w:cs="Times New Roman"/>
          <w:b/>
          <w:color w:val="FF0000"/>
          <w:sz w:val="16"/>
          <w:szCs w:val="16"/>
          <w:lang w:eastAsia="pt-BR"/>
        </w:rPr>
        <w:t xml:space="preserve"> </w:t>
      </w:r>
      <w:r w:rsidR="005C0019" w:rsidRPr="008E699E">
        <w:rPr>
          <w:rFonts w:ascii="Book Antiqua" w:eastAsia="Times New Roman" w:hAnsi="Book Antiqua" w:cs="Times New Roman"/>
          <w:b/>
          <w:color w:val="FF0000"/>
          <w:sz w:val="16"/>
          <w:szCs w:val="16"/>
          <w:u w:val="single"/>
          <w:lang w:eastAsia="pt-BR"/>
        </w:rPr>
        <w:t>(TJMS-2020)</w:t>
      </w:r>
    </w:p>
    <w:tbl>
      <w:tblPr>
        <w:tblStyle w:val="Tabelacomgrade"/>
        <w:tblW w:w="0" w:type="auto"/>
        <w:shd w:val="clear" w:color="auto" w:fill="CCFFFF"/>
        <w:tblLook w:val="04A0" w:firstRow="1" w:lastRow="0" w:firstColumn="1" w:lastColumn="0" w:noHBand="0" w:noVBand="1"/>
      </w:tblPr>
      <w:tblGrid>
        <w:gridCol w:w="8494"/>
      </w:tblGrid>
      <w:tr w:rsidR="00576856" w:rsidRPr="0072255E" w14:paraId="0123DE31" w14:textId="77777777" w:rsidTr="00790922">
        <w:tc>
          <w:tcPr>
            <w:tcW w:w="8494" w:type="dxa"/>
            <w:shd w:val="clear" w:color="auto" w:fill="CCFFFF"/>
          </w:tcPr>
          <w:p w14:paraId="604639CA" w14:textId="0754ADA2" w:rsidR="00576856" w:rsidRPr="0072255E" w:rsidRDefault="00576856" w:rsidP="00790922">
            <w:pPr>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MT</w:t>
            </w:r>
            <w:r w:rsidRPr="0072255E">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8</w:t>
            </w:r>
            <w:r w:rsidRPr="0072255E">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VUNESP</w:t>
            </w:r>
            <w:r w:rsidRPr="0072255E">
              <w:rPr>
                <w:rFonts w:ascii="Book Antiqua" w:eastAsia="Times New Roman" w:hAnsi="Book Antiqua" w:cs="Times New Roman"/>
                <w:b/>
                <w:sz w:val="19"/>
                <w:szCs w:val="19"/>
                <w:lang w:eastAsia="pt-BR"/>
              </w:rPr>
              <w:t xml:space="preserve">): </w:t>
            </w:r>
            <w:r w:rsidRPr="00576856">
              <w:rPr>
                <w:rFonts w:ascii="Book Antiqua" w:hAnsi="Book Antiqua" w:cs="Times New Roman"/>
                <w:sz w:val="19"/>
                <w:szCs w:val="19"/>
              </w:rPr>
              <w:t xml:space="preserve">O Diretor do Presídio “A” oficia ao Juiz de Direito da Vara das Execuções Criminais da comarca local, informando que João, preso em referido estabelecimento, faz parte de </w:t>
            </w:r>
            <w:r w:rsidRPr="00576856">
              <w:rPr>
                <w:rFonts w:ascii="Book Antiqua" w:hAnsi="Book Antiqua" w:cs="Times New Roman"/>
                <w:sz w:val="19"/>
                <w:szCs w:val="19"/>
              </w:rPr>
              <w:lastRenderedPageBreak/>
              <w:t>organização criminosa e requerendo a sua inclusão no Regime Disciplinar Diferenciado. Nesse caso:</w:t>
            </w:r>
            <w:r>
              <w:t xml:space="preserve"> </w:t>
            </w:r>
            <w:r w:rsidRPr="00576856">
              <w:rPr>
                <w:rFonts w:ascii="Book Antiqua" w:hAnsi="Book Antiqua" w:cs="Times New Roman"/>
                <w:sz w:val="19"/>
                <w:szCs w:val="19"/>
              </w:rPr>
              <w:t xml:space="preserve">o juiz somente poderá determinar a inclusão de João no Regime Disciplinar Diferenciado após a manifestação do </w:t>
            </w:r>
            <w:r w:rsidR="00055CCB">
              <w:rPr>
                <w:rFonts w:ascii="Book Antiqua" w:hAnsi="Book Antiqua" w:cs="Times New Roman"/>
                <w:sz w:val="19"/>
                <w:szCs w:val="19"/>
              </w:rPr>
              <w:t>MP</w:t>
            </w:r>
            <w:r w:rsidRPr="00576856">
              <w:rPr>
                <w:rFonts w:ascii="Book Antiqua" w:hAnsi="Book Antiqua" w:cs="Times New Roman"/>
                <w:sz w:val="19"/>
                <w:szCs w:val="19"/>
              </w:rPr>
              <w:t xml:space="preserve"> e da Defesa.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BL: art. 54,</w:t>
            </w:r>
            <w:r>
              <w:rPr>
                <w:rFonts w:ascii="Book Antiqua" w:eastAsia="Times New Roman" w:hAnsi="Book Antiqua" w:cs="Times New Roman"/>
                <w:b/>
                <w:sz w:val="19"/>
                <w:szCs w:val="19"/>
                <w:lang w:eastAsia="pt-BR"/>
              </w:rPr>
              <w:t xml:space="preserve"> §2º,</w:t>
            </w:r>
            <w:r w:rsidRPr="0072255E">
              <w:rPr>
                <w:rFonts w:ascii="Book Antiqua" w:eastAsia="Times New Roman" w:hAnsi="Book Antiqua" w:cs="Times New Roman"/>
                <w:b/>
                <w:sz w:val="19"/>
                <w:szCs w:val="19"/>
                <w:lang w:eastAsia="pt-BR"/>
              </w:rPr>
              <w:t xml:space="preserve"> LEP.</w:t>
            </w:r>
            <w:r w:rsidRPr="0072255E">
              <w:rPr>
                <w:rFonts w:ascii="Book Antiqua" w:eastAsia="Times New Roman" w:hAnsi="Book Antiqua" w:cs="Times New Roman"/>
                <w:sz w:val="19"/>
                <w:szCs w:val="19"/>
                <w:lang w:eastAsia="pt-BR"/>
              </w:rPr>
              <w:t xml:space="preserve"> </w:t>
            </w:r>
          </w:p>
        </w:tc>
      </w:tr>
    </w:tbl>
    <w:p w14:paraId="161B30D5" w14:textId="7B716925"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A5623">
        <w:rPr>
          <w:rFonts w:ascii="Book Antiqua" w:eastAsia="Times New Roman" w:hAnsi="Book Antiqua" w:cs="Times New Roman"/>
          <w:b/>
          <w:bCs/>
          <w:sz w:val="19"/>
          <w:szCs w:val="19"/>
          <w:highlight w:val="magenta"/>
          <w:lang w:eastAsia="pt-BR"/>
        </w:rPr>
        <w:lastRenderedPageBreak/>
        <w:t>Art. 55</w:t>
      </w:r>
      <w:r w:rsidRPr="008A5623">
        <w:rPr>
          <w:rFonts w:ascii="Book Antiqua" w:eastAsia="Times New Roman" w:hAnsi="Book Antiqua" w:cs="Times New Roman"/>
          <w:b/>
          <w:bCs/>
          <w:sz w:val="19"/>
          <w:szCs w:val="19"/>
          <w:lang w:eastAsia="pt-BR"/>
        </w:rPr>
        <w:t>. As recompensas têm em vista o bom comportamento reconhecido em favor do condenado, de sua colaboração com a disciplina e de sua dedicação ao trabalho</w:t>
      </w:r>
      <w:r w:rsidRPr="0072255E">
        <w:rPr>
          <w:rFonts w:ascii="Book Antiqua" w:eastAsia="Times New Roman" w:hAnsi="Book Antiqua" w:cs="Times New Roman"/>
          <w:sz w:val="19"/>
          <w:szCs w:val="19"/>
          <w:lang w:eastAsia="pt-BR"/>
        </w:rPr>
        <w:t>.</w:t>
      </w:r>
      <w:r w:rsidR="008A5623">
        <w:rPr>
          <w:rFonts w:ascii="Book Antiqua" w:eastAsia="Times New Roman" w:hAnsi="Book Antiqua" w:cs="Times New Roman"/>
          <w:sz w:val="19"/>
          <w:szCs w:val="19"/>
          <w:lang w:eastAsia="pt-BR"/>
        </w:rPr>
        <w:t xml:space="preserve"> </w:t>
      </w:r>
      <w:r w:rsidR="008A5623">
        <w:rPr>
          <w:rFonts w:ascii="Book Antiqua" w:hAnsi="Book Antiqua"/>
          <w:b/>
          <w:bCs/>
          <w:color w:val="FF0000"/>
          <w:sz w:val="16"/>
          <w:szCs w:val="16"/>
          <w:u w:val="single"/>
        </w:rPr>
        <w:t>(DPEPB-2022)</w:t>
      </w:r>
    </w:p>
    <w:p w14:paraId="2C2D0DBB"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sz w:val="19"/>
          <w:szCs w:val="19"/>
          <w:highlight w:val="magenta"/>
          <w:lang w:eastAsia="pt-BR"/>
        </w:rPr>
        <w:t>Art. 56</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caps/>
          <w:sz w:val="19"/>
          <w:szCs w:val="19"/>
          <w:highlight w:val="green"/>
          <w:lang w:eastAsia="pt-BR"/>
        </w:rPr>
        <w:t>São</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caps/>
          <w:sz w:val="19"/>
          <w:szCs w:val="19"/>
          <w:shd w:val="clear" w:color="auto" w:fill="F7CAAC" w:themeFill="accent2" w:themeFillTint="66"/>
          <w:lang w:eastAsia="pt-BR"/>
        </w:rPr>
        <w:t>recompensas</w:t>
      </w:r>
      <w:r w:rsidRPr="0072255E">
        <w:rPr>
          <w:rFonts w:ascii="Book Antiqua" w:eastAsia="Times New Roman" w:hAnsi="Book Antiqua" w:cs="Times New Roman"/>
          <w:sz w:val="19"/>
          <w:szCs w:val="19"/>
          <w:lang w:eastAsia="pt-BR"/>
        </w:rPr>
        <w:t>:</w:t>
      </w:r>
    </w:p>
    <w:p w14:paraId="57749B2B" w14:textId="5865262C" w:rsidR="000E7C60" w:rsidRPr="00146389" w:rsidRDefault="000E7C60" w:rsidP="00195C7F">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72255E">
        <w:rPr>
          <w:rFonts w:ascii="Book Antiqua" w:eastAsia="Times New Roman" w:hAnsi="Book Antiqua" w:cs="Times New Roman"/>
          <w:b/>
          <w:sz w:val="19"/>
          <w:szCs w:val="19"/>
          <w:lang w:eastAsia="pt-BR"/>
        </w:rPr>
        <w:t xml:space="preserve">I - </w:t>
      </w:r>
      <w:proofErr w:type="gramStart"/>
      <w:r w:rsidRPr="0072255E">
        <w:rPr>
          <w:rFonts w:ascii="Book Antiqua" w:eastAsia="Times New Roman" w:hAnsi="Book Antiqua" w:cs="Times New Roman"/>
          <w:b/>
          <w:sz w:val="19"/>
          <w:szCs w:val="19"/>
          <w:lang w:eastAsia="pt-BR"/>
        </w:rPr>
        <w:t>o</w:t>
      </w:r>
      <w:proofErr w:type="gramEnd"/>
      <w:r w:rsidRPr="0072255E">
        <w:rPr>
          <w:rFonts w:ascii="Book Antiqua" w:eastAsia="Times New Roman" w:hAnsi="Book Antiqua" w:cs="Times New Roman"/>
          <w:b/>
          <w:sz w:val="19"/>
          <w:szCs w:val="19"/>
          <w:lang w:eastAsia="pt-BR"/>
        </w:rPr>
        <w:t xml:space="preserve"> elogio</w:t>
      </w:r>
      <w:r w:rsidRPr="008E699E">
        <w:rPr>
          <w:rFonts w:ascii="Book Antiqua" w:eastAsia="Times New Roman" w:hAnsi="Book Antiqua" w:cs="Times New Roman"/>
          <w:b/>
          <w:sz w:val="18"/>
          <w:szCs w:val="18"/>
          <w:lang w:eastAsia="pt-BR"/>
        </w:rPr>
        <w:t>;</w:t>
      </w:r>
      <w:r w:rsidR="00366C8B" w:rsidRPr="008E699E">
        <w:rPr>
          <w:rFonts w:ascii="Book Antiqua" w:eastAsia="Times New Roman" w:hAnsi="Book Antiqua" w:cs="Times New Roman"/>
          <w:b/>
          <w:sz w:val="18"/>
          <w:szCs w:val="18"/>
          <w:lang w:eastAsia="pt-BR"/>
        </w:rPr>
        <w:t xml:space="preserve"> </w:t>
      </w:r>
      <w:r w:rsidR="00366C8B" w:rsidRPr="008E699E">
        <w:rPr>
          <w:rFonts w:ascii="Book Antiqua" w:eastAsia="Times New Roman" w:hAnsi="Book Antiqua" w:cs="Times New Roman"/>
          <w:b/>
          <w:color w:val="FF0000"/>
          <w:sz w:val="16"/>
          <w:szCs w:val="16"/>
          <w:u w:val="single"/>
          <w:lang w:eastAsia="pt-BR"/>
        </w:rPr>
        <w:t>(TJMG-2005)</w:t>
      </w:r>
      <w:r w:rsidR="008A5623">
        <w:rPr>
          <w:rFonts w:ascii="Book Antiqua" w:eastAsia="Times New Roman" w:hAnsi="Book Antiqua" w:cs="Times New Roman"/>
          <w:b/>
          <w:color w:val="FF0000"/>
          <w:sz w:val="16"/>
          <w:szCs w:val="16"/>
          <w:lang w:eastAsia="pt-BR"/>
        </w:rPr>
        <w:t xml:space="preserve"> </w:t>
      </w:r>
      <w:r w:rsidR="008A5623">
        <w:rPr>
          <w:rFonts w:ascii="Book Antiqua" w:hAnsi="Book Antiqua"/>
          <w:b/>
          <w:bCs/>
          <w:color w:val="FF0000"/>
          <w:sz w:val="16"/>
          <w:szCs w:val="16"/>
          <w:u w:val="single"/>
        </w:rPr>
        <w:t>(DPEPB-2022)</w:t>
      </w:r>
      <w:r w:rsidR="00146389">
        <w:rPr>
          <w:rFonts w:ascii="Book Antiqua" w:hAnsi="Book Antiqua"/>
          <w:b/>
          <w:bCs/>
          <w:color w:val="FF0000"/>
          <w:sz w:val="16"/>
          <w:szCs w:val="16"/>
        </w:rPr>
        <w:t xml:space="preserve"> </w:t>
      </w:r>
      <w:r w:rsidR="00146389">
        <w:rPr>
          <w:rFonts w:ascii="Book Antiqua" w:eastAsia="Times New Roman" w:hAnsi="Book Antiqua" w:cs="Times New Roman"/>
          <w:b/>
          <w:bCs/>
          <w:color w:val="FF0000"/>
          <w:sz w:val="16"/>
          <w:szCs w:val="16"/>
          <w:u w:val="single"/>
          <w:lang w:eastAsia="pt-BR"/>
        </w:rPr>
        <w:t>(DPESP-2023)</w:t>
      </w:r>
    </w:p>
    <w:p w14:paraId="2F71B177" w14:textId="45DC8C66" w:rsidR="000E7C60" w:rsidRPr="00146389"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sz w:val="19"/>
          <w:szCs w:val="19"/>
          <w:lang w:eastAsia="pt-BR"/>
        </w:rPr>
        <w:t xml:space="preserve">II - </w:t>
      </w:r>
      <w:proofErr w:type="gramStart"/>
      <w:r w:rsidRPr="0072255E">
        <w:rPr>
          <w:rFonts w:ascii="Book Antiqua" w:eastAsia="Times New Roman" w:hAnsi="Book Antiqua" w:cs="Times New Roman"/>
          <w:b/>
          <w:sz w:val="19"/>
          <w:szCs w:val="19"/>
          <w:lang w:eastAsia="pt-BR"/>
        </w:rPr>
        <w:t>a</w:t>
      </w:r>
      <w:proofErr w:type="gramEnd"/>
      <w:r w:rsidRPr="0072255E">
        <w:rPr>
          <w:rFonts w:ascii="Book Antiqua" w:eastAsia="Times New Roman" w:hAnsi="Book Antiqua" w:cs="Times New Roman"/>
          <w:b/>
          <w:sz w:val="19"/>
          <w:szCs w:val="19"/>
          <w:lang w:eastAsia="pt-BR"/>
        </w:rPr>
        <w:t xml:space="preserve"> concessão de regalias</w:t>
      </w:r>
      <w:r w:rsidRPr="008E699E">
        <w:rPr>
          <w:rFonts w:ascii="Book Antiqua" w:eastAsia="Times New Roman" w:hAnsi="Book Antiqua" w:cs="Times New Roman"/>
          <w:sz w:val="18"/>
          <w:szCs w:val="18"/>
          <w:lang w:eastAsia="pt-BR"/>
        </w:rPr>
        <w:t>.</w:t>
      </w:r>
      <w:r w:rsidR="00366C8B" w:rsidRPr="008E699E">
        <w:rPr>
          <w:rFonts w:ascii="Book Antiqua" w:eastAsia="Times New Roman" w:hAnsi="Book Antiqua" w:cs="Times New Roman"/>
          <w:sz w:val="18"/>
          <w:szCs w:val="18"/>
          <w:lang w:eastAsia="pt-BR"/>
        </w:rPr>
        <w:t xml:space="preserve"> </w:t>
      </w:r>
      <w:r w:rsidR="00366C8B" w:rsidRPr="008E699E">
        <w:rPr>
          <w:rFonts w:ascii="Book Antiqua" w:eastAsia="Times New Roman" w:hAnsi="Book Antiqua" w:cs="Times New Roman"/>
          <w:b/>
          <w:color w:val="FF0000"/>
          <w:sz w:val="16"/>
          <w:szCs w:val="16"/>
          <w:u w:val="single"/>
          <w:lang w:eastAsia="pt-BR"/>
        </w:rPr>
        <w:t>(TJMG-2005)</w:t>
      </w:r>
      <w:r w:rsidR="00C10DAC" w:rsidRPr="008E699E">
        <w:rPr>
          <w:rFonts w:ascii="Book Antiqua" w:eastAsia="Times New Roman" w:hAnsi="Book Antiqua" w:cs="Times New Roman"/>
          <w:b/>
          <w:color w:val="FF0000"/>
          <w:sz w:val="16"/>
          <w:szCs w:val="16"/>
          <w:lang w:eastAsia="pt-BR"/>
        </w:rPr>
        <w:t xml:space="preserve"> </w:t>
      </w:r>
      <w:r w:rsidR="002259AB" w:rsidRPr="008E699E">
        <w:rPr>
          <w:rFonts w:ascii="Book Antiqua" w:eastAsia="Times New Roman" w:hAnsi="Book Antiqua" w:cs="Times New Roman"/>
          <w:b/>
          <w:bCs/>
          <w:color w:val="FF0000"/>
          <w:sz w:val="16"/>
          <w:szCs w:val="16"/>
          <w:u w:val="single"/>
          <w:lang w:eastAsia="pt-BR"/>
        </w:rPr>
        <w:t>(DPEAM-2018)</w:t>
      </w:r>
      <w:r w:rsidR="008A5623">
        <w:rPr>
          <w:rFonts w:ascii="Book Antiqua" w:eastAsia="Times New Roman" w:hAnsi="Book Antiqua" w:cs="Times New Roman"/>
          <w:b/>
          <w:bCs/>
          <w:color w:val="FF0000"/>
          <w:sz w:val="16"/>
          <w:szCs w:val="16"/>
          <w:lang w:eastAsia="pt-BR"/>
        </w:rPr>
        <w:t xml:space="preserve"> </w:t>
      </w:r>
      <w:r w:rsidR="008A5623">
        <w:rPr>
          <w:rFonts w:ascii="Book Antiqua" w:hAnsi="Book Antiqua"/>
          <w:b/>
          <w:bCs/>
          <w:color w:val="FF0000"/>
          <w:sz w:val="16"/>
          <w:szCs w:val="16"/>
          <w:u w:val="single"/>
        </w:rPr>
        <w:t>(DPEPB-2022)</w:t>
      </w:r>
      <w:r w:rsidR="00146389">
        <w:rPr>
          <w:rFonts w:ascii="Book Antiqua" w:hAnsi="Book Antiqua"/>
          <w:b/>
          <w:bCs/>
          <w:color w:val="FF0000"/>
          <w:sz w:val="16"/>
          <w:szCs w:val="16"/>
        </w:rPr>
        <w:t xml:space="preserve"> </w:t>
      </w:r>
      <w:r w:rsidR="00146389">
        <w:rPr>
          <w:rFonts w:ascii="Book Antiqua" w:eastAsia="Times New Roman" w:hAnsi="Book Antiqua" w:cs="Times New Roman"/>
          <w:b/>
          <w:bCs/>
          <w:color w:val="FF0000"/>
          <w:sz w:val="16"/>
          <w:szCs w:val="16"/>
          <w:u w:val="single"/>
          <w:lang w:eastAsia="pt-BR"/>
        </w:rPr>
        <w:t>(DPESP-2023)</w:t>
      </w:r>
    </w:p>
    <w:p w14:paraId="37B1EAD6" w14:textId="40FC9FC1" w:rsidR="000E7C60" w:rsidRPr="00146389"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2259AB">
        <w:rPr>
          <w:rFonts w:ascii="Book Antiqua" w:eastAsia="Times New Roman" w:hAnsi="Book Antiqua" w:cs="Times New Roman"/>
          <w:b/>
          <w:bCs/>
          <w:sz w:val="19"/>
          <w:szCs w:val="19"/>
          <w:highlight w:val="magenta"/>
          <w:lang w:eastAsia="pt-BR"/>
        </w:rPr>
        <w:t>Parágrafo único</w:t>
      </w:r>
      <w:r w:rsidRPr="002259AB">
        <w:rPr>
          <w:rFonts w:ascii="Book Antiqua" w:eastAsia="Times New Roman" w:hAnsi="Book Antiqua" w:cs="Times New Roman"/>
          <w:b/>
          <w:bCs/>
          <w:sz w:val="19"/>
          <w:szCs w:val="19"/>
          <w:lang w:eastAsia="pt-BR"/>
        </w:rPr>
        <w:t xml:space="preserve">. A </w:t>
      </w:r>
      <w:r w:rsidRPr="008A5623">
        <w:rPr>
          <w:rFonts w:ascii="Book Antiqua" w:eastAsia="Times New Roman" w:hAnsi="Book Antiqua" w:cs="Times New Roman"/>
          <w:b/>
          <w:bCs/>
          <w:sz w:val="19"/>
          <w:szCs w:val="19"/>
          <w:highlight w:val="yellow"/>
          <w:lang w:eastAsia="pt-BR"/>
        </w:rPr>
        <w:t>legislação local</w:t>
      </w:r>
      <w:r w:rsidRPr="002259AB">
        <w:rPr>
          <w:rFonts w:ascii="Book Antiqua" w:eastAsia="Times New Roman" w:hAnsi="Book Antiqua" w:cs="Times New Roman"/>
          <w:b/>
          <w:bCs/>
          <w:sz w:val="19"/>
          <w:szCs w:val="19"/>
          <w:lang w:eastAsia="pt-BR"/>
        </w:rPr>
        <w:t xml:space="preserve"> e os </w:t>
      </w:r>
      <w:r w:rsidRPr="008A5623">
        <w:rPr>
          <w:rFonts w:ascii="Book Antiqua" w:eastAsia="Times New Roman" w:hAnsi="Book Antiqua" w:cs="Times New Roman"/>
          <w:b/>
          <w:bCs/>
          <w:sz w:val="19"/>
          <w:szCs w:val="19"/>
          <w:highlight w:val="yellow"/>
          <w:lang w:eastAsia="pt-BR"/>
        </w:rPr>
        <w:t>regulamentos</w:t>
      </w:r>
      <w:r w:rsidRPr="002259AB">
        <w:rPr>
          <w:rFonts w:ascii="Book Antiqua" w:eastAsia="Times New Roman" w:hAnsi="Book Antiqua" w:cs="Times New Roman"/>
          <w:b/>
          <w:bCs/>
          <w:sz w:val="19"/>
          <w:szCs w:val="19"/>
          <w:lang w:eastAsia="pt-BR"/>
        </w:rPr>
        <w:t xml:space="preserve"> estabelecerão a natureza e a forma de concessão de regalias</w:t>
      </w:r>
      <w:r w:rsidRPr="008E699E">
        <w:rPr>
          <w:rFonts w:ascii="Book Antiqua" w:eastAsia="Times New Roman" w:hAnsi="Book Antiqua" w:cs="Times New Roman"/>
          <w:sz w:val="18"/>
          <w:szCs w:val="18"/>
          <w:lang w:eastAsia="pt-BR"/>
        </w:rPr>
        <w:t>.</w:t>
      </w:r>
      <w:r w:rsidR="002259AB" w:rsidRPr="008E699E">
        <w:rPr>
          <w:rFonts w:ascii="Book Antiqua" w:eastAsia="Times New Roman" w:hAnsi="Book Antiqua" w:cs="Times New Roman"/>
          <w:sz w:val="18"/>
          <w:szCs w:val="18"/>
          <w:lang w:eastAsia="pt-BR"/>
        </w:rPr>
        <w:t xml:space="preserve"> </w:t>
      </w:r>
      <w:r w:rsidR="002259AB" w:rsidRPr="008E699E">
        <w:rPr>
          <w:rFonts w:ascii="Book Antiqua" w:eastAsia="Times New Roman" w:hAnsi="Book Antiqua" w:cs="Times New Roman"/>
          <w:b/>
          <w:bCs/>
          <w:color w:val="FF0000"/>
          <w:sz w:val="16"/>
          <w:szCs w:val="16"/>
          <w:u w:val="single"/>
          <w:lang w:eastAsia="pt-BR"/>
        </w:rPr>
        <w:t>(DPEAM-2018)</w:t>
      </w:r>
      <w:r w:rsidR="008A5623">
        <w:rPr>
          <w:rFonts w:ascii="Book Antiqua" w:eastAsia="Times New Roman" w:hAnsi="Book Antiqua" w:cs="Times New Roman"/>
          <w:b/>
          <w:bCs/>
          <w:color w:val="FF0000"/>
          <w:sz w:val="16"/>
          <w:szCs w:val="16"/>
          <w:lang w:eastAsia="pt-BR"/>
        </w:rPr>
        <w:t xml:space="preserve"> </w:t>
      </w:r>
      <w:r w:rsidR="008A5623">
        <w:rPr>
          <w:rFonts w:ascii="Book Antiqua" w:hAnsi="Book Antiqua"/>
          <w:b/>
          <w:bCs/>
          <w:color w:val="FF0000"/>
          <w:sz w:val="16"/>
          <w:szCs w:val="16"/>
          <w:u w:val="single"/>
        </w:rPr>
        <w:t>(DPEPB-2022)</w:t>
      </w:r>
      <w:r w:rsidR="00146389">
        <w:rPr>
          <w:rFonts w:ascii="Book Antiqua" w:hAnsi="Book Antiqua"/>
          <w:b/>
          <w:bCs/>
          <w:color w:val="FF0000"/>
          <w:sz w:val="16"/>
          <w:szCs w:val="16"/>
        </w:rPr>
        <w:t xml:space="preserve"> </w:t>
      </w:r>
      <w:r w:rsidR="00146389">
        <w:rPr>
          <w:rFonts w:ascii="Book Antiqua" w:eastAsia="Times New Roman" w:hAnsi="Book Antiqua" w:cs="Times New Roman"/>
          <w:b/>
          <w:bCs/>
          <w:color w:val="FF0000"/>
          <w:sz w:val="16"/>
          <w:szCs w:val="16"/>
          <w:u w:val="single"/>
          <w:lang w:eastAsia="pt-BR"/>
        </w:rPr>
        <w:t>(DPESP-2023)</w:t>
      </w:r>
    </w:p>
    <w:p w14:paraId="3F8AEDF5"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SUBSEÇÃO IV</w:t>
      </w:r>
    </w:p>
    <w:p w14:paraId="4FD79E27"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Da Aplicação das Sanções</w:t>
      </w:r>
    </w:p>
    <w:p w14:paraId="1DDB2951" w14:textId="61BD20EF" w:rsidR="000E7C60" w:rsidRPr="00C11D6C"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sz w:val="19"/>
          <w:szCs w:val="19"/>
          <w:highlight w:val="magenta"/>
          <w:lang w:eastAsia="pt-BR"/>
        </w:rPr>
        <w:t>Art. 57</w:t>
      </w:r>
      <w:r w:rsidRPr="0072255E">
        <w:rPr>
          <w:rFonts w:ascii="Book Antiqua" w:eastAsia="Times New Roman" w:hAnsi="Book Antiqua" w:cs="Times New Roman"/>
          <w:sz w:val="19"/>
          <w:szCs w:val="19"/>
          <w:lang w:eastAsia="pt-BR"/>
        </w:rPr>
        <w:t xml:space="preserve">. </w:t>
      </w:r>
      <w:r w:rsidRPr="00AE5B70">
        <w:rPr>
          <w:rFonts w:ascii="Book Antiqua" w:eastAsia="Times New Roman" w:hAnsi="Book Antiqua" w:cs="Times New Roman"/>
          <w:b/>
          <w:bCs/>
          <w:sz w:val="19"/>
          <w:szCs w:val="19"/>
          <w:lang w:eastAsia="pt-BR"/>
        </w:rPr>
        <w:t xml:space="preserve">Na aplicação das sanções disciplinares, levar-se-ão em conta a natureza, os motivos, as circunstâncias e as </w:t>
      </w:r>
      <w:proofErr w:type="spellStart"/>
      <w:r w:rsidRPr="00AE5B70">
        <w:rPr>
          <w:rFonts w:ascii="Book Antiqua" w:eastAsia="Times New Roman" w:hAnsi="Book Antiqua" w:cs="Times New Roman"/>
          <w:b/>
          <w:bCs/>
          <w:sz w:val="19"/>
          <w:szCs w:val="19"/>
          <w:lang w:eastAsia="pt-BR"/>
        </w:rPr>
        <w:t>conseqüências</w:t>
      </w:r>
      <w:proofErr w:type="spellEnd"/>
      <w:r w:rsidRPr="00AE5B70">
        <w:rPr>
          <w:rFonts w:ascii="Book Antiqua" w:eastAsia="Times New Roman" w:hAnsi="Book Antiqua" w:cs="Times New Roman"/>
          <w:b/>
          <w:bCs/>
          <w:sz w:val="19"/>
          <w:szCs w:val="19"/>
          <w:lang w:eastAsia="pt-BR"/>
        </w:rPr>
        <w:t xml:space="preserve"> do fato, bem como a pessoa do faltoso e seu tempo de prisão</w:t>
      </w:r>
      <w:r w:rsidRPr="008E699E">
        <w:rPr>
          <w:rFonts w:ascii="Book Antiqua" w:eastAsia="Times New Roman" w:hAnsi="Book Antiqua" w:cs="Times New Roman"/>
          <w:sz w:val="18"/>
          <w:szCs w:val="18"/>
          <w:lang w:eastAsia="pt-BR"/>
        </w:rPr>
        <w:t xml:space="preserve">. </w:t>
      </w:r>
      <w:hyperlink r:id="rId65" w:anchor="art57" w:history="1">
        <w:r w:rsidRPr="008E699E">
          <w:rPr>
            <w:rFonts w:ascii="Book Antiqua" w:eastAsia="Times New Roman" w:hAnsi="Book Antiqua" w:cs="Times New Roman"/>
            <w:color w:val="0000FF"/>
            <w:sz w:val="16"/>
            <w:szCs w:val="16"/>
            <w:u w:val="single"/>
            <w:lang w:eastAsia="pt-BR"/>
          </w:rPr>
          <w:t>(Redação dada pela Lei nº 10.792, de 2003)</w:t>
        </w:r>
      </w:hyperlink>
      <w:r w:rsidR="004845C7" w:rsidRPr="008E699E">
        <w:rPr>
          <w:rFonts w:ascii="Book Antiqua" w:eastAsia="Times New Roman" w:hAnsi="Book Antiqua" w:cs="Times New Roman"/>
          <w:color w:val="0000FF"/>
          <w:sz w:val="16"/>
          <w:szCs w:val="16"/>
          <w:lang w:eastAsia="pt-BR"/>
        </w:rPr>
        <w:t xml:space="preserve"> </w:t>
      </w:r>
      <w:r w:rsidR="000D5880" w:rsidRPr="008E699E">
        <w:rPr>
          <w:rFonts w:ascii="Book Antiqua" w:eastAsia="Times New Roman" w:hAnsi="Book Antiqua" w:cs="Times New Roman"/>
          <w:b/>
          <w:bCs/>
          <w:color w:val="FF0000"/>
          <w:sz w:val="16"/>
          <w:szCs w:val="16"/>
          <w:u w:val="single"/>
          <w:lang w:eastAsia="pt-BR"/>
        </w:rPr>
        <w:t>(DPERR-2013)</w:t>
      </w:r>
      <w:r w:rsidR="00AE5B70" w:rsidRPr="008E699E">
        <w:rPr>
          <w:rFonts w:ascii="Book Antiqua" w:eastAsia="Times New Roman" w:hAnsi="Book Antiqua" w:cs="Times New Roman"/>
          <w:b/>
          <w:bCs/>
          <w:color w:val="FF0000"/>
          <w:sz w:val="16"/>
          <w:szCs w:val="16"/>
          <w:lang w:eastAsia="pt-BR"/>
        </w:rPr>
        <w:t xml:space="preserve"> </w:t>
      </w:r>
      <w:r w:rsidR="00AE5B70" w:rsidRPr="008E699E">
        <w:rPr>
          <w:rFonts w:ascii="Book Antiqua" w:hAnsi="Book Antiqua" w:cs="Times New Roman"/>
          <w:b/>
          <w:color w:val="FF0000"/>
          <w:sz w:val="16"/>
          <w:szCs w:val="16"/>
          <w:u w:val="single"/>
        </w:rPr>
        <w:t>(DPERN-2015)</w:t>
      </w:r>
      <w:r w:rsidR="00CA2BCF">
        <w:rPr>
          <w:rFonts w:ascii="Book Antiqua" w:hAnsi="Book Antiqua" w:cs="Times New Roman"/>
          <w:b/>
          <w:color w:val="FF0000"/>
          <w:sz w:val="16"/>
          <w:szCs w:val="16"/>
        </w:rPr>
        <w:t xml:space="preserve"> </w:t>
      </w:r>
      <w:bookmarkStart w:id="35" w:name="_Hlk99899983"/>
      <w:r w:rsidR="00CA2BCF" w:rsidRPr="00F67C0B">
        <w:rPr>
          <w:rFonts w:ascii="Book Antiqua" w:hAnsi="Book Antiqua" w:cs="Times New Roman"/>
          <w:b/>
          <w:color w:val="FF0000"/>
          <w:sz w:val="16"/>
          <w:szCs w:val="16"/>
          <w:u w:val="single"/>
        </w:rPr>
        <w:t>(DPEAM-2021)</w:t>
      </w:r>
      <w:bookmarkEnd w:id="35"/>
      <w:r w:rsidR="003864AA" w:rsidRPr="008E699E">
        <w:rPr>
          <w:rFonts w:ascii="Book Antiqua" w:hAnsi="Book Antiqua" w:cs="Times New Roman"/>
          <w:b/>
          <w:color w:val="FF0000"/>
          <w:sz w:val="16"/>
          <w:szCs w:val="16"/>
        </w:rPr>
        <w:t xml:space="preserve"> </w:t>
      </w:r>
      <w:r w:rsidR="003864AA" w:rsidRPr="008E699E">
        <w:rPr>
          <w:rFonts w:ascii="Book Antiqua" w:hAnsi="Book Antiqua"/>
          <w:b/>
          <w:bCs/>
          <w:color w:val="FF0000"/>
          <w:sz w:val="16"/>
          <w:szCs w:val="16"/>
          <w:u w:val="single"/>
        </w:rPr>
        <w:t>(PCRN-2021)</w:t>
      </w:r>
      <w:r w:rsidR="006A1F58">
        <w:rPr>
          <w:rFonts w:ascii="Book Antiqua" w:hAnsi="Book Antiqua"/>
          <w:b/>
          <w:bCs/>
          <w:color w:val="FF0000"/>
          <w:sz w:val="16"/>
          <w:szCs w:val="16"/>
        </w:rPr>
        <w:t xml:space="preserve"> </w:t>
      </w:r>
      <w:r w:rsidR="006A1F58">
        <w:rPr>
          <w:rFonts w:ascii="Book Antiqua" w:eastAsia="Times New Roman" w:hAnsi="Book Antiqua" w:cs="Times New Roman"/>
          <w:b/>
          <w:bCs/>
          <w:color w:val="FF0000"/>
          <w:sz w:val="16"/>
          <w:szCs w:val="16"/>
          <w:u w:val="single"/>
          <w:lang w:eastAsia="pt-BR"/>
        </w:rPr>
        <w:t>(MPAC-2022)</w:t>
      </w:r>
      <w:r w:rsidR="00761BF2">
        <w:rPr>
          <w:rFonts w:ascii="Book Antiqua" w:hAnsi="Book Antiqua"/>
          <w:b/>
          <w:bCs/>
          <w:color w:val="FF0000"/>
          <w:sz w:val="16"/>
          <w:szCs w:val="16"/>
        </w:rPr>
        <w:t xml:space="preserve"> </w:t>
      </w:r>
      <w:r w:rsidR="00761BF2">
        <w:rPr>
          <w:rFonts w:ascii="Book Antiqua" w:hAnsi="Book Antiqua"/>
          <w:b/>
          <w:bCs/>
          <w:color w:val="FF0000"/>
          <w:sz w:val="16"/>
          <w:szCs w:val="16"/>
          <w:u w:val="single"/>
        </w:rPr>
        <w:t>(MPRJ-2022)</w:t>
      </w:r>
      <w:r w:rsidR="00C11D6C">
        <w:rPr>
          <w:rFonts w:ascii="Book Antiqua" w:hAnsi="Book Antiqua"/>
          <w:b/>
          <w:bCs/>
          <w:color w:val="FF0000"/>
          <w:sz w:val="16"/>
          <w:szCs w:val="16"/>
        </w:rPr>
        <w:t xml:space="preserve"> </w:t>
      </w:r>
      <w:r w:rsidR="00C11D6C">
        <w:rPr>
          <w:rFonts w:ascii="Book Antiqua" w:eastAsia="Times New Roman" w:hAnsi="Book Antiqua" w:cs="Times New Roman"/>
          <w:b/>
          <w:color w:val="FF0000"/>
          <w:sz w:val="16"/>
          <w:szCs w:val="16"/>
          <w:u w:val="single"/>
          <w:lang w:eastAsia="pt-BR"/>
        </w:rPr>
        <w:t>(DPESE-2022)</w:t>
      </w:r>
    </w:p>
    <w:p w14:paraId="7BCCD885" w14:textId="2F31C2C6" w:rsidR="000E7C60" w:rsidRPr="00C11D6C"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sz w:val="19"/>
          <w:szCs w:val="19"/>
          <w:highlight w:val="magenta"/>
          <w:lang w:eastAsia="pt-BR"/>
        </w:rPr>
        <w:t>Parágrafo único</w:t>
      </w:r>
      <w:r w:rsidRPr="0072255E">
        <w:rPr>
          <w:rFonts w:ascii="Book Antiqua" w:eastAsia="Times New Roman" w:hAnsi="Book Antiqua" w:cs="Times New Roman"/>
          <w:sz w:val="19"/>
          <w:szCs w:val="19"/>
          <w:lang w:eastAsia="pt-BR"/>
        </w:rPr>
        <w:t xml:space="preserve">. </w:t>
      </w:r>
      <w:r w:rsidRPr="00CA2BCF">
        <w:rPr>
          <w:rFonts w:ascii="Book Antiqua" w:eastAsia="Times New Roman" w:hAnsi="Book Antiqua" w:cs="Times New Roman"/>
          <w:b/>
          <w:bCs/>
          <w:sz w:val="19"/>
          <w:szCs w:val="19"/>
          <w:lang w:eastAsia="pt-BR"/>
        </w:rPr>
        <w:t xml:space="preserve">Nas </w:t>
      </w:r>
      <w:r w:rsidRPr="00CA2BCF">
        <w:rPr>
          <w:rFonts w:ascii="Book Antiqua" w:eastAsia="Times New Roman" w:hAnsi="Book Antiqua" w:cs="Times New Roman"/>
          <w:b/>
          <w:bCs/>
          <w:caps/>
          <w:sz w:val="19"/>
          <w:szCs w:val="19"/>
          <w:shd w:val="clear" w:color="auto" w:fill="F7CAAC" w:themeFill="accent2" w:themeFillTint="66"/>
          <w:lang w:eastAsia="pt-BR"/>
        </w:rPr>
        <w:t>faltas graves</w:t>
      </w:r>
      <w:r w:rsidRPr="00CA2BCF">
        <w:rPr>
          <w:rFonts w:ascii="Book Antiqua" w:eastAsia="Times New Roman" w:hAnsi="Book Antiqua" w:cs="Times New Roman"/>
          <w:b/>
          <w:bCs/>
          <w:sz w:val="19"/>
          <w:szCs w:val="19"/>
          <w:lang w:eastAsia="pt-BR"/>
        </w:rPr>
        <w:t xml:space="preserve">, </w:t>
      </w:r>
      <w:r w:rsidRPr="00CA2BCF">
        <w:rPr>
          <w:rFonts w:ascii="Book Antiqua" w:eastAsia="Times New Roman" w:hAnsi="Book Antiqua" w:cs="Times New Roman"/>
          <w:b/>
          <w:bCs/>
          <w:caps/>
          <w:sz w:val="19"/>
          <w:szCs w:val="19"/>
          <w:highlight w:val="green"/>
          <w:lang w:eastAsia="pt-BR"/>
        </w:rPr>
        <w:t>aplicam-se</w:t>
      </w:r>
      <w:r w:rsidRPr="00CA2BCF">
        <w:rPr>
          <w:rFonts w:ascii="Book Antiqua" w:eastAsia="Times New Roman" w:hAnsi="Book Antiqua" w:cs="Times New Roman"/>
          <w:b/>
          <w:bCs/>
          <w:sz w:val="19"/>
          <w:szCs w:val="19"/>
          <w:lang w:eastAsia="pt-BR"/>
        </w:rPr>
        <w:t xml:space="preserve"> </w:t>
      </w:r>
      <w:r w:rsidRPr="00CA2BCF">
        <w:rPr>
          <w:rFonts w:ascii="Book Antiqua" w:eastAsia="Times New Roman" w:hAnsi="Book Antiqua" w:cs="Times New Roman"/>
          <w:b/>
          <w:bCs/>
          <w:sz w:val="19"/>
          <w:szCs w:val="19"/>
          <w:highlight w:val="cyan"/>
          <w:lang w:eastAsia="pt-BR"/>
        </w:rPr>
        <w:t>as sanções</w:t>
      </w:r>
      <w:r w:rsidRPr="00CA2BCF">
        <w:rPr>
          <w:rFonts w:ascii="Book Antiqua" w:eastAsia="Times New Roman" w:hAnsi="Book Antiqua" w:cs="Times New Roman"/>
          <w:b/>
          <w:bCs/>
          <w:sz w:val="19"/>
          <w:szCs w:val="19"/>
          <w:lang w:eastAsia="pt-BR"/>
        </w:rPr>
        <w:t xml:space="preserve"> previstas nos </w:t>
      </w:r>
      <w:r w:rsidRPr="00CA2BCF">
        <w:rPr>
          <w:rFonts w:ascii="Book Antiqua" w:eastAsia="Times New Roman" w:hAnsi="Book Antiqua" w:cs="Times New Roman"/>
          <w:b/>
          <w:bCs/>
          <w:sz w:val="19"/>
          <w:szCs w:val="19"/>
          <w:highlight w:val="yellow"/>
          <w:lang w:eastAsia="pt-BR"/>
        </w:rPr>
        <w:t>incisos III a V do art. 53</w:t>
      </w:r>
      <w:r w:rsidRPr="00CA2BCF">
        <w:rPr>
          <w:rFonts w:ascii="Book Antiqua" w:eastAsia="Times New Roman" w:hAnsi="Book Antiqua" w:cs="Times New Roman"/>
          <w:b/>
          <w:bCs/>
          <w:sz w:val="19"/>
          <w:szCs w:val="19"/>
          <w:lang w:eastAsia="pt-BR"/>
        </w:rPr>
        <w:t xml:space="preserve"> desta Lei</w:t>
      </w:r>
      <w:r w:rsidRPr="008E699E">
        <w:rPr>
          <w:rFonts w:ascii="Book Antiqua" w:eastAsia="Times New Roman" w:hAnsi="Book Antiqua" w:cs="Times New Roman"/>
          <w:sz w:val="18"/>
          <w:szCs w:val="18"/>
          <w:lang w:eastAsia="pt-BR"/>
        </w:rPr>
        <w:t xml:space="preserve">. </w:t>
      </w:r>
      <w:hyperlink r:id="rId66" w:anchor="art57" w:history="1">
        <w:r w:rsidRPr="008E699E">
          <w:rPr>
            <w:rFonts w:ascii="Book Antiqua" w:eastAsia="Times New Roman" w:hAnsi="Book Antiqua" w:cs="Times New Roman"/>
            <w:color w:val="0000FF"/>
            <w:sz w:val="16"/>
            <w:szCs w:val="16"/>
            <w:u w:val="single"/>
            <w:lang w:eastAsia="pt-BR"/>
          </w:rPr>
          <w:t>(Redação dada pela Lei nº 10.792, de 2003)</w:t>
        </w:r>
      </w:hyperlink>
      <w:r w:rsidR="000D5880" w:rsidRPr="008E699E">
        <w:rPr>
          <w:rFonts w:ascii="Book Antiqua" w:eastAsia="Times New Roman" w:hAnsi="Book Antiqua" w:cs="Times New Roman"/>
          <w:color w:val="0000FF"/>
          <w:sz w:val="16"/>
          <w:szCs w:val="16"/>
          <w:lang w:eastAsia="pt-BR"/>
        </w:rPr>
        <w:t xml:space="preserve"> </w:t>
      </w:r>
      <w:r w:rsidR="000D5880" w:rsidRPr="008E699E">
        <w:rPr>
          <w:rFonts w:ascii="Book Antiqua" w:eastAsia="Times New Roman" w:hAnsi="Book Antiqua" w:cs="Times New Roman"/>
          <w:b/>
          <w:bCs/>
          <w:color w:val="FF0000"/>
          <w:sz w:val="16"/>
          <w:szCs w:val="16"/>
          <w:u w:val="single"/>
          <w:lang w:eastAsia="pt-BR"/>
        </w:rPr>
        <w:t>(DPERR-2013)</w:t>
      </w:r>
      <w:r w:rsidR="00F53027" w:rsidRPr="008E699E">
        <w:rPr>
          <w:rFonts w:ascii="Book Antiqua" w:eastAsia="Times New Roman" w:hAnsi="Book Antiqua" w:cs="Times New Roman"/>
          <w:color w:val="0000FF"/>
          <w:sz w:val="16"/>
          <w:szCs w:val="16"/>
          <w:lang w:eastAsia="pt-BR"/>
        </w:rPr>
        <w:t xml:space="preserve"> </w:t>
      </w:r>
      <w:r w:rsidR="00F53027" w:rsidRPr="008E699E">
        <w:rPr>
          <w:rFonts w:ascii="Book Antiqua" w:eastAsia="Times New Roman" w:hAnsi="Book Antiqua" w:cs="Times New Roman"/>
          <w:b/>
          <w:color w:val="FF0000"/>
          <w:sz w:val="16"/>
          <w:szCs w:val="16"/>
          <w:u w:val="single"/>
          <w:lang w:eastAsia="pt-BR"/>
        </w:rPr>
        <w:t>(TRF2-2014)</w:t>
      </w:r>
      <w:r w:rsidR="00D029B2" w:rsidRPr="008E699E">
        <w:rPr>
          <w:rFonts w:ascii="Book Antiqua" w:eastAsia="Times New Roman" w:hAnsi="Book Antiqua" w:cs="Times New Roman"/>
          <w:b/>
          <w:color w:val="FF0000"/>
          <w:sz w:val="16"/>
          <w:szCs w:val="16"/>
          <w:lang w:eastAsia="pt-BR"/>
        </w:rPr>
        <w:t xml:space="preserve"> </w:t>
      </w:r>
      <w:r w:rsidR="00D029B2" w:rsidRPr="008E699E">
        <w:rPr>
          <w:rFonts w:ascii="Book Antiqua" w:eastAsia="Times New Roman" w:hAnsi="Book Antiqua" w:cs="Times New Roman"/>
          <w:b/>
          <w:color w:val="FF0000"/>
          <w:sz w:val="16"/>
          <w:szCs w:val="16"/>
          <w:u w:val="single"/>
          <w:lang w:eastAsia="pt-BR"/>
        </w:rPr>
        <w:t>(TRF1-2015)</w:t>
      </w:r>
      <w:r w:rsidR="00761BF2">
        <w:rPr>
          <w:rFonts w:ascii="Book Antiqua" w:eastAsia="Times New Roman" w:hAnsi="Book Antiqua" w:cs="Times New Roman"/>
          <w:b/>
          <w:color w:val="FF0000"/>
          <w:sz w:val="16"/>
          <w:szCs w:val="16"/>
          <w:lang w:eastAsia="pt-BR"/>
        </w:rPr>
        <w:t xml:space="preserve"> </w:t>
      </w:r>
      <w:r w:rsidR="00761BF2">
        <w:rPr>
          <w:rFonts w:ascii="Book Antiqua" w:hAnsi="Book Antiqua"/>
          <w:b/>
          <w:bCs/>
          <w:color w:val="FF0000"/>
          <w:sz w:val="16"/>
          <w:szCs w:val="16"/>
          <w:u w:val="single"/>
        </w:rPr>
        <w:t>(MPRJ-2022)</w:t>
      </w:r>
      <w:r w:rsidR="00F86107">
        <w:rPr>
          <w:rFonts w:ascii="Book Antiqua" w:eastAsia="Times New Roman" w:hAnsi="Book Antiqua" w:cs="Times New Roman"/>
          <w:b/>
          <w:color w:val="FF0000"/>
          <w:sz w:val="16"/>
          <w:szCs w:val="16"/>
          <w:lang w:eastAsia="pt-BR"/>
        </w:rPr>
        <w:t xml:space="preserve"> </w:t>
      </w:r>
      <w:r w:rsidR="00F86107">
        <w:rPr>
          <w:rFonts w:ascii="Book Antiqua" w:eastAsia="Times New Roman" w:hAnsi="Book Antiqua" w:cs="Times New Roman"/>
          <w:b/>
          <w:color w:val="FF0000"/>
          <w:sz w:val="16"/>
          <w:szCs w:val="16"/>
          <w:u w:val="single"/>
          <w:lang w:eastAsia="pt-BR"/>
        </w:rPr>
        <w:t>(DPEPA-2022)</w:t>
      </w:r>
      <w:r w:rsidR="00C11D6C">
        <w:rPr>
          <w:rFonts w:ascii="Book Antiqua" w:eastAsia="Times New Roman" w:hAnsi="Book Antiqua" w:cs="Times New Roman"/>
          <w:b/>
          <w:color w:val="FF0000"/>
          <w:sz w:val="16"/>
          <w:szCs w:val="16"/>
          <w:lang w:eastAsia="pt-BR"/>
        </w:rPr>
        <w:t xml:space="preserve"> </w:t>
      </w:r>
      <w:r w:rsidR="00C11D6C">
        <w:rPr>
          <w:rFonts w:ascii="Book Antiqua" w:eastAsia="Times New Roman" w:hAnsi="Book Antiqua" w:cs="Times New Roman"/>
          <w:b/>
          <w:color w:val="FF0000"/>
          <w:sz w:val="16"/>
          <w:szCs w:val="16"/>
          <w:u w:val="single"/>
          <w:lang w:eastAsia="pt-BR"/>
        </w:rPr>
        <w:t>(DPESE-2022)</w:t>
      </w:r>
    </w:p>
    <w:p w14:paraId="7C9B6D2F" w14:textId="39378ED0" w:rsidR="000E7C60" w:rsidRPr="00D4313C" w:rsidRDefault="000E7C60" w:rsidP="00195C7F">
      <w:pPr>
        <w:spacing w:before="100" w:beforeAutospacing="1" w:after="100" w:afterAutospacing="1" w:line="240" w:lineRule="auto"/>
        <w:ind w:firstLine="525"/>
        <w:jc w:val="both"/>
        <w:rPr>
          <w:rFonts w:ascii="Book Antiqua" w:hAnsi="Book Antiqua"/>
          <w:b/>
          <w:bCs/>
          <w:color w:val="FF0000"/>
          <w:sz w:val="16"/>
          <w:szCs w:val="16"/>
        </w:rPr>
      </w:pPr>
      <w:r w:rsidRPr="0072255E">
        <w:rPr>
          <w:rFonts w:ascii="Book Antiqua" w:eastAsia="Times New Roman" w:hAnsi="Book Antiqua" w:cs="Times New Roman"/>
          <w:b/>
          <w:sz w:val="19"/>
          <w:szCs w:val="19"/>
          <w:highlight w:val="magenta"/>
          <w:lang w:eastAsia="pt-BR"/>
        </w:rPr>
        <w:t>Art. 58</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O </w:t>
      </w:r>
      <w:r w:rsidRPr="0072255E">
        <w:rPr>
          <w:rFonts w:ascii="Book Antiqua" w:eastAsia="Times New Roman" w:hAnsi="Book Antiqua" w:cs="Times New Roman"/>
          <w:b/>
          <w:sz w:val="19"/>
          <w:szCs w:val="19"/>
          <w:highlight w:val="yellow"/>
          <w:lang w:eastAsia="pt-BR"/>
        </w:rPr>
        <w:t>isolamento</w:t>
      </w:r>
      <w:r w:rsidRPr="0072255E">
        <w:rPr>
          <w:rFonts w:ascii="Book Antiqua" w:eastAsia="Times New Roman" w:hAnsi="Book Antiqua" w:cs="Times New Roman"/>
          <w:b/>
          <w:sz w:val="19"/>
          <w:szCs w:val="19"/>
          <w:lang w:eastAsia="pt-BR"/>
        </w:rPr>
        <w:t xml:space="preserve">, a </w:t>
      </w:r>
      <w:r w:rsidRPr="0072255E">
        <w:rPr>
          <w:rFonts w:ascii="Book Antiqua" w:eastAsia="Times New Roman" w:hAnsi="Book Antiqua" w:cs="Times New Roman"/>
          <w:b/>
          <w:sz w:val="19"/>
          <w:szCs w:val="19"/>
          <w:highlight w:val="yellow"/>
          <w:lang w:eastAsia="pt-BR"/>
        </w:rPr>
        <w:t>suspensão</w:t>
      </w:r>
      <w:r w:rsidRPr="0072255E">
        <w:rPr>
          <w:rFonts w:ascii="Book Antiqua" w:eastAsia="Times New Roman" w:hAnsi="Book Antiqua" w:cs="Times New Roman"/>
          <w:b/>
          <w:sz w:val="19"/>
          <w:szCs w:val="19"/>
          <w:lang w:eastAsia="pt-BR"/>
        </w:rPr>
        <w:t xml:space="preserve"> e a </w:t>
      </w:r>
      <w:r w:rsidRPr="0072255E">
        <w:rPr>
          <w:rFonts w:ascii="Book Antiqua" w:eastAsia="Times New Roman" w:hAnsi="Book Antiqua" w:cs="Times New Roman"/>
          <w:b/>
          <w:sz w:val="19"/>
          <w:szCs w:val="19"/>
          <w:highlight w:val="yellow"/>
          <w:lang w:eastAsia="pt-BR"/>
        </w:rPr>
        <w:t>restrição de direitos</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caps/>
          <w:sz w:val="19"/>
          <w:szCs w:val="19"/>
          <w:highlight w:val="green"/>
          <w:lang w:eastAsia="pt-BR"/>
        </w:rPr>
        <w:t>não poderão exceder</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cyan"/>
          <w:lang w:eastAsia="pt-BR"/>
        </w:rPr>
        <w:t>a trinta dias</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caps/>
          <w:sz w:val="19"/>
          <w:szCs w:val="19"/>
          <w:highlight w:val="green"/>
          <w:lang w:eastAsia="pt-BR"/>
        </w:rPr>
        <w:t>ressalvada</w:t>
      </w:r>
      <w:r w:rsidRPr="0072255E">
        <w:rPr>
          <w:rFonts w:ascii="Book Antiqua" w:eastAsia="Times New Roman" w:hAnsi="Book Antiqua" w:cs="Times New Roman"/>
          <w:b/>
          <w:sz w:val="19"/>
          <w:szCs w:val="19"/>
          <w:lang w:eastAsia="pt-BR"/>
        </w:rPr>
        <w:t xml:space="preserve"> a hipótese do </w:t>
      </w:r>
      <w:r w:rsidRPr="0072255E">
        <w:rPr>
          <w:rFonts w:ascii="Book Antiqua" w:eastAsia="Times New Roman" w:hAnsi="Book Antiqua" w:cs="Times New Roman"/>
          <w:b/>
          <w:caps/>
          <w:sz w:val="19"/>
          <w:szCs w:val="19"/>
          <w:shd w:val="clear" w:color="auto" w:fill="F7CAAC" w:themeFill="accent2" w:themeFillTint="66"/>
          <w:lang w:eastAsia="pt-BR"/>
        </w:rPr>
        <w:t>regime disciplinar diferenciado</w:t>
      </w:r>
      <w:r w:rsidRPr="008E699E">
        <w:rPr>
          <w:rFonts w:ascii="Book Antiqua" w:eastAsia="Times New Roman" w:hAnsi="Book Antiqua" w:cs="Times New Roman"/>
          <w:sz w:val="18"/>
          <w:szCs w:val="18"/>
          <w:lang w:eastAsia="pt-BR"/>
        </w:rPr>
        <w:t xml:space="preserve">. </w:t>
      </w:r>
      <w:hyperlink r:id="rId67" w:anchor="art58" w:history="1">
        <w:r w:rsidRPr="008E699E">
          <w:rPr>
            <w:rFonts w:ascii="Book Antiqua" w:eastAsia="Times New Roman" w:hAnsi="Book Antiqua" w:cs="Times New Roman"/>
            <w:color w:val="0000FF"/>
            <w:sz w:val="16"/>
            <w:szCs w:val="16"/>
            <w:u w:val="single"/>
            <w:lang w:eastAsia="pt-BR"/>
          </w:rPr>
          <w:t>(Redação dada pela Lei nº 10.792, de 2003)</w:t>
        </w:r>
      </w:hyperlink>
      <w:r w:rsidR="004845C7" w:rsidRPr="008E699E">
        <w:rPr>
          <w:rFonts w:ascii="Book Antiqua" w:eastAsia="Times New Roman" w:hAnsi="Book Antiqua" w:cs="Times New Roman"/>
          <w:color w:val="0000FF"/>
          <w:sz w:val="16"/>
          <w:szCs w:val="16"/>
          <w:lang w:eastAsia="pt-BR"/>
        </w:rPr>
        <w:t xml:space="preserve"> </w:t>
      </w:r>
      <w:r w:rsidR="009E36EB" w:rsidRPr="008E699E">
        <w:rPr>
          <w:rFonts w:ascii="Book Antiqua" w:eastAsia="Times New Roman" w:hAnsi="Book Antiqua" w:cs="Times New Roman"/>
          <w:b/>
          <w:bCs/>
          <w:color w:val="FF0000"/>
          <w:sz w:val="16"/>
          <w:szCs w:val="16"/>
          <w:u w:val="single"/>
          <w:lang w:eastAsia="pt-BR"/>
        </w:rPr>
        <w:t>(DPESP-2009)</w:t>
      </w:r>
      <w:r w:rsidR="00FB06D0" w:rsidRPr="008E699E">
        <w:rPr>
          <w:rFonts w:ascii="Book Antiqua" w:eastAsia="Times New Roman" w:hAnsi="Book Antiqua" w:cs="Times New Roman"/>
          <w:color w:val="0000FF"/>
          <w:sz w:val="16"/>
          <w:szCs w:val="16"/>
          <w:lang w:eastAsia="pt-BR"/>
        </w:rPr>
        <w:t xml:space="preserve"> </w:t>
      </w:r>
      <w:r w:rsidR="00FB06D0" w:rsidRPr="008E699E">
        <w:rPr>
          <w:rFonts w:ascii="Book Antiqua" w:eastAsia="Times New Roman" w:hAnsi="Book Antiqua" w:cs="Times New Roman"/>
          <w:b/>
          <w:color w:val="FF0000"/>
          <w:sz w:val="16"/>
          <w:szCs w:val="16"/>
          <w:u w:val="single"/>
          <w:lang w:eastAsia="pt-BR"/>
        </w:rPr>
        <w:t>(MPCE-2011)</w:t>
      </w:r>
      <w:r w:rsidR="007F0A48" w:rsidRPr="008E699E">
        <w:rPr>
          <w:rFonts w:ascii="Book Antiqua" w:eastAsia="Times New Roman" w:hAnsi="Book Antiqua" w:cs="Times New Roman"/>
          <w:b/>
          <w:color w:val="FF0000"/>
          <w:sz w:val="16"/>
          <w:szCs w:val="16"/>
          <w:lang w:eastAsia="pt-BR"/>
        </w:rPr>
        <w:t xml:space="preserve"> </w:t>
      </w:r>
      <w:r w:rsidR="007F0A48" w:rsidRPr="008E699E">
        <w:rPr>
          <w:rFonts w:ascii="Book Antiqua" w:hAnsi="Book Antiqua"/>
          <w:b/>
          <w:bCs/>
          <w:color w:val="FF0000"/>
          <w:sz w:val="16"/>
          <w:szCs w:val="16"/>
          <w:u w:val="single"/>
        </w:rPr>
        <w:t>(TJRJ-2011)</w:t>
      </w:r>
      <w:r w:rsidR="00C10DAC" w:rsidRPr="008E699E">
        <w:rPr>
          <w:rFonts w:ascii="Book Antiqua" w:hAnsi="Book Antiqua"/>
          <w:b/>
          <w:bCs/>
          <w:color w:val="FF0000"/>
          <w:sz w:val="16"/>
          <w:szCs w:val="16"/>
        </w:rPr>
        <w:t xml:space="preserve"> </w:t>
      </w:r>
      <w:r w:rsidR="00856067" w:rsidRPr="008E699E">
        <w:rPr>
          <w:rFonts w:ascii="Book Antiqua" w:hAnsi="Book Antiqua"/>
          <w:b/>
          <w:bCs/>
          <w:color w:val="FF0000"/>
          <w:sz w:val="16"/>
          <w:szCs w:val="16"/>
          <w:u w:val="single"/>
        </w:rPr>
        <w:t>(DPEAM-2018)</w:t>
      </w:r>
      <w:r w:rsidR="00A032EC" w:rsidRPr="008E699E">
        <w:rPr>
          <w:rFonts w:ascii="Book Antiqua" w:hAnsi="Book Antiqua"/>
          <w:b/>
          <w:bCs/>
          <w:color w:val="FF0000"/>
          <w:sz w:val="16"/>
          <w:szCs w:val="16"/>
        </w:rPr>
        <w:t xml:space="preserve"> </w:t>
      </w:r>
      <w:bookmarkStart w:id="36" w:name="_Hlk43044405"/>
      <w:r w:rsidR="00A032EC" w:rsidRPr="008E699E">
        <w:rPr>
          <w:rFonts w:ascii="Book Antiqua" w:hAnsi="Book Antiqua"/>
          <w:b/>
          <w:bCs/>
          <w:color w:val="FF0000"/>
          <w:sz w:val="16"/>
          <w:szCs w:val="16"/>
          <w:u w:val="single"/>
        </w:rPr>
        <w:t>(TJAL-2019)</w:t>
      </w:r>
      <w:bookmarkEnd w:id="36"/>
      <w:r w:rsidR="009A4C21">
        <w:rPr>
          <w:rFonts w:ascii="Book Antiqua" w:hAnsi="Book Antiqua"/>
          <w:b/>
          <w:bCs/>
          <w:color w:val="FF0000"/>
          <w:sz w:val="16"/>
          <w:szCs w:val="16"/>
        </w:rPr>
        <w:t xml:space="preserve"> </w:t>
      </w:r>
      <w:r w:rsidR="009A4C21" w:rsidRPr="00583CF2">
        <w:rPr>
          <w:rFonts w:ascii="Book Antiqua" w:hAnsi="Book Antiqua"/>
          <w:b/>
          <w:bCs/>
          <w:color w:val="FF0000"/>
          <w:sz w:val="16"/>
          <w:szCs w:val="16"/>
          <w:u w:val="single"/>
        </w:rPr>
        <w:t>(MPPR-20</w:t>
      </w:r>
      <w:r w:rsidR="009A4C21">
        <w:rPr>
          <w:rFonts w:ascii="Book Antiqua" w:hAnsi="Book Antiqua"/>
          <w:b/>
          <w:bCs/>
          <w:color w:val="FF0000"/>
          <w:sz w:val="16"/>
          <w:szCs w:val="16"/>
          <w:u w:val="single"/>
        </w:rPr>
        <w:t>21</w:t>
      </w:r>
      <w:r w:rsidR="009A4C21" w:rsidRPr="00583CF2">
        <w:rPr>
          <w:rFonts w:ascii="Book Antiqua" w:hAnsi="Book Antiqua"/>
          <w:b/>
          <w:bCs/>
          <w:color w:val="FF0000"/>
          <w:sz w:val="16"/>
          <w:szCs w:val="16"/>
          <w:u w:val="single"/>
        </w:rPr>
        <w:t>)</w:t>
      </w:r>
      <w:r w:rsidR="000D288F" w:rsidRPr="008E699E">
        <w:rPr>
          <w:rFonts w:ascii="Book Antiqua" w:hAnsi="Book Antiqua"/>
          <w:b/>
          <w:bCs/>
          <w:color w:val="FF0000"/>
          <w:sz w:val="16"/>
          <w:szCs w:val="16"/>
        </w:rPr>
        <w:t xml:space="preserve"> </w:t>
      </w:r>
      <w:r w:rsidR="000D288F" w:rsidRPr="008E699E">
        <w:rPr>
          <w:rFonts w:ascii="Book Antiqua" w:hAnsi="Book Antiqua"/>
          <w:b/>
          <w:bCs/>
          <w:color w:val="FF0000"/>
          <w:sz w:val="16"/>
          <w:szCs w:val="16"/>
          <w:u w:val="single"/>
        </w:rPr>
        <w:t>(PCPA-2021)</w:t>
      </w:r>
      <w:r w:rsidR="00F86107">
        <w:rPr>
          <w:rFonts w:ascii="Book Antiqua" w:hAnsi="Book Antiqua"/>
          <w:b/>
          <w:bCs/>
          <w:color w:val="FF0000"/>
          <w:sz w:val="16"/>
          <w:szCs w:val="16"/>
        </w:rPr>
        <w:t xml:space="preserve"> </w:t>
      </w:r>
      <w:r w:rsidR="00F86107">
        <w:rPr>
          <w:rFonts w:ascii="Book Antiqua" w:eastAsia="Times New Roman" w:hAnsi="Book Antiqua" w:cs="Times New Roman"/>
          <w:b/>
          <w:color w:val="FF0000"/>
          <w:sz w:val="16"/>
          <w:szCs w:val="16"/>
          <w:u w:val="single"/>
          <w:lang w:eastAsia="pt-BR"/>
        </w:rPr>
        <w:t>(DPEPA-2022)</w:t>
      </w:r>
      <w:r w:rsidR="00444895">
        <w:rPr>
          <w:rFonts w:ascii="Book Antiqua" w:eastAsia="Times New Roman" w:hAnsi="Book Antiqua" w:cs="Times New Roman"/>
          <w:b/>
          <w:color w:val="FF0000"/>
          <w:sz w:val="16"/>
          <w:szCs w:val="16"/>
          <w:lang w:eastAsia="pt-BR"/>
        </w:rPr>
        <w:t xml:space="preserve"> </w:t>
      </w:r>
      <w:r w:rsidR="00444895">
        <w:rPr>
          <w:rFonts w:ascii="Book Antiqua" w:eastAsia="Times New Roman" w:hAnsi="Book Antiqua" w:cs="Times New Roman"/>
          <w:b/>
          <w:color w:val="FF0000"/>
          <w:sz w:val="16"/>
          <w:szCs w:val="16"/>
          <w:u w:val="single"/>
          <w:lang w:eastAsia="pt-BR"/>
        </w:rPr>
        <w:t>(PCRO-2022)</w:t>
      </w:r>
      <w:r w:rsidR="00D4313C">
        <w:rPr>
          <w:rFonts w:ascii="Book Antiqua" w:eastAsia="Times New Roman" w:hAnsi="Book Antiqua" w:cs="Times New Roman"/>
          <w:b/>
          <w:color w:val="FF0000"/>
          <w:sz w:val="16"/>
          <w:szCs w:val="16"/>
          <w:lang w:eastAsia="pt-BR"/>
        </w:rPr>
        <w:t xml:space="preserve"> </w:t>
      </w:r>
      <w:r w:rsidR="00D4313C">
        <w:rPr>
          <w:rFonts w:ascii="Book Antiqua" w:eastAsia="Times New Roman" w:hAnsi="Book Antiqua" w:cs="Times New Roman"/>
          <w:b/>
          <w:bCs/>
          <w:color w:val="FF0000"/>
          <w:sz w:val="16"/>
          <w:szCs w:val="16"/>
          <w:u w:val="single"/>
          <w:lang w:eastAsia="pt-BR"/>
        </w:rPr>
        <w:t>(DPERO-2023)</w:t>
      </w:r>
    </w:p>
    <w:tbl>
      <w:tblPr>
        <w:tblStyle w:val="Tabelacomgrade"/>
        <w:tblW w:w="0" w:type="auto"/>
        <w:shd w:val="clear" w:color="auto" w:fill="CCFFFF"/>
        <w:tblLook w:val="04A0" w:firstRow="1" w:lastRow="0" w:firstColumn="1" w:lastColumn="0" w:noHBand="0" w:noVBand="1"/>
      </w:tblPr>
      <w:tblGrid>
        <w:gridCol w:w="8494"/>
      </w:tblGrid>
      <w:tr w:rsidR="00A032EC" w:rsidRPr="0072255E" w14:paraId="654B17C3" w14:textId="77777777" w:rsidTr="00790922">
        <w:tc>
          <w:tcPr>
            <w:tcW w:w="8494" w:type="dxa"/>
            <w:shd w:val="clear" w:color="auto" w:fill="CCFFFF"/>
          </w:tcPr>
          <w:p w14:paraId="3BF947FA" w14:textId="1C7B3AF2" w:rsidR="00A032EC" w:rsidRPr="005C0019" w:rsidRDefault="00A032EC" w:rsidP="00790922">
            <w:pPr>
              <w:jc w:val="both"/>
              <w:rPr>
                <w:rFonts w:ascii="Book Antiqua" w:eastAsia="Times New Roman" w:hAnsi="Book Antiqua" w:cs="Times New Roman"/>
                <w:bCs/>
                <w:sz w:val="19"/>
                <w:szCs w:val="19"/>
                <w:lang w:eastAsia="pt-BR"/>
              </w:rPr>
            </w:pPr>
            <w:r w:rsidRPr="005C0019">
              <w:rPr>
                <w:rFonts w:ascii="Book Antiqua" w:eastAsia="Times New Roman" w:hAnsi="Book Antiqua" w:cs="Times New Roman"/>
                <w:b/>
                <w:i/>
                <w:iCs/>
                <w:color w:val="FF0000"/>
                <w:sz w:val="19"/>
                <w:szCs w:val="19"/>
                <w:lang w:eastAsia="pt-BR"/>
              </w:rPr>
              <w:t>#</w:t>
            </w:r>
            <w:r w:rsidRPr="005C001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Deve-se advertir que </w:t>
            </w:r>
            <w:r w:rsidRPr="00A032EC">
              <w:rPr>
                <w:rFonts w:ascii="Book Antiqua" w:eastAsia="Times New Roman" w:hAnsi="Book Antiqua" w:cs="Times New Roman"/>
                <w:bCs/>
                <w:sz w:val="19"/>
                <w:szCs w:val="19"/>
                <w:lang w:eastAsia="pt-BR"/>
              </w:rPr>
              <w:t>prazo é de 30 dias para a sanção disciplinar de isolamento (art. 58 da LEP), não se confundindo com o prazo de 10 dias para o isolamento cautelar previsto pelo art. 60</w:t>
            </w:r>
            <w:r>
              <w:rPr>
                <w:rFonts w:ascii="Book Antiqua" w:eastAsia="Times New Roman" w:hAnsi="Book Antiqua" w:cs="Times New Roman"/>
                <w:bCs/>
                <w:sz w:val="19"/>
                <w:szCs w:val="19"/>
                <w:lang w:eastAsia="pt-BR"/>
              </w:rPr>
              <w:t xml:space="preserve"> da LEP.</w:t>
            </w:r>
          </w:p>
        </w:tc>
      </w:tr>
    </w:tbl>
    <w:p w14:paraId="71B8A27A" w14:textId="4C35461F" w:rsidR="000E7C60" w:rsidRPr="00F86107" w:rsidRDefault="000E7C60" w:rsidP="00195C7F">
      <w:pPr>
        <w:spacing w:before="100" w:beforeAutospacing="1" w:after="100" w:afterAutospacing="1" w:line="240" w:lineRule="auto"/>
        <w:ind w:firstLine="525"/>
        <w:jc w:val="both"/>
        <w:rPr>
          <w:rFonts w:ascii="Book Antiqua" w:hAnsi="Book Antiqua"/>
          <w:b/>
          <w:bCs/>
          <w:color w:val="FF0000"/>
          <w:sz w:val="16"/>
          <w:szCs w:val="16"/>
        </w:rPr>
      </w:pPr>
      <w:r w:rsidRPr="0072255E">
        <w:rPr>
          <w:rFonts w:ascii="Book Antiqua" w:eastAsia="Times New Roman" w:hAnsi="Book Antiqua" w:cs="Times New Roman"/>
          <w:b/>
          <w:bCs/>
          <w:sz w:val="19"/>
          <w:szCs w:val="19"/>
          <w:highlight w:val="magenta"/>
          <w:lang w:eastAsia="pt-BR"/>
        </w:rPr>
        <w:t>Parágrafo único</w:t>
      </w:r>
      <w:r w:rsidRPr="0072255E">
        <w:rPr>
          <w:rFonts w:ascii="Book Antiqua" w:eastAsia="Times New Roman" w:hAnsi="Book Antiqua" w:cs="Times New Roman"/>
          <w:sz w:val="19"/>
          <w:szCs w:val="19"/>
          <w:lang w:eastAsia="pt-BR"/>
        </w:rPr>
        <w:t xml:space="preserve">. O </w:t>
      </w:r>
      <w:r w:rsidRPr="0072255E">
        <w:rPr>
          <w:rFonts w:ascii="Book Antiqua" w:eastAsia="Times New Roman" w:hAnsi="Book Antiqua" w:cs="Times New Roman"/>
          <w:b/>
          <w:bCs/>
          <w:sz w:val="19"/>
          <w:szCs w:val="19"/>
          <w:highlight w:val="cyan"/>
          <w:lang w:eastAsia="pt-BR"/>
        </w:rPr>
        <w:t>isolamento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highlight w:val="green"/>
          <w:lang w:eastAsia="pt-BR"/>
        </w:rPr>
        <w:t>será sempre comunicado</w:t>
      </w:r>
      <w:r w:rsidRPr="0072255E">
        <w:rPr>
          <w:rFonts w:ascii="Book Antiqua" w:eastAsia="Times New Roman" w:hAnsi="Book Antiqua" w:cs="Times New Roman"/>
          <w:sz w:val="19"/>
          <w:szCs w:val="19"/>
          <w:lang w:eastAsia="pt-BR"/>
        </w:rPr>
        <w:t xml:space="preserve"> ao </w:t>
      </w:r>
      <w:r w:rsidRPr="0072255E">
        <w:rPr>
          <w:rFonts w:ascii="Book Antiqua" w:eastAsia="Times New Roman" w:hAnsi="Book Antiqua" w:cs="Times New Roman"/>
          <w:b/>
          <w:bCs/>
          <w:sz w:val="19"/>
          <w:szCs w:val="19"/>
          <w:highlight w:val="yellow"/>
          <w:lang w:eastAsia="pt-BR"/>
        </w:rPr>
        <w:t>Juiz da execução</w:t>
      </w:r>
      <w:r w:rsidRPr="008E699E">
        <w:rPr>
          <w:rFonts w:ascii="Book Antiqua" w:eastAsia="Times New Roman" w:hAnsi="Book Antiqua" w:cs="Times New Roman"/>
          <w:sz w:val="16"/>
          <w:szCs w:val="16"/>
          <w:lang w:eastAsia="pt-BR"/>
        </w:rPr>
        <w:t>.</w:t>
      </w:r>
      <w:r w:rsidR="007F0A48" w:rsidRPr="008E699E">
        <w:rPr>
          <w:rFonts w:ascii="Book Antiqua" w:eastAsia="Times New Roman" w:hAnsi="Book Antiqua" w:cs="Times New Roman"/>
          <w:sz w:val="16"/>
          <w:szCs w:val="16"/>
          <w:lang w:eastAsia="pt-BR"/>
        </w:rPr>
        <w:t xml:space="preserve"> </w:t>
      </w:r>
      <w:r w:rsidR="007F0A48" w:rsidRPr="008E699E">
        <w:rPr>
          <w:rFonts w:ascii="Book Antiqua" w:hAnsi="Book Antiqua"/>
          <w:b/>
          <w:bCs/>
          <w:color w:val="FF0000"/>
          <w:sz w:val="16"/>
          <w:szCs w:val="16"/>
          <w:u w:val="single"/>
        </w:rPr>
        <w:t>(TJRJ-2011)</w:t>
      </w:r>
      <w:r w:rsidR="00084914">
        <w:rPr>
          <w:rFonts w:ascii="Book Antiqua" w:hAnsi="Book Antiqua"/>
          <w:b/>
          <w:bCs/>
          <w:color w:val="FF0000"/>
          <w:sz w:val="16"/>
          <w:szCs w:val="16"/>
        </w:rPr>
        <w:t xml:space="preserve"> </w:t>
      </w:r>
      <w:r w:rsidR="00084914">
        <w:rPr>
          <w:rFonts w:ascii="Book Antiqua" w:hAnsi="Book Antiqua"/>
          <w:b/>
          <w:bCs/>
          <w:color w:val="FF0000"/>
          <w:sz w:val="16"/>
          <w:szCs w:val="16"/>
          <w:u w:val="single"/>
        </w:rPr>
        <w:t>(TJPI-2015)</w:t>
      </w:r>
      <w:r w:rsidR="00856067" w:rsidRPr="008E699E">
        <w:rPr>
          <w:rFonts w:ascii="Book Antiqua" w:hAnsi="Book Antiqua"/>
          <w:b/>
          <w:bCs/>
          <w:color w:val="FF0000"/>
          <w:sz w:val="16"/>
          <w:szCs w:val="16"/>
        </w:rPr>
        <w:t xml:space="preserve"> </w:t>
      </w:r>
      <w:r w:rsidR="00856067" w:rsidRPr="008E699E">
        <w:rPr>
          <w:rFonts w:ascii="Book Antiqua" w:hAnsi="Book Antiqua"/>
          <w:b/>
          <w:bCs/>
          <w:color w:val="FF0000"/>
          <w:sz w:val="16"/>
          <w:szCs w:val="16"/>
          <w:u w:val="single"/>
        </w:rPr>
        <w:t>(DPEAM-2018)</w:t>
      </w:r>
      <w:r w:rsidR="00A032EC" w:rsidRPr="008E699E">
        <w:rPr>
          <w:rFonts w:ascii="Book Antiqua" w:hAnsi="Book Antiqua"/>
          <w:b/>
          <w:bCs/>
          <w:color w:val="FF0000"/>
          <w:sz w:val="16"/>
          <w:szCs w:val="16"/>
        </w:rPr>
        <w:t xml:space="preserve"> </w:t>
      </w:r>
      <w:r w:rsidR="00A032EC" w:rsidRPr="008E699E">
        <w:rPr>
          <w:rFonts w:ascii="Book Antiqua" w:hAnsi="Book Antiqua"/>
          <w:b/>
          <w:bCs/>
          <w:color w:val="FF0000"/>
          <w:sz w:val="16"/>
          <w:szCs w:val="16"/>
          <w:u w:val="single"/>
        </w:rPr>
        <w:t>(TJAL-2019)</w:t>
      </w:r>
      <w:r w:rsidR="00204C25">
        <w:rPr>
          <w:rFonts w:ascii="Book Antiqua" w:hAnsi="Book Antiqua"/>
          <w:b/>
          <w:bCs/>
          <w:color w:val="FF0000"/>
          <w:sz w:val="16"/>
          <w:szCs w:val="16"/>
        </w:rPr>
        <w:t xml:space="preserve"> </w:t>
      </w:r>
      <w:r w:rsidR="00204C25">
        <w:rPr>
          <w:rFonts w:ascii="Book Antiqua" w:hAnsi="Book Antiqua"/>
          <w:b/>
          <w:bCs/>
          <w:color w:val="FF0000"/>
          <w:sz w:val="16"/>
          <w:szCs w:val="16"/>
          <w:u w:val="single"/>
        </w:rPr>
        <w:t>(TJMS-2020)</w:t>
      </w:r>
      <w:r w:rsidR="00F86107">
        <w:rPr>
          <w:rFonts w:ascii="Book Antiqua" w:hAnsi="Book Antiqua"/>
          <w:b/>
          <w:bCs/>
          <w:color w:val="FF0000"/>
          <w:sz w:val="16"/>
          <w:szCs w:val="16"/>
        </w:rPr>
        <w:t xml:space="preserve"> </w:t>
      </w:r>
      <w:r w:rsidR="00F86107">
        <w:rPr>
          <w:rFonts w:ascii="Book Antiqua" w:eastAsia="Times New Roman" w:hAnsi="Book Antiqua" w:cs="Times New Roman"/>
          <w:b/>
          <w:color w:val="FF0000"/>
          <w:sz w:val="16"/>
          <w:szCs w:val="16"/>
          <w:u w:val="single"/>
          <w:lang w:eastAsia="pt-BR"/>
        </w:rPr>
        <w:t>(DPEPA-2022)</w:t>
      </w:r>
    </w:p>
    <w:tbl>
      <w:tblPr>
        <w:tblStyle w:val="Tabelacomgrade"/>
        <w:tblW w:w="0" w:type="auto"/>
        <w:shd w:val="clear" w:color="auto" w:fill="CCFFFF"/>
        <w:tblLook w:val="04A0" w:firstRow="1" w:lastRow="0" w:firstColumn="1" w:lastColumn="0" w:noHBand="0" w:noVBand="1"/>
      </w:tblPr>
      <w:tblGrid>
        <w:gridCol w:w="8494"/>
      </w:tblGrid>
      <w:tr w:rsidR="005C0019" w:rsidRPr="0072255E" w14:paraId="50140894" w14:textId="77777777" w:rsidTr="005C0019">
        <w:tc>
          <w:tcPr>
            <w:tcW w:w="8494" w:type="dxa"/>
            <w:shd w:val="clear" w:color="auto" w:fill="CCFFFF"/>
          </w:tcPr>
          <w:p w14:paraId="325FB038" w14:textId="77777777" w:rsidR="005C0019" w:rsidRPr="005C0019" w:rsidRDefault="005C0019" w:rsidP="005C0019">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C0019">
              <w:rPr>
                <w:rFonts w:ascii="Book Antiqua" w:eastAsia="Times New Roman" w:hAnsi="Book Antiqua" w:cs="Times New Roman"/>
                <w:b/>
                <w:sz w:val="19"/>
                <w:szCs w:val="19"/>
                <w:highlight w:val="yellow"/>
                <w:lang w:eastAsia="pt-BR"/>
              </w:rPr>
              <w:t>TJMS-2020-FCC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C0019">
              <w:rPr>
                <w:rFonts w:ascii="Book Antiqua" w:eastAsia="Times New Roman" w:hAnsi="Book Antiqua" w:cs="Times New Roman"/>
                <w:bCs/>
                <w:sz w:val="19"/>
                <w:szCs w:val="19"/>
                <w:lang w:eastAsia="pt-BR"/>
              </w:rPr>
              <w:t>No que toca às sanções disciplinares na fase de execução penal, correto afirmar que</w:t>
            </w:r>
            <w:r>
              <w:rPr>
                <w:rFonts w:ascii="Book Antiqua" w:eastAsia="Times New Roman" w:hAnsi="Book Antiqua" w:cs="Times New Roman"/>
                <w:bCs/>
                <w:sz w:val="19"/>
                <w:szCs w:val="19"/>
                <w:lang w:eastAsia="pt-BR"/>
              </w:rPr>
              <w:t xml:space="preserve"> </w:t>
            </w:r>
            <w:r w:rsidRPr="005C0019">
              <w:rPr>
                <w:rFonts w:ascii="Book Antiqua" w:eastAsia="Times New Roman" w:hAnsi="Book Antiqua" w:cs="Times New Roman"/>
                <w:bCs/>
                <w:sz w:val="19"/>
                <w:szCs w:val="19"/>
                <w:lang w:eastAsia="pt-BR"/>
              </w:rPr>
              <w:t>o isolamento na própria cela, ou em local adequado, nos estabelecimentos que possuam alojamento coletivo, será determinado pelo diretor do presídio e comunicado ao juiz da execução.</w:t>
            </w:r>
            <w:r>
              <w:rPr>
                <w:rFonts w:ascii="Book Antiqua" w:eastAsia="Times New Roman" w:hAnsi="Book Antiqua" w:cs="Times New Roman"/>
                <w:bCs/>
                <w:sz w:val="19"/>
                <w:szCs w:val="19"/>
                <w:lang w:eastAsia="pt-BR"/>
              </w:rPr>
              <w:t xml:space="preserve"> </w:t>
            </w:r>
            <w:r w:rsidRPr="0072255E">
              <w:rPr>
                <w:rFonts w:ascii="Book Antiqua" w:eastAsia="Times New Roman" w:hAnsi="Book Antiqua" w:cs="Times New Roman"/>
                <w:b/>
                <w:sz w:val="19"/>
                <w:szCs w:val="19"/>
                <w:lang w:eastAsia="pt-BR"/>
              </w:rPr>
              <w:t>BL: art. 53, IV c/c art. 54</w:t>
            </w:r>
            <w:r>
              <w:rPr>
                <w:rFonts w:ascii="Book Antiqua" w:eastAsia="Times New Roman" w:hAnsi="Book Antiqua" w:cs="Times New Roman"/>
                <w:b/>
                <w:sz w:val="19"/>
                <w:szCs w:val="19"/>
                <w:lang w:eastAsia="pt-BR"/>
              </w:rPr>
              <w:t xml:space="preserve"> c/c art. 58, § único</w:t>
            </w:r>
            <w:r w:rsidRPr="0072255E">
              <w:rPr>
                <w:rFonts w:ascii="Book Antiqua" w:eastAsia="Times New Roman" w:hAnsi="Book Antiqua" w:cs="Times New Roman"/>
                <w:b/>
                <w:sz w:val="19"/>
                <w:szCs w:val="19"/>
                <w:lang w:eastAsia="pt-BR"/>
              </w:rPr>
              <w:t>, LEP.</w:t>
            </w:r>
          </w:p>
          <w:p w14:paraId="1BF81981" w14:textId="77777777" w:rsidR="005C0019" w:rsidRDefault="005C0019" w:rsidP="005C0019">
            <w:pPr>
              <w:jc w:val="both"/>
              <w:rPr>
                <w:rFonts w:ascii="Book Antiqua" w:eastAsia="Times New Roman" w:hAnsi="Book Antiqua" w:cs="Times New Roman"/>
                <w:b/>
                <w:sz w:val="19"/>
                <w:szCs w:val="19"/>
                <w:lang w:eastAsia="pt-BR"/>
              </w:rPr>
            </w:pPr>
          </w:p>
          <w:p w14:paraId="48BB2F57" w14:textId="3E911EAB" w:rsidR="005C0019" w:rsidRPr="005C0019" w:rsidRDefault="005C0019" w:rsidP="005C0019">
            <w:pPr>
              <w:jc w:val="both"/>
              <w:rPr>
                <w:rFonts w:ascii="Book Antiqua" w:eastAsia="Times New Roman" w:hAnsi="Book Antiqua" w:cs="Times New Roman"/>
                <w:bCs/>
                <w:sz w:val="19"/>
                <w:szCs w:val="19"/>
                <w:lang w:eastAsia="pt-BR"/>
              </w:rPr>
            </w:pPr>
            <w:r w:rsidRPr="005C0019">
              <w:rPr>
                <w:rFonts w:ascii="Book Antiqua" w:eastAsia="Times New Roman" w:hAnsi="Book Antiqua" w:cs="Times New Roman"/>
                <w:b/>
                <w:i/>
                <w:iCs/>
                <w:color w:val="FF0000"/>
                <w:sz w:val="19"/>
                <w:szCs w:val="19"/>
                <w:lang w:eastAsia="pt-BR"/>
              </w:rPr>
              <w:t>#</w:t>
            </w:r>
            <w:r w:rsidRPr="005C001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5C0019">
              <w:rPr>
                <w:rFonts w:ascii="Book Antiqua" w:eastAsia="Times New Roman" w:hAnsi="Book Antiqua" w:cs="Times New Roman"/>
                <w:bCs/>
                <w:sz w:val="19"/>
                <w:szCs w:val="19"/>
                <w:lang w:eastAsia="pt-BR"/>
              </w:rPr>
              <w:t>O art</w:t>
            </w:r>
            <w:r>
              <w:rPr>
                <w:rFonts w:ascii="Book Antiqua" w:eastAsia="Times New Roman" w:hAnsi="Book Antiqua" w:cs="Times New Roman"/>
                <w:bCs/>
                <w:sz w:val="19"/>
                <w:szCs w:val="19"/>
                <w:lang w:eastAsia="pt-BR"/>
              </w:rPr>
              <w:t>.</w:t>
            </w:r>
            <w:r w:rsidRPr="005C0019">
              <w:rPr>
                <w:rFonts w:ascii="Book Antiqua" w:eastAsia="Times New Roman" w:hAnsi="Book Antiqua" w:cs="Times New Roman"/>
                <w:bCs/>
                <w:sz w:val="19"/>
                <w:szCs w:val="19"/>
                <w:lang w:eastAsia="pt-BR"/>
              </w:rPr>
              <w:t xml:space="preserve"> 53 da </w:t>
            </w:r>
            <w:r>
              <w:rPr>
                <w:rFonts w:ascii="Book Antiqua" w:eastAsia="Times New Roman" w:hAnsi="Book Antiqua" w:cs="Times New Roman"/>
                <w:bCs/>
                <w:sz w:val="19"/>
                <w:szCs w:val="19"/>
                <w:lang w:eastAsia="pt-BR"/>
              </w:rPr>
              <w:t>LEP</w:t>
            </w:r>
            <w:r w:rsidRPr="005C0019">
              <w:rPr>
                <w:rFonts w:ascii="Book Antiqua" w:eastAsia="Times New Roman" w:hAnsi="Book Antiqua" w:cs="Times New Roman"/>
                <w:bCs/>
                <w:sz w:val="19"/>
                <w:szCs w:val="19"/>
                <w:lang w:eastAsia="pt-BR"/>
              </w:rPr>
              <w:t xml:space="preserve"> relaciona as sanções disciplinares a serem aplicadas, quais sejam: </w:t>
            </w:r>
            <w:r>
              <w:rPr>
                <w:rFonts w:ascii="Book Antiqua" w:eastAsia="Times New Roman" w:hAnsi="Book Antiqua" w:cs="Times New Roman"/>
                <w:bCs/>
                <w:sz w:val="19"/>
                <w:szCs w:val="19"/>
                <w:lang w:eastAsia="pt-BR"/>
              </w:rPr>
              <w:t xml:space="preserve">1) </w:t>
            </w:r>
            <w:r w:rsidRPr="005C0019">
              <w:rPr>
                <w:rFonts w:ascii="Book Antiqua" w:eastAsia="Times New Roman" w:hAnsi="Book Antiqua" w:cs="Times New Roman"/>
                <w:bCs/>
                <w:sz w:val="19"/>
                <w:szCs w:val="19"/>
                <w:lang w:eastAsia="pt-BR"/>
              </w:rPr>
              <w:t>advertência verbal</w:t>
            </w:r>
            <w:r>
              <w:rPr>
                <w:rFonts w:ascii="Book Antiqua" w:eastAsia="Times New Roman" w:hAnsi="Book Antiqua" w:cs="Times New Roman"/>
                <w:bCs/>
                <w:sz w:val="19"/>
                <w:szCs w:val="19"/>
                <w:lang w:eastAsia="pt-BR"/>
              </w:rPr>
              <w:t>;</w:t>
            </w:r>
            <w:r w:rsidRPr="005C0019">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2) </w:t>
            </w:r>
            <w:r w:rsidRPr="005C0019">
              <w:rPr>
                <w:rFonts w:ascii="Book Antiqua" w:eastAsia="Times New Roman" w:hAnsi="Book Antiqua" w:cs="Times New Roman"/>
                <w:bCs/>
                <w:sz w:val="19"/>
                <w:szCs w:val="19"/>
                <w:lang w:eastAsia="pt-BR"/>
              </w:rPr>
              <w:t>repreensão</w:t>
            </w:r>
            <w:r>
              <w:rPr>
                <w:rFonts w:ascii="Book Antiqua" w:eastAsia="Times New Roman" w:hAnsi="Book Antiqua" w:cs="Times New Roman"/>
                <w:bCs/>
                <w:sz w:val="19"/>
                <w:szCs w:val="19"/>
                <w:lang w:eastAsia="pt-BR"/>
              </w:rPr>
              <w:t>; 3)</w:t>
            </w:r>
            <w:r w:rsidRPr="005C0019">
              <w:rPr>
                <w:rFonts w:ascii="Book Antiqua" w:eastAsia="Times New Roman" w:hAnsi="Book Antiqua" w:cs="Times New Roman"/>
                <w:bCs/>
                <w:sz w:val="19"/>
                <w:szCs w:val="19"/>
                <w:lang w:eastAsia="pt-BR"/>
              </w:rPr>
              <w:t xml:space="preserve"> suspensão ou restrição de direitos</w:t>
            </w:r>
            <w:r>
              <w:rPr>
                <w:rFonts w:ascii="Book Antiqua" w:eastAsia="Times New Roman" w:hAnsi="Book Antiqua" w:cs="Times New Roman"/>
                <w:bCs/>
                <w:sz w:val="19"/>
                <w:szCs w:val="19"/>
                <w:lang w:eastAsia="pt-BR"/>
              </w:rPr>
              <w:t>; 4)</w:t>
            </w:r>
            <w:r w:rsidRPr="005C0019">
              <w:rPr>
                <w:rFonts w:ascii="Book Antiqua" w:eastAsia="Times New Roman" w:hAnsi="Book Antiqua" w:cs="Times New Roman"/>
                <w:bCs/>
                <w:sz w:val="19"/>
                <w:szCs w:val="19"/>
                <w:lang w:eastAsia="pt-BR"/>
              </w:rPr>
              <w:t xml:space="preserve"> isolamento na própria cela, ou em local adequado, e</w:t>
            </w:r>
            <w:r>
              <w:rPr>
                <w:rFonts w:ascii="Book Antiqua" w:eastAsia="Times New Roman" w:hAnsi="Book Antiqua" w:cs="Times New Roman"/>
                <w:bCs/>
                <w:sz w:val="19"/>
                <w:szCs w:val="19"/>
                <w:lang w:eastAsia="pt-BR"/>
              </w:rPr>
              <w:t>; 5)</w:t>
            </w:r>
            <w:r w:rsidRPr="005C0019">
              <w:rPr>
                <w:rFonts w:ascii="Book Antiqua" w:eastAsia="Times New Roman" w:hAnsi="Book Antiqua" w:cs="Times New Roman"/>
                <w:bCs/>
                <w:sz w:val="19"/>
                <w:szCs w:val="19"/>
                <w:lang w:eastAsia="pt-BR"/>
              </w:rPr>
              <w:t xml:space="preserve"> inclusão no regime disciplina diferenciado. O art</w:t>
            </w:r>
            <w:r>
              <w:rPr>
                <w:rFonts w:ascii="Book Antiqua" w:eastAsia="Times New Roman" w:hAnsi="Book Antiqua" w:cs="Times New Roman"/>
                <w:bCs/>
                <w:sz w:val="19"/>
                <w:szCs w:val="19"/>
                <w:lang w:eastAsia="pt-BR"/>
              </w:rPr>
              <w:t>.</w:t>
            </w:r>
            <w:r w:rsidRPr="005C0019">
              <w:rPr>
                <w:rFonts w:ascii="Book Antiqua" w:eastAsia="Times New Roman" w:hAnsi="Book Antiqua" w:cs="Times New Roman"/>
                <w:bCs/>
                <w:sz w:val="19"/>
                <w:szCs w:val="19"/>
                <w:lang w:eastAsia="pt-BR"/>
              </w:rPr>
              <w:t xml:space="preserve"> 54 </w:t>
            </w:r>
            <w:r>
              <w:rPr>
                <w:rFonts w:ascii="Book Antiqua" w:eastAsia="Times New Roman" w:hAnsi="Book Antiqua" w:cs="Times New Roman"/>
                <w:bCs/>
                <w:sz w:val="19"/>
                <w:szCs w:val="19"/>
                <w:lang w:eastAsia="pt-BR"/>
              </w:rPr>
              <w:t>LEP</w:t>
            </w:r>
            <w:r w:rsidRPr="005C0019">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menciona</w:t>
            </w:r>
            <w:r w:rsidRPr="005C0019">
              <w:rPr>
                <w:rFonts w:ascii="Book Antiqua" w:eastAsia="Times New Roman" w:hAnsi="Book Antiqua" w:cs="Times New Roman"/>
                <w:bCs/>
                <w:sz w:val="19"/>
                <w:szCs w:val="19"/>
                <w:lang w:eastAsia="pt-BR"/>
              </w:rPr>
              <w:t xml:space="preserve"> que as quatro primeiras sanções </w:t>
            </w:r>
            <w:r>
              <w:rPr>
                <w:rFonts w:ascii="Book Antiqua" w:eastAsia="Times New Roman" w:hAnsi="Book Antiqua" w:cs="Times New Roman"/>
                <w:bCs/>
                <w:sz w:val="19"/>
                <w:szCs w:val="19"/>
                <w:lang w:eastAsia="pt-BR"/>
              </w:rPr>
              <w:t>acima</w:t>
            </w:r>
            <w:r w:rsidRPr="005C0019">
              <w:rPr>
                <w:rFonts w:ascii="Book Antiqua" w:eastAsia="Times New Roman" w:hAnsi="Book Antiqua" w:cs="Times New Roman"/>
                <w:bCs/>
                <w:sz w:val="19"/>
                <w:szCs w:val="19"/>
                <w:lang w:eastAsia="pt-BR"/>
              </w:rPr>
              <w:t xml:space="preserve"> indicadas serão aplicadas por ato motivado do diretor do estabelecimento e a última delas por decisão do juiz competente. Entende-se que o diretor do estabelecimento não precisa comunicar o juiz da execução sobre a aplicação de advertência ou repreensão, </w:t>
            </w:r>
            <w:r>
              <w:rPr>
                <w:rFonts w:ascii="Book Antiqua" w:eastAsia="Times New Roman" w:hAnsi="Book Antiqua" w:cs="Times New Roman"/>
                <w:bCs/>
                <w:sz w:val="19"/>
                <w:szCs w:val="19"/>
                <w:lang w:eastAsia="pt-BR"/>
              </w:rPr>
              <w:t>visto que</w:t>
            </w:r>
            <w:r w:rsidRPr="005C0019">
              <w:rPr>
                <w:rFonts w:ascii="Book Antiqua" w:eastAsia="Times New Roman" w:hAnsi="Book Antiqua" w:cs="Times New Roman"/>
                <w:bCs/>
                <w:sz w:val="19"/>
                <w:szCs w:val="19"/>
                <w:lang w:eastAsia="pt-BR"/>
              </w:rPr>
              <w:t xml:space="preserve"> o </w:t>
            </w:r>
            <w:r>
              <w:rPr>
                <w:rFonts w:ascii="Book Antiqua" w:eastAsia="Times New Roman" w:hAnsi="Book Antiqua" w:cs="Times New Roman"/>
                <w:bCs/>
                <w:sz w:val="19"/>
                <w:szCs w:val="19"/>
                <w:lang w:eastAsia="pt-BR"/>
              </w:rPr>
              <w:t>§</w:t>
            </w:r>
            <w:r w:rsidRPr="005C0019">
              <w:rPr>
                <w:rFonts w:ascii="Book Antiqua" w:eastAsia="Times New Roman" w:hAnsi="Book Antiqua" w:cs="Times New Roman"/>
                <w:bCs/>
                <w:sz w:val="19"/>
                <w:szCs w:val="19"/>
                <w:lang w:eastAsia="pt-BR"/>
              </w:rPr>
              <w:t xml:space="preserve"> único do art</w:t>
            </w:r>
            <w:r>
              <w:rPr>
                <w:rFonts w:ascii="Book Antiqua" w:eastAsia="Times New Roman" w:hAnsi="Book Antiqua" w:cs="Times New Roman"/>
                <w:bCs/>
                <w:sz w:val="19"/>
                <w:szCs w:val="19"/>
                <w:lang w:eastAsia="pt-BR"/>
              </w:rPr>
              <w:t>.</w:t>
            </w:r>
            <w:r w:rsidRPr="005C0019">
              <w:rPr>
                <w:rFonts w:ascii="Book Antiqua" w:eastAsia="Times New Roman" w:hAnsi="Book Antiqua" w:cs="Times New Roman"/>
                <w:bCs/>
                <w:sz w:val="19"/>
                <w:szCs w:val="19"/>
                <w:lang w:eastAsia="pt-BR"/>
              </w:rPr>
              <w:t xml:space="preserve"> 58 da LEP impõe a necessidade de comunicação ao juiz da execução quando a pena aplicada for a de isolamento, do que se conclui pela desnecessidade de comunicação quanto às demais sanções aplicadas administrativamente.</w:t>
            </w:r>
          </w:p>
        </w:tc>
      </w:tr>
    </w:tbl>
    <w:p w14:paraId="533E0CA5" w14:textId="77777777" w:rsidR="000E7C60" w:rsidRPr="0072255E" w:rsidRDefault="000E7C60" w:rsidP="005C0019">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SUBSEÇÃO V</w:t>
      </w:r>
    </w:p>
    <w:p w14:paraId="0E77E631"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Do Procedimento Disciplinar</w:t>
      </w:r>
    </w:p>
    <w:p w14:paraId="28C6ADE2" w14:textId="78B865C2" w:rsidR="000E7C60" w:rsidRPr="00D4313C" w:rsidRDefault="000E7C60" w:rsidP="00195C7F">
      <w:pPr>
        <w:spacing w:before="100" w:beforeAutospacing="1" w:after="100" w:afterAutospacing="1" w:line="240" w:lineRule="auto"/>
        <w:ind w:firstLine="525"/>
        <w:jc w:val="both"/>
        <w:rPr>
          <w:rFonts w:ascii="Book Antiqua" w:hAnsi="Book Antiqua" w:cs="Times New Roman"/>
          <w:b/>
          <w:bCs/>
          <w:color w:val="FF0000"/>
          <w:sz w:val="16"/>
          <w:szCs w:val="16"/>
          <w:u w:val="single"/>
        </w:rPr>
      </w:pPr>
      <w:r w:rsidRPr="0072255E">
        <w:rPr>
          <w:rFonts w:ascii="Book Antiqua" w:eastAsia="Times New Roman" w:hAnsi="Book Antiqua" w:cs="Times New Roman"/>
          <w:b/>
          <w:sz w:val="19"/>
          <w:szCs w:val="19"/>
          <w:highlight w:val="magenta"/>
          <w:lang w:eastAsia="pt-BR"/>
        </w:rPr>
        <w:t>Art. 59</w:t>
      </w:r>
      <w:r w:rsidRPr="00761BF2">
        <w:rPr>
          <w:rFonts w:ascii="Book Antiqua" w:eastAsia="Times New Roman" w:hAnsi="Book Antiqua" w:cs="Times New Roman"/>
          <w:b/>
          <w:bCs/>
          <w:sz w:val="19"/>
          <w:szCs w:val="19"/>
          <w:lang w:eastAsia="pt-BR"/>
        </w:rPr>
        <w:t xml:space="preserve">. </w:t>
      </w:r>
      <w:r w:rsidRPr="00761BF2">
        <w:rPr>
          <w:rFonts w:ascii="Book Antiqua" w:eastAsia="Times New Roman" w:hAnsi="Book Antiqua" w:cs="Times New Roman"/>
          <w:b/>
          <w:bCs/>
          <w:caps/>
          <w:sz w:val="19"/>
          <w:szCs w:val="19"/>
          <w:highlight w:val="green"/>
          <w:lang w:eastAsia="pt-BR"/>
        </w:rPr>
        <w:t>Praticada</w:t>
      </w:r>
      <w:r w:rsidRPr="00761BF2">
        <w:rPr>
          <w:rFonts w:ascii="Book Antiqua" w:eastAsia="Times New Roman" w:hAnsi="Book Antiqua" w:cs="Times New Roman"/>
          <w:b/>
          <w:bCs/>
          <w:sz w:val="19"/>
          <w:szCs w:val="19"/>
          <w:lang w:eastAsia="pt-BR"/>
        </w:rPr>
        <w:t xml:space="preserve"> a </w:t>
      </w:r>
      <w:r w:rsidRPr="00761BF2">
        <w:rPr>
          <w:rFonts w:ascii="Book Antiqua" w:eastAsia="Times New Roman" w:hAnsi="Book Antiqua" w:cs="Times New Roman"/>
          <w:b/>
          <w:bCs/>
          <w:sz w:val="19"/>
          <w:szCs w:val="19"/>
          <w:highlight w:val="yellow"/>
          <w:lang w:eastAsia="pt-BR"/>
        </w:rPr>
        <w:t>falta disciplinar</w:t>
      </w:r>
      <w:r w:rsidRPr="00761BF2">
        <w:rPr>
          <w:rFonts w:ascii="Book Antiqua" w:eastAsia="Times New Roman" w:hAnsi="Book Antiqua" w:cs="Times New Roman"/>
          <w:b/>
          <w:bCs/>
          <w:sz w:val="19"/>
          <w:szCs w:val="19"/>
          <w:lang w:eastAsia="pt-BR"/>
        </w:rPr>
        <w:t xml:space="preserve">, </w:t>
      </w:r>
      <w:r w:rsidRPr="00761BF2">
        <w:rPr>
          <w:rFonts w:ascii="Book Antiqua" w:eastAsia="Times New Roman" w:hAnsi="Book Antiqua" w:cs="Times New Roman"/>
          <w:b/>
          <w:bCs/>
          <w:caps/>
          <w:sz w:val="19"/>
          <w:szCs w:val="19"/>
          <w:highlight w:val="green"/>
          <w:lang w:eastAsia="pt-BR"/>
        </w:rPr>
        <w:t>deverá ser instaurado</w:t>
      </w:r>
      <w:r w:rsidRPr="00761BF2">
        <w:rPr>
          <w:rFonts w:ascii="Book Antiqua" w:eastAsia="Times New Roman" w:hAnsi="Book Antiqua" w:cs="Times New Roman"/>
          <w:b/>
          <w:bCs/>
          <w:sz w:val="19"/>
          <w:szCs w:val="19"/>
          <w:lang w:eastAsia="pt-BR"/>
        </w:rPr>
        <w:t xml:space="preserve"> o </w:t>
      </w:r>
      <w:r w:rsidRPr="00761BF2">
        <w:rPr>
          <w:rFonts w:ascii="Book Antiqua" w:eastAsia="Times New Roman" w:hAnsi="Book Antiqua" w:cs="Times New Roman"/>
          <w:b/>
          <w:bCs/>
          <w:sz w:val="19"/>
          <w:szCs w:val="19"/>
          <w:highlight w:val="cyan"/>
          <w:lang w:eastAsia="pt-BR"/>
        </w:rPr>
        <w:t>procedimento para sua apuração</w:t>
      </w:r>
      <w:r w:rsidRPr="00761BF2">
        <w:rPr>
          <w:rFonts w:ascii="Book Antiqua" w:eastAsia="Times New Roman" w:hAnsi="Book Antiqua" w:cs="Times New Roman"/>
          <w:b/>
          <w:bCs/>
          <w:sz w:val="19"/>
          <w:szCs w:val="19"/>
          <w:lang w:eastAsia="pt-BR"/>
        </w:rPr>
        <w:t xml:space="preserve">, conforme regulamento, </w:t>
      </w:r>
      <w:r w:rsidRPr="00761BF2">
        <w:rPr>
          <w:rFonts w:ascii="Book Antiqua" w:eastAsia="Times New Roman" w:hAnsi="Book Antiqua" w:cs="Times New Roman"/>
          <w:b/>
          <w:bCs/>
          <w:caps/>
          <w:sz w:val="19"/>
          <w:szCs w:val="19"/>
          <w:highlight w:val="green"/>
          <w:lang w:eastAsia="pt-BR"/>
        </w:rPr>
        <w:t>assegurado</w:t>
      </w:r>
      <w:r w:rsidRPr="00761BF2">
        <w:rPr>
          <w:rFonts w:ascii="Book Antiqua" w:eastAsia="Times New Roman" w:hAnsi="Book Antiqua" w:cs="Times New Roman"/>
          <w:b/>
          <w:bCs/>
          <w:sz w:val="19"/>
          <w:szCs w:val="19"/>
          <w:lang w:eastAsia="pt-BR"/>
        </w:rPr>
        <w:t xml:space="preserve"> o </w:t>
      </w:r>
      <w:r w:rsidRPr="00761BF2">
        <w:rPr>
          <w:rFonts w:ascii="Book Antiqua" w:eastAsia="Times New Roman" w:hAnsi="Book Antiqua" w:cs="Times New Roman"/>
          <w:b/>
          <w:bCs/>
          <w:caps/>
          <w:sz w:val="19"/>
          <w:szCs w:val="19"/>
          <w:shd w:val="clear" w:color="auto" w:fill="F7CAAC" w:themeFill="accent2" w:themeFillTint="66"/>
          <w:lang w:eastAsia="pt-BR"/>
        </w:rPr>
        <w:t>direito de defesa</w:t>
      </w:r>
      <w:r w:rsidRPr="00761BF2">
        <w:rPr>
          <w:rFonts w:ascii="Book Antiqua" w:eastAsia="Times New Roman" w:hAnsi="Book Antiqua" w:cs="Times New Roman"/>
          <w:b/>
          <w:bCs/>
          <w:sz w:val="18"/>
          <w:szCs w:val="18"/>
          <w:lang w:eastAsia="pt-BR"/>
        </w:rPr>
        <w:t>.</w:t>
      </w:r>
      <w:r w:rsidR="00D00839" w:rsidRPr="00761BF2">
        <w:rPr>
          <w:rFonts w:ascii="Book Antiqua" w:eastAsia="Times New Roman" w:hAnsi="Book Antiqua" w:cs="Times New Roman"/>
          <w:b/>
          <w:bCs/>
          <w:sz w:val="18"/>
          <w:szCs w:val="18"/>
          <w:lang w:eastAsia="pt-BR"/>
        </w:rPr>
        <w:t xml:space="preserve"> </w:t>
      </w:r>
      <w:r w:rsidR="00D00839" w:rsidRPr="00761BF2">
        <w:rPr>
          <w:rFonts w:ascii="Book Antiqua" w:hAnsi="Book Antiqua" w:cs="Times New Roman"/>
          <w:b/>
          <w:bCs/>
          <w:color w:val="FF0000"/>
          <w:sz w:val="16"/>
          <w:szCs w:val="16"/>
          <w:u w:val="single"/>
        </w:rPr>
        <w:t>(MPF-2005)</w:t>
      </w:r>
      <w:r w:rsidR="003D4373" w:rsidRPr="00761BF2">
        <w:rPr>
          <w:rFonts w:ascii="Book Antiqua" w:hAnsi="Book Antiqua" w:cs="Times New Roman"/>
          <w:b/>
          <w:bCs/>
          <w:color w:val="FF0000"/>
          <w:sz w:val="16"/>
          <w:szCs w:val="16"/>
        </w:rPr>
        <w:t xml:space="preserve"> </w:t>
      </w:r>
      <w:r w:rsidR="003D4373" w:rsidRPr="00761BF2">
        <w:rPr>
          <w:rFonts w:ascii="Book Antiqua" w:hAnsi="Book Antiqua"/>
          <w:b/>
          <w:bCs/>
          <w:color w:val="FF0000"/>
          <w:sz w:val="16"/>
          <w:szCs w:val="16"/>
          <w:u w:val="single"/>
        </w:rPr>
        <w:t>(DPETO-</w:t>
      </w:r>
      <w:r w:rsidR="003D4373" w:rsidRPr="00761BF2">
        <w:rPr>
          <w:rFonts w:ascii="Book Antiqua" w:hAnsi="Book Antiqua"/>
          <w:b/>
          <w:bCs/>
          <w:color w:val="FF0000"/>
          <w:sz w:val="16"/>
          <w:szCs w:val="16"/>
          <w:u w:val="single"/>
        </w:rPr>
        <w:lastRenderedPageBreak/>
        <w:t>2013)</w:t>
      </w:r>
      <w:r w:rsidR="00A214B0" w:rsidRPr="00761BF2">
        <w:rPr>
          <w:rFonts w:ascii="Book Antiqua" w:eastAsia="Times New Roman" w:hAnsi="Book Antiqua" w:cs="Times New Roman"/>
          <w:b/>
          <w:bCs/>
          <w:color w:val="FF0000"/>
          <w:sz w:val="16"/>
          <w:szCs w:val="16"/>
          <w:lang w:eastAsia="pt-BR"/>
        </w:rPr>
        <w:t xml:space="preserve"> (</w:t>
      </w:r>
      <w:r w:rsidR="00A214B0" w:rsidRPr="00761BF2">
        <w:rPr>
          <w:rFonts w:ascii="Book Antiqua" w:eastAsia="Times New Roman" w:hAnsi="Book Antiqua" w:cs="Times New Roman"/>
          <w:b/>
          <w:bCs/>
          <w:color w:val="FF0000"/>
          <w:sz w:val="16"/>
          <w:szCs w:val="16"/>
          <w:u w:val="single"/>
          <w:lang w:eastAsia="pt-BR"/>
        </w:rPr>
        <w:t>TJDFT-2014)</w:t>
      </w:r>
      <w:r w:rsidR="001140FA" w:rsidRPr="00761BF2">
        <w:rPr>
          <w:rFonts w:ascii="Book Antiqua" w:eastAsia="Times New Roman" w:hAnsi="Book Antiqua" w:cs="Times New Roman"/>
          <w:b/>
          <w:bCs/>
          <w:color w:val="FF0000"/>
          <w:sz w:val="16"/>
          <w:szCs w:val="16"/>
          <w:lang w:eastAsia="pt-BR"/>
        </w:rPr>
        <w:t xml:space="preserve"> </w:t>
      </w:r>
      <w:r w:rsidR="001140FA" w:rsidRPr="00761BF2">
        <w:rPr>
          <w:rFonts w:ascii="Book Antiqua" w:eastAsia="Times New Roman" w:hAnsi="Book Antiqua" w:cs="Times New Roman"/>
          <w:b/>
          <w:bCs/>
          <w:color w:val="FF0000"/>
          <w:sz w:val="16"/>
          <w:szCs w:val="16"/>
          <w:u w:val="single"/>
          <w:lang w:eastAsia="pt-BR"/>
        </w:rPr>
        <w:t>(DPEMA-2018)</w:t>
      </w:r>
      <w:r w:rsidR="00AD4C2F" w:rsidRPr="00761BF2">
        <w:rPr>
          <w:rFonts w:ascii="Book Antiqua" w:eastAsia="Times New Roman" w:hAnsi="Book Antiqua" w:cs="Times New Roman"/>
          <w:b/>
          <w:bCs/>
          <w:sz w:val="16"/>
          <w:szCs w:val="16"/>
          <w:lang w:eastAsia="pt-BR"/>
        </w:rPr>
        <w:t xml:space="preserve"> </w:t>
      </w:r>
      <w:bookmarkStart w:id="37" w:name="_Hlk510358540"/>
      <w:r w:rsidR="00AD4C2F" w:rsidRPr="00761BF2">
        <w:rPr>
          <w:rFonts w:ascii="Book Antiqua" w:eastAsia="Times New Roman" w:hAnsi="Book Antiqua" w:cs="Times New Roman"/>
          <w:b/>
          <w:bCs/>
          <w:color w:val="FF0000"/>
          <w:sz w:val="16"/>
          <w:szCs w:val="16"/>
          <w:u w:val="single"/>
          <w:lang w:eastAsia="pt-BR"/>
        </w:rPr>
        <w:t>(DPEAP-2018)</w:t>
      </w:r>
      <w:bookmarkEnd w:id="37"/>
      <w:r w:rsidR="00086EAD" w:rsidRPr="00761BF2">
        <w:rPr>
          <w:rFonts w:ascii="Book Antiqua" w:eastAsia="Times New Roman" w:hAnsi="Book Antiqua" w:cs="Times New Roman"/>
          <w:b/>
          <w:bCs/>
          <w:color w:val="FF0000"/>
          <w:sz w:val="16"/>
          <w:szCs w:val="16"/>
          <w:lang w:eastAsia="pt-BR"/>
        </w:rPr>
        <w:t xml:space="preserve"> </w:t>
      </w:r>
      <w:bookmarkStart w:id="38" w:name="_Hlk92545186"/>
      <w:r w:rsidR="00086EAD" w:rsidRPr="00761BF2">
        <w:rPr>
          <w:rFonts w:ascii="Book Antiqua" w:eastAsia="Times New Roman" w:hAnsi="Book Antiqua" w:cs="Times New Roman"/>
          <w:b/>
          <w:bCs/>
          <w:color w:val="FF0000"/>
          <w:sz w:val="16"/>
          <w:szCs w:val="16"/>
          <w:u w:val="single"/>
          <w:lang w:eastAsia="pt-BR"/>
        </w:rPr>
        <w:t>(DPEPE-2018)</w:t>
      </w:r>
      <w:bookmarkEnd w:id="38"/>
      <w:r w:rsidR="00F55661" w:rsidRPr="00761BF2">
        <w:rPr>
          <w:rFonts w:ascii="Book Antiqua" w:eastAsia="Times New Roman" w:hAnsi="Book Antiqua" w:cs="Times New Roman"/>
          <w:b/>
          <w:bCs/>
          <w:color w:val="FF0000"/>
          <w:sz w:val="16"/>
          <w:szCs w:val="16"/>
          <w:lang w:eastAsia="pt-BR"/>
        </w:rPr>
        <w:t xml:space="preserve"> </w:t>
      </w:r>
      <w:r w:rsidR="00F55661" w:rsidRPr="00761BF2">
        <w:rPr>
          <w:rFonts w:ascii="Book Antiqua" w:hAnsi="Book Antiqua" w:cs="Times New Roman"/>
          <w:b/>
          <w:bCs/>
          <w:color w:val="FF0000"/>
          <w:sz w:val="16"/>
          <w:szCs w:val="16"/>
          <w:u w:val="single"/>
        </w:rPr>
        <w:t>(TJAC-2019)</w:t>
      </w:r>
      <w:r w:rsidR="007157B2" w:rsidRPr="00761BF2">
        <w:rPr>
          <w:rFonts w:ascii="Book Antiqua" w:hAnsi="Book Antiqua" w:cs="Times New Roman"/>
          <w:b/>
          <w:bCs/>
          <w:color w:val="FF0000"/>
          <w:sz w:val="16"/>
          <w:szCs w:val="16"/>
        </w:rPr>
        <w:t xml:space="preserve"> </w:t>
      </w:r>
      <w:r w:rsidR="007157B2" w:rsidRPr="00761BF2">
        <w:rPr>
          <w:rFonts w:ascii="Book Antiqua" w:hAnsi="Book Antiqua" w:cs="Times New Roman"/>
          <w:b/>
          <w:bCs/>
          <w:color w:val="FF0000"/>
          <w:sz w:val="16"/>
          <w:szCs w:val="16"/>
          <w:u w:val="single"/>
        </w:rPr>
        <w:t>(TJSP-2021)</w:t>
      </w:r>
      <w:r w:rsidR="00CF76C9" w:rsidRPr="00761BF2">
        <w:rPr>
          <w:rFonts w:ascii="Book Antiqua" w:hAnsi="Book Antiqua" w:cs="Times New Roman"/>
          <w:b/>
          <w:bCs/>
          <w:color w:val="FF0000"/>
          <w:sz w:val="16"/>
          <w:szCs w:val="16"/>
        </w:rPr>
        <w:t xml:space="preserve"> </w:t>
      </w:r>
      <w:r w:rsidR="00CF76C9" w:rsidRPr="00761BF2">
        <w:rPr>
          <w:rFonts w:ascii="Book Antiqua" w:eastAsia="Times New Roman" w:hAnsi="Book Antiqua" w:cs="Times New Roman"/>
          <w:b/>
          <w:bCs/>
          <w:color w:val="FF0000"/>
          <w:sz w:val="16"/>
          <w:szCs w:val="16"/>
          <w:u w:val="single"/>
          <w:lang w:eastAsia="pt-BR"/>
        </w:rPr>
        <w:t>(PCRN-2021)</w:t>
      </w:r>
      <w:r w:rsidR="00761BF2" w:rsidRPr="00761BF2">
        <w:rPr>
          <w:rFonts w:ascii="Book Antiqua" w:eastAsia="Times New Roman" w:hAnsi="Book Antiqua" w:cs="Times New Roman"/>
          <w:b/>
          <w:bCs/>
          <w:color w:val="FF0000"/>
          <w:sz w:val="16"/>
          <w:szCs w:val="16"/>
          <w:lang w:eastAsia="pt-BR"/>
        </w:rPr>
        <w:t xml:space="preserve"> </w:t>
      </w:r>
      <w:r w:rsidR="00761BF2" w:rsidRPr="00761BF2">
        <w:rPr>
          <w:rFonts w:ascii="Book Antiqua" w:hAnsi="Book Antiqua"/>
          <w:b/>
          <w:bCs/>
          <w:color w:val="FF0000"/>
          <w:sz w:val="16"/>
          <w:szCs w:val="16"/>
          <w:u w:val="single"/>
        </w:rPr>
        <w:t>(MPRJ-2022)</w:t>
      </w:r>
      <w:r w:rsidR="007157B2" w:rsidRPr="00761BF2">
        <w:rPr>
          <w:rFonts w:ascii="Book Antiqua" w:eastAsia="Times New Roman" w:hAnsi="Book Antiqua" w:cs="Times New Roman"/>
          <w:b/>
          <w:bCs/>
          <w:color w:val="FF0000"/>
          <w:sz w:val="16"/>
          <w:szCs w:val="16"/>
          <w:lang w:eastAsia="pt-BR"/>
        </w:rPr>
        <w:t xml:space="preserve"> </w:t>
      </w:r>
      <w:r w:rsidR="007157B2" w:rsidRPr="00761BF2">
        <w:rPr>
          <w:rFonts w:ascii="Book Antiqua" w:eastAsia="Times New Roman" w:hAnsi="Book Antiqua" w:cs="Times New Roman"/>
          <w:b/>
          <w:bCs/>
          <w:color w:val="FF0000"/>
          <w:sz w:val="16"/>
          <w:szCs w:val="16"/>
          <w:u w:val="single"/>
          <w:lang w:eastAsia="pt-BR"/>
        </w:rPr>
        <w:t>(MPTO-2022)</w:t>
      </w:r>
      <w:r w:rsidR="00980AD4" w:rsidRPr="00761BF2">
        <w:rPr>
          <w:rFonts w:ascii="Book Antiqua" w:eastAsia="Times New Roman" w:hAnsi="Book Antiqua" w:cs="Times New Roman"/>
          <w:b/>
          <w:bCs/>
          <w:color w:val="FF0000"/>
          <w:sz w:val="16"/>
          <w:szCs w:val="16"/>
          <w:lang w:eastAsia="pt-BR"/>
        </w:rPr>
        <w:t xml:space="preserve"> </w:t>
      </w:r>
      <w:r w:rsidR="00980AD4" w:rsidRPr="00761BF2">
        <w:rPr>
          <w:rFonts w:ascii="Book Antiqua" w:eastAsia="Times New Roman" w:hAnsi="Book Antiqua" w:cs="Times New Roman"/>
          <w:b/>
          <w:bCs/>
          <w:color w:val="FF0000"/>
          <w:sz w:val="16"/>
          <w:szCs w:val="16"/>
          <w:u w:val="single"/>
          <w:lang w:eastAsia="pt-BR"/>
        </w:rPr>
        <w:t>(DPEPI-2022)</w:t>
      </w:r>
      <w:r w:rsidR="004F7EF6">
        <w:rPr>
          <w:rFonts w:ascii="Book Antiqua" w:eastAsia="Times New Roman" w:hAnsi="Book Antiqua" w:cs="Times New Roman"/>
          <w:b/>
          <w:bCs/>
          <w:color w:val="FF0000"/>
          <w:sz w:val="16"/>
          <w:szCs w:val="16"/>
          <w:lang w:eastAsia="pt-BR"/>
        </w:rPr>
        <w:t xml:space="preserve"> </w:t>
      </w:r>
      <w:r w:rsidR="004F7EF6">
        <w:rPr>
          <w:rFonts w:ascii="Book Antiqua" w:eastAsia="Times New Roman" w:hAnsi="Book Antiqua" w:cs="Times New Roman"/>
          <w:b/>
          <w:color w:val="FF0000"/>
          <w:sz w:val="16"/>
          <w:szCs w:val="16"/>
          <w:u w:val="single"/>
          <w:lang w:eastAsia="pt-BR"/>
        </w:rPr>
        <w:t>(PCAM-2022)</w:t>
      </w:r>
      <w:r w:rsidR="00DE19E3">
        <w:rPr>
          <w:rFonts w:ascii="Book Antiqua" w:eastAsia="Times New Roman" w:hAnsi="Book Antiqua" w:cs="Times New Roman"/>
          <w:b/>
          <w:color w:val="FF0000"/>
          <w:sz w:val="16"/>
          <w:szCs w:val="16"/>
          <w:lang w:eastAsia="pt-BR"/>
        </w:rPr>
        <w:t xml:space="preserve"> </w:t>
      </w:r>
      <w:bookmarkStart w:id="39" w:name="_Hlk192680764"/>
      <w:r w:rsidR="00DE19E3">
        <w:rPr>
          <w:rFonts w:ascii="Book Antiqua" w:eastAsia="Times New Roman" w:hAnsi="Book Antiqua" w:cs="Times New Roman"/>
          <w:b/>
          <w:color w:val="FF0000"/>
          <w:sz w:val="16"/>
          <w:szCs w:val="16"/>
          <w:u w:val="single"/>
          <w:lang w:eastAsia="pt-BR"/>
        </w:rPr>
        <w:t>(DPEMG-2023)</w:t>
      </w:r>
      <w:bookmarkEnd w:id="39"/>
      <w:r w:rsidR="00D4313C">
        <w:rPr>
          <w:rFonts w:ascii="Book Antiqua" w:eastAsia="Times New Roman" w:hAnsi="Book Antiqua" w:cs="Times New Roman"/>
          <w:b/>
          <w:color w:val="FF0000"/>
          <w:sz w:val="16"/>
          <w:szCs w:val="16"/>
          <w:lang w:eastAsia="pt-BR"/>
        </w:rPr>
        <w:t xml:space="preserve"> </w:t>
      </w:r>
      <w:r w:rsidR="00D4313C">
        <w:rPr>
          <w:rFonts w:ascii="Book Antiqua" w:eastAsia="Times New Roman" w:hAnsi="Book Antiqua" w:cs="Times New Roman"/>
          <w:b/>
          <w:color w:val="FF0000"/>
          <w:sz w:val="16"/>
          <w:szCs w:val="16"/>
          <w:u w:val="single"/>
          <w:lang w:eastAsia="pt-BR"/>
        </w:rPr>
        <w:t>(DPERO-2023)</w:t>
      </w:r>
    </w:p>
    <w:tbl>
      <w:tblPr>
        <w:tblStyle w:val="Tabelacomgrade"/>
        <w:tblW w:w="0" w:type="auto"/>
        <w:shd w:val="clear" w:color="auto" w:fill="CCFFFF"/>
        <w:tblLook w:val="04A0" w:firstRow="1" w:lastRow="0" w:firstColumn="1" w:lastColumn="0" w:noHBand="0" w:noVBand="1"/>
      </w:tblPr>
      <w:tblGrid>
        <w:gridCol w:w="8494"/>
      </w:tblGrid>
      <w:tr w:rsidR="006E2AC8" w:rsidRPr="0072255E" w14:paraId="0A039A56" w14:textId="77777777" w:rsidTr="009E5660">
        <w:tc>
          <w:tcPr>
            <w:tcW w:w="8494" w:type="dxa"/>
            <w:shd w:val="clear" w:color="auto" w:fill="CCFFFF"/>
          </w:tcPr>
          <w:p w14:paraId="6828A80D" w14:textId="5B740653" w:rsidR="006E2AC8" w:rsidRDefault="006E2AC8" w:rsidP="006E2AC8">
            <w:pPr>
              <w:jc w:val="both"/>
              <w:rPr>
                <w:rFonts w:ascii="Book Antiqua" w:eastAsia="Times New Roman" w:hAnsi="Book Antiqua" w:cs="Times New Roman"/>
                <w:b/>
                <w:bCs/>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w:t>
            </w:r>
            <w:r w:rsidRPr="00C4490F">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007157B2">
              <w:rPr>
                <w:rFonts w:ascii="Book Antiqua" w:eastAsia="Times New Roman" w:hAnsi="Book Antiqua" w:cs="Times New Roman"/>
                <w:b/>
                <w:i/>
                <w:color w:val="FF0000"/>
                <w:sz w:val="19"/>
                <w:szCs w:val="19"/>
                <w:lang w:eastAsia="pt-BR"/>
              </w:rPr>
              <w:t>: #</w:t>
            </w:r>
            <w:r w:rsidR="007157B2" w:rsidRPr="007157B2">
              <w:rPr>
                <w:rFonts w:ascii="Book Antiqua" w:eastAsia="Times New Roman" w:hAnsi="Book Antiqua" w:cs="Times New Roman"/>
                <w:b/>
                <w:i/>
                <w:color w:val="FF0000"/>
                <w:sz w:val="19"/>
                <w:szCs w:val="19"/>
                <w:highlight w:val="green"/>
                <w:lang w:eastAsia="pt-BR"/>
              </w:rPr>
              <w:t>TJSP-2021</w:t>
            </w:r>
            <w:r w:rsidR="00CF76C9">
              <w:rPr>
                <w:rFonts w:ascii="Book Antiqua" w:eastAsia="Times New Roman" w:hAnsi="Book Antiqua" w:cs="Times New Roman"/>
                <w:b/>
                <w:i/>
                <w:color w:val="FF0000"/>
                <w:sz w:val="19"/>
                <w:szCs w:val="19"/>
                <w:lang w:eastAsia="pt-BR"/>
              </w:rPr>
              <w:t>: #</w:t>
            </w:r>
            <w:r w:rsidR="00CF76C9" w:rsidRPr="00CF76C9">
              <w:rPr>
                <w:rFonts w:ascii="Book Antiqua" w:eastAsia="Times New Roman" w:hAnsi="Book Antiqua" w:cs="Times New Roman"/>
                <w:b/>
                <w:i/>
                <w:color w:val="FF0000"/>
                <w:sz w:val="19"/>
                <w:szCs w:val="19"/>
                <w:highlight w:val="green"/>
                <w:lang w:eastAsia="pt-BR"/>
              </w:rPr>
              <w:t>PCRN-2021</w:t>
            </w:r>
            <w:r w:rsidR="00761BF2">
              <w:rPr>
                <w:rFonts w:ascii="Book Antiqua" w:eastAsia="Times New Roman" w:hAnsi="Book Antiqua" w:cs="Times New Roman"/>
                <w:b/>
                <w:i/>
                <w:color w:val="FF0000"/>
                <w:sz w:val="19"/>
                <w:szCs w:val="19"/>
                <w:lang w:eastAsia="pt-BR"/>
              </w:rPr>
              <w:t>: #</w:t>
            </w:r>
            <w:r w:rsidR="00761BF2" w:rsidRPr="00761BF2">
              <w:rPr>
                <w:rFonts w:ascii="Book Antiqua" w:eastAsia="Times New Roman" w:hAnsi="Book Antiqua" w:cs="Times New Roman"/>
                <w:b/>
                <w:i/>
                <w:color w:val="FF0000"/>
                <w:sz w:val="19"/>
                <w:szCs w:val="19"/>
                <w:highlight w:val="green"/>
                <w:lang w:eastAsia="pt-BR"/>
              </w:rPr>
              <w:t>MPRJ-2022</w:t>
            </w:r>
            <w:r w:rsidR="007157B2">
              <w:rPr>
                <w:rFonts w:ascii="Book Antiqua" w:eastAsia="Times New Roman" w:hAnsi="Book Antiqua" w:cs="Times New Roman"/>
                <w:b/>
                <w:i/>
                <w:color w:val="FF0000"/>
                <w:sz w:val="19"/>
                <w:szCs w:val="19"/>
                <w:lang w:eastAsia="pt-BR"/>
              </w:rPr>
              <w:t>: #</w:t>
            </w:r>
            <w:r w:rsidR="007157B2" w:rsidRPr="007157B2">
              <w:rPr>
                <w:rFonts w:ascii="Book Antiqua" w:eastAsia="Times New Roman" w:hAnsi="Book Antiqua" w:cs="Times New Roman"/>
                <w:b/>
                <w:i/>
                <w:color w:val="FF0000"/>
                <w:sz w:val="19"/>
                <w:szCs w:val="19"/>
                <w:highlight w:val="green"/>
                <w:lang w:eastAsia="pt-BR"/>
              </w:rPr>
              <w:t>MPTO-2022</w:t>
            </w:r>
            <w:r w:rsidR="00980AD4">
              <w:rPr>
                <w:rFonts w:ascii="Book Antiqua" w:eastAsia="Times New Roman" w:hAnsi="Book Antiqua" w:cs="Times New Roman"/>
                <w:b/>
                <w:i/>
                <w:color w:val="FF0000"/>
                <w:sz w:val="19"/>
                <w:szCs w:val="19"/>
                <w:lang w:eastAsia="pt-BR"/>
              </w:rPr>
              <w:t>: #</w:t>
            </w:r>
            <w:r w:rsidR="00980AD4" w:rsidRPr="00980AD4">
              <w:rPr>
                <w:rFonts w:ascii="Book Antiqua" w:eastAsia="Times New Roman" w:hAnsi="Book Antiqua" w:cs="Times New Roman"/>
                <w:b/>
                <w:i/>
                <w:color w:val="FF0000"/>
                <w:sz w:val="19"/>
                <w:szCs w:val="19"/>
                <w:highlight w:val="green"/>
                <w:lang w:eastAsia="pt-BR"/>
              </w:rPr>
              <w:t>DPEPI-2022</w:t>
            </w:r>
            <w:r w:rsidR="004F7EF6">
              <w:rPr>
                <w:rFonts w:ascii="Book Antiqua" w:eastAsia="Times New Roman" w:hAnsi="Book Antiqua" w:cs="Times New Roman"/>
                <w:b/>
                <w:i/>
                <w:color w:val="FF0000"/>
                <w:sz w:val="19"/>
                <w:szCs w:val="19"/>
                <w:lang w:eastAsia="pt-BR"/>
              </w:rPr>
              <w:t>: #</w:t>
            </w:r>
            <w:r w:rsidR="004F7EF6" w:rsidRPr="004F7EF6">
              <w:rPr>
                <w:rFonts w:ascii="Book Antiqua" w:eastAsia="Times New Roman" w:hAnsi="Book Antiqua" w:cs="Times New Roman"/>
                <w:b/>
                <w:i/>
                <w:color w:val="FF0000"/>
                <w:sz w:val="19"/>
                <w:szCs w:val="19"/>
                <w:highlight w:val="green"/>
                <w:lang w:eastAsia="pt-BR"/>
              </w:rPr>
              <w:t>PCAM-2022</w:t>
            </w:r>
            <w:r w:rsidR="00DE19E3">
              <w:rPr>
                <w:rFonts w:ascii="Book Antiqua" w:eastAsia="Times New Roman" w:hAnsi="Book Antiqua" w:cs="Times New Roman"/>
                <w:b/>
                <w:i/>
                <w:color w:val="FF0000"/>
                <w:sz w:val="19"/>
                <w:szCs w:val="19"/>
                <w:lang w:eastAsia="pt-BR"/>
              </w:rPr>
              <w:t>: #</w:t>
            </w:r>
            <w:r w:rsidR="00DE19E3" w:rsidRPr="00DE19E3">
              <w:rPr>
                <w:rFonts w:ascii="Book Antiqua" w:eastAsia="Times New Roman" w:hAnsi="Book Antiqua" w:cs="Times New Roman"/>
                <w:b/>
                <w:i/>
                <w:color w:val="FF0000"/>
                <w:sz w:val="19"/>
                <w:szCs w:val="19"/>
                <w:highlight w:val="green"/>
                <w:lang w:eastAsia="pt-BR"/>
              </w:rPr>
              <w:t>DPEMG-2023</w:t>
            </w:r>
            <w:r w:rsidR="00D4313C">
              <w:rPr>
                <w:rFonts w:ascii="Book Antiqua" w:eastAsia="Times New Roman" w:hAnsi="Book Antiqua" w:cs="Times New Roman"/>
                <w:b/>
                <w:i/>
                <w:color w:val="FF0000"/>
                <w:sz w:val="19"/>
                <w:szCs w:val="19"/>
                <w:lang w:eastAsia="pt-BR"/>
              </w:rPr>
              <w:t>: #</w:t>
            </w:r>
            <w:r w:rsidR="00D4313C" w:rsidRPr="00D4313C">
              <w:rPr>
                <w:rFonts w:ascii="Book Antiqua" w:eastAsia="Times New Roman" w:hAnsi="Book Antiqua" w:cs="Times New Roman"/>
                <w:b/>
                <w:i/>
                <w:color w:val="FF0000"/>
                <w:sz w:val="19"/>
                <w:szCs w:val="19"/>
                <w:highlight w:val="green"/>
                <w:lang w:eastAsia="pt-BR"/>
              </w:rPr>
              <w:t>DPERO-2023</w:t>
            </w:r>
            <w:r w:rsidR="007157B2">
              <w:rPr>
                <w:rFonts w:ascii="Book Antiqua" w:eastAsia="Times New Roman" w:hAnsi="Book Antiqua" w:cs="Times New Roman"/>
                <w:b/>
                <w:i/>
                <w:color w:val="FF0000"/>
                <w:sz w:val="19"/>
                <w:szCs w:val="19"/>
                <w:lang w:eastAsia="pt-BR"/>
              </w:rPr>
              <w:t>: #</w:t>
            </w:r>
            <w:r w:rsidR="007157B2" w:rsidRPr="007157B2">
              <w:rPr>
                <w:rFonts w:ascii="Book Antiqua" w:eastAsia="Times New Roman" w:hAnsi="Book Antiqua" w:cs="Times New Roman"/>
                <w:b/>
                <w:i/>
                <w:color w:val="FF0000"/>
                <w:sz w:val="19"/>
                <w:szCs w:val="19"/>
                <w:highlight w:val="green"/>
                <w:lang w:eastAsia="pt-BR"/>
              </w:rPr>
              <w:t>CESPE</w:t>
            </w:r>
            <w:r w:rsidR="00CF76C9">
              <w:rPr>
                <w:rFonts w:ascii="Book Antiqua" w:eastAsia="Times New Roman" w:hAnsi="Book Antiqua" w:cs="Times New Roman"/>
                <w:b/>
                <w:i/>
                <w:color w:val="FF0000"/>
                <w:sz w:val="19"/>
                <w:szCs w:val="19"/>
                <w:lang w:eastAsia="pt-BR"/>
              </w:rPr>
              <w:t>: #</w:t>
            </w:r>
            <w:r w:rsidR="00CF76C9" w:rsidRPr="00CF76C9">
              <w:rPr>
                <w:rFonts w:ascii="Book Antiqua" w:eastAsia="Times New Roman" w:hAnsi="Book Antiqua" w:cs="Times New Roman"/>
                <w:b/>
                <w:i/>
                <w:color w:val="FF0000"/>
                <w:sz w:val="19"/>
                <w:szCs w:val="19"/>
                <w:highlight w:val="green"/>
                <w:lang w:eastAsia="pt-BR"/>
              </w:rPr>
              <w:t>FGV</w:t>
            </w:r>
            <w:r w:rsidR="007157B2">
              <w:rPr>
                <w:rFonts w:ascii="Book Antiqua" w:eastAsia="Times New Roman" w:hAnsi="Book Antiqua" w:cs="Times New Roman"/>
                <w:b/>
                <w:i/>
                <w:color w:val="FF0000"/>
                <w:sz w:val="19"/>
                <w:szCs w:val="19"/>
                <w:lang w:eastAsia="pt-BR"/>
              </w:rPr>
              <w:t>: #</w:t>
            </w:r>
            <w:r w:rsidR="007157B2" w:rsidRPr="007157B2">
              <w:rPr>
                <w:rFonts w:ascii="Book Antiqua" w:eastAsia="Times New Roman" w:hAnsi="Book Antiqua" w:cs="Times New Roman"/>
                <w:b/>
                <w:i/>
                <w:color w:val="FF0000"/>
                <w:sz w:val="19"/>
                <w:szCs w:val="19"/>
                <w:highlight w:val="green"/>
                <w:lang w:eastAsia="pt-BR"/>
              </w:rPr>
              <w:t>VUNESP</w:t>
            </w:r>
            <w:r w:rsidRPr="0072255E">
              <w:rPr>
                <w:rFonts w:ascii="Book Antiqua" w:eastAsia="Times New Roman" w:hAnsi="Book Antiqua" w:cs="Times New Roman"/>
                <w:sz w:val="19"/>
                <w:szCs w:val="19"/>
                <w:lang w:eastAsia="pt-BR"/>
              </w:rPr>
              <w:t xml:space="preserve">: </w:t>
            </w:r>
            <w:r w:rsidRPr="006E2AC8">
              <w:rPr>
                <w:rFonts w:ascii="Book Antiqua" w:eastAsia="Times New Roman" w:hAnsi="Book Antiqua" w:cs="Times New Roman"/>
                <w:b/>
                <w:bCs/>
                <w:i/>
                <w:iCs/>
                <w:sz w:val="19"/>
                <w:szCs w:val="19"/>
                <w:u w:val="single"/>
                <w:lang w:eastAsia="pt-BR"/>
              </w:rPr>
              <w:t>Não é necessária a realização de PAD para aplicação de falta grave, desde que haja audiência de justificação realizada com a participação da defesa e do MP</w:t>
            </w:r>
            <w:r>
              <w:rPr>
                <w:rFonts w:ascii="Book Antiqua" w:eastAsia="Times New Roman" w:hAnsi="Book Antiqua" w:cs="Times New Roman"/>
                <w:sz w:val="19"/>
                <w:szCs w:val="19"/>
                <w:lang w:eastAsia="pt-BR"/>
              </w:rPr>
              <w:t xml:space="preserve">: </w:t>
            </w:r>
            <w:r w:rsidRPr="006E2AC8">
              <w:rPr>
                <w:rFonts w:ascii="Book Antiqua" w:eastAsia="Times New Roman" w:hAnsi="Book Antiqua" w:cs="Times New Roman"/>
                <w:b/>
                <w:bCs/>
                <w:sz w:val="19"/>
                <w:szCs w:val="19"/>
                <w:lang w:eastAsia="pt-BR"/>
              </w:rPr>
              <w:t xml:space="preserve">A oitiva do condenado pelo Juízo da Execução Penal, em audiência de justificação realizada na presença do defensor e do </w:t>
            </w:r>
            <w:r>
              <w:rPr>
                <w:rFonts w:ascii="Book Antiqua" w:eastAsia="Times New Roman" w:hAnsi="Book Antiqua" w:cs="Times New Roman"/>
                <w:b/>
                <w:bCs/>
                <w:sz w:val="19"/>
                <w:szCs w:val="19"/>
                <w:lang w:eastAsia="pt-BR"/>
              </w:rPr>
              <w:t>MP</w:t>
            </w:r>
            <w:r w:rsidRPr="006E2AC8">
              <w:rPr>
                <w:rFonts w:ascii="Book Antiqua" w:eastAsia="Times New Roman" w:hAnsi="Book Antiqua" w:cs="Times New Roman"/>
                <w:b/>
                <w:bCs/>
                <w:sz w:val="19"/>
                <w:szCs w:val="19"/>
                <w:lang w:eastAsia="pt-BR"/>
              </w:rPr>
              <w:t>, afasta a necessidade de prévio Procedimento Administrativo Disciplinar (PAD), assim como supre eventual ausência ou insuficiência de defesa técnica no PAD instaurado para apurar a prática de falta grave durante o cumprimento da pena.</w:t>
            </w:r>
            <w:r>
              <w:rPr>
                <w:rFonts w:ascii="Book Antiqua" w:eastAsia="Times New Roman" w:hAnsi="Book Antiqua" w:cs="Times New Roman"/>
                <w:b/>
                <w:bCs/>
                <w:sz w:val="19"/>
                <w:szCs w:val="19"/>
                <w:lang w:eastAsia="pt-BR"/>
              </w:rPr>
              <w:t xml:space="preserve"> </w:t>
            </w:r>
            <w:r w:rsidRPr="006E2AC8">
              <w:rPr>
                <w:rFonts w:ascii="Book Antiqua" w:eastAsia="Times New Roman" w:hAnsi="Book Antiqua" w:cs="Times New Roman"/>
                <w:sz w:val="19"/>
                <w:szCs w:val="19"/>
                <w:lang w:eastAsia="pt-BR"/>
              </w:rPr>
              <w:t>STF. Plenário. RE 972598, Rel. Roberto Barroso, j</w:t>
            </w:r>
            <w:r>
              <w:rPr>
                <w:rFonts w:ascii="Book Antiqua" w:eastAsia="Times New Roman" w:hAnsi="Book Antiqua" w:cs="Times New Roman"/>
                <w:sz w:val="19"/>
                <w:szCs w:val="19"/>
                <w:lang w:eastAsia="pt-BR"/>
              </w:rPr>
              <w:t>.</w:t>
            </w:r>
            <w:r w:rsidRPr="006E2AC8">
              <w:rPr>
                <w:rFonts w:ascii="Book Antiqua" w:eastAsia="Times New Roman" w:hAnsi="Book Antiqua" w:cs="Times New Roman"/>
                <w:sz w:val="19"/>
                <w:szCs w:val="19"/>
                <w:lang w:eastAsia="pt-BR"/>
              </w:rPr>
              <w:t xml:space="preserve"> 04/05/20</w:t>
            </w:r>
            <w:r w:rsidRPr="006E2AC8">
              <w:rPr>
                <w:rFonts w:ascii="Book Antiqua" w:eastAsia="Times New Roman" w:hAnsi="Book Antiqua" w:cs="Times New Roman"/>
                <w:b/>
                <w:bCs/>
                <w:sz w:val="19"/>
                <w:szCs w:val="19"/>
                <w:lang w:eastAsia="pt-BR"/>
              </w:rPr>
              <w:t xml:space="preserve"> (</w:t>
            </w:r>
            <w:r w:rsidRPr="006E2AC8">
              <w:rPr>
                <w:rFonts w:ascii="Book Antiqua" w:eastAsia="Times New Roman" w:hAnsi="Book Antiqua" w:cs="Times New Roman"/>
                <w:b/>
                <w:bCs/>
                <w:sz w:val="19"/>
                <w:szCs w:val="19"/>
                <w:highlight w:val="magenta"/>
                <w:lang w:eastAsia="pt-BR"/>
              </w:rPr>
              <w:t>Repercussão Geral – Tema 941</w:t>
            </w:r>
            <w:r>
              <w:rPr>
                <w:rFonts w:ascii="Book Antiqua" w:eastAsia="Times New Roman" w:hAnsi="Book Antiqua" w:cs="Times New Roman"/>
                <w:b/>
                <w:bCs/>
                <w:sz w:val="19"/>
                <w:szCs w:val="19"/>
                <w:lang w:eastAsia="pt-BR"/>
              </w:rPr>
              <w:t xml:space="preserve">) </w:t>
            </w:r>
            <w:r w:rsidRPr="006E2AC8">
              <w:rPr>
                <w:rFonts w:ascii="Book Antiqua" w:eastAsia="Times New Roman" w:hAnsi="Book Antiqua" w:cs="Times New Roman"/>
                <w:b/>
                <w:bCs/>
                <w:sz w:val="19"/>
                <w:szCs w:val="19"/>
                <w:lang w:eastAsia="pt-BR"/>
              </w:rPr>
              <w:t>(Info 985).</w:t>
            </w:r>
          </w:p>
          <w:tbl>
            <w:tblPr>
              <w:tblStyle w:val="Tabelacomgrade"/>
              <w:tblW w:w="0" w:type="auto"/>
              <w:tblLook w:val="04A0" w:firstRow="1" w:lastRow="0" w:firstColumn="1" w:lastColumn="0" w:noHBand="0" w:noVBand="1"/>
            </w:tblPr>
            <w:tblGrid>
              <w:gridCol w:w="8268"/>
            </w:tblGrid>
            <w:tr w:rsidR="007157B2" w14:paraId="159492CA" w14:textId="77777777" w:rsidTr="007157B2">
              <w:tc>
                <w:tcPr>
                  <w:tcW w:w="8268" w:type="dxa"/>
                  <w:shd w:val="clear" w:color="auto" w:fill="FFFFFF" w:themeFill="background1"/>
                </w:tcPr>
                <w:p w14:paraId="6F6F22BD" w14:textId="7FD01909" w:rsidR="007157B2" w:rsidRDefault="007157B2" w:rsidP="006E2AC8">
                  <w:pPr>
                    <w:jc w:val="both"/>
                    <w:rPr>
                      <w:rFonts w:ascii="Book Antiqua" w:eastAsia="Times New Roman" w:hAnsi="Book Antiqua" w:cs="Times New Roman"/>
                      <w:b/>
                      <w:bCs/>
                      <w:sz w:val="19"/>
                      <w:szCs w:val="19"/>
                      <w:lang w:eastAsia="pt-BR"/>
                    </w:rPr>
                  </w:pPr>
                  <w:r>
                    <w:rPr>
                      <w:rFonts w:ascii="Book Antiqua" w:hAnsi="Book Antiqua"/>
                      <w:b/>
                      <w:bCs/>
                      <w:sz w:val="18"/>
                      <w:szCs w:val="18"/>
                    </w:rPr>
                    <w:t>(</w:t>
                  </w:r>
                  <w:r w:rsidRPr="007157B2">
                    <w:rPr>
                      <w:rFonts w:ascii="Book Antiqua" w:hAnsi="Book Antiqua"/>
                      <w:b/>
                      <w:bCs/>
                      <w:sz w:val="18"/>
                      <w:szCs w:val="18"/>
                      <w:highlight w:val="yellow"/>
                    </w:rPr>
                    <w:t>TJSP-2021-VUNESP</w:t>
                  </w:r>
                  <w:r>
                    <w:rPr>
                      <w:rFonts w:ascii="Book Antiqua" w:hAnsi="Book Antiqua"/>
                      <w:b/>
                      <w:bCs/>
                      <w:sz w:val="18"/>
                      <w:szCs w:val="18"/>
                    </w:rPr>
                    <w:t>)</w:t>
                  </w:r>
                  <w:r>
                    <w:rPr>
                      <w:rFonts w:ascii="Book Antiqua" w:hAnsi="Book Antiqua"/>
                      <w:sz w:val="18"/>
                      <w:szCs w:val="18"/>
                    </w:rPr>
                    <w:t xml:space="preserve">: </w:t>
                  </w:r>
                  <w:r w:rsidRPr="00F7643C">
                    <w:rPr>
                      <w:rFonts w:ascii="Book Antiqua" w:hAnsi="Book Antiqua"/>
                      <w:sz w:val="18"/>
                      <w:szCs w:val="18"/>
                    </w:rPr>
                    <w:t>Em apuração de falta disciplinar atribuída a recluso no interior do estabelecimento penal, instaurada sindicância para esse fim, em observância aos termos do Regimento Interno Padrão dos Estabelecimentos Penais, é correto afirmar que</w:t>
                  </w:r>
                  <w:r>
                    <w:rPr>
                      <w:rFonts w:ascii="Book Antiqua" w:hAnsi="Book Antiqua"/>
                      <w:sz w:val="18"/>
                      <w:szCs w:val="18"/>
                    </w:rPr>
                    <w:t xml:space="preserve"> </w:t>
                  </w:r>
                  <w:r w:rsidRPr="00F7643C">
                    <w:rPr>
                      <w:rFonts w:ascii="Book Antiqua" w:hAnsi="Book Antiqua"/>
                      <w:sz w:val="18"/>
                      <w:szCs w:val="18"/>
                    </w:rPr>
                    <w:t>garantida a defesa ao sentenciado, em observância à norma que regulamenta a matéria, válido é o procedimento.</w:t>
                  </w:r>
                  <w:r>
                    <w:rPr>
                      <w:rFonts w:ascii="Book Antiqua" w:hAnsi="Book Antiqua"/>
                      <w:sz w:val="18"/>
                      <w:szCs w:val="18"/>
                    </w:rPr>
                    <w:t xml:space="preserve"> </w:t>
                  </w:r>
                  <w:r>
                    <w:rPr>
                      <w:rFonts w:ascii="Book Antiqua" w:hAnsi="Book Antiqua"/>
                      <w:b/>
                      <w:bCs/>
                      <w:sz w:val="18"/>
                      <w:szCs w:val="18"/>
                    </w:rPr>
                    <w:t>BL: Info 941, STF.</w:t>
                  </w:r>
                </w:p>
              </w:tc>
            </w:tr>
          </w:tbl>
          <w:p w14:paraId="4B2DB9C7" w14:textId="77777777" w:rsidR="007157B2" w:rsidRDefault="007157B2" w:rsidP="006E2AC8">
            <w:pPr>
              <w:jc w:val="both"/>
              <w:rPr>
                <w:rFonts w:ascii="Book Antiqua" w:eastAsia="Times New Roman" w:hAnsi="Book Antiqua" w:cs="Times New Roman"/>
                <w:b/>
                <w:bCs/>
                <w:sz w:val="19"/>
                <w:szCs w:val="19"/>
                <w:lang w:eastAsia="pt-BR"/>
              </w:rPr>
            </w:pPr>
          </w:p>
          <w:p w14:paraId="0DCCEF43" w14:textId="5D6C3C44" w:rsidR="007157B2" w:rsidRPr="00C4490F" w:rsidRDefault="007157B2" w:rsidP="006E2AC8">
            <w:pPr>
              <w:jc w:val="both"/>
              <w:rPr>
                <w:rFonts w:ascii="Book Antiqua" w:eastAsia="Times New Roman" w:hAnsi="Book Antiqua" w:cs="Times New Roman"/>
                <w:b/>
                <w:bCs/>
                <w:sz w:val="19"/>
                <w:szCs w:val="19"/>
                <w:lang w:eastAsia="pt-BR"/>
              </w:rPr>
            </w:pPr>
          </w:p>
        </w:tc>
      </w:tr>
    </w:tbl>
    <w:p w14:paraId="78B6AC90" w14:textId="77777777" w:rsidR="006E2AC8" w:rsidRPr="006E2AC8" w:rsidRDefault="006E2AC8" w:rsidP="006E2AC8">
      <w:pPr>
        <w:spacing w:after="0" w:line="240" w:lineRule="auto"/>
        <w:ind w:firstLine="527"/>
        <w:jc w:val="both"/>
        <w:rPr>
          <w:rFonts w:ascii="Book Antiqua" w:eastAsia="Times New Roman" w:hAnsi="Book Antiqua" w:cs="Times New Roman"/>
          <w:b/>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5277F8" w:rsidRPr="0072255E" w14:paraId="2D89108E" w14:textId="77777777" w:rsidTr="005277F8">
        <w:tc>
          <w:tcPr>
            <w:tcW w:w="8494" w:type="dxa"/>
            <w:shd w:val="clear" w:color="auto" w:fill="CCFFFF"/>
          </w:tcPr>
          <w:p w14:paraId="690986E6" w14:textId="77777777" w:rsidR="005277F8" w:rsidRPr="0072255E" w:rsidRDefault="005277F8" w:rsidP="005277F8">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TJSP-2017-VUNESP</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As faltas disciplinares de natureza grave permitem a imposição da sanção de isolamento celular por ato motivado do diretor do estabelecimento, com necessária comunicação ao juiz da execução, não podendo exceder a trinta dias. </w:t>
            </w:r>
            <w:r w:rsidRPr="0072255E">
              <w:rPr>
                <w:rFonts w:ascii="Book Antiqua" w:eastAsia="Times New Roman" w:hAnsi="Book Antiqua" w:cs="Times New Roman"/>
                <w:b/>
                <w:sz w:val="19"/>
                <w:szCs w:val="19"/>
                <w:lang w:eastAsia="pt-BR"/>
              </w:rPr>
              <w:t>BL: art. 53, IV; art. 54; art. 57, § único e art. 58, todos da LEP.</w:t>
            </w:r>
          </w:p>
        </w:tc>
      </w:tr>
    </w:tbl>
    <w:p w14:paraId="7E4CD9BF" w14:textId="472416CA"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bCs/>
          <w:sz w:val="19"/>
          <w:szCs w:val="19"/>
          <w:highlight w:val="magenta"/>
          <w:lang w:eastAsia="pt-BR"/>
        </w:rPr>
        <w:t>Parágrafo único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A decisão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highlight w:val="green"/>
          <w:lang w:eastAsia="pt-BR"/>
        </w:rPr>
        <w:t>será</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motivada</w:t>
      </w:r>
      <w:r w:rsidRPr="008E699E">
        <w:rPr>
          <w:rFonts w:ascii="Book Antiqua" w:eastAsia="Times New Roman" w:hAnsi="Book Antiqua" w:cs="Times New Roman"/>
          <w:sz w:val="18"/>
          <w:szCs w:val="18"/>
          <w:lang w:eastAsia="pt-BR"/>
        </w:rPr>
        <w:t>.</w:t>
      </w:r>
      <w:r w:rsidR="00086EAD" w:rsidRPr="008E699E">
        <w:rPr>
          <w:rFonts w:ascii="Book Antiqua" w:eastAsia="Times New Roman" w:hAnsi="Book Antiqua" w:cs="Times New Roman"/>
          <w:sz w:val="18"/>
          <w:szCs w:val="18"/>
          <w:lang w:eastAsia="pt-BR"/>
        </w:rPr>
        <w:t xml:space="preserve"> </w:t>
      </w:r>
      <w:r w:rsidR="00086EAD" w:rsidRPr="008E699E">
        <w:rPr>
          <w:rFonts w:ascii="Book Antiqua" w:eastAsia="Times New Roman" w:hAnsi="Book Antiqua" w:cs="Times New Roman"/>
          <w:b/>
          <w:color w:val="FF0000"/>
          <w:sz w:val="16"/>
          <w:szCs w:val="16"/>
          <w:u w:val="single"/>
          <w:lang w:eastAsia="pt-BR"/>
        </w:rPr>
        <w:t>(DPEPE-2018)</w:t>
      </w:r>
      <w:r w:rsidR="00F55661" w:rsidRPr="008E699E">
        <w:rPr>
          <w:rFonts w:ascii="Book Antiqua" w:eastAsia="Times New Roman" w:hAnsi="Book Antiqua" w:cs="Times New Roman"/>
          <w:sz w:val="18"/>
          <w:szCs w:val="18"/>
          <w:lang w:eastAsia="pt-BR"/>
        </w:rPr>
        <w:t xml:space="preserve"> </w:t>
      </w:r>
      <w:r w:rsidR="00F55661" w:rsidRPr="008E699E">
        <w:rPr>
          <w:rFonts w:ascii="Book Antiqua" w:hAnsi="Book Antiqua" w:cs="Times New Roman"/>
          <w:b/>
          <w:color w:val="FF0000"/>
          <w:sz w:val="16"/>
          <w:szCs w:val="16"/>
          <w:u w:val="single"/>
        </w:rPr>
        <w:t>(TJAC-2019)</w:t>
      </w:r>
    </w:p>
    <w:p w14:paraId="654A5D22" w14:textId="47148420" w:rsidR="000E7C60" w:rsidRPr="00DE19E3"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72255E">
        <w:rPr>
          <w:rFonts w:ascii="Book Antiqua" w:eastAsia="Times New Roman" w:hAnsi="Book Antiqua" w:cs="Times New Roman"/>
          <w:b/>
          <w:sz w:val="19"/>
          <w:szCs w:val="19"/>
          <w:highlight w:val="magenta"/>
          <w:lang w:eastAsia="pt-BR"/>
        </w:rPr>
        <w:t>Art. 60</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A </w:t>
      </w:r>
      <w:r w:rsidRPr="0072255E">
        <w:rPr>
          <w:rFonts w:ascii="Book Antiqua" w:eastAsia="Times New Roman" w:hAnsi="Book Antiqua" w:cs="Times New Roman"/>
          <w:b/>
          <w:sz w:val="19"/>
          <w:szCs w:val="19"/>
          <w:highlight w:val="yellow"/>
          <w:lang w:eastAsia="pt-BR"/>
        </w:rPr>
        <w:t>autoridade administrativa</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caps/>
          <w:sz w:val="19"/>
          <w:szCs w:val="19"/>
          <w:highlight w:val="green"/>
          <w:lang w:eastAsia="pt-BR"/>
        </w:rPr>
        <w:t>poderá decretar</w:t>
      </w:r>
      <w:r w:rsidRPr="0072255E">
        <w:rPr>
          <w:rFonts w:ascii="Book Antiqua" w:eastAsia="Times New Roman" w:hAnsi="Book Antiqua" w:cs="Times New Roman"/>
          <w:b/>
          <w:sz w:val="19"/>
          <w:szCs w:val="19"/>
          <w:lang w:eastAsia="pt-BR"/>
        </w:rPr>
        <w:t xml:space="preserve"> o </w:t>
      </w:r>
      <w:r w:rsidRPr="0072255E">
        <w:rPr>
          <w:rFonts w:ascii="Book Antiqua" w:eastAsia="Times New Roman" w:hAnsi="Book Antiqua" w:cs="Times New Roman"/>
          <w:b/>
          <w:caps/>
          <w:sz w:val="19"/>
          <w:szCs w:val="19"/>
          <w:shd w:val="clear" w:color="auto" w:fill="F7CAAC" w:themeFill="accent2" w:themeFillTint="66"/>
          <w:lang w:eastAsia="pt-BR"/>
        </w:rPr>
        <w:t>isolamento preventivo</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do faltoso</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cyan"/>
          <w:lang w:eastAsia="pt-BR"/>
        </w:rPr>
        <w:t>pelo prazo de até dez dias</w:t>
      </w:r>
      <w:r w:rsidRPr="0072255E">
        <w:rPr>
          <w:rFonts w:ascii="Book Antiqua" w:eastAsia="Times New Roman" w:hAnsi="Book Antiqua" w:cs="Times New Roman"/>
          <w:b/>
          <w:sz w:val="19"/>
          <w:szCs w:val="19"/>
          <w:lang w:eastAsia="pt-BR"/>
        </w:rPr>
        <w:t xml:space="preserve">. A </w:t>
      </w:r>
      <w:r w:rsidRPr="00DE19E3">
        <w:rPr>
          <w:rFonts w:ascii="Book Antiqua" w:eastAsia="Times New Roman" w:hAnsi="Book Antiqua" w:cs="Times New Roman"/>
          <w:b/>
          <w:sz w:val="19"/>
          <w:szCs w:val="19"/>
          <w:highlight w:val="yellow"/>
          <w:lang w:eastAsia="pt-BR"/>
        </w:rPr>
        <w:t>inclusão do preso</w:t>
      </w:r>
      <w:r w:rsidRPr="0072255E">
        <w:rPr>
          <w:rFonts w:ascii="Book Antiqua" w:eastAsia="Times New Roman" w:hAnsi="Book Antiqua" w:cs="Times New Roman"/>
          <w:b/>
          <w:sz w:val="19"/>
          <w:szCs w:val="19"/>
          <w:lang w:eastAsia="pt-BR"/>
        </w:rPr>
        <w:t xml:space="preserve"> </w:t>
      </w:r>
      <w:r w:rsidRPr="00DE19E3">
        <w:rPr>
          <w:rFonts w:ascii="Book Antiqua" w:eastAsia="Times New Roman" w:hAnsi="Book Antiqua" w:cs="Times New Roman"/>
          <w:b/>
          <w:caps/>
          <w:sz w:val="19"/>
          <w:szCs w:val="19"/>
          <w:shd w:val="clear" w:color="auto" w:fill="F7CAAC" w:themeFill="accent2" w:themeFillTint="66"/>
          <w:lang w:eastAsia="pt-BR"/>
        </w:rPr>
        <w:t>no regime disciplinar diferenciado</w:t>
      </w:r>
      <w:r w:rsidRPr="0072255E">
        <w:rPr>
          <w:rFonts w:ascii="Book Antiqua" w:eastAsia="Times New Roman" w:hAnsi="Book Antiqua" w:cs="Times New Roman"/>
          <w:b/>
          <w:sz w:val="19"/>
          <w:szCs w:val="19"/>
          <w:lang w:eastAsia="pt-BR"/>
        </w:rPr>
        <w:t xml:space="preserve">, </w:t>
      </w:r>
      <w:r w:rsidRPr="00DE19E3">
        <w:rPr>
          <w:rFonts w:ascii="Book Antiqua" w:eastAsia="Times New Roman" w:hAnsi="Book Antiqua" w:cs="Times New Roman"/>
          <w:b/>
          <w:sz w:val="19"/>
          <w:szCs w:val="19"/>
          <w:highlight w:val="cyan"/>
          <w:lang w:eastAsia="pt-BR"/>
        </w:rPr>
        <w:t>no interesse</w:t>
      </w:r>
      <w:r w:rsidRPr="0072255E">
        <w:rPr>
          <w:rFonts w:ascii="Book Antiqua" w:eastAsia="Times New Roman" w:hAnsi="Book Antiqua" w:cs="Times New Roman"/>
          <w:b/>
          <w:sz w:val="19"/>
          <w:szCs w:val="19"/>
          <w:lang w:eastAsia="pt-BR"/>
        </w:rPr>
        <w:t xml:space="preserve"> </w:t>
      </w:r>
      <w:r w:rsidRPr="00DE19E3">
        <w:rPr>
          <w:rFonts w:ascii="Book Antiqua" w:eastAsia="Times New Roman" w:hAnsi="Book Antiqua" w:cs="Times New Roman"/>
          <w:b/>
          <w:sz w:val="19"/>
          <w:szCs w:val="19"/>
          <w:highlight w:val="yellow"/>
          <w:lang w:eastAsia="pt-BR"/>
        </w:rPr>
        <w:t>da disciplina</w:t>
      </w:r>
      <w:r w:rsidRPr="0072255E">
        <w:rPr>
          <w:rFonts w:ascii="Book Antiqua" w:eastAsia="Times New Roman" w:hAnsi="Book Antiqua" w:cs="Times New Roman"/>
          <w:b/>
          <w:sz w:val="19"/>
          <w:szCs w:val="19"/>
          <w:lang w:eastAsia="pt-BR"/>
        </w:rPr>
        <w:t xml:space="preserve"> e </w:t>
      </w:r>
      <w:r w:rsidRPr="00DE19E3">
        <w:rPr>
          <w:rFonts w:ascii="Book Antiqua" w:eastAsia="Times New Roman" w:hAnsi="Book Antiqua" w:cs="Times New Roman"/>
          <w:b/>
          <w:sz w:val="19"/>
          <w:szCs w:val="19"/>
          <w:highlight w:val="yellow"/>
          <w:lang w:eastAsia="pt-BR"/>
        </w:rPr>
        <w:t>da averiguação do fato</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caps/>
          <w:sz w:val="19"/>
          <w:szCs w:val="19"/>
          <w:highlight w:val="green"/>
          <w:lang w:eastAsia="pt-BR"/>
        </w:rPr>
        <w:t>dependerá</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cyan"/>
          <w:lang w:eastAsia="pt-BR"/>
        </w:rPr>
        <w:t>de despacho</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do juiz competente</w:t>
      </w:r>
      <w:r w:rsidRPr="008E699E">
        <w:rPr>
          <w:rFonts w:ascii="Book Antiqua" w:eastAsia="Times New Roman" w:hAnsi="Book Antiqua" w:cs="Times New Roman"/>
          <w:sz w:val="18"/>
          <w:szCs w:val="18"/>
          <w:lang w:eastAsia="pt-BR"/>
        </w:rPr>
        <w:t xml:space="preserve">. </w:t>
      </w:r>
      <w:hyperlink r:id="rId68" w:anchor="art60" w:history="1">
        <w:r w:rsidRPr="008E699E">
          <w:rPr>
            <w:rFonts w:ascii="Book Antiqua" w:eastAsia="Times New Roman" w:hAnsi="Book Antiqua" w:cs="Times New Roman"/>
            <w:color w:val="0000FF"/>
            <w:sz w:val="16"/>
            <w:szCs w:val="16"/>
            <w:u w:val="single"/>
            <w:lang w:eastAsia="pt-BR"/>
          </w:rPr>
          <w:t>(Redação dada pela Lei nº 10.792, de 2003)</w:t>
        </w:r>
      </w:hyperlink>
      <w:r w:rsidR="004845C7" w:rsidRPr="008E699E">
        <w:rPr>
          <w:rFonts w:ascii="Book Antiqua" w:eastAsia="Times New Roman" w:hAnsi="Book Antiqua" w:cs="Times New Roman"/>
          <w:color w:val="0000FF"/>
          <w:sz w:val="16"/>
          <w:szCs w:val="16"/>
          <w:lang w:eastAsia="pt-BR"/>
        </w:rPr>
        <w:t xml:space="preserve"> </w:t>
      </w:r>
      <w:r w:rsidR="007F0A48" w:rsidRPr="008E699E">
        <w:rPr>
          <w:rFonts w:ascii="Book Antiqua" w:hAnsi="Book Antiqua"/>
          <w:b/>
          <w:bCs/>
          <w:color w:val="FF0000"/>
          <w:sz w:val="16"/>
          <w:szCs w:val="16"/>
          <w:u w:val="single"/>
        </w:rPr>
        <w:t>(TJRJ-2011)</w:t>
      </w:r>
      <w:r w:rsidR="00D95A41" w:rsidRPr="008E699E">
        <w:rPr>
          <w:rFonts w:ascii="Book Antiqua" w:hAnsi="Book Antiqua"/>
          <w:b/>
          <w:bCs/>
          <w:color w:val="FF0000"/>
          <w:sz w:val="16"/>
          <w:szCs w:val="16"/>
        </w:rPr>
        <w:t xml:space="preserve"> </w:t>
      </w:r>
      <w:r w:rsidR="00BF3EDD" w:rsidRPr="008E699E">
        <w:rPr>
          <w:rFonts w:ascii="Book Antiqua" w:eastAsia="Times New Roman" w:hAnsi="Book Antiqua" w:cs="Times New Roman"/>
          <w:b/>
          <w:color w:val="FF0000"/>
          <w:sz w:val="16"/>
          <w:szCs w:val="16"/>
          <w:u w:val="single"/>
          <w:lang w:eastAsia="pt-BR"/>
        </w:rPr>
        <w:t>(TJPE-2015)</w:t>
      </w:r>
      <w:r w:rsidR="00597C3F" w:rsidRPr="008E699E">
        <w:rPr>
          <w:rFonts w:ascii="Book Antiqua" w:eastAsia="Times New Roman" w:hAnsi="Book Antiqua" w:cs="Times New Roman"/>
          <w:b/>
          <w:color w:val="FF0000"/>
          <w:sz w:val="16"/>
          <w:szCs w:val="16"/>
          <w:lang w:eastAsia="pt-BR"/>
        </w:rPr>
        <w:t xml:space="preserve"> </w:t>
      </w:r>
      <w:r w:rsidR="00597C3F" w:rsidRPr="008E699E">
        <w:rPr>
          <w:rFonts w:ascii="Book Antiqua" w:eastAsia="Times New Roman" w:hAnsi="Book Antiqua" w:cs="Times New Roman"/>
          <w:b/>
          <w:color w:val="FF0000"/>
          <w:sz w:val="16"/>
          <w:szCs w:val="16"/>
          <w:u w:val="single"/>
          <w:lang w:eastAsia="pt-BR"/>
        </w:rPr>
        <w:t>(TJSC-2015)</w:t>
      </w:r>
      <w:r w:rsidR="000547B0" w:rsidRPr="008E699E">
        <w:rPr>
          <w:rFonts w:ascii="Book Antiqua" w:eastAsia="Times New Roman" w:hAnsi="Book Antiqua" w:cs="Times New Roman"/>
          <w:b/>
          <w:color w:val="FF0000"/>
          <w:sz w:val="16"/>
          <w:szCs w:val="16"/>
          <w:lang w:eastAsia="pt-BR"/>
        </w:rPr>
        <w:t xml:space="preserve"> </w:t>
      </w:r>
      <w:r w:rsidR="000547B0" w:rsidRPr="008E699E">
        <w:rPr>
          <w:rFonts w:ascii="Book Antiqua" w:eastAsia="Times New Roman" w:hAnsi="Book Antiqua" w:cs="Times New Roman"/>
          <w:b/>
          <w:color w:val="FF0000"/>
          <w:sz w:val="16"/>
          <w:szCs w:val="16"/>
          <w:u w:val="single"/>
          <w:lang w:eastAsia="pt-BR"/>
        </w:rPr>
        <w:t>(DPEBA-2016)</w:t>
      </w:r>
      <w:r w:rsidR="000E22FA" w:rsidRPr="008E699E">
        <w:rPr>
          <w:rFonts w:ascii="Book Antiqua" w:eastAsia="Times New Roman" w:hAnsi="Book Antiqua" w:cs="Times New Roman"/>
          <w:b/>
          <w:color w:val="FF0000"/>
          <w:sz w:val="16"/>
          <w:szCs w:val="16"/>
          <w:lang w:eastAsia="pt-BR"/>
        </w:rPr>
        <w:t xml:space="preserve"> </w:t>
      </w:r>
      <w:r w:rsidR="000E22FA" w:rsidRPr="008E699E">
        <w:rPr>
          <w:rFonts w:ascii="Book Antiqua" w:eastAsia="Times New Roman" w:hAnsi="Book Antiqua" w:cs="Times New Roman"/>
          <w:b/>
          <w:color w:val="FF0000"/>
          <w:sz w:val="16"/>
          <w:szCs w:val="16"/>
          <w:u w:val="single"/>
          <w:lang w:eastAsia="pt-BR"/>
        </w:rPr>
        <w:t>(TJMT-2018)</w:t>
      </w:r>
      <w:r w:rsidR="00A032EC" w:rsidRPr="008E699E">
        <w:rPr>
          <w:rFonts w:ascii="Book Antiqua" w:eastAsia="Times New Roman" w:hAnsi="Book Antiqua" w:cs="Times New Roman"/>
          <w:b/>
          <w:color w:val="FF0000"/>
          <w:sz w:val="16"/>
          <w:szCs w:val="16"/>
          <w:lang w:eastAsia="pt-BR"/>
        </w:rPr>
        <w:t xml:space="preserve"> </w:t>
      </w:r>
      <w:r w:rsidR="00A032EC" w:rsidRPr="008E699E">
        <w:rPr>
          <w:rFonts w:ascii="Book Antiqua" w:hAnsi="Book Antiqua"/>
          <w:b/>
          <w:bCs/>
          <w:color w:val="FF0000"/>
          <w:sz w:val="16"/>
          <w:szCs w:val="16"/>
          <w:u w:val="single"/>
        </w:rPr>
        <w:t>(TJAL-2008/2019)</w:t>
      </w:r>
      <w:r w:rsidR="00F55661" w:rsidRPr="008E699E">
        <w:rPr>
          <w:rFonts w:ascii="Book Antiqua" w:eastAsia="Times New Roman" w:hAnsi="Book Antiqua" w:cs="Times New Roman"/>
          <w:b/>
          <w:color w:val="FF0000"/>
          <w:sz w:val="16"/>
          <w:szCs w:val="16"/>
          <w:lang w:eastAsia="pt-BR"/>
        </w:rPr>
        <w:t xml:space="preserve"> </w:t>
      </w:r>
      <w:r w:rsidR="00F55661" w:rsidRPr="008E699E">
        <w:rPr>
          <w:rFonts w:ascii="Book Antiqua" w:eastAsia="Times New Roman" w:hAnsi="Book Antiqua" w:cs="Times New Roman"/>
          <w:b/>
          <w:color w:val="FF0000"/>
          <w:sz w:val="16"/>
          <w:szCs w:val="16"/>
          <w:u w:val="single"/>
          <w:lang w:eastAsia="pt-BR"/>
        </w:rPr>
        <w:t>(TJAC-2019)</w:t>
      </w:r>
      <w:r w:rsidR="00A17876" w:rsidRPr="008E699E">
        <w:rPr>
          <w:rFonts w:ascii="Book Antiqua" w:eastAsia="Times New Roman" w:hAnsi="Book Antiqua" w:cs="Times New Roman"/>
          <w:b/>
          <w:color w:val="FF0000"/>
          <w:sz w:val="16"/>
          <w:szCs w:val="16"/>
          <w:lang w:eastAsia="pt-BR"/>
        </w:rPr>
        <w:t xml:space="preserve"> </w:t>
      </w:r>
      <w:r w:rsidR="00A17876" w:rsidRPr="008E699E">
        <w:rPr>
          <w:rFonts w:ascii="Book Antiqua" w:eastAsia="Times New Roman" w:hAnsi="Book Antiqua" w:cs="Times New Roman"/>
          <w:b/>
          <w:color w:val="FF0000"/>
          <w:sz w:val="16"/>
          <w:szCs w:val="16"/>
          <w:u w:val="single"/>
          <w:lang w:eastAsia="pt-BR"/>
        </w:rPr>
        <w:t>(TJPA-2019)</w:t>
      </w:r>
      <w:r w:rsidR="005C0019" w:rsidRPr="008E699E">
        <w:rPr>
          <w:rFonts w:ascii="Book Antiqua" w:eastAsia="Times New Roman" w:hAnsi="Book Antiqua" w:cs="Times New Roman"/>
          <w:b/>
          <w:color w:val="FF0000"/>
          <w:sz w:val="16"/>
          <w:szCs w:val="16"/>
          <w:lang w:eastAsia="pt-BR"/>
        </w:rPr>
        <w:t xml:space="preserve"> </w:t>
      </w:r>
      <w:r w:rsidR="005C0019" w:rsidRPr="008E699E">
        <w:rPr>
          <w:rFonts w:ascii="Book Antiqua" w:eastAsia="Times New Roman" w:hAnsi="Book Antiqua" w:cs="Times New Roman"/>
          <w:b/>
          <w:color w:val="FF0000"/>
          <w:sz w:val="16"/>
          <w:szCs w:val="16"/>
          <w:u w:val="single"/>
          <w:lang w:eastAsia="pt-BR"/>
        </w:rPr>
        <w:t>(TJMS-2020)</w:t>
      </w:r>
      <w:r w:rsidR="009A4C21">
        <w:rPr>
          <w:rFonts w:ascii="Book Antiqua" w:eastAsia="Times New Roman" w:hAnsi="Book Antiqua" w:cs="Times New Roman"/>
          <w:b/>
          <w:color w:val="FF0000"/>
          <w:sz w:val="16"/>
          <w:szCs w:val="16"/>
          <w:lang w:eastAsia="pt-BR"/>
        </w:rPr>
        <w:t xml:space="preserve"> </w:t>
      </w:r>
      <w:r w:rsidR="009A4C21" w:rsidRPr="00583CF2">
        <w:rPr>
          <w:rFonts w:ascii="Book Antiqua" w:hAnsi="Book Antiqua"/>
          <w:b/>
          <w:bCs/>
          <w:color w:val="FF0000"/>
          <w:sz w:val="16"/>
          <w:szCs w:val="16"/>
          <w:u w:val="single"/>
        </w:rPr>
        <w:t>(MPPR-</w:t>
      </w:r>
      <w:r w:rsidR="009A4C21">
        <w:rPr>
          <w:rFonts w:ascii="Book Antiqua" w:hAnsi="Book Antiqua"/>
          <w:b/>
          <w:bCs/>
          <w:color w:val="FF0000"/>
          <w:sz w:val="16"/>
          <w:szCs w:val="16"/>
          <w:u w:val="single"/>
        </w:rPr>
        <w:t>2013/2014/</w:t>
      </w:r>
      <w:r w:rsidR="009A4C21" w:rsidRPr="00583CF2">
        <w:rPr>
          <w:rFonts w:ascii="Book Antiqua" w:hAnsi="Book Antiqua"/>
          <w:b/>
          <w:bCs/>
          <w:color w:val="FF0000"/>
          <w:sz w:val="16"/>
          <w:szCs w:val="16"/>
          <w:u w:val="single"/>
        </w:rPr>
        <w:t>20</w:t>
      </w:r>
      <w:r w:rsidR="009A4C21">
        <w:rPr>
          <w:rFonts w:ascii="Book Antiqua" w:hAnsi="Book Antiqua"/>
          <w:b/>
          <w:bCs/>
          <w:color w:val="FF0000"/>
          <w:sz w:val="16"/>
          <w:szCs w:val="16"/>
          <w:u w:val="single"/>
        </w:rPr>
        <w:t>21</w:t>
      </w:r>
      <w:r w:rsidR="009A4C21" w:rsidRPr="00583CF2">
        <w:rPr>
          <w:rFonts w:ascii="Book Antiqua" w:hAnsi="Book Antiqua"/>
          <w:b/>
          <w:bCs/>
          <w:color w:val="FF0000"/>
          <w:sz w:val="16"/>
          <w:szCs w:val="16"/>
          <w:u w:val="single"/>
        </w:rPr>
        <w:t>)</w:t>
      </w:r>
      <w:r w:rsidR="000D288F" w:rsidRPr="008E699E">
        <w:rPr>
          <w:rFonts w:ascii="Book Antiqua" w:eastAsia="Times New Roman" w:hAnsi="Book Antiqua" w:cs="Times New Roman"/>
          <w:b/>
          <w:color w:val="FF0000"/>
          <w:sz w:val="16"/>
          <w:szCs w:val="16"/>
          <w:lang w:eastAsia="pt-BR"/>
        </w:rPr>
        <w:t xml:space="preserve"> </w:t>
      </w:r>
      <w:r w:rsidR="000D288F" w:rsidRPr="008E699E">
        <w:rPr>
          <w:rFonts w:ascii="Book Antiqua" w:hAnsi="Book Antiqua"/>
          <w:b/>
          <w:bCs/>
          <w:color w:val="FF0000"/>
          <w:sz w:val="16"/>
          <w:szCs w:val="16"/>
          <w:u w:val="single"/>
        </w:rPr>
        <w:t>(PCPA-2021)</w:t>
      </w:r>
      <w:r w:rsidR="00761BF2">
        <w:rPr>
          <w:rFonts w:ascii="Book Antiqua" w:hAnsi="Book Antiqua"/>
          <w:b/>
          <w:bCs/>
          <w:color w:val="FF0000"/>
          <w:sz w:val="16"/>
          <w:szCs w:val="16"/>
        </w:rPr>
        <w:t xml:space="preserve"> </w:t>
      </w:r>
      <w:r w:rsidR="00761BF2">
        <w:rPr>
          <w:rFonts w:ascii="Book Antiqua" w:hAnsi="Book Antiqua"/>
          <w:b/>
          <w:color w:val="FF0000"/>
          <w:sz w:val="16"/>
          <w:szCs w:val="16"/>
          <w:u w:val="single"/>
        </w:rPr>
        <w:t>(MPRJ-2022)</w:t>
      </w:r>
      <w:r w:rsidR="008A5623">
        <w:rPr>
          <w:rFonts w:ascii="Book Antiqua" w:hAnsi="Book Antiqua"/>
          <w:b/>
          <w:bCs/>
          <w:color w:val="FF0000"/>
          <w:sz w:val="16"/>
          <w:szCs w:val="16"/>
        </w:rPr>
        <w:t xml:space="preserve"> </w:t>
      </w:r>
      <w:r w:rsidR="008A5623">
        <w:rPr>
          <w:rFonts w:ascii="Book Antiqua" w:hAnsi="Book Antiqua"/>
          <w:b/>
          <w:bCs/>
          <w:color w:val="FF0000"/>
          <w:sz w:val="16"/>
          <w:szCs w:val="16"/>
          <w:u w:val="single"/>
        </w:rPr>
        <w:t>(DPEPB-2022)</w:t>
      </w:r>
      <w:r w:rsidR="00370435">
        <w:rPr>
          <w:rFonts w:ascii="Book Antiqua" w:hAnsi="Book Antiqua"/>
          <w:b/>
          <w:bCs/>
          <w:color w:val="FF0000"/>
          <w:sz w:val="16"/>
          <w:szCs w:val="16"/>
        </w:rPr>
        <w:t xml:space="preserve"> </w:t>
      </w:r>
      <w:r w:rsidR="00370435">
        <w:rPr>
          <w:rFonts w:ascii="Book Antiqua" w:eastAsia="Times New Roman" w:hAnsi="Book Antiqua" w:cs="Times New Roman"/>
          <w:b/>
          <w:color w:val="FF0000"/>
          <w:sz w:val="16"/>
          <w:szCs w:val="16"/>
          <w:u w:val="single"/>
          <w:lang w:eastAsia="pt-BR"/>
        </w:rPr>
        <w:t>(DPESE-2022)</w:t>
      </w:r>
      <w:r w:rsidR="006C5580">
        <w:rPr>
          <w:rFonts w:ascii="Book Antiqua" w:eastAsia="Times New Roman" w:hAnsi="Book Antiqua" w:cs="Times New Roman"/>
          <w:b/>
          <w:color w:val="FF0000"/>
          <w:sz w:val="16"/>
          <w:szCs w:val="16"/>
          <w:lang w:eastAsia="pt-BR"/>
        </w:rPr>
        <w:t xml:space="preserve"> </w:t>
      </w:r>
      <w:r w:rsidR="006C5580">
        <w:rPr>
          <w:rFonts w:ascii="Book Antiqua" w:eastAsia="Times New Roman" w:hAnsi="Book Antiqua" w:cs="Times New Roman"/>
          <w:b/>
          <w:color w:val="FF0000"/>
          <w:sz w:val="16"/>
          <w:szCs w:val="16"/>
          <w:u w:val="single"/>
          <w:lang w:eastAsia="pt-BR"/>
        </w:rPr>
        <w:t>(MPBA-2023)</w:t>
      </w:r>
      <w:r w:rsidR="00702A94">
        <w:rPr>
          <w:rFonts w:ascii="Book Antiqua" w:eastAsia="Times New Roman" w:hAnsi="Book Antiqua" w:cs="Times New Roman"/>
          <w:b/>
          <w:color w:val="FF0000"/>
          <w:sz w:val="16"/>
          <w:szCs w:val="16"/>
          <w:lang w:eastAsia="pt-BR"/>
        </w:rPr>
        <w:t xml:space="preserve"> </w:t>
      </w:r>
      <w:r w:rsidR="00702A94">
        <w:rPr>
          <w:rFonts w:ascii="Book Antiqua" w:eastAsia="Times New Roman" w:hAnsi="Book Antiqua" w:cs="Times New Roman"/>
          <w:b/>
          <w:color w:val="FF0000"/>
          <w:sz w:val="16"/>
          <w:szCs w:val="16"/>
          <w:u w:val="single"/>
          <w:lang w:eastAsia="pt-BR"/>
        </w:rPr>
        <w:t>(MPSP-2023)</w:t>
      </w:r>
      <w:r w:rsidR="00DE19E3">
        <w:rPr>
          <w:rFonts w:ascii="Book Antiqua" w:eastAsia="Times New Roman" w:hAnsi="Book Antiqua" w:cs="Times New Roman"/>
          <w:b/>
          <w:color w:val="FF0000"/>
          <w:sz w:val="16"/>
          <w:szCs w:val="16"/>
          <w:lang w:eastAsia="pt-BR"/>
        </w:rPr>
        <w:t xml:space="preserve"> </w:t>
      </w:r>
      <w:r w:rsidR="00DE19E3">
        <w:rPr>
          <w:rFonts w:ascii="Book Antiqua" w:eastAsia="Times New Roman" w:hAnsi="Book Antiqua" w:cs="Times New Roman"/>
          <w:b/>
          <w:color w:val="FF0000"/>
          <w:sz w:val="16"/>
          <w:szCs w:val="16"/>
          <w:u w:val="single"/>
          <w:lang w:eastAsia="pt-BR"/>
        </w:rPr>
        <w:t>(DPEMG-2023)</w:t>
      </w:r>
    </w:p>
    <w:tbl>
      <w:tblPr>
        <w:tblStyle w:val="Tabelacomgrade"/>
        <w:tblW w:w="0" w:type="auto"/>
        <w:shd w:val="clear" w:color="auto" w:fill="CCFFFF"/>
        <w:tblLook w:val="04A0" w:firstRow="1" w:lastRow="0" w:firstColumn="1" w:lastColumn="0" w:noHBand="0" w:noVBand="1"/>
      </w:tblPr>
      <w:tblGrid>
        <w:gridCol w:w="8494"/>
      </w:tblGrid>
      <w:tr w:rsidR="00C0551B" w:rsidRPr="0072255E" w14:paraId="48584C98" w14:textId="77777777" w:rsidTr="00790922">
        <w:tc>
          <w:tcPr>
            <w:tcW w:w="8494" w:type="dxa"/>
            <w:shd w:val="clear" w:color="auto" w:fill="CCFFFF"/>
          </w:tcPr>
          <w:p w14:paraId="2938165B" w14:textId="3908C995" w:rsidR="00DE19E3" w:rsidRDefault="00DE19E3" w:rsidP="00761BF2">
            <w:pPr>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DPEMG-2023</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Assinale a alternativa correta:</w:t>
            </w:r>
            <w:r>
              <w:t xml:space="preserve"> </w:t>
            </w:r>
            <w:r w:rsidRPr="00DE19E3">
              <w:rPr>
                <w:rFonts w:ascii="Book Antiqua" w:eastAsia="Times New Roman" w:hAnsi="Book Antiqua" w:cs="Times New Roman"/>
                <w:sz w:val="19"/>
                <w:szCs w:val="19"/>
                <w:lang w:eastAsia="pt-BR"/>
              </w:rPr>
              <w:t>No âmbito do procedimento disciplinar, a autoridade administrativa poderá decretar o isolamento preventivo do faltoso pelo prazo de até 10 dias. A inclusão do preso no regime disciplinar diferenciado, no interesse da disciplina e da averiguação do fato, dependerá de despacho do juiz competente.</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60,</w:t>
            </w:r>
            <w:r w:rsidRPr="0072255E">
              <w:rPr>
                <w:rFonts w:ascii="Book Antiqua" w:eastAsia="Times New Roman" w:hAnsi="Book Antiqua" w:cs="Times New Roman"/>
                <w:b/>
                <w:sz w:val="19"/>
                <w:szCs w:val="19"/>
                <w:lang w:eastAsia="pt-BR"/>
              </w:rPr>
              <w:t xml:space="preserve"> LEP.</w:t>
            </w:r>
          </w:p>
          <w:p w14:paraId="0EF9B833" w14:textId="77777777" w:rsidR="00DE19E3" w:rsidRDefault="00DE19E3" w:rsidP="00761BF2">
            <w:pPr>
              <w:jc w:val="both"/>
              <w:rPr>
                <w:rFonts w:ascii="Book Antiqua" w:eastAsia="Times New Roman" w:hAnsi="Book Antiqua" w:cs="Times New Roman"/>
                <w:b/>
                <w:sz w:val="19"/>
                <w:szCs w:val="19"/>
                <w:lang w:eastAsia="pt-BR"/>
              </w:rPr>
            </w:pPr>
          </w:p>
          <w:p w14:paraId="36A6B90C" w14:textId="6B90B336" w:rsidR="00761BF2" w:rsidRDefault="00761BF2" w:rsidP="00761BF2">
            <w:pPr>
              <w:jc w:val="both"/>
              <w:rPr>
                <w:rFonts w:ascii="Book Antiqua" w:eastAsia="Times New Roman" w:hAnsi="Book Antiqua" w:cs="Times New Roman"/>
                <w:b/>
                <w:i/>
                <w:iCs/>
                <w:color w:val="FF0000"/>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MPRJ-2022</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w:t>
            </w:r>
            <w:proofErr w:type="spellStart"/>
            <w:r w:rsidRPr="00761BF2">
              <w:rPr>
                <w:rFonts w:ascii="Book Antiqua" w:eastAsia="Times New Roman" w:hAnsi="Book Antiqua" w:cs="Times New Roman"/>
                <w:sz w:val="19"/>
                <w:szCs w:val="19"/>
                <w:lang w:eastAsia="pt-BR"/>
              </w:rPr>
              <w:t>Tício</w:t>
            </w:r>
            <w:proofErr w:type="spellEnd"/>
            <w:r w:rsidRPr="00761BF2">
              <w:rPr>
                <w:rFonts w:ascii="Book Antiqua" w:eastAsia="Times New Roman" w:hAnsi="Book Antiqua" w:cs="Times New Roman"/>
                <w:sz w:val="19"/>
                <w:szCs w:val="19"/>
                <w:lang w:eastAsia="pt-BR"/>
              </w:rPr>
              <w:t xml:space="preserve">, condenado definitivamente à pena privativa de liberdade, em regime fechado, preso em estabelecimento prisional apropriado, durante o cumprimento da pena, furtou medicamentos do ambulatório médico. Flagrado, instaurou-se procedimento para apurar a prática de falta disciplinar, sendo </w:t>
            </w:r>
            <w:proofErr w:type="spellStart"/>
            <w:r w:rsidRPr="00761BF2">
              <w:rPr>
                <w:rFonts w:ascii="Book Antiqua" w:eastAsia="Times New Roman" w:hAnsi="Book Antiqua" w:cs="Times New Roman"/>
                <w:sz w:val="19"/>
                <w:szCs w:val="19"/>
                <w:lang w:eastAsia="pt-BR"/>
              </w:rPr>
              <w:t>Tício</w:t>
            </w:r>
            <w:proofErr w:type="spellEnd"/>
            <w:r w:rsidRPr="00761BF2">
              <w:rPr>
                <w:rFonts w:ascii="Book Antiqua" w:eastAsia="Times New Roman" w:hAnsi="Book Antiqua" w:cs="Times New Roman"/>
                <w:sz w:val="19"/>
                <w:szCs w:val="19"/>
                <w:lang w:eastAsia="pt-BR"/>
              </w:rPr>
              <w:t xml:space="preserve"> colocado preventivamente no regime disciplinar diferenciado, por 10 dias, por decisão fundamentada do Diretor do Presídio. Reconhecida a prática de falta grave, ao término do procedimento administrativo, </w:t>
            </w:r>
            <w:proofErr w:type="spellStart"/>
            <w:r w:rsidRPr="00761BF2">
              <w:rPr>
                <w:rFonts w:ascii="Book Antiqua" w:eastAsia="Times New Roman" w:hAnsi="Book Antiqua" w:cs="Times New Roman"/>
                <w:sz w:val="19"/>
                <w:szCs w:val="19"/>
                <w:lang w:eastAsia="pt-BR"/>
              </w:rPr>
              <w:t>Tício</w:t>
            </w:r>
            <w:proofErr w:type="spellEnd"/>
            <w:r w:rsidRPr="00761BF2">
              <w:rPr>
                <w:rFonts w:ascii="Book Antiqua" w:eastAsia="Times New Roman" w:hAnsi="Book Antiqua" w:cs="Times New Roman"/>
                <w:sz w:val="19"/>
                <w:szCs w:val="19"/>
                <w:lang w:eastAsia="pt-BR"/>
              </w:rPr>
              <w:t xml:space="preserve"> teve interrompida a contagem do prazo para a progressão de regime, bem como revogado 1/2 do tempo remido, por decisão do Juiz de Execução Competente. Diante da situação hipotética, é correto dizer que</w:t>
            </w:r>
            <w:r>
              <w:rPr>
                <w:rFonts w:ascii="Book Antiqua" w:eastAsia="Times New Roman" w:hAnsi="Book Antiqua" w:cs="Times New Roman"/>
                <w:sz w:val="19"/>
                <w:szCs w:val="19"/>
                <w:lang w:eastAsia="pt-BR"/>
              </w:rPr>
              <w:t xml:space="preserve"> </w:t>
            </w:r>
            <w:r w:rsidRPr="00761BF2">
              <w:rPr>
                <w:rFonts w:ascii="Book Antiqua" w:eastAsia="Times New Roman" w:hAnsi="Book Antiqua" w:cs="Times New Roman"/>
                <w:sz w:val="19"/>
                <w:szCs w:val="19"/>
                <w:lang w:eastAsia="pt-BR"/>
              </w:rPr>
              <w:t xml:space="preserve">a inclusão preventiva do condenado em regime disciplinar diferenciado, em decorrência da prática de falta grave, depende de decisão do Juiz da Execução, sendo indevida a inclusão de </w:t>
            </w:r>
            <w:proofErr w:type="spellStart"/>
            <w:r w:rsidRPr="00761BF2">
              <w:rPr>
                <w:rFonts w:ascii="Book Antiqua" w:eastAsia="Times New Roman" w:hAnsi="Book Antiqua" w:cs="Times New Roman"/>
                <w:sz w:val="19"/>
                <w:szCs w:val="19"/>
                <w:lang w:eastAsia="pt-BR"/>
              </w:rPr>
              <w:t>Tício</w:t>
            </w:r>
            <w:proofErr w:type="spellEnd"/>
            <w:r w:rsidRPr="00761BF2">
              <w:rPr>
                <w:rFonts w:ascii="Book Antiqua" w:eastAsia="Times New Roman" w:hAnsi="Book Antiqua" w:cs="Times New Roman"/>
                <w:sz w:val="19"/>
                <w:szCs w:val="19"/>
                <w:lang w:eastAsia="pt-BR"/>
              </w:rPr>
              <w:t xml:space="preserve"> por determinação do Diretor do Presídio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60,</w:t>
            </w:r>
            <w:r w:rsidRPr="0072255E">
              <w:rPr>
                <w:rFonts w:ascii="Book Antiqua" w:eastAsia="Times New Roman" w:hAnsi="Book Antiqua" w:cs="Times New Roman"/>
                <w:b/>
                <w:sz w:val="19"/>
                <w:szCs w:val="19"/>
                <w:lang w:eastAsia="pt-BR"/>
              </w:rPr>
              <w:t xml:space="preserve"> LEP.</w:t>
            </w:r>
          </w:p>
          <w:p w14:paraId="21C38DFF" w14:textId="77777777" w:rsidR="00761BF2" w:rsidRDefault="00761BF2" w:rsidP="00790922">
            <w:pPr>
              <w:jc w:val="both"/>
              <w:rPr>
                <w:rFonts w:ascii="Book Antiqua" w:eastAsia="Times New Roman" w:hAnsi="Book Antiqua" w:cs="Times New Roman"/>
                <w:b/>
                <w:i/>
                <w:iCs/>
                <w:color w:val="FF0000"/>
                <w:sz w:val="19"/>
                <w:szCs w:val="19"/>
                <w:lang w:eastAsia="pt-BR"/>
              </w:rPr>
            </w:pPr>
          </w:p>
          <w:p w14:paraId="1D5688A8" w14:textId="77EC1320" w:rsidR="006C5580" w:rsidRDefault="006C5580" w:rsidP="00790922">
            <w:pPr>
              <w:jc w:val="both"/>
              <w:rPr>
                <w:rFonts w:ascii="Book Antiqua" w:eastAsia="Times New Roman" w:hAnsi="Book Antiqua" w:cs="Times New Roman"/>
                <w:bCs/>
                <w:sz w:val="19"/>
                <w:szCs w:val="19"/>
                <w:lang w:eastAsia="pt-BR"/>
              </w:rPr>
            </w:pPr>
            <w:r w:rsidRPr="005C0019">
              <w:rPr>
                <w:rFonts w:ascii="Book Antiqua" w:eastAsia="Times New Roman" w:hAnsi="Book Antiqua" w:cs="Times New Roman"/>
                <w:b/>
                <w:i/>
                <w:iCs/>
                <w:color w:val="FF0000"/>
                <w:sz w:val="19"/>
                <w:szCs w:val="19"/>
                <w:lang w:eastAsia="pt-BR"/>
              </w:rPr>
              <w:t>#</w:t>
            </w:r>
            <w:r w:rsidRPr="005C001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6C5580">
              <w:rPr>
                <w:rFonts w:ascii="Book Antiqua" w:eastAsia="Times New Roman" w:hAnsi="Book Antiqua" w:cs="Times New Roman"/>
                <w:b/>
                <w:i/>
                <w:iCs/>
                <w:color w:val="FF0000"/>
                <w:sz w:val="19"/>
                <w:szCs w:val="19"/>
                <w:highlight w:val="green"/>
                <w:lang w:eastAsia="pt-BR"/>
              </w:rPr>
              <w:t>MPBA-2023</w:t>
            </w:r>
            <w:r>
              <w:rPr>
                <w:rFonts w:ascii="Book Antiqua" w:eastAsia="Times New Roman" w:hAnsi="Book Antiqua" w:cs="Times New Roman"/>
                <w:b/>
                <w:i/>
                <w:iCs/>
                <w:color w:val="FF0000"/>
                <w:sz w:val="19"/>
                <w:szCs w:val="19"/>
                <w:lang w:eastAsia="pt-BR"/>
              </w:rPr>
              <w:t>: #</w:t>
            </w:r>
            <w:r w:rsidRPr="006C5580">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w:t>
            </w:r>
            <w:r w:rsidRPr="006C5580">
              <w:rPr>
                <w:rFonts w:ascii="Book Antiqua" w:eastAsia="Times New Roman" w:hAnsi="Book Antiqua" w:cs="Times New Roman"/>
                <w:bCs/>
                <w:sz w:val="19"/>
                <w:szCs w:val="19"/>
                <w:lang w:eastAsia="pt-BR"/>
              </w:rPr>
              <w:t xml:space="preserve"> A </w:t>
            </w:r>
            <w:r>
              <w:rPr>
                <w:rFonts w:ascii="Book Antiqua" w:eastAsia="Times New Roman" w:hAnsi="Book Antiqua" w:cs="Times New Roman"/>
                <w:bCs/>
                <w:sz w:val="19"/>
                <w:szCs w:val="19"/>
                <w:lang w:eastAsia="pt-BR"/>
              </w:rPr>
              <w:t>LEP</w:t>
            </w:r>
            <w:r w:rsidRPr="006C5580">
              <w:rPr>
                <w:rFonts w:ascii="Book Antiqua" w:eastAsia="Times New Roman" w:hAnsi="Book Antiqua" w:cs="Times New Roman"/>
                <w:bCs/>
                <w:sz w:val="19"/>
                <w:szCs w:val="19"/>
                <w:lang w:eastAsia="pt-BR"/>
              </w:rPr>
              <w:t xml:space="preserve"> prevê duas medidas preventivas: o isolamento cautelar do preso e a aplicação preventiva do regime disciplinar diferenciado, ambos tratados no art. 60 da LEP. No que diz respeito ao isolamento preventivo, ele é decretado pela autoridade administrativa, comunicando, em seguida, a autoridade judiciária. Logo, não depende</w:t>
            </w:r>
            <w:r>
              <w:rPr>
                <w:rFonts w:ascii="Book Antiqua" w:eastAsia="Times New Roman" w:hAnsi="Book Antiqua" w:cs="Times New Roman"/>
                <w:bCs/>
                <w:sz w:val="19"/>
                <w:szCs w:val="19"/>
                <w:lang w:eastAsia="pt-BR"/>
              </w:rPr>
              <w:t>, de fato,</w:t>
            </w:r>
            <w:r w:rsidRPr="006C5580">
              <w:rPr>
                <w:rFonts w:ascii="Book Antiqua" w:eastAsia="Times New Roman" w:hAnsi="Book Antiqua" w:cs="Times New Roman"/>
                <w:bCs/>
                <w:sz w:val="19"/>
                <w:szCs w:val="19"/>
                <w:lang w:eastAsia="pt-BR"/>
              </w:rPr>
              <w:t xml:space="preserve"> de despacho do juízo competente. </w:t>
            </w:r>
            <w:r>
              <w:rPr>
                <w:rFonts w:ascii="Book Antiqua" w:eastAsia="Times New Roman" w:hAnsi="Book Antiqua" w:cs="Times New Roman"/>
                <w:bCs/>
                <w:sz w:val="19"/>
                <w:szCs w:val="19"/>
                <w:lang w:eastAsia="pt-BR"/>
              </w:rPr>
              <w:t>Além disso, o</w:t>
            </w:r>
            <w:r w:rsidRPr="00C0551B">
              <w:rPr>
                <w:rFonts w:ascii="Book Antiqua" w:eastAsia="Times New Roman" w:hAnsi="Book Antiqua" w:cs="Times New Roman"/>
                <w:bCs/>
                <w:sz w:val="19"/>
                <w:szCs w:val="19"/>
                <w:lang w:eastAsia="pt-BR"/>
              </w:rPr>
              <w:t xml:space="preserve"> art</w:t>
            </w:r>
            <w:r>
              <w:rPr>
                <w:rFonts w:ascii="Book Antiqua" w:eastAsia="Times New Roman" w:hAnsi="Book Antiqua" w:cs="Times New Roman"/>
                <w:bCs/>
                <w:sz w:val="19"/>
                <w:szCs w:val="19"/>
                <w:lang w:eastAsia="pt-BR"/>
              </w:rPr>
              <w:t>.</w:t>
            </w:r>
            <w:r w:rsidRPr="00C0551B">
              <w:rPr>
                <w:rFonts w:ascii="Book Antiqua" w:eastAsia="Times New Roman" w:hAnsi="Book Antiqua" w:cs="Times New Roman"/>
                <w:bCs/>
                <w:sz w:val="19"/>
                <w:szCs w:val="19"/>
                <w:lang w:eastAsia="pt-BR"/>
              </w:rPr>
              <w:t xml:space="preserve"> 60 da LEP </w:t>
            </w:r>
            <w:r>
              <w:rPr>
                <w:rFonts w:ascii="Book Antiqua" w:eastAsia="Times New Roman" w:hAnsi="Book Antiqua" w:cs="Times New Roman"/>
                <w:bCs/>
                <w:sz w:val="19"/>
                <w:szCs w:val="19"/>
                <w:lang w:eastAsia="pt-BR"/>
              </w:rPr>
              <w:t>afirma</w:t>
            </w:r>
            <w:r w:rsidRPr="00C0551B">
              <w:rPr>
                <w:rFonts w:ascii="Book Antiqua" w:eastAsia="Times New Roman" w:hAnsi="Book Antiqua" w:cs="Times New Roman"/>
                <w:bCs/>
                <w:sz w:val="19"/>
                <w:szCs w:val="19"/>
                <w:lang w:eastAsia="pt-BR"/>
              </w:rPr>
              <w:t xml:space="preserve"> que é a autoridade administrativa que poderá decretar o isolamento preventivo do faltoso pelo prazo de até dez dias.</w:t>
            </w:r>
          </w:p>
          <w:p w14:paraId="7C3BE0B8" w14:textId="77777777" w:rsidR="006C5580" w:rsidRDefault="006C5580" w:rsidP="00790922">
            <w:pPr>
              <w:jc w:val="both"/>
              <w:rPr>
                <w:rFonts w:ascii="Book Antiqua" w:eastAsia="Times New Roman" w:hAnsi="Book Antiqua" w:cs="Times New Roman"/>
                <w:bCs/>
                <w:sz w:val="19"/>
                <w:szCs w:val="19"/>
                <w:lang w:eastAsia="pt-BR"/>
              </w:rPr>
            </w:pPr>
          </w:p>
          <w:p w14:paraId="31AC938F" w14:textId="1457A23E" w:rsidR="00C0551B" w:rsidRDefault="00C0551B" w:rsidP="00790922">
            <w:pPr>
              <w:jc w:val="both"/>
              <w:rPr>
                <w:rFonts w:ascii="Book Antiqua" w:eastAsia="Times New Roman" w:hAnsi="Book Antiqua" w:cs="Times New Roman"/>
                <w:bCs/>
                <w:sz w:val="19"/>
                <w:szCs w:val="19"/>
                <w:lang w:eastAsia="pt-BR"/>
              </w:rPr>
            </w:pPr>
            <w:r w:rsidRPr="005C0019">
              <w:rPr>
                <w:rFonts w:ascii="Book Antiqua" w:eastAsia="Times New Roman" w:hAnsi="Book Antiqua" w:cs="Times New Roman"/>
                <w:b/>
                <w:i/>
                <w:iCs/>
                <w:color w:val="FF0000"/>
                <w:sz w:val="19"/>
                <w:szCs w:val="19"/>
                <w:lang w:eastAsia="pt-BR"/>
              </w:rPr>
              <w:t>#</w:t>
            </w:r>
            <w:r w:rsidRPr="005C001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C0551B">
              <w:rPr>
                <w:rFonts w:ascii="Book Antiqua" w:eastAsia="Times New Roman" w:hAnsi="Book Antiqua" w:cs="Times New Roman"/>
                <w:bCs/>
                <w:sz w:val="19"/>
                <w:szCs w:val="19"/>
                <w:lang w:eastAsia="pt-BR"/>
              </w:rPr>
              <w:t>O art</w:t>
            </w:r>
            <w:r>
              <w:rPr>
                <w:rFonts w:ascii="Book Antiqua" w:eastAsia="Times New Roman" w:hAnsi="Book Antiqua" w:cs="Times New Roman"/>
                <w:bCs/>
                <w:sz w:val="19"/>
                <w:szCs w:val="19"/>
                <w:lang w:eastAsia="pt-BR"/>
              </w:rPr>
              <w:t>.</w:t>
            </w:r>
            <w:r w:rsidRPr="00C0551B">
              <w:rPr>
                <w:rFonts w:ascii="Book Antiqua" w:eastAsia="Times New Roman" w:hAnsi="Book Antiqua" w:cs="Times New Roman"/>
                <w:bCs/>
                <w:sz w:val="19"/>
                <w:szCs w:val="19"/>
                <w:lang w:eastAsia="pt-BR"/>
              </w:rPr>
              <w:t xml:space="preserve"> 60 da LEP </w:t>
            </w:r>
            <w:r>
              <w:rPr>
                <w:rFonts w:ascii="Book Antiqua" w:eastAsia="Times New Roman" w:hAnsi="Book Antiqua" w:cs="Times New Roman"/>
                <w:bCs/>
                <w:sz w:val="19"/>
                <w:szCs w:val="19"/>
                <w:lang w:eastAsia="pt-BR"/>
              </w:rPr>
              <w:t>afirma</w:t>
            </w:r>
            <w:r w:rsidRPr="00C0551B">
              <w:rPr>
                <w:rFonts w:ascii="Book Antiqua" w:eastAsia="Times New Roman" w:hAnsi="Book Antiqua" w:cs="Times New Roman"/>
                <w:bCs/>
                <w:sz w:val="19"/>
                <w:szCs w:val="19"/>
                <w:lang w:eastAsia="pt-BR"/>
              </w:rPr>
              <w:t xml:space="preserve"> que é a autoridade administrativa que poderá decretar o isolamento preventivo do faltoso pelo prazo de até dez dias.</w:t>
            </w:r>
          </w:p>
          <w:p w14:paraId="244340A4" w14:textId="77777777" w:rsidR="00A032EC" w:rsidRDefault="00A032EC" w:rsidP="00790922">
            <w:pPr>
              <w:jc w:val="both"/>
              <w:rPr>
                <w:rFonts w:ascii="Book Antiqua" w:eastAsia="Times New Roman" w:hAnsi="Book Antiqua" w:cs="Times New Roman"/>
                <w:bCs/>
                <w:sz w:val="19"/>
                <w:szCs w:val="19"/>
                <w:lang w:eastAsia="pt-BR"/>
              </w:rPr>
            </w:pPr>
          </w:p>
          <w:p w14:paraId="77A321E5" w14:textId="27660EAA" w:rsidR="00A032EC" w:rsidRPr="005C0019" w:rsidRDefault="00A032EC" w:rsidP="00790922">
            <w:pPr>
              <w:jc w:val="both"/>
              <w:rPr>
                <w:rFonts w:ascii="Book Antiqua" w:eastAsia="Times New Roman" w:hAnsi="Book Antiqua" w:cs="Times New Roman"/>
                <w:bCs/>
                <w:sz w:val="19"/>
                <w:szCs w:val="19"/>
                <w:lang w:eastAsia="pt-BR"/>
              </w:rPr>
            </w:pPr>
            <w:r w:rsidRPr="005C0019">
              <w:rPr>
                <w:rFonts w:ascii="Book Antiqua" w:eastAsia="Times New Roman" w:hAnsi="Book Antiqua" w:cs="Times New Roman"/>
                <w:b/>
                <w:i/>
                <w:iCs/>
                <w:color w:val="FF0000"/>
                <w:sz w:val="19"/>
                <w:szCs w:val="19"/>
                <w:lang w:eastAsia="pt-BR"/>
              </w:rPr>
              <w:t>#</w:t>
            </w:r>
            <w:r w:rsidRPr="005C001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Deve-se advertir que </w:t>
            </w:r>
            <w:r w:rsidRPr="00A032EC">
              <w:rPr>
                <w:rFonts w:ascii="Book Antiqua" w:eastAsia="Times New Roman" w:hAnsi="Book Antiqua" w:cs="Times New Roman"/>
                <w:bCs/>
                <w:sz w:val="19"/>
                <w:szCs w:val="19"/>
                <w:lang w:eastAsia="pt-BR"/>
              </w:rPr>
              <w:t>prazo é de 30 dias para a sanção disciplinar de isolamento (art. 58 da LEP), não se confundindo com o prazo de 10 dias para o isolamento cautelar previsto pelo art. 60</w:t>
            </w:r>
            <w:r>
              <w:rPr>
                <w:rFonts w:ascii="Book Antiqua" w:eastAsia="Times New Roman" w:hAnsi="Book Antiqua" w:cs="Times New Roman"/>
                <w:bCs/>
                <w:sz w:val="19"/>
                <w:szCs w:val="19"/>
                <w:lang w:eastAsia="pt-BR"/>
              </w:rPr>
              <w:t xml:space="preserve"> da LEP.</w:t>
            </w:r>
          </w:p>
        </w:tc>
      </w:tr>
    </w:tbl>
    <w:p w14:paraId="70E3DF27" w14:textId="09397EEE" w:rsidR="000E7C60" w:rsidRPr="00370435"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E4E7D">
        <w:rPr>
          <w:rFonts w:ascii="Book Antiqua" w:eastAsia="Times New Roman" w:hAnsi="Book Antiqua" w:cs="Times New Roman"/>
          <w:b/>
          <w:bCs/>
          <w:sz w:val="19"/>
          <w:szCs w:val="19"/>
          <w:highlight w:val="magenta"/>
          <w:lang w:eastAsia="pt-BR"/>
        </w:rPr>
        <w:lastRenderedPageBreak/>
        <w:t>Parágrafo único</w:t>
      </w:r>
      <w:r w:rsidRPr="0072255E">
        <w:rPr>
          <w:rFonts w:ascii="Book Antiqua" w:eastAsia="Times New Roman" w:hAnsi="Book Antiqua" w:cs="Times New Roman"/>
          <w:sz w:val="19"/>
          <w:szCs w:val="19"/>
          <w:lang w:eastAsia="pt-BR"/>
        </w:rPr>
        <w:t xml:space="preserve">. </w:t>
      </w:r>
      <w:r w:rsidRPr="008E699E">
        <w:rPr>
          <w:rFonts w:ascii="Book Antiqua" w:eastAsia="Times New Roman" w:hAnsi="Book Antiqua" w:cs="Times New Roman"/>
          <w:b/>
          <w:bCs/>
          <w:sz w:val="19"/>
          <w:szCs w:val="19"/>
          <w:lang w:eastAsia="pt-BR"/>
        </w:rPr>
        <w:t xml:space="preserve">O tempo de isolamento ou inclusão preventiva no regime disciplinar diferenciado </w:t>
      </w:r>
      <w:r w:rsidRPr="008E699E">
        <w:rPr>
          <w:rFonts w:ascii="Book Antiqua" w:eastAsia="Times New Roman" w:hAnsi="Book Antiqua" w:cs="Times New Roman"/>
          <w:b/>
          <w:bCs/>
          <w:caps/>
          <w:sz w:val="19"/>
          <w:szCs w:val="19"/>
          <w:highlight w:val="green"/>
          <w:lang w:eastAsia="pt-BR"/>
        </w:rPr>
        <w:t>será computado</w:t>
      </w:r>
      <w:r w:rsidRPr="008E699E">
        <w:rPr>
          <w:rFonts w:ascii="Book Antiqua" w:eastAsia="Times New Roman" w:hAnsi="Book Antiqua" w:cs="Times New Roman"/>
          <w:b/>
          <w:bCs/>
          <w:sz w:val="19"/>
          <w:szCs w:val="19"/>
          <w:lang w:eastAsia="pt-BR"/>
        </w:rPr>
        <w:t xml:space="preserve"> </w:t>
      </w:r>
      <w:r w:rsidRPr="00370435">
        <w:rPr>
          <w:rFonts w:ascii="Book Antiqua" w:eastAsia="Times New Roman" w:hAnsi="Book Antiqua" w:cs="Times New Roman"/>
          <w:b/>
          <w:bCs/>
          <w:sz w:val="19"/>
          <w:szCs w:val="19"/>
          <w:highlight w:val="cyan"/>
          <w:lang w:eastAsia="pt-BR"/>
        </w:rPr>
        <w:t>no período de cumprimento</w:t>
      </w:r>
      <w:r w:rsidRPr="008E699E">
        <w:rPr>
          <w:rFonts w:ascii="Book Antiqua" w:eastAsia="Times New Roman" w:hAnsi="Book Antiqua" w:cs="Times New Roman"/>
          <w:b/>
          <w:bCs/>
          <w:sz w:val="19"/>
          <w:szCs w:val="19"/>
          <w:lang w:eastAsia="pt-BR"/>
        </w:rPr>
        <w:t xml:space="preserve"> </w:t>
      </w:r>
      <w:r w:rsidRPr="00370435">
        <w:rPr>
          <w:rFonts w:ascii="Book Antiqua" w:eastAsia="Times New Roman" w:hAnsi="Book Antiqua" w:cs="Times New Roman"/>
          <w:b/>
          <w:bCs/>
          <w:sz w:val="19"/>
          <w:szCs w:val="19"/>
          <w:highlight w:val="yellow"/>
          <w:lang w:eastAsia="pt-BR"/>
        </w:rPr>
        <w:t>da sanção disciplinar</w:t>
      </w:r>
      <w:r w:rsidRPr="008E699E">
        <w:rPr>
          <w:rFonts w:ascii="Book Antiqua" w:eastAsia="Times New Roman" w:hAnsi="Book Antiqua" w:cs="Times New Roman"/>
          <w:sz w:val="16"/>
          <w:szCs w:val="16"/>
          <w:lang w:eastAsia="pt-BR"/>
        </w:rPr>
        <w:t xml:space="preserve">. </w:t>
      </w:r>
      <w:hyperlink r:id="rId69" w:anchor="art60" w:history="1">
        <w:r w:rsidRPr="008E699E">
          <w:rPr>
            <w:rFonts w:ascii="Book Antiqua" w:eastAsia="Times New Roman" w:hAnsi="Book Antiqua" w:cs="Times New Roman"/>
            <w:color w:val="0000FF"/>
            <w:sz w:val="16"/>
            <w:szCs w:val="16"/>
            <w:u w:val="single"/>
            <w:lang w:eastAsia="pt-BR"/>
          </w:rPr>
          <w:t>(Redação dada pela Lei nº 10.792, de 2003)</w:t>
        </w:r>
      </w:hyperlink>
      <w:r w:rsidR="008E4E7D" w:rsidRPr="008E699E">
        <w:rPr>
          <w:rFonts w:ascii="Book Antiqua" w:eastAsia="Times New Roman" w:hAnsi="Book Antiqua" w:cs="Times New Roman"/>
          <w:color w:val="0000FF"/>
          <w:sz w:val="16"/>
          <w:szCs w:val="16"/>
          <w:lang w:eastAsia="pt-BR"/>
        </w:rPr>
        <w:t xml:space="preserve"> </w:t>
      </w:r>
      <w:r w:rsidR="008E4E7D" w:rsidRPr="008E699E">
        <w:rPr>
          <w:rFonts w:ascii="Book Antiqua" w:eastAsia="Times New Roman" w:hAnsi="Book Antiqua" w:cs="Times New Roman"/>
          <w:b/>
          <w:color w:val="FF0000"/>
          <w:sz w:val="16"/>
          <w:szCs w:val="16"/>
          <w:u w:val="single"/>
          <w:lang w:eastAsia="pt-BR"/>
        </w:rPr>
        <w:t>(DPEMA-2011)</w:t>
      </w:r>
      <w:r w:rsidR="00370435">
        <w:rPr>
          <w:rFonts w:ascii="Book Antiqua" w:eastAsia="Times New Roman" w:hAnsi="Book Antiqua" w:cs="Times New Roman"/>
          <w:b/>
          <w:color w:val="FF0000"/>
          <w:sz w:val="16"/>
          <w:szCs w:val="16"/>
          <w:lang w:eastAsia="pt-BR"/>
        </w:rPr>
        <w:t xml:space="preserve"> </w:t>
      </w:r>
      <w:r w:rsidR="00370435">
        <w:rPr>
          <w:rFonts w:ascii="Book Antiqua" w:eastAsia="Times New Roman" w:hAnsi="Book Antiqua" w:cs="Times New Roman"/>
          <w:b/>
          <w:color w:val="FF0000"/>
          <w:sz w:val="16"/>
          <w:szCs w:val="16"/>
          <w:u w:val="single"/>
          <w:lang w:eastAsia="pt-BR"/>
        </w:rPr>
        <w:t>(DPESE-2022)</w:t>
      </w:r>
    </w:p>
    <w:p w14:paraId="70F4DA65"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TÍTULO III</w:t>
      </w:r>
    </w:p>
    <w:p w14:paraId="7C6B3F03"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Dos Órgãos da Execução Penal</w:t>
      </w:r>
    </w:p>
    <w:p w14:paraId="395D4CB4" w14:textId="77777777" w:rsidR="00806AF8" w:rsidRPr="0072255E" w:rsidRDefault="00806AF8" w:rsidP="00806AF8">
      <w:pPr>
        <w:spacing w:after="0" w:line="240" w:lineRule="auto"/>
        <w:jc w:val="center"/>
        <w:rPr>
          <w:rFonts w:ascii="Book Antiqua" w:eastAsia="Times New Roman" w:hAnsi="Book Antiqua" w:cs="Times New Roman"/>
          <w:sz w:val="19"/>
          <w:szCs w:val="19"/>
          <w:highlight w:val="green"/>
          <w:lang w:eastAsia="pt-BR"/>
        </w:rPr>
      </w:pPr>
    </w:p>
    <w:p w14:paraId="4B545D8C"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CAPÍTULO I</w:t>
      </w:r>
    </w:p>
    <w:p w14:paraId="7E959A9F"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Disposições Gerais</w:t>
      </w:r>
    </w:p>
    <w:p w14:paraId="4C59D300" w14:textId="166F8FAD" w:rsidR="000E7C60" w:rsidRPr="006C5580" w:rsidRDefault="000E7C60" w:rsidP="00195C7F">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72255E">
        <w:rPr>
          <w:rFonts w:ascii="Book Antiqua" w:eastAsia="Times New Roman" w:hAnsi="Book Antiqua" w:cs="Times New Roman"/>
          <w:b/>
          <w:sz w:val="19"/>
          <w:szCs w:val="19"/>
          <w:highlight w:val="magenta"/>
          <w:lang w:eastAsia="pt-BR"/>
        </w:rPr>
        <w:t>Art. 61</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caps/>
          <w:sz w:val="19"/>
          <w:szCs w:val="19"/>
          <w:highlight w:val="green"/>
          <w:lang w:eastAsia="pt-BR"/>
        </w:rPr>
        <w:t>São</w:t>
      </w:r>
      <w:r w:rsidRPr="0072255E">
        <w:rPr>
          <w:rFonts w:ascii="Book Antiqua" w:eastAsia="Times New Roman" w:hAnsi="Book Antiqua" w:cs="Times New Roman"/>
          <w:b/>
          <w:caps/>
          <w:sz w:val="19"/>
          <w:szCs w:val="19"/>
          <w:lang w:eastAsia="pt-BR"/>
        </w:rPr>
        <w:t xml:space="preserve"> </w:t>
      </w:r>
      <w:r w:rsidRPr="0072255E">
        <w:rPr>
          <w:rFonts w:ascii="Book Antiqua" w:eastAsia="Times New Roman" w:hAnsi="Book Antiqua" w:cs="Times New Roman"/>
          <w:b/>
          <w:caps/>
          <w:sz w:val="19"/>
          <w:szCs w:val="19"/>
          <w:shd w:val="clear" w:color="auto" w:fill="F7CAAC" w:themeFill="accent2" w:themeFillTint="66"/>
          <w:lang w:eastAsia="pt-BR"/>
        </w:rPr>
        <w:t>órgãos</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cyan"/>
          <w:lang w:eastAsia="pt-BR"/>
        </w:rPr>
        <w:t>da execução penal</w:t>
      </w:r>
      <w:r w:rsidRPr="008E699E">
        <w:rPr>
          <w:rFonts w:ascii="Book Antiqua" w:eastAsia="Times New Roman" w:hAnsi="Book Antiqua" w:cs="Times New Roman"/>
          <w:sz w:val="18"/>
          <w:szCs w:val="18"/>
          <w:lang w:eastAsia="pt-BR"/>
        </w:rPr>
        <w:t>:</w:t>
      </w:r>
      <w:r w:rsidR="006C5580">
        <w:rPr>
          <w:rFonts w:ascii="Book Antiqua" w:eastAsia="Times New Roman" w:hAnsi="Book Antiqua" w:cs="Times New Roman"/>
          <w:sz w:val="18"/>
          <w:szCs w:val="18"/>
          <w:lang w:eastAsia="pt-BR"/>
        </w:rPr>
        <w:t xml:space="preserve"> </w:t>
      </w:r>
      <w:r w:rsidR="006C5580">
        <w:rPr>
          <w:rFonts w:ascii="Book Antiqua" w:eastAsia="Times New Roman" w:hAnsi="Book Antiqua" w:cs="Times New Roman"/>
          <w:b/>
          <w:color w:val="FF0000"/>
          <w:sz w:val="16"/>
          <w:szCs w:val="16"/>
          <w:u w:val="single"/>
          <w:lang w:eastAsia="pt-BR"/>
        </w:rPr>
        <w:t>(PCDF-2009)</w:t>
      </w:r>
      <w:r w:rsidR="006C5580">
        <w:rPr>
          <w:rFonts w:ascii="Book Antiqua" w:eastAsia="Times New Roman" w:hAnsi="Book Antiqua" w:cs="Times New Roman"/>
          <w:b/>
          <w:color w:val="FF0000"/>
          <w:sz w:val="16"/>
          <w:szCs w:val="16"/>
          <w:lang w:eastAsia="pt-BR"/>
        </w:rPr>
        <w:t xml:space="preserve"> </w:t>
      </w:r>
      <w:r w:rsidR="006C5580">
        <w:rPr>
          <w:rFonts w:ascii="Book Antiqua" w:eastAsia="Times New Roman" w:hAnsi="Book Antiqua" w:cs="Times New Roman"/>
          <w:b/>
          <w:color w:val="FF0000"/>
          <w:sz w:val="16"/>
          <w:szCs w:val="16"/>
          <w:u w:val="single"/>
          <w:lang w:eastAsia="pt-BR"/>
        </w:rPr>
        <w:t>(MPMG-2010)</w:t>
      </w:r>
      <w:r w:rsidR="006C5580">
        <w:rPr>
          <w:rFonts w:ascii="Book Antiqua" w:eastAsia="Times New Roman" w:hAnsi="Book Antiqua" w:cs="Times New Roman"/>
          <w:sz w:val="18"/>
          <w:szCs w:val="18"/>
          <w:lang w:eastAsia="pt-BR"/>
        </w:rPr>
        <w:t xml:space="preserve"> </w:t>
      </w:r>
      <w:r w:rsidR="006C5580">
        <w:rPr>
          <w:rFonts w:ascii="Book Antiqua" w:eastAsia="Times New Roman" w:hAnsi="Book Antiqua" w:cs="Times New Roman"/>
          <w:b/>
          <w:color w:val="FF0000"/>
          <w:sz w:val="16"/>
          <w:szCs w:val="16"/>
          <w:u w:val="single"/>
          <w:lang w:eastAsia="pt-BR"/>
        </w:rPr>
        <w:t>(MPPR-2012)</w:t>
      </w:r>
      <w:r w:rsidR="001B7B77">
        <w:rPr>
          <w:rFonts w:ascii="Book Antiqua" w:eastAsia="Times New Roman" w:hAnsi="Book Antiqua" w:cs="Times New Roman"/>
          <w:b/>
          <w:color w:val="FF0000"/>
          <w:sz w:val="16"/>
          <w:szCs w:val="16"/>
          <w:lang w:eastAsia="pt-BR"/>
        </w:rPr>
        <w:t xml:space="preserve"> </w:t>
      </w:r>
      <w:r w:rsidR="001B7B77">
        <w:rPr>
          <w:rFonts w:ascii="Book Antiqua" w:eastAsia="Times New Roman" w:hAnsi="Book Antiqua" w:cs="Times New Roman"/>
          <w:b/>
          <w:color w:val="FF0000"/>
          <w:sz w:val="16"/>
          <w:szCs w:val="16"/>
          <w:u w:val="single"/>
          <w:lang w:eastAsia="pt-BR"/>
        </w:rPr>
        <w:t>(DPESP-2012)</w:t>
      </w:r>
      <w:r w:rsidR="00BF51BD" w:rsidRPr="008E699E">
        <w:rPr>
          <w:rFonts w:ascii="Book Antiqua" w:eastAsia="Times New Roman" w:hAnsi="Book Antiqua" w:cs="Times New Roman"/>
          <w:sz w:val="18"/>
          <w:szCs w:val="18"/>
          <w:lang w:eastAsia="pt-BR"/>
        </w:rPr>
        <w:t xml:space="preserve"> </w:t>
      </w:r>
      <w:r w:rsidR="00BF51BD" w:rsidRPr="008E699E">
        <w:rPr>
          <w:rFonts w:ascii="Book Antiqua" w:eastAsia="Times New Roman" w:hAnsi="Book Antiqua" w:cs="Times New Roman"/>
          <w:b/>
          <w:color w:val="FF0000"/>
          <w:sz w:val="16"/>
          <w:szCs w:val="16"/>
          <w:u w:val="single"/>
          <w:lang w:eastAsia="pt-BR"/>
        </w:rPr>
        <w:t>(DPEPB-2014)</w:t>
      </w:r>
      <w:r w:rsidR="00BF3EDD" w:rsidRPr="008E699E">
        <w:rPr>
          <w:rFonts w:ascii="Book Antiqua" w:eastAsia="Times New Roman" w:hAnsi="Book Antiqua" w:cs="Times New Roman"/>
          <w:sz w:val="16"/>
          <w:szCs w:val="16"/>
          <w:lang w:eastAsia="pt-BR"/>
        </w:rPr>
        <w:t xml:space="preserve"> </w:t>
      </w:r>
      <w:r w:rsidR="00BF3EDD" w:rsidRPr="008E699E">
        <w:rPr>
          <w:rFonts w:ascii="Book Antiqua" w:eastAsia="Times New Roman" w:hAnsi="Book Antiqua" w:cs="Times New Roman"/>
          <w:b/>
          <w:color w:val="FF0000"/>
          <w:sz w:val="16"/>
          <w:szCs w:val="16"/>
          <w:u w:val="single"/>
          <w:lang w:eastAsia="pt-BR"/>
        </w:rPr>
        <w:t>(TJPE-2015)</w:t>
      </w:r>
      <w:r w:rsidR="006C5580">
        <w:rPr>
          <w:rFonts w:ascii="Book Antiqua" w:eastAsia="Times New Roman" w:hAnsi="Book Antiqua" w:cs="Times New Roman"/>
          <w:b/>
          <w:color w:val="FF0000"/>
          <w:sz w:val="16"/>
          <w:szCs w:val="16"/>
          <w:lang w:eastAsia="pt-BR"/>
        </w:rPr>
        <w:t xml:space="preserve"> </w:t>
      </w:r>
      <w:r w:rsidR="006C5580">
        <w:rPr>
          <w:rFonts w:ascii="Book Antiqua" w:eastAsia="Times New Roman" w:hAnsi="Book Antiqua" w:cs="Times New Roman"/>
          <w:b/>
          <w:color w:val="FF0000"/>
          <w:sz w:val="16"/>
          <w:szCs w:val="16"/>
          <w:u w:val="single"/>
          <w:lang w:eastAsia="pt-BR"/>
        </w:rPr>
        <w:t>(Cartórios/TJMG-2015)</w:t>
      </w:r>
      <w:r w:rsidR="006C5580">
        <w:rPr>
          <w:rFonts w:ascii="Book Antiqua" w:eastAsia="Times New Roman" w:hAnsi="Book Antiqua" w:cs="Times New Roman"/>
          <w:b/>
          <w:color w:val="FF0000"/>
          <w:sz w:val="16"/>
          <w:szCs w:val="16"/>
          <w:lang w:eastAsia="pt-BR"/>
        </w:rPr>
        <w:t xml:space="preserve"> </w:t>
      </w:r>
      <w:r w:rsidR="006C5580">
        <w:rPr>
          <w:rFonts w:ascii="Book Antiqua" w:eastAsia="Times New Roman" w:hAnsi="Book Antiqua" w:cs="Times New Roman"/>
          <w:b/>
          <w:color w:val="FF0000"/>
          <w:sz w:val="16"/>
          <w:szCs w:val="16"/>
          <w:u w:val="single"/>
          <w:lang w:eastAsia="pt-BR"/>
        </w:rPr>
        <w:t>(MPSC-2014/2019)</w:t>
      </w:r>
      <w:r w:rsidR="006C5580">
        <w:rPr>
          <w:rFonts w:ascii="Book Antiqua" w:eastAsia="Times New Roman" w:hAnsi="Book Antiqua" w:cs="Times New Roman"/>
          <w:b/>
          <w:color w:val="FF0000"/>
          <w:sz w:val="16"/>
          <w:szCs w:val="16"/>
          <w:lang w:eastAsia="pt-BR"/>
        </w:rPr>
        <w:t xml:space="preserve"> </w:t>
      </w:r>
      <w:r w:rsidR="006C5580">
        <w:rPr>
          <w:rFonts w:ascii="Book Antiqua" w:eastAsia="Times New Roman" w:hAnsi="Book Antiqua" w:cs="Times New Roman"/>
          <w:b/>
          <w:color w:val="FF0000"/>
          <w:sz w:val="16"/>
          <w:szCs w:val="16"/>
          <w:u w:val="single"/>
          <w:lang w:eastAsia="pt-BR"/>
        </w:rPr>
        <w:t>(MPBA-2023)</w:t>
      </w:r>
    </w:p>
    <w:p w14:paraId="2D008FFA" w14:textId="5B6F8C13"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I - </w:t>
      </w:r>
      <w:proofErr w:type="gramStart"/>
      <w:r w:rsidRPr="0072255E">
        <w:rPr>
          <w:rFonts w:ascii="Book Antiqua" w:eastAsia="Times New Roman" w:hAnsi="Book Antiqua" w:cs="Times New Roman"/>
          <w:b/>
          <w:bCs/>
          <w:sz w:val="19"/>
          <w:szCs w:val="19"/>
          <w:highlight w:val="yellow"/>
          <w:lang w:eastAsia="pt-BR"/>
        </w:rPr>
        <w:t>o</w:t>
      </w:r>
      <w:proofErr w:type="gramEnd"/>
      <w:r w:rsidRPr="0072255E">
        <w:rPr>
          <w:rFonts w:ascii="Book Antiqua" w:eastAsia="Times New Roman" w:hAnsi="Book Antiqua" w:cs="Times New Roman"/>
          <w:b/>
          <w:bCs/>
          <w:sz w:val="19"/>
          <w:szCs w:val="19"/>
          <w:highlight w:val="yellow"/>
          <w:lang w:eastAsia="pt-BR"/>
        </w:rPr>
        <w:t xml:space="preserve"> Conselho Nacional de Política Criminal e Penitenciária</w:t>
      </w:r>
      <w:r w:rsidRPr="008E699E">
        <w:rPr>
          <w:rFonts w:ascii="Book Antiqua" w:eastAsia="Times New Roman" w:hAnsi="Book Antiqua" w:cs="Times New Roman"/>
          <w:sz w:val="18"/>
          <w:szCs w:val="18"/>
          <w:lang w:eastAsia="pt-BR"/>
        </w:rPr>
        <w:t>;</w:t>
      </w:r>
      <w:r w:rsidR="00BF51BD" w:rsidRPr="008E699E">
        <w:rPr>
          <w:rFonts w:ascii="Book Antiqua" w:eastAsia="Times New Roman" w:hAnsi="Book Antiqua" w:cs="Times New Roman"/>
          <w:sz w:val="18"/>
          <w:szCs w:val="18"/>
          <w:lang w:eastAsia="pt-BR"/>
        </w:rPr>
        <w:t xml:space="preserve"> </w:t>
      </w:r>
      <w:r w:rsidR="00BF51BD" w:rsidRPr="008E699E">
        <w:rPr>
          <w:rFonts w:ascii="Book Antiqua" w:eastAsia="Times New Roman" w:hAnsi="Book Antiqua" w:cs="Times New Roman"/>
          <w:b/>
          <w:color w:val="FF0000"/>
          <w:sz w:val="16"/>
          <w:szCs w:val="16"/>
          <w:u w:val="single"/>
          <w:lang w:eastAsia="pt-BR"/>
        </w:rPr>
        <w:t>(DPEPB-2014)</w:t>
      </w:r>
    </w:p>
    <w:p w14:paraId="09A02FA8" w14:textId="339B744D"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II - </w:t>
      </w:r>
      <w:proofErr w:type="gramStart"/>
      <w:r w:rsidRPr="0072255E">
        <w:rPr>
          <w:rFonts w:ascii="Book Antiqua" w:eastAsia="Times New Roman" w:hAnsi="Book Antiqua" w:cs="Times New Roman"/>
          <w:b/>
          <w:bCs/>
          <w:sz w:val="19"/>
          <w:szCs w:val="19"/>
          <w:highlight w:val="yellow"/>
          <w:lang w:eastAsia="pt-BR"/>
        </w:rPr>
        <w:t>o</w:t>
      </w:r>
      <w:proofErr w:type="gramEnd"/>
      <w:r w:rsidRPr="0072255E">
        <w:rPr>
          <w:rFonts w:ascii="Book Antiqua" w:eastAsia="Times New Roman" w:hAnsi="Book Antiqua" w:cs="Times New Roman"/>
          <w:b/>
          <w:bCs/>
          <w:sz w:val="19"/>
          <w:szCs w:val="19"/>
          <w:highlight w:val="yellow"/>
          <w:lang w:eastAsia="pt-BR"/>
        </w:rPr>
        <w:t xml:space="preserve"> Juízo da Execução</w:t>
      </w:r>
      <w:r w:rsidRPr="008E699E">
        <w:rPr>
          <w:rFonts w:ascii="Book Antiqua" w:eastAsia="Times New Roman" w:hAnsi="Book Antiqua" w:cs="Times New Roman"/>
          <w:sz w:val="18"/>
          <w:szCs w:val="18"/>
          <w:lang w:eastAsia="pt-BR"/>
        </w:rPr>
        <w:t>;</w:t>
      </w:r>
      <w:r w:rsidR="00BF51BD" w:rsidRPr="008E699E">
        <w:rPr>
          <w:rFonts w:ascii="Book Antiqua" w:eastAsia="Times New Roman" w:hAnsi="Book Antiqua" w:cs="Times New Roman"/>
          <w:sz w:val="18"/>
          <w:szCs w:val="18"/>
          <w:lang w:eastAsia="pt-BR"/>
        </w:rPr>
        <w:t xml:space="preserve"> </w:t>
      </w:r>
      <w:r w:rsidR="00BF51BD" w:rsidRPr="008E699E">
        <w:rPr>
          <w:rFonts w:ascii="Book Antiqua" w:eastAsia="Times New Roman" w:hAnsi="Book Antiqua" w:cs="Times New Roman"/>
          <w:b/>
          <w:color w:val="FF0000"/>
          <w:sz w:val="16"/>
          <w:szCs w:val="16"/>
          <w:u w:val="single"/>
          <w:lang w:eastAsia="pt-BR"/>
        </w:rPr>
        <w:t>(DPEPB-2014)</w:t>
      </w:r>
    </w:p>
    <w:p w14:paraId="6150FE98" w14:textId="626A0206" w:rsidR="000E7C60" w:rsidRPr="001B7B77"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III - </w:t>
      </w:r>
      <w:r w:rsidRPr="0072255E">
        <w:rPr>
          <w:rFonts w:ascii="Book Antiqua" w:eastAsia="Times New Roman" w:hAnsi="Book Antiqua" w:cs="Times New Roman"/>
          <w:b/>
          <w:bCs/>
          <w:sz w:val="19"/>
          <w:szCs w:val="19"/>
          <w:highlight w:val="yellow"/>
          <w:lang w:eastAsia="pt-BR"/>
        </w:rPr>
        <w:t>o Ministério Público</w:t>
      </w:r>
      <w:r w:rsidRPr="008E699E">
        <w:rPr>
          <w:rFonts w:ascii="Book Antiqua" w:eastAsia="Times New Roman" w:hAnsi="Book Antiqua" w:cs="Times New Roman"/>
          <w:sz w:val="18"/>
          <w:szCs w:val="18"/>
          <w:lang w:eastAsia="pt-BR"/>
        </w:rPr>
        <w:t>;</w:t>
      </w:r>
      <w:r w:rsidR="003E55D3" w:rsidRPr="008E699E">
        <w:rPr>
          <w:rFonts w:ascii="Book Antiqua" w:eastAsia="Times New Roman" w:hAnsi="Book Antiqua" w:cs="Times New Roman"/>
          <w:sz w:val="18"/>
          <w:szCs w:val="18"/>
          <w:lang w:eastAsia="pt-BR"/>
        </w:rPr>
        <w:t xml:space="preserve"> </w:t>
      </w:r>
      <w:r w:rsidR="003E55D3" w:rsidRPr="008E699E">
        <w:rPr>
          <w:rFonts w:ascii="Book Antiqua" w:eastAsia="Times New Roman" w:hAnsi="Book Antiqua" w:cs="Times New Roman"/>
          <w:b/>
          <w:bCs/>
          <w:color w:val="FF0000"/>
          <w:sz w:val="16"/>
          <w:szCs w:val="16"/>
          <w:u w:val="single"/>
          <w:lang w:eastAsia="pt-BR"/>
        </w:rPr>
        <w:t>(MPPR-2012)</w:t>
      </w:r>
      <w:r w:rsidR="00BF51BD" w:rsidRPr="008E699E">
        <w:rPr>
          <w:rFonts w:ascii="Book Antiqua" w:eastAsia="Times New Roman" w:hAnsi="Book Antiqua" w:cs="Times New Roman"/>
          <w:b/>
          <w:bCs/>
          <w:color w:val="FF0000"/>
          <w:sz w:val="16"/>
          <w:szCs w:val="16"/>
          <w:lang w:eastAsia="pt-BR"/>
        </w:rPr>
        <w:t xml:space="preserve"> </w:t>
      </w:r>
      <w:r w:rsidR="00BF51BD" w:rsidRPr="008E699E">
        <w:rPr>
          <w:rFonts w:ascii="Book Antiqua" w:eastAsia="Times New Roman" w:hAnsi="Book Antiqua" w:cs="Times New Roman"/>
          <w:b/>
          <w:color w:val="FF0000"/>
          <w:sz w:val="16"/>
          <w:szCs w:val="16"/>
          <w:u w:val="single"/>
          <w:lang w:eastAsia="pt-BR"/>
        </w:rPr>
        <w:t>(DPEPB-2014)</w:t>
      </w:r>
      <w:r w:rsidR="001B7B77">
        <w:rPr>
          <w:rFonts w:ascii="Book Antiqua" w:eastAsia="Times New Roman" w:hAnsi="Book Antiqua" w:cs="Times New Roman"/>
          <w:b/>
          <w:color w:val="FF0000"/>
          <w:sz w:val="16"/>
          <w:szCs w:val="16"/>
          <w:lang w:eastAsia="pt-BR"/>
        </w:rPr>
        <w:t xml:space="preserve"> </w:t>
      </w:r>
      <w:r w:rsidR="001B7B77">
        <w:rPr>
          <w:rFonts w:ascii="Book Antiqua" w:eastAsia="Times New Roman" w:hAnsi="Book Antiqua" w:cs="Times New Roman"/>
          <w:b/>
          <w:color w:val="FF0000"/>
          <w:sz w:val="16"/>
          <w:szCs w:val="16"/>
          <w:u w:val="single"/>
          <w:lang w:eastAsia="pt-BR"/>
        </w:rPr>
        <w:t>(MPBA-2023)</w:t>
      </w:r>
    </w:p>
    <w:p w14:paraId="7B4400C1" w14:textId="04A2F10E" w:rsidR="000E7C60" w:rsidRPr="001B7B77"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IV - </w:t>
      </w:r>
      <w:proofErr w:type="gramStart"/>
      <w:r w:rsidRPr="0072255E">
        <w:rPr>
          <w:rFonts w:ascii="Book Antiqua" w:eastAsia="Times New Roman" w:hAnsi="Book Antiqua" w:cs="Times New Roman"/>
          <w:b/>
          <w:bCs/>
          <w:sz w:val="19"/>
          <w:szCs w:val="19"/>
          <w:highlight w:val="yellow"/>
          <w:lang w:eastAsia="pt-BR"/>
        </w:rPr>
        <w:t>o</w:t>
      </w:r>
      <w:proofErr w:type="gramEnd"/>
      <w:r w:rsidRPr="0072255E">
        <w:rPr>
          <w:rFonts w:ascii="Book Antiqua" w:eastAsia="Times New Roman" w:hAnsi="Book Antiqua" w:cs="Times New Roman"/>
          <w:b/>
          <w:bCs/>
          <w:sz w:val="19"/>
          <w:szCs w:val="19"/>
          <w:highlight w:val="yellow"/>
          <w:lang w:eastAsia="pt-BR"/>
        </w:rPr>
        <w:t xml:space="preserve"> Conselho Penitenciário</w:t>
      </w:r>
      <w:r w:rsidRPr="008E699E">
        <w:rPr>
          <w:rFonts w:ascii="Book Antiqua" w:eastAsia="Times New Roman" w:hAnsi="Book Antiqua" w:cs="Times New Roman"/>
          <w:sz w:val="16"/>
          <w:szCs w:val="16"/>
          <w:lang w:eastAsia="pt-BR"/>
        </w:rPr>
        <w:t>;</w:t>
      </w:r>
      <w:r w:rsidR="00BF51BD" w:rsidRPr="008E699E">
        <w:rPr>
          <w:rFonts w:ascii="Book Antiqua" w:eastAsia="Times New Roman" w:hAnsi="Book Antiqua" w:cs="Times New Roman"/>
          <w:sz w:val="16"/>
          <w:szCs w:val="16"/>
          <w:lang w:eastAsia="pt-BR"/>
        </w:rPr>
        <w:t xml:space="preserve"> </w:t>
      </w:r>
      <w:r w:rsidR="00BF51BD" w:rsidRPr="008E699E">
        <w:rPr>
          <w:rFonts w:ascii="Book Antiqua" w:eastAsia="Times New Roman" w:hAnsi="Book Antiqua" w:cs="Times New Roman"/>
          <w:b/>
          <w:color w:val="FF0000"/>
          <w:sz w:val="16"/>
          <w:szCs w:val="16"/>
          <w:u w:val="single"/>
          <w:lang w:eastAsia="pt-BR"/>
        </w:rPr>
        <w:t>(DPEPB-2014)</w:t>
      </w:r>
      <w:r w:rsidR="00BF3EDD" w:rsidRPr="008E699E">
        <w:rPr>
          <w:rFonts w:ascii="Book Antiqua" w:eastAsia="Times New Roman" w:hAnsi="Book Antiqua" w:cs="Times New Roman"/>
          <w:sz w:val="16"/>
          <w:szCs w:val="16"/>
          <w:lang w:eastAsia="pt-BR"/>
        </w:rPr>
        <w:t xml:space="preserve"> </w:t>
      </w:r>
      <w:r w:rsidR="00BF3EDD" w:rsidRPr="008E699E">
        <w:rPr>
          <w:rFonts w:ascii="Book Antiqua" w:eastAsia="Times New Roman" w:hAnsi="Book Antiqua" w:cs="Times New Roman"/>
          <w:b/>
          <w:color w:val="FF0000"/>
          <w:sz w:val="16"/>
          <w:szCs w:val="16"/>
          <w:u w:val="single"/>
          <w:lang w:eastAsia="pt-BR"/>
        </w:rPr>
        <w:t>(TJPE-2015)</w:t>
      </w:r>
      <w:r w:rsidR="001B7B77">
        <w:rPr>
          <w:rFonts w:ascii="Book Antiqua" w:eastAsia="Times New Roman" w:hAnsi="Book Antiqua" w:cs="Times New Roman"/>
          <w:b/>
          <w:color w:val="FF0000"/>
          <w:sz w:val="16"/>
          <w:szCs w:val="16"/>
          <w:lang w:eastAsia="pt-BR"/>
        </w:rPr>
        <w:t xml:space="preserve"> </w:t>
      </w:r>
      <w:r w:rsidR="001B7B77">
        <w:rPr>
          <w:rFonts w:ascii="Book Antiqua" w:eastAsia="Times New Roman" w:hAnsi="Book Antiqua" w:cs="Times New Roman"/>
          <w:b/>
          <w:color w:val="FF0000"/>
          <w:sz w:val="16"/>
          <w:szCs w:val="16"/>
          <w:u w:val="single"/>
          <w:lang w:eastAsia="pt-BR"/>
        </w:rPr>
        <w:t>(MPBA-2023)</w:t>
      </w:r>
    </w:p>
    <w:p w14:paraId="7ADDEFC2" w14:textId="100B6856"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V - </w:t>
      </w:r>
      <w:proofErr w:type="gramStart"/>
      <w:r w:rsidRPr="0072255E">
        <w:rPr>
          <w:rFonts w:ascii="Book Antiqua" w:eastAsia="Times New Roman" w:hAnsi="Book Antiqua" w:cs="Times New Roman"/>
          <w:b/>
          <w:bCs/>
          <w:sz w:val="19"/>
          <w:szCs w:val="19"/>
          <w:highlight w:val="yellow"/>
          <w:lang w:eastAsia="pt-BR"/>
        </w:rPr>
        <w:t>os</w:t>
      </w:r>
      <w:proofErr w:type="gramEnd"/>
      <w:r w:rsidRPr="0072255E">
        <w:rPr>
          <w:rFonts w:ascii="Book Antiqua" w:eastAsia="Times New Roman" w:hAnsi="Book Antiqua" w:cs="Times New Roman"/>
          <w:b/>
          <w:bCs/>
          <w:sz w:val="19"/>
          <w:szCs w:val="19"/>
          <w:highlight w:val="yellow"/>
          <w:lang w:eastAsia="pt-BR"/>
        </w:rPr>
        <w:t xml:space="preserve"> Departamentos Penitenciários</w:t>
      </w:r>
      <w:r w:rsidRPr="008E699E">
        <w:rPr>
          <w:rFonts w:ascii="Book Antiqua" w:eastAsia="Times New Roman" w:hAnsi="Book Antiqua" w:cs="Times New Roman"/>
          <w:sz w:val="16"/>
          <w:szCs w:val="16"/>
          <w:lang w:eastAsia="pt-BR"/>
        </w:rPr>
        <w:t>;</w:t>
      </w:r>
      <w:r w:rsidR="00BF51BD" w:rsidRPr="008E699E">
        <w:rPr>
          <w:rFonts w:ascii="Book Antiqua" w:eastAsia="Times New Roman" w:hAnsi="Book Antiqua" w:cs="Times New Roman"/>
          <w:sz w:val="16"/>
          <w:szCs w:val="16"/>
          <w:lang w:eastAsia="pt-BR"/>
        </w:rPr>
        <w:t xml:space="preserve"> </w:t>
      </w:r>
      <w:r w:rsidR="00BF51BD" w:rsidRPr="008E699E">
        <w:rPr>
          <w:rFonts w:ascii="Book Antiqua" w:eastAsia="Times New Roman" w:hAnsi="Book Antiqua" w:cs="Times New Roman"/>
          <w:b/>
          <w:color w:val="FF0000"/>
          <w:sz w:val="16"/>
          <w:szCs w:val="16"/>
          <w:u w:val="single"/>
          <w:lang w:eastAsia="pt-BR"/>
        </w:rPr>
        <w:t>(DPEPB-2014)</w:t>
      </w:r>
      <w:r w:rsidR="00861605" w:rsidRPr="008E699E">
        <w:rPr>
          <w:rFonts w:ascii="Book Antiqua" w:eastAsia="Times New Roman" w:hAnsi="Book Antiqua" w:cs="Times New Roman"/>
          <w:sz w:val="16"/>
          <w:szCs w:val="16"/>
          <w:lang w:eastAsia="pt-BR"/>
        </w:rPr>
        <w:t xml:space="preserve"> </w:t>
      </w:r>
      <w:r w:rsidR="00861605" w:rsidRPr="008E699E">
        <w:rPr>
          <w:rFonts w:ascii="Book Antiqua" w:eastAsia="Times New Roman" w:hAnsi="Book Antiqua" w:cs="Times New Roman"/>
          <w:b/>
          <w:color w:val="FF0000"/>
          <w:sz w:val="16"/>
          <w:szCs w:val="16"/>
          <w:u w:val="single"/>
          <w:lang w:eastAsia="pt-BR"/>
        </w:rPr>
        <w:t>(MPSC-2019)</w:t>
      </w:r>
    </w:p>
    <w:p w14:paraId="2F43EB3A" w14:textId="5C76BAF5"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72255E">
        <w:rPr>
          <w:rFonts w:ascii="Book Antiqua" w:eastAsia="Times New Roman" w:hAnsi="Book Antiqua" w:cs="Times New Roman"/>
          <w:sz w:val="19"/>
          <w:szCs w:val="19"/>
          <w:lang w:eastAsia="pt-BR"/>
        </w:rPr>
        <w:t xml:space="preserve">VI - </w:t>
      </w:r>
      <w:proofErr w:type="gramStart"/>
      <w:r w:rsidRPr="0072255E">
        <w:rPr>
          <w:rFonts w:ascii="Book Antiqua" w:eastAsia="Times New Roman" w:hAnsi="Book Antiqua" w:cs="Times New Roman"/>
          <w:b/>
          <w:bCs/>
          <w:sz w:val="19"/>
          <w:szCs w:val="19"/>
          <w:highlight w:val="yellow"/>
          <w:lang w:eastAsia="pt-BR"/>
        </w:rPr>
        <w:t>o</w:t>
      </w:r>
      <w:proofErr w:type="gramEnd"/>
      <w:r w:rsidRPr="0072255E">
        <w:rPr>
          <w:rFonts w:ascii="Book Antiqua" w:eastAsia="Times New Roman" w:hAnsi="Book Antiqua" w:cs="Times New Roman"/>
          <w:b/>
          <w:bCs/>
          <w:sz w:val="19"/>
          <w:szCs w:val="19"/>
          <w:highlight w:val="yellow"/>
          <w:lang w:eastAsia="pt-BR"/>
        </w:rPr>
        <w:t xml:space="preserve"> Patronato</w:t>
      </w:r>
      <w:r w:rsidRPr="008E699E">
        <w:rPr>
          <w:rFonts w:ascii="Book Antiqua" w:eastAsia="Times New Roman" w:hAnsi="Book Antiqua" w:cs="Times New Roman"/>
          <w:sz w:val="16"/>
          <w:szCs w:val="16"/>
          <w:lang w:eastAsia="pt-BR"/>
        </w:rPr>
        <w:t>;</w:t>
      </w:r>
      <w:r w:rsidR="00B83A76" w:rsidRPr="008E699E">
        <w:rPr>
          <w:rFonts w:ascii="Book Antiqua" w:eastAsia="Times New Roman" w:hAnsi="Book Antiqua" w:cs="Times New Roman"/>
          <w:sz w:val="16"/>
          <w:szCs w:val="16"/>
          <w:lang w:eastAsia="pt-BR"/>
        </w:rPr>
        <w:t xml:space="preserve"> </w:t>
      </w:r>
      <w:r w:rsidR="00B83A76" w:rsidRPr="008E699E">
        <w:rPr>
          <w:rFonts w:ascii="Book Antiqua" w:eastAsia="Times New Roman" w:hAnsi="Book Antiqua" w:cs="Times New Roman"/>
          <w:b/>
          <w:color w:val="FF0000"/>
          <w:sz w:val="16"/>
          <w:szCs w:val="16"/>
          <w:u w:val="single"/>
          <w:lang w:eastAsia="pt-BR"/>
        </w:rPr>
        <w:t>(PCDF-2009)</w:t>
      </w:r>
      <w:r w:rsidR="000347CB" w:rsidRPr="008E699E">
        <w:rPr>
          <w:rFonts w:ascii="Book Antiqua" w:eastAsia="Times New Roman" w:hAnsi="Book Antiqua" w:cs="Times New Roman"/>
          <w:sz w:val="16"/>
          <w:szCs w:val="16"/>
          <w:lang w:eastAsia="pt-BR"/>
        </w:rPr>
        <w:t xml:space="preserve"> </w:t>
      </w:r>
      <w:r w:rsidR="000347CB" w:rsidRPr="008E699E">
        <w:rPr>
          <w:rFonts w:ascii="Book Antiqua" w:eastAsia="Times New Roman" w:hAnsi="Book Antiqua" w:cs="Times New Roman"/>
          <w:b/>
          <w:color w:val="FF0000"/>
          <w:sz w:val="16"/>
          <w:szCs w:val="16"/>
          <w:u w:val="single"/>
          <w:lang w:eastAsia="pt-BR"/>
        </w:rPr>
        <w:t>(MPMG-2010)</w:t>
      </w:r>
      <w:r w:rsidR="00AD452A" w:rsidRPr="008E699E">
        <w:rPr>
          <w:rFonts w:ascii="Book Antiqua" w:eastAsia="Times New Roman" w:hAnsi="Book Antiqua" w:cs="Times New Roman"/>
          <w:sz w:val="16"/>
          <w:szCs w:val="16"/>
          <w:lang w:eastAsia="pt-BR"/>
        </w:rPr>
        <w:t xml:space="preserve"> </w:t>
      </w:r>
      <w:r w:rsidR="00AD452A" w:rsidRPr="008E699E">
        <w:rPr>
          <w:rFonts w:ascii="Book Antiqua" w:eastAsia="Times New Roman" w:hAnsi="Book Antiqua" w:cs="Times New Roman"/>
          <w:b/>
          <w:color w:val="FF0000"/>
          <w:sz w:val="16"/>
          <w:szCs w:val="16"/>
          <w:u w:val="single"/>
          <w:lang w:eastAsia="pt-BR"/>
        </w:rPr>
        <w:t>(MPSC-2014)</w:t>
      </w:r>
      <w:r w:rsidR="00BF51BD" w:rsidRPr="008E699E">
        <w:rPr>
          <w:rFonts w:ascii="Book Antiqua" w:eastAsia="Times New Roman" w:hAnsi="Book Antiqua" w:cs="Times New Roman"/>
          <w:b/>
          <w:color w:val="FF0000"/>
          <w:sz w:val="16"/>
          <w:szCs w:val="16"/>
          <w:lang w:eastAsia="pt-BR"/>
        </w:rPr>
        <w:t xml:space="preserve"> </w:t>
      </w:r>
      <w:r w:rsidR="00BF51BD" w:rsidRPr="008E699E">
        <w:rPr>
          <w:rFonts w:ascii="Book Antiqua" w:eastAsia="Times New Roman" w:hAnsi="Book Antiqua" w:cs="Times New Roman"/>
          <w:b/>
          <w:color w:val="FF0000"/>
          <w:sz w:val="16"/>
          <w:szCs w:val="16"/>
          <w:u w:val="single"/>
          <w:lang w:eastAsia="pt-BR"/>
        </w:rPr>
        <w:t>(DPEPB-2014)</w:t>
      </w:r>
      <w:r w:rsidR="00A5267B" w:rsidRPr="008E699E">
        <w:rPr>
          <w:rFonts w:ascii="Book Antiqua" w:eastAsia="Times New Roman" w:hAnsi="Book Antiqua" w:cs="Times New Roman"/>
          <w:b/>
          <w:color w:val="FF0000"/>
          <w:sz w:val="16"/>
          <w:szCs w:val="16"/>
          <w:lang w:eastAsia="pt-BR"/>
        </w:rPr>
        <w:t xml:space="preserve"> </w:t>
      </w:r>
      <w:r w:rsidR="00A5267B" w:rsidRPr="008E699E">
        <w:rPr>
          <w:rFonts w:ascii="Book Antiqua" w:eastAsia="Times New Roman" w:hAnsi="Book Antiqua" w:cs="Times New Roman"/>
          <w:b/>
          <w:color w:val="FF0000"/>
          <w:sz w:val="16"/>
          <w:szCs w:val="16"/>
          <w:u w:val="single"/>
          <w:lang w:eastAsia="pt-BR"/>
        </w:rPr>
        <w:t>(Cartórios/TJMG-2015)</w:t>
      </w:r>
    </w:p>
    <w:p w14:paraId="5BA3CC63" w14:textId="72C5229B"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VII - </w:t>
      </w:r>
      <w:r w:rsidRPr="0072255E">
        <w:rPr>
          <w:rFonts w:ascii="Book Antiqua" w:eastAsia="Times New Roman" w:hAnsi="Book Antiqua" w:cs="Times New Roman"/>
          <w:b/>
          <w:bCs/>
          <w:sz w:val="19"/>
          <w:szCs w:val="19"/>
          <w:highlight w:val="yellow"/>
          <w:lang w:eastAsia="pt-BR"/>
        </w:rPr>
        <w:t>o Conselho da Comunidade</w:t>
      </w:r>
      <w:r w:rsidRPr="008E699E">
        <w:rPr>
          <w:rFonts w:ascii="Book Antiqua" w:eastAsia="Times New Roman" w:hAnsi="Book Antiqua" w:cs="Times New Roman"/>
          <w:sz w:val="18"/>
          <w:szCs w:val="18"/>
          <w:lang w:eastAsia="pt-BR"/>
        </w:rPr>
        <w:t>.</w:t>
      </w:r>
      <w:r w:rsidR="00BF51BD" w:rsidRPr="008E699E">
        <w:rPr>
          <w:rFonts w:ascii="Book Antiqua" w:eastAsia="Times New Roman" w:hAnsi="Book Antiqua" w:cs="Times New Roman"/>
          <w:sz w:val="18"/>
          <w:szCs w:val="18"/>
          <w:lang w:eastAsia="pt-BR"/>
        </w:rPr>
        <w:t xml:space="preserve"> </w:t>
      </w:r>
      <w:r w:rsidR="00BF51BD" w:rsidRPr="008E699E">
        <w:rPr>
          <w:rFonts w:ascii="Book Antiqua" w:eastAsia="Times New Roman" w:hAnsi="Book Antiqua" w:cs="Times New Roman"/>
          <w:b/>
          <w:color w:val="FF0000"/>
          <w:sz w:val="16"/>
          <w:szCs w:val="16"/>
          <w:u w:val="single"/>
          <w:lang w:eastAsia="pt-BR"/>
        </w:rPr>
        <w:t>(DPEPB-2014)</w:t>
      </w:r>
      <w:r w:rsidR="00A5267B" w:rsidRPr="008E699E">
        <w:rPr>
          <w:rFonts w:ascii="Book Antiqua" w:eastAsia="Times New Roman" w:hAnsi="Book Antiqua" w:cs="Times New Roman"/>
          <w:b/>
          <w:color w:val="FF0000"/>
          <w:sz w:val="16"/>
          <w:szCs w:val="16"/>
          <w:lang w:eastAsia="pt-BR"/>
        </w:rPr>
        <w:t xml:space="preserve"> </w:t>
      </w:r>
      <w:r w:rsidR="00A5267B" w:rsidRPr="008E699E">
        <w:rPr>
          <w:rFonts w:ascii="Book Antiqua" w:eastAsia="Times New Roman" w:hAnsi="Book Antiqua" w:cs="Times New Roman"/>
          <w:b/>
          <w:color w:val="FF0000"/>
          <w:sz w:val="16"/>
          <w:szCs w:val="16"/>
          <w:u w:val="single"/>
          <w:lang w:eastAsia="pt-BR"/>
        </w:rPr>
        <w:t>(Cartórios/TJMG-2015)</w:t>
      </w:r>
      <w:r w:rsidR="00AD452A" w:rsidRPr="008E699E">
        <w:rPr>
          <w:rFonts w:ascii="Book Antiqua" w:eastAsia="Times New Roman" w:hAnsi="Book Antiqua" w:cs="Times New Roman"/>
          <w:sz w:val="16"/>
          <w:szCs w:val="16"/>
          <w:lang w:eastAsia="pt-BR"/>
        </w:rPr>
        <w:t xml:space="preserve"> </w:t>
      </w:r>
      <w:r w:rsidR="00AD452A" w:rsidRPr="008E699E">
        <w:rPr>
          <w:rFonts w:ascii="Book Antiqua" w:eastAsia="Times New Roman" w:hAnsi="Book Antiqua" w:cs="Times New Roman"/>
          <w:b/>
          <w:color w:val="FF0000"/>
          <w:sz w:val="16"/>
          <w:szCs w:val="16"/>
          <w:u w:val="single"/>
          <w:lang w:eastAsia="pt-BR"/>
        </w:rPr>
        <w:t>(MPSC-2014</w:t>
      </w:r>
      <w:r w:rsidR="00861605" w:rsidRPr="008E699E">
        <w:rPr>
          <w:rFonts w:ascii="Book Antiqua" w:eastAsia="Times New Roman" w:hAnsi="Book Antiqua" w:cs="Times New Roman"/>
          <w:b/>
          <w:color w:val="FF0000"/>
          <w:sz w:val="16"/>
          <w:szCs w:val="16"/>
          <w:u w:val="single"/>
          <w:lang w:eastAsia="pt-BR"/>
        </w:rPr>
        <w:t>/2019</w:t>
      </w:r>
      <w:r w:rsidR="00AD452A" w:rsidRPr="008E699E">
        <w:rPr>
          <w:rFonts w:ascii="Book Antiqua" w:eastAsia="Times New Roman" w:hAnsi="Book Antiqua" w:cs="Times New Roman"/>
          <w:b/>
          <w:color w:val="FF0000"/>
          <w:sz w:val="16"/>
          <w:szCs w:val="16"/>
          <w:u w:val="single"/>
          <w:lang w:eastAsia="pt-BR"/>
        </w:rPr>
        <w:t>)</w:t>
      </w:r>
    </w:p>
    <w:p w14:paraId="35E4D446" w14:textId="6130B4C6" w:rsidR="000E7C60" w:rsidRPr="001B7B77" w:rsidRDefault="000E7C60" w:rsidP="00AD452A">
      <w:pPr>
        <w:spacing w:after="0"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color w:val="000000"/>
          <w:sz w:val="19"/>
          <w:szCs w:val="19"/>
          <w:lang w:eastAsia="pt-BR"/>
        </w:rPr>
        <w:t xml:space="preserve">VIII - </w:t>
      </w:r>
      <w:r w:rsidRPr="0072255E">
        <w:rPr>
          <w:rFonts w:ascii="Book Antiqua" w:eastAsia="Times New Roman" w:hAnsi="Book Antiqua" w:cs="Times New Roman"/>
          <w:b/>
          <w:bCs/>
          <w:color w:val="000000"/>
          <w:sz w:val="19"/>
          <w:szCs w:val="19"/>
          <w:highlight w:val="yellow"/>
          <w:lang w:eastAsia="pt-BR"/>
        </w:rPr>
        <w:t>a Defensoria Pública</w:t>
      </w:r>
      <w:r w:rsidRPr="008E699E">
        <w:rPr>
          <w:rFonts w:ascii="Book Antiqua" w:eastAsia="Times New Roman" w:hAnsi="Book Antiqua" w:cs="Times New Roman"/>
          <w:color w:val="000000"/>
          <w:sz w:val="18"/>
          <w:szCs w:val="18"/>
          <w:lang w:eastAsia="pt-BR"/>
        </w:rPr>
        <w:t xml:space="preserve">. </w:t>
      </w:r>
      <w:hyperlink r:id="rId70" w:anchor="art2" w:history="1">
        <w:r w:rsidRPr="008E699E">
          <w:rPr>
            <w:rFonts w:ascii="Book Antiqua" w:eastAsia="Times New Roman" w:hAnsi="Book Antiqua" w:cs="Times New Roman"/>
            <w:color w:val="0000FF"/>
            <w:sz w:val="16"/>
            <w:szCs w:val="16"/>
            <w:u w:val="single"/>
            <w:lang w:eastAsia="pt-BR"/>
          </w:rPr>
          <w:t>(Incluído pela Lei nº 12.313, de 2010).</w:t>
        </w:r>
      </w:hyperlink>
      <w:r w:rsidR="008E1031" w:rsidRPr="008E699E">
        <w:rPr>
          <w:rFonts w:ascii="Book Antiqua" w:eastAsia="Times New Roman" w:hAnsi="Book Antiqua" w:cs="Times New Roman"/>
          <w:color w:val="0000FF"/>
          <w:sz w:val="16"/>
          <w:szCs w:val="16"/>
          <w:lang w:eastAsia="pt-BR"/>
        </w:rPr>
        <w:t xml:space="preserve"> </w:t>
      </w:r>
      <w:r w:rsidR="008E1031" w:rsidRPr="008E699E">
        <w:rPr>
          <w:rFonts w:ascii="Book Antiqua" w:eastAsia="Times New Roman" w:hAnsi="Book Antiqua" w:cs="Times New Roman"/>
          <w:b/>
          <w:color w:val="FF0000"/>
          <w:sz w:val="16"/>
          <w:szCs w:val="16"/>
          <w:u w:val="single"/>
          <w:lang w:eastAsia="pt-BR"/>
        </w:rPr>
        <w:t>(DPESP-2012)</w:t>
      </w:r>
      <w:r w:rsidR="00AD452A" w:rsidRPr="008E699E">
        <w:rPr>
          <w:rFonts w:ascii="Book Antiqua" w:eastAsia="Times New Roman" w:hAnsi="Book Antiqua" w:cs="Times New Roman"/>
          <w:color w:val="0000FF"/>
          <w:sz w:val="16"/>
          <w:szCs w:val="16"/>
          <w:lang w:eastAsia="pt-BR"/>
        </w:rPr>
        <w:t xml:space="preserve"> </w:t>
      </w:r>
      <w:r w:rsidR="00AD452A" w:rsidRPr="008E699E">
        <w:rPr>
          <w:rFonts w:ascii="Book Antiqua" w:eastAsia="Times New Roman" w:hAnsi="Book Antiqua" w:cs="Times New Roman"/>
          <w:b/>
          <w:color w:val="FF0000"/>
          <w:sz w:val="16"/>
          <w:szCs w:val="16"/>
          <w:u w:val="single"/>
          <w:lang w:eastAsia="pt-BR"/>
        </w:rPr>
        <w:t>(MPSC-2014)</w:t>
      </w:r>
      <w:r w:rsidR="00BF51BD" w:rsidRPr="008E699E">
        <w:rPr>
          <w:rFonts w:ascii="Book Antiqua" w:eastAsia="Times New Roman" w:hAnsi="Book Antiqua" w:cs="Times New Roman"/>
          <w:b/>
          <w:color w:val="FF0000"/>
          <w:sz w:val="16"/>
          <w:szCs w:val="16"/>
          <w:lang w:eastAsia="pt-BR"/>
        </w:rPr>
        <w:t xml:space="preserve"> </w:t>
      </w:r>
      <w:r w:rsidR="00BF51BD" w:rsidRPr="008E699E">
        <w:rPr>
          <w:rFonts w:ascii="Book Antiqua" w:eastAsia="Times New Roman" w:hAnsi="Book Antiqua" w:cs="Times New Roman"/>
          <w:b/>
          <w:color w:val="FF0000"/>
          <w:sz w:val="16"/>
          <w:szCs w:val="16"/>
          <w:u w:val="single"/>
          <w:lang w:eastAsia="pt-BR"/>
        </w:rPr>
        <w:t>(DPEPB-2014)</w:t>
      </w:r>
      <w:r w:rsidR="00A5267B" w:rsidRPr="008E699E">
        <w:rPr>
          <w:rFonts w:ascii="Book Antiqua" w:eastAsia="Times New Roman" w:hAnsi="Book Antiqua" w:cs="Times New Roman"/>
          <w:b/>
          <w:color w:val="FF0000"/>
          <w:sz w:val="16"/>
          <w:szCs w:val="16"/>
          <w:lang w:eastAsia="pt-BR"/>
        </w:rPr>
        <w:t xml:space="preserve"> </w:t>
      </w:r>
      <w:r w:rsidR="00A5267B" w:rsidRPr="008E699E">
        <w:rPr>
          <w:rFonts w:ascii="Book Antiqua" w:eastAsia="Times New Roman" w:hAnsi="Book Antiqua" w:cs="Times New Roman"/>
          <w:b/>
          <w:color w:val="FF0000"/>
          <w:sz w:val="16"/>
          <w:szCs w:val="16"/>
          <w:u w:val="single"/>
          <w:lang w:eastAsia="pt-BR"/>
        </w:rPr>
        <w:t>(Cartórios/TJMG-2015)</w:t>
      </w:r>
      <w:r w:rsidR="001B7B77">
        <w:rPr>
          <w:rFonts w:ascii="Book Antiqua" w:eastAsia="Times New Roman" w:hAnsi="Book Antiqua" w:cs="Times New Roman"/>
          <w:b/>
          <w:color w:val="FF0000"/>
          <w:sz w:val="16"/>
          <w:szCs w:val="16"/>
          <w:lang w:eastAsia="pt-BR"/>
        </w:rPr>
        <w:t xml:space="preserve"> </w:t>
      </w:r>
      <w:r w:rsidR="001B7B77">
        <w:rPr>
          <w:rFonts w:ascii="Book Antiqua" w:eastAsia="Times New Roman" w:hAnsi="Book Antiqua" w:cs="Times New Roman"/>
          <w:b/>
          <w:color w:val="FF0000"/>
          <w:sz w:val="16"/>
          <w:szCs w:val="16"/>
          <w:u w:val="single"/>
          <w:lang w:eastAsia="pt-BR"/>
        </w:rPr>
        <w:t>(MPBA-2023)</w:t>
      </w:r>
    </w:p>
    <w:p w14:paraId="26B040E5" w14:textId="77777777" w:rsidR="00AD452A" w:rsidRPr="0072255E" w:rsidRDefault="00AD452A" w:rsidP="00AD452A">
      <w:pPr>
        <w:spacing w:after="0" w:line="240" w:lineRule="auto"/>
        <w:ind w:firstLine="525"/>
        <w:jc w:val="both"/>
        <w:rPr>
          <w:rFonts w:ascii="Book Antiqua" w:eastAsia="Times New Roman" w:hAnsi="Book Antiqua" w:cs="Times New Roman"/>
          <w:color w:val="0000FF"/>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AD452A" w:rsidRPr="0072255E" w14:paraId="6C843022" w14:textId="77777777" w:rsidTr="00AD452A">
        <w:tc>
          <w:tcPr>
            <w:tcW w:w="8494" w:type="dxa"/>
            <w:shd w:val="clear" w:color="auto" w:fill="CCFFFF"/>
          </w:tcPr>
          <w:p w14:paraId="08A7CB3C" w14:textId="5EF2CD6D" w:rsidR="001B7B77" w:rsidRPr="001B7B77" w:rsidRDefault="001B7B77" w:rsidP="00AD452A">
            <w:pPr>
              <w:jc w:val="both"/>
              <w:rPr>
                <w:rFonts w:ascii="Book Antiqua" w:eastAsia="Times New Roman" w:hAnsi="Book Antiqua" w:cs="Times New Roman"/>
                <w:b/>
                <w:bCs/>
                <w:i/>
                <w:sz w:val="19"/>
                <w:szCs w:val="19"/>
                <w:highlight w:val="magenta"/>
                <w:u w:val="single"/>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MPBA-2023-CESPE</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w:t>
            </w:r>
            <w:r w:rsidRPr="001B7B77">
              <w:rPr>
                <w:rFonts w:ascii="Book Antiqua" w:eastAsia="Times New Roman" w:hAnsi="Book Antiqua" w:cs="Times New Roman"/>
                <w:sz w:val="19"/>
                <w:szCs w:val="19"/>
                <w:lang w:eastAsia="pt-BR"/>
              </w:rPr>
              <w:t>Assinale a opção correta com base na Lei 7.210/84 (Lei de Execução Penal)</w:t>
            </w:r>
            <w:r>
              <w:rPr>
                <w:rFonts w:ascii="Book Antiqua" w:eastAsia="Times New Roman" w:hAnsi="Book Antiqua" w:cs="Times New Roman"/>
                <w:sz w:val="19"/>
                <w:szCs w:val="19"/>
                <w:lang w:eastAsia="pt-BR"/>
              </w:rPr>
              <w:t>:</w:t>
            </w:r>
            <w:r>
              <w:t xml:space="preserve"> </w:t>
            </w:r>
            <w:r w:rsidRPr="001B7B77">
              <w:rPr>
                <w:rFonts w:ascii="Book Antiqua" w:eastAsia="Times New Roman" w:hAnsi="Book Antiqua" w:cs="Times New Roman"/>
                <w:sz w:val="19"/>
                <w:szCs w:val="19"/>
                <w:lang w:eastAsia="pt-BR"/>
              </w:rPr>
              <w:t>O M</w:t>
            </w:r>
            <w:r>
              <w:rPr>
                <w:rFonts w:ascii="Book Antiqua" w:eastAsia="Times New Roman" w:hAnsi="Book Antiqua" w:cs="Times New Roman"/>
                <w:sz w:val="19"/>
                <w:szCs w:val="19"/>
                <w:lang w:eastAsia="pt-BR"/>
              </w:rPr>
              <w:t>P</w:t>
            </w:r>
            <w:r w:rsidRPr="001B7B77">
              <w:rPr>
                <w:rFonts w:ascii="Book Antiqua" w:eastAsia="Times New Roman" w:hAnsi="Book Antiqua" w:cs="Times New Roman"/>
                <w:sz w:val="19"/>
                <w:szCs w:val="19"/>
                <w:lang w:eastAsia="pt-BR"/>
              </w:rPr>
              <w:t>, o Conselho Penitenciário e Defensoria Pública são órgãos de execução penal.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60, III, IV e VIII, LEP.</w:t>
            </w:r>
          </w:p>
          <w:p w14:paraId="4DD5E857" w14:textId="77777777" w:rsidR="001B7B77" w:rsidRDefault="001B7B77" w:rsidP="00AD452A">
            <w:pPr>
              <w:jc w:val="both"/>
              <w:rPr>
                <w:rFonts w:ascii="Book Antiqua" w:eastAsia="Times New Roman" w:hAnsi="Book Antiqua" w:cs="Times New Roman"/>
                <w:b/>
                <w:i/>
                <w:sz w:val="19"/>
                <w:szCs w:val="19"/>
                <w:highlight w:val="magenta"/>
                <w:u w:val="single"/>
                <w:lang w:eastAsia="pt-BR"/>
              </w:rPr>
            </w:pPr>
          </w:p>
          <w:p w14:paraId="52B66543" w14:textId="624192C0" w:rsidR="00AD452A" w:rsidRPr="0072255E" w:rsidRDefault="00AD452A" w:rsidP="00AD452A">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sz w:val="19"/>
                <w:szCs w:val="19"/>
                <w:highlight w:val="magenta"/>
                <w:u w:val="single"/>
                <w:lang w:eastAsia="pt-BR"/>
              </w:rPr>
              <w:t>DICA:</w:t>
            </w:r>
          </w:p>
          <w:p w14:paraId="3A578D89" w14:textId="77777777" w:rsidR="00AD452A" w:rsidRPr="0072255E" w:rsidRDefault="00AD452A" w:rsidP="00AD452A">
            <w:pPr>
              <w:pStyle w:val="PargrafodaLista"/>
              <w:numPr>
                <w:ilvl w:val="0"/>
                <w:numId w:val="1"/>
              </w:num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sz w:val="19"/>
                <w:szCs w:val="19"/>
                <w:lang w:eastAsia="pt-BR"/>
              </w:rPr>
              <w:t>3 Conselhos</w:t>
            </w:r>
            <w:r w:rsidRPr="0072255E">
              <w:rPr>
                <w:rFonts w:ascii="Book Antiqua" w:eastAsia="Times New Roman" w:hAnsi="Book Antiqua" w:cs="Times New Roman"/>
                <w:sz w:val="19"/>
                <w:szCs w:val="19"/>
                <w:lang w:eastAsia="pt-BR"/>
              </w:rPr>
              <w:t xml:space="preserve"> (Conselho Nacional de Política Criminal e Penitenciária; o Conselho Penitenciário; o Conselho da Comunidade)</w:t>
            </w:r>
          </w:p>
          <w:p w14:paraId="4BDDA493" w14:textId="77777777" w:rsidR="00AD452A" w:rsidRPr="0072255E" w:rsidRDefault="00AD452A" w:rsidP="00AD452A">
            <w:pPr>
              <w:pStyle w:val="PargrafodaLista"/>
              <w:numPr>
                <w:ilvl w:val="0"/>
                <w:numId w:val="1"/>
              </w:num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sz w:val="19"/>
                <w:szCs w:val="19"/>
                <w:lang w:eastAsia="pt-BR"/>
              </w:rPr>
              <w:t>2 DP</w:t>
            </w:r>
            <w:r w:rsidRPr="0072255E">
              <w:rPr>
                <w:rFonts w:ascii="Book Antiqua" w:eastAsia="Times New Roman" w:hAnsi="Book Antiqua" w:cs="Times New Roman"/>
                <w:sz w:val="19"/>
                <w:szCs w:val="19"/>
                <w:lang w:eastAsia="pt-BR"/>
              </w:rPr>
              <w:t xml:space="preserve"> (os Departamentos Penitenciários; Defensoria Pública)</w:t>
            </w:r>
          </w:p>
          <w:p w14:paraId="10FF7326" w14:textId="77777777" w:rsidR="00AD452A" w:rsidRPr="0072255E" w:rsidRDefault="00AD452A" w:rsidP="00AD452A">
            <w:pPr>
              <w:pStyle w:val="PargrafodaLista"/>
              <w:numPr>
                <w:ilvl w:val="0"/>
                <w:numId w:val="1"/>
              </w:num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sz w:val="19"/>
                <w:szCs w:val="19"/>
                <w:lang w:eastAsia="pt-BR"/>
              </w:rPr>
              <w:t xml:space="preserve">1 MP </w:t>
            </w:r>
            <w:r w:rsidRPr="0072255E">
              <w:rPr>
                <w:rFonts w:ascii="Book Antiqua" w:eastAsia="Times New Roman" w:hAnsi="Book Antiqua" w:cs="Times New Roman"/>
                <w:sz w:val="19"/>
                <w:szCs w:val="19"/>
                <w:lang w:eastAsia="pt-BR"/>
              </w:rPr>
              <w:t>(Ministério Público)</w:t>
            </w:r>
          </w:p>
          <w:p w14:paraId="32F120D1" w14:textId="77777777" w:rsidR="00AD452A" w:rsidRPr="0072255E" w:rsidRDefault="00AD452A" w:rsidP="00AD452A">
            <w:pPr>
              <w:pStyle w:val="PargrafodaLista"/>
              <w:numPr>
                <w:ilvl w:val="0"/>
                <w:numId w:val="1"/>
              </w:num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sz w:val="19"/>
                <w:szCs w:val="19"/>
                <w:lang w:eastAsia="pt-BR"/>
              </w:rPr>
              <w:t>1P</w:t>
            </w:r>
            <w:r w:rsidRPr="0072255E">
              <w:rPr>
                <w:rFonts w:ascii="Book Antiqua" w:eastAsia="Times New Roman" w:hAnsi="Book Antiqua" w:cs="Times New Roman"/>
                <w:sz w:val="19"/>
                <w:szCs w:val="19"/>
                <w:lang w:eastAsia="pt-BR"/>
              </w:rPr>
              <w:t xml:space="preserve"> (o Patronato)</w:t>
            </w:r>
          </w:p>
          <w:p w14:paraId="6784CB9D" w14:textId="77777777" w:rsidR="00AD452A" w:rsidRPr="0072255E" w:rsidRDefault="00AD452A" w:rsidP="00AD452A">
            <w:pPr>
              <w:pStyle w:val="PargrafodaLista"/>
              <w:numPr>
                <w:ilvl w:val="0"/>
                <w:numId w:val="1"/>
              </w:num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sz w:val="19"/>
                <w:szCs w:val="19"/>
                <w:lang w:eastAsia="pt-BR"/>
              </w:rPr>
              <w:t>1J</w:t>
            </w:r>
            <w:r w:rsidRPr="0072255E">
              <w:rPr>
                <w:rFonts w:ascii="Book Antiqua" w:eastAsia="Times New Roman" w:hAnsi="Book Antiqua" w:cs="Times New Roman"/>
                <w:sz w:val="19"/>
                <w:szCs w:val="19"/>
                <w:lang w:eastAsia="pt-BR"/>
              </w:rPr>
              <w:t xml:space="preserve"> (o Juízo da Execução)</w:t>
            </w:r>
          </w:p>
        </w:tc>
      </w:tr>
    </w:tbl>
    <w:p w14:paraId="263769FC" w14:textId="77777777" w:rsidR="00806AF8" w:rsidRPr="0072255E" w:rsidRDefault="00806AF8" w:rsidP="00806AF8">
      <w:pPr>
        <w:spacing w:after="0" w:line="240" w:lineRule="auto"/>
        <w:jc w:val="center"/>
        <w:rPr>
          <w:rFonts w:ascii="Book Antiqua" w:eastAsia="Times New Roman" w:hAnsi="Book Antiqua" w:cs="Times New Roman"/>
          <w:sz w:val="19"/>
          <w:szCs w:val="19"/>
          <w:highlight w:val="green"/>
          <w:lang w:eastAsia="pt-BR"/>
        </w:rPr>
      </w:pPr>
    </w:p>
    <w:p w14:paraId="36E9B619"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CAPÍTULO II</w:t>
      </w:r>
    </w:p>
    <w:p w14:paraId="3EFBB6D9"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Do Conselho Nacional de Política Criminal e Penitenciária</w:t>
      </w:r>
    </w:p>
    <w:p w14:paraId="59A26D89"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62. O Conselho Nacional de Política Criminal e Penitenciária, com sede na Capital da República, é subordinado ao Ministério da Justiça.</w:t>
      </w:r>
    </w:p>
    <w:p w14:paraId="4750FE48" w14:textId="6AD86697"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sz w:val="19"/>
          <w:szCs w:val="19"/>
          <w:highlight w:val="magenta"/>
          <w:lang w:eastAsia="pt-BR"/>
        </w:rPr>
        <w:t>Art. 63</w:t>
      </w:r>
      <w:r w:rsidRPr="0072255E">
        <w:rPr>
          <w:rFonts w:ascii="Book Antiqua" w:eastAsia="Times New Roman" w:hAnsi="Book Antiqua" w:cs="Times New Roman"/>
          <w:sz w:val="19"/>
          <w:szCs w:val="19"/>
          <w:lang w:eastAsia="pt-BR"/>
        </w:rPr>
        <w:t xml:space="preserve">. </w:t>
      </w:r>
      <w:r w:rsidRPr="000D288F">
        <w:rPr>
          <w:rFonts w:ascii="Book Antiqua" w:eastAsia="Times New Roman" w:hAnsi="Book Antiqua" w:cs="Times New Roman"/>
          <w:b/>
          <w:bCs/>
          <w:sz w:val="19"/>
          <w:szCs w:val="19"/>
          <w:lang w:eastAsia="pt-BR"/>
        </w:rPr>
        <w:t xml:space="preserve">O Conselho Nacional de Política Criminal e Penitenciária será </w:t>
      </w:r>
      <w:r w:rsidRPr="000D288F">
        <w:rPr>
          <w:rFonts w:ascii="Book Antiqua" w:eastAsia="Times New Roman" w:hAnsi="Book Antiqua" w:cs="Times New Roman"/>
          <w:b/>
          <w:bCs/>
          <w:sz w:val="19"/>
          <w:szCs w:val="19"/>
          <w:highlight w:val="yellow"/>
          <w:lang w:eastAsia="pt-BR"/>
        </w:rPr>
        <w:t>integrado por 13 (treze) membros designados através de ato do Ministério da Justiça</w:t>
      </w:r>
      <w:r w:rsidRPr="000D288F">
        <w:rPr>
          <w:rFonts w:ascii="Book Antiqua" w:eastAsia="Times New Roman" w:hAnsi="Book Antiqua" w:cs="Times New Roman"/>
          <w:b/>
          <w:bCs/>
          <w:sz w:val="19"/>
          <w:szCs w:val="19"/>
          <w:lang w:eastAsia="pt-BR"/>
        </w:rPr>
        <w:t>, dentre professores e profissionais da área do Direito Penal, Processual Penal, Penitenciário e ciências correlatas, bem como por representantes da comunidade e dos Ministérios da área social</w:t>
      </w:r>
      <w:r w:rsidRPr="008E699E">
        <w:rPr>
          <w:rFonts w:ascii="Book Antiqua" w:eastAsia="Times New Roman" w:hAnsi="Book Antiqua" w:cs="Times New Roman"/>
          <w:sz w:val="18"/>
          <w:szCs w:val="18"/>
          <w:lang w:eastAsia="pt-BR"/>
        </w:rPr>
        <w:t>.</w:t>
      </w:r>
      <w:r w:rsidR="00DC6647" w:rsidRPr="008E699E">
        <w:rPr>
          <w:rFonts w:ascii="Book Antiqua" w:eastAsia="Times New Roman" w:hAnsi="Book Antiqua" w:cs="Times New Roman"/>
          <w:sz w:val="18"/>
          <w:szCs w:val="18"/>
          <w:lang w:eastAsia="pt-BR"/>
        </w:rPr>
        <w:t xml:space="preserve"> </w:t>
      </w:r>
      <w:r w:rsidR="00DC6647" w:rsidRPr="008E699E">
        <w:rPr>
          <w:rFonts w:ascii="Book Antiqua" w:eastAsia="Times New Roman" w:hAnsi="Book Antiqua" w:cs="Times New Roman"/>
          <w:b/>
          <w:color w:val="FF0000"/>
          <w:sz w:val="16"/>
          <w:szCs w:val="16"/>
          <w:u w:val="single"/>
          <w:lang w:eastAsia="pt-BR"/>
        </w:rPr>
        <w:t>(MPES-2010)</w:t>
      </w:r>
      <w:r w:rsidR="000D288F" w:rsidRPr="008E699E">
        <w:rPr>
          <w:rFonts w:ascii="Book Antiqua" w:eastAsia="Times New Roman" w:hAnsi="Book Antiqua" w:cs="Times New Roman"/>
          <w:b/>
          <w:color w:val="FF0000"/>
          <w:sz w:val="16"/>
          <w:szCs w:val="16"/>
          <w:lang w:eastAsia="pt-BR"/>
        </w:rPr>
        <w:t xml:space="preserve"> </w:t>
      </w:r>
      <w:r w:rsidR="000D288F" w:rsidRPr="008E699E">
        <w:rPr>
          <w:rFonts w:ascii="Book Antiqua" w:hAnsi="Book Antiqua"/>
          <w:b/>
          <w:bCs/>
          <w:color w:val="FF0000"/>
          <w:sz w:val="16"/>
          <w:szCs w:val="16"/>
          <w:u w:val="single"/>
        </w:rPr>
        <w:t>(PCPA-2021)</w:t>
      </w:r>
    </w:p>
    <w:p w14:paraId="0937DE03" w14:textId="1ABF9A9E"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0D288F">
        <w:rPr>
          <w:rFonts w:ascii="Book Antiqua" w:eastAsia="Times New Roman" w:hAnsi="Book Antiqua" w:cs="Times New Roman"/>
          <w:b/>
          <w:bCs/>
          <w:sz w:val="19"/>
          <w:szCs w:val="19"/>
          <w:highlight w:val="magenta"/>
          <w:lang w:eastAsia="pt-BR"/>
        </w:rPr>
        <w:t>Parágrafo único</w:t>
      </w:r>
      <w:r w:rsidRPr="0072255E">
        <w:rPr>
          <w:rFonts w:ascii="Book Antiqua" w:eastAsia="Times New Roman" w:hAnsi="Book Antiqua" w:cs="Times New Roman"/>
          <w:sz w:val="19"/>
          <w:szCs w:val="19"/>
          <w:lang w:eastAsia="pt-BR"/>
        </w:rPr>
        <w:t xml:space="preserve">. </w:t>
      </w:r>
      <w:r w:rsidRPr="000D288F">
        <w:rPr>
          <w:rFonts w:ascii="Book Antiqua" w:eastAsia="Times New Roman" w:hAnsi="Book Antiqua" w:cs="Times New Roman"/>
          <w:b/>
          <w:bCs/>
          <w:sz w:val="19"/>
          <w:szCs w:val="19"/>
          <w:lang w:eastAsia="pt-BR"/>
        </w:rPr>
        <w:t xml:space="preserve">O mandato dos membros do Conselho terá </w:t>
      </w:r>
      <w:r w:rsidRPr="000D288F">
        <w:rPr>
          <w:rFonts w:ascii="Book Antiqua" w:eastAsia="Times New Roman" w:hAnsi="Book Antiqua" w:cs="Times New Roman"/>
          <w:b/>
          <w:bCs/>
          <w:sz w:val="19"/>
          <w:szCs w:val="19"/>
          <w:highlight w:val="cyan"/>
          <w:lang w:eastAsia="pt-BR"/>
        </w:rPr>
        <w:t>duração de 2 (dois) anos</w:t>
      </w:r>
      <w:r w:rsidRPr="000D288F">
        <w:rPr>
          <w:rFonts w:ascii="Book Antiqua" w:eastAsia="Times New Roman" w:hAnsi="Book Antiqua" w:cs="Times New Roman"/>
          <w:b/>
          <w:bCs/>
          <w:sz w:val="19"/>
          <w:szCs w:val="19"/>
          <w:lang w:eastAsia="pt-BR"/>
        </w:rPr>
        <w:t>, renovado 1/3 (um terço) em cada ano</w:t>
      </w:r>
      <w:r w:rsidRPr="008E699E">
        <w:rPr>
          <w:rFonts w:ascii="Book Antiqua" w:eastAsia="Times New Roman" w:hAnsi="Book Antiqua" w:cs="Times New Roman"/>
          <w:b/>
          <w:bCs/>
          <w:sz w:val="18"/>
          <w:szCs w:val="18"/>
          <w:lang w:eastAsia="pt-BR"/>
        </w:rPr>
        <w:t>.</w:t>
      </w:r>
      <w:r w:rsidR="000D288F" w:rsidRPr="008E699E">
        <w:rPr>
          <w:rFonts w:ascii="Book Antiqua" w:eastAsia="Times New Roman" w:hAnsi="Book Antiqua" w:cs="Times New Roman"/>
          <w:sz w:val="18"/>
          <w:szCs w:val="18"/>
          <w:lang w:eastAsia="pt-BR"/>
        </w:rPr>
        <w:t xml:space="preserve"> </w:t>
      </w:r>
      <w:r w:rsidR="000D288F" w:rsidRPr="008E699E">
        <w:rPr>
          <w:rFonts w:ascii="Book Antiqua" w:hAnsi="Book Antiqua"/>
          <w:b/>
          <w:bCs/>
          <w:color w:val="FF0000"/>
          <w:sz w:val="16"/>
          <w:szCs w:val="16"/>
          <w:u w:val="single"/>
        </w:rPr>
        <w:t>(PCPA-2021)</w:t>
      </w:r>
    </w:p>
    <w:p w14:paraId="3F4CC200" w14:textId="5DD9A025" w:rsidR="000E7C60" w:rsidRPr="003F67D9" w:rsidRDefault="000E7C60" w:rsidP="00195C7F">
      <w:pPr>
        <w:spacing w:before="100" w:beforeAutospacing="1" w:after="100" w:afterAutospacing="1" w:line="240" w:lineRule="auto"/>
        <w:ind w:firstLine="525"/>
        <w:jc w:val="both"/>
        <w:rPr>
          <w:rFonts w:ascii="Book Antiqua" w:eastAsia="Times New Roman" w:hAnsi="Book Antiqua" w:cs="Times New Roman"/>
          <w:b/>
          <w:sz w:val="19"/>
          <w:szCs w:val="19"/>
          <w:u w:val="single"/>
          <w:lang w:eastAsia="pt-BR"/>
        </w:rPr>
      </w:pPr>
      <w:r w:rsidRPr="003F67D9">
        <w:rPr>
          <w:rFonts w:ascii="Book Antiqua" w:eastAsia="Times New Roman" w:hAnsi="Book Antiqua" w:cs="Times New Roman"/>
          <w:b/>
          <w:sz w:val="19"/>
          <w:szCs w:val="19"/>
          <w:highlight w:val="magenta"/>
          <w:lang w:eastAsia="pt-BR"/>
        </w:rPr>
        <w:t>Art. 64</w:t>
      </w:r>
      <w:r w:rsidRPr="003F67D9">
        <w:rPr>
          <w:rFonts w:ascii="Book Antiqua" w:eastAsia="Times New Roman" w:hAnsi="Book Antiqua" w:cs="Times New Roman"/>
          <w:b/>
          <w:sz w:val="19"/>
          <w:szCs w:val="19"/>
          <w:lang w:eastAsia="pt-BR"/>
        </w:rPr>
        <w:t xml:space="preserve">. Ao </w:t>
      </w:r>
      <w:r w:rsidRPr="003F67D9">
        <w:rPr>
          <w:rFonts w:ascii="Book Antiqua" w:eastAsia="Times New Roman" w:hAnsi="Book Antiqua" w:cs="Times New Roman"/>
          <w:b/>
          <w:caps/>
          <w:sz w:val="19"/>
          <w:szCs w:val="19"/>
          <w:shd w:val="clear" w:color="auto" w:fill="F7CAAC" w:themeFill="accent2" w:themeFillTint="66"/>
          <w:lang w:eastAsia="pt-BR"/>
        </w:rPr>
        <w:t>Conselho Nacional de Política Criminal e Penitenciária</w:t>
      </w:r>
      <w:r w:rsidRPr="003F67D9">
        <w:rPr>
          <w:rFonts w:ascii="Book Antiqua" w:eastAsia="Times New Roman" w:hAnsi="Book Antiqua" w:cs="Times New Roman"/>
          <w:b/>
          <w:sz w:val="19"/>
          <w:szCs w:val="19"/>
          <w:lang w:eastAsia="pt-BR"/>
        </w:rPr>
        <w:t xml:space="preserve">, </w:t>
      </w:r>
      <w:r w:rsidRPr="003F67D9">
        <w:rPr>
          <w:rFonts w:ascii="Book Antiqua" w:eastAsia="Times New Roman" w:hAnsi="Book Antiqua" w:cs="Times New Roman"/>
          <w:b/>
          <w:sz w:val="19"/>
          <w:szCs w:val="19"/>
          <w:highlight w:val="yellow"/>
          <w:lang w:eastAsia="pt-BR"/>
        </w:rPr>
        <w:t>no exercício de suas atividades</w:t>
      </w:r>
      <w:r w:rsidRPr="003F67D9">
        <w:rPr>
          <w:rFonts w:ascii="Book Antiqua" w:eastAsia="Times New Roman" w:hAnsi="Book Antiqua" w:cs="Times New Roman"/>
          <w:b/>
          <w:sz w:val="19"/>
          <w:szCs w:val="19"/>
          <w:lang w:eastAsia="pt-BR"/>
        </w:rPr>
        <w:t xml:space="preserve">, em </w:t>
      </w:r>
      <w:r w:rsidRPr="003F67D9">
        <w:rPr>
          <w:rFonts w:ascii="Book Antiqua" w:eastAsia="Times New Roman" w:hAnsi="Book Antiqua" w:cs="Times New Roman"/>
          <w:b/>
          <w:sz w:val="19"/>
          <w:szCs w:val="19"/>
          <w:highlight w:val="cyan"/>
          <w:lang w:eastAsia="pt-BR"/>
        </w:rPr>
        <w:t>âmbito federal</w:t>
      </w:r>
      <w:r w:rsidRPr="003F67D9">
        <w:rPr>
          <w:rFonts w:ascii="Book Antiqua" w:eastAsia="Times New Roman" w:hAnsi="Book Antiqua" w:cs="Times New Roman"/>
          <w:b/>
          <w:sz w:val="19"/>
          <w:szCs w:val="19"/>
          <w:lang w:eastAsia="pt-BR"/>
        </w:rPr>
        <w:t xml:space="preserve"> ou </w:t>
      </w:r>
      <w:r w:rsidRPr="003F67D9">
        <w:rPr>
          <w:rFonts w:ascii="Book Antiqua" w:eastAsia="Times New Roman" w:hAnsi="Book Antiqua" w:cs="Times New Roman"/>
          <w:b/>
          <w:sz w:val="19"/>
          <w:szCs w:val="19"/>
          <w:highlight w:val="cyan"/>
          <w:lang w:eastAsia="pt-BR"/>
        </w:rPr>
        <w:t>estadual</w:t>
      </w:r>
      <w:r w:rsidRPr="003F67D9">
        <w:rPr>
          <w:rFonts w:ascii="Book Antiqua" w:eastAsia="Times New Roman" w:hAnsi="Book Antiqua" w:cs="Times New Roman"/>
          <w:b/>
          <w:sz w:val="19"/>
          <w:szCs w:val="19"/>
          <w:lang w:eastAsia="pt-BR"/>
        </w:rPr>
        <w:t xml:space="preserve">, </w:t>
      </w:r>
      <w:r w:rsidRPr="003F67D9">
        <w:rPr>
          <w:rFonts w:ascii="Book Antiqua" w:eastAsia="Times New Roman" w:hAnsi="Book Antiqua" w:cs="Times New Roman"/>
          <w:b/>
          <w:caps/>
          <w:sz w:val="19"/>
          <w:szCs w:val="19"/>
          <w:highlight w:val="green"/>
          <w:lang w:eastAsia="pt-BR"/>
        </w:rPr>
        <w:t>incumbe</w:t>
      </w:r>
      <w:r w:rsidRPr="003F67D9">
        <w:rPr>
          <w:rFonts w:ascii="Book Antiqua" w:eastAsia="Times New Roman" w:hAnsi="Book Antiqua" w:cs="Times New Roman"/>
          <w:b/>
          <w:sz w:val="19"/>
          <w:szCs w:val="19"/>
          <w:lang w:eastAsia="pt-BR"/>
        </w:rPr>
        <w:t>:</w:t>
      </w:r>
      <w:r w:rsidR="003F67D9" w:rsidRPr="003F67D9">
        <w:rPr>
          <w:rFonts w:ascii="Book Antiqua" w:eastAsia="Times New Roman" w:hAnsi="Book Antiqua" w:cs="Times New Roman"/>
          <w:b/>
          <w:sz w:val="19"/>
          <w:szCs w:val="19"/>
          <w:lang w:eastAsia="pt-BR"/>
        </w:rPr>
        <w:t xml:space="preserve"> </w:t>
      </w:r>
      <w:r w:rsidR="003F67D9" w:rsidRPr="003F67D9">
        <w:rPr>
          <w:rFonts w:ascii="Book Antiqua" w:eastAsia="Times New Roman" w:hAnsi="Book Antiqua" w:cs="Times New Roman"/>
          <w:b/>
          <w:color w:val="FF0000"/>
          <w:sz w:val="16"/>
          <w:szCs w:val="16"/>
          <w:u w:val="single"/>
          <w:lang w:eastAsia="pt-BR"/>
        </w:rPr>
        <w:t>(DPEGO-2014)</w:t>
      </w:r>
      <w:r w:rsidR="003F67D9" w:rsidRPr="003F67D9">
        <w:rPr>
          <w:rFonts w:ascii="Book Antiqua" w:eastAsia="Times New Roman" w:hAnsi="Book Antiqua" w:cs="Times New Roman"/>
          <w:b/>
          <w:color w:val="FF0000"/>
          <w:sz w:val="16"/>
          <w:szCs w:val="16"/>
          <w:lang w:eastAsia="pt-BR"/>
        </w:rPr>
        <w:t xml:space="preserve"> </w:t>
      </w:r>
      <w:r w:rsidR="003F67D9" w:rsidRPr="003F67D9">
        <w:rPr>
          <w:rFonts w:ascii="Book Antiqua" w:eastAsia="Times New Roman" w:hAnsi="Book Antiqua" w:cs="Times New Roman"/>
          <w:b/>
          <w:color w:val="FF0000"/>
          <w:sz w:val="16"/>
          <w:szCs w:val="16"/>
          <w:u w:val="single"/>
          <w:lang w:eastAsia="pt-BR"/>
        </w:rPr>
        <w:t>(DPERN-2015)</w:t>
      </w:r>
      <w:r w:rsidR="003F67D9" w:rsidRPr="003F67D9">
        <w:rPr>
          <w:rFonts w:ascii="Book Antiqua" w:eastAsia="Times New Roman" w:hAnsi="Book Antiqua" w:cs="Times New Roman"/>
          <w:b/>
          <w:color w:val="FF0000"/>
          <w:sz w:val="16"/>
          <w:szCs w:val="16"/>
          <w:lang w:eastAsia="pt-BR"/>
        </w:rPr>
        <w:t xml:space="preserve"> </w:t>
      </w:r>
      <w:r w:rsidR="003F67D9" w:rsidRPr="003F67D9">
        <w:rPr>
          <w:rFonts w:ascii="Book Antiqua" w:eastAsia="Times New Roman" w:hAnsi="Book Antiqua" w:cs="Times New Roman"/>
          <w:b/>
          <w:color w:val="FF0000"/>
          <w:sz w:val="16"/>
          <w:szCs w:val="16"/>
          <w:u w:val="single"/>
          <w:lang w:eastAsia="pt-BR"/>
        </w:rPr>
        <w:t>(MPBA-2018)</w:t>
      </w:r>
      <w:r w:rsidR="003F67D9" w:rsidRPr="003F67D9">
        <w:rPr>
          <w:rFonts w:ascii="Book Antiqua" w:eastAsia="Times New Roman" w:hAnsi="Book Antiqua" w:cs="Times New Roman"/>
          <w:b/>
          <w:color w:val="FF0000"/>
          <w:sz w:val="16"/>
          <w:szCs w:val="16"/>
          <w:lang w:eastAsia="pt-BR"/>
        </w:rPr>
        <w:t xml:space="preserve"> </w:t>
      </w:r>
      <w:r w:rsidR="003F67D9" w:rsidRPr="003F67D9">
        <w:rPr>
          <w:rFonts w:ascii="Book Antiqua" w:eastAsia="Times New Roman" w:hAnsi="Book Antiqua" w:cs="Times New Roman"/>
          <w:b/>
          <w:color w:val="FF0000"/>
          <w:sz w:val="16"/>
          <w:szCs w:val="16"/>
          <w:u w:val="single"/>
          <w:lang w:eastAsia="pt-BR"/>
        </w:rPr>
        <w:t>(DPEPI-2022)</w:t>
      </w:r>
      <w:r w:rsidR="003F67D9">
        <w:rPr>
          <w:rFonts w:ascii="Book Antiqua" w:eastAsia="Times New Roman" w:hAnsi="Book Antiqua" w:cs="Times New Roman"/>
          <w:b/>
          <w:color w:val="FF0000"/>
          <w:sz w:val="16"/>
          <w:szCs w:val="16"/>
          <w:lang w:eastAsia="pt-BR"/>
        </w:rPr>
        <w:t xml:space="preserve"> </w:t>
      </w:r>
      <w:r w:rsidR="003F67D9">
        <w:rPr>
          <w:rFonts w:ascii="Book Antiqua" w:eastAsia="Times New Roman" w:hAnsi="Book Antiqua" w:cs="Times New Roman"/>
          <w:b/>
          <w:color w:val="FF0000"/>
          <w:sz w:val="16"/>
          <w:szCs w:val="16"/>
          <w:u w:val="single"/>
          <w:lang w:eastAsia="pt-BR"/>
        </w:rPr>
        <w:t>(DPESP-2023)</w:t>
      </w:r>
    </w:p>
    <w:p w14:paraId="7EBB5A94" w14:textId="77777777" w:rsidR="000E7C60" w:rsidRPr="003F67D9" w:rsidRDefault="000E7C60" w:rsidP="00195C7F">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r w:rsidRPr="003F67D9">
        <w:rPr>
          <w:rFonts w:ascii="Book Antiqua" w:eastAsia="Times New Roman" w:hAnsi="Book Antiqua" w:cs="Times New Roman"/>
          <w:b/>
          <w:sz w:val="19"/>
          <w:szCs w:val="19"/>
          <w:lang w:eastAsia="pt-BR"/>
        </w:rPr>
        <w:lastRenderedPageBreak/>
        <w:t xml:space="preserve">I - </w:t>
      </w:r>
      <w:r w:rsidRPr="003F67D9">
        <w:rPr>
          <w:rFonts w:ascii="Book Antiqua" w:eastAsia="Times New Roman" w:hAnsi="Book Antiqua" w:cs="Times New Roman"/>
          <w:b/>
          <w:caps/>
          <w:sz w:val="19"/>
          <w:szCs w:val="19"/>
          <w:highlight w:val="green"/>
          <w:lang w:eastAsia="pt-BR"/>
        </w:rPr>
        <w:t>propor</w:t>
      </w:r>
      <w:r w:rsidRPr="003F67D9">
        <w:rPr>
          <w:rFonts w:ascii="Book Antiqua" w:eastAsia="Times New Roman" w:hAnsi="Book Antiqua" w:cs="Times New Roman"/>
          <w:b/>
          <w:sz w:val="19"/>
          <w:szCs w:val="19"/>
          <w:lang w:eastAsia="pt-BR"/>
        </w:rPr>
        <w:t xml:space="preserve"> </w:t>
      </w:r>
      <w:r w:rsidRPr="003F67D9">
        <w:rPr>
          <w:rFonts w:ascii="Book Antiqua" w:eastAsia="Times New Roman" w:hAnsi="Book Antiqua" w:cs="Times New Roman"/>
          <w:b/>
          <w:sz w:val="19"/>
          <w:szCs w:val="19"/>
          <w:highlight w:val="cyan"/>
          <w:lang w:eastAsia="pt-BR"/>
        </w:rPr>
        <w:t>diretrizes da política criminal</w:t>
      </w:r>
      <w:r w:rsidRPr="003F67D9">
        <w:rPr>
          <w:rFonts w:ascii="Book Antiqua" w:eastAsia="Times New Roman" w:hAnsi="Book Antiqua" w:cs="Times New Roman"/>
          <w:b/>
          <w:sz w:val="19"/>
          <w:szCs w:val="19"/>
          <w:lang w:eastAsia="pt-BR"/>
        </w:rPr>
        <w:t xml:space="preserve"> quanto à </w:t>
      </w:r>
      <w:r w:rsidRPr="003F67D9">
        <w:rPr>
          <w:rFonts w:ascii="Book Antiqua" w:eastAsia="Times New Roman" w:hAnsi="Book Antiqua" w:cs="Times New Roman"/>
          <w:b/>
          <w:sz w:val="19"/>
          <w:szCs w:val="19"/>
          <w:highlight w:val="yellow"/>
          <w:lang w:eastAsia="pt-BR"/>
        </w:rPr>
        <w:t>prevenção do delito</w:t>
      </w:r>
      <w:r w:rsidRPr="003F67D9">
        <w:rPr>
          <w:rFonts w:ascii="Book Antiqua" w:eastAsia="Times New Roman" w:hAnsi="Book Antiqua" w:cs="Times New Roman"/>
          <w:b/>
          <w:sz w:val="19"/>
          <w:szCs w:val="19"/>
          <w:lang w:eastAsia="pt-BR"/>
        </w:rPr>
        <w:t xml:space="preserve">, </w:t>
      </w:r>
      <w:r w:rsidRPr="003F67D9">
        <w:rPr>
          <w:rFonts w:ascii="Book Antiqua" w:eastAsia="Times New Roman" w:hAnsi="Book Antiqua" w:cs="Times New Roman"/>
          <w:b/>
          <w:sz w:val="19"/>
          <w:szCs w:val="19"/>
          <w:highlight w:val="yellow"/>
          <w:lang w:eastAsia="pt-BR"/>
        </w:rPr>
        <w:t>administração da Justiça Criminal</w:t>
      </w:r>
      <w:r w:rsidRPr="003F67D9">
        <w:rPr>
          <w:rFonts w:ascii="Book Antiqua" w:eastAsia="Times New Roman" w:hAnsi="Book Antiqua" w:cs="Times New Roman"/>
          <w:b/>
          <w:sz w:val="19"/>
          <w:szCs w:val="19"/>
          <w:lang w:eastAsia="pt-BR"/>
        </w:rPr>
        <w:t xml:space="preserve"> e </w:t>
      </w:r>
      <w:r w:rsidRPr="003F67D9">
        <w:rPr>
          <w:rFonts w:ascii="Book Antiqua" w:eastAsia="Times New Roman" w:hAnsi="Book Antiqua" w:cs="Times New Roman"/>
          <w:b/>
          <w:sz w:val="19"/>
          <w:szCs w:val="19"/>
          <w:highlight w:val="yellow"/>
          <w:lang w:eastAsia="pt-BR"/>
        </w:rPr>
        <w:t>execução das penas</w:t>
      </w:r>
      <w:r w:rsidRPr="003F67D9">
        <w:rPr>
          <w:rFonts w:ascii="Book Antiqua" w:eastAsia="Times New Roman" w:hAnsi="Book Antiqua" w:cs="Times New Roman"/>
          <w:b/>
          <w:sz w:val="19"/>
          <w:szCs w:val="19"/>
          <w:lang w:eastAsia="pt-BR"/>
        </w:rPr>
        <w:t xml:space="preserve"> e </w:t>
      </w:r>
      <w:r w:rsidRPr="003F67D9">
        <w:rPr>
          <w:rFonts w:ascii="Book Antiqua" w:eastAsia="Times New Roman" w:hAnsi="Book Antiqua" w:cs="Times New Roman"/>
          <w:b/>
          <w:sz w:val="19"/>
          <w:szCs w:val="19"/>
          <w:highlight w:val="yellow"/>
          <w:lang w:eastAsia="pt-BR"/>
        </w:rPr>
        <w:t>das medidas de segurança</w:t>
      </w:r>
      <w:r w:rsidRPr="003F67D9">
        <w:rPr>
          <w:rFonts w:ascii="Book Antiqua" w:eastAsia="Times New Roman" w:hAnsi="Book Antiqua" w:cs="Times New Roman"/>
          <w:b/>
          <w:sz w:val="16"/>
          <w:szCs w:val="16"/>
          <w:lang w:eastAsia="pt-BR"/>
        </w:rPr>
        <w:t>;</w:t>
      </w:r>
      <w:r w:rsidR="00CC0EC5" w:rsidRPr="003F67D9">
        <w:rPr>
          <w:rFonts w:ascii="Book Antiqua" w:eastAsia="Times New Roman" w:hAnsi="Book Antiqua" w:cs="Times New Roman"/>
          <w:b/>
          <w:sz w:val="16"/>
          <w:szCs w:val="16"/>
          <w:lang w:eastAsia="pt-BR"/>
        </w:rPr>
        <w:t xml:space="preserve"> </w:t>
      </w:r>
      <w:r w:rsidR="00CC0EC5" w:rsidRPr="003F67D9">
        <w:rPr>
          <w:rFonts w:ascii="Book Antiqua" w:eastAsia="Times New Roman" w:hAnsi="Book Antiqua" w:cs="Times New Roman"/>
          <w:b/>
          <w:color w:val="FF0000"/>
          <w:sz w:val="16"/>
          <w:szCs w:val="16"/>
          <w:u w:val="single"/>
          <w:lang w:eastAsia="pt-BR"/>
        </w:rPr>
        <w:t>(MPBA-2018)</w:t>
      </w:r>
    </w:p>
    <w:p w14:paraId="748EE523" w14:textId="5406C0BB" w:rsidR="000E7C60" w:rsidRPr="003F67D9" w:rsidRDefault="000E7C60" w:rsidP="00195C7F">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r w:rsidRPr="003F67D9">
        <w:rPr>
          <w:rFonts w:ascii="Book Antiqua" w:eastAsia="Times New Roman" w:hAnsi="Book Antiqua" w:cs="Times New Roman"/>
          <w:b/>
          <w:sz w:val="19"/>
          <w:szCs w:val="19"/>
          <w:lang w:eastAsia="pt-BR"/>
        </w:rPr>
        <w:t xml:space="preserve">II - </w:t>
      </w:r>
      <w:r w:rsidRPr="003F67D9">
        <w:rPr>
          <w:rFonts w:ascii="Book Antiqua" w:eastAsia="Times New Roman" w:hAnsi="Book Antiqua" w:cs="Times New Roman"/>
          <w:b/>
          <w:caps/>
          <w:sz w:val="19"/>
          <w:szCs w:val="19"/>
          <w:highlight w:val="green"/>
          <w:lang w:eastAsia="pt-BR"/>
        </w:rPr>
        <w:t>contribuir</w:t>
      </w:r>
      <w:r w:rsidRPr="003F67D9">
        <w:rPr>
          <w:rFonts w:ascii="Book Antiqua" w:eastAsia="Times New Roman" w:hAnsi="Book Antiqua" w:cs="Times New Roman"/>
          <w:b/>
          <w:sz w:val="19"/>
          <w:szCs w:val="19"/>
          <w:lang w:eastAsia="pt-BR"/>
        </w:rPr>
        <w:t xml:space="preserve"> </w:t>
      </w:r>
      <w:r w:rsidRPr="003F67D9">
        <w:rPr>
          <w:rFonts w:ascii="Book Antiqua" w:eastAsia="Times New Roman" w:hAnsi="Book Antiqua" w:cs="Times New Roman"/>
          <w:b/>
          <w:sz w:val="19"/>
          <w:szCs w:val="19"/>
          <w:highlight w:val="yellow"/>
          <w:lang w:eastAsia="pt-BR"/>
        </w:rPr>
        <w:t>na elaboração</w:t>
      </w:r>
      <w:r w:rsidRPr="003F67D9">
        <w:rPr>
          <w:rFonts w:ascii="Book Antiqua" w:eastAsia="Times New Roman" w:hAnsi="Book Antiqua" w:cs="Times New Roman"/>
          <w:b/>
          <w:sz w:val="19"/>
          <w:szCs w:val="19"/>
          <w:lang w:eastAsia="pt-BR"/>
        </w:rPr>
        <w:t xml:space="preserve"> de </w:t>
      </w:r>
      <w:r w:rsidRPr="003F67D9">
        <w:rPr>
          <w:rFonts w:ascii="Book Antiqua" w:eastAsia="Times New Roman" w:hAnsi="Book Antiqua" w:cs="Times New Roman"/>
          <w:b/>
          <w:sz w:val="19"/>
          <w:szCs w:val="19"/>
          <w:highlight w:val="cyan"/>
          <w:lang w:eastAsia="pt-BR"/>
        </w:rPr>
        <w:t>planos nacionais de desenvolvimento</w:t>
      </w:r>
      <w:r w:rsidRPr="003F67D9">
        <w:rPr>
          <w:rFonts w:ascii="Book Antiqua" w:eastAsia="Times New Roman" w:hAnsi="Book Antiqua" w:cs="Times New Roman"/>
          <w:b/>
          <w:sz w:val="19"/>
          <w:szCs w:val="19"/>
          <w:lang w:eastAsia="pt-BR"/>
        </w:rPr>
        <w:t xml:space="preserve">, </w:t>
      </w:r>
      <w:r w:rsidRPr="003F67D9">
        <w:rPr>
          <w:rFonts w:ascii="Book Antiqua" w:eastAsia="Times New Roman" w:hAnsi="Book Antiqua" w:cs="Times New Roman"/>
          <w:b/>
          <w:caps/>
          <w:sz w:val="19"/>
          <w:szCs w:val="19"/>
          <w:highlight w:val="green"/>
          <w:lang w:eastAsia="pt-BR"/>
        </w:rPr>
        <w:t>sugerindo</w:t>
      </w:r>
      <w:r w:rsidRPr="003F67D9">
        <w:rPr>
          <w:rFonts w:ascii="Book Antiqua" w:eastAsia="Times New Roman" w:hAnsi="Book Antiqua" w:cs="Times New Roman"/>
          <w:b/>
          <w:sz w:val="19"/>
          <w:szCs w:val="19"/>
          <w:lang w:eastAsia="pt-BR"/>
        </w:rPr>
        <w:t xml:space="preserve"> as </w:t>
      </w:r>
      <w:r w:rsidRPr="003F67D9">
        <w:rPr>
          <w:rFonts w:ascii="Book Antiqua" w:eastAsia="Times New Roman" w:hAnsi="Book Antiqua" w:cs="Times New Roman"/>
          <w:b/>
          <w:sz w:val="19"/>
          <w:szCs w:val="19"/>
          <w:highlight w:val="yellow"/>
          <w:lang w:eastAsia="pt-BR"/>
        </w:rPr>
        <w:t>metas</w:t>
      </w:r>
      <w:r w:rsidRPr="003F67D9">
        <w:rPr>
          <w:rFonts w:ascii="Book Antiqua" w:eastAsia="Times New Roman" w:hAnsi="Book Antiqua" w:cs="Times New Roman"/>
          <w:b/>
          <w:sz w:val="19"/>
          <w:szCs w:val="19"/>
          <w:lang w:eastAsia="pt-BR"/>
        </w:rPr>
        <w:t xml:space="preserve"> e </w:t>
      </w:r>
      <w:r w:rsidRPr="003F67D9">
        <w:rPr>
          <w:rFonts w:ascii="Book Antiqua" w:eastAsia="Times New Roman" w:hAnsi="Book Antiqua" w:cs="Times New Roman"/>
          <w:b/>
          <w:sz w:val="19"/>
          <w:szCs w:val="19"/>
          <w:highlight w:val="yellow"/>
          <w:lang w:eastAsia="pt-BR"/>
        </w:rPr>
        <w:t>prioridades</w:t>
      </w:r>
      <w:r w:rsidRPr="003F67D9">
        <w:rPr>
          <w:rFonts w:ascii="Book Antiqua" w:eastAsia="Times New Roman" w:hAnsi="Book Antiqua" w:cs="Times New Roman"/>
          <w:b/>
          <w:sz w:val="19"/>
          <w:szCs w:val="19"/>
          <w:lang w:eastAsia="pt-BR"/>
        </w:rPr>
        <w:t xml:space="preserve"> da </w:t>
      </w:r>
      <w:r w:rsidRPr="003F67D9">
        <w:rPr>
          <w:rFonts w:ascii="Book Antiqua" w:eastAsia="Times New Roman" w:hAnsi="Book Antiqua" w:cs="Times New Roman"/>
          <w:b/>
          <w:sz w:val="19"/>
          <w:szCs w:val="19"/>
          <w:highlight w:val="cyan"/>
          <w:lang w:eastAsia="pt-BR"/>
        </w:rPr>
        <w:t>política criminal e penitenciária</w:t>
      </w:r>
      <w:r w:rsidRPr="003F67D9">
        <w:rPr>
          <w:rFonts w:ascii="Book Antiqua" w:eastAsia="Times New Roman" w:hAnsi="Book Antiqua" w:cs="Times New Roman"/>
          <w:b/>
          <w:sz w:val="18"/>
          <w:szCs w:val="18"/>
          <w:lang w:eastAsia="pt-BR"/>
        </w:rPr>
        <w:t>;</w:t>
      </w:r>
      <w:r w:rsidR="00BF0DDB" w:rsidRPr="003F67D9">
        <w:rPr>
          <w:rFonts w:ascii="Book Antiqua" w:eastAsia="Times New Roman" w:hAnsi="Book Antiqua" w:cs="Times New Roman"/>
          <w:b/>
          <w:sz w:val="18"/>
          <w:szCs w:val="18"/>
          <w:lang w:eastAsia="pt-BR"/>
        </w:rPr>
        <w:t xml:space="preserve"> </w:t>
      </w:r>
      <w:r w:rsidR="00BF0DDB" w:rsidRPr="003F67D9">
        <w:rPr>
          <w:rFonts w:ascii="Book Antiqua" w:eastAsia="Times New Roman" w:hAnsi="Book Antiqua" w:cs="Times New Roman"/>
          <w:b/>
          <w:color w:val="FF0000"/>
          <w:sz w:val="16"/>
          <w:szCs w:val="16"/>
          <w:u w:val="single"/>
          <w:lang w:eastAsia="pt-BR"/>
        </w:rPr>
        <w:t>(DPERN-2015)</w:t>
      </w:r>
    </w:p>
    <w:p w14:paraId="28F955D8"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III - promover a avaliação periódica do sistema criminal para a sua adequação às necessidades do País;</w:t>
      </w:r>
    </w:p>
    <w:p w14:paraId="005F0921" w14:textId="128D7CC3" w:rsidR="000E7C60" w:rsidRPr="003F67D9" w:rsidRDefault="000E7C60" w:rsidP="00195C7F">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3F67D9">
        <w:rPr>
          <w:rFonts w:ascii="Book Antiqua" w:eastAsia="Times New Roman" w:hAnsi="Book Antiqua" w:cs="Times New Roman"/>
          <w:b/>
          <w:bCs/>
          <w:sz w:val="19"/>
          <w:szCs w:val="19"/>
          <w:lang w:eastAsia="pt-BR"/>
        </w:rPr>
        <w:t xml:space="preserve">IV - </w:t>
      </w:r>
      <w:r w:rsidRPr="003F67D9">
        <w:rPr>
          <w:rFonts w:ascii="Book Antiqua" w:eastAsia="Times New Roman" w:hAnsi="Book Antiqua" w:cs="Times New Roman"/>
          <w:b/>
          <w:bCs/>
          <w:caps/>
          <w:sz w:val="19"/>
          <w:szCs w:val="19"/>
          <w:highlight w:val="green"/>
          <w:lang w:eastAsia="pt-BR"/>
        </w:rPr>
        <w:t>estimular</w:t>
      </w:r>
      <w:r w:rsidRPr="003F67D9">
        <w:rPr>
          <w:rFonts w:ascii="Book Antiqua" w:eastAsia="Times New Roman" w:hAnsi="Book Antiqua" w:cs="Times New Roman"/>
          <w:b/>
          <w:bCs/>
          <w:sz w:val="19"/>
          <w:szCs w:val="19"/>
          <w:lang w:eastAsia="pt-BR"/>
        </w:rPr>
        <w:t xml:space="preserve"> e </w:t>
      </w:r>
      <w:r w:rsidRPr="003F67D9">
        <w:rPr>
          <w:rFonts w:ascii="Book Antiqua" w:eastAsia="Times New Roman" w:hAnsi="Book Antiqua" w:cs="Times New Roman"/>
          <w:b/>
          <w:bCs/>
          <w:caps/>
          <w:sz w:val="19"/>
          <w:szCs w:val="19"/>
          <w:highlight w:val="green"/>
          <w:lang w:eastAsia="pt-BR"/>
        </w:rPr>
        <w:t>promover</w:t>
      </w:r>
      <w:r w:rsidRPr="003F67D9">
        <w:rPr>
          <w:rFonts w:ascii="Book Antiqua" w:eastAsia="Times New Roman" w:hAnsi="Book Antiqua" w:cs="Times New Roman"/>
          <w:b/>
          <w:bCs/>
          <w:sz w:val="19"/>
          <w:szCs w:val="19"/>
          <w:lang w:eastAsia="pt-BR"/>
        </w:rPr>
        <w:t xml:space="preserve"> a </w:t>
      </w:r>
      <w:r w:rsidRPr="003F67D9">
        <w:rPr>
          <w:rFonts w:ascii="Book Antiqua" w:eastAsia="Times New Roman" w:hAnsi="Book Antiqua" w:cs="Times New Roman"/>
          <w:b/>
          <w:bCs/>
          <w:sz w:val="19"/>
          <w:szCs w:val="19"/>
          <w:highlight w:val="cyan"/>
          <w:lang w:eastAsia="pt-BR"/>
        </w:rPr>
        <w:t>pesquisa criminológica</w:t>
      </w:r>
      <w:r w:rsidRPr="003F67D9">
        <w:rPr>
          <w:rFonts w:ascii="Book Antiqua" w:eastAsia="Times New Roman" w:hAnsi="Book Antiqua" w:cs="Times New Roman"/>
          <w:b/>
          <w:bCs/>
          <w:sz w:val="18"/>
          <w:szCs w:val="18"/>
          <w:lang w:eastAsia="pt-BR"/>
        </w:rPr>
        <w:t>;</w:t>
      </w:r>
      <w:r w:rsidR="00755FD9" w:rsidRPr="003F67D9">
        <w:rPr>
          <w:rFonts w:ascii="Book Antiqua" w:eastAsia="Times New Roman" w:hAnsi="Book Antiqua" w:cs="Times New Roman"/>
          <w:b/>
          <w:bCs/>
          <w:sz w:val="18"/>
          <w:szCs w:val="18"/>
          <w:lang w:eastAsia="pt-BR"/>
        </w:rPr>
        <w:t xml:space="preserve"> </w:t>
      </w:r>
      <w:r w:rsidR="00755FD9" w:rsidRPr="003F67D9">
        <w:rPr>
          <w:rFonts w:ascii="Book Antiqua" w:eastAsia="Times New Roman" w:hAnsi="Book Antiqua" w:cs="Times New Roman"/>
          <w:b/>
          <w:bCs/>
          <w:color w:val="FF0000"/>
          <w:sz w:val="16"/>
          <w:szCs w:val="16"/>
          <w:u w:val="single"/>
          <w:lang w:eastAsia="pt-BR"/>
        </w:rPr>
        <w:t>(DPEGO-2014)</w:t>
      </w:r>
    </w:p>
    <w:p w14:paraId="58EDD94E"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V - </w:t>
      </w:r>
      <w:proofErr w:type="gramStart"/>
      <w:r w:rsidRPr="0072255E">
        <w:rPr>
          <w:rFonts w:ascii="Book Antiqua" w:eastAsia="Times New Roman" w:hAnsi="Book Antiqua" w:cs="Times New Roman"/>
          <w:sz w:val="19"/>
          <w:szCs w:val="19"/>
          <w:lang w:eastAsia="pt-BR"/>
        </w:rPr>
        <w:t>elaborar</w:t>
      </w:r>
      <w:proofErr w:type="gramEnd"/>
      <w:r w:rsidRPr="0072255E">
        <w:rPr>
          <w:rFonts w:ascii="Book Antiqua" w:eastAsia="Times New Roman" w:hAnsi="Book Antiqua" w:cs="Times New Roman"/>
          <w:sz w:val="19"/>
          <w:szCs w:val="19"/>
          <w:lang w:eastAsia="pt-BR"/>
        </w:rPr>
        <w:t xml:space="preserve"> programa nacional penitenciário de formação e aperfeiçoamento do servidor;</w:t>
      </w:r>
    </w:p>
    <w:p w14:paraId="37B66685"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VI - </w:t>
      </w:r>
      <w:proofErr w:type="gramStart"/>
      <w:r w:rsidRPr="0072255E">
        <w:rPr>
          <w:rFonts w:ascii="Book Antiqua" w:eastAsia="Times New Roman" w:hAnsi="Book Antiqua" w:cs="Times New Roman"/>
          <w:sz w:val="19"/>
          <w:szCs w:val="19"/>
          <w:lang w:eastAsia="pt-BR"/>
        </w:rPr>
        <w:t>estabelecer</w:t>
      </w:r>
      <w:proofErr w:type="gramEnd"/>
      <w:r w:rsidRPr="0072255E">
        <w:rPr>
          <w:rFonts w:ascii="Book Antiqua" w:eastAsia="Times New Roman" w:hAnsi="Book Antiqua" w:cs="Times New Roman"/>
          <w:sz w:val="19"/>
          <w:szCs w:val="19"/>
          <w:lang w:eastAsia="pt-BR"/>
        </w:rPr>
        <w:t xml:space="preserve"> regras sobre a arquitetura e construção de estabelecimentos penais e casas de albergados;</w:t>
      </w:r>
    </w:p>
    <w:p w14:paraId="6B87D4BB"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VII - estabelecer os critérios para a elaboração da estatística criminal;</w:t>
      </w:r>
    </w:p>
    <w:p w14:paraId="54F8F0A9" w14:textId="68892321" w:rsidR="000E7C60" w:rsidRPr="003F67D9"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23BD6">
        <w:rPr>
          <w:rFonts w:ascii="Book Antiqua" w:eastAsia="Times New Roman" w:hAnsi="Book Antiqua" w:cs="Times New Roman"/>
          <w:b/>
          <w:bCs/>
          <w:sz w:val="19"/>
          <w:szCs w:val="19"/>
          <w:lang w:eastAsia="pt-BR"/>
        </w:rPr>
        <w:t xml:space="preserve">VIII - </w:t>
      </w:r>
      <w:r w:rsidRPr="00C23BD6">
        <w:rPr>
          <w:rFonts w:ascii="Book Antiqua" w:eastAsia="Times New Roman" w:hAnsi="Book Antiqua" w:cs="Times New Roman"/>
          <w:b/>
          <w:bCs/>
          <w:caps/>
          <w:sz w:val="19"/>
          <w:szCs w:val="19"/>
          <w:highlight w:val="green"/>
          <w:lang w:eastAsia="pt-BR"/>
        </w:rPr>
        <w:t>inspecionar</w:t>
      </w:r>
      <w:r w:rsidRPr="00C23BD6">
        <w:rPr>
          <w:rFonts w:ascii="Book Antiqua" w:eastAsia="Times New Roman" w:hAnsi="Book Antiqua" w:cs="Times New Roman"/>
          <w:b/>
          <w:bCs/>
          <w:sz w:val="19"/>
          <w:szCs w:val="19"/>
          <w:lang w:eastAsia="pt-BR"/>
        </w:rPr>
        <w:t xml:space="preserve"> e </w:t>
      </w:r>
      <w:r w:rsidRPr="00C23BD6">
        <w:rPr>
          <w:rFonts w:ascii="Book Antiqua" w:eastAsia="Times New Roman" w:hAnsi="Book Antiqua" w:cs="Times New Roman"/>
          <w:b/>
          <w:bCs/>
          <w:caps/>
          <w:sz w:val="19"/>
          <w:szCs w:val="19"/>
          <w:highlight w:val="green"/>
          <w:lang w:eastAsia="pt-BR"/>
        </w:rPr>
        <w:t>fiscalizar</w:t>
      </w:r>
      <w:r w:rsidRPr="00C23BD6">
        <w:rPr>
          <w:rFonts w:ascii="Book Antiqua" w:eastAsia="Times New Roman" w:hAnsi="Book Antiqua" w:cs="Times New Roman"/>
          <w:b/>
          <w:bCs/>
          <w:sz w:val="19"/>
          <w:szCs w:val="19"/>
          <w:lang w:eastAsia="pt-BR"/>
        </w:rPr>
        <w:t xml:space="preserve"> os </w:t>
      </w:r>
      <w:r w:rsidRPr="00C23BD6">
        <w:rPr>
          <w:rFonts w:ascii="Book Antiqua" w:eastAsia="Times New Roman" w:hAnsi="Book Antiqua" w:cs="Times New Roman"/>
          <w:b/>
          <w:bCs/>
          <w:sz w:val="19"/>
          <w:szCs w:val="19"/>
          <w:highlight w:val="yellow"/>
          <w:lang w:eastAsia="pt-BR"/>
        </w:rPr>
        <w:t>estabelecimentos penais</w:t>
      </w:r>
      <w:r w:rsidRPr="00C23BD6">
        <w:rPr>
          <w:rFonts w:ascii="Book Antiqua" w:eastAsia="Times New Roman" w:hAnsi="Book Antiqua" w:cs="Times New Roman"/>
          <w:b/>
          <w:bCs/>
          <w:sz w:val="19"/>
          <w:szCs w:val="19"/>
          <w:lang w:eastAsia="pt-BR"/>
        </w:rPr>
        <w:t>, bem assim informar-se, mediante relatórios do Conselho Penitenciário, requisições, visitas ou outros meios, acerca do desenvolvimento da execução penal nos Estados, Territórios e Distrito Federal, propondo às autoridades dela incumbida as medidas necessárias ao seu aprimoramento</w:t>
      </w:r>
      <w:r w:rsidRPr="0072255E">
        <w:rPr>
          <w:rFonts w:ascii="Book Antiqua" w:eastAsia="Times New Roman" w:hAnsi="Book Antiqua" w:cs="Times New Roman"/>
          <w:sz w:val="19"/>
          <w:szCs w:val="19"/>
          <w:lang w:eastAsia="pt-BR"/>
        </w:rPr>
        <w:t>;</w:t>
      </w:r>
      <w:r w:rsidR="00C23BD6">
        <w:rPr>
          <w:rFonts w:ascii="Book Antiqua" w:eastAsia="Times New Roman" w:hAnsi="Book Antiqua" w:cs="Times New Roman"/>
          <w:sz w:val="19"/>
          <w:szCs w:val="19"/>
          <w:lang w:eastAsia="pt-BR"/>
        </w:rPr>
        <w:t xml:space="preserve"> </w:t>
      </w:r>
      <w:r w:rsidR="00C23BD6">
        <w:rPr>
          <w:rFonts w:ascii="Book Antiqua" w:eastAsia="Times New Roman" w:hAnsi="Book Antiqua" w:cs="Times New Roman"/>
          <w:b/>
          <w:bCs/>
          <w:color w:val="FF0000"/>
          <w:sz w:val="16"/>
          <w:szCs w:val="16"/>
          <w:u w:val="single"/>
          <w:lang w:eastAsia="pt-BR"/>
        </w:rPr>
        <w:t>(DPEPI-2022)</w:t>
      </w:r>
      <w:r w:rsidR="003F67D9">
        <w:rPr>
          <w:rFonts w:ascii="Book Antiqua" w:eastAsia="Times New Roman" w:hAnsi="Book Antiqua" w:cs="Times New Roman"/>
          <w:b/>
          <w:bCs/>
          <w:color w:val="FF0000"/>
          <w:sz w:val="16"/>
          <w:szCs w:val="16"/>
          <w:lang w:eastAsia="pt-BR"/>
        </w:rPr>
        <w:t xml:space="preserve"> </w:t>
      </w:r>
      <w:r w:rsidR="003F67D9">
        <w:rPr>
          <w:rFonts w:ascii="Book Antiqua" w:eastAsia="Times New Roman" w:hAnsi="Book Antiqua" w:cs="Times New Roman"/>
          <w:b/>
          <w:color w:val="FF0000"/>
          <w:sz w:val="16"/>
          <w:szCs w:val="16"/>
          <w:u w:val="single"/>
          <w:lang w:eastAsia="pt-BR"/>
        </w:rPr>
        <w:t>(DPESP-2023)</w:t>
      </w:r>
    </w:p>
    <w:p w14:paraId="6D355E6E"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IX - </w:t>
      </w:r>
      <w:proofErr w:type="gramStart"/>
      <w:r w:rsidRPr="0072255E">
        <w:rPr>
          <w:rFonts w:ascii="Book Antiqua" w:eastAsia="Times New Roman" w:hAnsi="Book Antiqua" w:cs="Times New Roman"/>
          <w:sz w:val="19"/>
          <w:szCs w:val="19"/>
          <w:lang w:eastAsia="pt-BR"/>
        </w:rPr>
        <w:t>representar</w:t>
      </w:r>
      <w:proofErr w:type="gramEnd"/>
      <w:r w:rsidRPr="0072255E">
        <w:rPr>
          <w:rFonts w:ascii="Book Antiqua" w:eastAsia="Times New Roman" w:hAnsi="Book Antiqua" w:cs="Times New Roman"/>
          <w:sz w:val="19"/>
          <w:szCs w:val="19"/>
          <w:lang w:eastAsia="pt-BR"/>
        </w:rPr>
        <w:t xml:space="preserve"> ao Juiz da execução ou à autoridade administrativa para instauração de sindicância ou procedimento administrativo, em caso de violação das normas referentes à execução penal;</w:t>
      </w:r>
    </w:p>
    <w:p w14:paraId="33749667"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X - </w:t>
      </w:r>
      <w:proofErr w:type="gramStart"/>
      <w:r w:rsidRPr="0072255E">
        <w:rPr>
          <w:rFonts w:ascii="Book Antiqua" w:eastAsia="Times New Roman" w:hAnsi="Book Antiqua" w:cs="Times New Roman"/>
          <w:sz w:val="19"/>
          <w:szCs w:val="19"/>
          <w:lang w:eastAsia="pt-BR"/>
        </w:rPr>
        <w:t>representar</w:t>
      </w:r>
      <w:proofErr w:type="gramEnd"/>
      <w:r w:rsidRPr="0072255E">
        <w:rPr>
          <w:rFonts w:ascii="Book Antiqua" w:eastAsia="Times New Roman" w:hAnsi="Book Antiqua" w:cs="Times New Roman"/>
          <w:sz w:val="19"/>
          <w:szCs w:val="19"/>
          <w:lang w:eastAsia="pt-BR"/>
        </w:rPr>
        <w:t xml:space="preserve"> à autoridade competente para a interdição, no todo ou em parte, de estabelecimento penal.</w:t>
      </w:r>
    </w:p>
    <w:p w14:paraId="1ABAAB63"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CAPÍTULO III</w:t>
      </w:r>
    </w:p>
    <w:p w14:paraId="064DB0C3"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Do Juízo da Execução</w:t>
      </w:r>
    </w:p>
    <w:p w14:paraId="6D82DA5D" w14:textId="0F79DF7D" w:rsidR="000E7C60" w:rsidRDefault="000E7C60" w:rsidP="00195C7F">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72255E">
        <w:rPr>
          <w:rFonts w:ascii="Book Antiqua" w:eastAsia="Times New Roman" w:hAnsi="Book Antiqua" w:cs="Times New Roman"/>
          <w:b/>
          <w:sz w:val="19"/>
          <w:szCs w:val="19"/>
          <w:highlight w:val="magenta"/>
          <w:lang w:eastAsia="pt-BR"/>
        </w:rPr>
        <w:t>Art. 65</w:t>
      </w:r>
      <w:r w:rsidRPr="0072255E">
        <w:rPr>
          <w:rFonts w:ascii="Book Antiqua" w:eastAsia="Times New Roman" w:hAnsi="Book Antiqua" w:cs="Times New Roman"/>
          <w:sz w:val="19"/>
          <w:szCs w:val="19"/>
          <w:lang w:eastAsia="pt-BR"/>
        </w:rPr>
        <w:t xml:space="preserve">. </w:t>
      </w:r>
      <w:r w:rsidRPr="005F3378">
        <w:rPr>
          <w:rFonts w:ascii="Book Antiqua" w:eastAsia="Times New Roman" w:hAnsi="Book Antiqua" w:cs="Times New Roman"/>
          <w:b/>
          <w:bCs/>
          <w:sz w:val="19"/>
          <w:szCs w:val="19"/>
          <w:lang w:eastAsia="pt-BR"/>
        </w:rPr>
        <w:t>A execução penal competirá ao Juiz indicado na lei local de organização judiciária e, na sua ausência, ao da sentença</w:t>
      </w:r>
      <w:r w:rsidRPr="008E699E">
        <w:rPr>
          <w:rFonts w:ascii="Book Antiqua" w:eastAsia="Times New Roman" w:hAnsi="Book Antiqua" w:cs="Times New Roman"/>
          <w:sz w:val="18"/>
          <w:szCs w:val="18"/>
          <w:lang w:eastAsia="pt-BR"/>
        </w:rPr>
        <w:t>.</w:t>
      </w:r>
      <w:r w:rsidR="005F3378" w:rsidRPr="008E699E">
        <w:rPr>
          <w:rFonts w:ascii="Book Antiqua" w:eastAsia="Times New Roman" w:hAnsi="Book Antiqua" w:cs="Times New Roman"/>
          <w:sz w:val="18"/>
          <w:szCs w:val="18"/>
          <w:lang w:eastAsia="pt-BR"/>
        </w:rPr>
        <w:t xml:space="preserve"> </w:t>
      </w:r>
      <w:r w:rsidR="005F3378" w:rsidRPr="008E699E">
        <w:rPr>
          <w:rFonts w:ascii="Book Antiqua" w:eastAsia="Times New Roman" w:hAnsi="Book Antiqua" w:cs="Times New Roman"/>
          <w:b/>
          <w:bCs/>
          <w:color w:val="FF0000"/>
          <w:sz w:val="16"/>
          <w:szCs w:val="16"/>
          <w:u w:val="single"/>
          <w:lang w:eastAsia="pt-BR"/>
        </w:rPr>
        <w:t>(MPES-2010)</w:t>
      </w:r>
      <w:r w:rsidR="003E417A" w:rsidRPr="008E699E">
        <w:rPr>
          <w:rFonts w:ascii="Book Antiqua" w:eastAsia="Times New Roman" w:hAnsi="Book Antiqua" w:cs="Times New Roman"/>
          <w:sz w:val="18"/>
          <w:szCs w:val="18"/>
          <w:lang w:eastAsia="pt-BR"/>
        </w:rPr>
        <w:t xml:space="preserve"> </w:t>
      </w:r>
      <w:r w:rsidR="003E417A" w:rsidRPr="008E699E">
        <w:rPr>
          <w:rFonts w:ascii="Book Antiqua" w:hAnsi="Book Antiqua"/>
          <w:b/>
          <w:color w:val="FF0000"/>
          <w:sz w:val="16"/>
          <w:szCs w:val="16"/>
          <w:u w:val="single"/>
        </w:rPr>
        <w:t>(MPTO-2012)</w:t>
      </w:r>
      <w:r w:rsidR="006706D8" w:rsidRPr="008E699E">
        <w:rPr>
          <w:rFonts w:ascii="Book Antiqua" w:hAnsi="Book Antiqua"/>
          <w:b/>
          <w:color w:val="FF0000"/>
          <w:sz w:val="16"/>
          <w:szCs w:val="16"/>
        </w:rPr>
        <w:t xml:space="preserve"> </w:t>
      </w:r>
      <w:r w:rsidR="006706D8" w:rsidRPr="008E699E">
        <w:rPr>
          <w:rFonts w:ascii="Book Antiqua" w:eastAsia="Times New Roman" w:hAnsi="Book Antiqua" w:cs="Times New Roman"/>
          <w:b/>
          <w:bCs/>
          <w:color w:val="FF0000"/>
          <w:sz w:val="16"/>
          <w:szCs w:val="16"/>
          <w:u w:val="single"/>
          <w:lang w:eastAsia="pt-BR"/>
        </w:rPr>
        <w:t>(Cartórios/TJDFT-2019)</w:t>
      </w:r>
      <w:r w:rsidR="0012286E">
        <w:rPr>
          <w:rFonts w:ascii="Book Antiqua" w:eastAsia="Times New Roman" w:hAnsi="Book Antiqua" w:cs="Times New Roman"/>
          <w:b/>
          <w:bCs/>
          <w:color w:val="FF0000"/>
          <w:sz w:val="16"/>
          <w:szCs w:val="16"/>
          <w:lang w:eastAsia="pt-BR"/>
        </w:rPr>
        <w:t xml:space="preserve"> </w:t>
      </w:r>
      <w:r w:rsidR="0012286E">
        <w:rPr>
          <w:rFonts w:ascii="Book Antiqua" w:eastAsia="Times New Roman" w:hAnsi="Book Antiqua" w:cs="Times New Roman"/>
          <w:b/>
          <w:bCs/>
          <w:color w:val="FF0000"/>
          <w:sz w:val="16"/>
          <w:szCs w:val="16"/>
          <w:u w:val="single"/>
          <w:lang w:eastAsia="pt-BR"/>
        </w:rPr>
        <w:t>(DPESE-2022)</w:t>
      </w:r>
    </w:p>
    <w:tbl>
      <w:tblPr>
        <w:tblStyle w:val="Tabelacomgrade"/>
        <w:tblW w:w="0" w:type="auto"/>
        <w:shd w:val="clear" w:color="auto" w:fill="CCFFFF"/>
        <w:tblLook w:val="04A0" w:firstRow="1" w:lastRow="0" w:firstColumn="1" w:lastColumn="0" w:noHBand="0" w:noVBand="1"/>
      </w:tblPr>
      <w:tblGrid>
        <w:gridCol w:w="8494"/>
      </w:tblGrid>
      <w:tr w:rsidR="00F33C01" w:rsidRPr="0072255E" w14:paraId="0C3FAC8E" w14:textId="77777777" w:rsidTr="004C1BD6">
        <w:tc>
          <w:tcPr>
            <w:tcW w:w="8494" w:type="dxa"/>
            <w:shd w:val="clear" w:color="auto" w:fill="CCFFFF"/>
          </w:tcPr>
          <w:p w14:paraId="5DF3920D" w14:textId="4CB54241" w:rsidR="00F33C01" w:rsidRPr="003E546F" w:rsidRDefault="00F33C01" w:rsidP="00F33C01">
            <w:pPr>
              <w:jc w:val="both"/>
              <w:rPr>
                <w:rFonts w:ascii="Book Antiqua" w:hAnsi="Book Antiqua" w:cs="Times New Roman"/>
                <w:bCs/>
                <w:sz w:val="19"/>
                <w:szCs w:val="19"/>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STJ</w:t>
            </w:r>
            <w:r w:rsidRPr="0072255E">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DPESE-2022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bCs/>
                <w:i/>
                <w:iCs/>
                <w:sz w:val="19"/>
                <w:szCs w:val="19"/>
                <w:lang w:eastAsia="pt-BR"/>
              </w:rPr>
              <w:t>:</w:t>
            </w:r>
            <w:r w:rsidRPr="0072255E">
              <w:rPr>
                <w:rFonts w:ascii="Book Antiqua" w:eastAsia="Times New Roman" w:hAnsi="Book Antiqua" w:cs="Times New Roman"/>
                <w:sz w:val="19"/>
                <w:szCs w:val="19"/>
                <w:lang w:eastAsia="pt-BR"/>
              </w:rPr>
              <w:t xml:space="preserve"> </w:t>
            </w:r>
            <w:r w:rsidRPr="00F33C01">
              <w:rPr>
                <w:rFonts w:ascii="Book Antiqua" w:hAnsi="Book Antiqua" w:cs="Times New Roman"/>
                <w:b/>
                <w:sz w:val="19"/>
                <w:szCs w:val="19"/>
              </w:rPr>
              <w:t>1. Quanto à execução de penas restritivas de direitos, "</w:t>
            </w:r>
            <w:r w:rsidRPr="00F33C01">
              <w:rPr>
                <w:rFonts w:ascii="Book Antiqua" w:hAnsi="Book Antiqua" w:cs="Times New Roman"/>
                <w:b/>
                <w:sz w:val="19"/>
                <w:szCs w:val="19"/>
                <w:highlight w:val="yellow"/>
              </w:rPr>
              <w:t>esta Corte possui entendimento firmado no sentido de que a competência para a execução penal cabe ao Juízo da condenação, sendo deprecada ao Juízo do domicílio do apenado somente a supervisão e acompanhamento do cumprimento da pena determinada, inexistindo deslocamento de competência</w:t>
            </w:r>
            <w:r w:rsidRPr="00F33C01">
              <w:rPr>
                <w:rFonts w:ascii="Book Antiqua" w:hAnsi="Book Antiqua" w:cs="Times New Roman"/>
                <w:b/>
                <w:sz w:val="19"/>
                <w:szCs w:val="19"/>
              </w:rPr>
              <w:t>" (CC 113.112/SC, Rel. Min</w:t>
            </w:r>
            <w:r>
              <w:rPr>
                <w:rFonts w:ascii="Book Antiqua" w:hAnsi="Book Antiqua" w:cs="Times New Roman"/>
                <w:b/>
                <w:sz w:val="19"/>
                <w:szCs w:val="19"/>
              </w:rPr>
              <w:t>.</w:t>
            </w:r>
            <w:r w:rsidRPr="00F33C01">
              <w:rPr>
                <w:rFonts w:ascii="Book Antiqua" w:hAnsi="Book Antiqua" w:cs="Times New Roman"/>
                <w:b/>
                <w:sz w:val="19"/>
                <w:szCs w:val="19"/>
              </w:rPr>
              <w:t xml:space="preserve"> G</w:t>
            </w:r>
            <w:r>
              <w:rPr>
                <w:rFonts w:ascii="Book Antiqua" w:hAnsi="Book Antiqua" w:cs="Times New Roman"/>
                <w:b/>
                <w:sz w:val="19"/>
                <w:szCs w:val="19"/>
              </w:rPr>
              <w:t>ilson</w:t>
            </w:r>
            <w:r w:rsidRPr="00F33C01">
              <w:rPr>
                <w:rFonts w:ascii="Book Antiqua" w:hAnsi="Book Antiqua" w:cs="Times New Roman"/>
                <w:b/>
                <w:sz w:val="19"/>
                <w:szCs w:val="19"/>
              </w:rPr>
              <w:t xml:space="preserve"> D</w:t>
            </w:r>
            <w:r>
              <w:rPr>
                <w:rFonts w:ascii="Book Antiqua" w:hAnsi="Book Antiqua" w:cs="Times New Roman"/>
                <w:b/>
                <w:sz w:val="19"/>
                <w:szCs w:val="19"/>
              </w:rPr>
              <w:t>ipp</w:t>
            </w:r>
            <w:r w:rsidRPr="00F33C01">
              <w:rPr>
                <w:rFonts w:ascii="Book Antiqua" w:hAnsi="Book Antiqua" w:cs="Times New Roman"/>
                <w:b/>
                <w:sz w:val="19"/>
                <w:szCs w:val="19"/>
              </w:rPr>
              <w:t>).</w:t>
            </w:r>
            <w:r>
              <w:rPr>
                <w:rFonts w:ascii="Book Antiqua" w:hAnsi="Book Antiqua" w:cs="Times New Roman"/>
                <w:b/>
                <w:sz w:val="19"/>
                <w:szCs w:val="19"/>
              </w:rPr>
              <w:t xml:space="preserve"> </w:t>
            </w:r>
            <w:r w:rsidRPr="00F33C01">
              <w:rPr>
                <w:rFonts w:ascii="Book Antiqua" w:hAnsi="Book Antiqua" w:cs="Times New Roman"/>
                <w:b/>
                <w:sz w:val="19"/>
                <w:szCs w:val="19"/>
              </w:rPr>
              <w:t>2. Registro que a hipótese apresentada nos presentes autos não diz respeito ao cumprimento da pena em estabelecimentos sujeitos à administração estadual, razão pela qual não há se falar em aplicação do verbete n. 192 da Súmula do S</w:t>
            </w:r>
            <w:r>
              <w:rPr>
                <w:rFonts w:ascii="Book Antiqua" w:hAnsi="Book Antiqua" w:cs="Times New Roman"/>
                <w:b/>
                <w:sz w:val="19"/>
                <w:szCs w:val="19"/>
              </w:rPr>
              <w:t>TJ</w:t>
            </w:r>
            <w:r w:rsidRPr="00F33C01">
              <w:rPr>
                <w:rFonts w:ascii="Book Antiqua" w:hAnsi="Book Antiqua" w:cs="Times New Roman"/>
                <w:b/>
                <w:sz w:val="19"/>
                <w:szCs w:val="19"/>
              </w:rPr>
              <w:t>:</w:t>
            </w:r>
            <w:r>
              <w:rPr>
                <w:rFonts w:ascii="Book Antiqua" w:hAnsi="Book Antiqua" w:cs="Times New Roman"/>
                <w:b/>
                <w:sz w:val="19"/>
                <w:szCs w:val="19"/>
              </w:rPr>
              <w:t xml:space="preserve"> </w:t>
            </w:r>
            <w:r w:rsidRPr="00F33C01">
              <w:rPr>
                <w:rFonts w:ascii="Book Antiqua" w:hAnsi="Book Antiqua" w:cs="Times New Roman"/>
                <w:b/>
                <w:i/>
                <w:iCs/>
                <w:sz w:val="19"/>
                <w:szCs w:val="19"/>
              </w:rPr>
              <w:t>"compete ao juízo das execuções penais do estado a execução das penas impostas a sentenciados pela justiça federal, militar ou eleitoral, quando recolhidos a estabelecimentos sujeitos a administração estadual".</w:t>
            </w:r>
            <w:r>
              <w:rPr>
                <w:rFonts w:ascii="Book Antiqua" w:hAnsi="Book Antiqua" w:cs="Times New Roman"/>
                <w:b/>
                <w:i/>
                <w:iCs/>
                <w:sz w:val="19"/>
                <w:szCs w:val="19"/>
              </w:rPr>
              <w:t xml:space="preserve"> </w:t>
            </w:r>
            <w:r w:rsidRPr="00F33C01">
              <w:rPr>
                <w:rFonts w:ascii="Book Antiqua" w:hAnsi="Book Antiqua" w:cs="Times New Roman"/>
                <w:b/>
                <w:sz w:val="19"/>
                <w:szCs w:val="19"/>
              </w:rPr>
              <w:t>3. Conheço do conflito para declarar a competência do JUÍZO FEDERAL DA 4ª VARA DE FOZ DO IGUAÇU - SJ/PR, o suscitante, determinando, outrossim, ao JUÍZO DE DIREITO DE MARECHAL CÂNDIDO RONDON/PR, o cumprimento da carta precatória expedida pelo juízo competente</w:t>
            </w:r>
            <w:r w:rsidRPr="00F33C01">
              <w:rPr>
                <w:rFonts w:ascii="Book Antiqua" w:hAnsi="Book Antiqua" w:cs="Times New Roman"/>
                <w:bCs/>
                <w:sz w:val="19"/>
                <w:szCs w:val="19"/>
              </w:rPr>
              <w:t>.</w:t>
            </w:r>
            <w:r>
              <w:rPr>
                <w:rFonts w:ascii="Book Antiqua" w:hAnsi="Book Antiqua" w:cs="Times New Roman"/>
                <w:bCs/>
                <w:sz w:val="19"/>
                <w:szCs w:val="19"/>
              </w:rPr>
              <w:t xml:space="preserve"> STJ. 3ª S., </w:t>
            </w:r>
            <w:r w:rsidRPr="00F33C01">
              <w:rPr>
                <w:rFonts w:ascii="Book Antiqua" w:hAnsi="Book Antiqua" w:cs="Times New Roman"/>
                <w:bCs/>
                <w:sz w:val="19"/>
                <w:szCs w:val="19"/>
              </w:rPr>
              <w:t xml:space="preserve">CC 137899/PR, </w:t>
            </w:r>
            <w:r>
              <w:rPr>
                <w:rFonts w:ascii="Book Antiqua" w:hAnsi="Book Antiqua" w:cs="Times New Roman"/>
                <w:bCs/>
                <w:sz w:val="19"/>
                <w:szCs w:val="19"/>
              </w:rPr>
              <w:t>R</w:t>
            </w:r>
            <w:r w:rsidRPr="00F33C01">
              <w:rPr>
                <w:rFonts w:ascii="Book Antiqua" w:hAnsi="Book Antiqua" w:cs="Times New Roman"/>
                <w:bCs/>
                <w:sz w:val="19"/>
                <w:szCs w:val="19"/>
              </w:rPr>
              <w:t>el</w:t>
            </w:r>
            <w:r>
              <w:rPr>
                <w:rFonts w:ascii="Book Antiqua" w:hAnsi="Book Antiqua" w:cs="Times New Roman"/>
                <w:bCs/>
                <w:sz w:val="19"/>
                <w:szCs w:val="19"/>
              </w:rPr>
              <w:t>.</w:t>
            </w:r>
            <w:r w:rsidRPr="00F33C01">
              <w:rPr>
                <w:rFonts w:ascii="Book Antiqua" w:hAnsi="Book Antiqua" w:cs="Times New Roman"/>
                <w:bCs/>
                <w:sz w:val="19"/>
                <w:szCs w:val="19"/>
              </w:rPr>
              <w:t xml:space="preserve"> Min</w:t>
            </w:r>
            <w:r>
              <w:rPr>
                <w:rFonts w:ascii="Book Antiqua" w:hAnsi="Book Antiqua" w:cs="Times New Roman"/>
                <w:bCs/>
                <w:sz w:val="19"/>
                <w:szCs w:val="19"/>
              </w:rPr>
              <w:t>.</w:t>
            </w:r>
            <w:r w:rsidRPr="00F33C01">
              <w:rPr>
                <w:rFonts w:ascii="Book Antiqua" w:hAnsi="Book Antiqua" w:cs="Times New Roman"/>
                <w:bCs/>
                <w:sz w:val="19"/>
                <w:szCs w:val="19"/>
              </w:rPr>
              <w:t xml:space="preserve"> Leopoldo de Arruda Raposo (Des</w:t>
            </w:r>
            <w:r>
              <w:rPr>
                <w:rFonts w:ascii="Book Antiqua" w:hAnsi="Book Antiqua" w:cs="Times New Roman"/>
                <w:bCs/>
                <w:sz w:val="19"/>
                <w:szCs w:val="19"/>
              </w:rPr>
              <w:t>.</w:t>
            </w:r>
            <w:r w:rsidRPr="00F33C01">
              <w:rPr>
                <w:rFonts w:ascii="Book Antiqua" w:hAnsi="Book Antiqua" w:cs="Times New Roman"/>
                <w:bCs/>
                <w:sz w:val="19"/>
                <w:szCs w:val="19"/>
              </w:rPr>
              <w:t xml:space="preserve"> </w:t>
            </w:r>
            <w:proofErr w:type="spellStart"/>
            <w:r w:rsidRPr="00F33C01">
              <w:rPr>
                <w:rFonts w:ascii="Book Antiqua" w:hAnsi="Book Antiqua" w:cs="Times New Roman"/>
                <w:bCs/>
                <w:sz w:val="19"/>
                <w:szCs w:val="19"/>
              </w:rPr>
              <w:t>Conv</w:t>
            </w:r>
            <w:proofErr w:type="spellEnd"/>
            <w:r>
              <w:rPr>
                <w:rFonts w:ascii="Book Antiqua" w:hAnsi="Book Antiqua" w:cs="Times New Roman"/>
                <w:bCs/>
                <w:sz w:val="19"/>
                <w:szCs w:val="19"/>
              </w:rPr>
              <w:t>.</w:t>
            </w:r>
            <w:r w:rsidRPr="00F33C01">
              <w:rPr>
                <w:rFonts w:ascii="Book Antiqua" w:hAnsi="Book Antiqua" w:cs="Times New Roman"/>
                <w:bCs/>
                <w:sz w:val="19"/>
                <w:szCs w:val="19"/>
              </w:rPr>
              <w:t xml:space="preserve"> do TJ/PE), j</w:t>
            </w:r>
            <w:r>
              <w:rPr>
                <w:rFonts w:ascii="Book Antiqua" w:hAnsi="Book Antiqua" w:cs="Times New Roman"/>
                <w:bCs/>
                <w:sz w:val="19"/>
                <w:szCs w:val="19"/>
              </w:rPr>
              <w:t>.</w:t>
            </w:r>
            <w:r w:rsidRPr="00F33C01">
              <w:rPr>
                <w:rFonts w:ascii="Book Antiqua" w:hAnsi="Book Antiqua" w:cs="Times New Roman"/>
                <w:bCs/>
                <w:sz w:val="19"/>
                <w:szCs w:val="19"/>
              </w:rPr>
              <w:t xml:space="preserve"> 11/3/15</w:t>
            </w:r>
            <w:r>
              <w:rPr>
                <w:rFonts w:ascii="Book Antiqua" w:hAnsi="Book Antiqua" w:cs="Times New Roman"/>
                <w:bCs/>
                <w:sz w:val="19"/>
                <w:szCs w:val="19"/>
              </w:rPr>
              <w:t>.</w:t>
            </w:r>
          </w:p>
          <w:tbl>
            <w:tblPr>
              <w:tblStyle w:val="Tabelacomgrade"/>
              <w:tblW w:w="0" w:type="auto"/>
              <w:tblLook w:val="04A0" w:firstRow="1" w:lastRow="0" w:firstColumn="1" w:lastColumn="0" w:noHBand="0" w:noVBand="1"/>
            </w:tblPr>
            <w:tblGrid>
              <w:gridCol w:w="8268"/>
            </w:tblGrid>
            <w:tr w:rsidR="00F33C01" w14:paraId="2A7B39D3" w14:textId="77777777" w:rsidTr="004C1BD6">
              <w:tc>
                <w:tcPr>
                  <w:tcW w:w="8268" w:type="dxa"/>
                  <w:shd w:val="clear" w:color="auto" w:fill="FFFFFF" w:themeFill="background1"/>
                </w:tcPr>
                <w:p w14:paraId="6436EEFD" w14:textId="1D692EB7" w:rsidR="00F33C01" w:rsidRPr="0099251C" w:rsidRDefault="00F33C01" w:rsidP="004C1BD6">
                  <w:pPr>
                    <w:jc w:val="both"/>
                    <w:rPr>
                      <w:rFonts w:ascii="Book Antiqua" w:hAnsi="Book Antiqua" w:cs="Times New Roman"/>
                      <w:b/>
                      <w:sz w:val="18"/>
                      <w:szCs w:val="18"/>
                    </w:rPr>
                  </w:pPr>
                  <w:r w:rsidRPr="0099251C">
                    <w:rPr>
                      <w:rFonts w:ascii="Book Antiqua" w:hAnsi="Book Antiqua" w:cs="Times New Roman"/>
                      <w:b/>
                      <w:sz w:val="18"/>
                      <w:szCs w:val="18"/>
                    </w:rPr>
                    <w:t>(</w:t>
                  </w:r>
                  <w:r>
                    <w:rPr>
                      <w:rFonts w:ascii="Book Antiqua" w:hAnsi="Book Antiqua" w:cs="Times New Roman"/>
                      <w:b/>
                      <w:sz w:val="18"/>
                      <w:szCs w:val="18"/>
                      <w:highlight w:val="yellow"/>
                    </w:rPr>
                    <w:t>DPESE-2022-CESPE</w:t>
                  </w:r>
                  <w:r w:rsidRPr="0099251C">
                    <w:rPr>
                      <w:rFonts w:ascii="Book Antiqua" w:hAnsi="Book Antiqua" w:cs="Times New Roman"/>
                      <w:b/>
                      <w:sz w:val="18"/>
                      <w:szCs w:val="18"/>
                    </w:rPr>
                    <w:t>)</w:t>
                  </w:r>
                  <w:r w:rsidRPr="0099251C">
                    <w:rPr>
                      <w:rFonts w:ascii="Book Antiqua" w:hAnsi="Book Antiqua" w:cs="Times New Roman"/>
                      <w:bCs/>
                      <w:sz w:val="18"/>
                      <w:szCs w:val="18"/>
                    </w:rPr>
                    <w:t>:</w:t>
                  </w:r>
                  <w:r w:rsidRPr="0099251C">
                    <w:rPr>
                      <w:sz w:val="18"/>
                      <w:szCs w:val="18"/>
                    </w:rPr>
                    <w:t xml:space="preserve"> </w:t>
                  </w:r>
                  <w:r w:rsidRPr="00F33C01">
                    <w:rPr>
                      <w:rFonts w:ascii="Book Antiqua" w:hAnsi="Book Antiqua" w:cs="Times New Roman"/>
                      <w:bCs/>
                      <w:sz w:val="18"/>
                      <w:szCs w:val="18"/>
                    </w:rPr>
                    <w:t>A pena restritiva de direitos poderá</w:t>
                  </w:r>
                  <w:r>
                    <w:rPr>
                      <w:rFonts w:ascii="Book Antiqua" w:hAnsi="Book Antiqua" w:cs="Times New Roman"/>
                      <w:bCs/>
                      <w:sz w:val="18"/>
                      <w:szCs w:val="18"/>
                    </w:rPr>
                    <w:t xml:space="preserve">: </w:t>
                  </w:r>
                  <w:r w:rsidRPr="00F33C01">
                    <w:rPr>
                      <w:rFonts w:ascii="Book Antiqua" w:hAnsi="Book Antiqua" w:cs="Times New Roman"/>
                      <w:bCs/>
                      <w:sz w:val="18"/>
                      <w:szCs w:val="18"/>
                    </w:rPr>
                    <w:t>ser executada em juízo de execução diverso daquele do local onde ocorreu a condenação.</w:t>
                  </w:r>
                  <w:r w:rsidRPr="0099251C">
                    <w:rPr>
                      <w:rFonts w:ascii="Book Antiqua" w:hAnsi="Book Antiqua" w:cs="Times New Roman"/>
                      <w:bCs/>
                      <w:sz w:val="18"/>
                      <w:szCs w:val="18"/>
                    </w:rPr>
                    <w:t xml:space="preserve"> </w:t>
                  </w:r>
                  <w:r w:rsidRPr="0099251C">
                    <w:rPr>
                      <w:rFonts w:ascii="Book Antiqua" w:hAnsi="Book Antiqua" w:cs="Times New Roman"/>
                      <w:b/>
                      <w:sz w:val="18"/>
                      <w:szCs w:val="18"/>
                    </w:rPr>
                    <w:t xml:space="preserve">BL: </w:t>
                  </w:r>
                  <w:proofErr w:type="spellStart"/>
                  <w:r w:rsidRPr="0099251C">
                    <w:rPr>
                      <w:rFonts w:ascii="Book Antiqua" w:hAnsi="Book Antiqua" w:cs="Times New Roman"/>
                      <w:b/>
                      <w:sz w:val="18"/>
                      <w:szCs w:val="18"/>
                    </w:rPr>
                    <w:t>Entend</w:t>
                  </w:r>
                  <w:proofErr w:type="spellEnd"/>
                  <w:r w:rsidRPr="0099251C">
                    <w:rPr>
                      <w:rFonts w:ascii="Book Antiqua" w:hAnsi="Book Antiqua" w:cs="Times New Roman"/>
                      <w:b/>
                      <w:sz w:val="18"/>
                      <w:szCs w:val="18"/>
                    </w:rPr>
                    <w:t xml:space="preserve">. </w:t>
                  </w:r>
                  <w:proofErr w:type="spellStart"/>
                  <w:r w:rsidRPr="0099251C">
                    <w:rPr>
                      <w:rFonts w:ascii="Book Antiqua" w:hAnsi="Book Antiqua" w:cs="Times New Roman"/>
                      <w:b/>
                      <w:sz w:val="18"/>
                      <w:szCs w:val="18"/>
                    </w:rPr>
                    <w:t>Jurisprud</w:t>
                  </w:r>
                  <w:proofErr w:type="spellEnd"/>
                  <w:r w:rsidRPr="0099251C">
                    <w:rPr>
                      <w:rFonts w:ascii="Book Antiqua" w:hAnsi="Book Antiqua" w:cs="Times New Roman"/>
                      <w:b/>
                      <w:sz w:val="18"/>
                      <w:szCs w:val="18"/>
                    </w:rPr>
                    <w:t>.</w:t>
                  </w:r>
                </w:p>
              </w:tc>
            </w:tr>
          </w:tbl>
          <w:p w14:paraId="54662C4B" w14:textId="77777777" w:rsidR="00F33C01" w:rsidRDefault="00F33C01" w:rsidP="004C1BD6">
            <w:pPr>
              <w:jc w:val="both"/>
              <w:rPr>
                <w:rFonts w:ascii="Book Antiqua" w:hAnsi="Book Antiqua" w:cs="Times New Roman"/>
                <w:b/>
                <w:sz w:val="19"/>
                <w:szCs w:val="19"/>
              </w:rPr>
            </w:pPr>
          </w:p>
          <w:p w14:paraId="6EBE0E83" w14:textId="77777777" w:rsidR="00F33C01" w:rsidRPr="0072255E" w:rsidRDefault="00F33C01" w:rsidP="004C1BD6">
            <w:pPr>
              <w:jc w:val="both"/>
              <w:rPr>
                <w:rFonts w:ascii="Book Antiqua" w:hAnsi="Book Antiqua" w:cs="Times New Roman"/>
                <w:b/>
                <w:sz w:val="19"/>
                <w:szCs w:val="19"/>
              </w:rPr>
            </w:pPr>
          </w:p>
        </w:tc>
      </w:tr>
    </w:tbl>
    <w:p w14:paraId="440DB96C" w14:textId="77777777" w:rsidR="00F33C01" w:rsidRPr="00F33C01" w:rsidRDefault="00F33C01" w:rsidP="00F33C01">
      <w:pPr>
        <w:spacing w:after="0" w:line="240" w:lineRule="auto"/>
        <w:ind w:firstLine="527"/>
        <w:jc w:val="both"/>
        <w:rPr>
          <w:rFonts w:ascii="Book Antiqua" w:eastAsia="Times New Roman" w:hAnsi="Book Antiqua" w:cs="Times New Roman"/>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DC6647" w:rsidRPr="0072255E" w14:paraId="30839451" w14:textId="77777777" w:rsidTr="00DC6647">
        <w:tc>
          <w:tcPr>
            <w:tcW w:w="8494" w:type="dxa"/>
            <w:shd w:val="clear" w:color="auto" w:fill="CCFFFF"/>
          </w:tcPr>
          <w:p w14:paraId="50002476" w14:textId="77777777" w:rsidR="00DC6647" w:rsidRPr="0072255E" w:rsidRDefault="00DC6647" w:rsidP="00DC6647">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MPES-2010-CESPE</w:t>
            </w:r>
            <w:r w:rsidRPr="0072255E">
              <w:rPr>
                <w:rFonts w:ascii="Book Antiqua" w:eastAsia="Times New Roman" w:hAnsi="Book Antiqua" w:cs="Times New Roman"/>
                <w:sz w:val="19"/>
                <w:szCs w:val="19"/>
                <w:lang w:eastAsia="pt-BR"/>
              </w:rPr>
              <w:t xml:space="preserve">): Na ausência de juiz indicado na lei local de organização judiciária, a execução penal compete ao juízo prolator da sentença penal condenatória, com competência para autorizar saídas temporárias dos sentenciados e para compor e instalar o conselho da comunidade. </w:t>
            </w:r>
            <w:r w:rsidRPr="0072255E">
              <w:rPr>
                <w:rFonts w:ascii="Book Antiqua" w:eastAsia="Times New Roman" w:hAnsi="Book Antiqua" w:cs="Times New Roman"/>
                <w:b/>
                <w:sz w:val="19"/>
                <w:szCs w:val="19"/>
                <w:lang w:eastAsia="pt-BR"/>
              </w:rPr>
              <w:t>BL: art. 65 c/c art. 66, IV e IX da LEP.</w:t>
            </w:r>
          </w:p>
        </w:tc>
      </w:tr>
    </w:tbl>
    <w:p w14:paraId="42DDABE9"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sz w:val="19"/>
          <w:szCs w:val="19"/>
          <w:highlight w:val="magenta"/>
          <w:lang w:eastAsia="pt-BR"/>
        </w:rPr>
        <w:t>Art. 66</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highlight w:val="green"/>
          <w:lang w:eastAsia="pt-BR"/>
        </w:rPr>
        <w:t>Compete</w:t>
      </w:r>
      <w:r w:rsidRPr="0072255E">
        <w:rPr>
          <w:rFonts w:ascii="Book Antiqua" w:eastAsia="Times New Roman" w:hAnsi="Book Antiqua" w:cs="Times New Roman"/>
          <w:b/>
          <w:sz w:val="19"/>
          <w:szCs w:val="19"/>
          <w:lang w:eastAsia="pt-BR"/>
        </w:rPr>
        <w:t xml:space="preserve"> ao </w:t>
      </w:r>
      <w:r w:rsidRPr="0072255E">
        <w:rPr>
          <w:rFonts w:ascii="Book Antiqua" w:eastAsia="Times New Roman" w:hAnsi="Book Antiqua" w:cs="Times New Roman"/>
          <w:b/>
          <w:caps/>
          <w:sz w:val="19"/>
          <w:szCs w:val="19"/>
          <w:shd w:val="clear" w:color="auto" w:fill="F7CAAC" w:themeFill="accent2" w:themeFillTint="66"/>
          <w:lang w:eastAsia="pt-BR"/>
        </w:rPr>
        <w:t>Juiz da execução</w:t>
      </w:r>
      <w:r w:rsidRPr="0072255E">
        <w:rPr>
          <w:rFonts w:ascii="Book Antiqua" w:eastAsia="Times New Roman" w:hAnsi="Book Antiqua" w:cs="Times New Roman"/>
          <w:sz w:val="19"/>
          <w:szCs w:val="19"/>
          <w:lang w:eastAsia="pt-BR"/>
        </w:rPr>
        <w:t>:</w:t>
      </w:r>
    </w:p>
    <w:p w14:paraId="4D18E43B" w14:textId="17458298" w:rsidR="000E7C60" w:rsidRPr="00F43329" w:rsidRDefault="000E7C60" w:rsidP="00195C7F">
      <w:pPr>
        <w:spacing w:before="100" w:beforeAutospacing="1" w:after="100" w:afterAutospacing="1" w:line="240" w:lineRule="auto"/>
        <w:ind w:firstLine="525"/>
        <w:jc w:val="both"/>
        <w:rPr>
          <w:rFonts w:ascii="Book Antiqua" w:hAnsi="Book Antiqua" w:cs="Times New Roman"/>
          <w:b/>
          <w:bCs/>
          <w:color w:val="FF0000"/>
          <w:sz w:val="16"/>
          <w:szCs w:val="16"/>
        </w:rPr>
      </w:pPr>
      <w:r w:rsidRPr="0072255E">
        <w:rPr>
          <w:rFonts w:ascii="Book Antiqua" w:eastAsia="Times New Roman" w:hAnsi="Book Antiqua" w:cs="Times New Roman"/>
          <w:sz w:val="19"/>
          <w:szCs w:val="19"/>
          <w:lang w:eastAsia="pt-BR"/>
        </w:rPr>
        <w:lastRenderedPageBreak/>
        <w:t xml:space="preserve">I - </w:t>
      </w:r>
      <w:r w:rsidRPr="0072255E">
        <w:rPr>
          <w:rFonts w:ascii="Book Antiqua" w:eastAsia="Times New Roman" w:hAnsi="Book Antiqua" w:cs="Times New Roman"/>
          <w:b/>
          <w:caps/>
          <w:sz w:val="19"/>
          <w:szCs w:val="19"/>
          <w:highlight w:val="green"/>
          <w:lang w:eastAsia="pt-BR"/>
        </w:rPr>
        <w:t>aplicar</w:t>
      </w:r>
      <w:r w:rsidRPr="0072255E">
        <w:rPr>
          <w:rFonts w:ascii="Book Antiqua" w:eastAsia="Times New Roman" w:hAnsi="Book Antiqua" w:cs="Times New Roman"/>
          <w:b/>
          <w:sz w:val="19"/>
          <w:szCs w:val="19"/>
          <w:lang w:eastAsia="pt-BR"/>
        </w:rPr>
        <w:t xml:space="preserve"> aos </w:t>
      </w:r>
      <w:r w:rsidRPr="0072255E">
        <w:rPr>
          <w:rFonts w:ascii="Book Antiqua" w:eastAsia="Times New Roman" w:hAnsi="Book Antiqua" w:cs="Times New Roman"/>
          <w:b/>
          <w:sz w:val="19"/>
          <w:szCs w:val="19"/>
          <w:highlight w:val="cyan"/>
          <w:lang w:eastAsia="pt-BR"/>
        </w:rPr>
        <w:t>casos julgados</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lei posterior</w:t>
      </w:r>
      <w:r w:rsidRPr="0072255E">
        <w:rPr>
          <w:rFonts w:ascii="Book Antiqua" w:eastAsia="Times New Roman" w:hAnsi="Book Antiqua" w:cs="Times New Roman"/>
          <w:b/>
          <w:sz w:val="19"/>
          <w:szCs w:val="19"/>
          <w:lang w:eastAsia="pt-BR"/>
        </w:rPr>
        <w:t xml:space="preserve"> que </w:t>
      </w:r>
      <w:r w:rsidRPr="0072255E">
        <w:rPr>
          <w:rFonts w:ascii="Book Antiqua" w:eastAsia="Times New Roman" w:hAnsi="Book Antiqua" w:cs="Times New Roman"/>
          <w:b/>
          <w:sz w:val="19"/>
          <w:szCs w:val="19"/>
          <w:highlight w:val="cyan"/>
          <w:lang w:eastAsia="pt-BR"/>
        </w:rPr>
        <w:t>de qualquer modo</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favorecer o condenado</w:t>
      </w:r>
      <w:r w:rsidRPr="008E699E">
        <w:rPr>
          <w:rFonts w:ascii="Book Antiqua" w:eastAsia="Times New Roman" w:hAnsi="Book Antiqua" w:cs="Times New Roman"/>
          <w:sz w:val="18"/>
          <w:szCs w:val="18"/>
          <w:lang w:eastAsia="pt-BR"/>
        </w:rPr>
        <w:t>;</w:t>
      </w:r>
      <w:r w:rsidR="00DF69DE" w:rsidRPr="008E699E">
        <w:rPr>
          <w:rFonts w:ascii="Book Antiqua" w:eastAsia="Times New Roman" w:hAnsi="Book Antiqua" w:cs="Times New Roman"/>
          <w:sz w:val="18"/>
          <w:szCs w:val="18"/>
          <w:lang w:eastAsia="pt-BR"/>
        </w:rPr>
        <w:t xml:space="preserve"> </w:t>
      </w:r>
      <w:r w:rsidR="00DF69DE" w:rsidRPr="008E699E">
        <w:rPr>
          <w:rFonts w:ascii="Book Antiqua" w:eastAsia="Times New Roman" w:hAnsi="Book Antiqua" w:cs="Times New Roman"/>
          <w:b/>
          <w:bCs/>
          <w:color w:val="FF0000"/>
          <w:sz w:val="16"/>
          <w:szCs w:val="16"/>
          <w:u w:val="single"/>
          <w:lang w:eastAsia="pt-BR"/>
        </w:rPr>
        <w:t>(AGU-2007</w:t>
      </w:r>
      <w:r w:rsidR="0096171A" w:rsidRPr="008E699E">
        <w:rPr>
          <w:rFonts w:ascii="Book Antiqua" w:eastAsia="Times New Roman" w:hAnsi="Book Antiqua" w:cs="Times New Roman"/>
          <w:b/>
          <w:bCs/>
          <w:color w:val="FF0000"/>
          <w:sz w:val="16"/>
          <w:szCs w:val="16"/>
          <w:u w:val="single"/>
          <w:lang w:eastAsia="pt-BR"/>
        </w:rPr>
        <w:t>/2009</w:t>
      </w:r>
      <w:r w:rsidR="00DF69DE" w:rsidRPr="008E699E">
        <w:rPr>
          <w:rFonts w:ascii="Book Antiqua" w:eastAsia="Times New Roman" w:hAnsi="Book Antiqua" w:cs="Times New Roman"/>
          <w:b/>
          <w:bCs/>
          <w:color w:val="FF0000"/>
          <w:sz w:val="16"/>
          <w:szCs w:val="16"/>
          <w:u w:val="single"/>
          <w:lang w:eastAsia="pt-BR"/>
        </w:rPr>
        <w:t>)</w:t>
      </w:r>
      <w:r w:rsidR="005F1E62" w:rsidRPr="008E699E">
        <w:rPr>
          <w:rFonts w:ascii="Book Antiqua" w:eastAsia="Times New Roman" w:hAnsi="Book Antiqua" w:cs="Times New Roman"/>
          <w:b/>
          <w:bCs/>
          <w:color w:val="FF0000"/>
          <w:sz w:val="16"/>
          <w:szCs w:val="16"/>
          <w:lang w:eastAsia="pt-BR"/>
        </w:rPr>
        <w:t xml:space="preserve"> </w:t>
      </w:r>
      <w:r w:rsidR="005F1E62" w:rsidRPr="008E699E">
        <w:rPr>
          <w:rFonts w:ascii="Book Antiqua" w:eastAsia="Times New Roman" w:hAnsi="Book Antiqua" w:cs="Times New Roman"/>
          <w:b/>
          <w:bCs/>
          <w:color w:val="FF0000"/>
          <w:sz w:val="16"/>
          <w:szCs w:val="16"/>
          <w:u w:val="single"/>
          <w:lang w:eastAsia="pt-BR"/>
        </w:rPr>
        <w:t>(DPEAL-2009)</w:t>
      </w:r>
      <w:r w:rsidR="005F1E62" w:rsidRPr="008E699E">
        <w:rPr>
          <w:rFonts w:ascii="Book Antiqua" w:eastAsia="Times New Roman" w:hAnsi="Book Antiqua" w:cs="Times New Roman"/>
          <w:b/>
          <w:bCs/>
          <w:color w:val="FF0000"/>
          <w:sz w:val="16"/>
          <w:szCs w:val="16"/>
          <w:lang w:eastAsia="pt-BR"/>
        </w:rPr>
        <w:t xml:space="preserve"> </w:t>
      </w:r>
      <w:r w:rsidR="005F1E62" w:rsidRPr="008E699E">
        <w:rPr>
          <w:rFonts w:ascii="Book Antiqua" w:eastAsia="Times New Roman" w:hAnsi="Book Antiqua" w:cs="Arial"/>
          <w:b/>
          <w:bCs/>
          <w:color w:val="FF0000"/>
          <w:sz w:val="16"/>
          <w:szCs w:val="16"/>
          <w:u w:val="single"/>
          <w:lang w:eastAsia="pt-BR"/>
        </w:rPr>
        <w:t>(DPEPA-2009)</w:t>
      </w:r>
      <w:r w:rsidR="00365896" w:rsidRPr="008E699E">
        <w:rPr>
          <w:rFonts w:ascii="Book Antiqua" w:eastAsia="Times New Roman" w:hAnsi="Book Antiqua" w:cs="Arial"/>
          <w:b/>
          <w:bCs/>
          <w:color w:val="FF0000"/>
          <w:sz w:val="16"/>
          <w:szCs w:val="16"/>
          <w:lang w:eastAsia="pt-BR"/>
        </w:rPr>
        <w:t xml:space="preserve"> </w:t>
      </w:r>
      <w:r w:rsidR="00365896" w:rsidRPr="008E699E">
        <w:rPr>
          <w:rFonts w:ascii="Book Antiqua" w:eastAsia="Times New Roman" w:hAnsi="Book Antiqua" w:cs="Times New Roman"/>
          <w:b/>
          <w:bCs/>
          <w:color w:val="FF0000"/>
          <w:spacing w:val="-3"/>
          <w:sz w:val="16"/>
          <w:szCs w:val="16"/>
          <w:u w:val="single"/>
          <w:lang w:eastAsia="pt-BR"/>
        </w:rPr>
        <w:t>(DPEAM-2011)</w:t>
      </w:r>
      <w:r w:rsidR="00241196" w:rsidRPr="008E699E">
        <w:rPr>
          <w:rFonts w:ascii="Book Antiqua" w:eastAsia="Times New Roman" w:hAnsi="Book Antiqua" w:cs="Times New Roman"/>
          <w:sz w:val="16"/>
          <w:szCs w:val="16"/>
          <w:lang w:eastAsia="pt-BR"/>
        </w:rPr>
        <w:t xml:space="preserve"> </w:t>
      </w:r>
      <w:r w:rsidR="00241196" w:rsidRPr="008E699E">
        <w:rPr>
          <w:rFonts w:ascii="Book Antiqua" w:eastAsia="Times New Roman" w:hAnsi="Book Antiqua" w:cs="Times New Roman"/>
          <w:b/>
          <w:color w:val="FF0000"/>
          <w:sz w:val="16"/>
          <w:szCs w:val="16"/>
          <w:u w:val="single"/>
          <w:lang w:eastAsia="pt-BR"/>
        </w:rPr>
        <w:t>(MPPR-2012)</w:t>
      </w:r>
      <w:r w:rsidR="0097450C" w:rsidRPr="008E699E">
        <w:rPr>
          <w:rFonts w:ascii="Book Antiqua" w:eastAsia="Times New Roman" w:hAnsi="Book Antiqua" w:cs="Times New Roman"/>
          <w:b/>
          <w:color w:val="FF0000"/>
          <w:sz w:val="16"/>
          <w:szCs w:val="16"/>
          <w:lang w:eastAsia="pt-BR"/>
        </w:rPr>
        <w:t xml:space="preserve"> </w:t>
      </w:r>
      <w:r w:rsidR="0097450C" w:rsidRPr="008E699E">
        <w:rPr>
          <w:rFonts w:ascii="Book Antiqua" w:eastAsia="Times New Roman" w:hAnsi="Book Antiqua" w:cs="Times New Roman"/>
          <w:b/>
          <w:color w:val="FF0000"/>
          <w:sz w:val="16"/>
          <w:szCs w:val="16"/>
          <w:u w:val="single"/>
          <w:lang w:eastAsia="pt-BR"/>
        </w:rPr>
        <w:t>(MPMS-2013)</w:t>
      </w:r>
      <w:r w:rsidR="006652FD" w:rsidRPr="008E699E">
        <w:rPr>
          <w:rFonts w:ascii="Book Antiqua" w:eastAsia="Times New Roman" w:hAnsi="Book Antiqua" w:cs="Times New Roman"/>
          <w:b/>
          <w:color w:val="FF0000"/>
          <w:sz w:val="16"/>
          <w:szCs w:val="16"/>
          <w:lang w:eastAsia="pt-BR"/>
        </w:rPr>
        <w:t xml:space="preserve"> </w:t>
      </w:r>
      <w:r w:rsidR="006652FD" w:rsidRPr="008E699E">
        <w:rPr>
          <w:rFonts w:ascii="Book Antiqua" w:eastAsia="Times New Roman" w:hAnsi="Book Antiqua" w:cs="Times New Roman"/>
          <w:b/>
          <w:color w:val="FF0000"/>
          <w:sz w:val="16"/>
          <w:szCs w:val="16"/>
          <w:u w:val="single"/>
          <w:lang w:eastAsia="pt-BR"/>
        </w:rPr>
        <w:t>(TCU-2013)</w:t>
      </w:r>
      <w:r w:rsidR="00BB497B" w:rsidRPr="008E699E">
        <w:rPr>
          <w:rFonts w:ascii="Book Antiqua" w:eastAsia="Times New Roman" w:hAnsi="Book Antiqua" w:cs="Times New Roman"/>
          <w:b/>
          <w:color w:val="FF0000"/>
          <w:sz w:val="16"/>
          <w:szCs w:val="16"/>
          <w:lang w:eastAsia="pt-BR"/>
        </w:rPr>
        <w:t xml:space="preserve"> </w:t>
      </w:r>
      <w:r w:rsidR="00D66C30" w:rsidRPr="008E699E">
        <w:rPr>
          <w:rFonts w:ascii="Book Antiqua" w:hAnsi="Book Antiqua" w:cs="Times New Roman"/>
          <w:b/>
          <w:bCs/>
          <w:color w:val="FF0000"/>
          <w:sz w:val="16"/>
          <w:szCs w:val="16"/>
          <w:u w:val="single"/>
        </w:rPr>
        <w:t>(MPRS-2017)</w:t>
      </w:r>
      <w:r w:rsidR="00E10D4B" w:rsidRPr="008E699E">
        <w:rPr>
          <w:rFonts w:ascii="Book Antiqua" w:hAnsi="Book Antiqua" w:cs="Times New Roman"/>
          <w:b/>
          <w:bCs/>
          <w:color w:val="FF0000"/>
          <w:sz w:val="16"/>
          <w:szCs w:val="16"/>
        </w:rPr>
        <w:t xml:space="preserve"> </w:t>
      </w:r>
      <w:r w:rsidR="00E10D4B" w:rsidRPr="008E699E">
        <w:rPr>
          <w:rFonts w:ascii="Book Antiqua" w:eastAsia="Times New Roman" w:hAnsi="Book Antiqua" w:cs="Times New Roman"/>
          <w:b/>
          <w:color w:val="FF0000"/>
          <w:sz w:val="16"/>
          <w:szCs w:val="16"/>
          <w:u w:val="single"/>
          <w:lang w:eastAsia="pt-BR"/>
        </w:rPr>
        <w:t>(DPERO-2017)</w:t>
      </w:r>
      <w:r w:rsidR="00CE4611" w:rsidRPr="008E699E">
        <w:rPr>
          <w:rFonts w:ascii="Book Antiqua" w:hAnsi="Book Antiqua" w:cs="Times New Roman"/>
          <w:b/>
          <w:bCs/>
          <w:color w:val="FF0000"/>
          <w:sz w:val="16"/>
          <w:szCs w:val="16"/>
        </w:rPr>
        <w:t xml:space="preserve"> </w:t>
      </w:r>
      <w:r w:rsidR="00CE4611" w:rsidRPr="008E699E">
        <w:rPr>
          <w:rFonts w:ascii="Book Antiqua" w:hAnsi="Book Antiqua" w:cs="Times New Roman"/>
          <w:b/>
          <w:bCs/>
          <w:color w:val="FF0000"/>
          <w:sz w:val="16"/>
          <w:szCs w:val="16"/>
          <w:u w:val="single"/>
        </w:rPr>
        <w:t>(MPMS-2018)</w:t>
      </w:r>
      <w:r w:rsidR="00F43329">
        <w:rPr>
          <w:rFonts w:ascii="Book Antiqua" w:hAnsi="Book Antiqua" w:cs="Times New Roman"/>
          <w:b/>
          <w:bCs/>
          <w:color w:val="FF0000"/>
          <w:sz w:val="16"/>
          <w:szCs w:val="16"/>
        </w:rPr>
        <w:t xml:space="preserve"> </w:t>
      </w:r>
      <w:bookmarkStart w:id="40" w:name="_Hlk35013182"/>
      <w:r w:rsidR="00F43329" w:rsidRPr="00F60BDD">
        <w:rPr>
          <w:rFonts w:ascii="Book Antiqua" w:hAnsi="Book Antiqua"/>
          <w:b/>
          <w:bCs/>
          <w:color w:val="FF0000"/>
          <w:sz w:val="16"/>
          <w:szCs w:val="16"/>
          <w:u w:val="single"/>
        </w:rPr>
        <w:t>(TJRO-2019)</w:t>
      </w:r>
      <w:bookmarkEnd w:id="40"/>
      <w:r w:rsidR="000466EC" w:rsidRPr="008E699E">
        <w:rPr>
          <w:rFonts w:ascii="Book Antiqua" w:hAnsi="Book Antiqua" w:cs="Times New Roman"/>
          <w:b/>
          <w:bCs/>
          <w:color w:val="FF0000"/>
          <w:sz w:val="16"/>
          <w:szCs w:val="16"/>
        </w:rPr>
        <w:t xml:space="preserve"> </w:t>
      </w:r>
      <w:r w:rsidR="000466EC" w:rsidRPr="008E699E">
        <w:rPr>
          <w:rFonts w:ascii="Book Antiqua" w:eastAsia="Times New Roman" w:hAnsi="Book Antiqua" w:cs="Times New Roman"/>
          <w:b/>
          <w:color w:val="FF0000"/>
          <w:sz w:val="16"/>
          <w:szCs w:val="16"/>
          <w:u w:val="single"/>
          <w:lang w:eastAsia="pt-BR"/>
        </w:rPr>
        <w:t>(MPSC-2021)</w:t>
      </w:r>
      <w:r w:rsidR="00A5127C" w:rsidRPr="008E699E">
        <w:rPr>
          <w:rFonts w:ascii="Book Antiqua" w:eastAsia="Times New Roman" w:hAnsi="Book Antiqua" w:cs="Times New Roman"/>
          <w:b/>
          <w:color w:val="FF0000"/>
          <w:sz w:val="16"/>
          <w:szCs w:val="16"/>
          <w:lang w:eastAsia="pt-BR"/>
        </w:rPr>
        <w:t xml:space="preserve"> </w:t>
      </w:r>
      <w:r w:rsidR="00A5127C" w:rsidRPr="008E699E">
        <w:rPr>
          <w:rFonts w:ascii="Book Antiqua" w:eastAsia="Times New Roman" w:hAnsi="Book Antiqua" w:cs="Times New Roman"/>
          <w:b/>
          <w:color w:val="FF0000"/>
          <w:sz w:val="16"/>
          <w:szCs w:val="16"/>
          <w:u w:val="single"/>
          <w:lang w:eastAsia="pt-BR"/>
        </w:rPr>
        <w:t>(DPERJ-2021)</w:t>
      </w:r>
      <w:r w:rsidR="006A1ADE">
        <w:rPr>
          <w:rFonts w:ascii="Book Antiqua" w:eastAsia="Times New Roman" w:hAnsi="Book Antiqua" w:cs="Times New Roman"/>
          <w:b/>
          <w:color w:val="FF0000"/>
          <w:sz w:val="16"/>
          <w:szCs w:val="16"/>
          <w:lang w:eastAsia="pt-BR"/>
        </w:rPr>
        <w:t xml:space="preserve"> </w:t>
      </w:r>
      <w:r w:rsidR="006A1ADE">
        <w:rPr>
          <w:rFonts w:ascii="Book Antiqua" w:eastAsia="Times New Roman" w:hAnsi="Book Antiqua" w:cs="Times New Roman"/>
          <w:b/>
          <w:color w:val="FF0000"/>
          <w:sz w:val="16"/>
          <w:szCs w:val="16"/>
          <w:u w:val="single"/>
          <w:lang w:eastAsia="pt-BR"/>
        </w:rPr>
        <w:t>(DPECE-2022)</w:t>
      </w:r>
      <w:r w:rsidR="00A5127C" w:rsidRPr="008E699E">
        <w:rPr>
          <w:rFonts w:ascii="Book Antiqua" w:eastAsia="Times New Roman" w:hAnsi="Book Antiqua" w:cs="Times New Roman"/>
          <w:b/>
          <w:color w:val="FF0000"/>
          <w:sz w:val="16"/>
          <w:szCs w:val="16"/>
          <w:lang w:eastAsia="pt-BR"/>
        </w:rPr>
        <w:t xml:space="preserve"> </w:t>
      </w:r>
      <w:r w:rsidR="00BC73AA">
        <w:rPr>
          <w:rFonts w:ascii="Book Antiqua" w:eastAsia="Times New Roman" w:hAnsi="Book Antiqua" w:cs="Times New Roman"/>
          <w:b/>
          <w:bCs/>
          <w:color w:val="FF0000"/>
          <w:sz w:val="16"/>
          <w:szCs w:val="16"/>
          <w:u w:val="single"/>
          <w:lang w:eastAsia="pt-BR"/>
        </w:rPr>
        <w:t>(DPERS-2022)</w:t>
      </w:r>
      <w:r w:rsidR="002D6FFC">
        <w:rPr>
          <w:rFonts w:ascii="Book Antiqua" w:eastAsia="Times New Roman" w:hAnsi="Book Antiqua" w:cs="Times New Roman"/>
          <w:b/>
          <w:bCs/>
          <w:color w:val="FF0000"/>
          <w:sz w:val="16"/>
          <w:szCs w:val="16"/>
          <w:lang w:eastAsia="pt-BR"/>
        </w:rPr>
        <w:t xml:space="preserve"> </w:t>
      </w:r>
      <w:r w:rsidR="002D6FFC">
        <w:rPr>
          <w:rFonts w:ascii="Book Antiqua" w:hAnsi="Book Antiqua"/>
          <w:b/>
          <w:color w:val="FF0000"/>
          <w:sz w:val="16"/>
          <w:szCs w:val="16"/>
          <w:u w:val="single"/>
        </w:rPr>
        <w:t>(TJDFT-2015/2016/2023)</w:t>
      </w:r>
      <w:r w:rsidR="00F43329">
        <w:rPr>
          <w:rFonts w:ascii="Book Antiqua" w:hAnsi="Book Antiqua"/>
          <w:b/>
          <w:color w:val="FF0000"/>
          <w:sz w:val="16"/>
          <w:szCs w:val="16"/>
        </w:rPr>
        <w:t xml:space="preserve"> </w:t>
      </w:r>
      <w:r w:rsidR="00F43329">
        <w:rPr>
          <w:rFonts w:ascii="Book Antiqua" w:hAnsi="Book Antiqua"/>
          <w:b/>
          <w:color w:val="FF0000"/>
          <w:sz w:val="16"/>
          <w:szCs w:val="16"/>
          <w:u w:val="single"/>
        </w:rPr>
        <w:t>(TJSC-2024)</w:t>
      </w:r>
    </w:p>
    <w:tbl>
      <w:tblPr>
        <w:tblStyle w:val="Tabelacomgrade"/>
        <w:tblW w:w="0" w:type="auto"/>
        <w:shd w:val="clear" w:color="auto" w:fill="CCFFFF"/>
        <w:tblLook w:val="04A0" w:firstRow="1" w:lastRow="0" w:firstColumn="1" w:lastColumn="0" w:noHBand="0" w:noVBand="1"/>
      </w:tblPr>
      <w:tblGrid>
        <w:gridCol w:w="8494"/>
      </w:tblGrid>
      <w:tr w:rsidR="00CE4611" w:rsidRPr="0072255E" w14:paraId="21E6A1E6" w14:textId="77777777" w:rsidTr="00CE4611">
        <w:tc>
          <w:tcPr>
            <w:tcW w:w="8494" w:type="dxa"/>
            <w:shd w:val="clear" w:color="auto" w:fill="FFF2CC" w:themeFill="accent4" w:themeFillTint="33"/>
          </w:tcPr>
          <w:p w14:paraId="3338B78E" w14:textId="3EFCC5F5" w:rsidR="00CE4611" w:rsidRPr="001E70E3" w:rsidRDefault="00CE4611" w:rsidP="008F4552">
            <w:pPr>
              <w:spacing w:before="100" w:beforeAutospacing="1" w:after="100" w:afterAutospacing="1"/>
              <w:jc w:val="both"/>
              <w:rPr>
                <w:rFonts w:ascii="Book Antiqua" w:eastAsia="Times New Roman" w:hAnsi="Book Antiqua" w:cs="Times New Roman"/>
                <w:bCs/>
                <w:sz w:val="19"/>
                <w:szCs w:val="19"/>
                <w:lang w:eastAsia="pt-BR"/>
              </w:rPr>
            </w:pPr>
            <w:r w:rsidRPr="00CE4611">
              <w:rPr>
                <w:rFonts w:ascii="Book Antiqua" w:eastAsia="Times New Roman" w:hAnsi="Book Antiqua" w:cs="Times New Roman"/>
                <w:b/>
                <w:sz w:val="19"/>
                <w:szCs w:val="19"/>
                <w:lang w:eastAsia="pt-BR"/>
              </w:rPr>
              <w:t>Súmula 611-STF</w:t>
            </w:r>
            <w:r w:rsidRPr="001E70E3">
              <w:rPr>
                <w:rFonts w:ascii="Book Antiqua" w:eastAsia="Times New Roman" w:hAnsi="Book Antiqua" w:cs="Times New Roman"/>
                <w:bCs/>
                <w:sz w:val="19"/>
                <w:szCs w:val="19"/>
                <w:lang w:eastAsia="pt-BR"/>
              </w:rPr>
              <w:t>: Transitada em julgado a sentença condenatória, compete ao juízo das execuções a aplicação de lei mais benigna.</w:t>
            </w:r>
          </w:p>
        </w:tc>
      </w:tr>
    </w:tbl>
    <w:p w14:paraId="1005F7AD" w14:textId="77777777" w:rsidR="00F43329" w:rsidRDefault="00F43329" w:rsidP="00F43329">
      <w:pPr>
        <w:spacing w:after="0" w:line="240" w:lineRule="auto"/>
        <w:ind w:firstLine="527"/>
        <w:jc w:val="both"/>
        <w:rPr>
          <w:rFonts w:ascii="Book Antiqua" w:hAnsi="Book Antiqua" w:cs="Times New Roman"/>
          <w:b/>
          <w:color w:val="FF0000"/>
          <w:sz w:val="16"/>
          <w:szCs w:val="16"/>
        </w:rPr>
      </w:pPr>
    </w:p>
    <w:tbl>
      <w:tblPr>
        <w:tblStyle w:val="Tabelacomgrade"/>
        <w:tblW w:w="0" w:type="auto"/>
        <w:shd w:val="clear" w:color="auto" w:fill="CCFFFF"/>
        <w:tblLook w:val="04A0" w:firstRow="1" w:lastRow="0" w:firstColumn="1" w:lastColumn="0" w:noHBand="0" w:noVBand="1"/>
      </w:tblPr>
      <w:tblGrid>
        <w:gridCol w:w="8494"/>
      </w:tblGrid>
      <w:tr w:rsidR="00F43329" w:rsidRPr="0072255E" w14:paraId="7B8352F2" w14:textId="77777777" w:rsidTr="00537389">
        <w:tc>
          <w:tcPr>
            <w:tcW w:w="8494" w:type="dxa"/>
            <w:shd w:val="clear" w:color="auto" w:fill="CCFFFF"/>
          </w:tcPr>
          <w:p w14:paraId="5ACC8F71" w14:textId="77777777" w:rsidR="00F43329" w:rsidRDefault="00F43329" w:rsidP="00F43329">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w:t>
            </w:r>
            <w:r w:rsidRPr="00C4490F">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J</w:t>
            </w:r>
            <w:r w:rsidRPr="0072255E">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TJSC-2024</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FGV</w:t>
            </w:r>
            <w:r>
              <w:rPr>
                <w:rFonts w:ascii="Book Antiqua" w:eastAsia="Times New Roman" w:hAnsi="Book Antiqua" w:cs="Times New Roman"/>
                <w:sz w:val="19"/>
                <w:szCs w:val="19"/>
                <w:lang w:eastAsia="pt-BR"/>
              </w:rPr>
              <w:t xml:space="preserve">: </w:t>
            </w:r>
            <w:r w:rsidRPr="00F43329">
              <w:rPr>
                <w:rFonts w:ascii="Book Antiqua" w:eastAsia="Times New Roman" w:hAnsi="Book Antiqua" w:cs="Times New Roman"/>
                <w:b/>
                <w:bCs/>
                <w:sz w:val="19"/>
                <w:szCs w:val="19"/>
                <w:lang w:eastAsia="pt-BR"/>
              </w:rPr>
              <w:t>É possível, na fase da execução, a unificação das penas aplicadas em processos diferentes, que tramitaram em distintas competências, pelo reconhecimento da continuidade delitiva. Entretanto, se na mesma sentença o réu foi condenado por dois ou mais crimes, em concurso material ou formal, não cabe ao Juiz das Execuções reexaminar e alterar o título definitivo para identificar a ficção jurídica do delito único (art. 71 do CP), sob pena de ofensa à coisa julgada</w:t>
            </w:r>
            <w:r w:rsidRPr="00F4332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6ª T., </w:t>
            </w:r>
            <w:proofErr w:type="spellStart"/>
            <w:r w:rsidRPr="00F43329">
              <w:rPr>
                <w:rFonts w:ascii="Book Antiqua" w:eastAsia="Times New Roman" w:hAnsi="Book Antiqua" w:cs="Times New Roman"/>
                <w:sz w:val="19"/>
                <w:szCs w:val="19"/>
                <w:lang w:eastAsia="pt-BR"/>
              </w:rPr>
              <w:t>AgRg</w:t>
            </w:r>
            <w:proofErr w:type="spellEnd"/>
            <w:r w:rsidRPr="00F43329">
              <w:rPr>
                <w:rFonts w:ascii="Book Antiqua" w:eastAsia="Times New Roman" w:hAnsi="Book Antiqua" w:cs="Times New Roman"/>
                <w:sz w:val="19"/>
                <w:szCs w:val="19"/>
                <w:lang w:eastAsia="pt-BR"/>
              </w:rPr>
              <w:t xml:space="preserve"> no </w:t>
            </w:r>
            <w:proofErr w:type="spellStart"/>
            <w:r w:rsidRPr="00F43329">
              <w:rPr>
                <w:rFonts w:ascii="Book Antiqua" w:eastAsia="Times New Roman" w:hAnsi="Book Antiqua" w:cs="Times New Roman"/>
                <w:sz w:val="19"/>
                <w:szCs w:val="19"/>
                <w:lang w:eastAsia="pt-BR"/>
              </w:rPr>
              <w:t>AREsp</w:t>
            </w:r>
            <w:proofErr w:type="spellEnd"/>
            <w:r w:rsidRPr="00F43329">
              <w:rPr>
                <w:rFonts w:ascii="Book Antiqua" w:eastAsia="Times New Roman" w:hAnsi="Book Antiqua" w:cs="Times New Roman"/>
                <w:sz w:val="19"/>
                <w:szCs w:val="19"/>
                <w:lang w:eastAsia="pt-BR"/>
              </w:rPr>
              <w:t xml:space="preserve"> 1422493/DF, </w:t>
            </w:r>
            <w:r>
              <w:rPr>
                <w:rFonts w:ascii="Book Antiqua" w:eastAsia="Times New Roman" w:hAnsi="Book Antiqua" w:cs="Times New Roman"/>
                <w:sz w:val="19"/>
                <w:szCs w:val="19"/>
                <w:lang w:eastAsia="pt-BR"/>
              </w:rPr>
              <w:t>R</w:t>
            </w:r>
            <w:r w:rsidRPr="00F43329">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F43329">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F43329">
              <w:rPr>
                <w:rFonts w:ascii="Book Antiqua" w:eastAsia="Times New Roman" w:hAnsi="Book Antiqua" w:cs="Times New Roman"/>
                <w:sz w:val="19"/>
                <w:szCs w:val="19"/>
                <w:lang w:eastAsia="pt-BR"/>
              </w:rPr>
              <w:t xml:space="preserve"> Rogerio </w:t>
            </w:r>
            <w:proofErr w:type="spellStart"/>
            <w:r w:rsidRPr="00F43329">
              <w:rPr>
                <w:rFonts w:ascii="Book Antiqua" w:eastAsia="Times New Roman" w:hAnsi="Book Antiqua" w:cs="Times New Roman"/>
                <w:sz w:val="19"/>
                <w:szCs w:val="19"/>
                <w:lang w:eastAsia="pt-BR"/>
              </w:rPr>
              <w:t>Schietti</w:t>
            </w:r>
            <w:proofErr w:type="spellEnd"/>
            <w:r w:rsidRPr="00F43329">
              <w:rPr>
                <w:rFonts w:ascii="Book Antiqua" w:eastAsia="Times New Roman" w:hAnsi="Book Antiqua" w:cs="Times New Roman"/>
                <w:sz w:val="19"/>
                <w:szCs w:val="19"/>
                <w:lang w:eastAsia="pt-BR"/>
              </w:rPr>
              <w:t xml:space="preserve"> Cruz, j</w:t>
            </w:r>
            <w:r>
              <w:rPr>
                <w:rFonts w:ascii="Book Antiqua" w:eastAsia="Times New Roman" w:hAnsi="Book Antiqua" w:cs="Times New Roman"/>
                <w:sz w:val="19"/>
                <w:szCs w:val="19"/>
                <w:lang w:eastAsia="pt-BR"/>
              </w:rPr>
              <w:t>.</w:t>
            </w:r>
            <w:r w:rsidRPr="00F43329">
              <w:rPr>
                <w:rFonts w:ascii="Book Antiqua" w:eastAsia="Times New Roman" w:hAnsi="Book Antiqua" w:cs="Times New Roman"/>
                <w:sz w:val="19"/>
                <w:szCs w:val="19"/>
                <w:lang w:eastAsia="pt-BR"/>
              </w:rPr>
              <w:t xml:space="preserve"> 11/5/21</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F43329" w14:paraId="3FC0811A" w14:textId="77777777" w:rsidTr="00F43329">
              <w:tc>
                <w:tcPr>
                  <w:tcW w:w="8268" w:type="dxa"/>
                  <w:shd w:val="clear" w:color="auto" w:fill="FFFFFF" w:themeFill="background1"/>
                </w:tcPr>
                <w:p w14:paraId="6E10CAF1" w14:textId="77777777" w:rsidR="00102D64" w:rsidRDefault="00F43329" w:rsidP="00102D64">
                  <w:pPr>
                    <w:jc w:val="both"/>
                    <w:rPr>
                      <w:rFonts w:ascii="Book Antiqua" w:eastAsia="Times New Roman" w:hAnsi="Book Antiqua" w:cs="Times New Roman"/>
                      <w:b/>
                      <w:bCs/>
                      <w:sz w:val="18"/>
                      <w:szCs w:val="18"/>
                      <w:lang w:eastAsia="pt-BR"/>
                    </w:rPr>
                  </w:pPr>
                  <w:r w:rsidRPr="00F43329">
                    <w:rPr>
                      <w:rFonts w:ascii="Book Antiqua" w:eastAsia="Times New Roman" w:hAnsi="Book Antiqua" w:cs="Times New Roman"/>
                      <w:b/>
                      <w:bCs/>
                      <w:sz w:val="18"/>
                      <w:szCs w:val="18"/>
                      <w:lang w:eastAsia="pt-BR"/>
                    </w:rPr>
                    <w:t>(</w:t>
                  </w:r>
                  <w:r w:rsidRPr="00F43329">
                    <w:rPr>
                      <w:rFonts w:ascii="Book Antiqua" w:eastAsia="Times New Roman" w:hAnsi="Book Antiqua" w:cs="Times New Roman"/>
                      <w:b/>
                      <w:bCs/>
                      <w:sz w:val="18"/>
                      <w:szCs w:val="18"/>
                      <w:highlight w:val="yellow"/>
                      <w:lang w:eastAsia="pt-BR"/>
                    </w:rPr>
                    <w:t>TJSC-2024-FGV</w:t>
                  </w:r>
                  <w:r w:rsidRPr="00F43329">
                    <w:rPr>
                      <w:rFonts w:ascii="Book Antiqua" w:eastAsia="Times New Roman" w:hAnsi="Book Antiqua" w:cs="Times New Roman"/>
                      <w:b/>
                      <w:bCs/>
                      <w:sz w:val="18"/>
                      <w:szCs w:val="18"/>
                      <w:lang w:eastAsia="pt-BR"/>
                    </w:rPr>
                    <w:t>)</w:t>
                  </w:r>
                  <w:r w:rsidRPr="00F43329">
                    <w:rPr>
                      <w:rFonts w:ascii="Book Antiqua" w:eastAsia="Times New Roman" w:hAnsi="Book Antiqua" w:cs="Times New Roman"/>
                      <w:sz w:val="18"/>
                      <w:szCs w:val="18"/>
                      <w:lang w:eastAsia="pt-BR"/>
                    </w:rPr>
                    <w:t xml:space="preserve">: Jorge encontra-se preso devido a várias condenações pelo mesmo tipo penal, todas com trânsito em julgado. Em petição apresentada pela sua defesa junto à Vara de Execução Penal, ele alega que entrou em vigor nova lei penal mais benigna, revogando causa de aumento de pena que fora aplicada nas condenações e demonstrando, ainda, que os delitos foram praticados em continuidade delitiva, tendo em vista serem da mesma espécie e terem sido cometidos sob as mesmas condições de tempo, lugar e modo de execução. Explica que as penas foram aplicadas em processos criminais distintos e foram, por isso, somadas no processo de execução penal, prejudicando-o. Quanto à petição da defesa, é correto afirmar que ambas as teses apresentadas pela defesa de Jorge são de competência do juízo de execução penal e podem ser por ele apreciadas e decididas. </w:t>
                  </w:r>
                  <w:r w:rsidRPr="00F43329">
                    <w:rPr>
                      <w:rFonts w:ascii="Book Antiqua" w:eastAsia="Times New Roman" w:hAnsi="Book Antiqua" w:cs="Times New Roman"/>
                      <w:b/>
                      <w:bCs/>
                      <w:sz w:val="18"/>
                      <w:szCs w:val="18"/>
                      <w:lang w:eastAsia="pt-BR"/>
                    </w:rPr>
                    <w:t>BL:</w:t>
                  </w:r>
                  <w:r>
                    <w:rPr>
                      <w:rFonts w:ascii="Book Antiqua" w:eastAsia="Times New Roman" w:hAnsi="Book Antiqua" w:cs="Times New Roman"/>
                      <w:b/>
                      <w:bCs/>
                      <w:sz w:val="18"/>
                      <w:szCs w:val="18"/>
                      <w:lang w:eastAsia="pt-BR"/>
                    </w:rPr>
                    <w:t xml:space="preserve"> art. 66, I, LEP,</w:t>
                  </w:r>
                  <w:r w:rsidRPr="00F43329">
                    <w:rPr>
                      <w:rFonts w:ascii="Book Antiqua" w:eastAsia="Times New Roman" w:hAnsi="Book Antiqua" w:cs="Times New Roman"/>
                      <w:b/>
                      <w:bCs/>
                      <w:sz w:val="18"/>
                      <w:szCs w:val="18"/>
                      <w:lang w:eastAsia="pt-BR"/>
                    </w:rPr>
                    <w:t xml:space="preserve"> S. 611, STF e </w:t>
                  </w:r>
                  <w:proofErr w:type="spellStart"/>
                  <w:r w:rsidRPr="00F43329">
                    <w:rPr>
                      <w:rFonts w:ascii="Book Antiqua" w:eastAsia="Times New Roman" w:hAnsi="Book Antiqua" w:cs="Times New Roman"/>
                      <w:b/>
                      <w:bCs/>
                      <w:sz w:val="18"/>
                      <w:szCs w:val="18"/>
                      <w:lang w:eastAsia="pt-BR"/>
                    </w:rPr>
                    <w:t>Entend</w:t>
                  </w:r>
                  <w:proofErr w:type="spellEnd"/>
                  <w:r w:rsidRPr="00F43329">
                    <w:rPr>
                      <w:rFonts w:ascii="Book Antiqua" w:eastAsia="Times New Roman" w:hAnsi="Book Antiqua" w:cs="Times New Roman"/>
                      <w:b/>
                      <w:bCs/>
                      <w:sz w:val="18"/>
                      <w:szCs w:val="18"/>
                      <w:lang w:eastAsia="pt-BR"/>
                    </w:rPr>
                    <w:t xml:space="preserve">. </w:t>
                  </w:r>
                  <w:proofErr w:type="spellStart"/>
                  <w:r w:rsidRPr="00F43329">
                    <w:rPr>
                      <w:rFonts w:ascii="Book Antiqua" w:eastAsia="Times New Roman" w:hAnsi="Book Antiqua" w:cs="Times New Roman"/>
                      <w:b/>
                      <w:bCs/>
                      <w:sz w:val="18"/>
                      <w:szCs w:val="18"/>
                      <w:lang w:eastAsia="pt-BR"/>
                    </w:rPr>
                    <w:t>Jurisprud</w:t>
                  </w:r>
                  <w:proofErr w:type="spellEnd"/>
                  <w:r w:rsidRPr="00F43329">
                    <w:rPr>
                      <w:rFonts w:ascii="Book Antiqua" w:eastAsia="Times New Roman" w:hAnsi="Book Antiqua" w:cs="Times New Roman"/>
                      <w:b/>
                      <w:bCs/>
                      <w:sz w:val="18"/>
                      <w:szCs w:val="18"/>
                      <w:lang w:eastAsia="pt-BR"/>
                    </w:rPr>
                    <w:t>.</w:t>
                  </w:r>
                  <w:r w:rsidR="00102D64">
                    <w:rPr>
                      <w:rFonts w:ascii="Book Antiqua" w:eastAsia="Times New Roman" w:hAnsi="Book Antiqua" w:cs="Times New Roman"/>
                      <w:b/>
                      <w:bCs/>
                      <w:sz w:val="18"/>
                      <w:szCs w:val="18"/>
                      <w:lang w:eastAsia="pt-BR"/>
                    </w:rPr>
                    <w:t xml:space="preserve"> </w:t>
                  </w:r>
                </w:p>
                <w:p w14:paraId="765F43FF" w14:textId="2428CF9D" w:rsidR="00F43329" w:rsidRPr="00102D64" w:rsidRDefault="00102D64" w:rsidP="00102D64">
                  <w:pPr>
                    <w:jc w:val="both"/>
                    <w:rPr>
                      <w:rFonts w:ascii="Book Antiqua" w:eastAsia="Times New Roman" w:hAnsi="Book Antiqua" w:cs="Times New Roman"/>
                      <w:sz w:val="18"/>
                      <w:szCs w:val="18"/>
                      <w:lang w:eastAsia="pt-BR"/>
                    </w:rPr>
                  </w:pPr>
                  <w:r w:rsidRPr="00102D64">
                    <w:rPr>
                      <w:rFonts w:ascii="Book Antiqua" w:eastAsia="Times New Roman" w:hAnsi="Book Antiqua" w:cs="Times New Roman"/>
                      <w:b/>
                      <w:bCs/>
                      <w:i/>
                      <w:iCs/>
                      <w:color w:val="EE0000"/>
                      <w:sz w:val="18"/>
                      <w:szCs w:val="18"/>
                      <w:lang w:eastAsia="pt-BR"/>
                    </w:rPr>
                    <w:t>#</w:t>
                  </w:r>
                  <w:r w:rsidRPr="00102D64">
                    <w:rPr>
                      <w:rFonts w:ascii="Book Antiqua" w:eastAsia="Times New Roman" w:hAnsi="Book Antiqua" w:cs="Times New Roman"/>
                      <w:b/>
                      <w:bCs/>
                      <w:i/>
                      <w:iCs/>
                      <w:color w:val="EE0000"/>
                      <w:sz w:val="18"/>
                      <w:szCs w:val="18"/>
                      <w:highlight w:val="green"/>
                      <w:lang w:eastAsia="pt-BR"/>
                    </w:rPr>
                    <w:t>Atenção</w:t>
                  </w:r>
                  <w:r>
                    <w:rPr>
                      <w:rFonts w:ascii="Book Antiqua" w:eastAsia="Times New Roman" w:hAnsi="Book Antiqua" w:cs="Times New Roman"/>
                      <w:sz w:val="18"/>
                      <w:szCs w:val="18"/>
                      <w:lang w:eastAsia="pt-BR"/>
                    </w:rPr>
                    <w:t xml:space="preserve">: Vejamos as duas teses: </w:t>
                  </w:r>
                  <w:r w:rsidRPr="00102D64">
                    <w:rPr>
                      <w:rFonts w:ascii="Book Antiqua" w:eastAsia="Times New Roman" w:hAnsi="Book Antiqua" w:cs="Times New Roman"/>
                      <w:b/>
                      <w:bCs/>
                      <w:sz w:val="18"/>
                      <w:szCs w:val="18"/>
                      <w:lang w:eastAsia="pt-BR"/>
                    </w:rPr>
                    <w:t>i)</w:t>
                  </w:r>
                  <w:r>
                    <w:rPr>
                      <w:rFonts w:ascii="Book Antiqua" w:eastAsia="Times New Roman" w:hAnsi="Book Antiqua" w:cs="Times New Roman"/>
                      <w:sz w:val="18"/>
                      <w:szCs w:val="18"/>
                      <w:lang w:eastAsia="pt-BR"/>
                    </w:rPr>
                    <w:t xml:space="preserve"> </w:t>
                  </w:r>
                  <w:r w:rsidRPr="00102D64">
                    <w:rPr>
                      <w:rFonts w:ascii="Book Antiqua" w:eastAsia="Times New Roman" w:hAnsi="Book Antiqua" w:cs="Times New Roman"/>
                      <w:b/>
                      <w:bCs/>
                      <w:i/>
                      <w:iCs/>
                      <w:sz w:val="18"/>
                      <w:szCs w:val="18"/>
                      <w:highlight w:val="magenta"/>
                      <w:u w:val="single"/>
                      <w:lang w:eastAsia="pt-BR"/>
                    </w:rPr>
                    <w:t>1º Tese</w:t>
                  </w:r>
                  <w:r w:rsidRPr="00102D64">
                    <w:rPr>
                      <w:rFonts w:ascii="Book Antiqua" w:eastAsia="Times New Roman" w:hAnsi="Book Antiqua" w:cs="Times New Roman"/>
                      <w:sz w:val="18"/>
                      <w:szCs w:val="18"/>
                      <w:lang w:eastAsia="pt-BR"/>
                    </w:rPr>
                    <w:t xml:space="preserve">: </w:t>
                  </w:r>
                  <w:r>
                    <w:rPr>
                      <w:rFonts w:ascii="Book Antiqua" w:eastAsia="Times New Roman" w:hAnsi="Book Antiqua" w:cs="Times New Roman"/>
                      <w:sz w:val="18"/>
                      <w:szCs w:val="18"/>
                      <w:lang w:eastAsia="pt-BR"/>
                    </w:rPr>
                    <w:t>Q</w:t>
                  </w:r>
                  <w:r w:rsidRPr="00102D64">
                    <w:rPr>
                      <w:rFonts w:ascii="Book Antiqua" w:eastAsia="Times New Roman" w:hAnsi="Book Antiqua" w:cs="Times New Roman"/>
                      <w:sz w:val="18"/>
                      <w:szCs w:val="18"/>
                      <w:lang w:eastAsia="pt-BR"/>
                    </w:rPr>
                    <w:t>uanto à aplicação da lei penal mais benigna, é de competência do juízo da execução penal por força d</w:t>
                  </w:r>
                  <w:r>
                    <w:rPr>
                      <w:rFonts w:ascii="Book Antiqua" w:eastAsia="Times New Roman" w:hAnsi="Book Antiqua" w:cs="Times New Roman"/>
                      <w:sz w:val="18"/>
                      <w:szCs w:val="18"/>
                      <w:lang w:eastAsia="pt-BR"/>
                    </w:rPr>
                    <w:t xml:space="preserve">o art. 66, I, da LEP e do teor da </w:t>
                  </w:r>
                  <w:r w:rsidRPr="00102D64">
                    <w:rPr>
                      <w:rFonts w:ascii="Book Antiqua" w:eastAsia="Times New Roman" w:hAnsi="Book Antiqua" w:cs="Times New Roman"/>
                      <w:sz w:val="18"/>
                      <w:szCs w:val="18"/>
                      <w:lang w:eastAsia="pt-BR"/>
                    </w:rPr>
                    <w:t>Súmula 611 do STF.</w:t>
                  </w:r>
                  <w:r>
                    <w:rPr>
                      <w:rFonts w:ascii="Book Antiqua" w:eastAsia="Times New Roman" w:hAnsi="Book Antiqua" w:cs="Times New Roman"/>
                      <w:sz w:val="18"/>
                      <w:szCs w:val="18"/>
                      <w:lang w:eastAsia="pt-BR"/>
                    </w:rPr>
                    <w:t xml:space="preserve">; </w:t>
                  </w:r>
                  <w:proofErr w:type="spellStart"/>
                  <w:r w:rsidRPr="00102D64">
                    <w:rPr>
                      <w:rFonts w:ascii="Book Antiqua" w:eastAsia="Times New Roman" w:hAnsi="Book Antiqua" w:cs="Times New Roman"/>
                      <w:b/>
                      <w:bCs/>
                      <w:sz w:val="18"/>
                      <w:szCs w:val="18"/>
                      <w:lang w:eastAsia="pt-BR"/>
                    </w:rPr>
                    <w:t>ii</w:t>
                  </w:r>
                  <w:proofErr w:type="spellEnd"/>
                  <w:r w:rsidRPr="00102D64">
                    <w:rPr>
                      <w:rFonts w:ascii="Book Antiqua" w:eastAsia="Times New Roman" w:hAnsi="Book Antiqua" w:cs="Times New Roman"/>
                      <w:b/>
                      <w:bCs/>
                      <w:sz w:val="18"/>
                      <w:szCs w:val="18"/>
                      <w:lang w:eastAsia="pt-BR"/>
                    </w:rPr>
                    <w:t xml:space="preserve">) </w:t>
                  </w:r>
                  <w:r w:rsidRPr="00102D64">
                    <w:rPr>
                      <w:rFonts w:ascii="Book Antiqua" w:eastAsia="Times New Roman" w:hAnsi="Book Antiqua" w:cs="Times New Roman"/>
                      <w:b/>
                      <w:bCs/>
                      <w:sz w:val="18"/>
                      <w:szCs w:val="18"/>
                      <w:highlight w:val="magenta"/>
                      <w:u w:val="single"/>
                      <w:lang w:eastAsia="pt-BR"/>
                    </w:rPr>
                    <w:t xml:space="preserve">2º </w:t>
                  </w:r>
                  <w:r w:rsidRPr="00102D64">
                    <w:rPr>
                      <w:rFonts w:ascii="Book Antiqua" w:eastAsia="Times New Roman" w:hAnsi="Book Antiqua" w:cs="Times New Roman"/>
                      <w:b/>
                      <w:bCs/>
                      <w:i/>
                      <w:iCs/>
                      <w:sz w:val="18"/>
                      <w:szCs w:val="18"/>
                      <w:highlight w:val="magenta"/>
                      <w:u w:val="single"/>
                      <w:lang w:eastAsia="pt-BR"/>
                    </w:rPr>
                    <w:t>Tese</w:t>
                  </w:r>
                  <w:r w:rsidRPr="00102D64">
                    <w:rPr>
                      <w:rFonts w:ascii="Book Antiqua" w:eastAsia="Times New Roman" w:hAnsi="Book Antiqua" w:cs="Times New Roman"/>
                      <w:sz w:val="18"/>
                      <w:szCs w:val="18"/>
                      <w:lang w:eastAsia="pt-BR"/>
                    </w:rPr>
                    <w:t xml:space="preserve">: </w:t>
                  </w:r>
                  <w:r>
                    <w:rPr>
                      <w:rFonts w:ascii="Book Antiqua" w:eastAsia="Times New Roman" w:hAnsi="Book Antiqua" w:cs="Times New Roman"/>
                      <w:sz w:val="18"/>
                      <w:szCs w:val="18"/>
                      <w:lang w:eastAsia="pt-BR"/>
                    </w:rPr>
                    <w:t>Segundo o entendimento do STJ, o</w:t>
                  </w:r>
                  <w:r w:rsidRPr="00102D64">
                    <w:rPr>
                      <w:rFonts w:ascii="Book Antiqua" w:eastAsia="Times New Roman" w:hAnsi="Book Antiqua" w:cs="Times New Roman"/>
                      <w:sz w:val="18"/>
                      <w:szCs w:val="18"/>
                      <w:lang w:eastAsia="pt-BR"/>
                    </w:rPr>
                    <w:t xml:space="preserve"> juiz da Vara de Execuções Penais só tem competência para examinar a ocorrência de continuidade delitiva (art</w:t>
                  </w:r>
                  <w:r>
                    <w:rPr>
                      <w:rFonts w:ascii="Book Antiqua" w:eastAsia="Times New Roman" w:hAnsi="Book Antiqua" w:cs="Times New Roman"/>
                      <w:sz w:val="18"/>
                      <w:szCs w:val="18"/>
                      <w:lang w:eastAsia="pt-BR"/>
                    </w:rPr>
                    <w:t>.</w:t>
                  </w:r>
                  <w:r w:rsidRPr="00102D64">
                    <w:rPr>
                      <w:rFonts w:ascii="Book Antiqua" w:eastAsia="Times New Roman" w:hAnsi="Book Antiqua" w:cs="Times New Roman"/>
                      <w:sz w:val="18"/>
                      <w:szCs w:val="18"/>
                      <w:lang w:eastAsia="pt-BR"/>
                    </w:rPr>
                    <w:t xml:space="preserve"> 71</w:t>
                  </w:r>
                  <w:r>
                    <w:rPr>
                      <w:rFonts w:ascii="Book Antiqua" w:eastAsia="Times New Roman" w:hAnsi="Book Antiqua" w:cs="Times New Roman"/>
                      <w:sz w:val="18"/>
                      <w:szCs w:val="18"/>
                      <w:lang w:eastAsia="pt-BR"/>
                    </w:rPr>
                    <w:t>,</w:t>
                  </w:r>
                  <w:r w:rsidRPr="00102D64">
                    <w:rPr>
                      <w:rFonts w:ascii="Book Antiqua" w:eastAsia="Times New Roman" w:hAnsi="Book Antiqua" w:cs="Times New Roman"/>
                      <w:sz w:val="18"/>
                      <w:szCs w:val="18"/>
                      <w:lang w:eastAsia="pt-BR"/>
                    </w:rPr>
                    <w:t xml:space="preserve"> CP) quando o réu for condenado em diferentes processos. Se os crimes foram apurados em uma só ação penal, a sentença não pode ser alterada no momento da execução para eventual reconhecimento de concurso material, concurso formal ou continuidade delitiva – competência que é do juiz prolator da condenação –, pois isso afrontaria o instituto da coisa julgada.</w:t>
                  </w:r>
                  <w:r>
                    <w:t xml:space="preserve"> </w:t>
                  </w:r>
                  <w:r w:rsidRPr="00102D64">
                    <w:rPr>
                      <w:rFonts w:ascii="Book Antiqua" w:eastAsia="Times New Roman" w:hAnsi="Book Antiqua" w:cs="Times New Roman"/>
                      <w:sz w:val="18"/>
                      <w:szCs w:val="18"/>
                      <w:lang w:eastAsia="pt-BR"/>
                    </w:rPr>
                    <w:t>Dessa forma, como o caso em questão deixa claro haver várias condenações em processos distintos, pois menciona mais de um trânsito em julgado, conclui-se que seria possível a análise pelo magistrado da fase da execução.</w:t>
                  </w:r>
                  <w:r>
                    <w:rPr>
                      <w:rFonts w:ascii="Book Antiqua" w:eastAsia="Times New Roman" w:hAnsi="Book Antiqua" w:cs="Times New Roman"/>
                      <w:sz w:val="18"/>
                      <w:szCs w:val="18"/>
                      <w:lang w:eastAsia="pt-BR"/>
                    </w:rPr>
                    <w:t xml:space="preserve"> </w:t>
                  </w:r>
                  <w:r w:rsidRPr="00102D64">
                    <w:rPr>
                      <w:rFonts w:ascii="Book Antiqua" w:eastAsia="Times New Roman" w:hAnsi="Book Antiqua" w:cs="Times New Roman"/>
                      <w:b/>
                      <w:bCs/>
                      <w:i/>
                      <w:iCs/>
                      <w:sz w:val="18"/>
                      <w:szCs w:val="18"/>
                      <w:highlight w:val="magenta"/>
                      <w:u w:val="single"/>
                      <w:lang w:eastAsia="pt-BR"/>
                    </w:rPr>
                    <w:t>Conclusão</w:t>
                  </w:r>
                  <w:r w:rsidRPr="00102D64">
                    <w:rPr>
                      <w:rFonts w:ascii="Book Antiqua" w:eastAsia="Times New Roman" w:hAnsi="Book Antiqua" w:cs="Times New Roman"/>
                      <w:sz w:val="18"/>
                      <w:szCs w:val="18"/>
                      <w:lang w:eastAsia="pt-BR"/>
                    </w:rPr>
                    <w:t>: Ambas as teses da defesa são de competência do Juízo da Execução.</w:t>
                  </w:r>
                </w:p>
              </w:tc>
            </w:tr>
          </w:tbl>
          <w:p w14:paraId="65890156" w14:textId="77777777" w:rsidR="00F43329" w:rsidRDefault="00F43329" w:rsidP="00F43329">
            <w:pPr>
              <w:jc w:val="both"/>
              <w:rPr>
                <w:rFonts w:ascii="Book Antiqua" w:eastAsia="Times New Roman" w:hAnsi="Book Antiqua" w:cs="Times New Roman"/>
                <w:b/>
                <w:bCs/>
                <w:sz w:val="19"/>
                <w:szCs w:val="19"/>
                <w:lang w:eastAsia="pt-BR"/>
              </w:rPr>
            </w:pPr>
          </w:p>
          <w:p w14:paraId="4FFB6CA2" w14:textId="27028189" w:rsidR="00F43329" w:rsidRPr="00C4490F" w:rsidRDefault="00F43329" w:rsidP="00F43329">
            <w:pPr>
              <w:jc w:val="both"/>
              <w:rPr>
                <w:rFonts w:ascii="Book Antiqua" w:eastAsia="Times New Roman" w:hAnsi="Book Antiqua" w:cs="Times New Roman"/>
                <w:b/>
                <w:bCs/>
                <w:sz w:val="19"/>
                <w:szCs w:val="19"/>
                <w:lang w:eastAsia="pt-BR"/>
              </w:rPr>
            </w:pPr>
          </w:p>
        </w:tc>
      </w:tr>
    </w:tbl>
    <w:p w14:paraId="50C77CA7" w14:textId="77777777" w:rsidR="00F43329" w:rsidRPr="00CE4611" w:rsidRDefault="00F43329" w:rsidP="00CE4611">
      <w:pPr>
        <w:spacing w:after="0" w:line="240" w:lineRule="auto"/>
        <w:ind w:firstLine="527"/>
        <w:jc w:val="both"/>
        <w:rPr>
          <w:rFonts w:ascii="Book Antiqua" w:hAnsi="Book Antiqua" w:cs="Times New Roman"/>
          <w:b/>
          <w:bCs/>
          <w:color w:val="FF0000"/>
          <w:sz w:val="19"/>
          <w:szCs w:val="19"/>
        </w:rPr>
      </w:pPr>
    </w:p>
    <w:tbl>
      <w:tblPr>
        <w:tblStyle w:val="Tabelacomgrade"/>
        <w:tblW w:w="0" w:type="auto"/>
        <w:shd w:val="clear" w:color="auto" w:fill="CCFFFF"/>
        <w:tblLook w:val="04A0" w:firstRow="1" w:lastRow="0" w:firstColumn="1" w:lastColumn="0" w:noHBand="0" w:noVBand="1"/>
      </w:tblPr>
      <w:tblGrid>
        <w:gridCol w:w="8494"/>
      </w:tblGrid>
      <w:tr w:rsidR="001E70E3" w:rsidRPr="0072255E" w14:paraId="451A9B01" w14:textId="77777777" w:rsidTr="001E70E3">
        <w:tc>
          <w:tcPr>
            <w:tcW w:w="8494" w:type="dxa"/>
            <w:shd w:val="clear" w:color="auto" w:fill="CCFFFF"/>
          </w:tcPr>
          <w:p w14:paraId="58B57A1D" w14:textId="746F41D3" w:rsidR="001E70E3" w:rsidRPr="00CE4611" w:rsidRDefault="001E70E3" w:rsidP="001E70E3">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TJDFT-2016-CESPE</w:t>
            </w:r>
            <w:r w:rsidRPr="0072255E">
              <w:rPr>
                <w:rFonts w:ascii="Book Antiqua" w:eastAsia="Times New Roman" w:hAnsi="Book Antiqua" w:cs="Times New Roman"/>
                <w:sz w:val="19"/>
                <w:szCs w:val="19"/>
                <w:lang w:eastAsia="pt-BR"/>
              </w:rPr>
              <w:t xml:space="preserve">): </w:t>
            </w:r>
            <w:r w:rsidRPr="001E70E3">
              <w:rPr>
                <w:rFonts w:ascii="Book Antiqua" w:eastAsia="Times New Roman" w:hAnsi="Book Antiqua" w:cs="Times New Roman"/>
                <w:sz w:val="19"/>
                <w:szCs w:val="19"/>
                <w:lang w:eastAsia="pt-BR"/>
              </w:rPr>
              <w:t>Transitada em julgado a sentença penal condenatória, no caso de ser editada lei de natureza penal mais benéfica, competirá ao juiz da vara de execução penal</w:t>
            </w:r>
            <w:r>
              <w:rPr>
                <w:rFonts w:ascii="Book Antiqua" w:eastAsia="Times New Roman" w:hAnsi="Book Antiqua" w:cs="Times New Roman"/>
                <w:sz w:val="19"/>
                <w:szCs w:val="19"/>
                <w:lang w:eastAsia="pt-BR"/>
              </w:rPr>
              <w:t xml:space="preserve"> </w:t>
            </w:r>
            <w:r w:rsidRPr="001E70E3">
              <w:rPr>
                <w:rFonts w:ascii="Book Antiqua" w:eastAsia="Times New Roman" w:hAnsi="Book Antiqua" w:cs="Times New Roman"/>
                <w:sz w:val="19"/>
                <w:szCs w:val="19"/>
                <w:lang w:eastAsia="pt-BR"/>
              </w:rPr>
              <w:t>aplicá-la em benefício do condenado, independentemente de a condenação ter sido estabelecida pelo juízo singular, pelo tribunal ou pelos tribunais superiores.</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BL: art. 6</w:t>
            </w:r>
            <w:r>
              <w:rPr>
                <w:rFonts w:ascii="Book Antiqua" w:eastAsia="Times New Roman" w:hAnsi="Book Antiqua" w:cs="Times New Roman"/>
                <w:b/>
                <w:sz w:val="19"/>
                <w:szCs w:val="19"/>
                <w:lang w:eastAsia="pt-BR"/>
              </w:rPr>
              <w:t>6, I da LEP c/c S. 611, STF.</w:t>
            </w:r>
            <w:r w:rsidRPr="0072255E">
              <w:rPr>
                <w:rFonts w:ascii="Book Antiqua" w:eastAsia="Times New Roman" w:hAnsi="Book Antiqua" w:cs="Times New Roman"/>
                <w:b/>
                <w:sz w:val="19"/>
                <w:szCs w:val="19"/>
                <w:lang w:eastAsia="pt-BR"/>
              </w:rPr>
              <w:t xml:space="preserve"> </w:t>
            </w:r>
          </w:p>
        </w:tc>
      </w:tr>
    </w:tbl>
    <w:p w14:paraId="4EF89C6D" w14:textId="37534B92"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II - </w:t>
      </w:r>
      <w:r w:rsidRPr="0072255E">
        <w:rPr>
          <w:rFonts w:ascii="Book Antiqua" w:eastAsia="Times New Roman" w:hAnsi="Book Antiqua" w:cs="Times New Roman"/>
          <w:b/>
          <w:bCs/>
          <w:caps/>
          <w:sz w:val="19"/>
          <w:szCs w:val="19"/>
          <w:highlight w:val="green"/>
          <w:lang w:eastAsia="pt-BR"/>
        </w:rPr>
        <w:t>declarar</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extinta a punibilidade</w:t>
      </w:r>
      <w:r w:rsidRPr="008E699E">
        <w:rPr>
          <w:rFonts w:ascii="Book Antiqua" w:eastAsia="Times New Roman" w:hAnsi="Book Antiqua" w:cs="Times New Roman"/>
          <w:sz w:val="18"/>
          <w:szCs w:val="18"/>
          <w:lang w:eastAsia="pt-BR"/>
        </w:rPr>
        <w:t>;</w:t>
      </w:r>
      <w:r w:rsidR="001122A6" w:rsidRPr="008E699E">
        <w:rPr>
          <w:rFonts w:ascii="Book Antiqua" w:eastAsia="Times New Roman" w:hAnsi="Book Antiqua" w:cs="Times New Roman"/>
          <w:sz w:val="18"/>
          <w:szCs w:val="18"/>
          <w:lang w:eastAsia="pt-BR"/>
        </w:rPr>
        <w:t xml:space="preserve"> </w:t>
      </w:r>
      <w:r w:rsidR="001122A6" w:rsidRPr="008E699E">
        <w:rPr>
          <w:rFonts w:ascii="Book Antiqua" w:hAnsi="Book Antiqua" w:cs="Times New Roman"/>
          <w:b/>
          <w:bCs/>
          <w:color w:val="FF0000"/>
          <w:sz w:val="16"/>
          <w:szCs w:val="16"/>
          <w:u w:val="single"/>
        </w:rPr>
        <w:t>(AGU-2007)</w:t>
      </w:r>
      <w:r w:rsidR="00241196" w:rsidRPr="008E699E">
        <w:rPr>
          <w:rFonts w:ascii="Book Antiqua" w:eastAsia="Times New Roman" w:hAnsi="Book Antiqua" w:cs="Times New Roman"/>
          <w:sz w:val="16"/>
          <w:szCs w:val="16"/>
          <w:lang w:eastAsia="pt-BR"/>
        </w:rPr>
        <w:t xml:space="preserve"> </w:t>
      </w:r>
      <w:r w:rsidR="00241196" w:rsidRPr="008E699E">
        <w:rPr>
          <w:rFonts w:ascii="Book Antiqua" w:eastAsia="Times New Roman" w:hAnsi="Book Antiqua" w:cs="Times New Roman"/>
          <w:b/>
          <w:color w:val="FF0000"/>
          <w:sz w:val="16"/>
          <w:szCs w:val="16"/>
          <w:u w:val="single"/>
          <w:lang w:eastAsia="pt-BR"/>
        </w:rPr>
        <w:t>(MPPR-2012)</w:t>
      </w:r>
    </w:p>
    <w:p w14:paraId="3295D824"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III - </w:t>
      </w:r>
      <w:r w:rsidRPr="0072255E">
        <w:rPr>
          <w:rFonts w:ascii="Book Antiqua" w:eastAsia="Times New Roman" w:hAnsi="Book Antiqua" w:cs="Times New Roman"/>
          <w:b/>
          <w:bCs/>
          <w:caps/>
          <w:sz w:val="19"/>
          <w:szCs w:val="19"/>
          <w:highlight w:val="green"/>
          <w:lang w:eastAsia="pt-BR"/>
        </w:rPr>
        <w:t>decidir</w:t>
      </w:r>
      <w:r w:rsidRPr="0072255E">
        <w:rPr>
          <w:rFonts w:ascii="Book Antiqua" w:eastAsia="Times New Roman" w:hAnsi="Book Antiqua" w:cs="Times New Roman"/>
          <w:sz w:val="19"/>
          <w:szCs w:val="19"/>
          <w:lang w:eastAsia="pt-BR"/>
        </w:rPr>
        <w:t xml:space="preserve"> sobre:</w:t>
      </w:r>
    </w:p>
    <w:p w14:paraId="3991AF0D" w14:textId="4BFF925C" w:rsidR="000E7C60" w:rsidRPr="00102D64"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72255E">
        <w:rPr>
          <w:rFonts w:ascii="Book Antiqua" w:eastAsia="Times New Roman" w:hAnsi="Book Antiqua" w:cs="Times New Roman"/>
          <w:sz w:val="19"/>
          <w:szCs w:val="19"/>
          <w:lang w:eastAsia="pt-BR"/>
        </w:rPr>
        <w:t xml:space="preserve">a) </w:t>
      </w:r>
      <w:r w:rsidRPr="00A7668B">
        <w:rPr>
          <w:rFonts w:ascii="Book Antiqua" w:eastAsia="Times New Roman" w:hAnsi="Book Antiqua" w:cs="Times New Roman"/>
          <w:b/>
          <w:bCs/>
          <w:sz w:val="19"/>
          <w:szCs w:val="19"/>
          <w:highlight w:val="yellow"/>
          <w:lang w:eastAsia="pt-BR"/>
        </w:rPr>
        <w:t>soma</w:t>
      </w:r>
      <w:r w:rsidRPr="0072255E">
        <w:rPr>
          <w:rFonts w:ascii="Book Antiqua" w:eastAsia="Times New Roman" w:hAnsi="Book Antiqua" w:cs="Times New Roman"/>
          <w:sz w:val="19"/>
          <w:szCs w:val="19"/>
          <w:lang w:eastAsia="pt-BR"/>
        </w:rPr>
        <w:t xml:space="preserve"> ou </w:t>
      </w:r>
      <w:r w:rsidRPr="00A7668B">
        <w:rPr>
          <w:rFonts w:ascii="Book Antiqua" w:eastAsia="Times New Roman" w:hAnsi="Book Antiqua" w:cs="Times New Roman"/>
          <w:b/>
          <w:bCs/>
          <w:sz w:val="19"/>
          <w:szCs w:val="19"/>
          <w:highlight w:val="yellow"/>
          <w:lang w:eastAsia="pt-BR"/>
        </w:rPr>
        <w:t>unificação de penas</w:t>
      </w:r>
      <w:r w:rsidRPr="008E699E">
        <w:rPr>
          <w:rFonts w:ascii="Book Antiqua" w:eastAsia="Times New Roman" w:hAnsi="Book Antiqua" w:cs="Times New Roman"/>
          <w:sz w:val="16"/>
          <w:szCs w:val="16"/>
          <w:lang w:eastAsia="pt-BR"/>
        </w:rPr>
        <w:t>;</w:t>
      </w:r>
      <w:r w:rsidR="004514E4" w:rsidRPr="008E699E">
        <w:rPr>
          <w:rFonts w:ascii="Book Antiqua" w:eastAsia="Times New Roman" w:hAnsi="Book Antiqua" w:cs="Times New Roman"/>
          <w:sz w:val="16"/>
          <w:szCs w:val="16"/>
          <w:lang w:eastAsia="pt-BR"/>
        </w:rPr>
        <w:t xml:space="preserve"> </w:t>
      </w:r>
      <w:r w:rsidR="004514E4" w:rsidRPr="008E699E">
        <w:rPr>
          <w:rFonts w:ascii="Book Antiqua" w:eastAsia="Times New Roman" w:hAnsi="Book Antiqua" w:cs="Times New Roman"/>
          <w:b/>
          <w:color w:val="FF0000"/>
          <w:sz w:val="16"/>
          <w:szCs w:val="16"/>
          <w:u w:val="single"/>
          <w:lang w:eastAsia="pt-BR"/>
        </w:rPr>
        <w:t>(TRF</w:t>
      </w:r>
      <w:r w:rsidR="004514E4" w:rsidRPr="008E699E">
        <w:rPr>
          <w:rFonts w:ascii="Book Antiqua" w:hAnsi="Book Antiqua"/>
          <w:b/>
          <w:color w:val="FF0000"/>
          <w:sz w:val="16"/>
          <w:szCs w:val="16"/>
          <w:u w:val="single"/>
        </w:rPr>
        <w:t>4</w:t>
      </w:r>
      <w:r w:rsidR="004514E4" w:rsidRPr="008E699E">
        <w:rPr>
          <w:rFonts w:ascii="Book Antiqua" w:eastAsia="Times New Roman" w:hAnsi="Book Antiqua" w:cs="Times New Roman"/>
          <w:b/>
          <w:color w:val="FF0000"/>
          <w:sz w:val="16"/>
          <w:szCs w:val="16"/>
          <w:u w:val="single"/>
          <w:lang w:eastAsia="pt-BR"/>
        </w:rPr>
        <w:t>-2009)</w:t>
      </w:r>
      <w:r w:rsidR="008E1031" w:rsidRPr="008E699E">
        <w:rPr>
          <w:rFonts w:ascii="Book Antiqua" w:eastAsia="Times New Roman" w:hAnsi="Book Antiqua" w:cs="Times New Roman"/>
          <w:b/>
          <w:color w:val="FF0000"/>
          <w:sz w:val="16"/>
          <w:szCs w:val="16"/>
          <w:lang w:eastAsia="pt-BR"/>
        </w:rPr>
        <w:t xml:space="preserve"> </w:t>
      </w:r>
      <w:r w:rsidR="008E1031" w:rsidRPr="008E699E">
        <w:rPr>
          <w:rFonts w:ascii="Book Antiqua" w:eastAsia="Times New Roman" w:hAnsi="Book Antiqua" w:cs="Times New Roman"/>
          <w:b/>
          <w:color w:val="FF0000"/>
          <w:sz w:val="16"/>
          <w:szCs w:val="16"/>
          <w:u w:val="single"/>
          <w:lang w:eastAsia="pt-BR"/>
        </w:rPr>
        <w:t>(DPESP-2012)</w:t>
      </w:r>
      <w:r w:rsidR="00A7668B" w:rsidRPr="008E699E">
        <w:rPr>
          <w:rFonts w:ascii="Book Antiqua" w:eastAsia="Times New Roman" w:hAnsi="Book Antiqua" w:cs="Times New Roman"/>
          <w:sz w:val="16"/>
          <w:szCs w:val="16"/>
          <w:lang w:eastAsia="pt-BR"/>
        </w:rPr>
        <w:t xml:space="preserve"> </w:t>
      </w:r>
      <w:r w:rsidR="00A7668B" w:rsidRPr="008E699E">
        <w:rPr>
          <w:rFonts w:ascii="Book Antiqua" w:eastAsia="Times New Roman" w:hAnsi="Book Antiqua" w:cs="Times New Roman"/>
          <w:b/>
          <w:color w:val="FF0000"/>
          <w:sz w:val="16"/>
          <w:szCs w:val="16"/>
          <w:u w:val="single"/>
          <w:lang w:eastAsia="pt-BR"/>
        </w:rPr>
        <w:t>(TJMT-2018)</w:t>
      </w:r>
      <w:r w:rsidR="00102D64">
        <w:rPr>
          <w:rFonts w:ascii="Book Antiqua" w:eastAsia="Times New Roman" w:hAnsi="Book Antiqua" w:cs="Times New Roman"/>
          <w:b/>
          <w:color w:val="FF0000"/>
          <w:sz w:val="16"/>
          <w:szCs w:val="16"/>
          <w:lang w:eastAsia="pt-BR"/>
        </w:rPr>
        <w:t xml:space="preserve"> </w:t>
      </w:r>
      <w:r w:rsidR="00102D64">
        <w:rPr>
          <w:rFonts w:ascii="Book Antiqua" w:eastAsia="Times New Roman" w:hAnsi="Book Antiqua" w:cs="Times New Roman"/>
          <w:b/>
          <w:color w:val="FF0000"/>
          <w:sz w:val="16"/>
          <w:szCs w:val="16"/>
          <w:u w:val="single"/>
          <w:lang w:eastAsia="pt-BR"/>
        </w:rPr>
        <w:t>(TJSC-2024)</w:t>
      </w:r>
    </w:p>
    <w:p w14:paraId="24F554A0" w14:textId="555CD280"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b) </w:t>
      </w:r>
      <w:r w:rsidRPr="0072255E">
        <w:rPr>
          <w:rFonts w:ascii="Book Antiqua" w:eastAsia="Times New Roman" w:hAnsi="Book Antiqua" w:cs="Times New Roman"/>
          <w:b/>
          <w:sz w:val="19"/>
          <w:szCs w:val="19"/>
          <w:highlight w:val="yellow"/>
          <w:lang w:eastAsia="pt-BR"/>
        </w:rPr>
        <w:t>progressão</w:t>
      </w:r>
      <w:r w:rsidRPr="0072255E">
        <w:rPr>
          <w:rFonts w:ascii="Book Antiqua" w:eastAsia="Times New Roman" w:hAnsi="Book Antiqua" w:cs="Times New Roman"/>
          <w:sz w:val="19"/>
          <w:szCs w:val="19"/>
          <w:lang w:eastAsia="pt-BR"/>
        </w:rPr>
        <w:t xml:space="preserve"> ou </w:t>
      </w:r>
      <w:r w:rsidRPr="0072255E">
        <w:rPr>
          <w:rFonts w:ascii="Book Antiqua" w:eastAsia="Times New Roman" w:hAnsi="Book Antiqua" w:cs="Times New Roman"/>
          <w:b/>
          <w:bCs/>
          <w:sz w:val="19"/>
          <w:szCs w:val="19"/>
          <w:highlight w:val="yellow"/>
          <w:lang w:eastAsia="pt-BR"/>
        </w:rPr>
        <w:t>regressão nos regimes</w:t>
      </w:r>
      <w:r w:rsidRPr="008E699E">
        <w:rPr>
          <w:rFonts w:ascii="Book Antiqua" w:eastAsia="Times New Roman" w:hAnsi="Book Antiqua" w:cs="Times New Roman"/>
          <w:sz w:val="18"/>
          <w:szCs w:val="18"/>
          <w:lang w:eastAsia="pt-BR"/>
        </w:rPr>
        <w:t>;</w:t>
      </w:r>
      <w:r w:rsidR="00080D24" w:rsidRPr="008E699E">
        <w:rPr>
          <w:rFonts w:ascii="Book Antiqua" w:eastAsia="Times New Roman" w:hAnsi="Book Antiqua" w:cs="Times New Roman"/>
          <w:sz w:val="18"/>
          <w:szCs w:val="18"/>
          <w:lang w:eastAsia="pt-BR"/>
        </w:rPr>
        <w:t xml:space="preserve"> </w:t>
      </w:r>
      <w:bookmarkStart w:id="41" w:name="_Hlk76311025"/>
      <w:r w:rsidR="00080D24" w:rsidRPr="008E699E">
        <w:rPr>
          <w:rFonts w:ascii="Book Antiqua" w:eastAsia="Times New Roman" w:hAnsi="Book Antiqua" w:cs="Times New Roman"/>
          <w:b/>
          <w:bCs/>
          <w:color w:val="FF0000"/>
          <w:sz w:val="16"/>
          <w:szCs w:val="16"/>
          <w:u w:val="single"/>
          <w:lang w:eastAsia="pt-BR"/>
        </w:rPr>
        <w:t>(DPU-2010)</w:t>
      </w:r>
      <w:bookmarkEnd w:id="41"/>
      <w:r w:rsidR="0048120D" w:rsidRPr="008E699E">
        <w:rPr>
          <w:rFonts w:ascii="Book Antiqua" w:eastAsia="Times New Roman" w:hAnsi="Book Antiqua" w:cs="Times New Roman"/>
          <w:sz w:val="16"/>
          <w:szCs w:val="16"/>
          <w:lang w:eastAsia="pt-BR"/>
        </w:rPr>
        <w:t xml:space="preserve"> </w:t>
      </w:r>
      <w:r w:rsidR="0048120D" w:rsidRPr="008E699E">
        <w:rPr>
          <w:rFonts w:ascii="Book Antiqua" w:eastAsia="Times New Roman" w:hAnsi="Book Antiqua" w:cs="Times New Roman"/>
          <w:b/>
          <w:color w:val="FF0000"/>
          <w:sz w:val="16"/>
          <w:szCs w:val="16"/>
          <w:u w:val="single"/>
          <w:lang w:eastAsia="pt-BR"/>
        </w:rPr>
        <w:t>(TJSC-2013)</w:t>
      </w:r>
      <w:r w:rsidR="003D4373" w:rsidRPr="008E699E">
        <w:rPr>
          <w:rFonts w:ascii="Book Antiqua" w:eastAsia="Times New Roman" w:hAnsi="Book Antiqua" w:cs="Times New Roman"/>
          <w:b/>
          <w:color w:val="FF0000"/>
          <w:sz w:val="16"/>
          <w:szCs w:val="16"/>
          <w:lang w:eastAsia="pt-BR"/>
        </w:rPr>
        <w:t xml:space="preserve"> </w:t>
      </w:r>
      <w:r w:rsidR="003D4373" w:rsidRPr="008E699E">
        <w:rPr>
          <w:rFonts w:ascii="Book Antiqua" w:hAnsi="Book Antiqua"/>
          <w:b/>
          <w:bCs/>
          <w:color w:val="FF0000"/>
          <w:sz w:val="16"/>
          <w:szCs w:val="16"/>
          <w:u w:val="single"/>
        </w:rPr>
        <w:t>(DPETO-2013)</w:t>
      </w:r>
      <w:r w:rsidR="00BB497B" w:rsidRPr="008E699E">
        <w:rPr>
          <w:rFonts w:ascii="Book Antiqua" w:eastAsia="Times New Roman" w:hAnsi="Book Antiqua" w:cs="Times New Roman"/>
          <w:sz w:val="16"/>
          <w:szCs w:val="16"/>
          <w:lang w:eastAsia="pt-BR"/>
        </w:rPr>
        <w:t xml:space="preserve"> </w:t>
      </w:r>
      <w:r w:rsidR="00BB497B" w:rsidRPr="008E699E">
        <w:rPr>
          <w:rFonts w:ascii="Book Antiqua" w:eastAsia="Times New Roman" w:hAnsi="Book Antiqua" w:cs="Times New Roman"/>
          <w:b/>
          <w:color w:val="FF0000"/>
          <w:sz w:val="16"/>
          <w:szCs w:val="16"/>
          <w:u w:val="single"/>
          <w:lang w:eastAsia="pt-BR"/>
        </w:rPr>
        <w:t>(TJDFT-2015)</w:t>
      </w:r>
      <w:r w:rsidR="00BF0DDB" w:rsidRPr="008E699E">
        <w:rPr>
          <w:rFonts w:ascii="Book Antiqua" w:eastAsia="Times New Roman" w:hAnsi="Book Antiqua" w:cs="Times New Roman"/>
          <w:b/>
          <w:color w:val="FF0000"/>
          <w:sz w:val="16"/>
          <w:szCs w:val="16"/>
          <w:lang w:eastAsia="pt-BR"/>
        </w:rPr>
        <w:t xml:space="preserve"> </w:t>
      </w:r>
      <w:bookmarkStart w:id="42" w:name="_Hlk81823780"/>
      <w:r w:rsidR="00BF0DDB" w:rsidRPr="008E699E">
        <w:rPr>
          <w:rFonts w:ascii="Book Antiqua" w:eastAsia="Times New Roman" w:hAnsi="Book Antiqua" w:cs="Times New Roman"/>
          <w:b/>
          <w:color w:val="FF0000"/>
          <w:sz w:val="16"/>
          <w:szCs w:val="16"/>
          <w:u w:val="single"/>
          <w:lang w:eastAsia="pt-BR"/>
        </w:rPr>
        <w:t>(DPERN-2015)</w:t>
      </w:r>
      <w:bookmarkEnd w:id="42"/>
      <w:r w:rsidR="00001B32" w:rsidRPr="008E699E">
        <w:rPr>
          <w:rFonts w:ascii="Book Antiqua" w:eastAsia="Times New Roman" w:hAnsi="Book Antiqua" w:cs="Times New Roman"/>
          <w:b/>
          <w:color w:val="FF0000"/>
          <w:sz w:val="16"/>
          <w:szCs w:val="16"/>
          <w:lang w:eastAsia="pt-BR"/>
        </w:rPr>
        <w:t xml:space="preserve"> </w:t>
      </w:r>
      <w:bookmarkStart w:id="43" w:name="_Hlk92730606"/>
      <w:r w:rsidR="00001B32" w:rsidRPr="008E699E">
        <w:rPr>
          <w:rFonts w:ascii="Book Antiqua" w:hAnsi="Book Antiqua"/>
          <w:b/>
          <w:bCs/>
          <w:color w:val="FF0000"/>
          <w:sz w:val="16"/>
          <w:szCs w:val="16"/>
          <w:u w:val="single"/>
        </w:rPr>
        <w:t>(DPEMA-2018)</w:t>
      </w:r>
      <w:bookmarkEnd w:id="43"/>
      <w:r w:rsidR="00A17876" w:rsidRPr="008E699E">
        <w:rPr>
          <w:rFonts w:ascii="Book Antiqua" w:eastAsia="Times New Roman" w:hAnsi="Book Antiqua" w:cs="Times New Roman"/>
          <w:b/>
          <w:color w:val="FF0000"/>
          <w:sz w:val="16"/>
          <w:szCs w:val="16"/>
          <w:lang w:eastAsia="pt-BR"/>
        </w:rPr>
        <w:t xml:space="preserve"> </w:t>
      </w:r>
      <w:r w:rsidR="00A17876" w:rsidRPr="008E699E">
        <w:rPr>
          <w:rFonts w:ascii="Book Antiqua" w:eastAsia="Times New Roman" w:hAnsi="Book Antiqua" w:cs="Times New Roman"/>
          <w:b/>
          <w:color w:val="FF0000"/>
          <w:sz w:val="16"/>
          <w:szCs w:val="16"/>
          <w:u w:val="single"/>
          <w:lang w:eastAsia="pt-BR"/>
        </w:rPr>
        <w:t>(TJPA-2019)</w:t>
      </w:r>
    </w:p>
    <w:p w14:paraId="63CADBE2" w14:textId="055A6138" w:rsidR="000E7C60" w:rsidRPr="00B27B2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c) </w:t>
      </w:r>
      <w:r w:rsidRPr="0072255E">
        <w:rPr>
          <w:rFonts w:ascii="Book Antiqua" w:eastAsia="Times New Roman" w:hAnsi="Book Antiqua" w:cs="Times New Roman"/>
          <w:b/>
          <w:bCs/>
          <w:sz w:val="19"/>
          <w:szCs w:val="19"/>
          <w:highlight w:val="yellow"/>
          <w:lang w:eastAsia="pt-BR"/>
        </w:rPr>
        <w:t>detração</w:t>
      </w:r>
      <w:r w:rsidRPr="0072255E">
        <w:rPr>
          <w:rFonts w:ascii="Book Antiqua" w:eastAsia="Times New Roman" w:hAnsi="Book Antiqua" w:cs="Times New Roman"/>
          <w:sz w:val="19"/>
          <w:szCs w:val="19"/>
          <w:lang w:eastAsia="pt-BR"/>
        </w:rPr>
        <w:t xml:space="preserve"> e </w:t>
      </w:r>
      <w:r w:rsidRPr="0072255E">
        <w:rPr>
          <w:rFonts w:ascii="Book Antiqua" w:eastAsia="Times New Roman" w:hAnsi="Book Antiqua" w:cs="Times New Roman"/>
          <w:b/>
          <w:bCs/>
          <w:sz w:val="19"/>
          <w:szCs w:val="19"/>
          <w:highlight w:val="yellow"/>
          <w:lang w:eastAsia="pt-BR"/>
        </w:rPr>
        <w:t>remição da pena</w:t>
      </w:r>
      <w:r w:rsidRPr="008E699E">
        <w:rPr>
          <w:rFonts w:ascii="Book Antiqua" w:eastAsia="Times New Roman" w:hAnsi="Book Antiqua" w:cs="Times New Roman"/>
          <w:sz w:val="18"/>
          <w:szCs w:val="18"/>
          <w:lang w:eastAsia="pt-BR"/>
        </w:rPr>
        <w:t>;</w:t>
      </w:r>
      <w:r w:rsidR="00D22C01" w:rsidRPr="008E699E">
        <w:rPr>
          <w:rFonts w:ascii="Book Antiqua" w:eastAsia="Times New Roman" w:hAnsi="Book Antiqua" w:cs="Times New Roman"/>
          <w:sz w:val="18"/>
          <w:szCs w:val="18"/>
          <w:lang w:eastAsia="pt-BR"/>
        </w:rPr>
        <w:t xml:space="preserve"> </w:t>
      </w:r>
      <w:r w:rsidR="00D22C01" w:rsidRPr="008E699E">
        <w:rPr>
          <w:rFonts w:ascii="Book Antiqua" w:eastAsia="Times New Roman" w:hAnsi="Book Antiqua" w:cs="Times New Roman"/>
          <w:b/>
          <w:color w:val="FF0000"/>
          <w:sz w:val="16"/>
          <w:szCs w:val="16"/>
          <w:u w:val="single"/>
          <w:lang w:eastAsia="pt-BR"/>
        </w:rPr>
        <w:t>(DPERS-2011)</w:t>
      </w:r>
      <w:r w:rsidR="007E168A" w:rsidRPr="008E699E">
        <w:rPr>
          <w:rFonts w:ascii="Book Antiqua" w:eastAsia="Times New Roman" w:hAnsi="Book Antiqua" w:cs="Times New Roman"/>
          <w:sz w:val="16"/>
          <w:szCs w:val="16"/>
          <w:lang w:eastAsia="pt-BR"/>
        </w:rPr>
        <w:t xml:space="preserve"> </w:t>
      </w:r>
      <w:r w:rsidR="007E168A" w:rsidRPr="008E699E">
        <w:rPr>
          <w:rFonts w:ascii="Book Antiqua" w:eastAsia="Times New Roman" w:hAnsi="Book Antiqua" w:cs="Times New Roman"/>
          <w:b/>
          <w:bCs/>
          <w:color w:val="FF0000"/>
          <w:sz w:val="16"/>
          <w:szCs w:val="16"/>
          <w:u w:val="single"/>
          <w:lang w:eastAsia="pt-BR"/>
        </w:rPr>
        <w:t>(TJRJ-2012)</w:t>
      </w:r>
      <w:r w:rsidR="0048120D" w:rsidRPr="008E699E">
        <w:rPr>
          <w:rFonts w:ascii="Book Antiqua" w:eastAsia="Times New Roman" w:hAnsi="Book Antiqua" w:cs="Times New Roman"/>
          <w:sz w:val="16"/>
          <w:szCs w:val="16"/>
          <w:lang w:eastAsia="pt-BR"/>
        </w:rPr>
        <w:t xml:space="preserve"> </w:t>
      </w:r>
      <w:r w:rsidR="0048120D" w:rsidRPr="008E699E">
        <w:rPr>
          <w:rFonts w:ascii="Book Antiqua" w:eastAsia="Times New Roman" w:hAnsi="Book Antiqua" w:cs="Times New Roman"/>
          <w:b/>
          <w:color w:val="FF0000"/>
          <w:sz w:val="16"/>
          <w:szCs w:val="16"/>
          <w:u w:val="single"/>
          <w:lang w:eastAsia="pt-BR"/>
        </w:rPr>
        <w:t>(TJSC-2013)</w:t>
      </w:r>
      <w:r w:rsidR="00BB497B" w:rsidRPr="008E699E">
        <w:rPr>
          <w:rFonts w:ascii="Book Antiqua" w:eastAsia="Times New Roman" w:hAnsi="Book Antiqua" w:cs="Times New Roman"/>
          <w:sz w:val="16"/>
          <w:szCs w:val="16"/>
          <w:lang w:eastAsia="pt-BR"/>
        </w:rPr>
        <w:t xml:space="preserve"> </w:t>
      </w:r>
      <w:bookmarkStart w:id="44" w:name="_Hlk18862937"/>
      <w:r w:rsidR="00BB497B" w:rsidRPr="008E699E">
        <w:rPr>
          <w:rFonts w:ascii="Book Antiqua" w:eastAsia="Times New Roman" w:hAnsi="Book Antiqua" w:cs="Times New Roman"/>
          <w:b/>
          <w:color w:val="FF0000"/>
          <w:sz w:val="16"/>
          <w:szCs w:val="16"/>
          <w:u w:val="single"/>
          <w:lang w:eastAsia="pt-BR"/>
        </w:rPr>
        <w:t>(TJDFT-</w:t>
      </w:r>
      <w:r w:rsidR="003A1D1E" w:rsidRPr="008E699E">
        <w:rPr>
          <w:rFonts w:ascii="Book Antiqua" w:eastAsia="Times New Roman" w:hAnsi="Book Antiqua" w:cs="Times New Roman"/>
          <w:b/>
          <w:color w:val="FF0000"/>
          <w:sz w:val="16"/>
          <w:szCs w:val="16"/>
          <w:u w:val="single"/>
          <w:lang w:eastAsia="pt-BR"/>
        </w:rPr>
        <w:t>2011/</w:t>
      </w:r>
      <w:r w:rsidR="00BB497B" w:rsidRPr="008E699E">
        <w:rPr>
          <w:rFonts w:ascii="Book Antiqua" w:eastAsia="Times New Roman" w:hAnsi="Book Antiqua" w:cs="Times New Roman"/>
          <w:b/>
          <w:color w:val="FF0000"/>
          <w:sz w:val="16"/>
          <w:szCs w:val="16"/>
          <w:u w:val="single"/>
          <w:lang w:eastAsia="pt-BR"/>
        </w:rPr>
        <w:t>2015)</w:t>
      </w:r>
      <w:bookmarkEnd w:id="44"/>
      <w:r w:rsidR="002C2D3C" w:rsidRPr="008E699E">
        <w:rPr>
          <w:rFonts w:ascii="Book Antiqua" w:eastAsia="Times New Roman" w:hAnsi="Book Antiqua" w:cs="Times New Roman"/>
          <w:b/>
          <w:color w:val="FF0000"/>
          <w:sz w:val="16"/>
          <w:szCs w:val="16"/>
          <w:lang w:eastAsia="pt-BR"/>
        </w:rPr>
        <w:t xml:space="preserve"> </w:t>
      </w:r>
      <w:r w:rsidR="002C2D3C" w:rsidRPr="008E699E">
        <w:rPr>
          <w:rFonts w:ascii="Book Antiqua" w:eastAsia="Times New Roman" w:hAnsi="Book Antiqua" w:cs="Times New Roman"/>
          <w:b/>
          <w:color w:val="FF0000"/>
          <w:sz w:val="16"/>
          <w:szCs w:val="16"/>
          <w:u w:val="single"/>
          <w:lang w:eastAsia="pt-BR"/>
        </w:rPr>
        <w:t>(MPBA-2015)</w:t>
      </w:r>
      <w:r w:rsidR="00095B69" w:rsidRPr="008E699E">
        <w:rPr>
          <w:rFonts w:ascii="Book Antiqua" w:eastAsia="Times New Roman" w:hAnsi="Book Antiqua" w:cs="Times New Roman"/>
          <w:b/>
          <w:color w:val="FF0000"/>
          <w:sz w:val="16"/>
          <w:szCs w:val="16"/>
          <w:lang w:eastAsia="pt-BR"/>
        </w:rPr>
        <w:t xml:space="preserve"> </w:t>
      </w:r>
      <w:r w:rsidR="00112004" w:rsidRPr="008E699E">
        <w:rPr>
          <w:rFonts w:ascii="Book Antiqua" w:hAnsi="Book Antiqua"/>
          <w:b/>
          <w:bCs/>
          <w:color w:val="FF0000"/>
          <w:sz w:val="16"/>
          <w:szCs w:val="16"/>
          <w:u w:val="single"/>
        </w:rPr>
        <w:t>(MPSP-2017)</w:t>
      </w:r>
      <w:r w:rsidR="00DB2104" w:rsidRPr="008E699E">
        <w:rPr>
          <w:rFonts w:ascii="Book Antiqua" w:hAnsi="Book Antiqua"/>
          <w:b/>
          <w:bCs/>
          <w:color w:val="FF0000"/>
          <w:sz w:val="16"/>
          <w:szCs w:val="16"/>
        </w:rPr>
        <w:t xml:space="preserve"> </w:t>
      </w:r>
      <w:r w:rsidR="00DB2104" w:rsidRPr="008E699E">
        <w:rPr>
          <w:rFonts w:ascii="Book Antiqua" w:eastAsia="Times New Roman" w:hAnsi="Book Antiqua" w:cs="Times New Roman"/>
          <w:b/>
          <w:color w:val="FF0000"/>
          <w:sz w:val="16"/>
          <w:szCs w:val="16"/>
          <w:u w:val="single"/>
          <w:lang w:eastAsia="pt-BR"/>
        </w:rPr>
        <w:t>(DPEAM-2018)</w:t>
      </w:r>
      <w:r w:rsidR="00CB7913" w:rsidRPr="008E699E">
        <w:rPr>
          <w:rFonts w:ascii="Book Antiqua" w:eastAsia="Times New Roman" w:hAnsi="Book Antiqua" w:cs="Times New Roman"/>
          <w:b/>
          <w:color w:val="FF0000"/>
          <w:sz w:val="16"/>
          <w:szCs w:val="16"/>
          <w:lang w:eastAsia="pt-BR"/>
        </w:rPr>
        <w:t xml:space="preserve"> </w:t>
      </w:r>
      <w:bookmarkStart w:id="45" w:name="_Hlk125824598"/>
      <w:r w:rsidR="00CB7913" w:rsidRPr="008E699E">
        <w:rPr>
          <w:rFonts w:ascii="Book Antiqua" w:eastAsia="Times New Roman" w:hAnsi="Book Antiqua" w:cs="Times New Roman"/>
          <w:b/>
          <w:color w:val="FF0000"/>
          <w:sz w:val="16"/>
          <w:szCs w:val="16"/>
          <w:u w:val="single"/>
          <w:lang w:eastAsia="pt-BR"/>
        </w:rPr>
        <w:t>(TJMA-2022)</w:t>
      </w:r>
      <w:bookmarkEnd w:id="45"/>
      <w:r w:rsidR="00B27B2D">
        <w:rPr>
          <w:rFonts w:ascii="Book Antiqua" w:eastAsia="Times New Roman" w:hAnsi="Book Antiqua" w:cs="Times New Roman"/>
          <w:b/>
          <w:color w:val="FF0000"/>
          <w:sz w:val="16"/>
          <w:szCs w:val="16"/>
          <w:lang w:eastAsia="pt-BR"/>
        </w:rPr>
        <w:t xml:space="preserve"> </w:t>
      </w:r>
      <w:r w:rsidR="00B27B2D">
        <w:rPr>
          <w:rFonts w:ascii="Book Antiqua" w:hAnsi="Book Antiqua"/>
          <w:b/>
          <w:bCs/>
          <w:color w:val="FF0000"/>
          <w:sz w:val="16"/>
          <w:szCs w:val="16"/>
          <w:u w:val="single"/>
        </w:rPr>
        <w:t>(DPEPB-2022)</w:t>
      </w:r>
    </w:p>
    <w:p w14:paraId="78624F41" w14:textId="7C689030"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72255E">
        <w:rPr>
          <w:rFonts w:ascii="Book Antiqua" w:eastAsia="Times New Roman" w:hAnsi="Book Antiqua" w:cs="Times New Roman"/>
          <w:sz w:val="19"/>
          <w:szCs w:val="19"/>
          <w:lang w:eastAsia="pt-BR"/>
        </w:rPr>
        <w:t xml:space="preserve">d) </w:t>
      </w:r>
      <w:r w:rsidRPr="0072255E">
        <w:rPr>
          <w:rFonts w:ascii="Book Antiqua" w:eastAsia="Times New Roman" w:hAnsi="Book Antiqua" w:cs="Times New Roman"/>
          <w:b/>
          <w:bCs/>
          <w:sz w:val="19"/>
          <w:szCs w:val="19"/>
          <w:highlight w:val="yellow"/>
          <w:lang w:eastAsia="pt-BR"/>
        </w:rPr>
        <w:t>suspensão condicional da pena</w:t>
      </w:r>
      <w:r w:rsidRPr="008E699E">
        <w:rPr>
          <w:rFonts w:ascii="Book Antiqua" w:eastAsia="Times New Roman" w:hAnsi="Book Antiqua" w:cs="Times New Roman"/>
          <w:sz w:val="18"/>
          <w:szCs w:val="18"/>
          <w:lang w:eastAsia="pt-BR"/>
        </w:rPr>
        <w:t>;</w:t>
      </w:r>
      <w:r w:rsidR="007F0A48" w:rsidRPr="008E699E">
        <w:rPr>
          <w:rFonts w:ascii="Book Antiqua" w:eastAsia="Times New Roman" w:hAnsi="Book Antiqua" w:cs="Times New Roman"/>
          <w:sz w:val="18"/>
          <w:szCs w:val="18"/>
          <w:lang w:eastAsia="pt-BR"/>
        </w:rPr>
        <w:t xml:space="preserve"> </w:t>
      </w:r>
      <w:r w:rsidR="007F0A48" w:rsidRPr="008E699E">
        <w:rPr>
          <w:rFonts w:ascii="Book Antiqua" w:hAnsi="Book Antiqua"/>
          <w:b/>
          <w:bCs/>
          <w:color w:val="FF0000"/>
          <w:sz w:val="16"/>
          <w:szCs w:val="16"/>
          <w:u w:val="single"/>
        </w:rPr>
        <w:t>(TJRJ-2011)</w:t>
      </w:r>
      <w:r w:rsidR="00BB497B" w:rsidRPr="008E699E">
        <w:rPr>
          <w:rFonts w:ascii="Book Antiqua" w:hAnsi="Book Antiqua"/>
          <w:b/>
          <w:bCs/>
          <w:color w:val="FF0000"/>
          <w:sz w:val="16"/>
          <w:szCs w:val="16"/>
        </w:rPr>
        <w:t xml:space="preserve"> </w:t>
      </w:r>
      <w:r w:rsidR="00BB497B" w:rsidRPr="008E699E">
        <w:rPr>
          <w:rFonts w:ascii="Book Antiqua" w:eastAsia="Times New Roman" w:hAnsi="Book Antiqua" w:cs="Times New Roman"/>
          <w:b/>
          <w:color w:val="FF0000"/>
          <w:sz w:val="16"/>
          <w:szCs w:val="16"/>
          <w:u w:val="single"/>
          <w:lang w:eastAsia="pt-BR"/>
        </w:rPr>
        <w:t>(TJDFT-2015)</w:t>
      </w:r>
      <w:r w:rsidR="00DB2104" w:rsidRPr="008E699E">
        <w:rPr>
          <w:rFonts w:ascii="Book Antiqua" w:eastAsia="Times New Roman" w:hAnsi="Book Antiqua" w:cs="Times New Roman"/>
          <w:b/>
          <w:color w:val="FF0000"/>
          <w:sz w:val="16"/>
          <w:szCs w:val="16"/>
          <w:lang w:eastAsia="pt-BR"/>
        </w:rPr>
        <w:t xml:space="preserve"> </w:t>
      </w:r>
    </w:p>
    <w:p w14:paraId="6E876EDD" w14:textId="028F8B65"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e) </w:t>
      </w:r>
      <w:r w:rsidRPr="0072255E">
        <w:rPr>
          <w:rFonts w:ascii="Book Antiqua" w:eastAsia="Times New Roman" w:hAnsi="Book Antiqua" w:cs="Times New Roman"/>
          <w:b/>
          <w:bCs/>
          <w:sz w:val="19"/>
          <w:szCs w:val="19"/>
          <w:highlight w:val="yellow"/>
          <w:lang w:eastAsia="pt-BR"/>
        </w:rPr>
        <w:t>livramento condicional</w:t>
      </w:r>
      <w:r w:rsidRPr="008E699E">
        <w:rPr>
          <w:rFonts w:ascii="Book Antiqua" w:eastAsia="Times New Roman" w:hAnsi="Book Antiqua" w:cs="Times New Roman"/>
          <w:sz w:val="16"/>
          <w:szCs w:val="16"/>
          <w:lang w:eastAsia="pt-BR"/>
        </w:rPr>
        <w:t>;</w:t>
      </w:r>
      <w:r w:rsidR="0048120D" w:rsidRPr="008E699E">
        <w:rPr>
          <w:rFonts w:ascii="Book Antiqua" w:eastAsia="Times New Roman" w:hAnsi="Book Antiqua" w:cs="Times New Roman"/>
          <w:sz w:val="16"/>
          <w:szCs w:val="16"/>
          <w:lang w:eastAsia="pt-BR"/>
        </w:rPr>
        <w:t xml:space="preserve"> </w:t>
      </w:r>
      <w:r w:rsidR="0048120D" w:rsidRPr="008E699E">
        <w:rPr>
          <w:rFonts w:ascii="Book Antiqua" w:eastAsia="Times New Roman" w:hAnsi="Book Antiqua" w:cs="Times New Roman"/>
          <w:b/>
          <w:color w:val="FF0000"/>
          <w:sz w:val="16"/>
          <w:szCs w:val="16"/>
          <w:u w:val="single"/>
          <w:lang w:eastAsia="pt-BR"/>
        </w:rPr>
        <w:t>(TJSC-2013)</w:t>
      </w:r>
      <w:r w:rsidR="00F87DF7" w:rsidRPr="008E699E">
        <w:rPr>
          <w:rFonts w:ascii="Book Antiqua" w:eastAsia="Times New Roman" w:hAnsi="Book Antiqua" w:cs="Times New Roman"/>
          <w:b/>
          <w:color w:val="FF0000"/>
          <w:sz w:val="16"/>
          <w:szCs w:val="16"/>
          <w:lang w:eastAsia="pt-BR"/>
        </w:rPr>
        <w:t xml:space="preserve"> </w:t>
      </w:r>
      <w:r w:rsidR="00F87DF7" w:rsidRPr="008E699E">
        <w:rPr>
          <w:rFonts w:ascii="Book Antiqua" w:eastAsia="Times New Roman" w:hAnsi="Book Antiqua" w:cs="Times New Roman"/>
          <w:b/>
          <w:bCs/>
          <w:color w:val="FF0000"/>
          <w:sz w:val="16"/>
          <w:szCs w:val="16"/>
          <w:u w:val="single"/>
          <w:lang w:eastAsia="pt-BR"/>
        </w:rPr>
        <w:t>(TJMSP-2016)</w:t>
      </w:r>
    </w:p>
    <w:p w14:paraId="5CB51709" w14:textId="77777777"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f) </w:t>
      </w:r>
      <w:r w:rsidRPr="0072255E">
        <w:rPr>
          <w:rFonts w:ascii="Book Antiqua" w:eastAsia="Times New Roman" w:hAnsi="Book Antiqua" w:cs="Times New Roman"/>
          <w:b/>
          <w:bCs/>
          <w:sz w:val="19"/>
          <w:szCs w:val="19"/>
          <w:highlight w:val="yellow"/>
          <w:lang w:eastAsia="pt-BR"/>
        </w:rPr>
        <w:t>incidentes da execução</w:t>
      </w:r>
      <w:r w:rsidRPr="008E699E">
        <w:rPr>
          <w:rFonts w:ascii="Book Antiqua" w:eastAsia="Times New Roman" w:hAnsi="Book Antiqua" w:cs="Times New Roman"/>
          <w:sz w:val="18"/>
          <w:szCs w:val="18"/>
          <w:lang w:eastAsia="pt-BR"/>
        </w:rPr>
        <w:t>.</w:t>
      </w:r>
      <w:r w:rsidR="00103AE2" w:rsidRPr="008E699E">
        <w:rPr>
          <w:rFonts w:ascii="Book Antiqua" w:eastAsia="Times New Roman" w:hAnsi="Book Antiqua" w:cs="Times New Roman"/>
          <w:sz w:val="18"/>
          <w:szCs w:val="18"/>
          <w:lang w:eastAsia="pt-BR"/>
        </w:rPr>
        <w:t xml:space="preserve"> </w:t>
      </w:r>
      <w:r w:rsidR="00103AE2" w:rsidRPr="008E699E">
        <w:rPr>
          <w:rFonts w:ascii="Book Antiqua" w:eastAsia="Times New Roman" w:hAnsi="Book Antiqua" w:cs="Times New Roman"/>
          <w:b/>
          <w:bCs/>
          <w:color w:val="FF0000"/>
          <w:sz w:val="16"/>
          <w:szCs w:val="16"/>
          <w:u w:val="single"/>
          <w:lang w:eastAsia="pt-BR"/>
        </w:rPr>
        <w:t>(MPSP-2006)</w:t>
      </w:r>
      <w:r w:rsidR="00A00EDD" w:rsidRPr="008E699E">
        <w:rPr>
          <w:rFonts w:ascii="Book Antiqua" w:eastAsia="Times New Roman" w:hAnsi="Book Antiqua" w:cs="Times New Roman"/>
          <w:b/>
          <w:bCs/>
          <w:color w:val="FF0000"/>
          <w:sz w:val="16"/>
          <w:szCs w:val="16"/>
          <w:lang w:eastAsia="pt-BR"/>
        </w:rPr>
        <w:t xml:space="preserve"> </w:t>
      </w:r>
      <w:r w:rsidR="00A00EDD" w:rsidRPr="008E699E">
        <w:rPr>
          <w:rFonts w:ascii="Book Antiqua" w:eastAsia="Times New Roman" w:hAnsi="Book Antiqua" w:cs="Times New Roman"/>
          <w:b/>
          <w:color w:val="FF0000"/>
          <w:sz w:val="16"/>
          <w:szCs w:val="16"/>
          <w:u w:val="single"/>
          <w:lang w:eastAsia="pt-BR"/>
        </w:rPr>
        <w:t>(MPMG-2013)</w:t>
      </w:r>
    </w:p>
    <w:p w14:paraId="0BA4D320" w14:textId="54489947" w:rsidR="002E4FF1" w:rsidRPr="002E4FF1" w:rsidRDefault="002E4FF1"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E4FF1">
        <w:rPr>
          <w:rFonts w:ascii="Book Antiqua" w:eastAsia="Times New Roman" w:hAnsi="Book Antiqua" w:cs="Times New Roman"/>
          <w:sz w:val="19"/>
          <w:szCs w:val="19"/>
          <w:lang w:eastAsia="pt-BR"/>
        </w:rPr>
        <w:lastRenderedPageBreak/>
        <w:t>j) a utilização do equipamento de monitoração eletrônica pelo condenado nas hipóteses legais</w:t>
      </w:r>
      <w:r w:rsidRPr="002E4FF1">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71" w:anchor="art2" w:history="1">
        <w:r w:rsidRPr="002E4FF1">
          <w:rPr>
            <w:rStyle w:val="Hyperlink"/>
            <w:rFonts w:ascii="Book Antiqua" w:eastAsia="Times New Roman" w:hAnsi="Book Antiqua" w:cs="Times New Roman"/>
            <w:sz w:val="16"/>
            <w:szCs w:val="16"/>
            <w:lang w:eastAsia="pt-BR"/>
          </w:rPr>
          <w:t>(Incluído pela Lei nº 14.843, de 2024)</w:t>
        </w:r>
      </w:hyperlink>
    </w:p>
    <w:p w14:paraId="2A418CC3" w14:textId="66D16F39"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72255E">
        <w:rPr>
          <w:rFonts w:ascii="Book Antiqua" w:eastAsia="Times New Roman" w:hAnsi="Book Antiqua" w:cs="Times New Roman"/>
          <w:sz w:val="19"/>
          <w:szCs w:val="19"/>
          <w:lang w:eastAsia="pt-BR"/>
        </w:rPr>
        <w:t xml:space="preserve">IV - </w:t>
      </w:r>
      <w:r w:rsidRPr="0072255E">
        <w:rPr>
          <w:rFonts w:ascii="Book Antiqua" w:eastAsia="Times New Roman" w:hAnsi="Book Antiqua" w:cs="Times New Roman"/>
          <w:b/>
          <w:caps/>
          <w:sz w:val="19"/>
          <w:szCs w:val="19"/>
          <w:highlight w:val="green"/>
          <w:lang w:eastAsia="pt-BR"/>
        </w:rPr>
        <w:t>autorizar</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saídas temporárias</w:t>
      </w:r>
      <w:r w:rsidRPr="008E699E">
        <w:rPr>
          <w:rFonts w:ascii="Book Antiqua" w:eastAsia="Times New Roman" w:hAnsi="Book Antiqua" w:cs="Times New Roman"/>
          <w:sz w:val="18"/>
          <w:szCs w:val="18"/>
          <w:lang w:eastAsia="pt-BR"/>
        </w:rPr>
        <w:t>;</w:t>
      </w:r>
      <w:r w:rsidR="007E168A" w:rsidRPr="008E699E">
        <w:rPr>
          <w:rFonts w:ascii="Book Antiqua" w:eastAsia="Times New Roman" w:hAnsi="Book Antiqua" w:cs="Times New Roman"/>
          <w:sz w:val="18"/>
          <w:szCs w:val="18"/>
          <w:lang w:eastAsia="pt-BR"/>
        </w:rPr>
        <w:t xml:space="preserve"> </w:t>
      </w:r>
      <w:r w:rsidR="007E168A" w:rsidRPr="008E699E">
        <w:rPr>
          <w:rFonts w:ascii="Book Antiqua" w:eastAsia="Times New Roman" w:hAnsi="Book Antiqua" w:cs="Times New Roman"/>
          <w:b/>
          <w:bCs/>
          <w:color w:val="FF0000"/>
          <w:sz w:val="16"/>
          <w:szCs w:val="16"/>
          <w:u w:val="single"/>
          <w:lang w:eastAsia="pt-BR"/>
        </w:rPr>
        <w:t>(TJRJ-2012)</w:t>
      </w:r>
      <w:r w:rsidR="001D5B16" w:rsidRPr="008E699E">
        <w:rPr>
          <w:rFonts w:ascii="Book Antiqua" w:eastAsia="Times New Roman" w:hAnsi="Book Antiqua" w:cs="Times New Roman"/>
          <w:b/>
          <w:bCs/>
          <w:color w:val="FF0000"/>
          <w:sz w:val="16"/>
          <w:szCs w:val="16"/>
          <w:lang w:eastAsia="pt-BR"/>
        </w:rPr>
        <w:t xml:space="preserve"> </w:t>
      </w:r>
      <w:r w:rsidR="001D5B16" w:rsidRPr="008E699E">
        <w:rPr>
          <w:rFonts w:ascii="Book Antiqua" w:eastAsia="Times New Roman" w:hAnsi="Book Antiqua" w:cs="Times New Roman"/>
          <w:b/>
          <w:bCs/>
          <w:color w:val="FF0000"/>
          <w:sz w:val="16"/>
          <w:szCs w:val="16"/>
          <w:u w:val="single"/>
          <w:lang w:eastAsia="pt-BR"/>
        </w:rPr>
        <w:t>(TJRN-2013)</w:t>
      </w:r>
      <w:r w:rsidR="003D4373" w:rsidRPr="008E699E">
        <w:rPr>
          <w:rFonts w:ascii="Book Antiqua" w:eastAsia="Times New Roman" w:hAnsi="Book Antiqua" w:cs="Times New Roman"/>
          <w:b/>
          <w:bCs/>
          <w:color w:val="FF0000"/>
          <w:sz w:val="16"/>
          <w:szCs w:val="16"/>
          <w:lang w:eastAsia="pt-BR"/>
        </w:rPr>
        <w:t xml:space="preserve"> </w:t>
      </w:r>
      <w:r w:rsidR="003D4373" w:rsidRPr="008E699E">
        <w:rPr>
          <w:rFonts w:ascii="Book Antiqua" w:hAnsi="Book Antiqua"/>
          <w:b/>
          <w:bCs/>
          <w:color w:val="FF0000"/>
          <w:sz w:val="16"/>
          <w:szCs w:val="16"/>
          <w:u w:val="single"/>
        </w:rPr>
        <w:t>(DPETO-2013)</w:t>
      </w:r>
    </w:p>
    <w:p w14:paraId="2FC1DC2C"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V - </w:t>
      </w:r>
      <w:r w:rsidRPr="0072255E">
        <w:rPr>
          <w:rFonts w:ascii="Book Antiqua" w:eastAsia="Times New Roman" w:hAnsi="Book Antiqua" w:cs="Times New Roman"/>
          <w:b/>
          <w:caps/>
          <w:sz w:val="19"/>
          <w:szCs w:val="19"/>
          <w:highlight w:val="green"/>
          <w:lang w:eastAsia="pt-BR"/>
        </w:rPr>
        <w:t>determinar</w:t>
      </w:r>
      <w:r w:rsidRPr="0072255E">
        <w:rPr>
          <w:rFonts w:ascii="Book Antiqua" w:eastAsia="Times New Roman" w:hAnsi="Book Antiqua" w:cs="Times New Roman"/>
          <w:sz w:val="19"/>
          <w:szCs w:val="19"/>
          <w:lang w:eastAsia="pt-BR"/>
        </w:rPr>
        <w:t>:</w:t>
      </w:r>
    </w:p>
    <w:p w14:paraId="3B285AD4" w14:textId="5E312ECB" w:rsidR="000E7C60" w:rsidRPr="003F67D9" w:rsidRDefault="000E7C60" w:rsidP="00195C7F">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3F67D9">
        <w:rPr>
          <w:rFonts w:ascii="Book Antiqua" w:eastAsia="Times New Roman" w:hAnsi="Book Antiqua" w:cs="Times New Roman"/>
          <w:b/>
          <w:bCs/>
          <w:sz w:val="19"/>
          <w:szCs w:val="19"/>
          <w:lang w:eastAsia="pt-BR"/>
        </w:rPr>
        <w:t>a) a forma de cumprimento da pena restritiva de direitos e fiscalizar sua execução</w:t>
      </w:r>
      <w:r w:rsidRPr="003F67D9">
        <w:rPr>
          <w:rFonts w:ascii="Book Antiqua" w:eastAsia="Times New Roman" w:hAnsi="Book Antiqua" w:cs="Times New Roman"/>
          <w:b/>
          <w:bCs/>
          <w:sz w:val="18"/>
          <w:szCs w:val="18"/>
          <w:lang w:eastAsia="pt-BR"/>
        </w:rPr>
        <w:t>;</w:t>
      </w:r>
      <w:r w:rsidR="002C11A4" w:rsidRPr="003F67D9">
        <w:rPr>
          <w:rFonts w:ascii="Book Antiqua" w:eastAsia="Times New Roman" w:hAnsi="Book Antiqua" w:cs="Times New Roman"/>
          <w:b/>
          <w:bCs/>
          <w:sz w:val="18"/>
          <w:szCs w:val="18"/>
          <w:lang w:eastAsia="pt-BR"/>
        </w:rPr>
        <w:t xml:space="preserve"> </w:t>
      </w:r>
      <w:r w:rsidR="002C11A4" w:rsidRPr="003F67D9">
        <w:rPr>
          <w:rFonts w:ascii="Book Antiqua" w:hAnsi="Book Antiqua" w:cs="Times New Roman"/>
          <w:b/>
          <w:bCs/>
          <w:color w:val="FF0000"/>
          <w:sz w:val="16"/>
          <w:szCs w:val="16"/>
          <w:u w:val="single"/>
        </w:rPr>
        <w:t>(TJRS-2009)</w:t>
      </w:r>
      <w:r w:rsidR="005748A1" w:rsidRPr="003F67D9">
        <w:rPr>
          <w:rFonts w:ascii="Book Antiqua" w:hAnsi="Book Antiqua" w:cs="Times New Roman"/>
          <w:b/>
          <w:bCs/>
          <w:color w:val="FF0000"/>
          <w:sz w:val="16"/>
          <w:szCs w:val="16"/>
        </w:rPr>
        <w:t xml:space="preserve"> </w:t>
      </w:r>
      <w:r w:rsidR="005748A1" w:rsidRPr="003F67D9">
        <w:rPr>
          <w:rFonts w:ascii="Book Antiqua" w:hAnsi="Book Antiqua"/>
          <w:b/>
          <w:bCs/>
          <w:color w:val="FF0000"/>
          <w:sz w:val="16"/>
          <w:szCs w:val="16"/>
          <w:u w:val="single"/>
        </w:rPr>
        <w:t>(DPEAM-2018)</w:t>
      </w:r>
    </w:p>
    <w:p w14:paraId="16313E80" w14:textId="77777777" w:rsidR="000E7C60" w:rsidRPr="003F67D9" w:rsidRDefault="000E7C60" w:rsidP="00195C7F">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3F67D9">
        <w:rPr>
          <w:rFonts w:ascii="Book Antiqua" w:eastAsia="Times New Roman" w:hAnsi="Book Antiqua" w:cs="Times New Roman"/>
          <w:b/>
          <w:bCs/>
          <w:sz w:val="19"/>
          <w:szCs w:val="19"/>
          <w:lang w:eastAsia="pt-BR"/>
        </w:rPr>
        <w:t>b) a conversão da pena restritiva de direitos e de multa em privativa de liberdade</w:t>
      </w:r>
      <w:r w:rsidRPr="003F67D9">
        <w:rPr>
          <w:rFonts w:ascii="Book Antiqua" w:eastAsia="Times New Roman" w:hAnsi="Book Antiqua" w:cs="Times New Roman"/>
          <w:b/>
          <w:bCs/>
          <w:sz w:val="18"/>
          <w:szCs w:val="18"/>
          <w:lang w:eastAsia="pt-BR"/>
        </w:rPr>
        <w:t>;</w:t>
      </w:r>
      <w:r w:rsidR="002C11A4" w:rsidRPr="003F67D9">
        <w:rPr>
          <w:rFonts w:ascii="Book Antiqua" w:eastAsia="Times New Roman" w:hAnsi="Book Antiqua" w:cs="Times New Roman"/>
          <w:b/>
          <w:bCs/>
          <w:sz w:val="18"/>
          <w:szCs w:val="18"/>
          <w:lang w:eastAsia="pt-BR"/>
        </w:rPr>
        <w:t xml:space="preserve"> </w:t>
      </w:r>
      <w:r w:rsidR="002C11A4" w:rsidRPr="003F67D9">
        <w:rPr>
          <w:rFonts w:ascii="Book Antiqua" w:hAnsi="Book Antiqua" w:cs="Times New Roman"/>
          <w:b/>
          <w:bCs/>
          <w:color w:val="FF0000"/>
          <w:sz w:val="16"/>
          <w:szCs w:val="16"/>
          <w:u w:val="single"/>
        </w:rPr>
        <w:t>(TJRS-2009)</w:t>
      </w:r>
    </w:p>
    <w:p w14:paraId="7A3772E9" w14:textId="4D48107F" w:rsidR="000E7C60" w:rsidRPr="003F67D9" w:rsidRDefault="000E7C60" w:rsidP="00195C7F">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3F67D9">
        <w:rPr>
          <w:rFonts w:ascii="Book Antiqua" w:eastAsia="Times New Roman" w:hAnsi="Book Antiqua" w:cs="Times New Roman"/>
          <w:b/>
          <w:bCs/>
          <w:sz w:val="19"/>
          <w:szCs w:val="19"/>
          <w:lang w:eastAsia="pt-BR"/>
        </w:rPr>
        <w:t xml:space="preserve">c) </w:t>
      </w:r>
      <w:r w:rsidRPr="003F67D9">
        <w:rPr>
          <w:rFonts w:ascii="Book Antiqua" w:eastAsia="Times New Roman" w:hAnsi="Book Antiqua" w:cs="Times New Roman"/>
          <w:b/>
          <w:bCs/>
          <w:sz w:val="19"/>
          <w:szCs w:val="19"/>
          <w:highlight w:val="yellow"/>
          <w:lang w:eastAsia="pt-BR"/>
        </w:rPr>
        <w:t>a conversão da pena privativa de liberdade</w:t>
      </w:r>
      <w:r w:rsidRPr="003F67D9">
        <w:rPr>
          <w:rFonts w:ascii="Book Antiqua" w:eastAsia="Times New Roman" w:hAnsi="Book Antiqua" w:cs="Times New Roman"/>
          <w:b/>
          <w:bCs/>
          <w:sz w:val="19"/>
          <w:szCs w:val="19"/>
          <w:lang w:eastAsia="pt-BR"/>
        </w:rPr>
        <w:t xml:space="preserve"> </w:t>
      </w:r>
      <w:r w:rsidRPr="003F67D9">
        <w:rPr>
          <w:rFonts w:ascii="Book Antiqua" w:eastAsia="Times New Roman" w:hAnsi="Book Antiqua" w:cs="Times New Roman"/>
          <w:b/>
          <w:bCs/>
          <w:sz w:val="19"/>
          <w:szCs w:val="19"/>
          <w:highlight w:val="cyan"/>
          <w:lang w:eastAsia="pt-BR"/>
        </w:rPr>
        <w:t>em restritiva de direitos</w:t>
      </w:r>
      <w:r w:rsidRPr="003F67D9">
        <w:rPr>
          <w:rFonts w:ascii="Book Antiqua" w:eastAsia="Times New Roman" w:hAnsi="Book Antiqua" w:cs="Times New Roman"/>
          <w:b/>
          <w:bCs/>
          <w:sz w:val="18"/>
          <w:szCs w:val="18"/>
          <w:lang w:eastAsia="pt-BR"/>
        </w:rPr>
        <w:t>;</w:t>
      </w:r>
      <w:r w:rsidR="00503832" w:rsidRPr="003F67D9">
        <w:rPr>
          <w:rFonts w:ascii="Book Antiqua" w:eastAsia="Times New Roman" w:hAnsi="Book Antiqua" w:cs="Times New Roman"/>
          <w:b/>
          <w:bCs/>
          <w:sz w:val="18"/>
          <w:szCs w:val="18"/>
          <w:lang w:eastAsia="pt-BR"/>
        </w:rPr>
        <w:t xml:space="preserve"> </w:t>
      </w:r>
      <w:r w:rsidR="00503832" w:rsidRPr="003F67D9">
        <w:rPr>
          <w:rFonts w:ascii="Book Antiqua" w:eastAsia="Times New Roman" w:hAnsi="Book Antiqua" w:cs="Times New Roman"/>
          <w:b/>
          <w:bCs/>
          <w:color w:val="FF0000"/>
          <w:sz w:val="16"/>
          <w:szCs w:val="16"/>
          <w:u w:val="single"/>
          <w:lang w:eastAsia="pt-BR"/>
        </w:rPr>
        <w:t>(TJPR-2008)</w:t>
      </w:r>
      <w:r w:rsidR="002C11A4" w:rsidRPr="003F67D9">
        <w:rPr>
          <w:rFonts w:ascii="Book Antiqua" w:eastAsia="Times New Roman" w:hAnsi="Book Antiqua" w:cs="Times New Roman"/>
          <w:b/>
          <w:bCs/>
          <w:sz w:val="18"/>
          <w:szCs w:val="18"/>
          <w:lang w:eastAsia="pt-BR"/>
        </w:rPr>
        <w:t xml:space="preserve"> </w:t>
      </w:r>
      <w:r w:rsidR="002C11A4" w:rsidRPr="003F67D9">
        <w:rPr>
          <w:rFonts w:ascii="Book Antiqua" w:hAnsi="Book Antiqua" w:cs="Times New Roman"/>
          <w:b/>
          <w:bCs/>
          <w:color w:val="FF0000"/>
          <w:sz w:val="16"/>
          <w:szCs w:val="16"/>
          <w:u w:val="single"/>
        </w:rPr>
        <w:t>(TJRS-2009)</w:t>
      </w:r>
    </w:p>
    <w:tbl>
      <w:tblPr>
        <w:tblStyle w:val="Tabelacomgrade"/>
        <w:tblW w:w="0" w:type="auto"/>
        <w:shd w:val="clear" w:color="auto" w:fill="CCFFFF"/>
        <w:tblLook w:val="04A0" w:firstRow="1" w:lastRow="0" w:firstColumn="1" w:lastColumn="0" w:noHBand="0" w:noVBand="1"/>
      </w:tblPr>
      <w:tblGrid>
        <w:gridCol w:w="8494"/>
      </w:tblGrid>
      <w:tr w:rsidR="00611DAE" w:rsidRPr="0072255E" w14:paraId="0CC72634" w14:textId="77777777" w:rsidTr="00CD2160">
        <w:tc>
          <w:tcPr>
            <w:tcW w:w="8494" w:type="dxa"/>
            <w:shd w:val="clear" w:color="auto" w:fill="CCFFFF"/>
          </w:tcPr>
          <w:p w14:paraId="3C40609C" w14:textId="77777777" w:rsidR="00611DAE" w:rsidRPr="0072255E" w:rsidRDefault="00611DAE" w:rsidP="00CD2160">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TJPR-2008</w:t>
            </w:r>
            <w:r w:rsidRPr="0072255E">
              <w:rPr>
                <w:rFonts w:ascii="Book Antiqua" w:eastAsia="Times New Roman" w:hAnsi="Book Antiqua" w:cs="Times New Roman"/>
                <w:sz w:val="19"/>
                <w:szCs w:val="19"/>
                <w:lang w:eastAsia="pt-BR"/>
              </w:rPr>
              <w:t xml:space="preserve">): Compete ao Juiz da Execução Penal determinar a conversão de pena privativa de liberdade em pena restritiva de direitos. </w:t>
            </w:r>
            <w:r w:rsidRPr="0072255E">
              <w:rPr>
                <w:rFonts w:ascii="Book Antiqua" w:eastAsia="Times New Roman" w:hAnsi="Book Antiqua" w:cs="Times New Roman"/>
                <w:b/>
                <w:sz w:val="19"/>
                <w:szCs w:val="19"/>
                <w:lang w:eastAsia="pt-BR"/>
              </w:rPr>
              <w:t>BL: art. 66, V, “c”, LEP.</w:t>
            </w:r>
          </w:p>
        </w:tc>
      </w:tr>
    </w:tbl>
    <w:p w14:paraId="4F115116" w14:textId="72440F78"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72255E">
        <w:rPr>
          <w:rFonts w:ascii="Book Antiqua" w:eastAsia="Times New Roman" w:hAnsi="Book Antiqua" w:cs="Times New Roman"/>
          <w:sz w:val="19"/>
          <w:szCs w:val="19"/>
          <w:lang w:eastAsia="pt-BR"/>
        </w:rPr>
        <w:t xml:space="preserve">d) </w:t>
      </w:r>
      <w:r w:rsidRPr="00F66C14">
        <w:rPr>
          <w:rFonts w:ascii="Book Antiqua" w:eastAsia="Times New Roman" w:hAnsi="Book Antiqua" w:cs="Times New Roman"/>
          <w:b/>
          <w:bCs/>
          <w:sz w:val="19"/>
          <w:szCs w:val="19"/>
          <w:highlight w:val="yellow"/>
          <w:lang w:eastAsia="pt-BR"/>
        </w:rPr>
        <w:t>a aplicação</w:t>
      </w:r>
      <w:r w:rsidRPr="0072255E">
        <w:rPr>
          <w:rFonts w:ascii="Book Antiqua" w:eastAsia="Times New Roman" w:hAnsi="Book Antiqua" w:cs="Times New Roman"/>
          <w:sz w:val="19"/>
          <w:szCs w:val="19"/>
          <w:lang w:eastAsia="pt-BR"/>
        </w:rPr>
        <w:t xml:space="preserve"> </w:t>
      </w:r>
      <w:r w:rsidRPr="00F66C14">
        <w:rPr>
          <w:rFonts w:ascii="Book Antiqua" w:eastAsia="Times New Roman" w:hAnsi="Book Antiqua" w:cs="Times New Roman"/>
          <w:b/>
          <w:bCs/>
          <w:sz w:val="19"/>
          <w:szCs w:val="19"/>
          <w:highlight w:val="cyan"/>
          <w:lang w:eastAsia="pt-BR"/>
        </w:rPr>
        <w:t>da medida de segurança</w:t>
      </w:r>
      <w:r w:rsidRPr="0072255E">
        <w:rPr>
          <w:rFonts w:ascii="Book Antiqua" w:eastAsia="Times New Roman" w:hAnsi="Book Antiqua" w:cs="Times New Roman"/>
          <w:sz w:val="19"/>
          <w:szCs w:val="19"/>
          <w:lang w:eastAsia="pt-BR"/>
        </w:rPr>
        <w:t xml:space="preserve">, bem como </w:t>
      </w:r>
      <w:r w:rsidRPr="00F66C14">
        <w:rPr>
          <w:rFonts w:ascii="Book Antiqua" w:eastAsia="Times New Roman" w:hAnsi="Book Antiqua" w:cs="Times New Roman"/>
          <w:b/>
          <w:bCs/>
          <w:sz w:val="19"/>
          <w:szCs w:val="19"/>
          <w:highlight w:val="yellow"/>
          <w:lang w:eastAsia="pt-BR"/>
        </w:rPr>
        <w:t>a substituição da pena</w:t>
      </w:r>
      <w:r w:rsidRPr="0072255E">
        <w:rPr>
          <w:rFonts w:ascii="Book Antiqua" w:eastAsia="Times New Roman" w:hAnsi="Book Antiqua" w:cs="Times New Roman"/>
          <w:sz w:val="19"/>
          <w:szCs w:val="19"/>
          <w:lang w:eastAsia="pt-BR"/>
        </w:rPr>
        <w:t xml:space="preserve"> </w:t>
      </w:r>
      <w:r w:rsidRPr="00F66C14">
        <w:rPr>
          <w:rFonts w:ascii="Book Antiqua" w:eastAsia="Times New Roman" w:hAnsi="Book Antiqua" w:cs="Times New Roman"/>
          <w:b/>
          <w:bCs/>
          <w:sz w:val="19"/>
          <w:szCs w:val="19"/>
          <w:highlight w:val="cyan"/>
          <w:lang w:eastAsia="pt-BR"/>
        </w:rPr>
        <w:t>por medida de segurança</w:t>
      </w:r>
      <w:r w:rsidRPr="000373ED">
        <w:rPr>
          <w:rFonts w:ascii="Book Antiqua" w:eastAsia="Times New Roman" w:hAnsi="Book Antiqua" w:cs="Times New Roman"/>
          <w:sz w:val="16"/>
          <w:szCs w:val="16"/>
          <w:lang w:eastAsia="pt-BR"/>
        </w:rPr>
        <w:t>;</w:t>
      </w:r>
      <w:r w:rsidR="00F66C14" w:rsidRPr="000373ED">
        <w:rPr>
          <w:rFonts w:ascii="Book Antiqua" w:eastAsia="Times New Roman" w:hAnsi="Book Antiqua" w:cs="Times New Roman"/>
          <w:sz w:val="16"/>
          <w:szCs w:val="16"/>
          <w:lang w:eastAsia="pt-BR"/>
        </w:rPr>
        <w:t xml:space="preserve"> </w:t>
      </w:r>
      <w:bookmarkStart w:id="46" w:name="_Hlk70783994"/>
      <w:r w:rsidR="00F66C14" w:rsidRPr="000373ED">
        <w:rPr>
          <w:rFonts w:ascii="Book Antiqua" w:eastAsia="Times New Roman" w:hAnsi="Book Antiqua" w:cs="Times New Roman"/>
          <w:b/>
          <w:bCs/>
          <w:color w:val="FF0000"/>
          <w:sz w:val="16"/>
          <w:szCs w:val="16"/>
          <w:u w:val="single"/>
          <w:lang w:eastAsia="pt-BR"/>
        </w:rPr>
        <w:t>(MPPR-2017)</w:t>
      </w:r>
      <w:bookmarkEnd w:id="46"/>
    </w:p>
    <w:p w14:paraId="66609BAC" w14:textId="0000AB1C"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e) </w:t>
      </w:r>
      <w:r w:rsidRPr="0072255E">
        <w:rPr>
          <w:rFonts w:ascii="Book Antiqua" w:eastAsia="Times New Roman" w:hAnsi="Book Antiqua" w:cs="Times New Roman"/>
          <w:b/>
          <w:bCs/>
          <w:sz w:val="19"/>
          <w:szCs w:val="19"/>
          <w:highlight w:val="yellow"/>
          <w:lang w:eastAsia="pt-BR"/>
        </w:rPr>
        <w:t>a revogação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da medida de segurança</w:t>
      </w:r>
      <w:r w:rsidRPr="000373ED">
        <w:rPr>
          <w:rFonts w:ascii="Book Antiqua" w:eastAsia="Times New Roman" w:hAnsi="Book Antiqua" w:cs="Times New Roman"/>
          <w:sz w:val="18"/>
          <w:szCs w:val="18"/>
          <w:lang w:eastAsia="pt-BR"/>
        </w:rPr>
        <w:t>;</w:t>
      </w:r>
      <w:r w:rsidR="00ED40A8" w:rsidRPr="000373ED">
        <w:rPr>
          <w:rFonts w:ascii="Book Antiqua" w:eastAsia="Times New Roman" w:hAnsi="Book Antiqua" w:cs="Times New Roman"/>
          <w:sz w:val="18"/>
          <w:szCs w:val="18"/>
          <w:lang w:eastAsia="pt-BR"/>
        </w:rPr>
        <w:t xml:space="preserve"> </w:t>
      </w:r>
      <w:bookmarkStart w:id="47" w:name="_Hlk32582216"/>
      <w:r w:rsidR="00ED40A8" w:rsidRPr="000373ED">
        <w:rPr>
          <w:rFonts w:ascii="Book Antiqua" w:hAnsi="Book Antiqua" w:cs="Times New Roman"/>
          <w:b/>
          <w:color w:val="FF0000"/>
          <w:sz w:val="16"/>
          <w:szCs w:val="16"/>
          <w:u w:val="single"/>
        </w:rPr>
        <w:t>(TJRS-2012)</w:t>
      </w:r>
      <w:bookmarkEnd w:id="47"/>
    </w:p>
    <w:p w14:paraId="2340F7CB" w14:textId="5A26C606"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f) a </w:t>
      </w:r>
      <w:r w:rsidRPr="00BC7816">
        <w:rPr>
          <w:rFonts w:ascii="Book Antiqua" w:eastAsia="Times New Roman" w:hAnsi="Book Antiqua" w:cs="Times New Roman"/>
          <w:b/>
          <w:bCs/>
          <w:sz w:val="19"/>
          <w:szCs w:val="19"/>
          <w:highlight w:val="yellow"/>
          <w:lang w:eastAsia="pt-BR"/>
        </w:rPr>
        <w:t>desinternação</w:t>
      </w:r>
      <w:r w:rsidRPr="00BC7816">
        <w:rPr>
          <w:rFonts w:ascii="Book Antiqua" w:eastAsia="Times New Roman" w:hAnsi="Book Antiqua" w:cs="Times New Roman"/>
          <w:b/>
          <w:bCs/>
          <w:sz w:val="19"/>
          <w:szCs w:val="19"/>
          <w:lang w:eastAsia="pt-BR"/>
        </w:rPr>
        <w:t xml:space="preserve"> e o </w:t>
      </w:r>
      <w:r w:rsidRPr="00BC7816">
        <w:rPr>
          <w:rFonts w:ascii="Book Antiqua" w:eastAsia="Times New Roman" w:hAnsi="Book Antiqua" w:cs="Times New Roman"/>
          <w:b/>
          <w:bCs/>
          <w:sz w:val="19"/>
          <w:szCs w:val="19"/>
          <w:highlight w:val="yellow"/>
          <w:lang w:eastAsia="pt-BR"/>
        </w:rPr>
        <w:t>restabelecimento da situação anterior</w:t>
      </w:r>
      <w:r w:rsidRPr="000373ED">
        <w:rPr>
          <w:rFonts w:ascii="Book Antiqua" w:eastAsia="Times New Roman" w:hAnsi="Book Antiqua" w:cs="Times New Roman"/>
          <w:sz w:val="16"/>
          <w:szCs w:val="16"/>
          <w:lang w:eastAsia="pt-BR"/>
        </w:rPr>
        <w:t>;</w:t>
      </w:r>
      <w:r w:rsidR="00BC7816" w:rsidRPr="000373ED">
        <w:rPr>
          <w:rFonts w:ascii="Book Antiqua" w:eastAsia="Times New Roman" w:hAnsi="Book Antiqua" w:cs="Times New Roman"/>
          <w:sz w:val="16"/>
          <w:szCs w:val="16"/>
          <w:lang w:eastAsia="pt-BR"/>
        </w:rPr>
        <w:t xml:space="preserve"> </w:t>
      </w:r>
      <w:r w:rsidR="00BC7816" w:rsidRPr="000373ED">
        <w:rPr>
          <w:rFonts w:ascii="Book Antiqua" w:eastAsia="Times New Roman" w:hAnsi="Book Antiqua" w:cs="Times New Roman"/>
          <w:b/>
          <w:color w:val="FF0000"/>
          <w:sz w:val="16"/>
          <w:szCs w:val="16"/>
          <w:u w:val="single"/>
          <w:lang w:eastAsia="pt-BR"/>
        </w:rPr>
        <w:t>(DPEMG-2019)</w:t>
      </w:r>
    </w:p>
    <w:p w14:paraId="0E6EE637" w14:textId="73F12C06"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2255E">
        <w:rPr>
          <w:rFonts w:ascii="Book Antiqua" w:eastAsia="Times New Roman" w:hAnsi="Book Antiqua" w:cs="Times New Roman"/>
          <w:sz w:val="19"/>
          <w:szCs w:val="19"/>
          <w:lang w:eastAsia="pt-BR"/>
        </w:rPr>
        <w:t xml:space="preserve">g) o </w:t>
      </w:r>
      <w:r w:rsidRPr="00094261">
        <w:rPr>
          <w:rFonts w:ascii="Book Antiqua" w:eastAsia="Times New Roman" w:hAnsi="Book Antiqua" w:cs="Times New Roman"/>
          <w:b/>
          <w:bCs/>
          <w:sz w:val="19"/>
          <w:szCs w:val="19"/>
          <w:highlight w:val="yellow"/>
          <w:lang w:eastAsia="pt-BR"/>
        </w:rPr>
        <w:t>cumprimento de pena</w:t>
      </w:r>
      <w:r w:rsidRPr="0072255E">
        <w:rPr>
          <w:rFonts w:ascii="Book Antiqua" w:eastAsia="Times New Roman" w:hAnsi="Book Antiqua" w:cs="Times New Roman"/>
          <w:sz w:val="19"/>
          <w:szCs w:val="19"/>
          <w:lang w:eastAsia="pt-BR"/>
        </w:rPr>
        <w:t xml:space="preserve"> ou </w:t>
      </w:r>
      <w:r w:rsidRPr="00094261">
        <w:rPr>
          <w:rFonts w:ascii="Book Antiqua" w:eastAsia="Times New Roman" w:hAnsi="Book Antiqua" w:cs="Times New Roman"/>
          <w:b/>
          <w:bCs/>
          <w:sz w:val="19"/>
          <w:szCs w:val="19"/>
          <w:highlight w:val="yellow"/>
          <w:lang w:eastAsia="pt-BR"/>
        </w:rPr>
        <w:t>medida de segurança</w:t>
      </w:r>
      <w:r w:rsidRPr="0072255E">
        <w:rPr>
          <w:rFonts w:ascii="Book Antiqua" w:eastAsia="Times New Roman" w:hAnsi="Book Antiqua" w:cs="Times New Roman"/>
          <w:sz w:val="19"/>
          <w:szCs w:val="19"/>
          <w:lang w:eastAsia="pt-BR"/>
        </w:rPr>
        <w:t xml:space="preserve"> </w:t>
      </w:r>
      <w:r w:rsidRPr="00094261">
        <w:rPr>
          <w:rFonts w:ascii="Book Antiqua" w:eastAsia="Times New Roman" w:hAnsi="Book Antiqua" w:cs="Times New Roman"/>
          <w:b/>
          <w:bCs/>
          <w:sz w:val="19"/>
          <w:szCs w:val="19"/>
          <w:highlight w:val="cyan"/>
          <w:lang w:eastAsia="pt-BR"/>
        </w:rPr>
        <w:t>em outra comarca</w:t>
      </w:r>
      <w:r w:rsidRPr="000373ED">
        <w:rPr>
          <w:rFonts w:ascii="Book Antiqua" w:eastAsia="Times New Roman" w:hAnsi="Book Antiqua" w:cs="Times New Roman"/>
          <w:sz w:val="18"/>
          <w:szCs w:val="18"/>
          <w:lang w:eastAsia="pt-BR"/>
        </w:rPr>
        <w:t>;</w:t>
      </w:r>
      <w:r w:rsidR="00094261" w:rsidRPr="000373ED">
        <w:rPr>
          <w:rFonts w:ascii="Book Antiqua" w:eastAsia="Times New Roman" w:hAnsi="Book Antiqua" w:cs="Times New Roman"/>
          <w:sz w:val="18"/>
          <w:szCs w:val="18"/>
          <w:lang w:eastAsia="pt-BR"/>
        </w:rPr>
        <w:t xml:space="preserve"> </w:t>
      </w:r>
      <w:r w:rsidR="00094261" w:rsidRPr="000373ED">
        <w:rPr>
          <w:rFonts w:ascii="Book Antiqua" w:eastAsia="Times New Roman" w:hAnsi="Book Antiqua" w:cs="Times New Roman"/>
          <w:b/>
          <w:bCs/>
          <w:color w:val="FF0000"/>
          <w:sz w:val="16"/>
          <w:szCs w:val="16"/>
          <w:u w:val="single"/>
          <w:lang w:eastAsia="pt-BR"/>
        </w:rPr>
        <w:t>(Cartórios/TJDFT-2014)</w:t>
      </w:r>
    </w:p>
    <w:p w14:paraId="4F8279B0" w14:textId="594E7A79"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2255E">
        <w:rPr>
          <w:rFonts w:ascii="Book Antiqua" w:eastAsia="Times New Roman" w:hAnsi="Book Antiqua" w:cs="Times New Roman"/>
          <w:sz w:val="19"/>
          <w:szCs w:val="19"/>
          <w:lang w:eastAsia="pt-BR"/>
        </w:rPr>
        <w:t xml:space="preserve">h) a </w:t>
      </w:r>
      <w:r w:rsidRPr="00094261">
        <w:rPr>
          <w:rFonts w:ascii="Book Antiqua" w:eastAsia="Times New Roman" w:hAnsi="Book Antiqua" w:cs="Times New Roman"/>
          <w:b/>
          <w:bCs/>
          <w:sz w:val="19"/>
          <w:szCs w:val="19"/>
          <w:highlight w:val="yellow"/>
          <w:lang w:eastAsia="pt-BR"/>
        </w:rPr>
        <w:t>remoção do condenado na hipótese prevista no § 1º, do artigo 86, desta Lei</w:t>
      </w:r>
      <w:r w:rsidRPr="0072255E">
        <w:rPr>
          <w:rFonts w:ascii="Book Antiqua" w:eastAsia="Times New Roman" w:hAnsi="Book Antiqua" w:cs="Times New Roman"/>
          <w:sz w:val="19"/>
          <w:szCs w:val="19"/>
          <w:lang w:eastAsia="pt-BR"/>
        </w:rPr>
        <w:t>.</w:t>
      </w:r>
      <w:r w:rsidR="00094261">
        <w:rPr>
          <w:rFonts w:ascii="Book Antiqua" w:eastAsia="Times New Roman" w:hAnsi="Book Antiqua" w:cs="Times New Roman"/>
          <w:sz w:val="19"/>
          <w:szCs w:val="19"/>
          <w:lang w:eastAsia="pt-BR"/>
        </w:rPr>
        <w:t xml:space="preserve"> </w:t>
      </w:r>
      <w:r w:rsidR="00094261" w:rsidRPr="000373ED">
        <w:rPr>
          <w:rFonts w:ascii="Book Antiqua" w:eastAsia="Times New Roman" w:hAnsi="Book Antiqua" w:cs="Times New Roman"/>
          <w:b/>
          <w:bCs/>
          <w:color w:val="FF0000"/>
          <w:sz w:val="16"/>
          <w:szCs w:val="16"/>
          <w:u w:val="single"/>
          <w:lang w:eastAsia="pt-BR"/>
        </w:rPr>
        <w:t>(Cartórios/TJDFT-2014)</w:t>
      </w:r>
    </w:p>
    <w:p w14:paraId="5B832722" w14:textId="77777777"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proofErr w:type="spellStart"/>
      <w:r w:rsidRPr="000373ED">
        <w:rPr>
          <w:rFonts w:ascii="Book Antiqua" w:eastAsia="Times New Roman" w:hAnsi="Book Antiqua" w:cs="Times New Roman"/>
          <w:color w:val="000000"/>
          <w:sz w:val="16"/>
          <w:szCs w:val="16"/>
          <w:lang w:val="en-US" w:eastAsia="pt-BR"/>
        </w:rPr>
        <w:t>i</w:t>
      </w:r>
      <w:proofErr w:type="spellEnd"/>
      <w:r w:rsidRPr="000373ED">
        <w:rPr>
          <w:rFonts w:ascii="Book Antiqua" w:eastAsia="Times New Roman" w:hAnsi="Book Antiqua" w:cs="Times New Roman"/>
          <w:color w:val="000000"/>
          <w:sz w:val="16"/>
          <w:szCs w:val="16"/>
          <w:lang w:val="en-US" w:eastAsia="pt-BR"/>
        </w:rPr>
        <w:t>) (</w:t>
      </w:r>
      <w:hyperlink r:id="rId72" w:history="1">
        <w:r w:rsidRPr="000373ED">
          <w:rPr>
            <w:rFonts w:ascii="Book Antiqua" w:eastAsia="Times New Roman" w:hAnsi="Book Antiqua" w:cs="Times New Roman"/>
            <w:color w:val="0000FF"/>
            <w:sz w:val="16"/>
            <w:szCs w:val="16"/>
            <w:u w:val="single"/>
            <w:lang w:val="en-US" w:eastAsia="pt-BR"/>
          </w:rPr>
          <w:t>VETADO</w:t>
        </w:r>
      </w:hyperlink>
      <w:r w:rsidRPr="000373ED">
        <w:rPr>
          <w:rFonts w:ascii="Book Antiqua" w:eastAsia="Times New Roman" w:hAnsi="Book Antiqua" w:cs="Times New Roman"/>
          <w:color w:val="000000"/>
          <w:sz w:val="16"/>
          <w:szCs w:val="16"/>
          <w:lang w:val="en-US" w:eastAsia="pt-BR"/>
        </w:rPr>
        <w:t xml:space="preserve">); </w:t>
      </w:r>
      <w:hyperlink r:id="rId73" w:anchor="art2" w:history="1">
        <w:r w:rsidRPr="000373ED">
          <w:rPr>
            <w:rFonts w:ascii="Book Antiqua" w:eastAsia="Times New Roman" w:hAnsi="Book Antiqua" w:cs="Times New Roman"/>
            <w:color w:val="0000FF"/>
            <w:sz w:val="16"/>
            <w:szCs w:val="16"/>
            <w:u w:val="single"/>
            <w:lang w:val="en-US" w:eastAsia="pt-BR"/>
          </w:rPr>
          <w:t>(</w:t>
        </w:r>
        <w:proofErr w:type="spellStart"/>
        <w:r w:rsidRPr="000373ED">
          <w:rPr>
            <w:rFonts w:ascii="Book Antiqua" w:eastAsia="Times New Roman" w:hAnsi="Book Antiqua" w:cs="Times New Roman"/>
            <w:color w:val="0000FF"/>
            <w:sz w:val="16"/>
            <w:szCs w:val="16"/>
            <w:u w:val="single"/>
            <w:lang w:val="en-US" w:eastAsia="pt-BR"/>
          </w:rPr>
          <w:t>Incluído</w:t>
        </w:r>
        <w:proofErr w:type="spellEnd"/>
        <w:r w:rsidRPr="000373ED">
          <w:rPr>
            <w:rFonts w:ascii="Book Antiqua" w:eastAsia="Times New Roman" w:hAnsi="Book Antiqua" w:cs="Times New Roman"/>
            <w:color w:val="0000FF"/>
            <w:sz w:val="16"/>
            <w:szCs w:val="16"/>
            <w:u w:val="single"/>
            <w:lang w:val="en-US" w:eastAsia="pt-BR"/>
          </w:rPr>
          <w:t xml:space="preserve"> pela Lei nº 12.258, de 2010)</w:t>
        </w:r>
      </w:hyperlink>
    </w:p>
    <w:p w14:paraId="26872CCB" w14:textId="7CEF076A" w:rsidR="00F5718A" w:rsidRPr="00F5718A" w:rsidRDefault="00F5718A"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5718A">
        <w:rPr>
          <w:rFonts w:ascii="Book Antiqua" w:eastAsia="Times New Roman" w:hAnsi="Book Antiqua" w:cs="Times New Roman"/>
          <w:sz w:val="19"/>
          <w:szCs w:val="19"/>
          <w:lang w:eastAsia="pt-BR"/>
        </w:rPr>
        <w:t>j) a utilização do equipamento de monitoração eletrônica pelo condenado nas hipóteses legais</w:t>
      </w:r>
      <w:r w:rsidRPr="00F5718A">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74" w:anchor="art2" w:history="1">
        <w:r w:rsidRPr="00F5718A">
          <w:rPr>
            <w:rStyle w:val="Hyperlink"/>
            <w:rFonts w:ascii="Book Antiqua" w:eastAsia="Times New Roman" w:hAnsi="Book Antiqua" w:cs="Times New Roman"/>
            <w:sz w:val="16"/>
            <w:szCs w:val="16"/>
            <w:lang w:eastAsia="pt-BR"/>
          </w:rPr>
          <w:t>(Incluído pela Lei nº 14.843, de 2024)</w:t>
        </w:r>
      </w:hyperlink>
    </w:p>
    <w:p w14:paraId="51812728" w14:textId="52B93731"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VI - </w:t>
      </w:r>
      <w:proofErr w:type="gramStart"/>
      <w:r w:rsidRPr="0072255E">
        <w:rPr>
          <w:rFonts w:ascii="Book Antiqua" w:eastAsia="Times New Roman" w:hAnsi="Book Antiqua" w:cs="Times New Roman"/>
          <w:sz w:val="19"/>
          <w:szCs w:val="19"/>
          <w:lang w:eastAsia="pt-BR"/>
        </w:rPr>
        <w:t>zelar</w:t>
      </w:r>
      <w:proofErr w:type="gramEnd"/>
      <w:r w:rsidRPr="0072255E">
        <w:rPr>
          <w:rFonts w:ascii="Book Antiqua" w:eastAsia="Times New Roman" w:hAnsi="Book Antiqua" w:cs="Times New Roman"/>
          <w:sz w:val="19"/>
          <w:szCs w:val="19"/>
          <w:lang w:eastAsia="pt-BR"/>
        </w:rPr>
        <w:t xml:space="preserve"> pelo correto cumprimento da pena e da medida de segurança;</w:t>
      </w:r>
    </w:p>
    <w:p w14:paraId="62C80145" w14:textId="142C634B" w:rsidR="000E7C60" w:rsidRPr="00503832"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72255E">
        <w:rPr>
          <w:rFonts w:ascii="Book Antiqua" w:eastAsia="Times New Roman" w:hAnsi="Book Antiqua" w:cs="Times New Roman"/>
          <w:sz w:val="19"/>
          <w:szCs w:val="19"/>
          <w:lang w:eastAsia="pt-BR"/>
        </w:rPr>
        <w:t xml:space="preserve">VII </w:t>
      </w:r>
      <w:r w:rsidRPr="0072255E">
        <w:rPr>
          <w:rFonts w:ascii="Book Antiqua" w:eastAsia="Times New Roman" w:hAnsi="Book Antiqua" w:cs="Times New Roman"/>
          <w:b/>
          <w:sz w:val="19"/>
          <w:szCs w:val="19"/>
          <w:lang w:eastAsia="pt-BR"/>
        </w:rPr>
        <w:t xml:space="preserve">- </w:t>
      </w:r>
      <w:r w:rsidRPr="00314AB1">
        <w:rPr>
          <w:rFonts w:ascii="Book Antiqua" w:eastAsia="Times New Roman" w:hAnsi="Book Antiqua" w:cs="Times New Roman"/>
          <w:b/>
          <w:caps/>
          <w:sz w:val="19"/>
          <w:szCs w:val="19"/>
          <w:highlight w:val="green"/>
          <w:lang w:eastAsia="pt-BR"/>
        </w:rPr>
        <w:t>inspecionar</w:t>
      </w:r>
      <w:r w:rsidRPr="0072255E">
        <w:rPr>
          <w:rFonts w:ascii="Book Antiqua" w:eastAsia="Times New Roman" w:hAnsi="Book Antiqua" w:cs="Times New Roman"/>
          <w:b/>
          <w:sz w:val="19"/>
          <w:szCs w:val="19"/>
          <w:lang w:eastAsia="pt-BR"/>
        </w:rPr>
        <w:t xml:space="preserve">, </w:t>
      </w:r>
      <w:r w:rsidRPr="00314AB1">
        <w:rPr>
          <w:rFonts w:ascii="Book Antiqua" w:eastAsia="Times New Roman" w:hAnsi="Book Antiqua" w:cs="Times New Roman"/>
          <w:b/>
          <w:sz w:val="19"/>
          <w:szCs w:val="19"/>
          <w:highlight w:val="cyan"/>
          <w:lang w:eastAsia="pt-BR"/>
        </w:rPr>
        <w:t>mensalmente</w:t>
      </w:r>
      <w:r w:rsidRPr="0072255E">
        <w:rPr>
          <w:rFonts w:ascii="Book Antiqua" w:eastAsia="Times New Roman" w:hAnsi="Book Antiqua" w:cs="Times New Roman"/>
          <w:b/>
          <w:sz w:val="19"/>
          <w:szCs w:val="19"/>
          <w:lang w:eastAsia="pt-BR"/>
        </w:rPr>
        <w:t xml:space="preserve">, os </w:t>
      </w:r>
      <w:r w:rsidRPr="00314AB1">
        <w:rPr>
          <w:rFonts w:ascii="Book Antiqua" w:eastAsia="Times New Roman" w:hAnsi="Book Antiqua" w:cs="Times New Roman"/>
          <w:b/>
          <w:sz w:val="19"/>
          <w:szCs w:val="19"/>
          <w:highlight w:val="yellow"/>
          <w:lang w:eastAsia="pt-BR"/>
        </w:rPr>
        <w:t>estabelecimentos penais</w:t>
      </w:r>
      <w:r w:rsidRPr="0072255E">
        <w:rPr>
          <w:rFonts w:ascii="Book Antiqua" w:eastAsia="Times New Roman" w:hAnsi="Book Antiqua" w:cs="Times New Roman"/>
          <w:b/>
          <w:sz w:val="19"/>
          <w:szCs w:val="19"/>
          <w:lang w:eastAsia="pt-BR"/>
        </w:rPr>
        <w:t xml:space="preserve">, </w:t>
      </w:r>
      <w:r w:rsidRPr="00314AB1">
        <w:rPr>
          <w:rFonts w:ascii="Book Antiqua" w:eastAsia="Times New Roman" w:hAnsi="Book Antiqua" w:cs="Times New Roman"/>
          <w:b/>
          <w:caps/>
          <w:sz w:val="19"/>
          <w:szCs w:val="19"/>
          <w:highlight w:val="green"/>
          <w:lang w:eastAsia="pt-BR"/>
        </w:rPr>
        <w:t>tomando</w:t>
      </w:r>
      <w:r w:rsidRPr="0072255E">
        <w:rPr>
          <w:rFonts w:ascii="Book Antiqua" w:eastAsia="Times New Roman" w:hAnsi="Book Antiqua" w:cs="Times New Roman"/>
          <w:b/>
          <w:sz w:val="19"/>
          <w:szCs w:val="19"/>
          <w:lang w:eastAsia="pt-BR"/>
        </w:rPr>
        <w:t xml:space="preserve"> </w:t>
      </w:r>
      <w:r w:rsidRPr="00314AB1">
        <w:rPr>
          <w:rFonts w:ascii="Book Antiqua" w:eastAsia="Times New Roman" w:hAnsi="Book Antiqua" w:cs="Times New Roman"/>
          <w:b/>
          <w:sz w:val="19"/>
          <w:szCs w:val="19"/>
          <w:highlight w:val="cyan"/>
          <w:lang w:eastAsia="pt-BR"/>
        </w:rPr>
        <w:t>providências</w:t>
      </w:r>
      <w:r w:rsidRPr="0072255E">
        <w:rPr>
          <w:rFonts w:ascii="Book Antiqua" w:eastAsia="Times New Roman" w:hAnsi="Book Antiqua" w:cs="Times New Roman"/>
          <w:b/>
          <w:sz w:val="19"/>
          <w:szCs w:val="19"/>
          <w:lang w:eastAsia="pt-BR"/>
        </w:rPr>
        <w:t xml:space="preserve"> </w:t>
      </w:r>
      <w:r w:rsidRPr="00314AB1">
        <w:rPr>
          <w:rFonts w:ascii="Book Antiqua" w:eastAsia="Times New Roman" w:hAnsi="Book Antiqua" w:cs="Times New Roman"/>
          <w:b/>
          <w:sz w:val="19"/>
          <w:szCs w:val="19"/>
          <w:highlight w:val="yellow"/>
          <w:lang w:eastAsia="pt-BR"/>
        </w:rPr>
        <w:t>para o adequado funcionamento</w:t>
      </w:r>
      <w:r w:rsidRPr="0072255E">
        <w:rPr>
          <w:rFonts w:ascii="Book Antiqua" w:eastAsia="Times New Roman" w:hAnsi="Book Antiqua" w:cs="Times New Roman"/>
          <w:b/>
          <w:sz w:val="19"/>
          <w:szCs w:val="19"/>
          <w:lang w:eastAsia="pt-BR"/>
        </w:rPr>
        <w:t xml:space="preserve"> e </w:t>
      </w:r>
      <w:r w:rsidRPr="00314AB1">
        <w:rPr>
          <w:rFonts w:ascii="Book Antiqua" w:eastAsia="Times New Roman" w:hAnsi="Book Antiqua" w:cs="Times New Roman"/>
          <w:b/>
          <w:caps/>
          <w:sz w:val="19"/>
          <w:szCs w:val="19"/>
          <w:highlight w:val="green"/>
          <w:lang w:eastAsia="pt-BR"/>
        </w:rPr>
        <w:t>promovendo</w:t>
      </w:r>
      <w:r w:rsidRPr="0072255E">
        <w:rPr>
          <w:rFonts w:ascii="Book Antiqua" w:eastAsia="Times New Roman" w:hAnsi="Book Antiqua" w:cs="Times New Roman"/>
          <w:b/>
          <w:sz w:val="19"/>
          <w:szCs w:val="19"/>
          <w:lang w:eastAsia="pt-BR"/>
        </w:rPr>
        <w:t xml:space="preserve">, </w:t>
      </w:r>
      <w:r w:rsidRPr="00314AB1">
        <w:rPr>
          <w:rFonts w:ascii="Book Antiqua" w:eastAsia="Times New Roman" w:hAnsi="Book Antiqua" w:cs="Times New Roman"/>
          <w:b/>
          <w:sz w:val="19"/>
          <w:szCs w:val="19"/>
          <w:highlight w:val="yellow"/>
          <w:lang w:eastAsia="pt-BR"/>
        </w:rPr>
        <w:t>quando for o caso</w:t>
      </w:r>
      <w:r w:rsidRPr="0072255E">
        <w:rPr>
          <w:rFonts w:ascii="Book Antiqua" w:eastAsia="Times New Roman" w:hAnsi="Book Antiqua" w:cs="Times New Roman"/>
          <w:b/>
          <w:sz w:val="19"/>
          <w:szCs w:val="19"/>
          <w:lang w:eastAsia="pt-BR"/>
        </w:rPr>
        <w:t xml:space="preserve">, a </w:t>
      </w:r>
      <w:r w:rsidRPr="00314AB1">
        <w:rPr>
          <w:rFonts w:ascii="Book Antiqua" w:eastAsia="Times New Roman" w:hAnsi="Book Antiqua" w:cs="Times New Roman"/>
          <w:b/>
          <w:caps/>
          <w:sz w:val="19"/>
          <w:szCs w:val="19"/>
          <w:shd w:val="clear" w:color="auto" w:fill="F7CAAC" w:themeFill="accent2" w:themeFillTint="66"/>
          <w:lang w:eastAsia="pt-BR"/>
        </w:rPr>
        <w:t>apuração de responsabilidade</w:t>
      </w:r>
      <w:r w:rsidRPr="000373ED">
        <w:rPr>
          <w:rFonts w:ascii="Book Antiqua" w:eastAsia="Times New Roman" w:hAnsi="Book Antiqua" w:cs="Times New Roman"/>
          <w:sz w:val="16"/>
          <w:szCs w:val="16"/>
          <w:lang w:eastAsia="pt-BR"/>
        </w:rPr>
        <w:t>;</w:t>
      </w:r>
      <w:r w:rsidR="002E31E9" w:rsidRPr="000373ED">
        <w:rPr>
          <w:rFonts w:ascii="Book Antiqua" w:eastAsia="Times New Roman" w:hAnsi="Book Antiqua" w:cs="Times New Roman"/>
          <w:sz w:val="16"/>
          <w:szCs w:val="16"/>
          <w:lang w:eastAsia="pt-BR"/>
        </w:rPr>
        <w:t xml:space="preserve"> </w:t>
      </w:r>
      <w:r w:rsidR="002E31E9" w:rsidRPr="000373ED">
        <w:rPr>
          <w:rFonts w:ascii="Book Antiqua" w:eastAsia="Times New Roman" w:hAnsi="Book Antiqua" w:cs="Times New Roman"/>
          <w:b/>
          <w:color w:val="FF0000"/>
          <w:sz w:val="16"/>
          <w:szCs w:val="16"/>
          <w:u w:val="single"/>
          <w:lang w:eastAsia="pt-BR"/>
        </w:rPr>
        <w:t>(MPSC-2014)</w:t>
      </w:r>
      <w:r w:rsidR="00503832">
        <w:rPr>
          <w:rFonts w:ascii="Book Antiqua" w:eastAsia="Times New Roman" w:hAnsi="Book Antiqua" w:cs="Times New Roman"/>
          <w:b/>
          <w:color w:val="FF0000"/>
          <w:sz w:val="16"/>
          <w:szCs w:val="16"/>
          <w:lang w:eastAsia="pt-BR"/>
        </w:rPr>
        <w:t xml:space="preserve"> </w:t>
      </w:r>
      <w:r w:rsidR="00503832">
        <w:rPr>
          <w:rFonts w:ascii="Book Antiqua" w:eastAsia="Times New Roman" w:hAnsi="Book Antiqua" w:cs="Times New Roman"/>
          <w:b/>
          <w:color w:val="FF0000"/>
          <w:sz w:val="16"/>
          <w:szCs w:val="16"/>
          <w:u w:val="single"/>
          <w:lang w:eastAsia="pt-BR"/>
        </w:rPr>
        <w:t>(MPPR-2019)</w:t>
      </w:r>
      <w:r w:rsidR="00503832">
        <w:rPr>
          <w:rFonts w:ascii="Book Antiqua" w:eastAsia="Times New Roman" w:hAnsi="Book Antiqua" w:cs="Times New Roman"/>
          <w:b/>
          <w:color w:val="FF0000"/>
          <w:sz w:val="16"/>
          <w:szCs w:val="16"/>
          <w:lang w:eastAsia="pt-BR"/>
        </w:rPr>
        <w:t xml:space="preserve"> </w:t>
      </w:r>
      <w:r w:rsidR="00503832">
        <w:rPr>
          <w:rFonts w:ascii="Book Antiqua" w:eastAsia="Times New Roman" w:hAnsi="Book Antiqua" w:cs="Times New Roman"/>
          <w:b/>
          <w:color w:val="FF0000"/>
          <w:sz w:val="16"/>
          <w:szCs w:val="16"/>
          <w:u w:val="single"/>
          <w:lang w:eastAsia="pt-BR"/>
        </w:rPr>
        <w:t>(DPESP-2023)</w:t>
      </w:r>
    </w:p>
    <w:tbl>
      <w:tblPr>
        <w:tblStyle w:val="Tabelacomgrade"/>
        <w:tblW w:w="0" w:type="auto"/>
        <w:tblLook w:val="04A0" w:firstRow="1" w:lastRow="0" w:firstColumn="1" w:lastColumn="0" w:noHBand="0" w:noVBand="1"/>
      </w:tblPr>
      <w:tblGrid>
        <w:gridCol w:w="8494"/>
      </w:tblGrid>
      <w:tr w:rsidR="00314AB1" w14:paraId="127531E9" w14:textId="77777777" w:rsidTr="00314AB1">
        <w:tc>
          <w:tcPr>
            <w:tcW w:w="8494" w:type="dxa"/>
            <w:shd w:val="clear" w:color="auto" w:fill="CCFFFF"/>
          </w:tcPr>
          <w:p w14:paraId="10651F79" w14:textId="702D1F7E" w:rsidR="00314AB1" w:rsidRDefault="00314AB1" w:rsidP="00195C7F">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314AB1">
              <w:rPr>
                <w:rFonts w:ascii="Book Antiqua" w:eastAsia="Times New Roman" w:hAnsi="Book Antiqua" w:cs="Times New Roman"/>
                <w:b/>
                <w:bCs/>
                <w:sz w:val="19"/>
                <w:szCs w:val="19"/>
                <w:highlight w:val="yellow"/>
                <w:lang w:eastAsia="pt-BR"/>
              </w:rPr>
              <w:t>MPPR-2019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314AB1">
              <w:rPr>
                <w:rFonts w:ascii="Book Antiqua" w:eastAsia="Times New Roman" w:hAnsi="Book Antiqua" w:cs="Times New Roman"/>
                <w:sz w:val="19"/>
                <w:szCs w:val="19"/>
                <w:lang w:eastAsia="pt-BR"/>
              </w:rPr>
              <w:t>Compete ao Juiz da Execução inspecionar, mensalmente, os estabelecimentos penais, tomando providências para o adequado funcionamento e promovendo, quando for o caso, a apuração de responsabilidade.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66, VII, LEP.</w:t>
            </w:r>
          </w:p>
        </w:tc>
      </w:tr>
    </w:tbl>
    <w:p w14:paraId="2DE5A8CE" w14:textId="779C4A55" w:rsidR="000E7C60" w:rsidRDefault="000E7C60" w:rsidP="00195C7F">
      <w:pPr>
        <w:spacing w:before="100" w:beforeAutospacing="1" w:after="100" w:afterAutospacing="1" w:line="240" w:lineRule="auto"/>
        <w:ind w:firstLine="525"/>
        <w:jc w:val="both"/>
        <w:rPr>
          <w:rFonts w:ascii="Book Antiqua" w:hAnsi="Book Antiqua" w:cs="Times New Roman"/>
          <w:b/>
          <w:color w:val="FF0000"/>
          <w:sz w:val="16"/>
          <w:szCs w:val="16"/>
        </w:rPr>
      </w:pPr>
      <w:r w:rsidRPr="0072255E">
        <w:rPr>
          <w:rFonts w:ascii="Book Antiqua" w:eastAsia="Times New Roman" w:hAnsi="Book Antiqua" w:cs="Times New Roman"/>
          <w:sz w:val="19"/>
          <w:szCs w:val="19"/>
          <w:lang w:eastAsia="pt-BR"/>
        </w:rPr>
        <w:t xml:space="preserve">VIII - </w:t>
      </w:r>
      <w:r w:rsidRPr="0072255E">
        <w:rPr>
          <w:rFonts w:ascii="Book Antiqua" w:eastAsia="Times New Roman" w:hAnsi="Book Antiqua" w:cs="Times New Roman"/>
          <w:b/>
          <w:caps/>
          <w:sz w:val="19"/>
          <w:szCs w:val="19"/>
          <w:highlight w:val="green"/>
          <w:lang w:eastAsia="pt-BR"/>
        </w:rPr>
        <w:t>interditar</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no todo</w:t>
      </w:r>
      <w:r w:rsidRPr="0072255E">
        <w:rPr>
          <w:rFonts w:ascii="Book Antiqua" w:eastAsia="Times New Roman" w:hAnsi="Book Antiqua" w:cs="Times New Roman"/>
          <w:b/>
          <w:sz w:val="19"/>
          <w:szCs w:val="19"/>
          <w:lang w:eastAsia="pt-BR"/>
        </w:rPr>
        <w:t xml:space="preserve"> ou </w:t>
      </w:r>
      <w:r w:rsidRPr="0072255E">
        <w:rPr>
          <w:rFonts w:ascii="Book Antiqua" w:eastAsia="Times New Roman" w:hAnsi="Book Antiqua" w:cs="Times New Roman"/>
          <w:b/>
          <w:sz w:val="19"/>
          <w:szCs w:val="19"/>
          <w:highlight w:val="yellow"/>
          <w:lang w:eastAsia="pt-BR"/>
        </w:rPr>
        <w:t>em parte</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shd w:val="clear" w:color="auto" w:fill="F7CAAC" w:themeFill="accent2" w:themeFillTint="66"/>
          <w:lang w:eastAsia="pt-BR"/>
        </w:rPr>
        <w:t>estabelecimento penal</w:t>
      </w:r>
      <w:r w:rsidRPr="0072255E">
        <w:rPr>
          <w:rFonts w:ascii="Book Antiqua" w:eastAsia="Times New Roman" w:hAnsi="Book Antiqua" w:cs="Times New Roman"/>
          <w:b/>
          <w:sz w:val="19"/>
          <w:szCs w:val="19"/>
          <w:lang w:eastAsia="pt-BR"/>
        </w:rPr>
        <w:t xml:space="preserve"> que </w:t>
      </w:r>
      <w:r w:rsidRPr="0072255E">
        <w:rPr>
          <w:rFonts w:ascii="Book Antiqua" w:eastAsia="Times New Roman" w:hAnsi="Book Antiqua" w:cs="Times New Roman"/>
          <w:b/>
          <w:caps/>
          <w:sz w:val="19"/>
          <w:szCs w:val="19"/>
          <w:highlight w:val="green"/>
          <w:lang w:eastAsia="pt-BR"/>
        </w:rPr>
        <w:t>estiver funcionando</w:t>
      </w:r>
      <w:r w:rsidRPr="0072255E">
        <w:rPr>
          <w:rFonts w:ascii="Book Antiqua" w:eastAsia="Times New Roman" w:hAnsi="Book Antiqua" w:cs="Times New Roman"/>
          <w:b/>
          <w:sz w:val="19"/>
          <w:szCs w:val="19"/>
          <w:lang w:eastAsia="pt-BR"/>
        </w:rPr>
        <w:t xml:space="preserve"> em </w:t>
      </w:r>
      <w:r w:rsidRPr="0072255E">
        <w:rPr>
          <w:rFonts w:ascii="Book Antiqua" w:eastAsia="Times New Roman" w:hAnsi="Book Antiqua" w:cs="Times New Roman"/>
          <w:b/>
          <w:sz w:val="19"/>
          <w:szCs w:val="19"/>
          <w:highlight w:val="cyan"/>
          <w:lang w:eastAsia="pt-BR"/>
        </w:rPr>
        <w:t>condições inadequadas</w:t>
      </w:r>
      <w:r w:rsidRPr="0072255E">
        <w:rPr>
          <w:rFonts w:ascii="Book Antiqua" w:eastAsia="Times New Roman" w:hAnsi="Book Antiqua" w:cs="Times New Roman"/>
          <w:b/>
          <w:sz w:val="19"/>
          <w:szCs w:val="19"/>
          <w:lang w:eastAsia="pt-BR"/>
        </w:rPr>
        <w:t xml:space="preserve"> ou </w:t>
      </w:r>
      <w:r w:rsidRPr="0072255E">
        <w:rPr>
          <w:rFonts w:ascii="Book Antiqua" w:eastAsia="Times New Roman" w:hAnsi="Book Antiqua" w:cs="Times New Roman"/>
          <w:b/>
          <w:sz w:val="19"/>
          <w:szCs w:val="19"/>
          <w:highlight w:val="cyan"/>
          <w:lang w:eastAsia="pt-BR"/>
        </w:rPr>
        <w:t>com infringência</w:t>
      </w:r>
      <w:r w:rsidRPr="0072255E">
        <w:rPr>
          <w:rFonts w:ascii="Book Antiqua" w:eastAsia="Times New Roman" w:hAnsi="Book Antiqua" w:cs="Times New Roman"/>
          <w:b/>
          <w:sz w:val="19"/>
          <w:szCs w:val="19"/>
          <w:lang w:eastAsia="pt-BR"/>
        </w:rPr>
        <w:t xml:space="preserve"> aos </w:t>
      </w:r>
      <w:r w:rsidRPr="0072255E">
        <w:rPr>
          <w:rFonts w:ascii="Book Antiqua" w:eastAsia="Times New Roman" w:hAnsi="Book Antiqua" w:cs="Times New Roman"/>
          <w:b/>
          <w:sz w:val="19"/>
          <w:szCs w:val="19"/>
          <w:highlight w:val="yellow"/>
          <w:lang w:eastAsia="pt-BR"/>
        </w:rPr>
        <w:t>dispositivos desta Lei</w:t>
      </w:r>
      <w:r w:rsidRPr="000373ED">
        <w:rPr>
          <w:rFonts w:ascii="Book Antiqua" w:eastAsia="Times New Roman" w:hAnsi="Book Antiqua" w:cs="Times New Roman"/>
          <w:sz w:val="18"/>
          <w:szCs w:val="18"/>
          <w:lang w:eastAsia="pt-BR"/>
        </w:rPr>
        <w:t>;</w:t>
      </w:r>
      <w:r w:rsidR="004A79C1" w:rsidRPr="000373ED">
        <w:rPr>
          <w:rFonts w:ascii="Book Antiqua" w:eastAsia="Times New Roman" w:hAnsi="Book Antiqua" w:cs="Times New Roman"/>
          <w:sz w:val="18"/>
          <w:szCs w:val="18"/>
          <w:lang w:eastAsia="pt-BR"/>
        </w:rPr>
        <w:t xml:space="preserve"> </w:t>
      </w:r>
      <w:r w:rsidR="004A79C1" w:rsidRPr="000373ED">
        <w:rPr>
          <w:rFonts w:ascii="Book Antiqua" w:eastAsia="Times New Roman" w:hAnsi="Book Antiqua" w:cs="Times New Roman"/>
          <w:b/>
          <w:bCs/>
          <w:color w:val="FF0000"/>
          <w:sz w:val="16"/>
          <w:szCs w:val="16"/>
          <w:u w:val="single"/>
          <w:lang w:eastAsia="pt-BR"/>
        </w:rPr>
        <w:t>(MPPR-</w:t>
      </w:r>
      <w:r w:rsidR="00584928" w:rsidRPr="000373ED">
        <w:rPr>
          <w:rFonts w:ascii="Book Antiqua" w:eastAsia="Times New Roman" w:hAnsi="Book Antiqua" w:cs="Times New Roman"/>
          <w:b/>
          <w:bCs/>
          <w:color w:val="FF0000"/>
          <w:sz w:val="16"/>
          <w:szCs w:val="16"/>
          <w:u w:val="single"/>
          <w:lang w:eastAsia="pt-BR"/>
        </w:rPr>
        <w:t>2013/</w:t>
      </w:r>
      <w:r w:rsidR="004A79C1" w:rsidRPr="000373ED">
        <w:rPr>
          <w:rFonts w:ascii="Book Antiqua" w:eastAsia="Times New Roman" w:hAnsi="Book Antiqua" w:cs="Times New Roman"/>
          <w:b/>
          <w:bCs/>
          <w:color w:val="FF0000"/>
          <w:sz w:val="16"/>
          <w:szCs w:val="16"/>
          <w:u w:val="single"/>
          <w:lang w:eastAsia="pt-BR"/>
        </w:rPr>
        <w:t>2014)</w:t>
      </w:r>
      <w:r w:rsidR="00BF3EDD" w:rsidRPr="000373ED">
        <w:rPr>
          <w:rFonts w:ascii="Book Antiqua" w:eastAsia="Times New Roman" w:hAnsi="Book Antiqua" w:cs="Times New Roman"/>
          <w:sz w:val="16"/>
          <w:szCs w:val="16"/>
          <w:lang w:eastAsia="pt-BR"/>
        </w:rPr>
        <w:t xml:space="preserve"> </w:t>
      </w:r>
      <w:r w:rsidR="00BF3EDD" w:rsidRPr="000373ED">
        <w:rPr>
          <w:rFonts w:ascii="Book Antiqua" w:eastAsia="Times New Roman" w:hAnsi="Book Antiqua" w:cs="Times New Roman"/>
          <w:b/>
          <w:color w:val="FF0000"/>
          <w:sz w:val="16"/>
          <w:szCs w:val="16"/>
          <w:u w:val="single"/>
          <w:lang w:eastAsia="pt-BR"/>
        </w:rPr>
        <w:t>(TJPE-2015)</w:t>
      </w:r>
      <w:r w:rsidR="00503832">
        <w:rPr>
          <w:rFonts w:ascii="Book Antiqua" w:eastAsia="Times New Roman" w:hAnsi="Book Antiqua" w:cs="Times New Roman"/>
          <w:b/>
          <w:color w:val="FF0000"/>
          <w:sz w:val="16"/>
          <w:szCs w:val="16"/>
          <w:lang w:eastAsia="pt-BR"/>
        </w:rPr>
        <w:t xml:space="preserve"> </w:t>
      </w:r>
      <w:r w:rsidR="00503832">
        <w:rPr>
          <w:rFonts w:ascii="Book Antiqua" w:eastAsia="Times New Roman" w:hAnsi="Book Antiqua" w:cs="Times New Roman"/>
          <w:b/>
          <w:color w:val="FF0000"/>
          <w:sz w:val="16"/>
          <w:szCs w:val="16"/>
          <w:u w:val="single"/>
          <w:lang w:eastAsia="pt-BR"/>
        </w:rPr>
        <w:t>(MPBA-2018)</w:t>
      </w:r>
      <w:r w:rsidR="007C390A" w:rsidRPr="000373ED">
        <w:rPr>
          <w:rFonts w:ascii="Book Antiqua" w:eastAsia="Times New Roman" w:hAnsi="Book Antiqua" w:cs="Times New Roman"/>
          <w:b/>
          <w:color w:val="FF0000"/>
          <w:sz w:val="16"/>
          <w:szCs w:val="16"/>
          <w:lang w:eastAsia="pt-BR"/>
        </w:rPr>
        <w:t xml:space="preserve"> </w:t>
      </w:r>
      <w:r w:rsidR="007C390A" w:rsidRPr="000373ED">
        <w:rPr>
          <w:rFonts w:ascii="Book Antiqua" w:hAnsi="Book Antiqua" w:cs="Times New Roman"/>
          <w:b/>
          <w:color w:val="FF0000"/>
          <w:sz w:val="16"/>
          <w:szCs w:val="16"/>
          <w:u w:val="single"/>
        </w:rPr>
        <w:t>(DPEMA-2018)</w:t>
      </w:r>
      <w:r w:rsidR="00F2155A">
        <w:rPr>
          <w:rFonts w:ascii="Book Antiqua" w:hAnsi="Book Antiqua" w:cs="Times New Roman"/>
          <w:b/>
          <w:color w:val="FF0000"/>
          <w:sz w:val="16"/>
          <w:szCs w:val="16"/>
        </w:rPr>
        <w:t xml:space="preserve"> </w:t>
      </w:r>
      <w:r w:rsidR="00F2155A">
        <w:rPr>
          <w:rFonts w:ascii="Book Antiqua" w:hAnsi="Book Antiqua" w:cs="Times New Roman"/>
          <w:b/>
          <w:color w:val="FF0000"/>
          <w:sz w:val="16"/>
          <w:szCs w:val="16"/>
          <w:u w:val="single"/>
        </w:rPr>
        <w:t>(MPAM-2023)</w:t>
      </w:r>
    </w:p>
    <w:tbl>
      <w:tblPr>
        <w:tblStyle w:val="Tabelacomgrade"/>
        <w:tblW w:w="0" w:type="auto"/>
        <w:shd w:val="clear" w:color="auto" w:fill="CCFFFF"/>
        <w:tblLook w:val="04A0" w:firstRow="1" w:lastRow="0" w:firstColumn="1" w:lastColumn="0" w:noHBand="0" w:noVBand="1"/>
      </w:tblPr>
      <w:tblGrid>
        <w:gridCol w:w="8494"/>
      </w:tblGrid>
      <w:tr w:rsidR="00F2155A" w:rsidRPr="0072255E" w14:paraId="551B0139" w14:textId="77777777" w:rsidTr="0016334D">
        <w:tc>
          <w:tcPr>
            <w:tcW w:w="8494" w:type="dxa"/>
            <w:shd w:val="clear" w:color="auto" w:fill="CCFFFF"/>
          </w:tcPr>
          <w:p w14:paraId="4ED4CF21" w14:textId="6290402B" w:rsidR="00F2155A" w:rsidRPr="00C4490F" w:rsidRDefault="00F2155A" w:rsidP="0016334D">
            <w:pPr>
              <w:jc w:val="both"/>
              <w:rPr>
                <w:rFonts w:ascii="Book Antiqua" w:eastAsia="Times New Roman" w:hAnsi="Book Antiqua" w:cs="Times New Roman"/>
                <w:b/>
                <w:bCs/>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w:t>
            </w:r>
            <w:r w:rsidRPr="00C4490F">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MPAM</w:t>
            </w:r>
            <w:r w:rsidRPr="00D4313C">
              <w:rPr>
                <w:rFonts w:ascii="Book Antiqua" w:eastAsia="Times New Roman" w:hAnsi="Book Antiqua" w:cs="Times New Roman"/>
                <w:b/>
                <w:i/>
                <w:color w:val="FF0000"/>
                <w:sz w:val="19"/>
                <w:szCs w:val="19"/>
                <w:highlight w:val="green"/>
                <w:lang w:eastAsia="pt-BR"/>
              </w:rPr>
              <w:t>-2023</w:t>
            </w:r>
            <w:r>
              <w:rPr>
                <w:rFonts w:ascii="Book Antiqua" w:eastAsia="Times New Roman" w:hAnsi="Book Antiqua" w:cs="Times New Roman"/>
                <w:b/>
                <w:i/>
                <w:color w:val="FF0000"/>
                <w:sz w:val="19"/>
                <w:szCs w:val="19"/>
                <w:lang w:eastAsia="pt-BR"/>
              </w:rPr>
              <w:t>: #</w:t>
            </w:r>
            <w:r w:rsidRPr="007157B2">
              <w:rPr>
                <w:rFonts w:ascii="Book Antiqua" w:eastAsia="Times New Roman" w:hAnsi="Book Antiqua" w:cs="Times New Roman"/>
                <w:b/>
                <w:i/>
                <w:color w:val="FF0000"/>
                <w:sz w:val="19"/>
                <w:szCs w:val="19"/>
                <w:highlight w:val="green"/>
                <w:lang w:eastAsia="pt-BR"/>
              </w:rPr>
              <w:t>CESPE</w:t>
            </w:r>
            <w:r w:rsidRPr="0072255E">
              <w:rPr>
                <w:rFonts w:ascii="Book Antiqua" w:eastAsia="Times New Roman" w:hAnsi="Book Antiqua" w:cs="Times New Roman"/>
                <w:sz w:val="19"/>
                <w:szCs w:val="19"/>
                <w:lang w:eastAsia="pt-BR"/>
              </w:rPr>
              <w:t xml:space="preserve">: </w:t>
            </w:r>
            <w:r w:rsidRPr="00F2155A">
              <w:rPr>
                <w:rFonts w:ascii="Book Antiqua" w:eastAsia="Times New Roman" w:hAnsi="Book Antiqua" w:cs="Times New Roman"/>
                <w:b/>
                <w:bCs/>
                <w:i/>
                <w:iCs/>
                <w:sz w:val="19"/>
                <w:szCs w:val="19"/>
                <w:u w:val="single"/>
                <w:lang w:eastAsia="pt-BR"/>
              </w:rPr>
              <w:t>Compete à Primeira Seção do STJ julgar interdição de estabelecimentos prisionais</w:t>
            </w:r>
            <w:r>
              <w:rPr>
                <w:rFonts w:ascii="Book Antiqua" w:eastAsia="Times New Roman" w:hAnsi="Book Antiqua" w:cs="Times New Roman"/>
                <w:sz w:val="19"/>
                <w:szCs w:val="19"/>
                <w:lang w:eastAsia="pt-BR"/>
              </w:rPr>
              <w:t xml:space="preserve">: </w:t>
            </w:r>
            <w:r w:rsidRPr="00F2155A">
              <w:rPr>
                <w:rFonts w:ascii="Book Antiqua" w:eastAsia="Times New Roman" w:hAnsi="Book Antiqua" w:cs="Times New Roman"/>
                <w:b/>
                <w:bCs/>
                <w:sz w:val="19"/>
                <w:szCs w:val="19"/>
                <w:lang w:eastAsia="pt-BR"/>
              </w:rPr>
              <w:t>Compete à Primeira Seção do STJ (e não à Terceira Seção) julgar interdição de estabelecimentos prisionais.</w:t>
            </w:r>
            <w:r>
              <w:rPr>
                <w:rFonts w:ascii="Book Antiqua" w:eastAsia="Times New Roman" w:hAnsi="Book Antiqua" w:cs="Times New Roman"/>
                <w:b/>
                <w:bCs/>
                <w:sz w:val="19"/>
                <w:szCs w:val="19"/>
                <w:lang w:eastAsia="pt-BR"/>
              </w:rPr>
              <w:t xml:space="preserve"> </w:t>
            </w:r>
            <w:r w:rsidRPr="00F2155A">
              <w:rPr>
                <w:rFonts w:ascii="Book Antiqua" w:eastAsia="Times New Roman" w:hAnsi="Book Antiqua" w:cs="Times New Roman"/>
                <w:b/>
                <w:bCs/>
                <w:sz w:val="19"/>
                <w:szCs w:val="19"/>
                <w:lang w:eastAsia="pt-BR"/>
              </w:rPr>
              <w:t xml:space="preserve">A competência dos juízes da execução penal para a fiscalização e interdição dos estabelecimentos prisionais </w:t>
            </w:r>
            <w:r w:rsidRPr="00F2155A">
              <w:rPr>
                <w:rFonts w:ascii="Book Antiqua" w:eastAsia="Times New Roman" w:hAnsi="Book Antiqua" w:cs="Times New Roman"/>
                <w:b/>
                <w:bCs/>
                <w:sz w:val="19"/>
                <w:szCs w:val="19"/>
                <w:highlight w:val="green"/>
                <w:lang w:eastAsia="pt-BR"/>
              </w:rPr>
              <w:t>tem</w:t>
            </w:r>
            <w:r w:rsidRPr="00F2155A">
              <w:rPr>
                <w:rFonts w:ascii="Book Antiqua" w:eastAsia="Times New Roman" w:hAnsi="Book Antiqua" w:cs="Times New Roman"/>
                <w:b/>
                <w:bCs/>
                <w:sz w:val="19"/>
                <w:szCs w:val="19"/>
                <w:lang w:eastAsia="pt-BR"/>
              </w:rPr>
              <w:t xml:space="preserve"> </w:t>
            </w:r>
            <w:r w:rsidRPr="00F2155A">
              <w:rPr>
                <w:rFonts w:ascii="Book Antiqua" w:eastAsia="Times New Roman" w:hAnsi="Book Antiqua" w:cs="Times New Roman"/>
                <w:b/>
                <w:bCs/>
                <w:sz w:val="19"/>
                <w:szCs w:val="19"/>
                <w:shd w:val="clear" w:color="auto" w:fill="F7CAAC" w:themeFill="accent2" w:themeFillTint="66"/>
                <w:lang w:eastAsia="pt-BR"/>
              </w:rPr>
              <w:t>natureza administrativa</w:t>
            </w:r>
            <w:r w:rsidRPr="00F2155A">
              <w:rPr>
                <w:rFonts w:ascii="Book Antiqua" w:eastAsia="Times New Roman" w:hAnsi="Book Antiqua" w:cs="Times New Roman"/>
                <w:b/>
                <w:bCs/>
                <w:sz w:val="19"/>
                <w:szCs w:val="19"/>
                <w:lang w:eastAsia="pt-BR"/>
              </w:rPr>
              <w:t>. Logo, a competência para apreciar o recurso é da Primeira Seção do STJ, que julga os feitos relativos a direito público em geral</w:t>
            </w:r>
            <w:r w:rsidRPr="00F2155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2155A">
              <w:rPr>
                <w:rFonts w:ascii="Book Antiqua" w:eastAsia="Times New Roman" w:hAnsi="Book Antiqua" w:cs="Times New Roman"/>
                <w:sz w:val="19"/>
                <w:szCs w:val="19"/>
                <w:lang w:eastAsia="pt-BR"/>
              </w:rPr>
              <w:t>STJ. Corte Especial. CC 170111/DF, Rel. Min. Francisco Falcão, j</w:t>
            </w:r>
            <w:r>
              <w:rPr>
                <w:rFonts w:ascii="Book Antiqua" w:eastAsia="Times New Roman" w:hAnsi="Book Antiqua" w:cs="Times New Roman"/>
                <w:sz w:val="19"/>
                <w:szCs w:val="19"/>
                <w:lang w:eastAsia="pt-BR"/>
              </w:rPr>
              <w:t>.</w:t>
            </w:r>
            <w:r w:rsidRPr="00F2155A">
              <w:rPr>
                <w:rFonts w:ascii="Book Antiqua" w:eastAsia="Times New Roman" w:hAnsi="Book Antiqua" w:cs="Times New Roman"/>
                <w:sz w:val="19"/>
                <w:szCs w:val="19"/>
                <w:lang w:eastAsia="pt-BR"/>
              </w:rPr>
              <w:t xml:space="preserve"> 17/03/21</w:t>
            </w:r>
            <w:r w:rsidRPr="00F2155A">
              <w:rPr>
                <w:rFonts w:ascii="Book Antiqua" w:eastAsia="Times New Roman" w:hAnsi="Book Antiqua" w:cs="Times New Roman"/>
                <w:b/>
                <w:bCs/>
                <w:sz w:val="19"/>
                <w:szCs w:val="19"/>
                <w:lang w:eastAsia="pt-BR"/>
              </w:rPr>
              <w:t xml:space="preserve"> (Info 689).</w:t>
            </w:r>
            <w:r>
              <w:rPr>
                <w:rFonts w:ascii="Book Antiqua" w:eastAsia="Times New Roman" w:hAnsi="Book Antiqua" w:cs="Times New Roman"/>
                <w:b/>
                <w:bCs/>
                <w:sz w:val="19"/>
                <w:szCs w:val="19"/>
                <w:lang w:eastAsia="pt-BR"/>
              </w:rPr>
              <w:t xml:space="preserve"> </w:t>
            </w:r>
          </w:p>
        </w:tc>
      </w:tr>
    </w:tbl>
    <w:p w14:paraId="47D57A1E" w14:textId="77777777" w:rsidR="00F2155A" w:rsidRPr="00F2155A" w:rsidRDefault="00F2155A" w:rsidP="00F2155A">
      <w:pPr>
        <w:spacing w:after="0" w:line="240" w:lineRule="auto"/>
        <w:ind w:firstLine="527"/>
        <w:jc w:val="both"/>
        <w:rPr>
          <w:rFonts w:ascii="Book Antiqua" w:eastAsia="Times New Roman" w:hAnsi="Book Antiqua" w:cs="Times New Roman"/>
          <w:b/>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CC0EC5" w:rsidRPr="0072255E" w14:paraId="65ABBEC7" w14:textId="77777777" w:rsidTr="00CC0EC5">
        <w:tc>
          <w:tcPr>
            <w:tcW w:w="8494" w:type="dxa"/>
            <w:shd w:val="clear" w:color="auto" w:fill="CCFFFF"/>
          </w:tcPr>
          <w:p w14:paraId="5E89C086" w14:textId="77777777" w:rsidR="00CC0EC5" w:rsidRPr="0072255E" w:rsidRDefault="00CC0EC5" w:rsidP="00195C7F">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MPBA-2018</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No que tange à Lei n° 7.210</w:t>
            </w:r>
            <w:r w:rsidR="00074002" w:rsidRPr="0072255E">
              <w:rPr>
                <w:rFonts w:ascii="Book Antiqua" w:eastAsia="Times New Roman" w:hAnsi="Book Antiqua" w:cs="Times New Roman"/>
                <w:sz w:val="19"/>
                <w:szCs w:val="19"/>
                <w:lang w:eastAsia="pt-BR"/>
              </w:rPr>
              <w:t>/</w:t>
            </w:r>
            <w:r w:rsidRPr="0072255E">
              <w:rPr>
                <w:rFonts w:ascii="Book Antiqua" w:eastAsia="Times New Roman" w:hAnsi="Book Antiqua" w:cs="Times New Roman"/>
                <w:sz w:val="19"/>
                <w:szCs w:val="19"/>
                <w:lang w:eastAsia="pt-BR"/>
              </w:rPr>
              <w:t xml:space="preserve">84: Compete ao juízo de execuções penais interditar, no todo ou em parte, o estabelecimento penal que esteja funcionando em condições inadequadas. </w:t>
            </w:r>
            <w:r w:rsidRPr="0072255E">
              <w:rPr>
                <w:rFonts w:ascii="Book Antiqua" w:eastAsia="Times New Roman" w:hAnsi="Book Antiqua" w:cs="Times New Roman"/>
                <w:b/>
                <w:sz w:val="19"/>
                <w:szCs w:val="19"/>
                <w:lang w:eastAsia="pt-BR"/>
              </w:rPr>
              <w:t>BL: art. 66, VIII, LEP.</w:t>
            </w:r>
          </w:p>
        </w:tc>
      </w:tr>
    </w:tbl>
    <w:p w14:paraId="08C2B9EE" w14:textId="728E61EF" w:rsidR="000E7C60" w:rsidRPr="00C23BD6" w:rsidRDefault="000E7C60" w:rsidP="004A79C1">
      <w:pPr>
        <w:tabs>
          <w:tab w:val="left" w:pos="6742"/>
        </w:tabs>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72255E">
        <w:rPr>
          <w:rFonts w:ascii="Book Antiqua" w:eastAsia="Times New Roman" w:hAnsi="Book Antiqua" w:cs="Times New Roman"/>
          <w:sz w:val="19"/>
          <w:szCs w:val="19"/>
          <w:lang w:eastAsia="pt-BR"/>
        </w:rPr>
        <w:lastRenderedPageBreak/>
        <w:t xml:space="preserve">IX - </w:t>
      </w:r>
      <w:r w:rsidRPr="004A79C1">
        <w:rPr>
          <w:rFonts w:ascii="Book Antiqua" w:eastAsia="Times New Roman" w:hAnsi="Book Antiqua" w:cs="Times New Roman"/>
          <w:b/>
          <w:caps/>
          <w:sz w:val="19"/>
          <w:szCs w:val="19"/>
          <w:highlight w:val="green"/>
          <w:lang w:eastAsia="pt-BR"/>
        </w:rPr>
        <w:t>compor</w:t>
      </w:r>
      <w:r w:rsidRPr="0072255E">
        <w:rPr>
          <w:rFonts w:ascii="Book Antiqua" w:eastAsia="Times New Roman" w:hAnsi="Book Antiqua" w:cs="Times New Roman"/>
          <w:b/>
          <w:sz w:val="19"/>
          <w:szCs w:val="19"/>
          <w:lang w:eastAsia="pt-BR"/>
        </w:rPr>
        <w:t xml:space="preserve"> e </w:t>
      </w:r>
      <w:r w:rsidRPr="004A79C1">
        <w:rPr>
          <w:rFonts w:ascii="Book Antiqua" w:eastAsia="Times New Roman" w:hAnsi="Book Antiqua" w:cs="Times New Roman"/>
          <w:b/>
          <w:caps/>
          <w:sz w:val="19"/>
          <w:szCs w:val="19"/>
          <w:highlight w:val="green"/>
          <w:lang w:eastAsia="pt-BR"/>
        </w:rPr>
        <w:t>instalar</w:t>
      </w:r>
      <w:r w:rsidRPr="0072255E">
        <w:rPr>
          <w:rFonts w:ascii="Book Antiqua" w:eastAsia="Times New Roman" w:hAnsi="Book Antiqua" w:cs="Times New Roman"/>
          <w:b/>
          <w:sz w:val="19"/>
          <w:szCs w:val="19"/>
          <w:lang w:eastAsia="pt-BR"/>
        </w:rPr>
        <w:t xml:space="preserve"> o </w:t>
      </w:r>
      <w:r w:rsidRPr="004A79C1">
        <w:rPr>
          <w:rFonts w:ascii="Book Antiqua" w:eastAsia="Times New Roman" w:hAnsi="Book Antiqua" w:cs="Times New Roman"/>
          <w:b/>
          <w:caps/>
          <w:sz w:val="19"/>
          <w:szCs w:val="19"/>
          <w:shd w:val="clear" w:color="auto" w:fill="F7CAAC" w:themeFill="accent2" w:themeFillTint="66"/>
          <w:lang w:eastAsia="pt-BR"/>
        </w:rPr>
        <w:t>Conselho da Comunidade</w:t>
      </w:r>
      <w:r w:rsidRPr="000373ED">
        <w:rPr>
          <w:rFonts w:ascii="Book Antiqua" w:eastAsia="Times New Roman" w:hAnsi="Book Antiqua" w:cs="Times New Roman"/>
          <w:sz w:val="18"/>
          <w:szCs w:val="18"/>
          <w:lang w:eastAsia="pt-BR"/>
        </w:rPr>
        <w:t>.</w:t>
      </w:r>
      <w:r w:rsidR="004A79C1" w:rsidRPr="000373ED">
        <w:rPr>
          <w:rFonts w:ascii="Book Antiqua" w:eastAsia="Times New Roman" w:hAnsi="Book Antiqua" w:cs="Times New Roman"/>
          <w:sz w:val="18"/>
          <w:szCs w:val="18"/>
          <w:lang w:eastAsia="pt-BR"/>
        </w:rPr>
        <w:t xml:space="preserve"> </w:t>
      </w:r>
      <w:bookmarkStart w:id="48" w:name="_Hlk70166641"/>
      <w:r w:rsidR="004A79C1" w:rsidRPr="000373ED">
        <w:rPr>
          <w:rFonts w:ascii="Book Antiqua" w:eastAsia="Times New Roman" w:hAnsi="Book Antiqua" w:cs="Times New Roman"/>
          <w:b/>
          <w:bCs/>
          <w:color w:val="FF0000"/>
          <w:sz w:val="16"/>
          <w:szCs w:val="16"/>
          <w:u w:val="single"/>
          <w:lang w:eastAsia="pt-BR"/>
        </w:rPr>
        <w:t>(MPPR-2014)</w:t>
      </w:r>
      <w:bookmarkEnd w:id="48"/>
      <w:r w:rsidR="00755FD9" w:rsidRPr="000373ED">
        <w:rPr>
          <w:rFonts w:ascii="Book Antiqua" w:eastAsia="Times New Roman" w:hAnsi="Book Antiqua" w:cs="Times New Roman"/>
          <w:b/>
          <w:bCs/>
          <w:color w:val="FF0000"/>
          <w:sz w:val="16"/>
          <w:szCs w:val="16"/>
          <w:lang w:eastAsia="pt-BR"/>
        </w:rPr>
        <w:t xml:space="preserve"> </w:t>
      </w:r>
      <w:r w:rsidR="00755FD9" w:rsidRPr="000373ED">
        <w:rPr>
          <w:rFonts w:ascii="Book Antiqua" w:eastAsia="Times New Roman" w:hAnsi="Book Antiqua" w:cs="Times New Roman"/>
          <w:b/>
          <w:color w:val="FF0000"/>
          <w:sz w:val="16"/>
          <w:szCs w:val="16"/>
          <w:u w:val="single"/>
          <w:lang w:eastAsia="pt-BR"/>
        </w:rPr>
        <w:t>(DPEGO-2014)</w:t>
      </w:r>
      <w:r w:rsidR="00E10D4B" w:rsidRPr="000373ED">
        <w:rPr>
          <w:rFonts w:ascii="Book Antiqua" w:eastAsia="Times New Roman" w:hAnsi="Book Antiqua" w:cs="Times New Roman"/>
          <w:b/>
          <w:color w:val="FF0000"/>
          <w:sz w:val="16"/>
          <w:szCs w:val="16"/>
          <w:lang w:eastAsia="pt-BR"/>
        </w:rPr>
        <w:t xml:space="preserve"> </w:t>
      </w:r>
      <w:r w:rsidR="00E10D4B" w:rsidRPr="000373ED">
        <w:rPr>
          <w:rFonts w:ascii="Book Antiqua" w:eastAsia="Times New Roman" w:hAnsi="Book Antiqua" w:cs="Times New Roman"/>
          <w:b/>
          <w:color w:val="FF0000"/>
          <w:sz w:val="16"/>
          <w:szCs w:val="16"/>
          <w:u w:val="single"/>
          <w:lang w:eastAsia="pt-BR"/>
        </w:rPr>
        <w:t>(DPERO-2017)</w:t>
      </w:r>
      <w:r w:rsidR="007C390A" w:rsidRPr="000373ED">
        <w:rPr>
          <w:rFonts w:ascii="Book Antiqua" w:eastAsia="Times New Roman" w:hAnsi="Book Antiqua" w:cs="Times New Roman"/>
          <w:b/>
          <w:color w:val="FF0000"/>
          <w:sz w:val="16"/>
          <w:szCs w:val="16"/>
          <w:lang w:eastAsia="pt-BR"/>
        </w:rPr>
        <w:t xml:space="preserve"> </w:t>
      </w:r>
      <w:r w:rsidR="007C390A" w:rsidRPr="000373ED">
        <w:rPr>
          <w:rFonts w:ascii="Book Antiqua" w:hAnsi="Book Antiqua"/>
          <w:b/>
          <w:bCs/>
          <w:color w:val="FF0000"/>
          <w:sz w:val="16"/>
          <w:szCs w:val="16"/>
          <w:u w:val="single"/>
        </w:rPr>
        <w:t>(DPEMA-2018)</w:t>
      </w:r>
      <w:r w:rsidR="005F3378" w:rsidRPr="000373ED">
        <w:rPr>
          <w:rFonts w:ascii="Book Antiqua" w:hAnsi="Book Antiqua"/>
          <w:b/>
          <w:bCs/>
          <w:color w:val="FF0000"/>
          <w:sz w:val="16"/>
          <w:szCs w:val="16"/>
        </w:rPr>
        <w:t xml:space="preserve"> </w:t>
      </w:r>
      <w:r w:rsidR="005F3378" w:rsidRPr="000373ED">
        <w:rPr>
          <w:rFonts w:ascii="Book Antiqua" w:eastAsia="Times New Roman" w:hAnsi="Book Antiqua" w:cs="Times New Roman"/>
          <w:b/>
          <w:bCs/>
          <w:color w:val="FF0000"/>
          <w:sz w:val="16"/>
          <w:szCs w:val="16"/>
          <w:u w:val="single"/>
          <w:lang w:eastAsia="pt-BR"/>
        </w:rPr>
        <w:t>(DPEPA-2022)</w:t>
      </w:r>
      <w:r w:rsidR="00C23BD6">
        <w:rPr>
          <w:rFonts w:ascii="Book Antiqua" w:eastAsia="Times New Roman" w:hAnsi="Book Antiqua" w:cs="Times New Roman"/>
          <w:b/>
          <w:bCs/>
          <w:color w:val="FF0000"/>
          <w:sz w:val="16"/>
          <w:szCs w:val="16"/>
          <w:lang w:eastAsia="pt-BR"/>
        </w:rPr>
        <w:t xml:space="preserve"> </w:t>
      </w:r>
      <w:r w:rsidR="00C23BD6">
        <w:rPr>
          <w:rFonts w:ascii="Book Antiqua" w:eastAsia="Times New Roman" w:hAnsi="Book Antiqua" w:cs="Times New Roman"/>
          <w:b/>
          <w:bCs/>
          <w:color w:val="FF0000"/>
          <w:sz w:val="16"/>
          <w:szCs w:val="16"/>
          <w:u w:val="single"/>
          <w:lang w:eastAsia="pt-BR"/>
        </w:rPr>
        <w:t>(DPEPI-2022)</w:t>
      </w:r>
    </w:p>
    <w:p w14:paraId="31638693" w14:textId="77777777" w:rsidR="000E7C60" w:rsidRPr="004845C7"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2255E">
        <w:rPr>
          <w:rFonts w:ascii="Book Antiqua" w:eastAsia="Times New Roman" w:hAnsi="Book Antiqua" w:cs="Times New Roman"/>
          <w:sz w:val="19"/>
          <w:szCs w:val="19"/>
          <w:lang w:eastAsia="pt-BR"/>
        </w:rPr>
        <w:t xml:space="preserve">X – </w:t>
      </w:r>
      <w:proofErr w:type="gramStart"/>
      <w:r w:rsidRPr="0072255E">
        <w:rPr>
          <w:rFonts w:ascii="Book Antiqua" w:eastAsia="Times New Roman" w:hAnsi="Book Antiqua" w:cs="Times New Roman"/>
          <w:sz w:val="19"/>
          <w:szCs w:val="19"/>
          <w:lang w:eastAsia="pt-BR"/>
        </w:rPr>
        <w:t>emitir</w:t>
      </w:r>
      <w:proofErr w:type="gramEnd"/>
      <w:r w:rsidRPr="0072255E">
        <w:rPr>
          <w:rFonts w:ascii="Book Antiqua" w:eastAsia="Times New Roman" w:hAnsi="Book Antiqua" w:cs="Times New Roman"/>
          <w:sz w:val="19"/>
          <w:szCs w:val="19"/>
          <w:lang w:eastAsia="pt-BR"/>
        </w:rPr>
        <w:t xml:space="preserve"> anualmente atestado de pena a cumprir</w:t>
      </w:r>
      <w:r w:rsidRPr="000373ED">
        <w:rPr>
          <w:rFonts w:ascii="Book Antiqua" w:eastAsia="Times New Roman" w:hAnsi="Book Antiqua" w:cs="Times New Roman"/>
          <w:sz w:val="16"/>
          <w:szCs w:val="16"/>
          <w:lang w:eastAsia="pt-BR"/>
        </w:rPr>
        <w:t xml:space="preserve">. </w:t>
      </w:r>
      <w:hyperlink r:id="rId75" w:anchor="art2" w:history="1">
        <w:r w:rsidRPr="000373ED">
          <w:rPr>
            <w:rFonts w:ascii="Book Antiqua" w:eastAsia="Times New Roman" w:hAnsi="Book Antiqua" w:cs="Times New Roman"/>
            <w:color w:val="0000FF"/>
            <w:sz w:val="16"/>
            <w:szCs w:val="16"/>
            <w:u w:val="single"/>
            <w:lang w:eastAsia="pt-BR"/>
          </w:rPr>
          <w:t>(Incluído pela Lei nº 10.713, de 2003)</w:t>
        </w:r>
      </w:hyperlink>
    </w:p>
    <w:p w14:paraId="522E8833"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CAPÍTULO IV</w:t>
      </w:r>
    </w:p>
    <w:p w14:paraId="5E2BDB5A"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Do Ministério Público</w:t>
      </w:r>
    </w:p>
    <w:p w14:paraId="538AE8D5" w14:textId="19B6A9E3"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A222F8">
        <w:rPr>
          <w:rFonts w:ascii="Book Antiqua" w:eastAsia="Times New Roman" w:hAnsi="Book Antiqua" w:cs="Times New Roman"/>
          <w:b/>
          <w:bCs/>
          <w:sz w:val="19"/>
          <w:szCs w:val="19"/>
          <w:highlight w:val="magenta"/>
          <w:lang w:eastAsia="pt-BR"/>
        </w:rPr>
        <w:t>Art. 67</w:t>
      </w:r>
      <w:r w:rsidRPr="0072255E">
        <w:rPr>
          <w:rFonts w:ascii="Book Antiqua" w:eastAsia="Times New Roman" w:hAnsi="Book Antiqua" w:cs="Times New Roman"/>
          <w:sz w:val="19"/>
          <w:szCs w:val="19"/>
          <w:lang w:eastAsia="pt-BR"/>
        </w:rPr>
        <w:t xml:space="preserve">. </w:t>
      </w:r>
      <w:r w:rsidRPr="001B7B77">
        <w:rPr>
          <w:rFonts w:ascii="Book Antiqua" w:eastAsia="Times New Roman" w:hAnsi="Book Antiqua" w:cs="Times New Roman"/>
          <w:b/>
          <w:bCs/>
          <w:sz w:val="19"/>
          <w:szCs w:val="19"/>
          <w:lang w:eastAsia="pt-BR"/>
        </w:rPr>
        <w:t xml:space="preserve">O </w:t>
      </w:r>
      <w:r w:rsidRPr="001B7B77">
        <w:rPr>
          <w:rFonts w:ascii="Book Antiqua" w:eastAsia="Times New Roman" w:hAnsi="Book Antiqua" w:cs="Times New Roman"/>
          <w:b/>
          <w:bCs/>
          <w:sz w:val="19"/>
          <w:szCs w:val="19"/>
          <w:highlight w:val="yellow"/>
          <w:lang w:eastAsia="pt-BR"/>
        </w:rPr>
        <w:t>Ministério Público</w:t>
      </w:r>
      <w:r w:rsidRPr="001B7B77">
        <w:rPr>
          <w:rFonts w:ascii="Book Antiqua" w:eastAsia="Times New Roman" w:hAnsi="Book Antiqua" w:cs="Times New Roman"/>
          <w:b/>
          <w:bCs/>
          <w:sz w:val="19"/>
          <w:szCs w:val="19"/>
          <w:lang w:eastAsia="pt-BR"/>
        </w:rPr>
        <w:t xml:space="preserve"> </w:t>
      </w:r>
      <w:r w:rsidRPr="001B7B77">
        <w:rPr>
          <w:rFonts w:ascii="Book Antiqua" w:eastAsia="Times New Roman" w:hAnsi="Book Antiqua" w:cs="Times New Roman"/>
          <w:b/>
          <w:bCs/>
          <w:caps/>
          <w:sz w:val="19"/>
          <w:szCs w:val="19"/>
          <w:highlight w:val="green"/>
          <w:lang w:eastAsia="pt-BR"/>
        </w:rPr>
        <w:t>fiscalizará</w:t>
      </w:r>
      <w:r w:rsidRPr="001B7B77">
        <w:rPr>
          <w:rFonts w:ascii="Book Antiqua" w:eastAsia="Times New Roman" w:hAnsi="Book Antiqua" w:cs="Times New Roman"/>
          <w:b/>
          <w:bCs/>
          <w:sz w:val="19"/>
          <w:szCs w:val="19"/>
          <w:lang w:eastAsia="pt-BR"/>
        </w:rPr>
        <w:t xml:space="preserve"> a execução da pena e da medida de segurança, oficiando no processo executivo e nos incidentes da execução</w:t>
      </w:r>
      <w:r w:rsidRPr="000373ED">
        <w:rPr>
          <w:rFonts w:ascii="Book Antiqua" w:eastAsia="Times New Roman" w:hAnsi="Book Antiqua" w:cs="Times New Roman"/>
          <w:sz w:val="18"/>
          <w:szCs w:val="18"/>
          <w:lang w:eastAsia="pt-BR"/>
        </w:rPr>
        <w:t>.</w:t>
      </w:r>
      <w:r w:rsidR="003E55D3" w:rsidRPr="000373ED">
        <w:rPr>
          <w:rFonts w:ascii="Book Antiqua" w:eastAsia="Times New Roman" w:hAnsi="Book Antiqua" w:cs="Times New Roman"/>
          <w:sz w:val="18"/>
          <w:szCs w:val="18"/>
          <w:lang w:eastAsia="pt-BR"/>
        </w:rPr>
        <w:t xml:space="preserve"> </w:t>
      </w:r>
      <w:r w:rsidR="003E55D3" w:rsidRPr="000373ED">
        <w:rPr>
          <w:rFonts w:ascii="Book Antiqua" w:eastAsia="Times New Roman" w:hAnsi="Book Antiqua" w:cs="Times New Roman"/>
          <w:b/>
          <w:bCs/>
          <w:color w:val="FF0000"/>
          <w:sz w:val="16"/>
          <w:szCs w:val="16"/>
          <w:u w:val="single"/>
          <w:lang w:eastAsia="pt-BR"/>
        </w:rPr>
        <w:t>(MPPR-2012)</w:t>
      </w:r>
      <w:r w:rsidR="00203391" w:rsidRPr="000373ED">
        <w:rPr>
          <w:rFonts w:ascii="Book Antiqua" w:eastAsia="Times New Roman" w:hAnsi="Book Antiqua" w:cs="Times New Roman"/>
          <w:sz w:val="16"/>
          <w:szCs w:val="16"/>
          <w:lang w:eastAsia="pt-BR"/>
        </w:rPr>
        <w:t xml:space="preserve"> </w:t>
      </w:r>
      <w:r w:rsidR="00203391" w:rsidRPr="000373ED">
        <w:rPr>
          <w:rFonts w:ascii="Book Antiqua" w:eastAsia="Times New Roman" w:hAnsi="Book Antiqua" w:cs="Times New Roman"/>
          <w:b/>
          <w:bCs/>
          <w:color w:val="FF0000"/>
          <w:sz w:val="16"/>
          <w:szCs w:val="16"/>
          <w:u w:val="single"/>
          <w:lang w:eastAsia="pt-BR"/>
        </w:rPr>
        <w:t>(MPPE-2014)</w:t>
      </w:r>
      <w:r w:rsidR="00114459" w:rsidRPr="000373ED">
        <w:rPr>
          <w:rFonts w:ascii="Book Antiqua" w:eastAsia="Times New Roman" w:hAnsi="Book Antiqua" w:cs="Times New Roman"/>
          <w:b/>
          <w:bCs/>
          <w:color w:val="FF0000"/>
          <w:sz w:val="16"/>
          <w:szCs w:val="16"/>
          <w:lang w:eastAsia="pt-BR"/>
        </w:rPr>
        <w:t xml:space="preserve"> </w:t>
      </w:r>
      <w:r w:rsidR="00114459" w:rsidRPr="000373ED">
        <w:rPr>
          <w:rFonts w:ascii="Book Antiqua" w:eastAsia="Times New Roman" w:hAnsi="Book Antiqua" w:cs="Times New Roman"/>
          <w:b/>
          <w:color w:val="FF0000"/>
          <w:sz w:val="16"/>
          <w:szCs w:val="16"/>
          <w:u w:val="single"/>
          <w:lang w:eastAsia="pt-BR"/>
        </w:rPr>
        <w:t>(DPEMS-2014)</w:t>
      </w:r>
      <w:r w:rsidR="00A222F8" w:rsidRPr="000373ED">
        <w:rPr>
          <w:rFonts w:ascii="Book Antiqua" w:eastAsia="Times New Roman" w:hAnsi="Book Antiqua" w:cs="Times New Roman"/>
          <w:sz w:val="16"/>
          <w:szCs w:val="16"/>
          <w:lang w:eastAsia="pt-BR"/>
        </w:rPr>
        <w:t xml:space="preserve"> </w:t>
      </w:r>
      <w:r w:rsidR="00A222F8" w:rsidRPr="000373ED">
        <w:rPr>
          <w:rFonts w:ascii="Book Antiqua" w:hAnsi="Book Antiqua"/>
          <w:b/>
          <w:bCs/>
          <w:color w:val="FF0000"/>
          <w:sz w:val="16"/>
          <w:szCs w:val="16"/>
          <w:u w:val="single"/>
        </w:rPr>
        <w:t>(MPBA-2018</w:t>
      </w:r>
      <w:r w:rsidR="001B7B77">
        <w:rPr>
          <w:rFonts w:ascii="Book Antiqua" w:hAnsi="Book Antiqua"/>
          <w:b/>
          <w:bCs/>
          <w:color w:val="FF0000"/>
          <w:sz w:val="16"/>
          <w:szCs w:val="16"/>
          <w:u w:val="single"/>
        </w:rPr>
        <w:t>/2023</w:t>
      </w:r>
      <w:r w:rsidR="00A222F8" w:rsidRPr="000373ED">
        <w:rPr>
          <w:rFonts w:ascii="Book Antiqua" w:hAnsi="Book Antiqua"/>
          <w:b/>
          <w:bCs/>
          <w:color w:val="FF0000"/>
          <w:sz w:val="16"/>
          <w:szCs w:val="16"/>
          <w:u w:val="single"/>
        </w:rPr>
        <w:t>)</w:t>
      </w:r>
    </w:p>
    <w:p w14:paraId="131304C1"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bCs/>
          <w:sz w:val="19"/>
          <w:szCs w:val="19"/>
          <w:highlight w:val="magenta"/>
          <w:lang w:eastAsia="pt-BR"/>
        </w:rPr>
        <w:t>Art. 68</w:t>
      </w:r>
      <w:r w:rsidRPr="0072255E">
        <w:rPr>
          <w:rFonts w:ascii="Book Antiqua" w:eastAsia="Times New Roman" w:hAnsi="Book Antiqua" w:cs="Times New Roman"/>
          <w:sz w:val="19"/>
          <w:szCs w:val="19"/>
          <w:lang w:eastAsia="pt-BR"/>
        </w:rPr>
        <w:t xml:space="preserve">. </w:t>
      </w:r>
      <w:r w:rsidRPr="00503832">
        <w:rPr>
          <w:rFonts w:ascii="Book Antiqua" w:eastAsia="Times New Roman" w:hAnsi="Book Antiqua" w:cs="Times New Roman"/>
          <w:b/>
          <w:bCs/>
          <w:caps/>
          <w:sz w:val="19"/>
          <w:szCs w:val="19"/>
          <w:highlight w:val="green"/>
          <w:lang w:eastAsia="pt-BR"/>
        </w:rPr>
        <w:t>Incumbe</w:t>
      </w:r>
      <w:r w:rsidRPr="00503832">
        <w:rPr>
          <w:rFonts w:ascii="Book Antiqua" w:eastAsia="Times New Roman" w:hAnsi="Book Antiqua" w:cs="Times New Roman"/>
          <w:b/>
          <w:bCs/>
          <w:sz w:val="19"/>
          <w:szCs w:val="19"/>
          <w:lang w:eastAsia="pt-BR"/>
        </w:rPr>
        <w:t xml:space="preserve">, ainda, ao </w:t>
      </w:r>
      <w:r w:rsidRPr="00503832">
        <w:rPr>
          <w:rFonts w:ascii="Book Antiqua" w:eastAsia="Times New Roman" w:hAnsi="Book Antiqua" w:cs="Times New Roman"/>
          <w:b/>
          <w:bCs/>
          <w:caps/>
          <w:sz w:val="19"/>
          <w:szCs w:val="19"/>
          <w:shd w:val="clear" w:color="auto" w:fill="F7CAAC" w:themeFill="accent2" w:themeFillTint="66"/>
          <w:lang w:eastAsia="pt-BR"/>
        </w:rPr>
        <w:t>Ministério Público</w:t>
      </w:r>
      <w:r w:rsidRPr="0072255E">
        <w:rPr>
          <w:rFonts w:ascii="Book Antiqua" w:eastAsia="Times New Roman" w:hAnsi="Book Antiqua" w:cs="Times New Roman"/>
          <w:sz w:val="19"/>
          <w:szCs w:val="19"/>
          <w:lang w:eastAsia="pt-BR"/>
        </w:rPr>
        <w:t>:</w:t>
      </w:r>
    </w:p>
    <w:p w14:paraId="5BAA1DA1" w14:textId="0B809235"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I - </w:t>
      </w:r>
      <w:r w:rsidRPr="00755FD9">
        <w:rPr>
          <w:rFonts w:ascii="Book Antiqua" w:eastAsia="Times New Roman" w:hAnsi="Book Antiqua" w:cs="Times New Roman"/>
          <w:b/>
          <w:bCs/>
          <w:caps/>
          <w:sz w:val="19"/>
          <w:szCs w:val="19"/>
          <w:highlight w:val="green"/>
          <w:lang w:eastAsia="pt-BR"/>
        </w:rPr>
        <w:t>fiscalizar</w:t>
      </w:r>
      <w:r w:rsidRPr="0072255E">
        <w:rPr>
          <w:rFonts w:ascii="Book Antiqua" w:eastAsia="Times New Roman" w:hAnsi="Book Antiqua" w:cs="Times New Roman"/>
          <w:sz w:val="19"/>
          <w:szCs w:val="19"/>
          <w:lang w:eastAsia="pt-BR"/>
        </w:rPr>
        <w:t xml:space="preserve"> a </w:t>
      </w:r>
      <w:r w:rsidRPr="00BF0DDB">
        <w:rPr>
          <w:rFonts w:ascii="Book Antiqua" w:eastAsia="Times New Roman" w:hAnsi="Book Antiqua" w:cs="Times New Roman"/>
          <w:b/>
          <w:bCs/>
          <w:sz w:val="19"/>
          <w:szCs w:val="19"/>
          <w:highlight w:val="yellow"/>
          <w:lang w:eastAsia="pt-BR"/>
        </w:rPr>
        <w:t>regularidade formal</w:t>
      </w:r>
      <w:r w:rsidRPr="0072255E">
        <w:rPr>
          <w:rFonts w:ascii="Book Antiqua" w:eastAsia="Times New Roman" w:hAnsi="Book Antiqua" w:cs="Times New Roman"/>
          <w:sz w:val="19"/>
          <w:szCs w:val="19"/>
          <w:lang w:eastAsia="pt-BR"/>
        </w:rPr>
        <w:t xml:space="preserve"> </w:t>
      </w:r>
      <w:r w:rsidRPr="00BF0DDB">
        <w:rPr>
          <w:rFonts w:ascii="Book Antiqua" w:eastAsia="Times New Roman" w:hAnsi="Book Antiqua" w:cs="Times New Roman"/>
          <w:b/>
          <w:bCs/>
          <w:sz w:val="19"/>
          <w:szCs w:val="19"/>
          <w:highlight w:val="cyan"/>
          <w:lang w:eastAsia="pt-BR"/>
        </w:rPr>
        <w:t>das guias de recolhimento</w:t>
      </w:r>
      <w:r w:rsidRPr="0072255E">
        <w:rPr>
          <w:rFonts w:ascii="Book Antiqua" w:eastAsia="Times New Roman" w:hAnsi="Book Antiqua" w:cs="Times New Roman"/>
          <w:sz w:val="19"/>
          <w:szCs w:val="19"/>
          <w:lang w:eastAsia="pt-BR"/>
        </w:rPr>
        <w:t xml:space="preserve"> e </w:t>
      </w:r>
      <w:r w:rsidRPr="00BF0DDB">
        <w:rPr>
          <w:rFonts w:ascii="Book Antiqua" w:eastAsia="Times New Roman" w:hAnsi="Book Antiqua" w:cs="Times New Roman"/>
          <w:b/>
          <w:bCs/>
          <w:sz w:val="19"/>
          <w:szCs w:val="19"/>
          <w:highlight w:val="cyan"/>
          <w:lang w:eastAsia="pt-BR"/>
        </w:rPr>
        <w:t>de internamento</w:t>
      </w:r>
      <w:r w:rsidRPr="000373ED">
        <w:rPr>
          <w:rFonts w:ascii="Book Antiqua" w:eastAsia="Times New Roman" w:hAnsi="Book Antiqua" w:cs="Times New Roman"/>
          <w:sz w:val="18"/>
          <w:szCs w:val="18"/>
          <w:lang w:eastAsia="pt-BR"/>
        </w:rPr>
        <w:t>;</w:t>
      </w:r>
      <w:r w:rsidR="00755FD9" w:rsidRPr="000373ED">
        <w:rPr>
          <w:rFonts w:ascii="Book Antiqua" w:eastAsia="Times New Roman" w:hAnsi="Book Antiqua" w:cs="Times New Roman"/>
          <w:sz w:val="18"/>
          <w:szCs w:val="18"/>
          <w:lang w:eastAsia="pt-BR"/>
        </w:rPr>
        <w:t xml:space="preserve"> </w:t>
      </w:r>
      <w:r w:rsidR="00755FD9" w:rsidRPr="000373ED">
        <w:rPr>
          <w:rFonts w:ascii="Book Antiqua" w:eastAsia="Times New Roman" w:hAnsi="Book Antiqua" w:cs="Times New Roman"/>
          <w:b/>
          <w:color w:val="FF0000"/>
          <w:sz w:val="16"/>
          <w:szCs w:val="16"/>
          <w:u w:val="single"/>
          <w:lang w:eastAsia="pt-BR"/>
        </w:rPr>
        <w:t>(DPEGO-2014)</w:t>
      </w:r>
      <w:r w:rsidR="00BF0DDB" w:rsidRPr="000373ED">
        <w:rPr>
          <w:rFonts w:ascii="Book Antiqua" w:eastAsia="Times New Roman" w:hAnsi="Book Antiqua" w:cs="Times New Roman"/>
          <w:b/>
          <w:color w:val="FF0000"/>
          <w:sz w:val="16"/>
          <w:szCs w:val="16"/>
          <w:lang w:eastAsia="pt-BR"/>
        </w:rPr>
        <w:t xml:space="preserve"> </w:t>
      </w:r>
      <w:r w:rsidR="00BF0DDB" w:rsidRPr="000373ED">
        <w:rPr>
          <w:rFonts w:ascii="Book Antiqua" w:eastAsia="Times New Roman" w:hAnsi="Book Antiqua" w:cs="Times New Roman"/>
          <w:b/>
          <w:bCs/>
          <w:color w:val="FF0000"/>
          <w:sz w:val="16"/>
          <w:szCs w:val="16"/>
          <w:u w:val="single"/>
          <w:lang w:eastAsia="pt-BR"/>
        </w:rPr>
        <w:t>(DPERN-2015)</w:t>
      </w:r>
    </w:p>
    <w:p w14:paraId="283F8833"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II - </w:t>
      </w:r>
      <w:r w:rsidRPr="0072255E">
        <w:rPr>
          <w:rFonts w:ascii="Book Antiqua" w:eastAsia="Times New Roman" w:hAnsi="Book Antiqua" w:cs="Times New Roman"/>
          <w:b/>
          <w:bCs/>
          <w:caps/>
          <w:sz w:val="19"/>
          <w:szCs w:val="19"/>
          <w:highlight w:val="green"/>
          <w:lang w:eastAsia="pt-BR"/>
        </w:rPr>
        <w:t>requerer</w:t>
      </w:r>
      <w:r w:rsidRPr="0072255E">
        <w:rPr>
          <w:rFonts w:ascii="Book Antiqua" w:eastAsia="Times New Roman" w:hAnsi="Book Antiqua" w:cs="Times New Roman"/>
          <w:sz w:val="19"/>
          <w:szCs w:val="19"/>
          <w:lang w:eastAsia="pt-BR"/>
        </w:rPr>
        <w:t>:</w:t>
      </w:r>
    </w:p>
    <w:p w14:paraId="2858D6C8"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 todas as providências necessárias ao desenvolvimento do processo executivo;</w:t>
      </w:r>
    </w:p>
    <w:p w14:paraId="733490B8" w14:textId="10D8A94E" w:rsidR="000E7C60" w:rsidRPr="001B7B77" w:rsidRDefault="000E7C60" w:rsidP="00195C7F">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72255E">
        <w:rPr>
          <w:rFonts w:ascii="Book Antiqua" w:eastAsia="Times New Roman" w:hAnsi="Book Antiqua" w:cs="Times New Roman"/>
          <w:sz w:val="19"/>
          <w:szCs w:val="19"/>
          <w:lang w:eastAsia="pt-BR"/>
        </w:rPr>
        <w:t xml:space="preserve">b) </w:t>
      </w:r>
      <w:r w:rsidRPr="0072255E">
        <w:rPr>
          <w:rFonts w:ascii="Book Antiqua" w:eastAsia="Times New Roman" w:hAnsi="Book Antiqua" w:cs="Times New Roman"/>
          <w:b/>
          <w:bCs/>
          <w:sz w:val="19"/>
          <w:szCs w:val="19"/>
          <w:highlight w:val="cyan"/>
          <w:lang w:eastAsia="pt-BR"/>
        </w:rPr>
        <w:t>a instauração dos incidentes</w:t>
      </w:r>
      <w:r w:rsidRPr="0072255E">
        <w:rPr>
          <w:rFonts w:ascii="Book Antiqua" w:eastAsia="Times New Roman" w:hAnsi="Book Antiqua" w:cs="Times New Roman"/>
          <w:b/>
          <w:bCs/>
          <w:sz w:val="19"/>
          <w:szCs w:val="19"/>
          <w:lang w:eastAsia="pt-BR"/>
        </w:rPr>
        <w:t xml:space="preserve"> </w:t>
      </w:r>
      <w:r w:rsidRPr="0072255E">
        <w:rPr>
          <w:rFonts w:ascii="Book Antiqua" w:eastAsia="Times New Roman" w:hAnsi="Book Antiqua" w:cs="Times New Roman"/>
          <w:b/>
          <w:bCs/>
          <w:sz w:val="19"/>
          <w:szCs w:val="19"/>
          <w:highlight w:val="yellow"/>
          <w:lang w:eastAsia="pt-BR"/>
        </w:rPr>
        <w:t>de excesso</w:t>
      </w:r>
      <w:r w:rsidRPr="0072255E">
        <w:rPr>
          <w:rFonts w:ascii="Book Antiqua" w:eastAsia="Times New Roman" w:hAnsi="Book Antiqua" w:cs="Times New Roman"/>
          <w:sz w:val="19"/>
          <w:szCs w:val="19"/>
          <w:lang w:eastAsia="pt-BR"/>
        </w:rPr>
        <w:t xml:space="preserve"> ou </w:t>
      </w:r>
      <w:r w:rsidRPr="0072255E">
        <w:rPr>
          <w:rFonts w:ascii="Book Antiqua" w:eastAsia="Times New Roman" w:hAnsi="Book Antiqua" w:cs="Times New Roman"/>
          <w:b/>
          <w:bCs/>
          <w:sz w:val="19"/>
          <w:szCs w:val="19"/>
          <w:highlight w:val="yellow"/>
          <w:lang w:eastAsia="pt-BR"/>
        </w:rPr>
        <w:t>desvio de execução</w:t>
      </w:r>
      <w:r w:rsidRPr="000373ED">
        <w:rPr>
          <w:rFonts w:ascii="Book Antiqua" w:eastAsia="Times New Roman" w:hAnsi="Book Antiqua" w:cs="Times New Roman"/>
          <w:sz w:val="18"/>
          <w:szCs w:val="18"/>
          <w:lang w:eastAsia="pt-BR"/>
        </w:rPr>
        <w:t>;</w:t>
      </w:r>
      <w:r w:rsidR="003E55D3" w:rsidRPr="000373ED">
        <w:rPr>
          <w:rFonts w:ascii="Book Antiqua" w:eastAsia="Times New Roman" w:hAnsi="Book Antiqua" w:cs="Times New Roman"/>
          <w:sz w:val="18"/>
          <w:szCs w:val="18"/>
          <w:lang w:eastAsia="pt-BR"/>
        </w:rPr>
        <w:t xml:space="preserve"> </w:t>
      </w:r>
      <w:r w:rsidR="003E55D3" w:rsidRPr="000373ED">
        <w:rPr>
          <w:rFonts w:ascii="Book Antiqua" w:eastAsia="Times New Roman" w:hAnsi="Book Antiqua" w:cs="Times New Roman"/>
          <w:b/>
          <w:bCs/>
          <w:color w:val="FF0000"/>
          <w:sz w:val="16"/>
          <w:szCs w:val="16"/>
          <w:u w:val="single"/>
          <w:lang w:eastAsia="pt-BR"/>
        </w:rPr>
        <w:t>(MPPR-2012)</w:t>
      </w:r>
      <w:r w:rsidR="00874EF1" w:rsidRPr="000373ED">
        <w:rPr>
          <w:rFonts w:ascii="Book Antiqua" w:eastAsia="Times New Roman" w:hAnsi="Book Antiqua" w:cs="Times New Roman"/>
          <w:sz w:val="16"/>
          <w:szCs w:val="16"/>
          <w:lang w:eastAsia="pt-BR"/>
        </w:rPr>
        <w:t xml:space="preserve"> </w:t>
      </w:r>
      <w:r w:rsidR="00874EF1" w:rsidRPr="000373ED">
        <w:rPr>
          <w:rFonts w:ascii="Book Antiqua" w:eastAsia="Times New Roman" w:hAnsi="Book Antiqua" w:cs="Times New Roman"/>
          <w:b/>
          <w:bCs/>
          <w:color w:val="FF0000"/>
          <w:sz w:val="16"/>
          <w:szCs w:val="16"/>
          <w:u w:val="single"/>
          <w:lang w:eastAsia="pt-BR"/>
        </w:rPr>
        <w:t>(TJSC-2019)</w:t>
      </w:r>
      <w:r w:rsidR="001B7B77">
        <w:rPr>
          <w:rFonts w:ascii="Book Antiqua" w:eastAsia="Times New Roman" w:hAnsi="Book Antiqua" w:cs="Times New Roman"/>
          <w:b/>
          <w:bCs/>
          <w:color w:val="FF0000"/>
          <w:sz w:val="16"/>
          <w:szCs w:val="16"/>
          <w:lang w:eastAsia="pt-BR"/>
        </w:rPr>
        <w:t xml:space="preserve"> </w:t>
      </w:r>
      <w:r w:rsidR="001B7B77">
        <w:rPr>
          <w:rFonts w:ascii="Book Antiqua" w:eastAsia="Times New Roman" w:hAnsi="Book Antiqua" w:cs="Times New Roman"/>
          <w:b/>
          <w:color w:val="FF0000"/>
          <w:sz w:val="16"/>
          <w:szCs w:val="16"/>
          <w:u w:val="single"/>
          <w:lang w:eastAsia="pt-BR"/>
        </w:rPr>
        <w:t>(MPBA-2023)</w:t>
      </w:r>
    </w:p>
    <w:p w14:paraId="42A0C96C"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c) a aplicação de medida de segurança, bem como a substituição da pena por medida de segurança;</w:t>
      </w:r>
    </w:p>
    <w:p w14:paraId="2D5C0156"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d) a revogação da medida de segurança;</w:t>
      </w:r>
    </w:p>
    <w:p w14:paraId="3DAC168F" w14:textId="2CE47594"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373ED">
        <w:rPr>
          <w:rFonts w:ascii="Book Antiqua" w:eastAsia="Times New Roman" w:hAnsi="Book Antiqua" w:cs="Times New Roman"/>
          <w:b/>
          <w:bCs/>
          <w:sz w:val="19"/>
          <w:szCs w:val="19"/>
          <w:lang w:eastAsia="pt-BR"/>
        </w:rPr>
        <w:t>e) a conversão de penas, a progressão ou regressão nos regimes e a revogação da suspensão condicional da pena e do livramento condicional</w:t>
      </w:r>
      <w:r w:rsidRPr="000373ED">
        <w:rPr>
          <w:rFonts w:ascii="Book Antiqua" w:eastAsia="Times New Roman" w:hAnsi="Book Antiqua" w:cs="Times New Roman"/>
          <w:sz w:val="18"/>
          <w:szCs w:val="18"/>
          <w:lang w:eastAsia="pt-BR"/>
        </w:rPr>
        <w:t>;</w:t>
      </w:r>
      <w:r w:rsidR="003E55D3" w:rsidRPr="000373ED">
        <w:rPr>
          <w:rFonts w:ascii="Book Antiqua" w:eastAsia="Times New Roman" w:hAnsi="Book Antiqua" w:cs="Times New Roman"/>
          <w:sz w:val="18"/>
          <w:szCs w:val="18"/>
          <w:lang w:eastAsia="pt-BR"/>
        </w:rPr>
        <w:t xml:space="preserve"> </w:t>
      </w:r>
      <w:r w:rsidR="003E55D3" w:rsidRPr="000373ED">
        <w:rPr>
          <w:rFonts w:ascii="Book Antiqua" w:eastAsia="Times New Roman" w:hAnsi="Book Antiqua" w:cs="Times New Roman"/>
          <w:b/>
          <w:bCs/>
          <w:color w:val="FF0000"/>
          <w:sz w:val="16"/>
          <w:szCs w:val="16"/>
          <w:u w:val="single"/>
          <w:lang w:eastAsia="pt-BR"/>
        </w:rPr>
        <w:t>(MPPR-2012)</w:t>
      </w:r>
      <w:r w:rsidR="00F87DF7" w:rsidRPr="000373ED">
        <w:rPr>
          <w:rFonts w:ascii="Book Antiqua" w:eastAsia="Times New Roman" w:hAnsi="Book Antiqua" w:cs="Times New Roman"/>
          <w:sz w:val="16"/>
          <w:szCs w:val="16"/>
          <w:lang w:eastAsia="pt-BR"/>
        </w:rPr>
        <w:t xml:space="preserve"> </w:t>
      </w:r>
      <w:bookmarkStart w:id="49" w:name="_Hlk42277394"/>
      <w:r w:rsidR="00F87DF7" w:rsidRPr="000373ED">
        <w:rPr>
          <w:rFonts w:ascii="Book Antiqua" w:eastAsia="Times New Roman" w:hAnsi="Book Antiqua" w:cs="Times New Roman"/>
          <w:b/>
          <w:bCs/>
          <w:color w:val="FF0000"/>
          <w:sz w:val="16"/>
          <w:szCs w:val="16"/>
          <w:u w:val="single"/>
          <w:lang w:eastAsia="pt-BR"/>
        </w:rPr>
        <w:t>(TJMSP-2016)</w:t>
      </w:r>
      <w:bookmarkEnd w:id="49"/>
    </w:p>
    <w:p w14:paraId="0DEA4F62"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f) a internação, a desinternação e o restabelecimento da situação anterior.</w:t>
      </w:r>
    </w:p>
    <w:p w14:paraId="70F41780"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III - interpor recursos de decisões proferidas pela autoridade judiciária, durante a execução.</w:t>
      </w:r>
    </w:p>
    <w:p w14:paraId="5F366C7B" w14:textId="027A9688" w:rsidR="000E7C60" w:rsidRPr="00503832" w:rsidRDefault="000E7C60" w:rsidP="00195C7F">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72255E">
        <w:rPr>
          <w:rFonts w:ascii="Book Antiqua" w:eastAsia="Times New Roman" w:hAnsi="Book Antiqua" w:cs="Times New Roman"/>
          <w:b/>
          <w:sz w:val="19"/>
          <w:szCs w:val="19"/>
          <w:highlight w:val="magenta"/>
          <w:lang w:eastAsia="pt-BR"/>
        </w:rPr>
        <w:t>Parágrafo único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O </w:t>
      </w:r>
      <w:r w:rsidRPr="00850E5E">
        <w:rPr>
          <w:rFonts w:ascii="Book Antiqua" w:eastAsia="Times New Roman" w:hAnsi="Book Antiqua" w:cs="Times New Roman"/>
          <w:b/>
          <w:sz w:val="19"/>
          <w:szCs w:val="19"/>
          <w:highlight w:val="yellow"/>
          <w:lang w:eastAsia="pt-BR"/>
        </w:rPr>
        <w:t>órgão do Ministério Público</w:t>
      </w:r>
      <w:r w:rsidRPr="0072255E">
        <w:rPr>
          <w:rFonts w:ascii="Book Antiqua" w:eastAsia="Times New Roman" w:hAnsi="Book Antiqua" w:cs="Times New Roman"/>
          <w:b/>
          <w:sz w:val="19"/>
          <w:szCs w:val="19"/>
          <w:lang w:eastAsia="pt-BR"/>
        </w:rPr>
        <w:t xml:space="preserve"> </w:t>
      </w:r>
      <w:r w:rsidRPr="00093E0D">
        <w:rPr>
          <w:rFonts w:ascii="Book Antiqua" w:eastAsia="Times New Roman" w:hAnsi="Book Antiqua" w:cs="Times New Roman"/>
          <w:b/>
          <w:caps/>
          <w:sz w:val="19"/>
          <w:szCs w:val="19"/>
          <w:highlight w:val="green"/>
          <w:lang w:eastAsia="pt-BR"/>
        </w:rPr>
        <w:t>visitará</w:t>
      </w:r>
      <w:r w:rsidRPr="0072255E">
        <w:rPr>
          <w:rFonts w:ascii="Book Antiqua" w:eastAsia="Times New Roman" w:hAnsi="Book Antiqua" w:cs="Times New Roman"/>
          <w:b/>
          <w:sz w:val="19"/>
          <w:szCs w:val="19"/>
          <w:lang w:eastAsia="pt-BR"/>
        </w:rPr>
        <w:t xml:space="preserve"> </w:t>
      </w:r>
      <w:r w:rsidRPr="0036272A">
        <w:rPr>
          <w:rFonts w:ascii="Book Antiqua" w:eastAsia="Times New Roman" w:hAnsi="Book Antiqua" w:cs="Times New Roman"/>
          <w:b/>
          <w:caps/>
          <w:sz w:val="19"/>
          <w:szCs w:val="19"/>
          <w:shd w:val="clear" w:color="auto" w:fill="F7CAAC" w:themeFill="accent2" w:themeFillTint="66"/>
          <w:lang w:eastAsia="pt-BR"/>
        </w:rPr>
        <w:t>mensalmente</w:t>
      </w:r>
      <w:r w:rsidRPr="0072255E">
        <w:rPr>
          <w:rFonts w:ascii="Book Antiqua" w:eastAsia="Times New Roman" w:hAnsi="Book Antiqua" w:cs="Times New Roman"/>
          <w:b/>
          <w:sz w:val="19"/>
          <w:szCs w:val="19"/>
          <w:lang w:eastAsia="pt-BR"/>
        </w:rPr>
        <w:t xml:space="preserve"> os </w:t>
      </w:r>
      <w:r w:rsidRPr="0036272A">
        <w:rPr>
          <w:rFonts w:ascii="Book Antiqua" w:eastAsia="Times New Roman" w:hAnsi="Book Antiqua" w:cs="Times New Roman"/>
          <w:b/>
          <w:sz w:val="19"/>
          <w:szCs w:val="19"/>
          <w:highlight w:val="cyan"/>
          <w:lang w:eastAsia="pt-BR"/>
        </w:rPr>
        <w:t>estabelecimentos penais</w:t>
      </w:r>
      <w:r w:rsidRPr="0072255E">
        <w:rPr>
          <w:rFonts w:ascii="Book Antiqua" w:eastAsia="Times New Roman" w:hAnsi="Book Antiqua" w:cs="Times New Roman"/>
          <w:b/>
          <w:sz w:val="19"/>
          <w:szCs w:val="19"/>
          <w:lang w:eastAsia="pt-BR"/>
        </w:rPr>
        <w:t xml:space="preserve">, </w:t>
      </w:r>
      <w:r w:rsidRPr="0036272A">
        <w:rPr>
          <w:rFonts w:ascii="Book Antiqua" w:eastAsia="Times New Roman" w:hAnsi="Book Antiqua" w:cs="Times New Roman"/>
          <w:b/>
          <w:caps/>
          <w:sz w:val="19"/>
          <w:szCs w:val="19"/>
          <w:highlight w:val="green"/>
          <w:lang w:eastAsia="pt-BR"/>
        </w:rPr>
        <w:t>registrando</w:t>
      </w:r>
      <w:r w:rsidRPr="0072255E">
        <w:rPr>
          <w:rFonts w:ascii="Book Antiqua" w:eastAsia="Times New Roman" w:hAnsi="Book Antiqua" w:cs="Times New Roman"/>
          <w:b/>
          <w:sz w:val="19"/>
          <w:szCs w:val="19"/>
          <w:lang w:eastAsia="pt-BR"/>
        </w:rPr>
        <w:t xml:space="preserve"> </w:t>
      </w:r>
      <w:r w:rsidRPr="0036272A">
        <w:rPr>
          <w:rFonts w:ascii="Book Antiqua" w:eastAsia="Times New Roman" w:hAnsi="Book Antiqua" w:cs="Times New Roman"/>
          <w:b/>
          <w:sz w:val="19"/>
          <w:szCs w:val="19"/>
          <w:highlight w:val="yellow"/>
          <w:lang w:eastAsia="pt-BR"/>
        </w:rPr>
        <w:t>a sua presença</w:t>
      </w:r>
      <w:r w:rsidRPr="0072255E">
        <w:rPr>
          <w:rFonts w:ascii="Book Antiqua" w:eastAsia="Times New Roman" w:hAnsi="Book Antiqua" w:cs="Times New Roman"/>
          <w:b/>
          <w:sz w:val="19"/>
          <w:szCs w:val="19"/>
          <w:lang w:eastAsia="pt-BR"/>
        </w:rPr>
        <w:t xml:space="preserve"> </w:t>
      </w:r>
      <w:r w:rsidRPr="0036272A">
        <w:rPr>
          <w:rFonts w:ascii="Book Antiqua" w:eastAsia="Times New Roman" w:hAnsi="Book Antiqua" w:cs="Times New Roman"/>
          <w:b/>
          <w:sz w:val="19"/>
          <w:szCs w:val="19"/>
          <w:highlight w:val="cyan"/>
          <w:lang w:eastAsia="pt-BR"/>
        </w:rPr>
        <w:t>em livro próprio</w:t>
      </w:r>
      <w:r w:rsidRPr="000373ED">
        <w:rPr>
          <w:rFonts w:ascii="Book Antiqua" w:eastAsia="Times New Roman" w:hAnsi="Book Antiqua" w:cs="Times New Roman"/>
          <w:sz w:val="16"/>
          <w:szCs w:val="16"/>
          <w:lang w:eastAsia="pt-BR"/>
        </w:rPr>
        <w:t>.</w:t>
      </w:r>
      <w:r w:rsidR="00093E0D" w:rsidRPr="000373ED">
        <w:rPr>
          <w:rFonts w:ascii="Book Antiqua" w:eastAsia="Times New Roman" w:hAnsi="Book Antiqua" w:cs="Times New Roman"/>
          <w:sz w:val="16"/>
          <w:szCs w:val="16"/>
          <w:lang w:eastAsia="pt-BR"/>
        </w:rPr>
        <w:t xml:space="preserve"> </w:t>
      </w:r>
      <w:r w:rsidR="00093E0D" w:rsidRPr="000373ED">
        <w:rPr>
          <w:rFonts w:ascii="Book Antiqua" w:eastAsia="Times New Roman" w:hAnsi="Book Antiqua" w:cs="Times New Roman"/>
          <w:b/>
          <w:bCs/>
          <w:color w:val="FF0000"/>
          <w:sz w:val="16"/>
          <w:szCs w:val="16"/>
          <w:u w:val="single"/>
          <w:lang w:eastAsia="pt-BR"/>
        </w:rPr>
        <w:t>(MPGO-2010)</w:t>
      </w:r>
      <w:r w:rsidR="00850E5E" w:rsidRPr="000373ED">
        <w:rPr>
          <w:rFonts w:ascii="Book Antiqua" w:eastAsia="Times New Roman" w:hAnsi="Book Antiqua" w:cs="Times New Roman"/>
          <w:b/>
          <w:bCs/>
          <w:color w:val="FF0000"/>
          <w:sz w:val="16"/>
          <w:szCs w:val="16"/>
          <w:lang w:eastAsia="pt-BR"/>
        </w:rPr>
        <w:t xml:space="preserve"> </w:t>
      </w:r>
      <w:r w:rsidR="00850E5E" w:rsidRPr="000373ED">
        <w:rPr>
          <w:rFonts w:ascii="Book Antiqua" w:eastAsia="Times New Roman" w:hAnsi="Book Antiqua" w:cs="Times New Roman"/>
          <w:b/>
          <w:bCs/>
          <w:color w:val="FF0000"/>
          <w:sz w:val="16"/>
          <w:szCs w:val="16"/>
          <w:u w:val="single"/>
          <w:lang w:val="en-US" w:eastAsia="pt-BR"/>
        </w:rPr>
        <w:t>(MPDFT-2011)</w:t>
      </w:r>
      <w:r w:rsidR="00FE35B3" w:rsidRPr="000373ED">
        <w:rPr>
          <w:rFonts w:ascii="Book Antiqua" w:eastAsia="Times New Roman" w:hAnsi="Book Antiqua" w:cs="Times New Roman"/>
          <w:sz w:val="16"/>
          <w:szCs w:val="16"/>
          <w:lang w:eastAsia="pt-BR"/>
        </w:rPr>
        <w:t xml:space="preserve"> </w:t>
      </w:r>
      <w:r w:rsidR="00FE35B3" w:rsidRPr="000373ED">
        <w:rPr>
          <w:rFonts w:ascii="Book Antiqua" w:eastAsia="Times New Roman" w:hAnsi="Book Antiqua" w:cs="Times New Roman"/>
          <w:b/>
          <w:color w:val="FF0000"/>
          <w:sz w:val="16"/>
          <w:szCs w:val="16"/>
          <w:u w:val="single"/>
          <w:lang w:eastAsia="pt-BR"/>
        </w:rPr>
        <w:t>(MPSC-2014)</w:t>
      </w:r>
      <w:r w:rsidR="00A50C1A" w:rsidRPr="000373ED">
        <w:rPr>
          <w:rFonts w:ascii="Book Antiqua" w:eastAsia="Times New Roman" w:hAnsi="Book Antiqua" w:cs="Times New Roman"/>
          <w:b/>
          <w:color w:val="FF0000"/>
          <w:sz w:val="16"/>
          <w:szCs w:val="16"/>
          <w:lang w:eastAsia="pt-BR"/>
        </w:rPr>
        <w:t xml:space="preserve"> </w:t>
      </w:r>
      <w:r w:rsidR="00A50C1A" w:rsidRPr="000373ED">
        <w:rPr>
          <w:rFonts w:ascii="Book Antiqua" w:eastAsia="Times New Roman" w:hAnsi="Book Antiqua" w:cs="Times New Roman"/>
          <w:b/>
          <w:bCs/>
          <w:color w:val="FF0000"/>
          <w:sz w:val="16"/>
          <w:szCs w:val="16"/>
          <w:u w:val="single"/>
          <w:lang w:eastAsia="pt-BR"/>
        </w:rPr>
        <w:t>(MPAM-2015)</w:t>
      </w:r>
      <w:r w:rsidR="000373ED">
        <w:rPr>
          <w:rFonts w:ascii="Book Antiqua" w:eastAsia="Times New Roman" w:hAnsi="Book Antiqua" w:cs="Times New Roman"/>
          <w:b/>
          <w:bCs/>
          <w:color w:val="FF0000"/>
          <w:sz w:val="16"/>
          <w:szCs w:val="16"/>
          <w:lang w:eastAsia="pt-BR"/>
        </w:rPr>
        <w:t xml:space="preserve"> </w:t>
      </w:r>
      <w:r w:rsidR="000373ED">
        <w:rPr>
          <w:rFonts w:ascii="Book Antiqua" w:eastAsia="Times New Roman" w:hAnsi="Book Antiqua" w:cs="Times New Roman"/>
          <w:b/>
          <w:bCs/>
          <w:color w:val="FF0000"/>
          <w:sz w:val="16"/>
          <w:szCs w:val="16"/>
          <w:u w:val="single"/>
          <w:lang w:eastAsia="pt-BR"/>
        </w:rPr>
        <w:t>(MPPR-2019)</w:t>
      </w:r>
      <w:r w:rsidR="0036272A" w:rsidRPr="000373ED">
        <w:rPr>
          <w:rFonts w:ascii="Book Antiqua" w:eastAsia="Times New Roman" w:hAnsi="Book Antiqua" w:cs="Times New Roman"/>
          <w:b/>
          <w:bCs/>
          <w:color w:val="FF0000"/>
          <w:sz w:val="16"/>
          <w:szCs w:val="16"/>
          <w:lang w:eastAsia="pt-BR"/>
        </w:rPr>
        <w:t xml:space="preserve"> </w:t>
      </w:r>
      <w:r w:rsidR="0036272A" w:rsidRPr="000373ED">
        <w:rPr>
          <w:rFonts w:ascii="Book Antiqua" w:eastAsia="Times New Roman" w:hAnsi="Book Antiqua" w:cs="Times New Roman"/>
          <w:b/>
          <w:bCs/>
          <w:color w:val="FF0000"/>
          <w:sz w:val="16"/>
          <w:szCs w:val="16"/>
          <w:u w:val="single"/>
          <w:lang w:eastAsia="pt-BR"/>
        </w:rPr>
        <w:t>(MPCE-2020)</w:t>
      </w:r>
      <w:r w:rsidR="00503832">
        <w:rPr>
          <w:rFonts w:ascii="Book Antiqua" w:eastAsia="Times New Roman" w:hAnsi="Book Antiqua" w:cs="Times New Roman"/>
          <w:b/>
          <w:bCs/>
          <w:color w:val="FF0000"/>
          <w:sz w:val="16"/>
          <w:szCs w:val="16"/>
          <w:lang w:eastAsia="pt-BR"/>
        </w:rPr>
        <w:t xml:space="preserve"> </w:t>
      </w:r>
      <w:r w:rsidR="00503832">
        <w:rPr>
          <w:rFonts w:ascii="Book Antiqua" w:eastAsia="Times New Roman" w:hAnsi="Book Antiqua" w:cs="Times New Roman"/>
          <w:b/>
          <w:color w:val="FF0000"/>
          <w:sz w:val="16"/>
          <w:szCs w:val="16"/>
          <w:u w:val="single"/>
          <w:lang w:eastAsia="pt-BR"/>
        </w:rPr>
        <w:t>(DPESP-2023)</w:t>
      </w:r>
    </w:p>
    <w:tbl>
      <w:tblPr>
        <w:tblStyle w:val="Tabelacomgrade"/>
        <w:tblW w:w="0" w:type="auto"/>
        <w:tblLook w:val="04A0" w:firstRow="1" w:lastRow="0" w:firstColumn="1" w:lastColumn="0" w:noHBand="0" w:noVBand="1"/>
      </w:tblPr>
      <w:tblGrid>
        <w:gridCol w:w="8494"/>
      </w:tblGrid>
      <w:tr w:rsidR="00314AB1" w14:paraId="074D1F50" w14:textId="77777777" w:rsidTr="00314AB1">
        <w:tc>
          <w:tcPr>
            <w:tcW w:w="8494" w:type="dxa"/>
            <w:shd w:val="clear" w:color="auto" w:fill="CCFFFF"/>
          </w:tcPr>
          <w:p w14:paraId="0ED7C92B" w14:textId="611F359E" w:rsidR="00314AB1" w:rsidRDefault="00314AB1" w:rsidP="00195C7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314AB1">
              <w:rPr>
                <w:rFonts w:ascii="Book Antiqua" w:eastAsia="Times New Roman" w:hAnsi="Book Antiqua" w:cs="Times New Roman"/>
                <w:b/>
                <w:bCs/>
                <w:sz w:val="19"/>
                <w:szCs w:val="19"/>
                <w:highlight w:val="yellow"/>
                <w:lang w:eastAsia="pt-BR"/>
              </w:rPr>
              <w:t>MPPR-2019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314AB1">
              <w:rPr>
                <w:rFonts w:ascii="Book Antiqua" w:eastAsia="Times New Roman" w:hAnsi="Book Antiqua" w:cs="Times New Roman"/>
                <w:sz w:val="19"/>
                <w:szCs w:val="19"/>
                <w:lang w:eastAsia="pt-BR"/>
              </w:rPr>
              <w:t xml:space="preserve">Incumbe ao </w:t>
            </w:r>
            <w:r w:rsidR="00055CCB">
              <w:rPr>
                <w:rFonts w:ascii="Book Antiqua" w:eastAsia="Times New Roman" w:hAnsi="Book Antiqua" w:cs="Times New Roman"/>
                <w:sz w:val="19"/>
                <w:szCs w:val="19"/>
                <w:lang w:eastAsia="pt-BR"/>
              </w:rPr>
              <w:t>MP</w:t>
            </w:r>
            <w:r w:rsidRPr="00314AB1">
              <w:rPr>
                <w:rFonts w:ascii="Book Antiqua" w:eastAsia="Times New Roman" w:hAnsi="Book Antiqua" w:cs="Times New Roman"/>
                <w:sz w:val="19"/>
                <w:szCs w:val="19"/>
                <w:lang w:eastAsia="pt-BR"/>
              </w:rPr>
              <w:t xml:space="preserve"> visitar mensalmente os estabelecimentos penais, registrando sua presença em livro próprio.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68, § único, LEP.</w:t>
            </w:r>
          </w:p>
        </w:tc>
      </w:tr>
    </w:tbl>
    <w:p w14:paraId="01605162" w14:textId="77777777" w:rsidR="00314AB1" w:rsidRDefault="00314AB1" w:rsidP="00806AF8">
      <w:pPr>
        <w:spacing w:after="0" w:line="240" w:lineRule="auto"/>
        <w:jc w:val="center"/>
        <w:rPr>
          <w:rFonts w:ascii="Book Antiqua" w:eastAsia="Times New Roman" w:hAnsi="Book Antiqua" w:cs="Times New Roman"/>
          <w:sz w:val="19"/>
          <w:szCs w:val="19"/>
          <w:highlight w:val="green"/>
          <w:lang w:eastAsia="pt-BR"/>
        </w:rPr>
      </w:pPr>
    </w:p>
    <w:p w14:paraId="45EC8293" w14:textId="2B8AA81E"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CAPÍTULO V</w:t>
      </w:r>
    </w:p>
    <w:p w14:paraId="1D5A1DB7"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Do Conselho Penitenciário</w:t>
      </w:r>
    </w:p>
    <w:p w14:paraId="2532C6EE" w14:textId="2ED27CFA"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E70E3">
        <w:rPr>
          <w:rFonts w:ascii="Book Antiqua" w:eastAsia="Times New Roman" w:hAnsi="Book Antiqua" w:cs="Times New Roman"/>
          <w:b/>
          <w:bCs/>
          <w:sz w:val="19"/>
          <w:szCs w:val="19"/>
          <w:highlight w:val="magenta"/>
          <w:lang w:eastAsia="pt-BR"/>
        </w:rPr>
        <w:t>Art. 69</w:t>
      </w:r>
      <w:r w:rsidRPr="0072255E">
        <w:rPr>
          <w:rFonts w:ascii="Book Antiqua" w:eastAsia="Times New Roman" w:hAnsi="Book Antiqua" w:cs="Times New Roman"/>
          <w:sz w:val="19"/>
          <w:szCs w:val="19"/>
          <w:lang w:eastAsia="pt-BR"/>
        </w:rPr>
        <w:t xml:space="preserve">. O </w:t>
      </w:r>
      <w:r w:rsidRPr="00024A67">
        <w:rPr>
          <w:rFonts w:ascii="Book Antiqua" w:eastAsia="Times New Roman" w:hAnsi="Book Antiqua" w:cs="Times New Roman"/>
          <w:b/>
          <w:bCs/>
          <w:caps/>
          <w:sz w:val="19"/>
          <w:szCs w:val="19"/>
          <w:shd w:val="clear" w:color="auto" w:fill="F7CAAC" w:themeFill="accent2" w:themeFillTint="66"/>
          <w:lang w:eastAsia="pt-BR"/>
        </w:rPr>
        <w:t>Conselho Penitenciário</w:t>
      </w:r>
      <w:r w:rsidRPr="00024A67">
        <w:rPr>
          <w:rFonts w:ascii="Book Antiqua" w:eastAsia="Times New Roman" w:hAnsi="Book Antiqua" w:cs="Times New Roman"/>
          <w:b/>
          <w:bCs/>
          <w:caps/>
          <w:sz w:val="19"/>
          <w:szCs w:val="19"/>
          <w:lang w:eastAsia="pt-BR"/>
        </w:rPr>
        <w:t xml:space="preserve"> </w:t>
      </w:r>
      <w:r w:rsidRPr="00024A67">
        <w:rPr>
          <w:rFonts w:ascii="Book Antiqua" w:eastAsia="Times New Roman" w:hAnsi="Book Antiqua" w:cs="Times New Roman"/>
          <w:b/>
          <w:bCs/>
          <w:caps/>
          <w:sz w:val="19"/>
          <w:szCs w:val="19"/>
          <w:highlight w:val="green"/>
          <w:lang w:eastAsia="pt-BR"/>
        </w:rPr>
        <w:t>é</w:t>
      </w:r>
      <w:r w:rsidRPr="0072255E">
        <w:rPr>
          <w:rFonts w:ascii="Book Antiqua" w:eastAsia="Times New Roman" w:hAnsi="Book Antiqua" w:cs="Times New Roman"/>
          <w:sz w:val="19"/>
          <w:szCs w:val="19"/>
          <w:lang w:eastAsia="pt-BR"/>
        </w:rPr>
        <w:t xml:space="preserve"> </w:t>
      </w:r>
      <w:r w:rsidRPr="00024A67">
        <w:rPr>
          <w:rFonts w:ascii="Book Antiqua" w:eastAsia="Times New Roman" w:hAnsi="Book Antiqua" w:cs="Times New Roman"/>
          <w:b/>
          <w:bCs/>
          <w:sz w:val="19"/>
          <w:szCs w:val="19"/>
          <w:highlight w:val="yellow"/>
          <w:lang w:eastAsia="pt-BR"/>
        </w:rPr>
        <w:t>órgão consultivo</w:t>
      </w:r>
      <w:r w:rsidRPr="0072255E">
        <w:rPr>
          <w:rFonts w:ascii="Book Antiqua" w:eastAsia="Times New Roman" w:hAnsi="Book Antiqua" w:cs="Times New Roman"/>
          <w:sz w:val="19"/>
          <w:szCs w:val="19"/>
          <w:lang w:eastAsia="pt-BR"/>
        </w:rPr>
        <w:t xml:space="preserve"> e </w:t>
      </w:r>
      <w:r w:rsidRPr="00024A67">
        <w:rPr>
          <w:rFonts w:ascii="Book Antiqua" w:eastAsia="Times New Roman" w:hAnsi="Book Antiqua" w:cs="Times New Roman"/>
          <w:b/>
          <w:bCs/>
          <w:sz w:val="19"/>
          <w:szCs w:val="19"/>
          <w:highlight w:val="yellow"/>
          <w:lang w:eastAsia="pt-BR"/>
        </w:rPr>
        <w:t>fiscalizador</w:t>
      </w:r>
      <w:r w:rsidRPr="00024A67">
        <w:rPr>
          <w:rFonts w:ascii="Book Antiqua" w:eastAsia="Times New Roman" w:hAnsi="Book Antiqua" w:cs="Times New Roman"/>
          <w:b/>
          <w:bCs/>
          <w:sz w:val="19"/>
          <w:szCs w:val="19"/>
          <w:lang w:eastAsia="pt-BR"/>
        </w:rPr>
        <w:t xml:space="preserve"> </w:t>
      </w:r>
      <w:r w:rsidRPr="00024A67">
        <w:rPr>
          <w:rFonts w:ascii="Book Antiqua" w:eastAsia="Times New Roman" w:hAnsi="Book Antiqua" w:cs="Times New Roman"/>
          <w:b/>
          <w:bCs/>
          <w:sz w:val="19"/>
          <w:szCs w:val="19"/>
          <w:highlight w:val="cyan"/>
          <w:lang w:eastAsia="pt-BR"/>
        </w:rPr>
        <w:t>da execução da pena</w:t>
      </w:r>
      <w:r w:rsidRPr="000373ED">
        <w:rPr>
          <w:rFonts w:ascii="Book Antiqua" w:eastAsia="Times New Roman" w:hAnsi="Book Antiqua" w:cs="Times New Roman"/>
          <w:sz w:val="16"/>
          <w:szCs w:val="16"/>
          <w:lang w:eastAsia="pt-BR"/>
        </w:rPr>
        <w:t>.</w:t>
      </w:r>
      <w:r w:rsidR="007C390A" w:rsidRPr="000373ED">
        <w:rPr>
          <w:rFonts w:ascii="Book Antiqua" w:eastAsia="Times New Roman" w:hAnsi="Book Antiqua" w:cs="Times New Roman"/>
          <w:sz w:val="16"/>
          <w:szCs w:val="16"/>
          <w:lang w:eastAsia="pt-BR"/>
        </w:rPr>
        <w:t xml:space="preserve"> </w:t>
      </w:r>
      <w:r w:rsidR="007C390A" w:rsidRPr="000373ED">
        <w:rPr>
          <w:rFonts w:ascii="Book Antiqua" w:hAnsi="Book Antiqua" w:cs="Times New Roman"/>
          <w:b/>
          <w:color w:val="FF0000"/>
          <w:sz w:val="16"/>
          <w:szCs w:val="16"/>
          <w:u w:val="single"/>
        </w:rPr>
        <w:t>(DPEMA-2018)</w:t>
      </w:r>
      <w:r w:rsidR="001E70E3" w:rsidRPr="000373ED">
        <w:rPr>
          <w:rFonts w:ascii="Book Antiqua" w:eastAsia="Times New Roman" w:hAnsi="Book Antiqua" w:cs="Times New Roman"/>
          <w:sz w:val="16"/>
          <w:szCs w:val="16"/>
          <w:lang w:eastAsia="pt-BR"/>
        </w:rPr>
        <w:t xml:space="preserve"> </w:t>
      </w:r>
      <w:r w:rsidR="001E70E3" w:rsidRPr="000373ED">
        <w:rPr>
          <w:rFonts w:ascii="Book Antiqua" w:eastAsia="Times New Roman" w:hAnsi="Book Antiqua" w:cs="Times New Roman"/>
          <w:b/>
          <w:color w:val="FF0000"/>
          <w:sz w:val="16"/>
          <w:szCs w:val="16"/>
          <w:u w:val="single"/>
          <w:lang w:eastAsia="pt-BR"/>
        </w:rPr>
        <w:t>(MPCE-2020)</w:t>
      </w:r>
    </w:p>
    <w:p w14:paraId="28065CF2" w14:textId="57C75496"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C390A">
        <w:rPr>
          <w:rFonts w:ascii="Book Antiqua" w:eastAsia="Times New Roman" w:hAnsi="Book Antiqua" w:cs="Times New Roman"/>
          <w:b/>
          <w:bCs/>
          <w:sz w:val="19"/>
          <w:szCs w:val="19"/>
          <w:highlight w:val="magenta"/>
          <w:lang w:eastAsia="pt-BR"/>
        </w:rPr>
        <w:t>§ 1º</w:t>
      </w:r>
      <w:r w:rsidRPr="0072255E">
        <w:rPr>
          <w:rFonts w:ascii="Book Antiqua" w:eastAsia="Times New Roman" w:hAnsi="Book Antiqua" w:cs="Times New Roman"/>
          <w:sz w:val="19"/>
          <w:szCs w:val="19"/>
          <w:lang w:eastAsia="pt-BR"/>
        </w:rPr>
        <w:t xml:space="preserve"> </w:t>
      </w:r>
      <w:r w:rsidRPr="007C390A">
        <w:rPr>
          <w:rFonts w:ascii="Book Antiqua" w:eastAsia="Times New Roman" w:hAnsi="Book Antiqua" w:cs="Times New Roman"/>
          <w:b/>
          <w:bCs/>
          <w:sz w:val="19"/>
          <w:szCs w:val="19"/>
          <w:lang w:eastAsia="pt-BR"/>
        </w:rPr>
        <w:t xml:space="preserve">O </w:t>
      </w:r>
      <w:r w:rsidRPr="007C390A">
        <w:rPr>
          <w:rFonts w:ascii="Book Antiqua" w:eastAsia="Times New Roman" w:hAnsi="Book Antiqua" w:cs="Times New Roman"/>
          <w:b/>
          <w:bCs/>
          <w:caps/>
          <w:sz w:val="19"/>
          <w:szCs w:val="19"/>
          <w:shd w:val="clear" w:color="auto" w:fill="F7CAAC" w:themeFill="accent2" w:themeFillTint="66"/>
          <w:lang w:eastAsia="pt-BR"/>
        </w:rPr>
        <w:t>Conselho</w:t>
      </w:r>
      <w:r w:rsidRPr="007C390A">
        <w:rPr>
          <w:rFonts w:ascii="Book Antiqua" w:eastAsia="Times New Roman" w:hAnsi="Book Antiqua" w:cs="Times New Roman"/>
          <w:b/>
          <w:bCs/>
          <w:caps/>
          <w:sz w:val="19"/>
          <w:szCs w:val="19"/>
          <w:lang w:eastAsia="pt-BR"/>
        </w:rPr>
        <w:t xml:space="preserve"> </w:t>
      </w:r>
      <w:r w:rsidRPr="007C390A">
        <w:rPr>
          <w:rFonts w:ascii="Book Antiqua" w:eastAsia="Times New Roman" w:hAnsi="Book Antiqua" w:cs="Times New Roman"/>
          <w:b/>
          <w:bCs/>
          <w:caps/>
          <w:sz w:val="19"/>
          <w:szCs w:val="19"/>
          <w:highlight w:val="green"/>
          <w:lang w:eastAsia="pt-BR"/>
        </w:rPr>
        <w:t>será integrado</w:t>
      </w:r>
      <w:r w:rsidRPr="007C390A">
        <w:rPr>
          <w:rFonts w:ascii="Book Antiqua" w:eastAsia="Times New Roman" w:hAnsi="Book Antiqua" w:cs="Times New Roman"/>
          <w:b/>
          <w:bCs/>
          <w:sz w:val="19"/>
          <w:szCs w:val="19"/>
          <w:lang w:eastAsia="pt-BR"/>
        </w:rPr>
        <w:t xml:space="preserve"> </w:t>
      </w:r>
      <w:r w:rsidRPr="007C390A">
        <w:rPr>
          <w:rFonts w:ascii="Book Antiqua" w:eastAsia="Times New Roman" w:hAnsi="Book Antiqua" w:cs="Times New Roman"/>
          <w:b/>
          <w:bCs/>
          <w:sz w:val="19"/>
          <w:szCs w:val="19"/>
          <w:highlight w:val="cyan"/>
          <w:lang w:eastAsia="pt-BR"/>
        </w:rPr>
        <w:t>por membros nomeados</w:t>
      </w:r>
      <w:r w:rsidRPr="007C390A">
        <w:rPr>
          <w:rFonts w:ascii="Book Antiqua" w:eastAsia="Times New Roman" w:hAnsi="Book Antiqua" w:cs="Times New Roman"/>
          <w:b/>
          <w:bCs/>
          <w:sz w:val="19"/>
          <w:szCs w:val="19"/>
          <w:lang w:eastAsia="pt-BR"/>
        </w:rPr>
        <w:t xml:space="preserve"> pelo </w:t>
      </w:r>
      <w:r w:rsidRPr="007C390A">
        <w:rPr>
          <w:rFonts w:ascii="Book Antiqua" w:eastAsia="Times New Roman" w:hAnsi="Book Antiqua" w:cs="Times New Roman"/>
          <w:b/>
          <w:bCs/>
          <w:sz w:val="19"/>
          <w:szCs w:val="19"/>
          <w:highlight w:val="yellow"/>
          <w:lang w:eastAsia="pt-BR"/>
        </w:rPr>
        <w:t>Governador</w:t>
      </w:r>
      <w:r w:rsidRPr="007C390A">
        <w:rPr>
          <w:rFonts w:ascii="Book Antiqua" w:eastAsia="Times New Roman" w:hAnsi="Book Antiqua" w:cs="Times New Roman"/>
          <w:b/>
          <w:bCs/>
          <w:sz w:val="19"/>
          <w:szCs w:val="19"/>
          <w:lang w:eastAsia="pt-BR"/>
        </w:rPr>
        <w:t xml:space="preserve"> </w:t>
      </w:r>
      <w:r w:rsidRPr="007C390A">
        <w:rPr>
          <w:rFonts w:ascii="Book Antiqua" w:eastAsia="Times New Roman" w:hAnsi="Book Antiqua" w:cs="Times New Roman"/>
          <w:b/>
          <w:bCs/>
          <w:sz w:val="19"/>
          <w:szCs w:val="19"/>
          <w:highlight w:val="cyan"/>
          <w:lang w:eastAsia="pt-BR"/>
        </w:rPr>
        <w:t>do Estado</w:t>
      </w:r>
      <w:r w:rsidRPr="007C390A">
        <w:rPr>
          <w:rFonts w:ascii="Book Antiqua" w:eastAsia="Times New Roman" w:hAnsi="Book Antiqua" w:cs="Times New Roman"/>
          <w:b/>
          <w:bCs/>
          <w:sz w:val="19"/>
          <w:szCs w:val="19"/>
          <w:lang w:eastAsia="pt-BR"/>
        </w:rPr>
        <w:t xml:space="preserve">, </w:t>
      </w:r>
      <w:r w:rsidRPr="007C390A">
        <w:rPr>
          <w:rFonts w:ascii="Book Antiqua" w:eastAsia="Times New Roman" w:hAnsi="Book Antiqua" w:cs="Times New Roman"/>
          <w:b/>
          <w:bCs/>
          <w:sz w:val="19"/>
          <w:szCs w:val="19"/>
          <w:highlight w:val="cyan"/>
          <w:lang w:eastAsia="pt-BR"/>
        </w:rPr>
        <w:t>do Distrito Federal</w:t>
      </w:r>
      <w:r w:rsidRPr="007C390A">
        <w:rPr>
          <w:rFonts w:ascii="Book Antiqua" w:eastAsia="Times New Roman" w:hAnsi="Book Antiqua" w:cs="Times New Roman"/>
          <w:b/>
          <w:bCs/>
          <w:sz w:val="19"/>
          <w:szCs w:val="19"/>
          <w:lang w:eastAsia="pt-BR"/>
        </w:rPr>
        <w:t xml:space="preserve"> e </w:t>
      </w:r>
      <w:r w:rsidRPr="007C390A">
        <w:rPr>
          <w:rFonts w:ascii="Book Antiqua" w:eastAsia="Times New Roman" w:hAnsi="Book Antiqua" w:cs="Times New Roman"/>
          <w:b/>
          <w:bCs/>
          <w:sz w:val="19"/>
          <w:szCs w:val="19"/>
          <w:highlight w:val="cyan"/>
          <w:lang w:eastAsia="pt-BR"/>
        </w:rPr>
        <w:t>dos Territórios</w:t>
      </w:r>
      <w:r w:rsidRPr="007C390A">
        <w:rPr>
          <w:rFonts w:ascii="Book Antiqua" w:eastAsia="Times New Roman" w:hAnsi="Book Antiqua" w:cs="Times New Roman"/>
          <w:b/>
          <w:bCs/>
          <w:sz w:val="19"/>
          <w:szCs w:val="19"/>
          <w:lang w:eastAsia="pt-BR"/>
        </w:rPr>
        <w:t xml:space="preserve">, </w:t>
      </w:r>
      <w:r w:rsidRPr="007C390A">
        <w:rPr>
          <w:rFonts w:ascii="Book Antiqua" w:eastAsia="Times New Roman" w:hAnsi="Book Antiqua" w:cs="Times New Roman"/>
          <w:b/>
          <w:bCs/>
          <w:sz w:val="19"/>
          <w:szCs w:val="19"/>
          <w:highlight w:val="yellow"/>
          <w:lang w:eastAsia="pt-BR"/>
        </w:rPr>
        <w:t>dentre professores</w:t>
      </w:r>
      <w:r w:rsidRPr="007C390A">
        <w:rPr>
          <w:rFonts w:ascii="Book Antiqua" w:eastAsia="Times New Roman" w:hAnsi="Book Antiqua" w:cs="Times New Roman"/>
          <w:b/>
          <w:bCs/>
          <w:sz w:val="19"/>
          <w:szCs w:val="19"/>
          <w:lang w:eastAsia="pt-BR"/>
        </w:rPr>
        <w:t xml:space="preserve"> e </w:t>
      </w:r>
      <w:r w:rsidRPr="007C390A">
        <w:rPr>
          <w:rFonts w:ascii="Book Antiqua" w:eastAsia="Times New Roman" w:hAnsi="Book Antiqua" w:cs="Times New Roman"/>
          <w:b/>
          <w:bCs/>
          <w:sz w:val="19"/>
          <w:szCs w:val="19"/>
          <w:highlight w:val="yellow"/>
          <w:lang w:eastAsia="pt-BR"/>
        </w:rPr>
        <w:t>profissionais da área</w:t>
      </w:r>
      <w:r w:rsidRPr="007C390A">
        <w:rPr>
          <w:rFonts w:ascii="Book Antiqua" w:eastAsia="Times New Roman" w:hAnsi="Book Antiqua" w:cs="Times New Roman"/>
          <w:b/>
          <w:bCs/>
          <w:sz w:val="19"/>
          <w:szCs w:val="19"/>
          <w:lang w:eastAsia="pt-BR"/>
        </w:rPr>
        <w:t xml:space="preserve"> </w:t>
      </w:r>
      <w:r w:rsidRPr="007C390A">
        <w:rPr>
          <w:rFonts w:ascii="Book Antiqua" w:eastAsia="Times New Roman" w:hAnsi="Book Antiqua" w:cs="Times New Roman"/>
          <w:b/>
          <w:bCs/>
          <w:sz w:val="19"/>
          <w:szCs w:val="19"/>
          <w:highlight w:val="cyan"/>
          <w:lang w:eastAsia="pt-BR"/>
        </w:rPr>
        <w:t>do Direito Penal</w:t>
      </w:r>
      <w:r w:rsidRPr="007C390A">
        <w:rPr>
          <w:rFonts w:ascii="Book Antiqua" w:eastAsia="Times New Roman" w:hAnsi="Book Antiqua" w:cs="Times New Roman"/>
          <w:b/>
          <w:bCs/>
          <w:sz w:val="19"/>
          <w:szCs w:val="19"/>
          <w:lang w:eastAsia="pt-BR"/>
        </w:rPr>
        <w:t xml:space="preserve">, </w:t>
      </w:r>
      <w:r w:rsidRPr="007C390A">
        <w:rPr>
          <w:rFonts w:ascii="Book Antiqua" w:eastAsia="Times New Roman" w:hAnsi="Book Antiqua" w:cs="Times New Roman"/>
          <w:b/>
          <w:bCs/>
          <w:sz w:val="19"/>
          <w:szCs w:val="19"/>
          <w:highlight w:val="cyan"/>
          <w:lang w:eastAsia="pt-BR"/>
        </w:rPr>
        <w:t>Processual Penal</w:t>
      </w:r>
      <w:r w:rsidRPr="007C390A">
        <w:rPr>
          <w:rFonts w:ascii="Book Antiqua" w:eastAsia="Times New Roman" w:hAnsi="Book Antiqua" w:cs="Times New Roman"/>
          <w:b/>
          <w:bCs/>
          <w:sz w:val="19"/>
          <w:szCs w:val="19"/>
          <w:lang w:eastAsia="pt-BR"/>
        </w:rPr>
        <w:t xml:space="preserve">, </w:t>
      </w:r>
      <w:r w:rsidRPr="007C390A">
        <w:rPr>
          <w:rFonts w:ascii="Book Antiqua" w:eastAsia="Times New Roman" w:hAnsi="Book Antiqua" w:cs="Times New Roman"/>
          <w:b/>
          <w:bCs/>
          <w:sz w:val="19"/>
          <w:szCs w:val="19"/>
          <w:highlight w:val="cyan"/>
          <w:lang w:eastAsia="pt-BR"/>
        </w:rPr>
        <w:t>Penitenciário</w:t>
      </w:r>
      <w:r w:rsidRPr="007C390A">
        <w:rPr>
          <w:rFonts w:ascii="Book Antiqua" w:eastAsia="Times New Roman" w:hAnsi="Book Antiqua" w:cs="Times New Roman"/>
          <w:b/>
          <w:bCs/>
          <w:sz w:val="19"/>
          <w:szCs w:val="19"/>
          <w:lang w:eastAsia="pt-BR"/>
        </w:rPr>
        <w:t xml:space="preserve"> e </w:t>
      </w:r>
      <w:r w:rsidRPr="007C390A">
        <w:rPr>
          <w:rFonts w:ascii="Book Antiqua" w:eastAsia="Times New Roman" w:hAnsi="Book Antiqua" w:cs="Times New Roman"/>
          <w:b/>
          <w:bCs/>
          <w:sz w:val="19"/>
          <w:szCs w:val="19"/>
          <w:highlight w:val="cyan"/>
          <w:lang w:eastAsia="pt-BR"/>
        </w:rPr>
        <w:t>ciências correlatas</w:t>
      </w:r>
      <w:r w:rsidRPr="007C390A">
        <w:rPr>
          <w:rFonts w:ascii="Book Antiqua" w:eastAsia="Times New Roman" w:hAnsi="Book Antiqua" w:cs="Times New Roman"/>
          <w:b/>
          <w:bCs/>
          <w:sz w:val="19"/>
          <w:szCs w:val="19"/>
          <w:lang w:eastAsia="pt-BR"/>
        </w:rPr>
        <w:t xml:space="preserve">, bem como </w:t>
      </w:r>
      <w:r w:rsidRPr="007C390A">
        <w:rPr>
          <w:rFonts w:ascii="Book Antiqua" w:eastAsia="Times New Roman" w:hAnsi="Book Antiqua" w:cs="Times New Roman"/>
          <w:b/>
          <w:bCs/>
          <w:sz w:val="19"/>
          <w:szCs w:val="19"/>
          <w:highlight w:val="yellow"/>
          <w:lang w:eastAsia="pt-BR"/>
        </w:rPr>
        <w:t>por representantes da comunidade</w:t>
      </w:r>
      <w:r w:rsidRPr="007C390A">
        <w:rPr>
          <w:rFonts w:ascii="Book Antiqua" w:eastAsia="Times New Roman" w:hAnsi="Book Antiqua" w:cs="Times New Roman"/>
          <w:b/>
          <w:bCs/>
          <w:sz w:val="19"/>
          <w:szCs w:val="19"/>
          <w:lang w:eastAsia="pt-BR"/>
        </w:rPr>
        <w:t xml:space="preserve">. A </w:t>
      </w:r>
      <w:r w:rsidRPr="007C390A">
        <w:rPr>
          <w:rFonts w:ascii="Book Antiqua" w:eastAsia="Times New Roman" w:hAnsi="Book Antiqua" w:cs="Times New Roman"/>
          <w:b/>
          <w:bCs/>
          <w:sz w:val="19"/>
          <w:szCs w:val="19"/>
          <w:highlight w:val="yellow"/>
          <w:lang w:eastAsia="pt-BR"/>
        </w:rPr>
        <w:t>legislação federal</w:t>
      </w:r>
      <w:r w:rsidRPr="007C390A">
        <w:rPr>
          <w:rFonts w:ascii="Book Antiqua" w:eastAsia="Times New Roman" w:hAnsi="Book Antiqua" w:cs="Times New Roman"/>
          <w:b/>
          <w:bCs/>
          <w:sz w:val="19"/>
          <w:szCs w:val="19"/>
          <w:lang w:eastAsia="pt-BR"/>
        </w:rPr>
        <w:t xml:space="preserve"> e </w:t>
      </w:r>
      <w:r w:rsidRPr="007C390A">
        <w:rPr>
          <w:rFonts w:ascii="Book Antiqua" w:eastAsia="Times New Roman" w:hAnsi="Book Antiqua" w:cs="Times New Roman"/>
          <w:b/>
          <w:bCs/>
          <w:sz w:val="19"/>
          <w:szCs w:val="19"/>
          <w:highlight w:val="yellow"/>
          <w:lang w:eastAsia="pt-BR"/>
        </w:rPr>
        <w:t>estadual</w:t>
      </w:r>
      <w:r w:rsidRPr="007C390A">
        <w:rPr>
          <w:rFonts w:ascii="Book Antiqua" w:eastAsia="Times New Roman" w:hAnsi="Book Antiqua" w:cs="Times New Roman"/>
          <w:b/>
          <w:bCs/>
          <w:sz w:val="19"/>
          <w:szCs w:val="19"/>
          <w:lang w:eastAsia="pt-BR"/>
        </w:rPr>
        <w:t xml:space="preserve"> </w:t>
      </w:r>
      <w:r w:rsidRPr="007C390A">
        <w:rPr>
          <w:rFonts w:ascii="Book Antiqua" w:eastAsia="Times New Roman" w:hAnsi="Book Antiqua" w:cs="Times New Roman"/>
          <w:b/>
          <w:bCs/>
          <w:caps/>
          <w:sz w:val="19"/>
          <w:szCs w:val="19"/>
          <w:highlight w:val="green"/>
          <w:lang w:eastAsia="pt-BR"/>
        </w:rPr>
        <w:t>regulará</w:t>
      </w:r>
      <w:r w:rsidRPr="007C390A">
        <w:rPr>
          <w:rFonts w:ascii="Book Antiqua" w:eastAsia="Times New Roman" w:hAnsi="Book Antiqua" w:cs="Times New Roman"/>
          <w:b/>
          <w:bCs/>
          <w:sz w:val="19"/>
          <w:szCs w:val="19"/>
          <w:lang w:eastAsia="pt-BR"/>
        </w:rPr>
        <w:t xml:space="preserve"> </w:t>
      </w:r>
      <w:r w:rsidRPr="007C390A">
        <w:rPr>
          <w:rFonts w:ascii="Book Antiqua" w:eastAsia="Times New Roman" w:hAnsi="Book Antiqua" w:cs="Times New Roman"/>
          <w:b/>
          <w:bCs/>
          <w:sz w:val="19"/>
          <w:szCs w:val="19"/>
          <w:highlight w:val="cyan"/>
          <w:lang w:eastAsia="pt-BR"/>
        </w:rPr>
        <w:t>o seu funcionamento</w:t>
      </w:r>
      <w:r w:rsidRPr="000373ED">
        <w:rPr>
          <w:rFonts w:ascii="Book Antiqua" w:eastAsia="Times New Roman" w:hAnsi="Book Antiqua" w:cs="Times New Roman"/>
          <w:sz w:val="18"/>
          <w:szCs w:val="18"/>
          <w:lang w:eastAsia="pt-BR"/>
        </w:rPr>
        <w:t>.</w:t>
      </w:r>
      <w:r w:rsidR="007C390A" w:rsidRPr="000373ED">
        <w:rPr>
          <w:rFonts w:ascii="Book Antiqua" w:eastAsia="Times New Roman" w:hAnsi="Book Antiqua" w:cs="Times New Roman"/>
          <w:sz w:val="18"/>
          <w:szCs w:val="18"/>
          <w:lang w:eastAsia="pt-BR"/>
        </w:rPr>
        <w:t xml:space="preserve"> </w:t>
      </w:r>
      <w:r w:rsidR="007C390A" w:rsidRPr="000373ED">
        <w:rPr>
          <w:rFonts w:ascii="Book Antiqua" w:hAnsi="Book Antiqua" w:cs="Times New Roman"/>
          <w:b/>
          <w:color w:val="FF0000"/>
          <w:sz w:val="16"/>
          <w:szCs w:val="16"/>
          <w:u w:val="single"/>
        </w:rPr>
        <w:t>(DPEMA-2018)</w:t>
      </w:r>
    </w:p>
    <w:p w14:paraId="17288A81" w14:textId="58E5B54F"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C390A">
        <w:rPr>
          <w:rFonts w:ascii="Book Antiqua" w:eastAsia="Times New Roman" w:hAnsi="Book Antiqua" w:cs="Times New Roman"/>
          <w:b/>
          <w:bCs/>
          <w:sz w:val="19"/>
          <w:szCs w:val="19"/>
          <w:highlight w:val="magenta"/>
          <w:lang w:eastAsia="pt-BR"/>
        </w:rPr>
        <w:t>§ 2º</w:t>
      </w:r>
      <w:r w:rsidRPr="0072255E">
        <w:rPr>
          <w:rFonts w:ascii="Book Antiqua" w:eastAsia="Times New Roman" w:hAnsi="Book Antiqua" w:cs="Times New Roman"/>
          <w:sz w:val="19"/>
          <w:szCs w:val="19"/>
          <w:lang w:eastAsia="pt-BR"/>
        </w:rPr>
        <w:t xml:space="preserve"> </w:t>
      </w:r>
      <w:r w:rsidRPr="007C390A">
        <w:rPr>
          <w:rFonts w:ascii="Book Antiqua" w:eastAsia="Times New Roman" w:hAnsi="Book Antiqua" w:cs="Times New Roman"/>
          <w:b/>
          <w:bCs/>
          <w:sz w:val="19"/>
          <w:szCs w:val="19"/>
          <w:lang w:eastAsia="pt-BR"/>
        </w:rPr>
        <w:t>O mandato dos membros do Conselho Penitenciário terá</w:t>
      </w:r>
      <w:r w:rsidRPr="0072255E">
        <w:rPr>
          <w:rFonts w:ascii="Book Antiqua" w:eastAsia="Times New Roman" w:hAnsi="Book Antiqua" w:cs="Times New Roman"/>
          <w:sz w:val="19"/>
          <w:szCs w:val="19"/>
          <w:lang w:eastAsia="pt-BR"/>
        </w:rPr>
        <w:t xml:space="preserve"> a </w:t>
      </w:r>
      <w:r w:rsidRPr="007C390A">
        <w:rPr>
          <w:rFonts w:ascii="Book Antiqua" w:eastAsia="Times New Roman" w:hAnsi="Book Antiqua" w:cs="Times New Roman"/>
          <w:b/>
          <w:bCs/>
          <w:sz w:val="19"/>
          <w:szCs w:val="19"/>
          <w:highlight w:val="cyan"/>
          <w:lang w:eastAsia="pt-BR"/>
        </w:rPr>
        <w:t>duração de 4 (quatro) anos</w:t>
      </w:r>
      <w:r w:rsidRPr="000373ED">
        <w:rPr>
          <w:rFonts w:ascii="Book Antiqua" w:eastAsia="Times New Roman" w:hAnsi="Book Antiqua" w:cs="Times New Roman"/>
          <w:sz w:val="18"/>
          <w:szCs w:val="18"/>
          <w:lang w:eastAsia="pt-BR"/>
        </w:rPr>
        <w:t>.</w:t>
      </w:r>
      <w:r w:rsidR="007C390A" w:rsidRPr="000373ED">
        <w:rPr>
          <w:rFonts w:ascii="Book Antiqua" w:eastAsia="Times New Roman" w:hAnsi="Book Antiqua" w:cs="Times New Roman"/>
          <w:sz w:val="18"/>
          <w:szCs w:val="18"/>
          <w:lang w:eastAsia="pt-BR"/>
        </w:rPr>
        <w:t xml:space="preserve"> </w:t>
      </w:r>
      <w:r w:rsidR="007C390A" w:rsidRPr="000373ED">
        <w:rPr>
          <w:rFonts w:ascii="Book Antiqua" w:hAnsi="Book Antiqua" w:cs="Times New Roman"/>
          <w:b/>
          <w:color w:val="FF0000"/>
          <w:sz w:val="16"/>
          <w:szCs w:val="16"/>
          <w:u w:val="single"/>
        </w:rPr>
        <w:t>(DPEMA-2018)</w:t>
      </w:r>
    </w:p>
    <w:p w14:paraId="0956417F"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b/>
          <w:sz w:val="19"/>
          <w:szCs w:val="19"/>
          <w:u w:val="single"/>
          <w:lang w:eastAsia="pt-BR"/>
        </w:rPr>
      </w:pPr>
      <w:r w:rsidRPr="0072255E">
        <w:rPr>
          <w:rFonts w:ascii="Book Antiqua" w:eastAsia="Times New Roman" w:hAnsi="Book Antiqua" w:cs="Times New Roman"/>
          <w:b/>
          <w:sz w:val="19"/>
          <w:szCs w:val="19"/>
          <w:highlight w:val="magenta"/>
          <w:lang w:eastAsia="pt-BR"/>
        </w:rPr>
        <w:t>Art. 70</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highlight w:val="green"/>
          <w:lang w:eastAsia="pt-BR"/>
        </w:rPr>
        <w:t>Incumbe</w:t>
      </w:r>
      <w:r w:rsidRPr="0072255E">
        <w:rPr>
          <w:rFonts w:ascii="Book Antiqua" w:eastAsia="Times New Roman" w:hAnsi="Book Antiqua" w:cs="Times New Roman"/>
          <w:b/>
          <w:sz w:val="19"/>
          <w:szCs w:val="19"/>
          <w:lang w:eastAsia="pt-BR"/>
        </w:rPr>
        <w:t xml:space="preserve"> ao </w:t>
      </w:r>
      <w:r w:rsidRPr="0072255E">
        <w:rPr>
          <w:rFonts w:ascii="Book Antiqua" w:eastAsia="Times New Roman" w:hAnsi="Book Antiqua" w:cs="Times New Roman"/>
          <w:b/>
          <w:caps/>
          <w:sz w:val="19"/>
          <w:szCs w:val="19"/>
          <w:shd w:val="clear" w:color="auto" w:fill="F7CAAC" w:themeFill="accent2" w:themeFillTint="66"/>
          <w:lang w:eastAsia="pt-BR"/>
        </w:rPr>
        <w:t>Conselho Penitenciário</w:t>
      </w:r>
      <w:r w:rsidRPr="0072255E">
        <w:rPr>
          <w:rFonts w:ascii="Book Antiqua" w:eastAsia="Times New Roman" w:hAnsi="Book Antiqua" w:cs="Times New Roman"/>
          <w:sz w:val="19"/>
          <w:szCs w:val="19"/>
          <w:lang w:eastAsia="pt-BR"/>
        </w:rPr>
        <w:t>:</w:t>
      </w:r>
      <w:r w:rsidR="00366C8B" w:rsidRPr="0072255E">
        <w:rPr>
          <w:rFonts w:ascii="Book Antiqua" w:eastAsia="Times New Roman" w:hAnsi="Book Antiqua" w:cs="Times New Roman"/>
          <w:sz w:val="19"/>
          <w:szCs w:val="19"/>
          <w:lang w:eastAsia="pt-BR"/>
        </w:rPr>
        <w:t xml:space="preserve"> </w:t>
      </w:r>
    </w:p>
    <w:p w14:paraId="4D1B5551" w14:textId="2B5F0649" w:rsidR="000E7C60" w:rsidRPr="0029692F"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sz w:val="19"/>
          <w:szCs w:val="19"/>
          <w:lang w:eastAsia="pt-BR"/>
        </w:rPr>
        <w:t xml:space="preserve">I - </w:t>
      </w:r>
      <w:r w:rsidRPr="0072255E">
        <w:rPr>
          <w:rFonts w:ascii="Book Antiqua" w:eastAsia="Times New Roman" w:hAnsi="Book Antiqua" w:cs="Times New Roman"/>
          <w:b/>
          <w:caps/>
          <w:sz w:val="19"/>
          <w:szCs w:val="19"/>
          <w:highlight w:val="green"/>
          <w:lang w:eastAsia="pt-BR"/>
        </w:rPr>
        <w:t>emitir</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parecer</w:t>
      </w:r>
      <w:r w:rsidRPr="0072255E">
        <w:rPr>
          <w:rFonts w:ascii="Book Antiqua" w:eastAsia="Times New Roman" w:hAnsi="Book Antiqua" w:cs="Times New Roman"/>
          <w:b/>
          <w:sz w:val="19"/>
          <w:szCs w:val="19"/>
          <w:lang w:eastAsia="pt-BR"/>
        </w:rPr>
        <w:t xml:space="preserve"> sobre </w:t>
      </w:r>
      <w:r w:rsidRPr="0072255E">
        <w:rPr>
          <w:rFonts w:ascii="Book Antiqua" w:eastAsia="Times New Roman" w:hAnsi="Book Antiqua" w:cs="Times New Roman"/>
          <w:b/>
          <w:sz w:val="19"/>
          <w:szCs w:val="19"/>
          <w:highlight w:val="cyan"/>
          <w:lang w:eastAsia="pt-BR"/>
        </w:rPr>
        <w:t>indulto</w:t>
      </w:r>
      <w:r w:rsidRPr="0072255E">
        <w:rPr>
          <w:rFonts w:ascii="Book Antiqua" w:eastAsia="Times New Roman" w:hAnsi="Book Antiqua" w:cs="Times New Roman"/>
          <w:b/>
          <w:sz w:val="19"/>
          <w:szCs w:val="19"/>
          <w:lang w:eastAsia="pt-BR"/>
        </w:rPr>
        <w:t xml:space="preserve"> e </w:t>
      </w:r>
      <w:r w:rsidRPr="0072255E">
        <w:rPr>
          <w:rFonts w:ascii="Book Antiqua" w:eastAsia="Times New Roman" w:hAnsi="Book Antiqua" w:cs="Times New Roman"/>
          <w:b/>
          <w:sz w:val="19"/>
          <w:szCs w:val="19"/>
          <w:highlight w:val="cyan"/>
          <w:lang w:eastAsia="pt-BR"/>
        </w:rPr>
        <w:t>comutação de pena</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caps/>
          <w:sz w:val="19"/>
          <w:szCs w:val="19"/>
          <w:highlight w:val="green"/>
          <w:lang w:eastAsia="pt-BR"/>
        </w:rPr>
        <w:t>excetuada</w:t>
      </w:r>
      <w:r w:rsidRPr="0072255E">
        <w:rPr>
          <w:rFonts w:ascii="Book Antiqua" w:eastAsia="Times New Roman" w:hAnsi="Book Antiqua" w:cs="Times New Roman"/>
          <w:b/>
          <w:sz w:val="19"/>
          <w:szCs w:val="19"/>
          <w:lang w:eastAsia="pt-BR"/>
        </w:rPr>
        <w:t xml:space="preserve"> a hipótese de </w:t>
      </w:r>
      <w:r w:rsidRPr="0072255E">
        <w:rPr>
          <w:rFonts w:ascii="Book Antiqua" w:eastAsia="Times New Roman" w:hAnsi="Book Antiqua" w:cs="Times New Roman"/>
          <w:b/>
          <w:caps/>
          <w:sz w:val="19"/>
          <w:szCs w:val="19"/>
          <w:shd w:val="clear" w:color="auto" w:fill="F7CAAC" w:themeFill="accent2" w:themeFillTint="66"/>
          <w:lang w:eastAsia="pt-BR"/>
        </w:rPr>
        <w:t>pedido de indulto</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com base no estado de saúde do preso</w:t>
      </w:r>
      <w:r w:rsidRPr="000373ED">
        <w:rPr>
          <w:rFonts w:ascii="Book Antiqua" w:eastAsia="Times New Roman" w:hAnsi="Book Antiqua" w:cs="Times New Roman"/>
          <w:sz w:val="18"/>
          <w:szCs w:val="18"/>
          <w:lang w:eastAsia="pt-BR"/>
        </w:rPr>
        <w:t xml:space="preserve">; </w:t>
      </w:r>
      <w:hyperlink r:id="rId76" w:anchor="art70i" w:history="1">
        <w:r w:rsidRPr="000373ED">
          <w:rPr>
            <w:rFonts w:ascii="Book Antiqua" w:eastAsia="Times New Roman" w:hAnsi="Book Antiqua" w:cs="Times New Roman"/>
            <w:color w:val="0000FF"/>
            <w:sz w:val="16"/>
            <w:szCs w:val="16"/>
            <w:u w:val="single"/>
            <w:lang w:eastAsia="pt-BR"/>
          </w:rPr>
          <w:t>(Redação dada pela Lei nº 10.792, de 2003)</w:t>
        </w:r>
      </w:hyperlink>
      <w:r w:rsidR="00E873C0" w:rsidRPr="000373ED">
        <w:rPr>
          <w:rFonts w:ascii="Book Antiqua" w:eastAsia="Times New Roman" w:hAnsi="Book Antiqua" w:cs="Times New Roman"/>
          <w:color w:val="0000FF"/>
          <w:sz w:val="16"/>
          <w:szCs w:val="16"/>
          <w:lang w:eastAsia="pt-BR"/>
        </w:rPr>
        <w:t xml:space="preserve"> </w:t>
      </w:r>
      <w:r w:rsidR="00366C8B" w:rsidRPr="000373ED">
        <w:rPr>
          <w:rFonts w:ascii="Book Antiqua" w:eastAsia="Times New Roman" w:hAnsi="Book Antiqua" w:cs="Times New Roman"/>
          <w:b/>
          <w:color w:val="FF0000"/>
          <w:sz w:val="16"/>
          <w:szCs w:val="16"/>
          <w:u w:val="single"/>
          <w:lang w:eastAsia="pt-BR"/>
        </w:rPr>
        <w:t>(TJMG-</w:t>
      </w:r>
      <w:r w:rsidR="00366C8B" w:rsidRPr="000373ED">
        <w:rPr>
          <w:rFonts w:ascii="Book Antiqua" w:eastAsia="Times New Roman" w:hAnsi="Book Antiqua" w:cs="Times New Roman"/>
          <w:b/>
          <w:color w:val="FF0000"/>
          <w:sz w:val="16"/>
          <w:szCs w:val="16"/>
          <w:u w:val="single"/>
          <w:lang w:eastAsia="pt-BR"/>
        </w:rPr>
        <w:lastRenderedPageBreak/>
        <w:t>2007)</w:t>
      </w:r>
      <w:r w:rsidR="00FB5E82" w:rsidRPr="000373ED">
        <w:rPr>
          <w:rFonts w:ascii="Book Antiqua" w:eastAsia="Times New Roman" w:hAnsi="Book Antiqua" w:cs="Times New Roman"/>
          <w:b/>
          <w:color w:val="FF0000"/>
          <w:sz w:val="16"/>
          <w:szCs w:val="16"/>
          <w:lang w:eastAsia="pt-BR"/>
        </w:rPr>
        <w:t xml:space="preserve"> </w:t>
      </w:r>
      <w:r w:rsidR="00FB5E82" w:rsidRPr="000373ED">
        <w:rPr>
          <w:rFonts w:ascii="Book Antiqua" w:eastAsia="Times New Roman" w:hAnsi="Book Antiqua" w:cs="Times New Roman"/>
          <w:b/>
          <w:color w:val="FF0000"/>
          <w:sz w:val="16"/>
          <w:szCs w:val="16"/>
          <w:u w:val="single"/>
          <w:lang w:eastAsia="pt-BR"/>
        </w:rPr>
        <w:t>(MPES-2010)</w:t>
      </w:r>
      <w:r w:rsidR="005F3378" w:rsidRPr="000373ED">
        <w:rPr>
          <w:rFonts w:ascii="Book Antiqua" w:eastAsia="Times New Roman" w:hAnsi="Book Antiqua" w:cs="Times New Roman"/>
          <w:b/>
          <w:color w:val="FF0000"/>
          <w:sz w:val="16"/>
          <w:szCs w:val="16"/>
          <w:lang w:eastAsia="pt-BR"/>
        </w:rPr>
        <w:t xml:space="preserve"> </w:t>
      </w:r>
      <w:r w:rsidR="005F3378" w:rsidRPr="000373ED">
        <w:rPr>
          <w:rFonts w:ascii="Book Antiqua" w:eastAsia="Times New Roman" w:hAnsi="Book Antiqua" w:cs="Times New Roman"/>
          <w:b/>
          <w:color w:val="FF0000"/>
          <w:sz w:val="16"/>
          <w:szCs w:val="16"/>
          <w:u w:val="single"/>
          <w:lang w:eastAsia="pt-BR"/>
        </w:rPr>
        <w:t>(MPMG-2010)</w:t>
      </w:r>
      <w:r w:rsidR="00FD1479" w:rsidRPr="000373ED">
        <w:rPr>
          <w:rFonts w:ascii="Book Antiqua" w:eastAsia="Times New Roman" w:hAnsi="Book Antiqua" w:cs="Times New Roman"/>
          <w:b/>
          <w:color w:val="FF0000"/>
          <w:sz w:val="16"/>
          <w:szCs w:val="16"/>
          <w:lang w:eastAsia="pt-BR"/>
        </w:rPr>
        <w:t xml:space="preserve"> </w:t>
      </w:r>
      <w:r w:rsidR="00FD1479" w:rsidRPr="000373ED">
        <w:rPr>
          <w:rFonts w:ascii="Book Antiqua" w:eastAsia="Times New Roman" w:hAnsi="Book Antiqua" w:cs="Times New Roman"/>
          <w:b/>
          <w:color w:val="FF0000"/>
          <w:sz w:val="16"/>
          <w:szCs w:val="16"/>
          <w:u w:val="single"/>
          <w:lang w:eastAsia="pt-BR"/>
        </w:rPr>
        <w:t>(TJDFT-2011)</w:t>
      </w:r>
      <w:r w:rsidR="00981038" w:rsidRPr="000373ED">
        <w:rPr>
          <w:rFonts w:ascii="Book Antiqua" w:eastAsia="Times New Roman" w:hAnsi="Book Antiqua" w:cs="Times New Roman"/>
          <w:b/>
          <w:color w:val="FF0000"/>
          <w:sz w:val="16"/>
          <w:szCs w:val="16"/>
          <w:lang w:eastAsia="pt-BR"/>
        </w:rPr>
        <w:t xml:space="preserve"> </w:t>
      </w:r>
      <w:r w:rsidR="00752AB0" w:rsidRPr="000373ED">
        <w:rPr>
          <w:rFonts w:ascii="Book Antiqua" w:eastAsia="Times New Roman" w:hAnsi="Book Antiqua" w:cs="Times New Roman"/>
          <w:b/>
          <w:bCs/>
          <w:color w:val="FF0000"/>
          <w:sz w:val="16"/>
          <w:szCs w:val="16"/>
          <w:u w:val="single"/>
          <w:lang w:eastAsia="pt-BR"/>
        </w:rPr>
        <w:t>(TJMSP-2016)</w:t>
      </w:r>
      <w:r w:rsidR="007C390A" w:rsidRPr="000373ED">
        <w:rPr>
          <w:rFonts w:ascii="Book Antiqua" w:eastAsia="Times New Roman" w:hAnsi="Book Antiqua" w:cs="Times New Roman"/>
          <w:b/>
          <w:bCs/>
          <w:color w:val="FF0000"/>
          <w:sz w:val="16"/>
          <w:szCs w:val="16"/>
          <w:lang w:eastAsia="pt-BR"/>
        </w:rPr>
        <w:t xml:space="preserve"> </w:t>
      </w:r>
      <w:r w:rsidR="007C390A" w:rsidRPr="000373ED">
        <w:rPr>
          <w:rFonts w:ascii="Book Antiqua" w:hAnsi="Book Antiqua"/>
          <w:b/>
          <w:bCs/>
          <w:color w:val="FF0000"/>
          <w:sz w:val="16"/>
          <w:szCs w:val="16"/>
          <w:u w:val="single"/>
        </w:rPr>
        <w:t>(DPEMA-2015/2018)</w:t>
      </w:r>
      <w:r w:rsidR="00FB5E82" w:rsidRPr="000373ED">
        <w:rPr>
          <w:rFonts w:ascii="Book Antiqua" w:eastAsia="Times New Roman" w:hAnsi="Book Antiqua" w:cs="Times New Roman"/>
          <w:b/>
          <w:color w:val="FF0000"/>
          <w:sz w:val="16"/>
          <w:szCs w:val="16"/>
          <w:lang w:eastAsia="pt-BR"/>
        </w:rPr>
        <w:t xml:space="preserve"> </w:t>
      </w:r>
      <w:r w:rsidR="00B1158B" w:rsidRPr="000373ED">
        <w:rPr>
          <w:rFonts w:ascii="Book Antiqua" w:eastAsia="Times New Roman" w:hAnsi="Book Antiqua" w:cs="Times New Roman"/>
          <w:b/>
          <w:color w:val="FF0000"/>
          <w:sz w:val="16"/>
          <w:szCs w:val="16"/>
          <w:u w:val="single"/>
          <w:lang w:eastAsia="pt-BR"/>
        </w:rPr>
        <w:t>(MPBA-2018)</w:t>
      </w:r>
      <w:r w:rsidR="00024A67" w:rsidRPr="000373ED">
        <w:rPr>
          <w:rFonts w:ascii="Book Antiqua" w:eastAsia="Times New Roman" w:hAnsi="Book Antiqua" w:cs="Times New Roman"/>
          <w:b/>
          <w:color w:val="FF0000"/>
          <w:sz w:val="16"/>
          <w:szCs w:val="16"/>
          <w:lang w:eastAsia="pt-BR"/>
        </w:rPr>
        <w:t xml:space="preserve"> </w:t>
      </w:r>
      <w:r w:rsidR="00024A67" w:rsidRPr="000373ED">
        <w:rPr>
          <w:rFonts w:ascii="Book Antiqua" w:eastAsia="Times New Roman" w:hAnsi="Book Antiqua" w:cs="Times New Roman"/>
          <w:b/>
          <w:color w:val="FF0000"/>
          <w:sz w:val="16"/>
          <w:szCs w:val="16"/>
          <w:u w:val="single"/>
          <w:lang w:eastAsia="pt-BR"/>
        </w:rPr>
        <w:t>(MPCE-2011/2020)</w:t>
      </w:r>
      <w:r w:rsidR="00342D82">
        <w:rPr>
          <w:rFonts w:ascii="Book Antiqua" w:eastAsia="Times New Roman" w:hAnsi="Book Antiqua" w:cs="Times New Roman"/>
          <w:b/>
          <w:color w:val="FF0000"/>
          <w:sz w:val="16"/>
          <w:szCs w:val="16"/>
          <w:lang w:eastAsia="pt-BR"/>
        </w:rPr>
        <w:t xml:space="preserve"> </w:t>
      </w:r>
      <w:r w:rsidR="00342D82">
        <w:rPr>
          <w:rFonts w:ascii="Book Antiqua" w:eastAsia="Times New Roman" w:hAnsi="Book Antiqua" w:cs="Times New Roman"/>
          <w:b/>
          <w:color w:val="FF0000"/>
          <w:sz w:val="16"/>
          <w:szCs w:val="16"/>
          <w:u w:val="single"/>
          <w:lang w:eastAsia="pt-BR"/>
        </w:rPr>
        <w:t>(DPEAM-2021)</w:t>
      </w:r>
      <w:r w:rsidR="005F3378" w:rsidRPr="000373ED">
        <w:rPr>
          <w:rFonts w:ascii="Book Antiqua" w:eastAsia="Times New Roman" w:hAnsi="Book Antiqua" w:cs="Times New Roman"/>
          <w:b/>
          <w:color w:val="FF0000"/>
          <w:sz w:val="16"/>
          <w:szCs w:val="16"/>
          <w:lang w:eastAsia="pt-BR"/>
        </w:rPr>
        <w:t xml:space="preserve"> </w:t>
      </w:r>
      <w:r w:rsidR="005F3378" w:rsidRPr="000373ED">
        <w:rPr>
          <w:rFonts w:ascii="Book Antiqua" w:eastAsia="Times New Roman" w:hAnsi="Book Antiqua" w:cs="Times New Roman"/>
          <w:b/>
          <w:bCs/>
          <w:color w:val="FF0000"/>
          <w:sz w:val="16"/>
          <w:szCs w:val="16"/>
          <w:u w:val="single"/>
          <w:lang w:eastAsia="pt-BR"/>
        </w:rPr>
        <w:t>(DPEPA-2022)</w:t>
      </w:r>
      <w:r w:rsidR="00C23BD6">
        <w:rPr>
          <w:rFonts w:ascii="Book Antiqua" w:eastAsia="Times New Roman" w:hAnsi="Book Antiqua" w:cs="Times New Roman"/>
          <w:b/>
          <w:bCs/>
          <w:color w:val="FF0000"/>
          <w:sz w:val="16"/>
          <w:szCs w:val="16"/>
          <w:lang w:eastAsia="pt-BR"/>
        </w:rPr>
        <w:t xml:space="preserve"> </w:t>
      </w:r>
      <w:r w:rsidR="00C23BD6">
        <w:rPr>
          <w:rFonts w:ascii="Book Antiqua" w:eastAsia="Times New Roman" w:hAnsi="Book Antiqua" w:cs="Times New Roman"/>
          <w:b/>
          <w:bCs/>
          <w:color w:val="FF0000"/>
          <w:sz w:val="16"/>
          <w:szCs w:val="16"/>
          <w:u w:val="single"/>
          <w:lang w:eastAsia="pt-BR"/>
        </w:rPr>
        <w:t>(DPEPI-2022)</w:t>
      </w:r>
      <w:r w:rsidR="00E075C5" w:rsidRPr="000373ED">
        <w:rPr>
          <w:rFonts w:ascii="Book Antiqua" w:eastAsia="Times New Roman" w:hAnsi="Book Antiqua" w:cs="Times New Roman"/>
          <w:b/>
          <w:bCs/>
          <w:color w:val="FF0000"/>
          <w:sz w:val="16"/>
          <w:szCs w:val="16"/>
          <w:lang w:eastAsia="pt-BR"/>
        </w:rPr>
        <w:t xml:space="preserve"> </w:t>
      </w:r>
      <w:r w:rsidR="00E075C5" w:rsidRPr="000373ED">
        <w:rPr>
          <w:rFonts w:ascii="Book Antiqua" w:eastAsia="Times New Roman" w:hAnsi="Book Antiqua" w:cs="Times New Roman"/>
          <w:b/>
          <w:bCs/>
          <w:color w:val="FF0000"/>
          <w:sz w:val="16"/>
          <w:szCs w:val="16"/>
          <w:u w:val="single"/>
          <w:lang w:eastAsia="pt-BR"/>
        </w:rPr>
        <w:t>(DPETO-2022)</w:t>
      </w:r>
      <w:r w:rsidR="0029692F">
        <w:rPr>
          <w:rFonts w:ascii="Book Antiqua" w:eastAsia="Times New Roman" w:hAnsi="Book Antiqua" w:cs="Times New Roman"/>
          <w:b/>
          <w:bCs/>
          <w:color w:val="FF0000"/>
          <w:sz w:val="16"/>
          <w:szCs w:val="16"/>
          <w:lang w:eastAsia="pt-BR"/>
        </w:rPr>
        <w:t xml:space="preserve"> </w:t>
      </w:r>
      <w:r w:rsidR="0029692F">
        <w:rPr>
          <w:rFonts w:ascii="Book Antiqua" w:hAnsi="Book Antiqua"/>
          <w:b/>
          <w:bCs/>
          <w:color w:val="FF0000"/>
          <w:sz w:val="16"/>
          <w:szCs w:val="16"/>
          <w:u w:val="single"/>
        </w:rPr>
        <w:t>(PCPE-2024)</w:t>
      </w:r>
    </w:p>
    <w:tbl>
      <w:tblPr>
        <w:tblStyle w:val="Tabelacomgrade"/>
        <w:tblW w:w="0" w:type="auto"/>
        <w:shd w:val="clear" w:color="auto" w:fill="CCFFFF"/>
        <w:tblLook w:val="04A0" w:firstRow="1" w:lastRow="0" w:firstColumn="1" w:lastColumn="0" w:noHBand="0" w:noVBand="1"/>
      </w:tblPr>
      <w:tblGrid>
        <w:gridCol w:w="8494"/>
      </w:tblGrid>
      <w:tr w:rsidR="008271C2" w:rsidRPr="0072255E" w14:paraId="4AC1D5F4" w14:textId="77777777" w:rsidTr="008271C2">
        <w:tc>
          <w:tcPr>
            <w:tcW w:w="8494" w:type="dxa"/>
            <w:shd w:val="clear" w:color="auto" w:fill="CCFFFF"/>
          </w:tcPr>
          <w:p w14:paraId="679CE191" w14:textId="6F72FB43" w:rsidR="00E075C5" w:rsidRPr="00E075C5" w:rsidRDefault="00E075C5" w:rsidP="008271C2">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075C5">
              <w:rPr>
                <w:rFonts w:ascii="Book Antiqua" w:eastAsia="Times New Roman" w:hAnsi="Book Antiqua" w:cs="Times New Roman"/>
                <w:b/>
                <w:sz w:val="19"/>
                <w:szCs w:val="19"/>
                <w:highlight w:val="yellow"/>
                <w:lang w:eastAsia="pt-BR"/>
              </w:rPr>
              <w:t>DPETO-2022-CESPE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075C5">
              <w:rPr>
                <w:rFonts w:ascii="Book Antiqua" w:eastAsia="Times New Roman" w:hAnsi="Book Antiqua" w:cs="Times New Roman"/>
                <w:bCs/>
                <w:sz w:val="19"/>
                <w:szCs w:val="19"/>
                <w:lang w:eastAsia="pt-BR"/>
              </w:rPr>
              <w:t>Conforme a Lei 7.210/84, a atribuição de emitir parecer sobre indulto e comutação de pena, excetuada a hipótese de pedido de indulto com base no estado de saúde do preso, incumbe especificamente ao</w:t>
            </w:r>
            <w:r>
              <w:rPr>
                <w:rFonts w:ascii="Book Antiqua" w:eastAsia="Times New Roman" w:hAnsi="Book Antiqua" w:cs="Times New Roman"/>
                <w:bCs/>
                <w:sz w:val="19"/>
                <w:szCs w:val="19"/>
                <w:lang w:eastAsia="pt-BR"/>
              </w:rPr>
              <w:t xml:space="preserve"> </w:t>
            </w:r>
            <w:r w:rsidRPr="00E075C5">
              <w:rPr>
                <w:rFonts w:ascii="Book Antiqua" w:eastAsia="Times New Roman" w:hAnsi="Book Antiqua" w:cs="Times New Roman"/>
                <w:bCs/>
                <w:sz w:val="19"/>
                <w:szCs w:val="19"/>
                <w:lang w:eastAsia="pt-BR"/>
              </w:rPr>
              <w:t>Conselho Penitenciário.</w:t>
            </w:r>
            <w:r>
              <w:rPr>
                <w:rFonts w:ascii="Book Antiqua" w:eastAsia="Times New Roman" w:hAnsi="Book Antiqua" w:cs="Times New Roman"/>
                <w:bCs/>
                <w:sz w:val="19"/>
                <w:szCs w:val="19"/>
                <w:lang w:eastAsia="pt-BR"/>
              </w:rPr>
              <w:t xml:space="preserve"> </w:t>
            </w:r>
            <w:r w:rsidRPr="0072255E">
              <w:rPr>
                <w:rFonts w:ascii="Book Antiqua" w:eastAsia="Times New Roman" w:hAnsi="Book Antiqua" w:cs="Times New Roman"/>
                <w:b/>
                <w:sz w:val="19"/>
                <w:szCs w:val="19"/>
                <w:lang w:eastAsia="pt-BR"/>
              </w:rPr>
              <w:t>BL: art. 70, I, LEP.</w:t>
            </w:r>
          </w:p>
          <w:p w14:paraId="012C3FB9" w14:textId="77777777" w:rsidR="008271C2" w:rsidRDefault="008271C2" w:rsidP="008271C2">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MPMG-2010</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Nos termos do que dispõe a Lei de Execução Penal, compete ao Conselho Penitenciário emitir parecer sobre os pedidos de comutação de pena. </w:t>
            </w:r>
            <w:r w:rsidRPr="0072255E">
              <w:rPr>
                <w:rFonts w:ascii="Book Antiqua" w:eastAsia="Times New Roman" w:hAnsi="Book Antiqua" w:cs="Times New Roman"/>
                <w:b/>
                <w:sz w:val="19"/>
                <w:szCs w:val="19"/>
                <w:lang w:eastAsia="pt-BR"/>
              </w:rPr>
              <w:t>BL: art. 70, I, LEP.</w:t>
            </w:r>
          </w:p>
          <w:p w14:paraId="2CA4D666" w14:textId="19954353" w:rsidR="00342D82" w:rsidRPr="0072255E" w:rsidRDefault="00342D82" w:rsidP="008271C2">
            <w:pPr>
              <w:spacing w:before="100" w:beforeAutospacing="1" w:after="100" w:afterAutospacing="1"/>
              <w:jc w:val="both"/>
              <w:rPr>
                <w:rFonts w:ascii="Book Antiqua" w:eastAsia="Times New Roman" w:hAnsi="Book Antiqua" w:cs="Times New Roman"/>
                <w:b/>
                <w:sz w:val="19"/>
                <w:szCs w:val="19"/>
                <w:lang w:eastAsia="pt-BR"/>
              </w:rPr>
            </w:pPr>
            <w:r w:rsidRPr="002B1A05">
              <w:rPr>
                <w:rFonts w:ascii="Book Antiqua" w:eastAsia="Times New Roman" w:hAnsi="Book Antiqua" w:cs="Times New Roman"/>
                <w:b/>
                <w:i/>
                <w:color w:val="FF0000"/>
                <w:sz w:val="19"/>
                <w:szCs w:val="19"/>
                <w:lang w:eastAsia="pt-BR"/>
              </w:rPr>
              <w:t>#</w:t>
            </w:r>
            <w:r w:rsidRPr="002B1A05">
              <w:rPr>
                <w:rFonts w:ascii="Book Antiqua" w:eastAsia="Times New Roman" w:hAnsi="Book Antiqua" w:cs="Times New Roman"/>
                <w:b/>
                <w:i/>
                <w:color w:val="FF0000"/>
                <w:sz w:val="19"/>
                <w:szCs w:val="19"/>
                <w:highlight w:val="green"/>
                <w:lang w:eastAsia="pt-BR"/>
              </w:rPr>
              <w:t>Atenção</w:t>
            </w:r>
            <w:r w:rsidRPr="002B1A05">
              <w:rPr>
                <w:rFonts w:ascii="Book Antiqua" w:eastAsia="Times New Roman" w:hAnsi="Book Antiqua" w:cs="Times New Roman"/>
                <w:b/>
                <w:i/>
                <w:color w:val="FF0000"/>
                <w:sz w:val="19"/>
                <w:szCs w:val="19"/>
                <w:lang w:eastAsia="pt-BR"/>
              </w:rPr>
              <w:t>: #</w:t>
            </w:r>
            <w:r w:rsidRPr="002B1A05">
              <w:rPr>
                <w:rFonts w:ascii="Book Antiqua" w:eastAsia="Times New Roman" w:hAnsi="Book Antiqua" w:cs="Times New Roman"/>
                <w:b/>
                <w:i/>
                <w:color w:val="FF0000"/>
                <w:sz w:val="19"/>
                <w:szCs w:val="19"/>
                <w:highlight w:val="green"/>
                <w:lang w:eastAsia="pt-BR"/>
              </w:rPr>
              <w:t>Jurisprud. Teses/STJ – Ed. 139</w:t>
            </w:r>
            <w:r w:rsidRPr="002B1A05">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DA71B4">
              <w:rPr>
                <w:rFonts w:ascii="Book Antiqua" w:eastAsia="Times New Roman" w:hAnsi="Book Antiqua" w:cs="Times New Roman"/>
                <w:b/>
                <w:i/>
                <w:color w:val="FF0000"/>
                <w:sz w:val="19"/>
                <w:szCs w:val="19"/>
                <w:highlight w:val="green"/>
                <w:lang w:eastAsia="pt-BR"/>
              </w:rPr>
              <w:t>DPEAM-2021</w:t>
            </w:r>
            <w:r w:rsidRPr="002B1A05">
              <w:rPr>
                <w:rFonts w:ascii="Book Antiqua" w:eastAsia="Times New Roman" w:hAnsi="Book Antiqua" w:cs="Times New Roman"/>
                <w:b/>
                <w:i/>
                <w:color w:val="FF0000"/>
                <w:sz w:val="19"/>
                <w:szCs w:val="19"/>
                <w:lang w:eastAsia="pt-BR"/>
              </w:rPr>
              <w:t>: #</w:t>
            </w:r>
            <w:r w:rsidRPr="002B1A05">
              <w:rPr>
                <w:rFonts w:ascii="Book Antiqua" w:eastAsia="Times New Roman" w:hAnsi="Book Antiqua" w:cs="Times New Roman"/>
                <w:b/>
                <w:i/>
                <w:color w:val="FF0000"/>
                <w:sz w:val="19"/>
                <w:szCs w:val="19"/>
                <w:highlight w:val="green"/>
                <w:lang w:eastAsia="pt-BR"/>
              </w:rPr>
              <w:t>FCC</w:t>
            </w:r>
            <w:r w:rsidRPr="002B1A05">
              <w:rPr>
                <w:rFonts w:ascii="Book Antiqua" w:eastAsia="Times New Roman" w:hAnsi="Book Antiqua" w:cs="Times New Roman"/>
                <w:b/>
                <w:iCs/>
                <w:sz w:val="19"/>
                <w:szCs w:val="19"/>
                <w:lang w:eastAsia="pt-BR"/>
              </w:rPr>
              <w:t xml:space="preserve">: </w:t>
            </w:r>
            <w:r w:rsidRPr="002B1A05">
              <w:rPr>
                <w:rFonts w:ascii="Book Antiqua" w:eastAsia="Times New Roman" w:hAnsi="Book Antiqua" w:cs="Times New Roman"/>
                <w:b/>
                <w:iCs/>
                <w:sz w:val="19"/>
                <w:szCs w:val="19"/>
                <w:highlight w:val="magenta"/>
                <w:lang w:eastAsia="pt-BR"/>
              </w:rPr>
              <w:t>Tese 0</w:t>
            </w:r>
            <w:r>
              <w:rPr>
                <w:rFonts w:ascii="Book Antiqua" w:hAnsi="Book Antiqua"/>
                <w:b/>
                <w:iCs/>
                <w:sz w:val="19"/>
                <w:szCs w:val="19"/>
                <w:highlight w:val="magenta"/>
              </w:rPr>
              <w:t>1</w:t>
            </w:r>
            <w:r w:rsidRPr="002B1A05">
              <w:rPr>
                <w:rFonts w:ascii="Book Antiqua" w:eastAsia="Times New Roman" w:hAnsi="Book Antiqua" w:cs="Times New Roman"/>
                <w:b/>
                <w:iCs/>
                <w:sz w:val="19"/>
                <w:szCs w:val="19"/>
                <w:lang w:eastAsia="pt-BR"/>
              </w:rPr>
              <w:t xml:space="preserve">: </w:t>
            </w:r>
            <w:r w:rsidRPr="008D36D2">
              <w:rPr>
                <w:rFonts w:ascii="Book Antiqua" w:hAnsi="Book Antiqua"/>
                <w:b/>
                <w:iCs/>
                <w:sz w:val="19"/>
                <w:szCs w:val="19"/>
              </w:rPr>
              <w:t>O instituto da graça, previsto no art. 5º, XLIII, da Constituição Federal, engloba o indulto e a comutação de pena, estando a competência privativa do Presidente da República para a concessão desses benefícios limitada pela vedação estabelecida no referido dispositivo constitucional.</w:t>
            </w:r>
          </w:p>
        </w:tc>
      </w:tr>
    </w:tbl>
    <w:p w14:paraId="0939D5C0" w14:textId="7298B33B"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II - </w:t>
      </w:r>
      <w:r w:rsidRPr="00755FD9">
        <w:rPr>
          <w:rFonts w:ascii="Book Antiqua" w:eastAsia="Times New Roman" w:hAnsi="Book Antiqua" w:cs="Times New Roman"/>
          <w:b/>
          <w:caps/>
          <w:sz w:val="19"/>
          <w:szCs w:val="19"/>
          <w:highlight w:val="green"/>
          <w:lang w:eastAsia="pt-BR"/>
        </w:rPr>
        <w:t>inspecionar</w:t>
      </w:r>
      <w:r w:rsidRPr="0072255E">
        <w:rPr>
          <w:rFonts w:ascii="Book Antiqua" w:eastAsia="Times New Roman" w:hAnsi="Book Antiqua" w:cs="Times New Roman"/>
          <w:b/>
          <w:sz w:val="19"/>
          <w:szCs w:val="19"/>
          <w:lang w:eastAsia="pt-BR"/>
        </w:rPr>
        <w:t xml:space="preserve"> os </w:t>
      </w:r>
      <w:r w:rsidRPr="00755FD9">
        <w:rPr>
          <w:rFonts w:ascii="Book Antiqua" w:eastAsia="Times New Roman" w:hAnsi="Book Antiqua" w:cs="Times New Roman"/>
          <w:b/>
          <w:sz w:val="19"/>
          <w:szCs w:val="19"/>
          <w:highlight w:val="yellow"/>
          <w:lang w:eastAsia="pt-BR"/>
        </w:rPr>
        <w:t>estabelecimentos</w:t>
      </w:r>
      <w:r w:rsidRPr="0072255E">
        <w:rPr>
          <w:rFonts w:ascii="Book Antiqua" w:eastAsia="Times New Roman" w:hAnsi="Book Antiqua" w:cs="Times New Roman"/>
          <w:b/>
          <w:sz w:val="19"/>
          <w:szCs w:val="19"/>
          <w:lang w:eastAsia="pt-BR"/>
        </w:rPr>
        <w:t xml:space="preserve"> e </w:t>
      </w:r>
      <w:r w:rsidRPr="00755FD9">
        <w:rPr>
          <w:rFonts w:ascii="Book Antiqua" w:eastAsia="Times New Roman" w:hAnsi="Book Antiqua" w:cs="Times New Roman"/>
          <w:b/>
          <w:sz w:val="19"/>
          <w:szCs w:val="19"/>
          <w:highlight w:val="yellow"/>
          <w:lang w:eastAsia="pt-BR"/>
        </w:rPr>
        <w:t>serviços penais</w:t>
      </w:r>
      <w:r w:rsidRPr="000373ED">
        <w:rPr>
          <w:rFonts w:ascii="Book Antiqua" w:eastAsia="Times New Roman" w:hAnsi="Book Antiqua" w:cs="Times New Roman"/>
          <w:sz w:val="18"/>
          <w:szCs w:val="18"/>
          <w:lang w:eastAsia="pt-BR"/>
        </w:rPr>
        <w:t>;</w:t>
      </w:r>
      <w:r w:rsidR="00F83DCE" w:rsidRPr="000373ED">
        <w:rPr>
          <w:rFonts w:ascii="Book Antiqua" w:eastAsia="Times New Roman" w:hAnsi="Book Antiqua" w:cs="Times New Roman"/>
          <w:sz w:val="18"/>
          <w:szCs w:val="18"/>
          <w:lang w:eastAsia="pt-BR"/>
        </w:rPr>
        <w:t xml:space="preserve"> </w:t>
      </w:r>
      <w:r w:rsidR="00366C8B" w:rsidRPr="000373ED">
        <w:rPr>
          <w:rFonts w:ascii="Book Antiqua" w:eastAsia="Times New Roman" w:hAnsi="Book Antiqua" w:cs="Times New Roman"/>
          <w:b/>
          <w:color w:val="FF0000"/>
          <w:sz w:val="16"/>
          <w:szCs w:val="16"/>
          <w:u w:val="single"/>
          <w:lang w:eastAsia="pt-BR"/>
        </w:rPr>
        <w:t>(MPMG-2007)</w:t>
      </w:r>
      <w:r w:rsidR="00FB5E82" w:rsidRPr="000373ED">
        <w:rPr>
          <w:rFonts w:ascii="Book Antiqua" w:eastAsia="Times New Roman" w:hAnsi="Book Antiqua" w:cs="Times New Roman"/>
          <w:b/>
          <w:color w:val="FF0000"/>
          <w:sz w:val="16"/>
          <w:szCs w:val="16"/>
          <w:lang w:eastAsia="pt-BR"/>
        </w:rPr>
        <w:t xml:space="preserve"> </w:t>
      </w:r>
      <w:r w:rsidR="00FB5E82" w:rsidRPr="000373ED">
        <w:rPr>
          <w:rFonts w:ascii="Book Antiqua" w:eastAsia="Times New Roman" w:hAnsi="Book Antiqua" w:cs="Times New Roman"/>
          <w:b/>
          <w:color w:val="FF0000"/>
          <w:sz w:val="16"/>
          <w:szCs w:val="16"/>
          <w:u w:val="single"/>
          <w:lang w:eastAsia="pt-BR"/>
        </w:rPr>
        <w:t>(MPSC-2014)</w:t>
      </w:r>
      <w:r w:rsidR="00752AB0" w:rsidRPr="000373ED">
        <w:rPr>
          <w:rFonts w:ascii="Book Antiqua" w:eastAsia="Times New Roman" w:hAnsi="Book Antiqua" w:cs="Times New Roman"/>
          <w:b/>
          <w:color w:val="FF0000"/>
          <w:sz w:val="16"/>
          <w:szCs w:val="16"/>
          <w:lang w:eastAsia="pt-BR"/>
        </w:rPr>
        <w:t xml:space="preserve"> </w:t>
      </w:r>
      <w:r w:rsidR="00752AB0" w:rsidRPr="000373ED">
        <w:rPr>
          <w:rFonts w:ascii="Book Antiqua" w:eastAsia="Times New Roman" w:hAnsi="Book Antiqua" w:cs="Times New Roman"/>
          <w:b/>
          <w:bCs/>
          <w:color w:val="FF0000"/>
          <w:sz w:val="16"/>
          <w:szCs w:val="16"/>
          <w:u w:val="single"/>
          <w:lang w:eastAsia="pt-BR"/>
        </w:rPr>
        <w:t>(TJMSP-2016)</w:t>
      </w:r>
      <w:r w:rsidR="007C390A" w:rsidRPr="000373ED">
        <w:rPr>
          <w:rFonts w:ascii="Book Antiqua" w:eastAsia="Times New Roman" w:hAnsi="Book Antiqua" w:cs="Times New Roman"/>
          <w:b/>
          <w:bCs/>
          <w:color w:val="FF0000"/>
          <w:sz w:val="16"/>
          <w:szCs w:val="16"/>
          <w:lang w:eastAsia="pt-BR"/>
        </w:rPr>
        <w:t xml:space="preserve"> </w:t>
      </w:r>
      <w:r w:rsidR="007C390A" w:rsidRPr="000373ED">
        <w:rPr>
          <w:rFonts w:ascii="Book Antiqua" w:hAnsi="Book Antiqua" w:cs="Times New Roman"/>
          <w:b/>
          <w:color w:val="FF0000"/>
          <w:sz w:val="16"/>
          <w:szCs w:val="16"/>
          <w:u w:val="single"/>
        </w:rPr>
        <w:t>(DPEMA-2018)</w:t>
      </w:r>
      <w:r w:rsidR="00024A67" w:rsidRPr="000373ED">
        <w:rPr>
          <w:rFonts w:ascii="Book Antiqua" w:eastAsia="Times New Roman" w:hAnsi="Book Antiqua" w:cs="Times New Roman"/>
          <w:b/>
          <w:color w:val="FF0000"/>
          <w:sz w:val="16"/>
          <w:szCs w:val="16"/>
          <w:lang w:eastAsia="pt-BR"/>
        </w:rPr>
        <w:t xml:space="preserve"> </w:t>
      </w:r>
      <w:r w:rsidR="00024A67" w:rsidRPr="000373ED">
        <w:rPr>
          <w:rFonts w:ascii="Book Antiqua" w:eastAsia="Times New Roman" w:hAnsi="Book Antiqua" w:cs="Times New Roman"/>
          <w:b/>
          <w:color w:val="FF0000"/>
          <w:sz w:val="16"/>
          <w:szCs w:val="16"/>
          <w:u w:val="single"/>
          <w:lang w:eastAsia="pt-BR"/>
        </w:rPr>
        <w:t>(MPCE-2020)</w:t>
      </w:r>
    </w:p>
    <w:p w14:paraId="0AC9CDA4" w14:textId="17E0DC3D"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III - </w:t>
      </w:r>
      <w:r w:rsidRPr="00755FD9">
        <w:rPr>
          <w:rFonts w:ascii="Book Antiqua" w:eastAsia="Times New Roman" w:hAnsi="Book Antiqua" w:cs="Times New Roman"/>
          <w:b/>
          <w:caps/>
          <w:sz w:val="19"/>
          <w:szCs w:val="19"/>
          <w:highlight w:val="green"/>
          <w:lang w:eastAsia="pt-BR"/>
        </w:rPr>
        <w:t>apresentar</w:t>
      </w:r>
      <w:r w:rsidRPr="0072255E">
        <w:rPr>
          <w:rFonts w:ascii="Book Antiqua" w:eastAsia="Times New Roman" w:hAnsi="Book Antiqua" w:cs="Times New Roman"/>
          <w:b/>
          <w:sz w:val="19"/>
          <w:szCs w:val="19"/>
          <w:lang w:eastAsia="pt-BR"/>
        </w:rPr>
        <w:t xml:space="preserve">, </w:t>
      </w:r>
      <w:r w:rsidRPr="00755FD9">
        <w:rPr>
          <w:rFonts w:ascii="Book Antiqua" w:eastAsia="Times New Roman" w:hAnsi="Book Antiqua" w:cs="Times New Roman"/>
          <w:b/>
          <w:sz w:val="19"/>
          <w:szCs w:val="19"/>
          <w:highlight w:val="cyan"/>
          <w:lang w:eastAsia="pt-BR"/>
        </w:rPr>
        <w:t>no 1º (primeiro) trimestre de cada ano</w:t>
      </w:r>
      <w:r w:rsidRPr="0072255E">
        <w:rPr>
          <w:rFonts w:ascii="Book Antiqua" w:eastAsia="Times New Roman" w:hAnsi="Book Antiqua" w:cs="Times New Roman"/>
          <w:b/>
          <w:sz w:val="19"/>
          <w:szCs w:val="19"/>
          <w:lang w:eastAsia="pt-BR"/>
        </w:rPr>
        <w:t xml:space="preserve">, ao </w:t>
      </w:r>
      <w:r w:rsidRPr="00755FD9">
        <w:rPr>
          <w:rFonts w:ascii="Book Antiqua" w:eastAsia="Times New Roman" w:hAnsi="Book Antiqua" w:cs="Times New Roman"/>
          <w:b/>
          <w:sz w:val="19"/>
          <w:szCs w:val="19"/>
          <w:highlight w:val="yellow"/>
          <w:lang w:eastAsia="pt-BR"/>
        </w:rPr>
        <w:t>Conselho Nacional de Política Criminal e Penitenciária</w:t>
      </w:r>
      <w:r w:rsidRPr="0072255E">
        <w:rPr>
          <w:rFonts w:ascii="Book Antiqua" w:eastAsia="Times New Roman" w:hAnsi="Book Antiqua" w:cs="Times New Roman"/>
          <w:b/>
          <w:sz w:val="19"/>
          <w:szCs w:val="19"/>
          <w:lang w:eastAsia="pt-BR"/>
        </w:rPr>
        <w:t xml:space="preserve">, </w:t>
      </w:r>
      <w:r w:rsidRPr="00755FD9">
        <w:rPr>
          <w:rFonts w:ascii="Book Antiqua" w:eastAsia="Times New Roman" w:hAnsi="Book Antiqua" w:cs="Times New Roman"/>
          <w:b/>
          <w:sz w:val="19"/>
          <w:szCs w:val="19"/>
          <w:highlight w:val="cyan"/>
          <w:lang w:eastAsia="pt-BR"/>
        </w:rPr>
        <w:t>relatório dos trabalhos</w:t>
      </w:r>
      <w:r w:rsidRPr="0072255E">
        <w:rPr>
          <w:rFonts w:ascii="Book Antiqua" w:eastAsia="Times New Roman" w:hAnsi="Book Antiqua" w:cs="Times New Roman"/>
          <w:b/>
          <w:sz w:val="19"/>
          <w:szCs w:val="19"/>
          <w:lang w:eastAsia="pt-BR"/>
        </w:rPr>
        <w:t xml:space="preserve"> </w:t>
      </w:r>
      <w:r w:rsidRPr="00755FD9">
        <w:rPr>
          <w:rFonts w:ascii="Book Antiqua" w:eastAsia="Times New Roman" w:hAnsi="Book Antiqua" w:cs="Times New Roman"/>
          <w:b/>
          <w:caps/>
          <w:sz w:val="19"/>
          <w:szCs w:val="19"/>
          <w:highlight w:val="green"/>
          <w:lang w:eastAsia="pt-BR"/>
        </w:rPr>
        <w:t>efetuados</w:t>
      </w:r>
      <w:r w:rsidRPr="0072255E">
        <w:rPr>
          <w:rFonts w:ascii="Book Antiqua" w:eastAsia="Times New Roman" w:hAnsi="Book Antiqua" w:cs="Times New Roman"/>
          <w:b/>
          <w:sz w:val="19"/>
          <w:szCs w:val="19"/>
          <w:lang w:eastAsia="pt-BR"/>
        </w:rPr>
        <w:t xml:space="preserve"> </w:t>
      </w:r>
      <w:r w:rsidRPr="00755FD9">
        <w:rPr>
          <w:rFonts w:ascii="Book Antiqua" w:eastAsia="Times New Roman" w:hAnsi="Book Antiqua" w:cs="Times New Roman"/>
          <w:b/>
          <w:sz w:val="19"/>
          <w:szCs w:val="19"/>
          <w:highlight w:val="cyan"/>
          <w:lang w:eastAsia="pt-BR"/>
        </w:rPr>
        <w:t>no exercício anterior</w:t>
      </w:r>
      <w:r w:rsidRPr="000373ED">
        <w:rPr>
          <w:rFonts w:ascii="Book Antiqua" w:eastAsia="Times New Roman" w:hAnsi="Book Antiqua" w:cs="Times New Roman"/>
          <w:sz w:val="16"/>
          <w:szCs w:val="16"/>
          <w:lang w:eastAsia="pt-BR"/>
        </w:rPr>
        <w:t>;</w:t>
      </w:r>
      <w:r w:rsidR="00366C8B" w:rsidRPr="000373ED">
        <w:rPr>
          <w:rFonts w:ascii="Book Antiqua" w:eastAsia="Times New Roman" w:hAnsi="Book Antiqua" w:cs="Times New Roman"/>
          <w:sz w:val="16"/>
          <w:szCs w:val="16"/>
          <w:lang w:eastAsia="pt-BR"/>
        </w:rPr>
        <w:t xml:space="preserve"> </w:t>
      </w:r>
      <w:r w:rsidR="00FB06D0" w:rsidRPr="000373ED">
        <w:rPr>
          <w:rFonts w:ascii="Book Antiqua" w:eastAsia="Times New Roman" w:hAnsi="Book Antiqua" w:cs="Times New Roman"/>
          <w:b/>
          <w:color w:val="FF0000"/>
          <w:sz w:val="16"/>
          <w:szCs w:val="16"/>
          <w:u w:val="single"/>
          <w:lang w:eastAsia="pt-BR"/>
        </w:rPr>
        <w:t>(MPMG-2007)</w:t>
      </w:r>
      <w:r w:rsidR="00024A67" w:rsidRPr="000373ED">
        <w:rPr>
          <w:rFonts w:ascii="Book Antiqua" w:eastAsia="Times New Roman" w:hAnsi="Book Antiqua" w:cs="Times New Roman"/>
          <w:b/>
          <w:color w:val="FF0000"/>
          <w:sz w:val="16"/>
          <w:szCs w:val="16"/>
          <w:lang w:eastAsia="pt-BR"/>
        </w:rPr>
        <w:t xml:space="preserve"> </w:t>
      </w:r>
      <w:r w:rsidR="00024A67" w:rsidRPr="000373ED">
        <w:rPr>
          <w:rFonts w:ascii="Book Antiqua" w:eastAsia="Times New Roman" w:hAnsi="Book Antiqua" w:cs="Times New Roman"/>
          <w:b/>
          <w:color w:val="FF0000"/>
          <w:sz w:val="16"/>
          <w:szCs w:val="16"/>
          <w:u w:val="single"/>
          <w:lang w:eastAsia="pt-BR"/>
        </w:rPr>
        <w:t>(MPCE-2020)</w:t>
      </w:r>
    </w:p>
    <w:p w14:paraId="7AE2CA77" w14:textId="64365DAF"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sz w:val="19"/>
          <w:szCs w:val="19"/>
          <w:lang w:eastAsia="pt-BR"/>
        </w:rPr>
        <w:t xml:space="preserve">IV - </w:t>
      </w:r>
      <w:r w:rsidRPr="00755FD9">
        <w:rPr>
          <w:rFonts w:ascii="Book Antiqua" w:eastAsia="Times New Roman" w:hAnsi="Book Antiqua" w:cs="Times New Roman"/>
          <w:b/>
          <w:caps/>
          <w:sz w:val="19"/>
          <w:szCs w:val="19"/>
          <w:highlight w:val="green"/>
          <w:lang w:eastAsia="pt-BR"/>
        </w:rPr>
        <w:t>supervisionar</w:t>
      </w:r>
      <w:r w:rsidRPr="0072255E">
        <w:rPr>
          <w:rFonts w:ascii="Book Antiqua" w:eastAsia="Times New Roman" w:hAnsi="Book Antiqua" w:cs="Times New Roman"/>
          <w:b/>
          <w:sz w:val="19"/>
          <w:szCs w:val="19"/>
          <w:lang w:eastAsia="pt-BR"/>
        </w:rPr>
        <w:t xml:space="preserve"> os </w:t>
      </w:r>
      <w:r w:rsidRPr="00755FD9">
        <w:rPr>
          <w:rFonts w:ascii="Book Antiqua" w:eastAsia="Times New Roman" w:hAnsi="Book Antiqua" w:cs="Times New Roman"/>
          <w:b/>
          <w:sz w:val="19"/>
          <w:szCs w:val="19"/>
          <w:highlight w:val="yellow"/>
          <w:lang w:eastAsia="pt-BR"/>
        </w:rPr>
        <w:t>patronatos</w:t>
      </w:r>
      <w:r w:rsidRPr="0072255E">
        <w:rPr>
          <w:rFonts w:ascii="Book Antiqua" w:eastAsia="Times New Roman" w:hAnsi="Book Antiqua" w:cs="Times New Roman"/>
          <w:b/>
          <w:sz w:val="19"/>
          <w:szCs w:val="19"/>
          <w:lang w:eastAsia="pt-BR"/>
        </w:rPr>
        <w:t xml:space="preserve">, bem como a </w:t>
      </w:r>
      <w:r w:rsidRPr="00755FD9">
        <w:rPr>
          <w:rFonts w:ascii="Book Antiqua" w:eastAsia="Times New Roman" w:hAnsi="Book Antiqua" w:cs="Times New Roman"/>
          <w:b/>
          <w:sz w:val="19"/>
          <w:szCs w:val="19"/>
          <w:highlight w:val="yellow"/>
          <w:lang w:eastAsia="pt-BR"/>
        </w:rPr>
        <w:t>assistência aos egressos</w:t>
      </w:r>
      <w:r w:rsidRPr="000373ED">
        <w:rPr>
          <w:rFonts w:ascii="Book Antiqua" w:eastAsia="Times New Roman" w:hAnsi="Book Antiqua" w:cs="Times New Roman"/>
          <w:sz w:val="18"/>
          <w:szCs w:val="18"/>
          <w:lang w:eastAsia="pt-BR"/>
        </w:rPr>
        <w:t>.</w:t>
      </w:r>
      <w:r w:rsidR="00FB06D0" w:rsidRPr="000373ED">
        <w:rPr>
          <w:rFonts w:ascii="Book Antiqua" w:eastAsia="Times New Roman" w:hAnsi="Book Antiqua" w:cs="Times New Roman"/>
          <w:sz w:val="18"/>
          <w:szCs w:val="18"/>
          <w:lang w:eastAsia="pt-BR"/>
        </w:rPr>
        <w:t xml:space="preserve"> </w:t>
      </w:r>
      <w:r w:rsidR="00FB06D0" w:rsidRPr="000373ED">
        <w:rPr>
          <w:rFonts w:ascii="Book Antiqua" w:eastAsia="Times New Roman" w:hAnsi="Book Antiqua" w:cs="Times New Roman"/>
          <w:b/>
          <w:color w:val="FF0000"/>
          <w:sz w:val="16"/>
          <w:szCs w:val="16"/>
          <w:u w:val="single"/>
          <w:lang w:eastAsia="pt-BR"/>
        </w:rPr>
        <w:t>(MPMG-2007)</w:t>
      </w:r>
      <w:r w:rsidR="00755FD9" w:rsidRPr="000373ED">
        <w:rPr>
          <w:rFonts w:ascii="Book Antiqua" w:eastAsia="Times New Roman" w:hAnsi="Book Antiqua" w:cs="Times New Roman"/>
          <w:b/>
          <w:color w:val="FF0000"/>
          <w:sz w:val="16"/>
          <w:szCs w:val="16"/>
          <w:lang w:eastAsia="pt-BR"/>
        </w:rPr>
        <w:t xml:space="preserve"> </w:t>
      </w:r>
      <w:r w:rsidR="00755FD9" w:rsidRPr="000373ED">
        <w:rPr>
          <w:rFonts w:ascii="Book Antiqua" w:eastAsia="Times New Roman" w:hAnsi="Book Antiqua" w:cs="Times New Roman"/>
          <w:b/>
          <w:color w:val="FF0000"/>
          <w:sz w:val="16"/>
          <w:szCs w:val="16"/>
          <w:u w:val="single"/>
          <w:lang w:eastAsia="pt-BR"/>
        </w:rPr>
        <w:t>(DPEGO-2014)</w:t>
      </w:r>
      <w:r w:rsidR="007C390A" w:rsidRPr="000373ED">
        <w:rPr>
          <w:rFonts w:ascii="Book Antiqua" w:eastAsia="Times New Roman" w:hAnsi="Book Antiqua" w:cs="Times New Roman"/>
          <w:b/>
          <w:color w:val="FF0000"/>
          <w:sz w:val="16"/>
          <w:szCs w:val="16"/>
          <w:lang w:eastAsia="pt-BR"/>
        </w:rPr>
        <w:t xml:space="preserve"> </w:t>
      </w:r>
      <w:r w:rsidR="007C390A" w:rsidRPr="000373ED">
        <w:rPr>
          <w:rFonts w:ascii="Book Antiqua" w:hAnsi="Book Antiqua" w:cs="Times New Roman"/>
          <w:b/>
          <w:color w:val="FF0000"/>
          <w:sz w:val="16"/>
          <w:szCs w:val="16"/>
          <w:u w:val="single"/>
        </w:rPr>
        <w:t>(DPEMA-2018)</w:t>
      </w:r>
      <w:r w:rsidR="00024A67" w:rsidRPr="000373ED">
        <w:rPr>
          <w:rFonts w:ascii="Book Antiqua" w:eastAsia="Times New Roman" w:hAnsi="Book Antiqua" w:cs="Times New Roman"/>
          <w:b/>
          <w:color w:val="FF0000"/>
          <w:sz w:val="16"/>
          <w:szCs w:val="16"/>
          <w:lang w:eastAsia="pt-BR"/>
        </w:rPr>
        <w:t xml:space="preserve"> </w:t>
      </w:r>
      <w:r w:rsidR="00024A67" w:rsidRPr="000373ED">
        <w:rPr>
          <w:rFonts w:ascii="Book Antiqua" w:eastAsia="Times New Roman" w:hAnsi="Book Antiqua" w:cs="Times New Roman"/>
          <w:b/>
          <w:color w:val="FF0000"/>
          <w:sz w:val="16"/>
          <w:szCs w:val="16"/>
          <w:u w:val="single"/>
          <w:lang w:eastAsia="pt-BR"/>
        </w:rPr>
        <w:t>(MPCE-2020)</w:t>
      </w:r>
      <w:r w:rsidR="005F3378" w:rsidRPr="000373ED">
        <w:rPr>
          <w:rFonts w:ascii="Book Antiqua" w:eastAsia="Times New Roman" w:hAnsi="Book Antiqua" w:cs="Times New Roman"/>
          <w:b/>
          <w:color w:val="FF0000"/>
          <w:sz w:val="16"/>
          <w:szCs w:val="16"/>
          <w:lang w:eastAsia="pt-BR"/>
        </w:rPr>
        <w:t xml:space="preserve"> </w:t>
      </w:r>
      <w:r w:rsidR="005F3378" w:rsidRPr="000373ED">
        <w:rPr>
          <w:rFonts w:ascii="Book Antiqua" w:eastAsia="Times New Roman" w:hAnsi="Book Antiqua" w:cs="Times New Roman"/>
          <w:b/>
          <w:bCs/>
          <w:color w:val="FF0000"/>
          <w:sz w:val="16"/>
          <w:szCs w:val="16"/>
          <w:u w:val="single"/>
          <w:lang w:eastAsia="pt-BR"/>
        </w:rPr>
        <w:t>(DPEPA-2022)</w:t>
      </w:r>
    </w:p>
    <w:tbl>
      <w:tblPr>
        <w:tblStyle w:val="Tabelacomgrade"/>
        <w:tblW w:w="0" w:type="auto"/>
        <w:shd w:val="clear" w:color="auto" w:fill="CCFFFF"/>
        <w:tblLook w:val="04A0" w:firstRow="1" w:lastRow="0" w:firstColumn="1" w:lastColumn="0" w:noHBand="0" w:noVBand="1"/>
      </w:tblPr>
      <w:tblGrid>
        <w:gridCol w:w="8494"/>
      </w:tblGrid>
      <w:tr w:rsidR="007C390A" w:rsidRPr="0072255E" w14:paraId="40842D40" w14:textId="77777777" w:rsidTr="00E7491F">
        <w:tc>
          <w:tcPr>
            <w:tcW w:w="8494" w:type="dxa"/>
            <w:shd w:val="clear" w:color="auto" w:fill="CCFFFF"/>
          </w:tcPr>
          <w:p w14:paraId="32E2C3F4" w14:textId="3D630680" w:rsidR="007C390A" w:rsidRPr="0072255E" w:rsidRDefault="007C390A" w:rsidP="00E7491F">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DPEMA-2018-FCC</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w:t>
            </w:r>
            <w:r w:rsidRPr="007C390A">
              <w:rPr>
                <w:rFonts w:ascii="Book Antiqua" w:eastAsia="Times New Roman" w:hAnsi="Book Antiqua" w:cs="Times New Roman"/>
                <w:sz w:val="19"/>
                <w:szCs w:val="19"/>
                <w:lang w:eastAsia="pt-BR"/>
              </w:rPr>
              <w:t>O Conselho Penitenciário</w:t>
            </w:r>
            <w:r>
              <w:rPr>
                <w:rFonts w:ascii="Book Antiqua" w:eastAsia="Times New Roman" w:hAnsi="Book Antiqua" w:cs="Times New Roman"/>
                <w:sz w:val="19"/>
                <w:szCs w:val="19"/>
                <w:lang w:eastAsia="pt-BR"/>
              </w:rPr>
              <w:t xml:space="preserve"> </w:t>
            </w:r>
            <w:r w:rsidRPr="007C390A">
              <w:rPr>
                <w:rFonts w:ascii="Book Antiqua" w:eastAsia="Times New Roman" w:hAnsi="Book Antiqua" w:cs="Times New Roman"/>
                <w:sz w:val="19"/>
                <w:szCs w:val="19"/>
                <w:lang w:eastAsia="pt-BR"/>
              </w:rPr>
              <w:t>deve inspecionar os estabelecimentos e serviços penais além de supervisionar a assistência aos egressos.</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BL: art. 70, </w:t>
            </w:r>
            <w:r>
              <w:rPr>
                <w:rFonts w:ascii="Book Antiqua" w:eastAsia="Times New Roman" w:hAnsi="Book Antiqua" w:cs="Times New Roman"/>
                <w:b/>
                <w:sz w:val="19"/>
                <w:szCs w:val="19"/>
                <w:lang w:eastAsia="pt-BR"/>
              </w:rPr>
              <w:t>I</w:t>
            </w:r>
            <w:r w:rsidRPr="0072255E">
              <w:rPr>
                <w:rFonts w:ascii="Book Antiqua" w:eastAsia="Times New Roman" w:hAnsi="Book Antiqua" w:cs="Times New Roman"/>
                <w:b/>
                <w:sz w:val="19"/>
                <w:szCs w:val="19"/>
                <w:lang w:eastAsia="pt-BR"/>
              </w:rPr>
              <w:t>I</w:t>
            </w:r>
            <w:r>
              <w:rPr>
                <w:rFonts w:ascii="Book Antiqua" w:eastAsia="Times New Roman" w:hAnsi="Book Antiqua" w:cs="Times New Roman"/>
                <w:b/>
                <w:sz w:val="19"/>
                <w:szCs w:val="19"/>
                <w:lang w:eastAsia="pt-BR"/>
              </w:rPr>
              <w:t xml:space="preserve"> e IV</w:t>
            </w:r>
            <w:r w:rsidRPr="0072255E">
              <w:rPr>
                <w:rFonts w:ascii="Book Antiqua" w:eastAsia="Times New Roman" w:hAnsi="Book Antiqua" w:cs="Times New Roman"/>
                <w:b/>
                <w:sz w:val="19"/>
                <w:szCs w:val="19"/>
                <w:lang w:eastAsia="pt-BR"/>
              </w:rPr>
              <w:t>, LEP.</w:t>
            </w:r>
          </w:p>
        </w:tc>
      </w:tr>
    </w:tbl>
    <w:p w14:paraId="158516F9" w14:textId="77777777" w:rsidR="007C390A" w:rsidRDefault="007C390A" w:rsidP="00806AF8">
      <w:pPr>
        <w:spacing w:after="0" w:line="240" w:lineRule="auto"/>
        <w:jc w:val="center"/>
        <w:rPr>
          <w:rFonts w:ascii="Book Antiqua" w:eastAsia="Times New Roman" w:hAnsi="Book Antiqua" w:cs="Times New Roman"/>
          <w:sz w:val="19"/>
          <w:szCs w:val="19"/>
          <w:highlight w:val="green"/>
          <w:lang w:eastAsia="pt-BR"/>
        </w:rPr>
      </w:pPr>
    </w:p>
    <w:p w14:paraId="697E38C7" w14:textId="29C8C046"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CAPÍTULO VI</w:t>
      </w:r>
    </w:p>
    <w:p w14:paraId="2A552CBF"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Dos Departamentos Penitenciários</w:t>
      </w:r>
    </w:p>
    <w:p w14:paraId="20A257EE" w14:textId="77777777" w:rsidR="00806AF8" w:rsidRPr="0072255E" w:rsidRDefault="00806AF8" w:rsidP="00806AF8">
      <w:pPr>
        <w:spacing w:after="0" w:line="240" w:lineRule="auto"/>
        <w:jc w:val="center"/>
        <w:rPr>
          <w:rFonts w:ascii="Book Antiqua" w:eastAsia="Times New Roman" w:hAnsi="Book Antiqua" w:cs="Times New Roman"/>
          <w:sz w:val="19"/>
          <w:szCs w:val="19"/>
          <w:highlight w:val="green"/>
          <w:lang w:eastAsia="pt-BR"/>
        </w:rPr>
      </w:pPr>
    </w:p>
    <w:p w14:paraId="0F141650"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SEÇÃO I</w:t>
      </w:r>
    </w:p>
    <w:p w14:paraId="10A8AE2B"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Do Departamento Penitenciário Nacional</w:t>
      </w:r>
    </w:p>
    <w:p w14:paraId="322E5674"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71. O Departamento Penitenciário Nacional, subordinado ao Ministério da Justiça, é órgão executivo da Política Penitenciária Nacional e de apoio administrativo e financeiro do Conselho Nacional de Política Criminal e Penitenciária.</w:t>
      </w:r>
    </w:p>
    <w:p w14:paraId="36B767C6"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sz w:val="19"/>
          <w:szCs w:val="19"/>
          <w:highlight w:val="magenta"/>
          <w:lang w:eastAsia="pt-BR"/>
        </w:rPr>
        <w:t>Art. 72</w:t>
      </w:r>
      <w:r w:rsidRPr="0072255E">
        <w:rPr>
          <w:rFonts w:ascii="Book Antiqua" w:eastAsia="Times New Roman" w:hAnsi="Book Antiqua" w:cs="Times New Roman"/>
          <w:sz w:val="19"/>
          <w:szCs w:val="19"/>
          <w:lang w:eastAsia="pt-BR"/>
        </w:rPr>
        <w:t xml:space="preserve">. </w:t>
      </w:r>
      <w:r w:rsidRPr="00024A67">
        <w:rPr>
          <w:rFonts w:ascii="Book Antiqua" w:eastAsia="Times New Roman" w:hAnsi="Book Antiqua" w:cs="Times New Roman"/>
          <w:b/>
          <w:iCs/>
          <w:caps/>
          <w:sz w:val="19"/>
          <w:szCs w:val="19"/>
          <w:highlight w:val="green"/>
          <w:lang w:eastAsia="pt-BR"/>
        </w:rPr>
        <w:t>São</w:t>
      </w:r>
      <w:r w:rsidRPr="00024A67">
        <w:rPr>
          <w:rFonts w:ascii="Book Antiqua" w:eastAsia="Times New Roman" w:hAnsi="Book Antiqua" w:cs="Times New Roman"/>
          <w:b/>
          <w:iCs/>
          <w:sz w:val="19"/>
          <w:szCs w:val="19"/>
          <w:lang w:eastAsia="pt-BR"/>
        </w:rPr>
        <w:t xml:space="preserve"> </w:t>
      </w:r>
      <w:r w:rsidRPr="00024A67">
        <w:rPr>
          <w:rFonts w:ascii="Book Antiqua" w:eastAsia="Times New Roman" w:hAnsi="Book Antiqua" w:cs="Times New Roman"/>
          <w:b/>
          <w:iCs/>
          <w:sz w:val="19"/>
          <w:szCs w:val="19"/>
          <w:highlight w:val="cyan"/>
          <w:lang w:eastAsia="pt-BR"/>
        </w:rPr>
        <w:t>atribuições</w:t>
      </w:r>
      <w:r w:rsidRPr="00024A67">
        <w:rPr>
          <w:rFonts w:ascii="Book Antiqua" w:eastAsia="Times New Roman" w:hAnsi="Book Antiqua" w:cs="Times New Roman"/>
          <w:b/>
          <w:iCs/>
          <w:sz w:val="19"/>
          <w:szCs w:val="19"/>
          <w:lang w:eastAsia="pt-BR"/>
        </w:rPr>
        <w:t xml:space="preserve"> do </w:t>
      </w:r>
      <w:r w:rsidRPr="00024A67">
        <w:rPr>
          <w:rFonts w:ascii="Book Antiqua" w:eastAsia="Times New Roman" w:hAnsi="Book Antiqua" w:cs="Times New Roman"/>
          <w:b/>
          <w:iCs/>
          <w:caps/>
          <w:sz w:val="19"/>
          <w:szCs w:val="19"/>
          <w:shd w:val="clear" w:color="auto" w:fill="F7CAAC" w:themeFill="accent2" w:themeFillTint="66"/>
          <w:lang w:eastAsia="pt-BR"/>
        </w:rPr>
        <w:t>Departamento Penitenciário Nacional</w:t>
      </w:r>
      <w:r w:rsidRPr="0072255E">
        <w:rPr>
          <w:rFonts w:ascii="Book Antiqua" w:eastAsia="Times New Roman" w:hAnsi="Book Antiqua" w:cs="Times New Roman"/>
          <w:sz w:val="19"/>
          <w:szCs w:val="19"/>
          <w:lang w:eastAsia="pt-BR"/>
        </w:rPr>
        <w:t>:</w:t>
      </w:r>
    </w:p>
    <w:p w14:paraId="3514E348" w14:textId="375CECB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I - </w:t>
      </w:r>
      <w:proofErr w:type="gramStart"/>
      <w:r w:rsidRPr="0072255E">
        <w:rPr>
          <w:rFonts w:ascii="Book Antiqua" w:eastAsia="Times New Roman" w:hAnsi="Book Antiqua" w:cs="Times New Roman"/>
          <w:sz w:val="19"/>
          <w:szCs w:val="19"/>
          <w:lang w:eastAsia="pt-BR"/>
        </w:rPr>
        <w:t>acompanhar</w:t>
      </w:r>
      <w:proofErr w:type="gramEnd"/>
      <w:r w:rsidRPr="0072255E">
        <w:rPr>
          <w:rFonts w:ascii="Book Antiqua" w:eastAsia="Times New Roman" w:hAnsi="Book Antiqua" w:cs="Times New Roman"/>
          <w:sz w:val="19"/>
          <w:szCs w:val="19"/>
          <w:lang w:eastAsia="pt-BR"/>
        </w:rPr>
        <w:t xml:space="preserve"> a fiel aplicação das normas de execução penal em todo o Território Nacional;</w:t>
      </w:r>
      <w:r w:rsidR="00024A67">
        <w:rPr>
          <w:rFonts w:ascii="Book Antiqua" w:eastAsia="Times New Roman" w:hAnsi="Book Antiqua" w:cs="Times New Roman"/>
          <w:sz w:val="19"/>
          <w:szCs w:val="19"/>
          <w:lang w:eastAsia="pt-BR"/>
        </w:rPr>
        <w:t xml:space="preserve"> </w:t>
      </w:r>
    </w:p>
    <w:p w14:paraId="7D601E83" w14:textId="7A7AE4B5"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II - </w:t>
      </w:r>
      <w:proofErr w:type="gramStart"/>
      <w:r w:rsidRPr="0072255E">
        <w:rPr>
          <w:rFonts w:ascii="Book Antiqua" w:eastAsia="Times New Roman" w:hAnsi="Book Antiqua" w:cs="Times New Roman"/>
          <w:b/>
          <w:sz w:val="19"/>
          <w:szCs w:val="19"/>
          <w:lang w:eastAsia="pt-BR"/>
        </w:rPr>
        <w:t>inspecionar e fiscalizar</w:t>
      </w:r>
      <w:proofErr w:type="gramEnd"/>
      <w:r w:rsidRPr="0072255E">
        <w:rPr>
          <w:rFonts w:ascii="Book Antiqua" w:eastAsia="Times New Roman" w:hAnsi="Book Antiqua" w:cs="Times New Roman"/>
          <w:b/>
          <w:sz w:val="19"/>
          <w:szCs w:val="19"/>
          <w:lang w:eastAsia="pt-BR"/>
        </w:rPr>
        <w:t xml:space="preserve"> periodicamente os estabelecimentos e serviços penais</w:t>
      </w:r>
      <w:r w:rsidRPr="000373ED">
        <w:rPr>
          <w:rFonts w:ascii="Book Antiqua" w:eastAsia="Times New Roman" w:hAnsi="Book Antiqua" w:cs="Times New Roman"/>
          <w:sz w:val="18"/>
          <w:szCs w:val="18"/>
          <w:lang w:eastAsia="pt-BR"/>
        </w:rPr>
        <w:t>;</w:t>
      </w:r>
      <w:r w:rsidR="00F83DCE" w:rsidRPr="000373ED">
        <w:rPr>
          <w:rFonts w:ascii="Book Antiqua" w:eastAsia="Times New Roman" w:hAnsi="Book Antiqua" w:cs="Times New Roman"/>
          <w:sz w:val="18"/>
          <w:szCs w:val="18"/>
          <w:lang w:eastAsia="pt-BR"/>
        </w:rPr>
        <w:t xml:space="preserve"> </w:t>
      </w:r>
      <w:r w:rsidR="00F83DCE" w:rsidRPr="000373ED">
        <w:rPr>
          <w:rFonts w:ascii="Book Antiqua" w:eastAsia="Times New Roman" w:hAnsi="Book Antiqua" w:cs="Times New Roman"/>
          <w:b/>
          <w:color w:val="FF0000"/>
          <w:sz w:val="16"/>
          <w:szCs w:val="16"/>
          <w:u w:val="single"/>
          <w:lang w:eastAsia="pt-BR"/>
        </w:rPr>
        <w:t>(MPSC-2014)</w:t>
      </w:r>
      <w:r w:rsidR="007C390A" w:rsidRPr="000373ED">
        <w:rPr>
          <w:rFonts w:ascii="Book Antiqua" w:eastAsia="Times New Roman" w:hAnsi="Book Antiqua" w:cs="Times New Roman"/>
          <w:b/>
          <w:color w:val="FF0000"/>
          <w:sz w:val="16"/>
          <w:szCs w:val="16"/>
          <w:lang w:eastAsia="pt-BR"/>
        </w:rPr>
        <w:t xml:space="preserve"> </w:t>
      </w:r>
      <w:r w:rsidR="007C390A" w:rsidRPr="000373ED">
        <w:rPr>
          <w:rFonts w:ascii="Book Antiqua" w:hAnsi="Book Antiqua"/>
          <w:b/>
          <w:bCs/>
          <w:color w:val="FF0000"/>
          <w:sz w:val="16"/>
          <w:szCs w:val="16"/>
          <w:u w:val="single"/>
        </w:rPr>
        <w:t>(DPEMA-2018)</w:t>
      </w:r>
    </w:p>
    <w:p w14:paraId="6B7F943A"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III - assistir tecnicamente as Unidades Federativas na implementação dos princípios e regras estabelecidos nesta Lei;</w:t>
      </w:r>
    </w:p>
    <w:p w14:paraId="18667307"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IV - </w:t>
      </w:r>
      <w:proofErr w:type="gramStart"/>
      <w:r w:rsidRPr="0072255E">
        <w:rPr>
          <w:rFonts w:ascii="Book Antiqua" w:eastAsia="Times New Roman" w:hAnsi="Book Antiqua" w:cs="Times New Roman"/>
          <w:sz w:val="19"/>
          <w:szCs w:val="19"/>
          <w:lang w:eastAsia="pt-BR"/>
        </w:rPr>
        <w:t>colaborar</w:t>
      </w:r>
      <w:proofErr w:type="gramEnd"/>
      <w:r w:rsidRPr="0072255E">
        <w:rPr>
          <w:rFonts w:ascii="Book Antiqua" w:eastAsia="Times New Roman" w:hAnsi="Book Antiqua" w:cs="Times New Roman"/>
          <w:sz w:val="19"/>
          <w:szCs w:val="19"/>
          <w:lang w:eastAsia="pt-BR"/>
        </w:rPr>
        <w:t xml:space="preserve"> com as Unidades Federativas mediante convênios, na implantação de estabelecimentos e serviços penais;</w:t>
      </w:r>
    </w:p>
    <w:p w14:paraId="2D57940F"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V - </w:t>
      </w:r>
      <w:proofErr w:type="gramStart"/>
      <w:r w:rsidRPr="0072255E">
        <w:rPr>
          <w:rFonts w:ascii="Book Antiqua" w:eastAsia="Times New Roman" w:hAnsi="Book Antiqua" w:cs="Times New Roman"/>
          <w:sz w:val="19"/>
          <w:szCs w:val="19"/>
          <w:lang w:eastAsia="pt-BR"/>
        </w:rPr>
        <w:t>colaborar</w:t>
      </w:r>
      <w:proofErr w:type="gramEnd"/>
      <w:r w:rsidRPr="0072255E">
        <w:rPr>
          <w:rFonts w:ascii="Book Antiqua" w:eastAsia="Times New Roman" w:hAnsi="Book Antiqua" w:cs="Times New Roman"/>
          <w:sz w:val="19"/>
          <w:szCs w:val="19"/>
          <w:lang w:eastAsia="pt-BR"/>
        </w:rPr>
        <w:t xml:space="preserve"> com as Unidades Federativas para a realização de cursos de formação de pessoal penitenciário e de ensino profissionalizante do condenado e do internado.</w:t>
      </w:r>
    </w:p>
    <w:p w14:paraId="13D7C5FD" w14:textId="77777777"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eastAsia="pt-BR"/>
        </w:rPr>
      </w:pPr>
      <w:r w:rsidRPr="0072255E">
        <w:rPr>
          <w:rFonts w:ascii="Book Antiqua" w:eastAsia="Times New Roman" w:hAnsi="Book Antiqua" w:cs="Times New Roman"/>
          <w:sz w:val="19"/>
          <w:szCs w:val="19"/>
          <w:lang w:eastAsia="pt-BR"/>
        </w:rPr>
        <w:t xml:space="preserve">VI – </w:t>
      </w:r>
      <w:proofErr w:type="gramStart"/>
      <w:r w:rsidRPr="0072255E">
        <w:rPr>
          <w:rFonts w:ascii="Book Antiqua" w:eastAsia="Times New Roman" w:hAnsi="Book Antiqua" w:cs="Times New Roman"/>
          <w:sz w:val="19"/>
          <w:szCs w:val="19"/>
          <w:lang w:eastAsia="pt-BR"/>
        </w:rPr>
        <w:t>estabelecer</w:t>
      </w:r>
      <w:proofErr w:type="gramEnd"/>
      <w:r w:rsidRPr="0072255E">
        <w:rPr>
          <w:rFonts w:ascii="Book Antiqua" w:eastAsia="Times New Roman" w:hAnsi="Book Antiqua" w:cs="Times New Roman"/>
          <w:sz w:val="19"/>
          <w:szCs w:val="19"/>
          <w:lang w:eastAsia="pt-BR"/>
        </w:rPr>
        <w:t>, mediante convênios com as unidades federativas, o cadastro nacional das vagas existentes em estabelecimentos locais destinadas ao cumprimento de penas privativas de liberdade aplicadas pela justiça de outra unidade federativa, em especial para presos sujeitos a regime disciplinar</w:t>
      </w:r>
      <w:r w:rsidRPr="000373ED">
        <w:rPr>
          <w:rFonts w:ascii="Book Antiqua" w:eastAsia="Times New Roman" w:hAnsi="Book Antiqua" w:cs="Times New Roman"/>
          <w:sz w:val="16"/>
          <w:szCs w:val="16"/>
          <w:lang w:eastAsia="pt-BR"/>
        </w:rPr>
        <w:t xml:space="preserve">. </w:t>
      </w:r>
      <w:hyperlink r:id="rId77" w:anchor="art72vi" w:history="1">
        <w:r w:rsidRPr="000373ED">
          <w:rPr>
            <w:rFonts w:ascii="Book Antiqua" w:eastAsia="Times New Roman" w:hAnsi="Book Antiqua" w:cs="Times New Roman"/>
            <w:color w:val="0000FF"/>
            <w:sz w:val="16"/>
            <w:szCs w:val="16"/>
            <w:u w:val="single"/>
            <w:lang w:eastAsia="pt-BR"/>
          </w:rPr>
          <w:t>(Incluído pela Lei nº 10.792, de 2003)</w:t>
        </w:r>
      </w:hyperlink>
    </w:p>
    <w:p w14:paraId="57D339C6" w14:textId="61C2D7CF" w:rsidR="00386919" w:rsidRPr="000373ED" w:rsidRDefault="00386919" w:rsidP="00386919">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72255E">
        <w:rPr>
          <w:rFonts w:ascii="Book Antiqua" w:eastAsia="Times New Roman" w:hAnsi="Book Antiqua" w:cs="Arial"/>
          <w:color w:val="000000"/>
          <w:sz w:val="19"/>
          <w:szCs w:val="19"/>
          <w:lang w:eastAsia="pt-BR"/>
        </w:rPr>
        <w:t xml:space="preserve">VII - acompanhar a execução da pena das mulheres beneficiadas pela progressão especial de que trata o § 3º do art. 112 desta Lei, monitorando sua integração social e a ocorrência de reincidência, </w:t>
      </w:r>
      <w:r w:rsidRPr="0072255E">
        <w:rPr>
          <w:rFonts w:ascii="Book Antiqua" w:eastAsia="Times New Roman" w:hAnsi="Book Antiqua" w:cs="Arial"/>
          <w:color w:val="000000"/>
          <w:sz w:val="19"/>
          <w:szCs w:val="19"/>
          <w:lang w:eastAsia="pt-BR"/>
        </w:rPr>
        <w:lastRenderedPageBreak/>
        <w:t>específica ou não, mediante a realização de avaliações periódicas e de estatísticas criminais</w:t>
      </w:r>
      <w:r w:rsidRPr="000373ED">
        <w:rPr>
          <w:rFonts w:ascii="Book Antiqua" w:eastAsia="Times New Roman" w:hAnsi="Book Antiqua" w:cs="Arial"/>
          <w:color w:val="000000"/>
          <w:sz w:val="16"/>
          <w:szCs w:val="16"/>
          <w:lang w:eastAsia="pt-BR"/>
        </w:rPr>
        <w:t xml:space="preserve">. </w:t>
      </w:r>
      <w:hyperlink r:id="rId78" w:anchor="art3" w:history="1">
        <w:r w:rsidRPr="000373ED">
          <w:rPr>
            <w:rFonts w:ascii="Book Antiqua" w:eastAsia="Times New Roman" w:hAnsi="Book Antiqua" w:cs="Arial"/>
            <w:color w:val="0000FF"/>
            <w:sz w:val="16"/>
            <w:szCs w:val="16"/>
            <w:u w:val="single"/>
            <w:lang w:eastAsia="pt-BR"/>
          </w:rPr>
          <w:t>(Incluído pela Lei nº 13.769, de 2018)</w:t>
        </w:r>
      </w:hyperlink>
    </w:p>
    <w:p w14:paraId="5D5C49FA" w14:textId="77777777" w:rsidR="00386919" w:rsidRPr="000373ED" w:rsidRDefault="00386919" w:rsidP="00386919">
      <w:pPr>
        <w:spacing w:before="300" w:after="300" w:line="240" w:lineRule="auto"/>
        <w:ind w:firstLine="570"/>
        <w:jc w:val="both"/>
        <w:rPr>
          <w:rFonts w:ascii="Book Antiqua" w:eastAsia="Times New Roman" w:hAnsi="Book Antiqua" w:cs="Times New Roman"/>
          <w:color w:val="000000"/>
          <w:sz w:val="16"/>
          <w:szCs w:val="16"/>
          <w:lang w:eastAsia="pt-BR"/>
        </w:rPr>
      </w:pPr>
      <w:r w:rsidRPr="0072255E">
        <w:rPr>
          <w:rFonts w:ascii="Book Antiqua" w:eastAsia="Times New Roman" w:hAnsi="Book Antiqua" w:cs="Arial"/>
          <w:color w:val="000000"/>
          <w:sz w:val="19"/>
          <w:szCs w:val="19"/>
          <w:lang w:eastAsia="pt-BR"/>
        </w:rPr>
        <w:t>§ 1</w:t>
      </w:r>
      <w:proofErr w:type="gramStart"/>
      <w:r w:rsidRPr="0072255E">
        <w:rPr>
          <w:rFonts w:ascii="Book Antiqua" w:eastAsia="Times New Roman" w:hAnsi="Book Antiqua" w:cs="Arial"/>
          <w:color w:val="000000"/>
          <w:sz w:val="19"/>
          <w:szCs w:val="19"/>
          <w:lang w:eastAsia="pt-BR"/>
        </w:rPr>
        <w:t>º  Incumbem</w:t>
      </w:r>
      <w:proofErr w:type="gramEnd"/>
      <w:r w:rsidRPr="0072255E">
        <w:rPr>
          <w:rFonts w:ascii="Book Antiqua" w:eastAsia="Times New Roman" w:hAnsi="Book Antiqua" w:cs="Arial"/>
          <w:color w:val="000000"/>
          <w:sz w:val="19"/>
          <w:szCs w:val="19"/>
          <w:lang w:eastAsia="pt-BR"/>
        </w:rPr>
        <w:t xml:space="preserve"> também ao Departamento a coordenação e supervisão dos estabelecimentos penais e de internamento federais</w:t>
      </w:r>
      <w:r w:rsidRPr="000373ED">
        <w:rPr>
          <w:rFonts w:ascii="Book Antiqua" w:eastAsia="Times New Roman" w:hAnsi="Book Antiqua" w:cs="Arial"/>
          <w:color w:val="000000"/>
          <w:sz w:val="18"/>
          <w:szCs w:val="18"/>
          <w:lang w:eastAsia="pt-BR"/>
        </w:rPr>
        <w:t xml:space="preserve">. </w:t>
      </w:r>
      <w:hyperlink r:id="rId79" w:anchor="art3" w:history="1">
        <w:r w:rsidRPr="000373ED">
          <w:rPr>
            <w:rFonts w:ascii="Book Antiqua" w:eastAsia="Times New Roman" w:hAnsi="Book Antiqua" w:cs="Arial"/>
            <w:color w:val="0000FF"/>
            <w:sz w:val="16"/>
            <w:szCs w:val="16"/>
            <w:u w:val="single"/>
            <w:lang w:eastAsia="pt-BR"/>
          </w:rPr>
          <w:t>(Redação dada pela Lei nº 13.769, de 2018)</w:t>
        </w:r>
      </w:hyperlink>
    </w:p>
    <w:p w14:paraId="388EEEFC" w14:textId="77777777" w:rsidR="00386919" w:rsidRPr="000373ED" w:rsidRDefault="00386919" w:rsidP="00386919">
      <w:pPr>
        <w:spacing w:before="300" w:after="300" w:line="240" w:lineRule="auto"/>
        <w:ind w:firstLine="570"/>
        <w:jc w:val="both"/>
        <w:rPr>
          <w:rFonts w:ascii="Book Antiqua" w:eastAsia="Times New Roman" w:hAnsi="Book Antiqua" w:cs="Times New Roman"/>
          <w:color w:val="000000"/>
          <w:sz w:val="16"/>
          <w:szCs w:val="16"/>
          <w:lang w:eastAsia="pt-BR"/>
        </w:rPr>
      </w:pPr>
      <w:r w:rsidRPr="0072255E">
        <w:rPr>
          <w:rFonts w:ascii="Book Antiqua" w:eastAsia="Times New Roman" w:hAnsi="Book Antiqua" w:cs="Arial"/>
          <w:color w:val="000000"/>
          <w:sz w:val="19"/>
          <w:szCs w:val="19"/>
          <w:lang w:eastAsia="pt-BR"/>
        </w:rPr>
        <w:t>§ 2</w:t>
      </w:r>
      <w:proofErr w:type="gramStart"/>
      <w:r w:rsidRPr="0072255E">
        <w:rPr>
          <w:rFonts w:ascii="Book Antiqua" w:eastAsia="Times New Roman" w:hAnsi="Book Antiqua" w:cs="Arial"/>
          <w:color w:val="000000"/>
          <w:sz w:val="19"/>
          <w:szCs w:val="19"/>
          <w:lang w:eastAsia="pt-BR"/>
        </w:rPr>
        <w:t>º  Os</w:t>
      </w:r>
      <w:proofErr w:type="gramEnd"/>
      <w:r w:rsidRPr="0072255E">
        <w:rPr>
          <w:rFonts w:ascii="Book Antiqua" w:eastAsia="Times New Roman" w:hAnsi="Book Antiqua" w:cs="Arial"/>
          <w:color w:val="000000"/>
          <w:sz w:val="19"/>
          <w:szCs w:val="19"/>
          <w:lang w:eastAsia="pt-BR"/>
        </w:rPr>
        <w:t xml:space="preserve"> resultados obtidos por meio do monitoramento e das avaliações periódicas previstas no inciso VII do </w:t>
      </w:r>
      <w:r w:rsidRPr="0072255E">
        <w:rPr>
          <w:rFonts w:ascii="Book Antiqua" w:eastAsia="Times New Roman" w:hAnsi="Book Antiqua" w:cs="Arial"/>
          <w:b/>
          <w:bCs/>
          <w:color w:val="000000"/>
          <w:sz w:val="19"/>
          <w:szCs w:val="19"/>
          <w:lang w:eastAsia="pt-BR"/>
        </w:rPr>
        <w:t>caput</w:t>
      </w:r>
      <w:r w:rsidRPr="0072255E">
        <w:rPr>
          <w:rFonts w:ascii="Book Antiqua" w:eastAsia="Times New Roman" w:hAnsi="Book Antiqua" w:cs="Arial"/>
          <w:color w:val="000000"/>
          <w:sz w:val="19"/>
          <w:szCs w:val="19"/>
          <w:lang w:eastAsia="pt-BR"/>
        </w:rPr>
        <w:t xml:space="preserve"> deste artigo serão utilizados para, em função da efetividade da progressão especial para a ressocialização das mulheres de que trata o § 3º do art. 112 desta Lei, avaliar eventual desnecessidade do regime fechado de cumprimento de pena para essas mulheres nos casos de crimes cometidos sem violência ou grave ameaça</w:t>
      </w:r>
      <w:r w:rsidRPr="000373ED">
        <w:rPr>
          <w:rFonts w:ascii="Book Antiqua" w:eastAsia="Times New Roman" w:hAnsi="Book Antiqua" w:cs="Arial"/>
          <w:color w:val="000000"/>
          <w:sz w:val="16"/>
          <w:szCs w:val="16"/>
          <w:lang w:eastAsia="pt-BR"/>
        </w:rPr>
        <w:t xml:space="preserve">.   </w:t>
      </w:r>
      <w:hyperlink r:id="rId80" w:anchor="art3" w:history="1">
        <w:r w:rsidRPr="000373ED">
          <w:rPr>
            <w:rFonts w:ascii="Book Antiqua" w:eastAsia="Times New Roman" w:hAnsi="Book Antiqua" w:cs="Arial"/>
            <w:color w:val="0000FF"/>
            <w:sz w:val="16"/>
            <w:szCs w:val="16"/>
            <w:u w:val="single"/>
            <w:lang w:eastAsia="pt-BR"/>
          </w:rPr>
          <w:t>(Incluído pela Lei nº 13.769, de 2018)</w:t>
        </w:r>
      </w:hyperlink>
    </w:p>
    <w:p w14:paraId="5E731A5A"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SEÇÃO II</w:t>
      </w:r>
    </w:p>
    <w:p w14:paraId="00C6E29D"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Do Departamento Penitenciário Local</w:t>
      </w:r>
    </w:p>
    <w:p w14:paraId="68F0546F"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73. A legislação local poderá criar Departamento Penitenciário ou órgão similar, com as atribuições que estabelecer.</w:t>
      </w:r>
    </w:p>
    <w:p w14:paraId="66E41764"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74. O Departamento Penitenciário local, ou órgão similar, tem por finalidade supervisionar e coordenar os estabelecimentos penais da Unidade da Federação a que pertencer.</w:t>
      </w:r>
    </w:p>
    <w:p w14:paraId="5762404D" w14:textId="77777777" w:rsidR="00386919" w:rsidRPr="000373ED" w:rsidRDefault="00386919"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hAnsi="Book Antiqua" w:cs="Arial"/>
          <w:color w:val="000000"/>
          <w:sz w:val="19"/>
          <w:szCs w:val="19"/>
        </w:rPr>
        <w:t xml:space="preserve">Parágrafo único.  Os órgãos referidos no </w:t>
      </w:r>
      <w:r w:rsidRPr="0072255E">
        <w:rPr>
          <w:rFonts w:ascii="Book Antiqua" w:hAnsi="Book Antiqua" w:cs="Arial"/>
          <w:b/>
          <w:bCs/>
          <w:color w:val="000000"/>
          <w:sz w:val="19"/>
          <w:szCs w:val="19"/>
        </w:rPr>
        <w:t>caput</w:t>
      </w:r>
      <w:r w:rsidRPr="0072255E">
        <w:rPr>
          <w:rFonts w:ascii="Book Antiqua" w:hAnsi="Book Antiqua" w:cs="Arial"/>
          <w:color w:val="000000"/>
          <w:sz w:val="19"/>
          <w:szCs w:val="19"/>
        </w:rPr>
        <w:t xml:space="preserve"> deste artigo realizarão o acompanhamento de que trata o inciso VII do </w:t>
      </w:r>
      <w:r w:rsidRPr="0072255E">
        <w:rPr>
          <w:rFonts w:ascii="Book Antiqua" w:hAnsi="Book Antiqua" w:cs="Arial"/>
          <w:b/>
          <w:bCs/>
          <w:color w:val="000000"/>
          <w:sz w:val="19"/>
          <w:szCs w:val="19"/>
        </w:rPr>
        <w:t>caput</w:t>
      </w:r>
      <w:r w:rsidRPr="0072255E">
        <w:rPr>
          <w:rFonts w:ascii="Book Antiqua" w:hAnsi="Book Antiqua" w:cs="Arial"/>
          <w:color w:val="000000"/>
          <w:sz w:val="19"/>
          <w:szCs w:val="19"/>
        </w:rPr>
        <w:t xml:space="preserve"> do art. 72 desta Lei e encaminharão ao Departamento Penitenciário Nacional os resultados obtidos</w:t>
      </w:r>
      <w:r w:rsidRPr="000373ED">
        <w:rPr>
          <w:rFonts w:ascii="Book Antiqua" w:hAnsi="Book Antiqua" w:cs="Arial"/>
          <w:color w:val="000000"/>
          <w:sz w:val="16"/>
          <w:szCs w:val="16"/>
        </w:rPr>
        <w:t xml:space="preserve">.   </w:t>
      </w:r>
      <w:hyperlink r:id="rId81" w:anchor="art3" w:history="1">
        <w:r w:rsidRPr="000373ED">
          <w:rPr>
            <w:rFonts w:ascii="Book Antiqua" w:hAnsi="Book Antiqua" w:cs="Arial"/>
            <w:color w:val="0000FF"/>
            <w:sz w:val="16"/>
            <w:szCs w:val="16"/>
            <w:u w:val="single"/>
          </w:rPr>
          <w:t>(Incluído pela Lei nº 13.769, de 2018)</w:t>
        </w:r>
      </w:hyperlink>
    </w:p>
    <w:p w14:paraId="6F49B62B"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SEÇÃO III</w:t>
      </w:r>
    </w:p>
    <w:p w14:paraId="79DE748C"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Da Direção e do Pessoal dos Estabelecimentos Penais</w:t>
      </w:r>
    </w:p>
    <w:p w14:paraId="662A1279"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75. O ocupante do cargo de diretor de estabelecimento deverá satisfazer os seguintes requisitos:</w:t>
      </w:r>
    </w:p>
    <w:p w14:paraId="77139048"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I - </w:t>
      </w:r>
      <w:proofErr w:type="gramStart"/>
      <w:r w:rsidRPr="0072255E">
        <w:rPr>
          <w:rFonts w:ascii="Book Antiqua" w:eastAsia="Times New Roman" w:hAnsi="Book Antiqua" w:cs="Times New Roman"/>
          <w:sz w:val="19"/>
          <w:szCs w:val="19"/>
          <w:lang w:eastAsia="pt-BR"/>
        </w:rPr>
        <w:t>ser</w:t>
      </w:r>
      <w:proofErr w:type="gramEnd"/>
      <w:r w:rsidRPr="0072255E">
        <w:rPr>
          <w:rFonts w:ascii="Book Antiqua" w:eastAsia="Times New Roman" w:hAnsi="Book Antiqua" w:cs="Times New Roman"/>
          <w:sz w:val="19"/>
          <w:szCs w:val="19"/>
          <w:lang w:eastAsia="pt-BR"/>
        </w:rPr>
        <w:t xml:space="preserve"> portador de diploma de nível superior de Direito, ou Psicologia, ou Ciências Sociais, ou Pedagogia, ou Serviços Sociais;</w:t>
      </w:r>
    </w:p>
    <w:p w14:paraId="449322AD"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II - </w:t>
      </w:r>
      <w:proofErr w:type="gramStart"/>
      <w:r w:rsidRPr="0072255E">
        <w:rPr>
          <w:rFonts w:ascii="Book Antiqua" w:eastAsia="Times New Roman" w:hAnsi="Book Antiqua" w:cs="Times New Roman"/>
          <w:sz w:val="19"/>
          <w:szCs w:val="19"/>
          <w:lang w:eastAsia="pt-BR"/>
        </w:rPr>
        <w:t>possuir</w:t>
      </w:r>
      <w:proofErr w:type="gramEnd"/>
      <w:r w:rsidRPr="0072255E">
        <w:rPr>
          <w:rFonts w:ascii="Book Antiqua" w:eastAsia="Times New Roman" w:hAnsi="Book Antiqua" w:cs="Times New Roman"/>
          <w:sz w:val="19"/>
          <w:szCs w:val="19"/>
          <w:lang w:eastAsia="pt-BR"/>
        </w:rPr>
        <w:t xml:space="preserve"> experiência administrativa na área;</w:t>
      </w:r>
    </w:p>
    <w:p w14:paraId="5BA61EE3"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III - ter idoneidade moral e reconhecida aptidão para o desempenho da função.</w:t>
      </w:r>
    </w:p>
    <w:p w14:paraId="0EFBD4B7"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Parágrafo único. O diretor deverá residir no estabelecimento, ou nas proximidades, e dedicará tempo integral à sua função.</w:t>
      </w:r>
    </w:p>
    <w:p w14:paraId="6E1C39AF"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76. O Quadro do Pessoal Penitenciário será organizado em diferentes categorias funcionais, segundo as necessidades do serviço, com especificação de atribuições relativas às funções de direção, chefia e assessoramento do estabelecimento e às demais funções.</w:t>
      </w:r>
    </w:p>
    <w:p w14:paraId="4BDDDA2C"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sz w:val="19"/>
          <w:szCs w:val="19"/>
          <w:highlight w:val="magenta"/>
          <w:lang w:eastAsia="pt-BR"/>
        </w:rPr>
        <w:t>Art. 77</w:t>
      </w:r>
      <w:r w:rsidRPr="0072255E">
        <w:rPr>
          <w:rFonts w:ascii="Book Antiqua" w:eastAsia="Times New Roman" w:hAnsi="Book Antiqua" w:cs="Times New Roman"/>
          <w:sz w:val="19"/>
          <w:szCs w:val="19"/>
          <w:lang w:eastAsia="pt-BR"/>
        </w:rPr>
        <w:t>. A escolha do pessoal administrativo, especializado, de instrução técnica e de vigilância atenderá a vocação, preparação profissional e antecedentes pessoais do candidato.</w:t>
      </w:r>
    </w:p>
    <w:p w14:paraId="19079D88"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1° O ingresso do pessoal penitenciário, bem como a progressão ou a ascensão funcional dependerão de cursos específicos de formação, procedendo-se à reciclagem periódica dos servidores em exercício.</w:t>
      </w:r>
    </w:p>
    <w:p w14:paraId="54333230" w14:textId="77777777"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sz w:val="19"/>
          <w:szCs w:val="19"/>
          <w:highlight w:val="magenta"/>
          <w:lang w:eastAsia="pt-BR"/>
        </w:rPr>
        <w:t>§ 2º</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No estabelecimento para mulheres somente se permitirá o trabalho de pessoal do sexo feminino, salvo quando se tratar de pessoal técnico especializado</w:t>
      </w:r>
      <w:r w:rsidRPr="000373ED">
        <w:rPr>
          <w:rFonts w:ascii="Book Antiqua" w:eastAsia="Times New Roman" w:hAnsi="Book Antiqua" w:cs="Times New Roman"/>
          <w:sz w:val="18"/>
          <w:szCs w:val="18"/>
          <w:lang w:eastAsia="pt-BR"/>
        </w:rPr>
        <w:t>.</w:t>
      </w:r>
      <w:r w:rsidR="00DC6647" w:rsidRPr="000373ED">
        <w:rPr>
          <w:rFonts w:ascii="Book Antiqua" w:eastAsia="Times New Roman" w:hAnsi="Book Antiqua" w:cs="Times New Roman"/>
          <w:sz w:val="18"/>
          <w:szCs w:val="18"/>
          <w:lang w:eastAsia="pt-BR"/>
        </w:rPr>
        <w:t xml:space="preserve"> </w:t>
      </w:r>
      <w:r w:rsidR="00DC6647" w:rsidRPr="000373ED">
        <w:rPr>
          <w:rFonts w:ascii="Book Antiqua" w:eastAsia="Times New Roman" w:hAnsi="Book Antiqua" w:cs="Times New Roman"/>
          <w:b/>
          <w:color w:val="FF0000"/>
          <w:sz w:val="16"/>
          <w:szCs w:val="16"/>
          <w:u w:val="single"/>
          <w:lang w:eastAsia="pt-BR"/>
        </w:rPr>
        <w:t>(MPES-2010)</w:t>
      </w:r>
    </w:p>
    <w:p w14:paraId="4B1935BA"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CAPÍTULO VII</w:t>
      </w:r>
    </w:p>
    <w:p w14:paraId="212EF5B1"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Do Patronato</w:t>
      </w:r>
    </w:p>
    <w:p w14:paraId="219447F7" w14:textId="76EFF116"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E70E3">
        <w:rPr>
          <w:rFonts w:ascii="Book Antiqua" w:eastAsia="Times New Roman" w:hAnsi="Book Antiqua" w:cs="Times New Roman"/>
          <w:b/>
          <w:bCs/>
          <w:sz w:val="19"/>
          <w:szCs w:val="19"/>
          <w:highlight w:val="magenta"/>
          <w:lang w:eastAsia="pt-BR"/>
        </w:rPr>
        <w:t>Art. 78</w:t>
      </w:r>
      <w:r w:rsidRPr="0072255E">
        <w:rPr>
          <w:rFonts w:ascii="Book Antiqua" w:eastAsia="Times New Roman" w:hAnsi="Book Antiqua" w:cs="Times New Roman"/>
          <w:sz w:val="19"/>
          <w:szCs w:val="19"/>
          <w:lang w:eastAsia="pt-BR"/>
        </w:rPr>
        <w:t xml:space="preserve">. O </w:t>
      </w:r>
      <w:r w:rsidRPr="001E70E3">
        <w:rPr>
          <w:rFonts w:ascii="Book Antiqua" w:eastAsia="Times New Roman" w:hAnsi="Book Antiqua" w:cs="Times New Roman"/>
          <w:b/>
          <w:bCs/>
          <w:caps/>
          <w:sz w:val="19"/>
          <w:szCs w:val="19"/>
          <w:shd w:val="clear" w:color="auto" w:fill="F7CAAC" w:themeFill="accent2" w:themeFillTint="66"/>
          <w:lang w:eastAsia="pt-BR"/>
        </w:rPr>
        <w:t>Patronato</w:t>
      </w:r>
      <w:r w:rsidRPr="0072255E">
        <w:rPr>
          <w:rFonts w:ascii="Book Antiqua" w:eastAsia="Times New Roman" w:hAnsi="Book Antiqua" w:cs="Times New Roman"/>
          <w:sz w:val="19"/>
          <w:szCs w:val="19"/>
          <w:lang w:eastAsia="pt-BR"/>
        </w:rPr>
        <w:t xml:space="preserve"> </w:t>
      </w:r>
      <w:r w:rsidRPr="001E70E3">
        <w:rPr>
          <w:rFonts w:ascii="Book Antiqua" w:eastAsia="Times New Roman" w:hAnsi="Book Antiqua" w:cs="Times New Roman"/>
          <w:b/>
          <w:bCs/>
          <w:sz w:val="19"/>
          <w:szCs w:val="19"/>
          <w:highlight w:val="yellow"/>
          <w:lang w:eastAsia="pt-BR"/>
        </w:rPr>
        <w:t>público</w:t>
      </w:r>
      <w:r w:rsidRPr="0072255E">
        <w:rPr>
          <w:rFonts w:ascii="Book Antiqua" w:eastAsia="Times New Roman" w:hAnsi="Book Antiqua" w:cs="Times New Roman"/>
          <w:sz w:val="19"/>
          <w:szCs w:val="19"/>
          <w:lang w:eastAsia="pt-BR"/>
        </w:rPr>
        <w:t xml:space="preserve"> ou </w:t>
      </w:r>
      <w:r w:rsidRPr="001E70E3">
        <w:rPr>
          <w:rFonts w:ascii="Book Antiqua" w:eastAsia="Times New Roman" w:hAnsi="Book Antiqua" w:cs="Times New Roman"/>
          <w:b/>
          <w:bCs/>
          <w:sz w:val="19"/>
          <w:szCs w:val="19"/>
          <w:highlight w:val="yellow"/>
          <w:lang w:eastAsia="pt-BR"/>
        </w:rPr>
        <w:t>particular</w:t>
      </w:r>
      <w:r w:rsidRPr="0072255E">
        <w:rPr>
          <w:rFonts w:ascii="Book Antiqua" w:eastAsia="Times New Roman" w:hAnsi="Book Antiqua" w:cs="Times New Roman"/>
          <w:sz w:val="19"/>
          <w:szCs w:val="19"/>
          <w:lang w:eastAsia="pt-BR"/>
        </w:rPr>
        <w:t xml:space="preserve"> </w:t>
      </w:r>
      <w:r w:rsidRPr="001E70E3">
        <w:rPr>
          <w:rFonts w:ascii="Book Antiqua" w:eastAsia="Times New Roman" w:hAnsi="Book Antiqua" w:cs="Times New Roman"/>
          <w:b/>
          <w:bCs/>
          <w:caps/>
          <w:sz w:val="19"/>
          <w:szCs w:val="19"/>
          <w:highlight w:val="green"/>
          <w:lang w:eastAsia="pt-BR"/>
        </w:rPr>
        <w:t>destina-se a prestar</w:t>
      </w:r>
      <w:r w:rsidRPr="0072255E">
        <w:rPr>
          <w:rFonts w:ascii="Book Antiqua" w:eastAsia="Times New Roman" w:hAnsi="Book Antiqua" w:cs="Times New Roman"/>
          <w:sz w:val="19"/>
          <w:szCs w:val="19"/>
          <w:lang w:eastAsia="pt-BR"/>
        </w:rPr>
        <w:t xml:space="preserve"> </w:t>
      </w:r>
      <w:r w:rsidRPr="001E70E3">
        <w:rPr>
          <w:rFonts w:ascii="Book Antiqua" w:eastAsia="Times New Roman" w:hAnsi="Book Antiqua" w:cs="Times New Roman"/>
          <w:b/>
          <w:bCs/>
          <w:sz w:val="19"/>
          <w:szCs w:val="19"/>
          <w:highlight w:val="cyan"/>
          <w:lang w:eastAsia="pt-BR"/>
        </w:rPr>
        <w:t>assistência</w:t>
      </w:r>
      <w:r w:rsidRPr="001E70E3">
        <w:rPr>
          <w:rFonts w:ascii="Book Antiqua" w:eastAsia="Times New Roman" w:hAnsi="Book Antiqua" w:cs="Times New Roman"/>
          <w:b/>
          <w:bCs/>
          <w:sz w:val="19"/>
          <w:szCs w:val="19"/>
          <w:lang w:eastAsia="pt-BR"/>
        </w:rPr>
        <w:t xml:space="preserve"> </w:t>
      </w:r>
      <w:r w:rsidRPr="0072255E">
        <w:rPr>
          <w:rFonts w:ascii="Book Antiqua" w:eastAsia="Times New Roman" w:hAnsi="Book Antiqua" w:cs="Times New Roman"/>
          <w:sz w:val="19"/>
          <w:szCs w:val="19"/>
          <w:lang w:eastAsia="pt-BR"/>
        </w:rPr>
        <w:t xml:space="preserve">aos </w:t>
      </w:r>
      <w:r w:rsidRPr="001E70E3">
        <w:rPr>
          <w:rFonts w:ascii="Book Antiqua" w:eastAsia="Times New Roman" w:hAnsi="Book Antiqua" w:cs="Times New Roman"/>
          <w:b/>
          <w:bCs/>
          <w:sz w:val="19"/>
          <w:szCs w:val="19"/>
          <w:highlight w:val="yellow"/>
          <w:lang w:eastAsia="pt-BR"/>
        </w:rPr>
        <w:t>albergados</w:t>
      </w:r>
      <w:r w:rsidRPr="0072255E">
        <w:rPr>
          <w:rFonts w:ascii="Book Antiqua" w:eastAsia="Times New Roman" w:hAnsi="Book Antiqua" w:cs="Times New Roman"/>
          <w:sz w:val="19"/>
          <w:szCs w:val="19"/>
          <w:lang w:eastAsia="pt-BR"/>
        </w:rPr>
        <w:t xml:space="preserve"> e aos </w:t>
      </w:r>
      <w:r w:rsidRPr="001E70E3">
        <w:rPr>
          <w:rFonts w:ascii="Book Antiqua" w:eastAsia="Times New Roman" w:hAnsi="Book Antiqua" w:cs="Times New Roman"/>
          <w:b/>
          <w:bCs/>
          <w:sz w:val="19"/>
          <w:szCs w:val="19"/>
          <w:highlight w:val="yellow"/>
          <w:lang w:eastAsia="pt-BR"/>
        </w:rPr>
        <w:t>egressos</w:t>
      </w:r>
      <w:r w:rsidRPr="001E70E3">
        <w:rPr>
          <w:rFonts w:ascii="Book Antiqua" w:eastAsia="Times New Roman" w:hAnsi="Book Antiqua" w:cs="Times New Roman"/>
          <w:b/>
          <w:bCs/>
          <w:sz w:val="19"/>
          <w:szCs w:val="19"/>
          <w:lang w:eastAsia="pt-BR"/>
        </w:rPr>
        <w:t xml:space="preserve"> </w:t>
      </w:r>
      <w:r w:rsidRPr="0072255E">
        <w:rPr>
          <w:rFonts w:ascii="Book Antiqua" w:eastAsia="Times New Roman" w:hAnsi="Book Antiqua" w:cs="Times New Roman"/>
          <w:sz w:val="19"/>
          <w:szCs w:val="19"/>
          <w:lang w:eastAsia="pt-BR"/>
        </w:rPr>
        <w:t>(artigo 26).</w:t>
      </w:r>
      <w:r w:rsidR="00314AB1">
        <w:rPr>
          <w:rFonts w:ascii="Book Antiqua" w:eastAsia="Times New Roman" w:hAnsi="Book Antiqua" w:cs="Times New Roman"/>
          <w:sz w:val="19"/>
          <w:szCs w:val="19"/>
          <w:lang w:eastAsia="pt-BR"/>
        </w:rPr>
        <w:t xml:space="preserve"> </w:t>
      </w:r>
      <w:r w:rsidR="00314AB1" w:rsidRPr="000373ED">
        <w:rPr>
          <w:rFonts w:ascii="Book Antiqua" w:eastAsia="Times New Roman" w:hAnsi="Book Antiqua" w:cs="Times New Roman"/>
          <w:b/>
          <w:bCs/>
          <w:color w:val="FF0000"/>
          <w:sz w:val="16"/>
          <w:szCs w:val="16"/>
          <w:u w:val="single"/>
          <w:lang w:eastAsia="pt-BR"/>
        </w:rPr>
        <w:t>(MPPR-2019)</w:t>
      </w:r>
      <w:r w:rsidR="005F3378" w:rsidRPr="000373ED">
        <w:rPr>
          <w:rFonts w:ascii="Book Antiqua" w:eastAsia="Times New Roman" w:hAnsi="Book Antiqua" w:cs="Times New Roman"/>
          <w:b/>
          <w:bCs/>
          <w:color w:val="FF0000"/>
          <w:sz w:val="16"/>
          <w:szCs w:val="16"/>
          <w:lang w:eastAsia="pt-BR"/>
        </w:rPr>
        <w:t xml:space="preserve"> </w:t>
      </w:r>
      <w:r w:rsidR="005F3378" w:rsidRPr="000373ED">
        <w:rPr>
          <w:rFonts w:ascii="Book Antiqua" w:eastAsia="Times New Roman" w:hAnsi="Book Antiqua" w:cs="Times New Roman"/>
          <w:b/>
          <w:bCs/>
          <w:color w:val="FF0000"/>
          <w:sz w:val="16"/>
          <w:szCs w:val="16"/>
          <w:u w:val="single"/>
          <w:lang w:eastAsia="pt-BR"/>
        </w:rPr>
        <w:t>(MPCE-2020)</w:t>
      </w:r>
      <w:r w:rsidR="005F3378" w:rsidRPr="000373ED">
        <w:rPr>
          <w:rFonts w:ascii="Book Antiqua" w:eastAsia="Times New Roman" w:hAnsi="Book Antiqua" w:cs="Times New Roman"/>
          <w:b/>
          <w:bCs/>
          <w:color w:val="FF0000"/>
          <w:sz w:val="16"/>
          <w:szCs w:val="16"/>
          <w:lang w:eastAsia="pt-BR"/>
        </w:rPr>
        <w:t xml:space="preserve"> </w:t>
      </w:r>
      <w:bookmarkStart w:id="50" w:name="_Hlk98495197"/>
      <w:r w:rsidR="005F3378" w:rsidRPr="000373ED">
        <w:rPr>
          <w:rFonts w:ascii="Book Antiqua" w:eastAsia="Times New Roman" w:hAnsi="Book Antiqua" w:cs="Times New Roman"/>
          <w:b/>
          <w:bCs/>
          <w:color w:val="FF0000"/>
          <w:sz w:val="16"/>
          <w:szCs w:val="16"/>
          <w:u w:val="single"/>
          <w:lang w:eastAsia="pt-BR"/>
        </w:rPr>
        <w:t>(DPEPA-2022)</w:t>
      </w:r>
      <w:bookmarkEnd w:id="50"/>
    </w:p>
    <w:tbl>
      <w:tblPr>
        <w:tblStyle w:val="Tabelacomgrade"/>
        <w:tblW w:w="0" w:type="auto"/>
        <w:shd w:val="clear" w:color="auto" w:fill="CCFFFF"/>
        <w:tblLook w:val="04A0" w:firstRow="1" w:lastRow="0" w:firstColumn="1" w:lastColumn="0" w:noHBand="0" w:noVBand="1"/>
      </w:tblPr>
      <w:tblGrid>
        <w:gridCol w:w="8494"/>
      </w:tblGrid>
      <w:tr w:rsidR="001E70E3" w:rsidRPr="0072255E" w14:paraId="41A42364" w14:textId="77777777" w:rsidTr="001E70E3">
        <w:tc>
          <w:tcPr>
            <w:tcW w:w="8494" w:type="dxa"/>
            <w:shd w:val="clear" w:color="auto" w:fill="CCFFFF"/>
          </w:tcPr>
          <w:p w14:paraId="057A588F" w14:textId="4A739BDA" w:rsidR="001E70E3" w:rsidRPr="0072255E" w:rsidRDefault="001E70E3" w:rsidP="001E70E3">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MPCE-2020-CESPE</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w:t>
            </w:r>
            <w:r w:rsidRPr="001E70E3">
              <w:rPr>
                <w:rFonts w:ascii="Book Antiqua" w:eastAsia="Times New Roman" w:hAnsi="Book Antiqua" w:cs="Times New Roman"/>
                <w:sz w:val="19"/>
                <w:szCs w:val="19"/>
                <w:lang w:eastAsia="pt-BR"/>
              </w:rPr>
              <w:t>De acordo com a Lei de Execução Penal, o órgão da execução penal destinado especificamente a prestar assistência aos albergados e aos egressos é</w:t>
            </w:r>
            <w:r>
              <w:rPr>
                <w:rFonts w:ascii="Book Antiqua" w:eastAsia="Times New Roman" w:hAnsi="Book Antiqua" w:cs="Times New Roman"/>
                <w:sz w:val="19"/>
                <w:szCs w:val="19"/>
                <w:lang w:eastAsia="pt-BR"/>
              </w:rPr>
              <w:t xml:space="preserve"> </w:t>
            </w:r>
            <w:r w:rsidRPr="001E70E3">
              <w:rPr>
                <w:rFonts w:ascii="Book Antiqua" w:eastAsia="Times New Roman" w:hAnsi="Book Antiqua" w:cs="Times New Roman"/>
                <w:sz w:val="19"/>
                <w:szCs w:val="19"/>
                <w:lang w:eastAsia="pt-BR"/>
              </w:rPr>
              <w:t>o patronato.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78</w:t>
            </w:r>
            <w:r w:rsidRPr="0072255E">
              <w:rPr>
                <w:rFonts w:ascii="Book Antiqua" w:eastAsia="Times New Roman" w:hAnsi="Book Antiqua" w:cs="Times New Roman"/>
                <w:b/>
                <w:sz w:val="19"/>
                <w:szCs w:val="19"/>
                <w:lang w:eastAsia="pt-BR"/>
              </w:rPr>
              <w:t>, LEP.</w:t>
            </w:r>
          </w:p>
        </w:tc>
      </w:tr>
    </w:tbl>
    <w:p w14:paraId="50999F34" w14:textId="1EA0DB85" w:rsidR="000E7C60" w:rsidRPr="00314AB1" w:rsidRDefault="000E7C60" w:rsidP="00195C7F">
      <w:pPr>
        <w:spacing w:before="100" w:beforeAutospacing="1" w:after="100" w:afterAutospacing="1" w:line="240" w:lineRule="auto"/>
        <w:ind w:firstLine="525"/>
        <w:jc w:val="both"/>
        <w:rPr>
          <w:rFonts w:ascii="Book Antiqua" w:eastAsia="Times New Roman" w:hAnsi="Book Antiqua" w:cs="Times New Roman"/>
          <w:b/>
          <w:bCs/>
          <w:sz w:val="19"/>
          <w:szCs w:val="19"/>
          <w:u w:val="single"/>
          <w:lang w:eastAsia="pt-BR"/>
        </w:rPr>
      </w:pPr>
      <w:r w:rsidRPr="00314AB1">
        <w:rPr>
          <w:rFonts w:ascii="Book Antiqua" w:eastAsia="Times New Roman" w:hAnsi="Book Antiqua" w:cs="Times New Roman"/>
          <w:b/>
          <w:bCs/>
          <w:sz w:val="19"/>
          <w:szCs w:val="19"/>
          <w:highlight w:val="magenta"/>
          <w:lang w:eastAsia="pt-BR"/>
        </w:rPr>
        <w:t>Art. 79</w:t>
      </w:r>
      <w:r w:rsidRPr="0072255E">
        <w:rPr>
          <w:rFonts w:ascii="Book Antiqua" w:eastAsia="Times New Roman" w:hAnsi="Book Antiqua" w:cs="Times New Roman"/>
          <w:sz w:val="19"/>
          <w:szCs w:val="19"/>
          <w:lang w:eastAsia="pt-BR"/>
        </w:rPr>
        <w:t xml:space="preserve">. </w:t>
      </w:r>
      <w:r w:rsidRPr="00314AB1">
        <w:rPr>
          <w:rFonts w:ascii="Book Antiqua" w:eastAsia="Times New Roman" w:hAnsi="Book Antiqua" w:cs="Times New Roman"/>
          <w:b/>
          <w:bCs/>
          <w:caps/>
          <w:sz w:val="19"/>
          <w:szCs w:val="19"/>
          <w:highlight w:val="green"/>
          <w:lang w:eastAsia="pt-BR"/>
        </w:rPr>
        <w:t>Incumbe também</w:t>
      </w:r>
      <w:r w:rsidRPr="0072255E">
        <w:rPr>
          <w:rFonts w:ascii="Book Antiqua" w:eastAsia="Times New Roman" w:hAnsi="Book Antiqua" w:cs="Times New Roman"/>
          <w:sz w:val="19"/>
          <w:szCs w:val="19"/>
          <w:lang w:eastAsia="pt-BR"/>
        </w:rPr>
        <w:t xml:space="preserve"> ao </w:t>
      </w:r>
      <w:r w:rsidRPr="00314AB1">
        <w:rPr>
          <w:rFonts w:ascii="Book Antiqua" w:eastAsia="Times New Roman" w:hAnsi="Book Antiqua" w:cs="Times New Roman"/>
          <w:b/>
          <w:bCs/>
          <w:caps/>
          <w:sz w:val="19"/>
          <w:szCs w:val="19"/>
          <w:shd w:val="clear" w:color="auto" w:fill="F7CAAC" w:themeFill="accent2" w:themeFillTint="66"/>
          <w:lang w:eastAsia="pt-BR"/>
        </w:rPr>
        <w:t>Patronato</w:t>
      </w:r>
      <w:r w:rsidRPr="0072255E">
        <w:rPr>
          <w:rFonts w:ascii="Book Antiqua" w:eastAsia="Times New Roman" w:hAnsi="Book Antiqua" w:cs="Times New Roman"/>
          <w:sz w:val="19"/>
          <w:szCs w:val="19"/>
          <w:lang w:eastAsia="pt-BR"/>
        </w:rPr>
        <w:t>:</w:t>
      </w:r>
      <w:r w:rsidR="00314AB1">
        <w:rPr>
          <w:rFonts w:ascii="Book Antiqua" w:eastAsia="Times New Roman" w:hAnsi="Book Antiqua" w:cs="Times New Roman"/>
          <w:sz w:val="19"/>
          <w:szCs w:val="19"/>
          <w:lang w:eastAsia="pt-BR"/>
        </w:rPr>
        <w:t xml:space="preserve"> </w:t>
      </w:r>
    </w:p>
    <w:p w14:paraId="307D6AE1" w14:textId="79D948F6"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72255E">
        <w:rPr>
          <w:rFonts w:ascii="Book Antiqua" w:eastAsia="Times New Roman" w:hAnsi="Book Antiqua" w:cs="Times New Roman"/>
          <w:sz w:val="19"/>
          <w:szCs w:val="19"/>
          <w:lang w:eastAsia="pt-BR"/>
        </w:rPr>
        <w:t xml:space="preserve">I - </w:t>
      </w:r>
      <w:r w:rsidRPr="00314AB1">
        <w:rPr>
          <w:rFonts w:ascii="Book Antiqua" w:eastAsia="Times New Roman" w:hAnsi="Book Antiqua" w:cs="Times New Roman"/>
          <w:b/>
          <w:bCs/>
          <w:caps/>
          <w:sz w:val="19"/>
          <w:szCs w:val="19"/>
          <w:highlight w:val="green"/>
          <w:lang w:eastAsia="pt-BR"/>
        </w:rPr>
        <w:t>orientar</w:t>
      </w:r>
      <w:r w:rsidRPr="0072255E">
        <w:rPr>
          <w:rFonts w:ascii="Book Antiqua" w:eastAsia="Times New Roman" w:hAnsi="Book Antiqua" w:cs="Times New Roman"/>
          <w:sz w:val="19"/>
          <w:szCs w:val="19"/>
          <w:lang w:eastAsia="pt-BR"/>
        </w:rPr>
        <w:t xml:space="preserve"> </w:t>
      </w:r>
      <w:r w:rsidRPr="00BF0DDB">
        <w:rPr>
          <w:rFonts w:ascii="Book Antiqua" w:eastAsia="Times New Roman" w:hAnsi="Book Antiqua" w:cs="Times New Roman"/>
          <w:b/>
          <w:bCs/>
          <w:sz w:val="19"/>
          <w:szCs w:val="19"/>
          <w:highlight w:val="yellow"/>
          <w:lang w:eastAsia="pt-BR"/>
        </w:rPr>
        <w:t>os condenados</w:t>
      </w:r>
      <w:r w:rsidRPr="0072255E">
        <w:rPr>
          <w:rFonts w:ascii="Book Antiqua" w:eastAsia="Times New Roman" w:hAnsi="Book Antiqua" w:cs="Times New Roman"/>
          <w:sz w:val="19"/>
          <w:szCs w:val="19"/>
          <w:lang w:eastAsia="pt-BR"/>
        </w:rPr>
        <w:t xml:space="preserve"> à </w:t>
      </w:r>
      <w:r w:rsidRPr="00BF0DDB">
        <w:rPr>
          <w:rFonts w:ascii="Book Antiqua" w:eastAsia="Times New Roman" w:hAnsi="Book Antiqua" w:cs="Times New Roman"/>
          <w:b/>
          <w:bCs/>
          <w:sz w:val="19"/>
          <w:szCs w:val="19"/>
          <w:highlight w:val="cyan"/>
          <w:lang w:eastAsia="pt-BR"/>
        </w:rPr>
        <w:t>pena restritiva de direitos</w:t>
      </w:r>
      <w:r w:rsidRPr="000373ED">
        <w:rPr>
          <w:rFonts w:ascii="Book Antiqua" w:eastAsia="Times New Roman" w:hAnsi="Book Antiqua" w:cs="Times New Roman"/>
          <w:sz w:val="16"/>
          <w:szCs w:val="16"/>
          <w:lang w:eastAsia="pt-BR"/>
        </w:rPr>
        <w:t>;</w:t>
      </w:r>
      <w:r w:rsidR="00314AB1" w:rsidRPr="000373ED">
        <w:rPr>
          <w:rFonts w:ascii="Book Antiqua" w:eastAsia="Times New Roman" w:hAnsi="Book Antiqua" w:cs="Times New Roman"/>
          <w:sz w:val="16"/>
          <w:szCs w:val="16"/>
          <w:lang w:eastAsia="pt-BR"/>
        </w:rPr>
        <w:t xml:space="preserve"> </w:t>
      </w:r>
      <w:r w:rsidR="00314AB1" w:rsidRPr="000373ED">
        <w:rPr>
          <w:rFonts w:ascii="Book Antiqua" w:eastAsia="Times New Roman" w:hAnsi="Book Antiqua" w:cs="Times New Roman"/>
          <w:b/>
          <w:bCs/>
          <w:color w:val="FF0000"/>
          <w:sz w:val="16"/>
          <w:szCs w:val="16"/>
          <w:u w:val="single"/>
          <w:lang w:eastAsia="pt-BR"/>
        </w:rPr>
        <w:t>(MPPR-2019)</w:t>
      </w:r>
      <w:r w:rsidR="005F3378" w:rsidRPr="000373ED">
        <w:rPr>
          <w:rFonts w:ascii="Book Antiqua" w:eastAsia="Times New Roman" w:hAnsi="Book Antiqua" w:cs="Times New Roman"/>
          <w:b/>
          <w:bCs/>
          <w:color w:val="FF0000"/>
          <w:sz w:val="16"/>
          <w:szCs w:val="16"/>
          <w:lang w:eastAsia="pt-BR"/>
        </w:rPr>
        <w:t xml:space="preserve"> </w:t>
      </w:r>
      <w:r w:rsidR="005F3378" w:rsidRPr="000373ED">
        <w:rPr>
          <w:rFonts w:ascii="Book Antiqua" w:eastAsia="Times New Roman" w:hAnsi="Book Antiqua" w:cs="Times New Roman"/>
          <w:b/>
          <w:bCs/>
          <w:color w:val="FF0000"/>
          <w:sz w:val="16"/>
          <w:szCs w:val="16"/>
          <w:u w:val="single"/>
          <w:lang w:eastAsia="pt-BR"/>
        </w:rPr>
        <w:t>(DPEPA-2022)</w:t>
      </w:r>
    </w:p>
    <w:tbl>
      <w:tblPr>
        <w:tblStyle w:val="Tabelacomgrade"/>
        <w:tblW w:w="0" w:type="auto"/>
        <w:shd w:val="clear" w:color="auto" w:fill="CCFFFF"/>
        <w:tblLook w:val="04A0" w:firstRow="1" w:lastRow="0" w:firstColumn="1" w:lastColumn="0" w:noHBand="0" w:noVBand="1"/>
      </w:tblPr>
      <w:tblGrid>
        <w:gridCol w:w="8494"/>
      </w:tblGrid>
      <w:tr w:rsidR="005F3378" w:rsidRPr="0072255E" w14:paraId="665C0D52" w14:textId="77777777" w:rsidTr="00C2074B">
        <w:tc>
          <w:tcPr>
            <w:tcW w:w="8494" w:type="dxa"/>
            <w:shd w:val="clear" w:color="auto" w:fill="CCFFFF"/>
          </w:tcPr>
          <w:p w14:paraId="15F4AB4B" w14:textId="495617A9" w:rsidR="005F3378" w:rsidRPr="0072255E" w:rsidRDefault="005F3378" w:rsidP="00C2074B">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DPEPA-2022-CESPE</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w:t>
            </w:r>
            <w:r w:rsidRPr="005F3378">
              <w:rPr>
                <w:rFonts w:ascii="Book Antiqua" w:eastAsia="Times New Roman" w:hAnsi="Book Antiqua" w:cs="Times New Roman"/>
                <w:sz w:val="19"/>
                <w:szCs w:val="19"/>
                <w:lang w:eastAsia="pt-BR"/>
              </w:rPr>
              <w:t>De acordo com a legislação pertinente, entre outras funções, incumbe ao patronato público ou particular</w:t>
            </w:r>
            <w:r>
              <w:rPr>
                <w:rFonts w:ascii="Book Antiqua" w:eastAsia="Times New Roman" w:hAnsi="Book Antiqua" w:cs="Times New Roman"/>
                <w:sz w:val="19"/>
                <w:szCs w:val="19"/>
                <w:lang w:eastAsia="pt-BR"/>
              </w:rPr>
              <w:t xml:space="preserve"> </w:t>
            </w:r>
            <w:r w:rsidRPr="005F3378">
              <w:rPr>
                <w:rFonts w:ascii="Book Antiqua" w:eastAsia="Times New Roman" w:hAnsi="Book Antiqua" w:cs="Times New Roman"/>
                <w:sz w:val="19"/>
                <w:szCs w:val="19"/>
                <w:lang w:eastAsia="pt-BR"/>
              </w:rPr>
              <w:t>prestar assistência aos albergados e egressos e orientar os condenados à pena restritiva de direitos.</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78 e art. 79, I,</w:t>
            </w:r>
            <w:r w:rsidRPr="0072255E">
              <w:rPr>
                <w:rFonts w:ascii="Book Antiqua" w:eastAsia="Times New Roman" w:hAnsi="Book Antiqua" w:cs="Times New Roman"/>
                <w:b/>
                <w:sz w:val="19"/>
                <w:szCs w:val="19"/>
                <w:lang w:eastAsia="pt-BR"/>
              </w:rPr>
              <w:t xml:space="preserve"> LEP.</w:t>
            </w:r>
          </w:p>
        </w:tc>
      </w:tr>
    </w:tbl>
    <w:p w14:paraId="5679FD2C" w14:textId="715B9AF0" w:rsidR="000E7C60" w:rsidRDefault="000E7C60" w:rsidP="00195C7F">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72255E">
        <w:rPr>
          <w:rFonts w:ascii="Book Antiqua" w:eastAsia="Times New Roman" w:hAnsi="Book Antiqua" w:cs="Times New Roman"/>
          <w:sz w:val="19"/>
          <w:szCs w:val="19"/>
          <w:lang w:eastAsia="pt-BR"/>
        </w:rPr>
        <w:t xml:space="preserve">II - </w:t>
      </w:r>
      <w:r w:rsidRPr="00314AB1">
        <w:rPr>
          <w:rFonts w:ascii="Book Antiqua" w:eastAsia="Times New Roman" w:hAnsi="Book Antiqua" w:cs="Times New Roman"/>
          <w:b/>
          <w:bCs/>
          <w:caps/>
          <w:sz w:val="19"/>
          <w:szCs w:val="19"/>
          <w:highlight w:val="green"/>
          <w:lang w:eastAsia="pt-BR"/>
        </w:rPr>
        <w:t>fiscalizar</w:t>
      </w:r>
      <w:r w:rsidRPr="0072255E">
        <w:rPr>
          <w:rFonts w:ascii="Book Antiqua" w:eastAsia="Times New Roman" w:hAnsi="Book Antiqua" w:cs="Times New Roman"/>
          <w:sz w:val="19"/>
          <w:szCs w:val="19"/>
          <w:lang w:eastAsia="pt-BR"/>
        </w:rPr>
        <w:t xml:space="preserve"> </w:t>
      </w:r>
      <w:r w:rsidRPr="00BF0DDB">
        <w:rPr>
          <w:rFonts w:ascii="Book Antiqua" w:eastAsia="Times New Roman" w:hAnsi="Book Antiqua" w:cs="Times New Roman"/>
          <w:b/>
          <w:bCs/>
          <w:sz w:val="19"/>
          <w:szCs w:val="19"/>
          <w:highlight w:val="yellow"/>
          <w:lang w:eastAsia="pt-BR"/>
        </w:rPr>
        <w:t>o cumprimento</w:t>
      </w:r>
      <w:r w:rsidRPr="0072255E">
        <w:rPr>
          <w:rFonts w:ascii="Book Antiqua" w:eastAsia="Times New Roman" w:hAnsi="Book Antiqua" w:cs="Times New Roman"/>
          <w:sz w:val="19"/>
          <w:szCs w:val="19"/>
          <w:lang w:eastAsia="pt-BR"/>
        </w:rPr>
        <w:t xml:space="preserve"> das </w:t>
      </w:r>
      <w:r w:rsidRPr="00BF0DDB">
        <w:rPr>
          <w:rFonts w:ascii="Book Antiqua" w:eastAsia="Times New Roman" w:hAnsi="Book Antiqua" w:cs="Times New Roman"/>
          <w:b/>
          <w:bCs/>
          <w:sz w:val="19"/>
          <w:szCs w:val="19"/>
          <w:highlight w:val="cyan"/>
          <w:lang w:eastAsia="pt-BR"/>
        </w:rPr>
        <w:t>penas de prestação de serviço à comunidade</w:t>
      </w:r>
      <w:r w:rsidRPr="0072255E">
        <w:rPr>
          <w:rFonts w:ascii="Book Antiqua" w:eastAsia="Times New Roman" w:hAnsi="Book Antiqua" w:cs="Times New Roman"/>
          <w:sz w:val="19"/>
          <w:szCs w:val="19"/>
          <w:lang w:eastAsia="pt-BR"/>
        </w:rPr>
        <w:t xml:space="preserve"> e </w:t>
      </w:r>
      <w:r w:rsidRPr="00BF0DDB">
        <w:rPr>
          <w:rFonts w:ascii="Book Antiqua" w:eastAsia="Times New Roman" w:hAnsi="Book Antiqua" w:cs="Times New Roman"/>
          <w:b/>
          <w:bCs/>
          <w:sz w:val="19"/>
          <w:szCs w:val="19"/>
          <w:highlight w:val="cyan"/>
          <w:lang w:eastAsia="pt-BR"/>
        </w:rPr>
        <w:t>de limitação de fim de semana</w:t>
      </w:r>
      <w:r w:rsidRPr="000373ED">
        <w:rPr>
          <w:rFonts w:ascii="Book Antiqua" w:eastAsia="Times New Roman" w:hAnsi="Book Antiqua" w:cs="Times New Roman"/>
          <w:sz w:val="18"/>
          <w:szCs w:val="18"/>
          <w:lang w:eastAsia="pt-BR"/>
        </w:rPr>
        <w:t>;</w:t>
      </w:r>
      <w:r w:rsidR="00314AB1" w:rsidRPr="000373ED">
        <w:rPr>
          <w:rFonts w:ascii="Book Antiqua" w:eastAsia="Times New Roman" w:hAnsi="Book Antiqua" w:cs="Times New Roman"/>
          <w:sz w:val="18"/>
          <w:szCs w:val="18"/>
          <w:lang w:eastAsia="pt-BR"/>
        </w:rPr>
        <w:t xml:space="preserve"> </w:t>
      </w:r>
      <w:r w:rsidR="00314AB1" w:rsidRPr="000373ED">
        <w:rPr>
          <w:rFonts w:ascii="Book Antiqua" w:eastAsia="Times New Roman" w:hAnsi="Book Antiqua" w:cs="Times New Roman"/>
          <w:b/>
          <w:bCs/>
          <w:color w:val="FF0000"/>
          <w:sz w:val="16"/>
          <w:szCs w:val="16"/>
          <w:u w:val="single"/>
          <w:lang w:eastAsia="pt-BR"/>
        </w:rPr>
        <w:t>(MPPR-2019)</w:t>
      </w:r>
      <w:r w:rsidR="00C23BD6">
        <w:rPr>
          <w:rFonts w:ascii="Book Antiqua" w:eastAsia="Times New Roman" w:hAnsi="Book Antiqua" w:cs="Times New Roman"/>
          <w:b/>
          <w:bCs/>
          <w:color w:val="FF0000"/>
          <w:sz w:val="16"/>
          <w:szCs w:val="16"/>
          <w:lang w:eastAsia="pt-BR"/>
        </w:rPr>
        <w:t xml:space="preserve"> </w:t>
      </w:r>
      <w:r w:rsidR="00C23BD6">
        <w:rPr>
          <w:rFonts w:ascii="Book Antiqua" w:eastAsia="Times New Roman" w:hAnsi="Book Antiqua" w:cs="Times New Roman"/>
          <w:b/>
          <w:bCs/>
          <w:color w:val="FF0000"/>
          <w:sz w:val="16"/>
          <w:szCs w:val="16"/>
          <w:u w:val="single"/>
          <w:lang w:eastAsia="pt-BR"/>
        </w:rPr>
        <w:t>(DPEPI-2022)</w:t>
      </w:r>
    </w:p>
    <w:tbl>
      <w:tblPr>
        <w:tblStyle w:val="Tabelacomgrade"/>
        <w:tblW w:w="0" w:type="auto"/>
        <w:shd w:val="clear" w:color="auto" w:fill="CCFFFF"/>
        <w:tblLook w:val="04A0" w:firstRow="1" w:lastRow="0" w:firstColumn="1" w:lastColumn="0" w:noHBand="0" w:noVBand="1"/>
      </w:tblPr>
      <w:tblGrid>
        <w:gridCol w:w="8494"/>
      </w:tblGrid>
      <w:tr w:rsidR="00C23BD6" w:rsidRPr="0072255E" w14:paraId="08BA9EA1" w14:textId="77777777" w:rsidTr="00B078C1">
        <w:tc>
          <w:tcPr>
            <w:tcW w:w="8494" w:type="dxa"/>
            <w:shd w:val="clear" w:color="auto" w:fill="CCFFFF"/>
          </w:tcPr>
          <w:p w14:paraId="343C4F4A" w14:textId="1D65A180" w:rsidR="00C23BD6" w:rsidRPr="0072255E" w:rsidRDefault="00C23BD6" w:rsidP="00B078C1">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DPEPI-2022-CESPE</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w:t>
            </w:r>
            <w:r w:rsidRPr="00C23BD6">
              <w:rPr>
                <w:rFonts w:ascii="Book Antiqua" w:eastAsia="Times New Roman" w:hAnsi="Book Antiqua" w:cs="Times New Roman"/>
                <w:sz w:val="19"/>
                <w:szCs w:val="19"/>
                <w:lang w:eastAsia="pt-BR"/>
              </w:rPr>
              <w:t>No que se refere aos órgãos da execução penal, assinale a opção correta conforme o disposto na Lei de Execução Penal</w:t>
            </w:r>
            <w:r>
              <w:rPr>
                <w:rFonts w:ascii="Book Antiqua" w:eastAsia="Times New Roman" w:hAnsi="Book Antiqua" w:cs="Times New Roman"/>
                <w:sz w:val="19"/>
                <w:szCs w:val="19"/>
                <w:lang w:eastAsia="pt-BR"/>
              </w:rPr>
              <w:t>:</w:t>
            </w:r>
            <w:r>
              <w:t xml:space="preserve"> </w:t>
            </w:r>
            <w:r w:rsidRPr="00C23BD6">
              <w:rPr>
                <w:rFonts w:ascii="Book Antiqua" w:eastAsia="Times New Roman" w:hAnsi="Book Antiqua" w:cs="Times New Roman"/>
                <w:sz w:val="19"/>
                <w:szCs w:val="19"/>
                <w:lang w:eastAsia="pt-BR"/>
              </w:rPr>
              <w:t>Incumbe ao patronato fiscalizar o cumprimento das penas de prestação de serviço à comunidade e de limitação de fim de semana.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 79, II,</w:t>
            </w:r>
            <w:r w:rsidRPr="0072255E">
              <w:rPr>
                <w:rFonts w:ascii="Book Antiqua" w:eastAsia="Times New Roman" w:hAnsi="Book Antiqua" w:cs="Times New Roman"/>
                <w:b/>
                <w:sz w:val="19"/>
                <w:szCs w:val="19"/>
                <w:lang w:eastAsia="pt-BR"/>
              </w:rPr>
              <w:t xml:space="preserve"> LEP.</w:t>
            </w:r>
          </w:p>
        </w:tc>
      </w:tr>
    </w:tbl>
    <w:p w14:paraId="20F26D1C" w14:textId="625954F6"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III - </w:t>
      </w:r>
      <w:r w:rsidRPr="00314AB1">
        <w:rPr>
          <w:rFonts w:ascii="Book Antiqua" w:eastAsia="Times New Roman" w:hAnsi="Book Antiqua" w:cs="Times New Roman"/>
          <w:b/>
          <w:bCs/>
          <w:caps/>
          <w:sz w:val="19"/>
          <w:szCs w:val="19"/>
          <w:highlight w:val="green"/>
          <w:lang w:eastAsia="pt-BR"/>
        </w:rPr>
        <w:t>colaborar</w:t>
      </w:r>
      <w:r w:rsidRPr="0072255E">
        <w:rPr>
          <w:rFonts w:ascii="Book Antiqua" w:eastAsia="Times New Roman" w:hAnsi="Book Antiqua" w:cs="Times New Roman"/>
          <w:sz w:val="19"/>
          <w:szCs w:val="19"/>
          <w:lang w:eastAsia="pt-BR"/>
        </w:rPr>
        <w:t xml:space="preserve"> </w:t>
      </w:r>
      <w:r w:rsidRPr="00BF0DDB">
        <w:rPr>
          <w:rFonts w:ascii="Book Antiqua" w:eastAsia="Times New Roman" w:hAnsi="Book Antiqua" w:cs="Times New Roman"/>
          <w:b/>
          <w:bCs/>
          <w:sz w:val="19"/>
          <w:szCs w:val="19"/>
          <w:highlight w:val="yellow"/>
          <w:lang w:eastAsia="pt-BR"/>
        </w:rPr>
        <w:t>na fiscalização</w:t>
      </w:r>
      <w:r w:rsidRPr="0072255E">
        <w:rPr>
          <w:rFonts w:ascii="Book Antiqua" w:eastAsia="Times New Roman" w:hAnsi="Book Antiqua" w:cs="Times New Roman"/>
          <w:sz w:val="19"/>
          <w:szCs w:val="19"/>
          <w:lang w:eastAsia="pt-BR"/>
        </w:rPr>
        <w:t xml:space="preserve"> do </w:t>
      </w:r>
      <w:r w:rsidRPr="00BF0DDB">
        <w:rPr>
          <w:rFonts w:ascii="Book Antiqua" w:eastAsia="Times New Roman" w:hAnsi="Book Antiqua" w:cs="Times New Roman"/>
          <w:b/>
          <w:bCs/>
          <w:sz w:val="19"/>
          <w:szCs w:val="19"/>
          <w:highlight w:val="cyan"/>
          <w:lang w:eastAsia="pt-BR"/>
        </w:rPr>
        <w:t>cumprimento das condições da suspensão</w:t>
      </w:r>
      <w:r w:rsidRPr="0072255E">
        <w:rPr>
          <w:rFonts w:ascii="Book Antiqua" w:eastAsia="Times New Roman" w:hAnsi="Book Antiqua" w:cs="Times New Roman"/>
          <w:sz w:val="19"/>
          <w:szCs w:val="19"/>
          <w:lang w:eastAsia="pt-BR"/>
        </w:rPr>
        <w:t xml:space="preserve"> e </w:t>
      </w:r>
      <w:r w:rsidRPr="00BF0DDB">
        <w:rPr>
          <w:rFonts w:ascii="Book Antiqua" w:eastAsia="Times New Roman" w:hAnsi="Book Antiqua" w:cs="Times New Roman"/>
          <w:b/>
          <w:bCs/>
          <w:sz w:val="19"/>
          <w:szCs w:val="19"/>
          <w:highlight w:val="cyan"/>
          <w:lang w:eastAsia="pt-BR"/>
        </w:rPr>
        <w:t>do livramento condicional</w:t>
      </w:r>
      <w:r w:rsidRPr="000373ED">
        <w:rPr>
          <w:rFonts w:ascii="Book Antiqua" w:eastAsia="Times New Roman" w:hAnsi="Book Antiqua" w:cs="Times New Roman"/>
          <w:sz w:val="16"/>
          <w:szCs w:val="16"/>
          <w:lang w:eastAsia="pt-BR"/>
        </w:rPr>
        <w:t>.</w:t>
      </w:r>
      <w:r w:rsidR="00BF0DDB" w:rsidRPr="000373ED">
        <w:rPr>
          <w:rFonts w:ascii="Book Antiqua" w:eastAsia="Times New Roman" w:hAnsi="Book Antiqua" w:cs="Times New Roman"/>
          <w:sz w:val="16"/>
          <w:szCs w:val="16"/>
          <w:lang w:eastAsia="pt-BR"/>
        </w:rPr>
        <w:t xml:space="preserve"> </w:t>
      </w:r>
      <w:r w:rsidR="00BF0DDB" w:rsidRPr="000373ED">
        <w:rPr>
          <w:rFonts w:ascii="Book Antiqua" w:eastAsia="Times New Roman" w:hAnsi="Book Antiqua" w:cs="Times New Roman"/>
          <w:b/>
          <w:bCs/>
          <w:color w:val="FF0000"/>
          <w:sz w:val="16"/>
          <w:szCs w:val="16"/>
          <w:u w:val="single"/>
          <w:lang w:eastAsia="pt-BR"/>
        </w:rPr>
        <w:t>(DPERN-2015)</w:t>
      </w:r>
      <w:r w:rsidR="00314AB1" w:rsidRPr="000373ED">
        <w:rPr>
          <w:rFonts w:ascii="Book Antiqua" w:eastAsia="Times New Roman" w:hAnsi="Book Antiqua" w:cs="Times New Roman"/>
          <w:sz w:val="16"/>
          <w:szCs w:val="16"/>
          <w:lang w:eastAsia="pt-BR"/>
        </w:rPr>
        <w:t xml:space="preserve"> </w:t>
      </w:r>
      <w:r w:rsidR="00314AB1" w:rsidRPr="000373ED">
        <w:rPr>
          <w:rFonts w:ascii="Book Antiqua" w:eastAsia="Times New Roman" w:hAnsi="Book Antiqua" w:cs="Times New Roman"/>
          <w:b/>
          <w:bCs/>
          <w:color w:val="FF0000"/>
          <w:sz w:val="16"/>
          <w:szCs w:val="16"/>
          <w:u w:val="single"/>
          <w:lang w:eastAsia="pt-BR"/>
        </w:rPr>
        <w:t>(MPPR-2019)</w:t>
      </w:r>
    </w:p>
    <w:p w14:paraId="0F5082C6"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CAPÍTULO VIII</w:t>
      </w:r>
    </w:p>
    <w:p w14:paraId="1EB590DE"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Do Conselho da Comunidade</w:t>
      </w:r>
    </w:p>
    <w:p w14:paraId="36834B32" w14:textId="77C41CC2" w:rsidR="000E7C60" w:rsidRPr="00C23BD6"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55FD9">
        <w:rPr>
          <w:rFonts w:ascii="Book Antiqua" w:eastAsia="Times New Roman" w:hAnsi="Book Antiqua" w:cs="Times New Roman"/>
          <w:b/>
          <w:bCs/>
          <w:color w:val="000000"/>
          <w:sz w:val="19"/>
          <w:szCs w:val="19"/>
          <w:highlight w:val="magenta"/>
          <w:lang w:eastAsia="pt-BR"/>
        </w:rPr>
        <w:t>Art. 80</w:t>
      </w:r>
      <w:r w:rsidRPr="0072255E">
        <w:rPr>
          <w:rFonts w:ascii="Book Antiqua" w:eastAsia="Times New Roman" w:hAnsi="Book Antiqua" w:cs="Times New Roman"/>
          <w:color w:val="000000"/>
          <w:sz w:val="19"/>
          <w:szCs w:val="19"/>
          <w:lang w:eastAsia="pt-BR"/>
        </w:rPr>
        <w:t xml:space="preserve">.  </w:t>
      </w:r>
      <w:r w:rsidRPr="00C23BD6">
        <w:rPr>
          <w:rFonts w:ascii="Book Antiqua" w:eastAsia="Times New Roman" w:hAnsi="Book Antiqua" w:cs="Times New Roman"/>
          <w:b/>
          <w:bCs/>
          <w:color w:val="000000"/>
          <w:sz w:val="19"/>
          <w:szCs w:val="19"/>
          <w:lang w:eastAsia="pt-BR"/>
        </w:rPr>
        <w:t>Haverá, em cada comarca, um Conselho da Comunidade composto, no mínimo, por 1 (um) representante de associação comercial ou industrial, 1 (um) advogado indicado pela Seção da Ordem dos Advogados do Brasil, 1 (um) Defensor Público indicado pelo Defensor Público Geral e 1 (um) assistente social escolhido pela Delegacia Seccional do Conselho Nacional de Assistentes Sociais</w:t>
      </w:r>
      <w:r w:rsidRPr="00C23BD6">
        <w:rPr>
          <w:rFonts w:ascii="Book Antiqua" w:eastAsia="Times New Roman" w:hAnsi="Book Antiqua" w:cs="Times New Roman"/>
          <w:b/>
          <w:bCs/>
          <w:color w:val="000000"/>
          <w:sz w:val="18"/>
          <w:szCs w:val="18"/>
          <w:lang w:eastAsia="pt-BR"/>
        </w:rPr>
        <w:t>.</w:t>
      </w:r>
      <w:r w:rsidR="00C23BD6">
        <w:rPr>
          <w:rFonts w:ascii="Book Antiqua" w:eastAsia="Times New Roman" w:hAnsi="Book Antiqua" w:cs="Times New Roman"/>
          <w:b/>
          <w:bCs/>
          <w:color w:val="000000"/>
          <w:sz w:val="18"/>
          <w:szCs w:val="18"/>
          <w:lang w:eastAsia="pt-BR"/>
        </w:rPr>
        <w:t xml:space="preserve"> </w:t>
      </w:r>
      <w:hyperlink r:id="rId82" w:anchor="art2" w:history="1">
        <w:r w:rsidRPr="000373ED">
          <w:rPr>
            <w:rFonts w:ascii="Book Antiqua" w:eastAsia="Times New Roman" w:hAnsi="Book Antiqua" w:cs="Times New Roman"/>
            <w:color w:val="0000FF"/>
            <w:sz w:val="16"/>
            <w:szCs w:val="16"/>
            <w:u w:val="single"/>
            <w:lang w:eastAsia="pt-BR"/>
          </w:rPr>
          <w:t>(Redação dada pela Lei nº 12.313, de 2010).</w:t>
        </w:r>
      </w:hyperlink>
      <w:r w:rsidR="00755FD9" w:rsidRPr="000373ED">
        <w:rPr>
          <w:rFonts w:ascii="Book Antiqua" w:eastAsia="Times New Roman" w:hAnsi="Book Antiqua" w:cs="Times New Roman"/>
          <w:color w:val="0000FF"/>
          <w:sz w:val="16"/>
          <w:szCs w:val="16"/>
          <w:lang w:eastAsia="pt-BR"/>
        </w:rPr>
        <w:t xml:space="preserve"> </w:t>
      </w:r>
      <w:r w:rsidR="00755FD9" w:rsidRPr="000373ED">
        <w:rPr>
          <w:rFonts w:ascii="Book Antiqua" w:eastAsia="Times New Roman" w:hAnsi="Book Antiqua" w:cs="Times New Roman"/>
          <w:b/>
          <w:color w:val="FF0000"/>
          <w:sz w:val="16"/>
          <w:szCs w:val="16"/>
          <w:u w:val="single"/>
          <w:lang w:eastAsia="pt-BR"/>
        </w:rPr>
        <w:t>(DPEGO-2014)</w:t>
      </w:r>
      <w:r w:rsidR="00C23BD6">
        <w:rPr>
          <w:rFonts w:ascii="Book Antiqua" w:eastAsia="Times New Roman" w:hAnsi="Book Antiqua" w:cs="Times New Roman"/>
          <w:b/>
          <w:color w:val="FF0000"/>
          <w:sz w:val="16"/>
          <w:szCs w:val="16"/>
          <w:lang w:eastAsia="pt-BR"/>
        </w:rPr>
        <w:t xml:space="preserve"> </w:t>
      </w:r>
      <w:r w:rsidR="00C23BD6">
        <w:rPr>
          <w:rFonts w:ascii="Book Antiqua" w:eastAsia="Times New Roman" w:hAnsi="Book Antiqua" w:cs="Times New Roman"/>
          <w:b/>
          <w:bCs/>
          <w:color w:val="FF0000"/>
          <w:sz w:val="16"/>
          <w:szCs w:val="16"/>
          <w:u w:val="single"/>
          <w:lang w:eastAsia="pt-BR"/>
        </w:rPr>
        <w:t>(DPEPI-2022)</w:t>
      </w:r>
    </w:p>
    <w:p w14:paraId="65E89FFE"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Parágrafo único. Na falta da representação prevista neste artigo, ficará a critério do Juiz da execução a escolha dos integrantes do Conselho.</w:t>
      </w:r>
    </w:p>
    <w:p w14:paraId="284EC385"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sz w:val="19"/>
          <w:szCs w:val="19"/>
          <w:highlight w:val="magenta"/>
          <w:lang w:eastAsia="pt-BR"/>
        </w:rPr>
        <w:t>Art. 81</w:t>
      </w:r>
      <w:r w:rsidRPr="0072255E">
        <w:rPr>
          <w:rFonts w:ascii="Book Antiqua" w:eastAsia="Times New Roman" w:hAnsi="Book Antiqua" w:cs="Times New Roman"/>
          <w:sz w:val="19"/>
          <w:szCs w:val="19"/>
          <w:lang w:eastAsia="pt-BR"/>
        </w:rPr>
        <w:t xml:space="preserve">. </w:t>
      </w:r>
      <w:r w:rsidRPr="00024A67">
        <w:rPr>
          <w:rFonts w:ascii="Book Antiqua" w:eastAsia="Times New Roman" w:hAnsi="Book Antiqua" w:cs="Times New Roman"/>
          <w:b/>
          <w:iCs/>
          <w:caps/>
          <w:sz w:val="19"/>
          <w:szCs w:val="19"/>
          <w:highlight w:val="green"/>
          <w:lang w:eastAsia="pt-BR"/>
        </w:rPr>
        <w:t>Incumbe</w:t>
      </w:r>
      <w:r w:rsidRPr="00024A67">
        <w:rPr>
          <w:rFonts w:ascii="Book Antiqua" w:eastAsia="Times New Roman" w:hAnsi="Book Antiqua" w:cs="Times New Roman"/>
          <w:b/>
          <w:iCs/>
          <w:sz w:val="19"/>
          <w:szCs w:val="19"/>
          <w:lang w:eastAsia="pt-BR"/>
        </w:rPr>
        <w:t xml:space="preserve"> ao </w:t>
      </w:r>
      <w:r w:rsidRPr="00024A67">
        <w:rPr>
          <w:rFonts w:ascii="Book Antiqua" w:eastAsia="Times New Roman" w:hAnsi="Book Antiqua" w:cs="Times New Roman"/>
          <w:b/>
          <w:iCs/>
          <w:caps/>
          <w:sz w:val="19"/>
          <w:szCs w:val="19"/>
          <w:shd w:val="clear" w:color="auto" w:fill="F7CAAC" w:themeFill="accent2" w:themeFillTint="66"/>
          <w:lang w:eastAsia="pt-BR"/>
        </w:rPr>
        <w:t>Conselho da Comunidade</w:t>
      </w:r>
      <w:r w:rsidRPr="0072255E">
        <w:rPr>
          <w:rFonts w:ascii="Book Antiqua" w:eastAsia="Times New Roman" w:hAnsi="Book Antiqua" w:cs="Times New Roman"/>
          <w:sz w:val="19"/>
          <w:szCs w:val="19"/>
          <w:lang w:eastAsia="pt-BR"/>
        </w:rPr>
        <w:t>:</w:t>
      </w:r>
    </w:p>
    <w:p w14:paraId="70AF7C89" w14:textId="3B4883DD" w:rsidR="000E7C60" w:rsidRPr="00503832"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8"/>
          <w:szCs w:val="18"/>
          <w:lang w:eastAsia="pt-BR"/>
        </w:rPr>
      </w:pPr>
      <w:r w:rsidRPr="0072255E">
        <w:rPr>
          <w:rFonts w:ascii="Book Antiqua" w:eastAsia="Times New Roman" w:hAnsi="Book Antiqua" w:cs="Times New Roman"/>
          <w:sz w:val="19"/>
          <w:szCs w:val="19"/>
          <w:lang w:eastAsia="pt-BR"/>
        </w:rPr>
        <w:t xml:space="preserve">I - </w:t>
      </w:r>
      <w:r w:rsidRPr="00314AB1">
        <w:rPr>
          <w:rFonts w:ascii="Book Antiqua" w:eastAsia="Times New Roman" w:hAnsi="Book Antiqua" w:cs="Times New Roman"/>
          <w:b/>
          <w:caps/>
          <w:sz w:val="19"/>
          <w:szCs w:val="19"/>
          <w:highlight w:val="green"/>
          <w:lang w:eastAsia="pt-BR"/>
        </w:rPr>
        <w:t>visitar</w:t>
      </w:r>
      <w:r w:rsidRPr="0072255E">
        <w:rPr>
          <w:rFonts w:ascii="Book Antiqua" w:eastAsia="Times New Roman" w:hAnsi="Book Antiqua" w:cs="Times New Roman"/>
          <w:b/>
          <w:sz w:val="19"/>
          <w:szCs w:val="19"/>
          <w:lang w:eastAsia="pt-BR"/>
        </w:rPr>
        <w:t xml:space="preserve">, </w:t>
      </w:r>
      <w:r w:rsidRPr="00314AB1">
        <w:rPr>
          <w:rFonts w:ascii="Book Antiqua" w:eastAsia="Times New Roman" w:hAnsi="Book Antiqua" w:cs="Times New Roman"/>
          <w:b/>
          <w:sz w:val="19"/>
          <w:szCs w:val="19"/>
          <w:highlight w:val="yellow"/>
          <w:lang w:eastAsia="pt-BR"/>
        </w:rPr>
        <w:t>pelo menos</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cyan"/>
          <w:lang w:eastAsia="pt-BR"/>
        </w:rPr>
        <w:t>mensalmente</w:t>
      </w:r>
      <w:r w:rsidRPr="0072255E">
        <w:rPr>
          <w:rFonts w:ascii="Book Antiqua" w:eastAsia="Times New Roman" w:hAnsi="Book Antiqua" w:cs="Times New Roman"/>
          <w:b/>
          <w:sz w:val="19"/>
          <w:szCs w:val="19"/>
          <w:lang w:eastAsia="pt-BR"/>
        </w:rPr>
        <w:t xml:space="preserve">, os </w:t>
      </w:r>
      <w:r w:rsidRPr="00314AB1">
        <w:rPr>
          <w:rFonts w:ascii="Book Antiqua" w:eastAsia="Times New Roman" w:hAnsi="Book Antiqua" w:cs="Times New Roman"/>
          <w:b/>
          <w:sz w:val="19"/>
          <w:szCs w:val="19"/>
          <w:highlight w:val="yellow"/>
          <w:lang w:eastAsia="pt-BR"/>
        </w:rPr>
        <w:t>estabelecimentos penais</w:t>
      </w:r>
      <w:r w:rsidRPr="0072255E">
        <w:rPr>
          <w:rFonts w:ascii="Book Antiqua" w:eastAsia="Times New Roman" w:hAnsi="Book Antiqua" w:cs="Times New Roman"/>
          <w:b/>
          <w:sz w:val="19"/>
          <w:szCs w:val="19"/>
          <w:lang w:eastAsia="pt-BR"/>
        </w:rPr>
        <w:t xml:space="preserve"> </w:t>
      </w:r>
      <w:r w:rsidRPr="00314AB1">
        <w:rPr>
          <w:rFonts w:ascii="Book Antiqua" w:eastAsia="Times New Roman" w:hAnsi="Book Antiqua" w:cs="Times New Roman"/>
          <w:b/>
          <w:sz w:val="19"/>
          <w:szCs w:val="19"/>
          <w:highlight w:val="cyan"/>
          <w:lang w:eastAsia="pt-BR"/>
        </w:rPr>
        <w:t>existentes na comarca</w:t>
      </w:r>
      <w:r w:rsidRPr="000373ED">
        <w:rPr>
          <w:rFonts w:ascii="Book Antiqua" w:eastAsia="Times New Roman" w:hAnsi="Book Antiqua" w:cs="Times New Roman"/>
          <w:b/>
          <w:sz w:val="18"/>
          <w:szCs w:val="18"/>
          <w:lang w:eastAsia="pt-BR"/>
        </w:rPr>
        <w:t>;</w:t>
      </w:r>
      <w:r w:rsidR="00114459" w:rsidRPr="000373ED">
        <w:rPr>
          <w:rFonts w:ascii="Book Antiqua" w:eastAsia="Times New Roman" w:hAnsi="Book Antiqua" w:cs="Times New Roman"/>
          <w:b/>
          <w:sz w:val="18"/>
          <w:szCs w:val="18"/>
          <w:lang w:eastAsia="pt-BR"/>
        </w:rPr>
        <w:t xml:space="preserve"> </w:t>
      </w:r>
      <w:r w:rsidR="00114459" w:rsidRPr="000373ED">
        <w:rPr>
          <w:rFonts w:ascii="Book Antiqua" w:eastAsia="Times New Roman" w:hAnsi="Book Antiqua" w:cs="Times New Roman"/>
          <w:b/>
          <w:color w:val="FF0000"/>
          <w:sz w:val="16"/>
          <w:szCs w:val="16"/>
          <w:u w:val="single"/>
          <w:lang w:eastAsia="pt-BR"/>
        </w:rPr>
        <w:t>(DPEMS-2014)</w:t>
      </w:r>
      <w:r w:rsidR="00AA48DB" w:rsidRPr="000373ED">
        <w:rPr>
          <w:rFonts w:ascii="Book Antiqua" w:eastAsia="Times New Roman" w:hAnsi="Book Antiqua" w:cs="Times New Roman"/>
          <w:b/>
          <w:sz w:val="16"/>
          <w:szCs w:val="16"/>
          <w:lang w:eastAsia="pt-BR"/>
        </w:rPr>
        <w:t xml:space="preserve"> </w:t>
      </w:r>
      <w:r w:rsidR="00AA48DB" w:rsidRPr="000373ED">
        <w:rPr>
          <w:rFonts w:ascii="Book Antiqua" w:eastAsia="Times New Roman" w:hAnsi="Book Antiqua" w:cs="Times New Roman"/>
          <w:b/>
          <w:color w:val="FF0000"/>
          <w:sz w:val="16"/>
          <w:szCs w:val="16"/>
          <w:u w:val="single"/>
          <w:lang w:eastAsia="pt-BR"/>
        </w:rPr>
        <w:t>(MPSC-2014</w:t>
      </w:r>
      <w:r w:rsidR="00987817" w:rsidRPr="000373ED">
        <w:rPr>
          <w:rFonts w:ascii="Book Antiqua" w:eastAsia="Times New Roman" w:hAnsi="Book Antiqua" w:cs="Times New Roman"/>
          <w:b/>
          <w:color w:val="FF0000"/>
          <w:sz w:val="16"/>
          <w:szCs w:val="16"/>
          <w:u w:val="single"/>
          <w:lang w:eastAsia="pt-BR"/>
        </w:rPr>
        <w:t>/2016</w:t>
      </w:r>
      <w:r w:rsidR="00AA48DB" w:rsidRPr="000373ED">
        <w:rPr>
          <w:rFonts w:ascii="Book Antiqua" w:eastAsia="Times New Roman" w:hAnsi="Book Antiqua" w:cs="Times New Roman"/>
          <w:b/>
          <w:color w:val="FF0000"/>
          <w:sz w:val="16"/>
          <w:szCs w:val="16"/>
          <w:u w:val="single"/>
          <w:lang w:eastAsia="pt-BR"/>
        </w:rPr>
        <w:t>)</w:t>
      </w:r>
      <w:r w:rsidR="002A2AEA" w:rsidRPr="000373ED">
        <w:rPr>
          <w:rFonts w:ascii="Book Antiqua" w:eastAsia="Times New Roman" w:hAnsi="Book Antiqua" w:cs="Times New Roman"/>
          <w:b/>
          <w:color w:val="FF0000"/>
          <w:sz w:val="16"/>
          <w:szCs w:val="16"/>
          <w:lang w:eastAsia="pt-BR"/>
        </w:rPr>
        <w:t xml:space="preserve"> </w:t>
      </w:r>
      <w:r w:rsidR="002A2AEA" w:rsidRPr="000373ED">
        <w:rPr>
          <w:rFonts w:ascii="Book Antiqua" w:eastAsia="Times New Roman" w:hAnsi="Book Antiqua" w:cs="Times New Roman"/>
          <w:b/>
          <w:bCs/>
          <w:color w:val="FF0000"/>
          <w:sz w:val="16"/>
          <w:szCs w:val="16"/>
          <w:u w:val="single"/>
          <w:lang w:eastAsia="pt-BR"/>
        </w:rPr>
        <w:t>(DPEAL-2017)</w:t>
      </w:r>
      <w:r w:rsidR="007C390A" w:rsidRPr="000373ED">
        <w:rPr>
          <w:rFonts w:ascii="Book Antiqua" w:eastAsia="Times New Roman" w:hAnsi="Book Antiqua" w:cs="Times New Roman"/>
          <w:b/>
          <w:bCs/>
          <w:color w:val="FF0000"/>
          <w:sz w:val="16"/>
          <w:szCs w:val="16"/>
          <w:lang w:eastAsia="pt-BR"/>
        </w:rPr>
        <w:t xml:space="preserve"> </w:t>
      </w:r>
      <w:r w:rsidR="007C390A" w:rsidRPr="000373ED">
        <w:rPr>
          <w:rFonts w:ascii="Book Antiqua" w:hAnsi="Book Antiqua"/>
          <w:b/>
          <w:bCs/>
          <w:color w:val="FF0000"/>
          <w:sz w:val="16"/>
          <w:szCs w:val="16"/>
          <w:u w:val="single"/>
        </w:rPr>
        <w:t>(DPEMA-2018)</w:t>
      </w:r>
      <w:r w:rsidR="005F3378" w:rsidRPr="000373ED">
        <w:rPr>
          <w:rFonts w:ascii="Book Antiqua" w:hAnsi="Book Antiqua"/>
          <w:b/>
          <w:bCs/>
          <w:color w:val="FF0000"/>
          <w:sz w:val="16"/>
          <w:szCs w:val="16"/>
        </w:rPr>
        <w:t xml:space="preserve"> </w:t>
      </w:r>
      <w:r w:rsidR="005F3378" w:rsidRPr="000373ED">
        <w:rPr>
          <w:rFonts w:ascii="Book Antiqua" w:hAnsi="Book Antiqua"/>
          <w:b/>
          <w:bCs/>
          <w:color w:val="FF0000"/>
          <w:sz w:val="16"/>
          <w:szCs w:val="16"/>
          <w:u w:val="single"/>
        </w:rPr>
        <w:t>(MPPR-2019)</w:t>
      </w:r>
      <w:r w:rsidR="00024A67" w:rsidRPr="000373ED">
        <w:rPr>
          <w:rFonts w:ascii="Book Antiqua" w:eastAsia="Times New Roman" w:hAnsi="Book Antiqua" w:cs="Times New Roman"/>
          <w:b/>
          <w:color w:val="FF0000"/>
          <w:sz w:val="16"/>
          <w:szCs w:val="16"/>
          <w:lang w:eastAsia="pt-BR"/>
        </w:rPr>
        <w:t xml:space="preserve"> </w:t>
      </w:r>
      <w:r w:rsidR="00024A67" w:rsidRPr="000373ED">
        <w:rPr>
          <w:rFonts w:ascii="Book Antiqua" w:eastAsia="Times New Roman" w:hAnsi="Book Antiqua" w:cs="Times New Roman"/>
          <w:b/>
          <w:color w:val="FF0000"/>
          <w:sz w:val="16"/>
          <w:szCs w:val="16"/>
          <w:u w:val="single"/>
          <w:lang w:eastAsia="pt-BR"/>
        </w:rPr>
        <w:t>(MPCE-2020)</w:t>
      </w:r>
      <w:r w:rsidR="005F3378" w:rsidRPr="000373ED">
        <w:rPr>
          <w:rFonts w:ascii="Book Antiqua" w:eastAsia="Times New Roman" w:hAnsi="Book Antiqua" w:cs="Times New Roman"/>
          <w:b/>
          <w:color w:val="FF0000"/>
          <w:sz w:val="16"/>
          <w:szCs w:val="16"/>
          <w:lang w:eastAsia="pt-BR"/>
        </w:rPr>
        <w:t xml:space="preserve"> </w:t>
      </w:r>
      <w:r w:rsidR="005F3378" w:rsidRPr="000373ED">
        <w:rPr>
          <w:rFonts w:ascii="Book Antiqua" w:eastAsia="Times New Roman" w:hAnsi="Book Antiqua" w:cs="Times New Roman"/>
          <w:b/>
          <w:bCs/>
          <w:color w:val="FF0000"/>
          <w:sz w:val="16"/>
          <w:szCs w:val="16"/>
          <w:u w:val="single"/>
          <w:lang w:eastAsia="pt-BR"/>
        </w:rPr>
        <w:t>(DPEPA-2022)</w:t>
      </w:r>
      <w:r w:rsidR="00503832">
        <w:rPr>
          <w:rFonts w:ascii="Book Antiqua" w:eastAsia="Times New Roman" w:hAnsi="Book Antiqua" w:cs="Times New Roman"/>
          <w:b/>
          <w:bCs/>
          <w:color w:val="FF0000"/>
          <w:sz w:val="16"/>
          <w:szCs w:val="16"/>
          <w:lang w:eastAsia="pt-BR"/>
        </w:rPr>
        <w:t xml:space="preserve"> </w:t>
      </w:r>
      <w:r w:rsidR="00503832">
        <w:rPr>
          <w:rFonts w:ascii="Book Antiqua" w:eastAsia="Times New Roman" w:hAnsi="Book Antiqua" w:cs="Times New Roman"/>
          <w:b/>
          <w:color w:val="FF0000"/>
          <w:sz w:val="16"/>
          <w:szCs w:val="16"/>
          <w:u w:val="single"/>
          <w:lang w:eastAsia="pt-BR"/>
        </w:rPr>
        <w:t>(DPESP-2023)</w:t>
      </w:r>
    </w:p>
    <w:tbl>
      <w:tblPr>
        <w:tblStyle w:val="Tabelacomgrade"/>
        <w:tblW w:w="0" w:type="auto"/>
        <w:tblLook w:val="04A0" w:firstRow="1" w:lastRow="0" w:firstColumn="1" w:lastColumn="0" w:noHBand="0" w:noVBand="1"/>
      </w:tblPr>
      <w:tblGrid>
        <w:gridCol w:w="8494"/>
      </w:tblGrid>
      <w:tr w:rsidR="00314AB1" w14:paraId="72CA158D" w14:textId="77777777" w:rsidTr="00314AB1">
        <w:tc>
          <w:tcPr>
            <w:tcW w:w="8494" w:type="dxa"/>
            <w:shd w:val="clear" w:color="auto" w:fill="CCFFFF"/>
          </w:tcPr>
          <w:p w14:paraId="748022F5" w14:textId="09695057" w:rsidR="00314AB1" w:rsidRDefault="00314AB1" w:rsidP="00195C7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314AB1">
              <w:rPr>
                <w:rFonts w:ascii="Book Antiqua" w:eastAsia="Times New Roman" w:hAnsi="Book Antiqua" w:cs="Times New Roman"/>
                <w:b/>
                <w:bCs/>
                <w:sz w:val="19"/>
                <w:szCs w:val="19"/>
                <w:highlight w:val="yellow"/>
                <w:lang w:eastAsia="pt-BR"/>
              </w:rPr>
              <w:t>MPPR-2019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314AB1">
              <w:rPr>
                <w:rFonts w:ascii="Book Antiqua" w:eastAsia="Times New Roman" w:hAnsi="Book Antiqua" w:cs="Times New Roman"/>
                <w:sz w:val="19"/>
                <w:szCs w:val="19"/>
                <w:lang w:eastAsia="pt-BR"/>
              </w:rPr>
              <w:t>Incumbe ao Conselho da Comunidade, visitar, pelo menos mensalmente, os estabelecimentos penais existentes na comarca.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81, I, LEP.</w:t>
            </w:r>
          </w:p>
        </w:tc>
      </w:tr>
    </w:tbl>
    <w:p w14:paraId="17498EF4" w14:textId="6CFB13F4" w:rsidR="000E7C60" w:rsidRPr="00C23BD6"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2255E">
        <w:rPr>
          <w:rFonts w:ascii="Book Antiqua" w:eastAsia="Times New Roman" w:hAnsi="Book Antiqua" w:cs="Times New Roman"/>
          <w:sz w:val="19"/>
          <w:szCs w:val="19"/>
          <w:lang w:eastAsia="pt-BR"/>
        </w:rPr>
        <w:t xml:space="preserve">II - </w:t>
      </w:r>
      <w:r w:rsidRPr="00314AB1">
        <w:rPr>
          <w:rFonts w:ascii="Book Antiqua" w:eastAsia="Times New Roman" w:hAnsi="Book Antiqua" w:cs="Times New Roman"/>
          <w:b/>
          <w:bCs/>
          <w:caps/>
          <w:sz w:val="19"/>
          <w:szCs w:val="19"/>
          <w:highlight w:val="green"/>
          <w:lang w:eastAsia="pt-BR"/>
        </w:rPr>
        <w:t>entrevistar</w:t>
      </w:r>
      <w:r w:rsidRPr="0072255E">
        <w:rPr>
          <w:rFonts w:ascii="Book Antiqua" w:eastAsia="Times New Roman" w:hAnsi="Book Antiqua" w:cs="Times New Roman"/>
          <w:sz w:val="19"/>
          <w:szCs w:val="19"/>
          <w:lang w:eastAsia="pt-BR"/>
        </w:rPr>
        <w:t xml:space="preserve"> </w:t>
      </w:r>
      <w:r w:rsidRPr="00314AB1">
        <w:rPr>
          <w:rFonts w:ascii="Book Antiqua" w:eastAsia="Times New Roman" w:hAnsi="Book Antiqua" w:cs="Times New Roman"/>
          <w:b/>
          <w:bCs/>
          <w:sz w:val="19"/>
          <w:szCs w:val="19"/>
          <w:highlight w:val="yellow"/>
          <w:lang w:eastAsia="pt-BR"/>
        </w:rPr>
        <w:t>presos</w:t>
      </w:r>
      <w:r w:rsidRPr="000373ED">
        <w:rPr>
          <w:rFonts w:ascii="Book Antiqua" w:eastAsia="Times New Roman" w:hAnsi="Book Antiqua" w:cs="Times New Roman"/>
          <w:sz w:val="16"/>
          <w:szCs w:val="16"/>
          <w:lang w:eastAsia="pt-BR"/>
        </w:rPr>
        <w:t>;</w:t>
      </w:r>
      <w:r w:rsidR="002A2AEA" w:rsidRPr="000373ED">
        <w:rPr>
          <w:rFonts w:ascii="Book Antiqua" w:eastAsia="Times New Roman" w:hAnsi="Book Antiqua" w:cs="Times New Roman"/>
          <w:sz w:val="16"/>
          <w:szCs w:val="16"/>
          <w:lang w:eastAsia="pt-BR"/>
        </w:rPr>
        <w:t xml:space="preserve"> </w:t>
      </w:r>
      <w:r w:rsidR="002A2AEA" w:rsidRPr="000373ED">
        <w:rPr>
          <w:rFonts w:ascii="Book Antiqua" w:eastAsia="Times New Roman" w:hAnsi="Book Antiqua" w:cs="Times New Roman"/>
          <w:b/>
          <w:bCs/>
          <w:color w:val="FF0000"/>
          <w:sz w:val="16"/>
          <w:szCs w:val="16"/>
          <w:u w:val="single"/>
          <w:lang w:eastAsia="pt-BR"/>
        </w:rPr>
        <w:t>(DPEAL-2017)</w:t>
      </w:r>
      <w:r w:rsidR="007C390A" w:rsidRPr="000373ED">
        <w:rPr>
          <w:rFonts w:ascii="Book Antiqua" w:eastAsia="Times New Roman" w:hAnsi="Book Antiqua" w:cs="Times New Roman"/>
          <w:b/>
          <w:bCs/>
          <w:color w:val="FF0000"/>
          <w:sz w:val="16"/>
          <w:szCs w:val="16"/>
          <w:lang w:eastAsia="pt-BR"/>
        </w:rPr>
        <w:t xml:space="preserve"> </w:t>
      </w:r>
      <w:r w:rsidR="007C390A" w:rsidRPr="000373ED">
        <w:rPr>
          <w:rFonts w:ascii="Book Antiqua" w:hAnsi="Book Antiqua"/>
          <w:b/>
          <w:bCs/>
          <w:color w:val="FF0000"/>
          <w:sz w:val="16"/>
          <w:szCs w:val="16"/>
          <w:u w:val="single"/>
        </w:rPr>
        <w:t>(DPEMA-2018)</w:t>
      </w:r>
      <w:r w:rsidR="00024A67" w:rsidRPr="000373ED">
        <w:rPr>
          <w:rFonts w:ascii="Book Antiqua" w:eastAsia="Times New Roman" w:hAnsi="Book Antiqua" w:cs="Times New Roman"/>
          <w:sz w:val="16"/>
          <w:szCs w:val="16"/>
          <w:lang w:eastAsia="pt-BR"/>
        </w:rPr>
        <w:t xml:space="preserve"> </w:t>
      </w:r>
      <w:r w:rsidR="00024A67" w:rsidRPr="000373ED">
        <w:rPr>
          <w:rFonts w:ascii="Book Antiqua" w:eastAsia="Times New Roman" w:hAnsi="Book Antiqua" w:cs="Times New Roman"/>
          <w:b/>
          <w:color w:val="FF0000"/>
          <w:sz w:val="16"/>
          <w:szCs w:val="16"/>
          <w:u w:val="single"/>
          <w:lang w:eastAsia="pt-BR"/>
        </w:rPr>
        <w:t>(MPCE-2020)</w:t>
      </w:r>
      <w:r w:rsidR="00C23BD6">
        <w:rPr>
          <w:rFonts w:ascii="Book Antiqua" w:eastAsia="Times New Roman" w:hAnsi="Book Antiqua" w:cs="Times New Roman"/>
          <w:b/>
          <w:color w:val="FF0000"/>
          <w:sz w:val="16"/>
          <w:szCs w:val="16"/>
          <w:lang w:eastAsia="pt-BR"/>
        </w:rPr>
        <w:t xml:space="preserve"> </w:t>
      </w:r>
      <w:r w:rsidR="00C23BD6">
        <w:rPr>
          <w:rFonts w:ascii="Book Antiqua" w:eastAsia="Times New Roman" w:hAnsi="Book Antiqua" w:cs="Times New Roman"/>
          <w:b/>
          <w:bCs/>
          <w:color w:val="FF0000"/>
          <w:sz w:val="16"/>
          <w:szCs w:val="16"/>
          <w:u w:val="single"/>
          <w:lang w:eastAsia="pt-BR"/>
        </w:rPr>
        <w:t>(DPEPI-2022)</w:t>
      </w:r>
    </w:p>
    <w:p w14:paraId="7BFDF1CA" w14:textId="0550FF4B"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b/>
          <w:sz w:val="18"/>
          <w:szCs w:val="18"/>
          <w:lang w:eastAsia="pt-BR"/>
        </w:rPr>
      </w:pPr>
      <w:r w:rsidRPr="0072255E">
        <w:rPr>
          <w:rFonts w:ascii="Book Antiqua" w:eastAsia="Times New Roman" w:hAnsi="Book Antiqua" w:cs="Times New Roman"/>
          <w:sz w:val="19"/>
          <w:szCs w:val="19"/>
          <w:lang w:eastAsia="pt-BR"/>
        </w:rPr>
        <w:t xml:space="preserve">III - </w:t>
      </w:r>
      <w:r w:rsidRPr="00314AB1">
        <w:rPr>
          <w:rFonts w:ascii="Book Antiqua" w:eastAsia="Times New Roman" w:hAnsi="Book Antiqua" w:cs="Times New Roman"/>
          <w:b/>
          <w:bCs/>
          <w:caps/>
          <w:sz w:val="19"/>
          <w:szCs w:val="19"/>
          <w:highlight w:val="green"/>
          <w:lang w:eastAsia="pt-BR"/>
        </w:rPr>
        <w:t>apresentar</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cyan"/>
          <w:lang w:eastAsia="pt-BR"/>
        </w:rPr>
        <w:t>relatórios mensais</w:t>
      </w:r>
      <w:r w:rsidRPr="0072255E">
        <w:rPr>
          <w:rFonts w:ascii="Book Antiqua" w:eastAsia="Times New Roman" w:hAnsi="Book Antiqua" w:cs="Times New Roman"/>
          <w:sz w:val="19"/>
          <w:szCs w:val="19"/>
          <w:lang w:eastAsia="pt-BR"/>
        </w:rPr>
        <w:t xml:space="preserve"> ao </w:t>
      </w:r>
      <w:r w:rsidRPr="0072255E">
        <w:rPr>
          <w:rFonts w:ascii="Book Antiqua" w:eastAsia="Times New Roman" w:hAnsi="Book Antiqua" w:cs="Times New Roman"/>
          <w:b/>
          <w:sz w:val="19"/>
          <w:szCs w:val="19"/>
          <w:highlight w:val="yellow"/>
          <w:lang w:eastAsia="pt-BR"/>
        </w:rPr>
        <w:t>Juiz da execução</w:t>
      </w:r>
      <w:r w:rsidRPr="0072255E">
        <w:rPr>
          <w:rFonts w:ascii="Book Antiqua" w:eastAsia="Times New Roman" w:hAnsi="Book Antiqua" w:cs="Times New Roman"/>
          <w:sz w:val="19"/>
          <w:szCs w:val="19"/>
          <w:lang w:eastAsia="pt-BR"/>
        </w:rPr>
        <w:t xml:space="preserve"> e ao </w:t>
      </w:r>
      <w:r w:rsidRPr="0072255E">
        <w:rPr>
          <w:rFonts w:ascii="Book Antiqua" w:eastAsia="Times New Roman" w:hAnsi="Book Antiqua" w:cs="Times New Roman"/>
          <w:b/>
          <w:sz w:val="19"/>
          <w:szCs w:val="19"/>
          <w:highlight w:val="yellow"/>
          <w:lang w:eastAsia="pt-BR"/>
        </w:rPr>
        <w:t>Conselho Penitenciário</w:t>
      </w:r>
      <w:r w:rsidRPr="000373ED">
        <w:rPr>
          <w:rFonts w:ascii="Book Antiqua" w:eastAsia="Times New Roman" w:hAnsi="Book Antiqua" w:cs="Times New Roman"/>
          <w:sz w:val="18"/>
          <w:szCs w:val="18"/>
          <w:lang w:eastAsia="pt-BR"/>
        </w:rPr>
        <w:t>;</w:t>
      </w:r>
      <w:r w:rsidR="00F602F5" w:rsidRPr="000373ED">
        <w:rPr>
          <w:rFonts w:ascii="Book Antiqua" w:eastAsia="Times New Roman" w:hAnsi="Book Antiqua" w:cs="Times New Roman"/>
          <w:sz w:val="18"/>
          <w:szCs w:val="18"/>
          <w:lang w:eastAsia="pt-BR"/>
        </w:rPr>
        <w:t xml:space="preserve"> </w:t>
      </w:r>
      <w:r w:rsidR="00F602F5" w:rsidRPr="000373ED">
        <w:rPr>
          <w:rFonts w:ascii="Book Antiqua" w:eastAsia="Times New Roman" w:hAnsi="Book Antiqua" w:cs="Times New Roman"/>
          <w:b/>
          <w:bCs/>
          <w:color w:val="FF0000"/>
          <w:sz w:val="16"/>
          <w:szCs w:val="16"/>
          <w:u w:val="single"/>
          <w:lang w:eastAsia="pt-BR"/>
        </w:rPr>
        <w:t>(DPERS-2014)</w:t>
      </w:r>
      <w:r w:rsidR="00987817" w:rsidRPr="000373ED">
        <w:rPr>
          <w:rFonts w:ascii="Book Antiqua" w:eastAsia="Times New Roman" w:hAnsi="Book Antiqua" w:cs="Times New Roman"/>
          <w:sz w:val="16"/>
          <w:szCs w:val="16"/>
          <w:lang w:eastAsia="pt-BR"/>
        </w:rPr>
        <w:t xml:space="preserve"> </w:t>
      </w:r>
      <w:r w:rsidR="00987817" w:rsidRPr="000373ED">
        <w:rPr>
          <w:rFonts w:ascii="Book Antiqua" w:eastAsia="Times New Roman" w:hAnsi="Book Antiqua" w:cs="Times New Roman"/>
          <w:b/>
          <w:color w:val="FF0000"/>
          <w:sz w:val="16"/>
          <w:szCs w:val="16"/>
          <w:u w:val="single"/>
          <w:lang w:eastAsia="pt-BR"/>
        </w:rPr>
        <w:t>(MPSC-2016)</w:t>
      </w:r>
      <w:r w:rsidR="002A2AEA" w:rsidRPr="000373ED">
        <w:rPr>
          <w:rFonts w:ascii="Book Antiqua" w:eastAsia="Times New Roman" w:hAnsi="Book Antiqua" w:cs="Times New Roman"/>
          <w:b/>
          <w:color w:val="FF0000"/>
          <w:sz w:val="16"/>
          <w:szCs w:val="16"/>
          <w:lang w:eastAsia="pt-BR"/>
        </w:rPr>
        <w:t xml:space="preserve"> </w:t>
      </w:r>
      <w:r w:rsidR="002A2AEA" w:rsidRPr="000373ED">
        <w:rPr>
          <w:rFonts w:ascii="Book Antiqua" w:eastAsia="Times New Roman" w:hAnsi="Book Antiqua" w:cs="Times New Roman"/>
          <w:b/>
          <w:bCs/>
          <w:color w:val="FF0000"/>
          <w:sz w:val="16"/>
          <w:szCs w:val="16"/>
          <w:u w:val="single"/>
          <w:lang w:eastAsia="pt-BR"/>
        </w:rPr>
        <w:t>(DPEAL-2017)</w:t>
      </w:r>
      <w:r w:rsidR="007C390A" w:rsidRPr="000373ED">
        <w:rPr>
          <w:rFonts w:ascii="Book Antiqua" w:eastAsia="Times New Roman" w:hAnsi="Book Antiqua" w:cs="Times New Roman"/>
          <w:b/>
          <w:bCs/>
          <w:color w:val="FF0000"/>
          <w:sz w:val="16"/>
          <w:szCs w:val="16"/>
          <w:lang w:eastAsia="pt-BR"/>
        </w:rPr>
        <w:t xml:space="preserve"> </w:t>
      </w:r>
      <w:r w:rsidR="007C390A" w:rsidRPr="000373ED">
        <w:rPr>
          <w:rFonts w:ascii="Book Antiqua" w:hAnsi="Book Antiqua"/>
          <w:b/>
          <w:bCs/>
          <w:color w:val="FF0000"/>
          <w:sz w:val="16"/>
          <w:szCs w:val="16"/>
          <w:u w:val="single"/>
        </w:rPr>
        <w:t>(DPEMA-2018)</w:t>
      </w:r>
      <w:r w:rsidR="00024A67" w:rsidRPr="000373ED">
        <w:rPr>
          <w:rFonts w:ascii="Book Antiqua" w:eastAsia="Times New Roman" w:hAnsi="Book Antiqua" w:cs="Times New Roman"/>
          <w:b/>
          <w:color w:val="FF0000"/>
          <w:sz w:val="16"/>
          <w:szCs w:val="16"/>
          <w:lang w:eastAsia="pt-BR"/>
        </w:rPr>
        <w:t xml:space="preserve"> </w:t>
      </w:r>
      <w:r w:rsidR="00024A67" w:rsidRPr="000373ED">
        <w:rPr>
          <w:rFonts w:ascii="Book Antiqua" w:eastAsia="Times New Roman" w:hAnsi="Book Antiqua" w:cs="Times New Roman"/>
          <w:b/>
          <w:color w:val="FF0000"/>
          <w:sz w:val="16"/>
          <w:szCs w:val="16"/>
          <w:u w:val="single"/>
          <w:lang w:eastAsia="pt-BR"/>
        </w:rPr>
        <w:t>(MPCE-2020)</w:t>
      </w:r>
      <w:r w:rsidR="005F3378" w:rsidRPr="000373ED">
        <w:rPr>
          <w:rFonts w:ascii="Book Antiqua" w:eastAsia="Times New Roman" w:hAnsi="Book Antiqua" w:cs="Times New Roman"/>
          <w:b/>
          <w:color w:val="FF0000"/>
          <w:sz w:val="16"/>
          <w:szCs w:val="16"/>
          <w:lang w:eastAsia="pt-BR"/>
        </w:rPr>
        <w:t xml:space="preserve"> </w:t>
      </w:r>
      <w:r w:rsidR="005F3378" w:rsidRPr="000373ED">
        <w:rPr>
          <w:rFonts w:ascii="Book Antiqua" w:eastAsia="Times New Roman" w:hAnsi="Book Antiqua" w:cs="Times New Roman"/>
          <w:b/>
          <w:bCs/>
          <w:color w:val="FF0000"/>
          <w:sz w:val="16"/>
          <w:szCs w:val="16"/>
          <w:u w:val="single"/>
          <w:lang w:eastAsia="pt-BR"/>
        </w:rPr>
        <w:t>(DPEPA-2022)</w:t>
      </w:r>
    </w:p>
    <w:p w14:paraId="5831D9B4" w14:textId="58D7FDF4"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IV - </w:t>
      </w:r>
      <w:r w:rsidRPr="00314AB1">
        <w:rPr>
          <w:rFonts w:ascii="Book Antiqua" w:eastAsia="Times New Roman" w:hAnsi="Book Antiqua" w:cs="Times New Roman"/>
          <w:b/>
          <w:bCs/>
          <w:caps/>
          <w:sz w:val="19"/>
          <w:szCs w:val="19"/>
          <w:highlight w:val="green"/>
          <w:lang w:eastAsia="pt-BR"/>
        </w:rPr>
        <w:t>diligenciar</w:t>
      </w:r>
      <w:r w:rsidRPr="0072255E">
        <w:rPr>
          <w:rFonts w:ascii="Book Antiqua" w:eastAsia="Times New Roman" w:hAnsi="Book Antiqua" w:cs="Times New Roman"/>
          <w:sz w:val="19"/>
          <w:szCs w:val="19"/>
          <w:lang w:eastAsia="pt-BR"/>
        </w:rPr>
        <w:t xml:space="preserve"> </w:t>
      </w:r>
      <w:r w:rsidRPr="00BF0DDB">
        <w:rPr>
          <w:rFonts w:ascii="Book Antiqua" w:eastAsia="Times New Roman" w:hAnsi="Book Antiqua" w:cs="Times New Roman"/>
          <w:b/>
          <w:sz w:val="19"/>
          <w:szCs w:val="19"/>
          <w:highlight w:val="cyan"/>
          <w:lang w:eastAsia="pt-BR"/>
        </w:rPr>
        <w:t>a obtenção</w:t>
      </w:r>
      <w:r w:rsidRPr="0072255E">
        <w:rPr>
          <w:rFonts w:ascii="Book Antiqua" w:eastAsia="Times New Roman" w:hAnsi="Book Antiqua" w:cs="Times New Roman"/>
          <w:b/>
          <w:sz w:val="19"/>
          <w:szCs w:val="19"/>
          <w:lang w:eastAsia="pt-BR"/>
        </w:rPr>
        <w:t xml:space="preserve"> </w:t>
      </w:r>
      <w:r w:rsidRPr="00BF0DDB">
        <w:rPr>
          <w:rFonts w:ascii="Book Antiqua" w:eastAsia="Times New Roman" w:hAnsi="Book Antiqua" w:cs="Times New Roman"/>
          <w:b/>
          <w:sz w:val="19"/>
          <w:szCs w:val="19"/>
          <w:highlight w:val="yellow"/>
          <w:lang w:eastAsia="pt-BR"/>
        </w:rPr>
        <w:t>de recursos materiais</w:t>
      </w:r>
      <w:r w:rsidRPr="00BF0DDB">
        <w:rPr>
          <w:rFonts w:ascii="Book Antiqua" w:eastAsia="Times New Roman" w:hAnsi="Book Antiqua" w:cs="Times New Roman"/>
          <w:sz w:val="19"/>
          <w:szCs w:val="19"/>
          <w:highlight w:val="yellow"/>
          <w:lang w:eastAsia="pt-BR"/>
        </w:rPr>
        <w:t xml:space="preserve"> e </w:t>
      </w:r>
      <w:r w:rsidRPr="00BF0DDB">
        <w:rPr>
          <w:rFonts w:ascii="Book Antiqua" w:eastAsia="Times New Roman" w:hAnsi="Book Antiqua" w:cs="Times New Roman"/>
          <w:b/>
          <w:sz w:val="19"/>
          <w:szCs w:val="19"/>
          <w:highlight w:val="yellow"/>
          <w:lang w:eastAsia="pt-BR"/>
        </w:rPr>
        <w:t>humanos</w:t>
      </w:r>
      <w:r w:rsidRPr="0072255E">
        <w:rPr>
          <w:rFonts w:ascii="Book Antiqua" w:eastAsia="Times New Roman" w:hAnsi="Book Antiqua" w:cs="Times New Roman"/>
          <w:b/>
          <w:sz w:val="19"/>
          <w:szCs w:val="19"/>
          <w:lang w:eastAsia="pt-BR"/>
        </w:rPr>
        <w:t xml:space="preserve"> </w:t>
      </w:r>
      <w:r w:rsidRPr="00BF0DDB">
        <w:rPr>
          <w:rFonts w:ascii="Book Antiqua" w:eastAsia="Times New Roman" w:hAnsi="Book Antiqua" w:cs="Times New Roman"/>
          <w:b/>
          <w:sz w:val="19"/>
          <w:szCs w:val="19"/>
          <w:highlight w:val="cyan"/>
          <w:lang w:eastAsia="pt-BR"/>
        </w:rPr>
        <w:t>para melhor assistência</w:t>
      </w:r>
      <w:r w:rsidRPr="0072255E">
        <w:rPr>
          <w:rFonts w:ascii="Book Antiqua" w:eastAsia="Times New Roman" w:hAnsi="Book Antiqua" w:cs="Times New Roman"/>
          <w:b/>
          <w:sz w:val="19"/>
          <w:szCs w:val="19"/>
          <w:lang w:eastAsia="pt-BR"/>
        </w:rPr>
        <w:t xml:space="preserve"> </w:t>
      </w:r>
      <w:r w:rsidRPr="00BF0DDB">
        <w:rPr>
          <w:rFonts w:ascii="Book Antiqua" w:eastAsia="Times New Roman" w:hAnsi="Book Antiqua" w:cs="Times New Roman"/>
          <w:b/>
          <w:sz w:val="19"/>
          <w:szCs w:val="19"/>
          <w:highlight w:val="yellow"/>
          <w:lang w:eastAsia="pt-BR"/>
        </w:rPr>
        <w:t>ao preso</w:t>
      </w:r>
      <w:r w:rsidRPr="0072255E">
        <w:rPr>
          <w:rFonts w:ascii="Book Antiqua" w:eastAsia="Times New Roman" w:hAnsi="Book Antiqua" w:cs="Times New Roman"/>
          <w:b/>
          <w:sz w:val="19"/>
          <w:szCs w:val="19"/>
          <w:lang w:eastAsia="pt-BR"/>
        </w:rPr>
        <w:t xml:space="preserve"> ou </w:t>
      </w:r>
      <w:r w:rsidRPr="00BF0DDB">
        <w:rPr>
          <w:rFonts w:ascii="Book Antiqua" w:eastAsia="Times New Roman" w:hAnsi="Book Antiqua" w:cs="Times New Roman"/>
          <w:b/>
          <w:sz w:val="19"/>
          <w:szCs w:val="19"/>
          <w:highlight w:val="yellow"/>
          <w:lang w:eastAsia="pt-BR"/>
        </w:rPr>
        <w:t>internado</w:t>
      </w:r>
      <w:r w:rsidRPr="0072255E">
        <w:rPr>
          <w:rFonts w:ascii="Book Antiqua" w:eastAsia="Times New Roman" w:hAnsi="Book Antiqua" w:cs="Times New Roman"/>
          <w:sz w:val="19"/>
          <w:szCs w:val="19"/>
          <w:lang w:eastAsia="pt-BR"/>
        </w:rPr>
        <w:t xml:space="preserve">, </w:t>
      </w:r>
      <w:r w:rsidRPr="00BF0DDB">
        <w:rPr>
          <w:rFonts w:ascii="Book Antiqua" w:eastAsia="Times New Roman" w:hAnsi="Book Antiqua" w:cs="Times New Roman"/>
          <w:b/>
          <w:bCs/>
          <w:sz w:val="19"/>
          <w:szCs w:val="19"/>
          <w:highlight w:val="cyan"/>
          <w:lang w:eastAsia="pt-BR"/>
        </w:rPr>
        <w:t>em harmonia com</w:t>
      </w:r>
      <w:r w:rsidRPr="0072255E">
        <w:rPr>
          <w:rFonts w:ascii="Book Antiqua" w:eastAsia="Times New Roman" w:hAnsi="Book Antiqua" w:cs="Times New Roman"/>
          <w:sz w:val="19"/>
          <w:szCs w:val="19"/>
          <w:lang w:eastAsia="pt-BR"/>
        </w:rPr>
        <w:t xml:space="preserve"> </w:t>
      </w:r>
      <w:r w:rsidRPr="00BF0DDB">
        <w:rPr>
          <w:rFonts w:ascii="Book Antiqua" w:eastAsia="Times New Roman" w:hAnsi="Book Antiqua" w:cs="Times New Roman"/>
          <w:b/>
          <w:bCs/>
          <w:sz w:val="19"/>
          <w:szCs w:val="19"/>
          <w:highlight w:val="yellow"/>
          <w:lang w:eastAsia="pt-BR"/>
        </w:rPr>
        <w:t>a direção do estabelecimento</w:t>
      </w:r>
      <w:r w:rsidRPr="000373ED">
        <w:rPr>
          <w:rFonts w:ascii="Book Antiqua" w:eastAsia="Times New Roman" w:hAnsi="Book Antiqua" w:cs="Times New Roman"/>
          <w:sz w:val="18"/>
          <w:szCs w:val="18"/>
          <w:lang w:eastAsia="pt-BR"/>
        </w:rPr>
        <w:t>.</w:t>
      </w:r>
      <w:r w:rsidR="00BF0DDB" w:rsidRPr="000373ED">
        <w:rPr>
          <w:rFonts w:ascii="Book Antiqua" w:eastAsia="Times New Roman" w:hAnsi="Book Antiqua" w:cs="Times New Roman"/>
          <w:sz w:val="18"/>
          <w:szCs w:val="18"/>
          <w:lang w:eastAsia="pt-BR"/>
        </w:rPr>
        <w:t xml:space="preserve"> </w:t>
      </w:r>
      <w:r w:rsidR="00BF0DDB" w:rsidRPr="000373ED">
        <w:rPr>
          <w:rFonts w:ascii="Book Antiqua" w:eastAsia="Times New Roman" w:hAnsi="Book Antiqua" w:cs="Times New Roman"/>
          <w:b/>
          <w:bCs/>
          <w:color w:val="FF0000"/>
          <w:sz w:val="16"/>
          <w:szCs w:val="16"/>
          <w:u w:val="single"/>
          <w:lang w:eastAsia="pt-BR"/>
        </w:rPr>
        <w:t>(DPERN-2015)</w:t>
      </w:r>
      <w:r w:rsidR="00987817" w:rsidRPr="000373ED">
        <w:rPr>
          <w:rFonts w:ascii="Book Antiqua" w:eastAsia="Times New Roman" w:hAnsi="Book Antiqua" w:cs="Times New Roman"/>
          <w:sz w:val="16"/>
          <w:szCs w:val="16"/>
          <w:lang w:eastAsia="pt-BR"/>
        </w:rPr>
        <w:t xml:space="preserve"> </w:t>
      </w:r>
      <w:r w:rsidR="00987817" w:rsidRPr="000373ED">
        <w:rPr>
          <w:rFonts w:ascii="Book Antiqua" w:eastAsia="Times New Roman" w:hAnsi="Book Antiqua" w:cs="Times New Roman"/>
          <w:b/>
          <w:color w:val="FF0000"/>
          <w:sz w:val="16"/>
          <w:szCs w:val="16"/>
          <w:u w:val="single"/>
          <w:lang w:eastAsia="pt-BR"/>
        </w:rPr>
        <w:t>(MPSC-2016)</w:t>
      </w:r>
      <w:r w:rsidR="002A2AEA" w:rsidRPr="000373ED">
        <w:rPr>
          <w:rFonts w:ascii="Book Antiqua" w:eastAsia="Times New Roman" w:hAnsi="Book Antiqua" w:cs="Times New Roman"/>
          <w:b/>
          <w:color w:val="FF0000"/>
          <w:sz w:val="16"/>
          <w:szCs w:val="16"/>
          <w:lang w:eastAsia="pt-BR"/>
        </w:rPr>
        <w:t xml:space="preserve"> </w:t>
      </w:r>
      <w:r w:rsidR="002A2AEA" w:rsidRPr="000373ED">
        <w:rPr>
          <w:rFonts w:ascii="Book Antiqua" w:eastAsia="Times New Roman" w:hAnsi="Book Antiqua" w:cs="Times New Roman"/>
          <w:b/>
          <w:bCs/>
          <w:color w:val="FF0000"/>
          <w:sz w:val="16"/>
          <w:szCs w:val="16"/>
          <w:u w:val="single"/>
          <w:lang w:eastAsia="pt-BR"/>
        </w:rPr>
        <w:t>(DPEAL-2017)</w:t>
      </w:r>
      <w:r w:rsidR="00E10D4B" w:rsidRPr="000373ED">
        <w:rPr>
          <w:rFonts w:ascii="Book Antiqua" w:eastAsia="Times New Roman" w:hAnsi="Book Antiqua" w:cs="Times New Roman"/>
          <w:b/>
          <w:color w:val="FF0000"/>
          <w:sz w:val="16"/>
          <w:szCs w:val="16"/>
          <w:lang w:eastAsia="pt-BR"/>
        </w:rPr>
        <w:t xml:space="preserve"> </w:t>
      </w:r>
      <w:r w:rsidR="00E10D4B" w:rsidRPr="000373ED">
        <w:rPr>
          <w:rFonts w:ascii="Book Antiqua" w:eastAsia="Times New Roman" w:hAnsi="Book Antiqua" w:cs="Times New Roman"/>
          <w:b/>
          <w:color w:val="FF0000"/>
          <w:sz w:val="16"/>
          <w:szCs w:val="16"/>
          <w:u w:val="single"/>
          <w:lang w:eastAsia="pt-BR"/>
        </w:rPr>
        <w:t>(DPERO-2017)</w:t>
      </w:r>
      <w:r w:rsidR="00024A67" w:rsidRPr="000373ED">
        <w:rPr>
          <w:rFonts w:ascii="Book Antiqua" w:eastAsia="Times New Roman" w:hAnsi="Book Antiqua" w:cs="Times New Roman"/>
          <w:b/>
          <w:color w:val="FF0000"/>
          <w:sz w:val="16"/>
          <w:szCs w:val="16"/>
          <w:lang w:eastAsia="pt-BR"/>
        </w:rPr>
        <w:t xml:space="preserve"> </w:t>
      </w:r>
      <w:r w:rsidR="00024A67" w:rsidRPr="000373ED">
        <w:rPr>
          <w:rFonts w:ascii="Book Antiqua" w:eastAsia="Times New Roman" w:hAnsi="Book Antiqua" w:cs="Times New Roman"/>
          <w:b/>
          <w:color w:val="FF0000"/>
          <w:sz w:val="16"/>
          <w:szCs w:val="16"/>
          <w:u w:val="single"/>
          <w:lang w:eastAsia="pt-BR"/>
        </w:rPr>
        <w:t>(MPCE-2020)</w:t>
      </w:r>
      <w:r w:rsidR="005F3378" w:rsidRPr="000373ED">
        <w:rPr>
          <w:rFonts w:ascii="Book Antiqua" w:eastAsia="Times New Roman" w:hAnsi="Book Antiqua" w:cs="Times New Roman"/>
          <w:b/>
          <w:color w:val="FF0000"/>
          <w:sz w:val="16"/>
          <w:szCs w:val="16"/>
          <w:lang w:eastAsia="pt-BR"/>
        </w:rPr>
        <w:t xml:space="preserve"> </w:t>
      </w:r>
      <w:r w:rsidR="005F3378" w:rsidRPr="000373ED">
        <w:rPr>
          <w:rFonts w:ascii="Book Antiqua" w:eastAsia="Times New Roman" w:hAnsi="Book Antiqua" w:cs="Times New Roman"/>
          <w:b/>
          <w:bCs/>
          <w:color w:val="FF0000"/>
          <w:sz w:val="16"/>
          <w:szCs w:val="16"/>
          <w:u w:val="single"/>
          <w:lang w:eastAsia="pt-BR"/>
        </w:rPr>
        <w:t>(DPEPA-2022)</w:t>
      </w:r>
    </w:p>
    <w:p w14:paraId="0B79AA08"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color w:val="000000"/>
          <w:sz w:val="19"/>
          <w:szCs w:val="19"/>
          <w:highlight w:val="green"/>
          <w:lang w:eastAsia="pt-BR"/>
        </w:rPr>
        <w:t>CAPÍ</w:t>
      </w:r>
      <w:r w:rsidRPr="0072255E">
        <w:rPr>
          <w:rFonts w:ascii="Book Antiqua" w:eastAsia="Times New Roman" w:hAnsi="Book Antiqua" w:cs="Times New Roman"/>
          <w:sz w:val="19"/>
          <w:szCs w:val="19"/>
          <w:highlight w:val="green"/>
          <w:lang w:eastAsia="pt-BR"/>
        </w:rPr>
        <w:t>TULO IX</w:t>
      </w:r>
    </w:p>
    <w:p w14:paraId="557CAE00"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DA DEFENSORIA PÚBLICA</w:t>
      </w:r>
      <w:r w:rsidRPr="0072255E">
        <w:rPr>
          <w:rFonts w:ascii="Book Antiqua" w:eastAsia="Times New Roman" w:hAnsi="Book Antiqua" w:cs="Times New Roman"/>
          <w:sz w:val="19"/>
          <w:szCs w:val="19"/>
          <w:highlight w:val="green"/>
          <w:lang w:eastAsia="pt-BR"/>
        </w:rPr>
        <w:br/>
      </w:r>
      <w:hyperlink r:id="rId83" w:anchor="art2" w:history="1">
        <w:r w:rsidRPr="0072255E">
          <w:rPr>
            <w:rFonts w:ascii="Book Antiqua" w:eastAsia="Times New Roman" w:hAnsi="Book Antiqua" w:cs="Times New Roman"/>
            <w:color w:val="0000FF"/>
            <w:sz w:val="19"/>
            <w:szCs w:val="19"/>
            <w:highlight w:val="green"/>
            <w:u w:val="single"/>
            <w:lang w:eastAsia="pt-BR"/>
          </w:rPr>
          <w:t>(Incluído pela</w:t>
        </w:r>
        <w:r w:rsidRPr="0072255E">
          <w:rPr>
            <w:rFonts w:ascii="Book Antiqua" w:eastAsia="Times New Roman" w:hAnsi="Book Antiqua" w:cs="Times New Roman"/>
            <w:color w:val="000000"/>
            <w:sz w:val="19"/>
            <w:szCs w:val="19"/>
            <w:highlight w:val="green"/>
            <w:u w:val="single"/>
            <w:lang w:eastAsia="pt-BR"/>
          </w:rPr>
          <w:t xml:space="preserve"> Lei nº 12.313, de 2010).</w:t>
        </w:r>
      </w:hyperlink>
    </w:p>
    <w:p w14:paraId="2B2C1F93" w14:textId="2E669BB8"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DB6D91">
        <w:rPr>
          <w:rFonts w:ascii="Book Antiqua" w:eastAsia="Times New Roman" w:hAnsi="Book Antiqua" w:cs="Times New Roman"/>
          <w:b/>
          <w:bCs/>
          <w:color w:val="000000"/>
          <w:sz w:val="19"/>
          <w:szCs w:val="19"/>
          <w:highlight w:val="magenta"/>
          <w:lang w:eastAsia="pt-BR"/>
        </w:rPr>
        <w:t>Art. 81-A</w:t>
      </w:r>
      <w:r w:rsidRPr="0072255E">
        <w:rPr>
          <w:rFonts w:ascii="Book Antiqua" w:eastAsia="Times New Roman" w:hAnsi="Book Antiqua" w:cs="Times New Roman"/>
          <w:color w:val="000000"/>
          <w:sz w:val="19"/>
          <w:szCs w:val="19"/>
          <w:lang w:eastAsia="pt-BR"/>
        </w:rPr>
        <w:t xml:space="preserve">.  </w:t>
      </w:r>
      <w:r w:rsidRPr="00194F52">
        <w:rPr>
          <w:rFonts w:ascii="Book Antiqua" w:eastAsia="Times New Roman" w:hAnsi="Book Antiqua" w:cs="Times New Roman"/>
          <w:b/>
          <w:bCs/>
          <w:color w:val="000000"/>
          <w:sz w:val="19"/>
          <w:szCs w:val="19"/>
          <w:lang w:eastAsia="pt-BR"/>
        </w:rPr>
        <w:t>A Defensoria Pública velará pela regular execução da pena e da medida de segurança, oficiando, no processo executivo e nos incidentes da execução, para a defesa dos necessitados em todos os graus e instâncias</w:t>
      </w:r>
      <w:r w:rsidRPr="0072255E">
        <w:rPr>
          <w:rFonts w:ascii="Book Antiqua" w:eastAsia="Times New Roman" w:hAnsi="Book Antiqua" w:cs="Times New Roman"/>
          <w:color w:val="000000"/>
          <w:sz w:val="19"/>
          <w:szCs w:val="19"/>
          <w:lang w:eastAsia="pt-BR"/>
        </w:rPr>
        <w:t xml:space="preserve">, </w:t>
      </w:r>
      <w:r w:rsidRPr="00DB6D91">
        <w:rPr>
          <w:rFonts w:ascii="Book Antiqua" w:eastAsia="Times New Roman" w:hAnsi="Book Antiqua" w:cs="Times New Roman"/>
          <w:b/>
          <w:bCs/>
          <w:color w:val="000000"/>
          <w:sz w:val="19"/>
          <w:szCs w:val="19"/>
          <w:highlight w:val="cyan"/>
          <w:lang w:eastAsia="pt-BR"/>
        </w:rPr>
        <w:t>de forma individual</w:t>
      </w:r>
      <w:r w:rsidRPr="0072255E">
        <w:rPr>
          <w:rFonts w:ascii="Book Antiqua" w:eastAsia="Times New Roman" w:hAnsi="Book Antiqua" w:cs="Times New Roman"/>
          <w:color w:val="000000"/>
          <w:sz w:val="19"/>
          <w:szCs w:val="19"/>
          <w:lang w:eastAsia="pt-BR"/>
        </w:rPr>
        <w:t xml:space="preserve"> e </w:t>
      </w:r>
      <w:r w:rsidRPr="00DB6D91">
        <w:rPr>
          <w:rFonts w:ascii="Book Antiqua" w:eastAsia="Times New Roman" w:hAnsi="Book Antiqua" w:cs="Times New Roman"/>
          <w:b/>
          <w:bCs/>
          <w:color w:val="000000"/>
          <w:sz w:val="19"/>
          <w:szCs w:val="19"/>
          <w:highlight w:val="cyan"/>
          <w:lang w:eastAsia="pt-BR"/>
        </w:rPr>
        <w:t>coletiva</w:t>
      </w:r>
      <w:r w:rsidRPr="000373ED">
        <w:rPr>
          <w:rFonts w:ascii="Book Antiqua" w:eastAsia="Times New Roman" w:hAnsi="Book Antiqua" w:cs="Times New Roman"/>
          <w:color w:val="000000"/>
          <w:sz w:val="18"/>
          <w:szCs w:val="18"/>
          <w:lang w:eastAsia="pt-BR"/>
        </w:rPr>
        <w:t xml:space="preserve">. </w:t>
      </w:r>
      <w:hyperlink r:id="rId84" w:anchor="art2" w:history="1">
        <w:r w:rsidRPr="000373ED">
          <w:rPr>
            <w:rFonts w:ascii="Book Antiqua" w:eastAsia="Times New Roman" w:hAnsi="Book Antiqua" w:cs="Times New Roman"/>
            <w:color w:val="0000FF"/>
            <w:sz w:val="16"/>
            <w:szCs w:val="16"/>
            <w:u w:val="single"/>
            <w:lang w:eastAsia="pt-BR"/>
          </w:rPr>
          <w:t>(Incluído pela Lei nº 12.313, de 2010).</w:t>
        </w:r>
      </w:hyperlink>
      <w:r w:rsidR="00DB6D91" w:rsidRPr="000373ED">
        <w:rPr>
          <w:rFonts w:ascii="Book Antiqua" w:eastAsia="Times New Roman" w:hAnsi="Book Antiqua" w:cs="Times New Roman"/>
          <w:color w:val="0000FF"/>
          <w:sz w:val="16"/>
          <w:szCs w:val="16"/>
          <w:lang w:eastAsia="pt-BR"/>
        </w:rPr>
        <w:t xml:space="preserve"> </w:t>
      </w:r>
      <w:r w:rsidR="00DB6D91" w:rsidRPr="000373ED">
        <w:rPr>
          <w:rFonts w:ascii="Book Antiqua" w:eastAsia="Times New Roman" w:hAnsi="Book Antiqua" w:cs="Times New Roman"/>
          <w:b/>
          <w:bCs/>
          <w:color w:val="FF0000"/>
          <w:sz w:val="16"/>
          <w:szCs w:val="16"/>
          <w:u w:val="single"/>
          <w:lang w:eastAsia="pt-BR"/>
        </w:rPr>
        <w:t>(DPESP-2013)</w:t>
      </w:r>
      <w:r w:rsidR="00F602F5" w:rsidRPr="000373ED">
        <w:rPr>
          <w:rFonts w:ascii="Book Antiqua" w:eastAsia="Times New Roman" w:hAnsi="Book Antiqua" w:cs="Times New Roman"/>
          <w:b/>
          <w:bCs/>
          <w:color w:val="FF0000"/>
          <w:sz w:val="16"/>
          <w:szCs w:val="16"/>
          <w:lang w:eastAsia="pt-BR"/>
        </w:rPr>
        <w:t xml:space="preserve"> </w:t>
      </w:r>
      <w:r w:rsidR="00F602F5" w:rsidRPr="000373ED">
        <w:rPr>
          <w:rFonts w:ascii="Book Antiqua" w:eastAsia="Times New Roman" w:hAnsi="Book Antiqua" w:cs="Times New Roman"/>
          <w:b/>
          <w:bCs/>
          <w:color w:val="FF0000"/>
          <w:sz w:val="16"/>
          <w:szCs w:val="16"/>
          <w:u w:val="single"/>
          <w:lang w:eastAsia="pt-BR"/>
        </w:rPr>
        <w:t>(DPERS-2014)</w:t>
      </w:r>
      <w:r w:rsidR="00371F10" w:rsidRPr="000373ED">
        <w:rPr>
          <w:rFonts w:ascii="Book Antiqua" w:eastAsia="Times New Roman" w:hAnsi="Book Antiqua" w:cs="Times New Roman"/>
          <w:b/>
          <w:bCs/>
          <w:color w:val="FF0000"/>
          <w:sz w:val="16"/>
          <w:szCs w:val="16"/>
          <w:lang w:eastAsia="pt-BR"/>
        </w:rPr>
        <w:t xml:space="preserve"> </w:t>
      </w:r>
      <w:r w:rsidR="00371F10" w:rsidRPr="000373ED">
        <w:rPr>
          <w:rFonts w:ascii="Book Antiqua" w:hAnsi="Book Antiqua"/>
          <w:b/>
          <w:bCs/>
          <w:color w:val="FF0000"/>
          <w:sz w:val="16"/>
          <w:szCs w:val="16"/>
          <w:u w:val="single"/>
        </w:rPr>
        <w:t>(DPEMT-2016)</w:t>
      </w:r>
      <w:r w:rsidR="00856067" w:rsidRPr="000373ED">
        <w:rPr>
          <w:rFonts w:ascii="Book Antiqua" w:hAnsi="Book Antiqua"/>
          <w:b/>
          <w:bCs/>
          <w:color w:val="FF0000"/>
          <w:sz w:val="16"/>
          <w:szCs w:val="16"/>
        </w:rPr>
        <w:t xml:space="preserve"> </w:t>
      </w:r>
      <w:r w:rsidR="00856067" w:rsidRPr="000373ED">
        <w:rPr>
          <w:rFonts w:ascii="Book Antiqua" w:hAnsi="Book Antiqua"/>
          <w:b/>
          <w:bCs/>
          <w:color w:val="FF0000"/>
          <w:sz w:val="16"/>
          <w:szCs w:val="16"/>
          <w:u w:val="single"/>
        </w:rPr>
        <w:t>(DPEAM-2018)</w:t>
      </w:r>
    </w:p>
    <w:p w14:paraId="56C4219E" w14:textId="77777777"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color w:val="000000"/>
          <w:sz w:val="19"/>
          <w:szCs w:val="19"/>
          <w:highlight w:val="magenta"/>
          <w:lang w:eastAsia="pt-BR"/>
        </w:rPr>
        <w:lastRenderedPageBreak/>
        <w:t>Art. 81-B</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caps/>
          <w:color w:val="000000"/>
          <w:sz w:val="19"/>
          <w:szCs w:val="19"/>
          <w:highlight w:val="green"/>
          <w:lang w:eastAsia="pt-BR"/>
        </w:rPr>
        <w:t>Incumbe</w:t>
      </w:r>
      <w:r w:rsidRPr="0072255E">
        <w:rPr>
          <w:rFonts w:ascii="Book Antiqua" w:eastAsia="Times New Roman" w:hAnsi="Book Antiqua" w:cs="Times New Roman"/>
          <w:b/>
          <w:color w:val="000000"/>
          <w:sz w:val="19"/>
          <w:szCs w:val="19"/>
          <w:lang w:eastAsia="pt-BR"/>
        </w:rPr>
        <w:t xml:space="preserve">, ainda, à </w:t>
      </w:r>
      <w:r w:rsidRPr="0072255E">
        <w:rPr>
          <w:rFonts w:ascii="Book Antiqua" w:eastAsia="Times New Roman" w:hAnsi="Book Antiqua" w:cs="Times New Roman"/>
          <w:b/>
          <w:caps/>
          <w:color w:val="000000"/>
          <w:sz w:val="19"/>
          <w:szCs w:val="19"/>
          <w:shd w:val="clear" w:color="auto" w:fill="F7CAAC" w:themeFill="accent2" w:themeFillTint="66"/>
          <w:lang w:eastAsia="pt-BR"/>
        </w:rPr>
        <w:t>Defensoria Pública</w:t>
      </w:r>
      <w:r w:rsidRPr="000373ED">
        <w:rPr>
          <w:rFonts w:ascii="Book Antiqua" w:eastAsia="Times New Roman" w:hAnsi="Book Antiqua" w:cs="Times New Roman"/>
          <w:color w:val="000000"/>
          <w:sz w:val="16"/>
          <w:szCs w:val="16"/>
          <w:lang w:eastAsia="pt-BR"/>
        </w:rPr>
        <w:t>: </w:t>
      </w:r>
      <w:hyperlink r:id="rId85" w:anchor="art2" w:history="1">
        <w:r w:rsidRPr="000373ED">
          <w:rPr>
            <w:rFonts w:ascii="Book Antiqua" w:eastAsia="Times New Roman" w:hAnsi="Book Antiqua" w:cs="Times New Roman"/>
            <w:color w:val="0000FF"/>
            <w:sz w:val="16"/>
            <w:szCs w:val="16"/>
            <w:u w:val="single"/>
            <w:lang w:eastAsia="pt-BR"/>
          </w:rPr>
          <w:t>(Incluído pela Lei nº 12.313, de 2010).</w:t>
        </w:r>
      </w:hyperlink>
    </w:p>
    <w:p w14:paraId="3D4A94B9" w14:textId="77777777"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 xml:space="preserve">I - </w:t>
      </w:r>
      <w:r w:rsidRPr="0072255E">
        <w:rPr>
          <w:rFonts w:ascii="Book Antiqua" w:eastAsia="Times New Roman" w:hAnsi="Book Antiqua" w:cs="Times New Roman"/>
          <w:b/>
          <w:caps/>
          <w:color w:val="000000"/>
          <w:sz w:val="19"/>
          <w:szCs w:val="19"/>
          <w:highlight w:val="green"/>
          <w:lang w:eastAsia="pt-BR"/>
        </w:rPr>
        <w:t>requerer</w:t>
      </w:r>
      <w:r w:rsidRPr="000373ED">
        <w:rPr>
          <w:rFonts w:ascii="Book Antiqua" w:eastAsia="Times New Roman" w:hAnsi="Book Antiqua" w:cs="Times New Roman"/>
          <w:color w:val="000000"/>
          <w:sz w:val="18"/>
          <w:szCs w:val="18"/>
          <w:lang w:eastAsia="pt-BR"/>
        </w:rPr>
        <w:t>:  </w:t>
      </w:r>
      <w:hyperlink r:id="rId86" w:anchor="art2" w:history="1">
        <w:r w:rsidRPr="000373ED">
          <w:rPr>
            <w:rFonts w:ascii="Book Antiqua" w:eastAsia="Times New Roman" w:hAnsi="Book Antiqua" w:cs="Times New Roman"/>
            <w:color w:val="0000FF"/>
            <w:sz w:val="16"/>
            <w:szCs w:val="16"/>
            <w:u w:val="single"/>
            <w:lang w:eastAsia="pt-BR"/>
          </w:rPr>
          <w:t>(Incluído pela Lei nº 12.313, de 2010).</w:t>
        </w:r>
      </w:hyperlink>
    </w:p>
    <w:p w14:paraId="71384D61" w14:textId="767086EF"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 xml:space="preserve">a) </w:t>
      </w:r>
      <w:r w:rsidRPr="00755FD9">
        <w:rPr>
          <w:rFonts w:ascii="Book Antiqua" w:eastAsia="Times New Roman" w:hAnsi="Book Antiqua" w:cs="Times New Roman"/>
          <w:b/>
          <w:bCs/>
          <w:color w:val="000000"/>
          <w:sz w:val="19"/>
          <w:szCs w:val="19"/>
          <w:highlight w:val="yellow"/>
          <w:lang w:eastAsia="pt-BR"/>
        </w:rPr>
        <w:t>todas as providências necessárias</w:t>
      </w:r>
      <w:r w:rsidRPr="00755FD9">
        <w:rPr>
          <w:rFonts w:ascii="Book Antiqua" w:eastAsia="Times New Roman" w:hAnsi="Book Antiqua" w:cs="Times New Roman"/>
          <w:b/>
          <w:bCs/>
          <w:color w:val="000000"/>
          <w:sz w:val="19"/>
          <w:szCs w:val="19"/>
          <w:lang w:eastAsia="pt-BR"/>
        </w:rPr>
        <w:t xml:space="preserve"> ao </w:t>
      </w:r>
      <w:r w:rsidRPr="00755FD9">
        <w:rPr>
          <w:rFonts w:ascii="Book Antiqua" w:eastAsia="Times New Roman" w:hAnsi="Book Antiqua" w:cs="Times New Roman"/>
          <w:b/>
          <w:bCs/>
          <w:color w:val="000000"/>
          <w:sz w:val="19"/>
          <w:szCs w:val="19"/>
          <w:highlight w:val="cyan"/>
          <w:lang w:eastAsia="pt-BR"/>
        </w:rPr>
        <w:t>desenvolvimento do processo executivo</w:t>
      </w:r>
      <w:r w:rsidRPr="000373ED">
        <w:rPr>
          <w:rFonts w:ascii="Book Antiqua" w:eastAsia="Times New Roman" w:hAnsi="Book Antiqua" w:cs="Times New Roman"/>
          <w:color w:val="000000"/>
          <w:sz w:val="16"/>
          <w:szCs w:val="16"/>
          <w:lang w:eastAsia="pt-BR"/>
        </w:rPr>
        <w:t>; </w:t>
      </w:r>
      <w:hyperlink r:id="rId87" w:anchor="art2" w:history="1">
        <w:r w:rsidRPr="000373ED">
          <w:rPr>
            <w:rFonts w:ascii="Book Antiqua" w:eastAsia="Times New Roman" w:hAnsi="Book Antiqua" w:cs="Times New Roman"/>
            <w:color w:val="0000FF"/>
            <w:sz w:val="16"/>
            <w:szCs w:val="16"/>
            <w:u w:val="single"/>
            <w:lang w:eastAsia="pt-BR"/>
          </w:rPr>
          <w:t>(Incluído pela Lei nº 12.313, de 2010).</w:t>
        </w:r>
      </w:hyperlink>
      <w:r w:rsidR="00755FD9" w:rsidRPr="000373ED">
        <w:rPr>
          <w:rFonts w:ascii="Book Antiqua" w:eastAsia="Times New Roman" w:hAnsi="Book Antiqua" w:cs="Times New Roman"/>
          <w:color w:val="0000FF"/>
          <w:sz w:val="16"/>
          <w:szCs w:val="16"/>
          <w:lang w:eastAsia="pt-BR"/>
        </w:rPr>
        <w:t xml:space="preserve"> </w:t>
      </w:r>
      <w:r w:rsidR="00755FD9" w:rsidRPr="000373ED">
        <w:rPr>
          <w:rFonts w:ascii="Book Antiqua" w:eastAsia="Times New Roman" w:hAnsi="Book Antiqua" w:cs="Times New Roman"/>
          <w:b/>
          <w:color w:val="FF0000"/>
          <w:sz w:val="16"/>
          <w:szCs w:val="16"/>
          <w:u w:val="single"/>
          <w:lang w:eastAsia="pt-BR"/>
        </w:rPr>
        <w:t>(DPEGO-2014)</w:t>
      </w:r>
    </w:p>
    <w:p w14:paraId="17FD69B8" w14:textId="77777777"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b) a aplicação aos casos julgados de lei posterior que de qualquer modo favorecer o condenado</w:t>
      </w:r>
      <w:r w:rsidRPr="000373ED">
        <w:rPr>
          <w:rFonts w:ascii="Book Antiqua" w:eastAsia="Times New Roman" w:hAnsi="Book Antiqua" w:cs="Times New Roman"/>
          <w:color w:val="000000"/>
          <w:sz w:val="18"/>
          <w:szCs w:val="18"/>
          <w:lang w:eastAsia="pt-BR"/>
        </w:rPr>
        <w:t>;  </w:t>
      </w:r>
      <w:hyperlink r:id="rId88" w:anchor="art2" w:history="1">
        <w:r w:rsidRPr="000373ED">
          <w:rPr>
            <w:rFonts w:ascii="Book Antiqua" w:eastAsia="Times New Roman" w:hAnsi="Book Antiqua" w:cs="Times New Roman"/>
            <w:color w:val="0000FF"/>
            <w:sz w:val="16"/>
            <w:szCs w:val="16"/>
            <w:u w:val="single"/>
            <w:lang w:eastAsia="pt-BR"/>
          </w:rPr>
          <w:t>(Incluído pela Lei nº 12.313, de 2010).</w:t>
        </w:r>
      </w:hyperlink>
    </w:p>
    <w:p w14:paraId="6FCD6579" w14:textId="77777777"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c) a declaração de extinção da punibilidade</w:t>
      </w:r>
      <w:r w:rsidRPr="000373ED">
        <w:rPr>
          <w:rFonts w:ascii="Book Antiqua" w:eastAsia="Times New Roman" w:hAnsi="Book Antiqua" w:cs="Times New Roman"/>
          <w:color w:val="000000"/>
          <w:sz w:val="18"/>
          <w:szCs w:val="18"/>
          <w:lang w:eastAsia="pt-BR"/>
        </w:rPr>
        <w:t>; </w:t>
      </w:r>
      <w:hyperlink r:id="rId89" w:anchor="art2" w:history="1">
        <w:r w:rsidRPr="000373ED">
          <w:rPr>
            <w:rFonts w:ascii="Book Antiqua" w:eastAsia="Times New Roman" w:hAnsi="Book Antiqua" w:cs="Times New Roman"/>
            <w:color w:val="0000FF"/>
            <w:sz w:val="16"/>
            <w:szCs w:val="16"/>
            <w:u w:val="single"/>
            <w:lang w:eastAsia="pt-BR"/>
          </w:rPr>
          <w:t>(Incluído pela Lei nº 12.313, de 2010).</w:t>
        </w:r>
      </w:hyperlink>
    </w:p>
    <w:p w14:paraId="35BAC48D" w14:textId="77777777"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d) a unificação de penas</w:t>
      </w:r>
      <w:r w:rsidRPr="000373ED">
        <w:rPr>
          <w:rFonts w:ascii="Book Antiqua" w:eastAsia="Times New Roman" w:hAnsi="Book Antiqua" w:cs="Times New Roman"/>
          <w:color w:val="000000"/>
          <w:sz w:val="16"/>
          <w:szCs w:val="16"/>
          <w:lang w:eastAsia="pt-BR"/>
        </w:rPr>
        <w:t>; </w:t>
      </w:r>
      <w:hyperlink r:id="rId90" w:anchor="art2" w:history="1">
        <w:r w:rsidRPr="000373ED">
          <w:rPr>
            <w:rFonts w:ascii="Book Antiqua" w:eastAsia="Times New Roman" w:hAnsi="Book Antiqua" w:cs="Times New Roman"/>
            <w:color w:val="0000FF"/>
            <w:sz w:val="16"/>
            <w:szCs w:val="16"/>
            <w:u w:val="single"/>
            <w:lang w:eastAsia="pt-BR"/>
          </w:rPr>
          <w:t>(Incluído pela Lei nº 12.313, de 2010).</w:t>
        </w:r>
      </w:hyperlink>
    </w:p>
    <w:p w14:paraId="591316C9" w14:textId="77777777"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e) a detração e remição da pena</w:t>
      </w:r>
      <w:r w:rsidRPr="000373ED">
        <w:rPr>
          <w:rFonts w:ascii="Book Antiqua" w:eastAsia="Times New Roman" w:hAnsi="Book Antiqua" w:cs="Times New Roman"/>
          <w:color w:val="000000"/>
          <w:sz w:val="18"/>
          <w:szCs w:val="18"/>
          <w:lang w:eastAsia="pt-BR"/>
        </w:rPr>
        <w:t>; </w:t>
      </w:r>
      <w:hyperlink r:id="rId91" w:anchor="art2" w:history="1">
        <w:r w:rsidRPr="000373ED">
          <w:rPr>
            <w:rFonts w:ascii="Book Antiqua" w:eastAsia="Times New Roman" w:hAnsi="Book Antiqua" w:cs="Times New Roman"/>
            <w:color w:val="0000FF"/>
            <w:sz w:val="16"/>
            <w:szCs w:val="16"/>
            <w:u w:val="single"/>
            <w:lang w:eastAsia="pt-BR"/>
          </w:rPr>
          <w:t>(Incluído pela Lei nº 12.313, de 2010).</w:t>
        </w:r>
      </w:hyperlink>
    </w:p>
    <w:p w14:paraId="4C5DF463" w14:textId="20A6CF62" w:rsidR="000E7C60" w:rsidRPr="001B7B77" w:rsidRDefault="000E7C60" w:rsidP="00195C7F">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72255E">
        <w:rPr>
          <w:rFonts w:ascii="Book Antiqua" w:eastAsia="Times New Roman" w:hAnsi="Book Antiqua" w:cs="Times New Roman"/>
          <w:color w:val="000000"/>
          <w:sz w:val="19"/>
          <w:szCs w:val="19"/>
          <w:lang w:eastAsia="pt-BR"/>
        </w:rPr>
        <w:t xml:space="preserve">f) </w:t>
      </w:r>
      <w:r w:rsidRPr="0072255E">
        <w:rPr>
          <w:rFonts w:ascii="Book Antiqua" w:eastAsia="Times New Roman" w:hAnsi="Book Antiqua" w:cs="Times New Roman"/>
          <w:b/>
          <w:color w:val="000000"/>
          <w:sz w:val="19"/>
          <w:szCs w:val="19"/>
          <w:lang w:eastAsia="pt-BR"/>
        </w:rPr>
        <w:t xml:space="preserve">a </w:t>
      </w:r>
      <w:r w:rsidRPr="0072255E">
        <w:rPr>
          <w:rFonts w:ascii="Book Antiqua" w:eastAsia="Times New Roman" w:hAnsi="Book Antiqua" w:cs="Times New Roman"/>
          <w:b/>
          <w:color w:val="000000"/>
          <w:sz w:val="19"/>
          <w:szCs w:val="19"/>
          <w:highlight w:val="yellow"/>
          <w:lang w:eastAsia="pt-BR"/>
        </w:rPr>
        <w:t>instauração dos incidentes</w:t>
      </w:r>
      <w:r w:rsidRPr="0072255E">
        <w:rPr>
          <w:rFonts w:ascii="Book Antiqua" w:eastAsia="Times New Roman" w:hAnsi="Book Antiqua" w:cs="Times New Roman"/>
          <w:color w:val="000000"/>
          <w:sz w:val="19"/>
          <w:szCs w:val="19"/>
          <w:lang w:eastAsia="pt-BR"/>
        </w:rPr>
        <w:t xml:space="preserve"> de </w:t>
      </w:r>
      <w:r w:rsidRPr="0072255E">
        <w:rPr>
          <w:rFonts w:ascii="Book Antiqua" w:eastAsia="Times New Roman" w:hAnsi="Book Antiqua" w:cs="Times New Roman"/>
          <w:b/>
          <w:color w:val="000000"/>
          <w:sz w:val="19"/>
          <w:szCs w:val="19"/>
          <w:highlight w:val="cyan"/>
          <w:lang w:eastAsia="pt-BR"/>
        </w:rPr>
        <w:t>excesso</w:t>
      </w:r>
      <w:r w:rsidRPr="0072255E">
        <w:rPr>
          <w:rFonts w:ascii="Book Antiqua" w:eastAsia="Times New Roman" w:hAnsi="Book Antiqua" w:cs="Times New Roman"/>
          <w:color w:val="000000"/>
          <w:sz w:val="19"/>
          <w:szCs w:val="19"/>
          <w:lang w:eastAsia="pt-BR"/>
        </w:rPr>
        <w:t xml:space="preserve"> ou </w:t>
      </w:r>
      <w:r w:rsidRPr="0072255E">
        <w:rPr>
          <w:rFonts w:ascii="Book Antiqua" w:eastAsia="Times New Roman" w:hAnsi="Book Antiqua" w:cs="Times New Roman"/>
          <w:b/>
          <w:color w:val="000000"/>
          <w:sz w:val="19"/>
          <w:szCs w:val="19"/>
          <w:highlight w:val="cyan"/>
          <w:lang w:eastAsia="pt-BR"/>
        </w:rPr>
        <w:t>desvio de execução</w:t>
      </w:r>
      <w:r w:rsidRPr="000373ED">
        <w:rPr>
          <w:rFonts w:ascii="Book Antiqua" w:eastAsia="Times New Roman" w:hAnsi="Book Antiqua" w:cs="Times New Roman"/>
          <w:color w:val="000000"/>
          <w:sz w:val="18"/>
          <w:szCs w:val="18"/>
          <w:lang w:eastAsia="pt-BR"/>
        </w:rPr>
        <w:t>; </w:t>
      </w:r>
      <w:hyperlink r:id="rId92" w:anchor="art2" w:history="1">
        <w:r w:rsidRPr="000373ED">
          <w:rPr>
            <w:rFonts w:ascii="Book Antiqua" w:eastAsia="Times New Roman" w:hAnsi="Book Antiqua" w:cs="Times New Roman"/>
            <w:color w:val="0000FF"/>
            <w:sz w:val="16"/>
            <w:szCs w:val="16"/>
            <w:u w:val="single"/>
            <w:lang w:eastAsia="pt-BR"/>
          </w:rPr>
          <w:t>(Incluído pela Lei nº 12.313, de 2010).</w:t>
        </w:r>
      </w:hyperlink>
      <w:r w:rsidR="00677169" w:rsidRPr="000373ED">
        <w:rPr>
          <w:rFonts w:ascii="Book Antiqua" w:eastAsia="Times New Roman" w:hAnsi="Book Antiqua" w:cs="Times New Roman"/>
          <w:color w:val="0000FF"/>
          <w:sz w:val="16"/>
          <w:szCs w:val="16"/>
          <w:lang w:eastAsia="pt-BR"/>
        </w:rPr>
        <w:t xml:space="preserve"> </w:t>
      </w:r>
      <w:r w:rsidR="00677169" w:rsidRPr="000373ED">
        <w:rPr>
          <w:rFonts w:ascii="Book Antiqua" w:eastAsia="Times New Roman" w:hAnsi="Book Antiqua" w:cs="Times New Roman"/>
          <w:b/>
          <w:color w:val="FF0000"/>
          <w:sz w:val="16"/>
          <w:szCs w:val="16"/>
          <w:u w:val="single"/>
          <w:lang w:eastAsia="pt-BR"/>
        </w:rPr>
        <w:t>(TJGO-2012)</w:t>
      </w:r>
      <w:r w:rsidR="00755FD9" w:rsidRPr="000373ED">
        <w:rPr>
          <w:rFonts w:ascii="Book Antiqua" w:eastAsia="Times New Roman" w:hAnsi="Book Antiqua" w:cs="Times New Roman"/>
          <w:b/>
          <w:color w:val="FF0000"/>
          <w:sz w:val="16"/>
          <w:szCs w:val="16"/>
          <w:lang w:eastAsia="pt-BR"/>
        </w:rPr>
        <w:t xml:space="preserve"> </w:t>
      </w:r>
      <w:r w:rsidR="00755FD9" w:rsidRPr="000373ED">
        <w:rPr>
          <w:rFonts w:ascii="Book Antiqua" w:eastAsia="Times New Roman" w:hAnsi="Book Antiqua" w:cs="Times New Roman"/>
          <w:b/>
          <w:color w:val="FF0000"/>
          <w:sz w:val="16"/>
          <w:szCs w:val="16"/>
          <w:u w:val="single"/>
          <w:lang w:eastAsia="pt-BR"/>
        </w:rPr>
        <w:t>(DPEGO-2014)</w:t>
      </w:r>
      <w:r w:rsidR="00F602F5" w:rsidRPr="000373ED">
        <w:rPr>
          <w:rFonts w:ascii="Book Antiqua" w:eastAsia="Times New Roman" w:hAnsi="Book Antiqua" w:cs="Times New Roman"/>
          <w:b/>
          <w:color w:val="FF0000"/>
          <w:sz w:val="16"/>
          <w:szCs w:val="16"/>
          <w:lang w:eastAsia="pt-BR"/>
        </w:rPr>
        <w:t xml:space="preserve"> </w:t>
      </w:r>
      <w:r w:rsidR="00F602F5" w:rsidRPr="000373ED">
        <w:rPr>
          <w:rFonts w:ascii="Book Antiqua" w:eastAsia="Times New Roman" w:hAnsi="Book Antiqua" w:cs="Times New Roman"/>
          <w:b/>
          <w:bCs/>
          <w:color w:val="FF0000"/>
          <w:sz w:val="16"/>
          <w:szCs w:val="16"/>
          <w:u w:val="single"/>
          <w:lang w:eastAsia="pt-BR"/>
        </w:rPr>
        <w:t>(DPERS-2014)</w:t>
      </w:r>
      <w:r w:rsidR="001B7B77">
        <w:rPr>
          <w:rFonts w:ascii="Book Antiqua" w:eastAsia="Times New Roman" w:hAnsi="Book Antiqua" w:cs="Times New Roman"/>
          <w:b/>
          <w:bCs/>
          <w:color w:val="FF0000"/>
          <w:sz w:val="16"/>
          <w:szCs w:val="16"/>
          <w:lang w:eastAsia="pt-BR"/>
        </w:rPr>
        <w:t xml:space="preserve"> </w:t>
      </w:r>
      <w:r w:rsidR="001B7B77">
        <w:rPr>
          <w:rFonts w:ascii="Book Antiqua" w:eastAsia="Times New Roman" w:hAnsi="Book Antiqua" w:cs="Times New Roman"/>
          <w:b/>
          <w:color w:val="FF0000"/>
          <w:sz w:val="16"/>
          <w:szCs w:val="16"/>
          <w:u w:val="single"/>
          <w:lang w:eastAsia="pt-BR"/>
        </w:rPr>
        <w:t>(MPBA-2023)</w:t>
      </w:r>
    </w:p>
    <w:p w14:paraId="4B754BDC" w14:textId="00AAB9B2"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A2AEA">
        <w:rPr>
          <w:rFonts w:ascii="Book Antiqua" w:eastAsia="Times New Roman" w:hAnsi="Book Antiqua" w:cs="Times New Roman"/>
          <w:b/>
          <w:bCs/>
          <w:color w:val="000000"/>
          <w:sz w:val="19"/>
          <w:szCs w:val="19"/>
          <w:lang w:eastAsia="pt-BR"/>
        </w:rPr>
        <w:t>g) a aplicação de medida de segurança e sua revogação, bem como a substituição da pena por medida de segurança</w:t>
      </w:r>
      <w:r w:rsidRPr="000373ED">
        <w:rPr>
          <w:rFonts w:ascii="Book Antiqua" w:eastAsia="Times New Roman" w:hAnsi="Book Antiqua" w:cs="Times New Roman"/>
          <w:color w:val="000000"/>
          <w:sz w:val="18"/>
          <w:szCs w:val="18"/>
          <w:lang w:eastAsia="pt-BR"/>
        </w:rPr>
        <w:t>; </w:t>
      </w:r>
      <w:hyperlink r:id="rId93" w:anchor="art2" w:history="1">
        <w:r w:rsidRPr="000373ED">
          <w:rPr>
            <w:rFonts w:ascii="Book Antiqua" w:eastAsia="Times New Roman" w:hAnsi="Book Antiqua" w:cs="Times New Roman"/>
            <w:color w:val="0000FF"/>
            <w:sz w:val="16"/>
            <w:szCs w:val="16"/>
            <w:u w:val="single"/>
            <w:lang w:eastAsia="pt-BR"/>
          </w:rPr>
          <w:t>(Incluído pela Lei nº 12.313, de 2010).</w:t>
        </w:r>
      </w:hyperlink>
      <w:r w:rsidR="002A2AEA" w:rsidRPr="000373ED">
        <w:rPr>
          <w:rFonts w:ascii="Book Antiqua" w:eastAsia="Times New Roman" w:hAnsi="Book Antiqua" w:cs="Times New Roman"/>
          <w:color w:val="0000FF"/>
          <w:sz w:val="16"/>
          <w:szCs w:val="16"/>
          <w:lang w:eastAsia="pt-BR"/>
        </w:rPr>
        <w:t xml:space="preserve"> </w:t>
      </w:r>
      <w:r w:rsidR="002A2AEA" w:rsidRPr="000373ED">
        <w:rPr>
          <w:rFonts w:ascii="Book Antiqua" w:eastAsia="Times New Roman" w:hAnsi="Book Antiqua" w:cs="Times New Roman"/>
          <w:b/>
          <w:bCs/>
          <w:color w:val="FF0000"/>
          <w:sz w:val="16"/>
          <w:szCs w:val="16"/>
          <w:u w:val="single"/>
          <w:lang w:eastAsia="pt-BR"/>
        </w:rPr>
        <w:t>(DPEAL-2017)</w:t>
      </w:r>
    </w:p>
    <w:p w14:paraId="6DEC2537" w14:textId="77777777"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h) a conversão de penas, a progressão nos regimes, a suspensão condicional da pena, o livramento condicional, a comutação de pena e o indulto</w:t>
      </w:r>
      <w:r w:rsidRPr="000373ED">
        <w:rPr>
          <w:rFonts w:ascii="Book Antiqua" w:eastAsia="Times New Roman" w:hAnsi="Book Antiqua" w:cs="Times New Roman"/>
          <w:color w:val="000000"/>
          <w:sz w:val="18"/>
          <w:szCs w:val="18"/>
          <w:lang w:eastAsia="pt-BR"/>
        </w:rPr>
        <w:t>; </w:t>
      </w:r>
      <w:hyperlink r:id="rId94" w:anchor="art2" w:history="1">
        <w:r w:rsidRPr="000373ED">
          <w:rPr>
            <w:rFonts w:ascii="Book Antiqua" w:eastAsia="Times New Roman" w:hAnsi="Book Antiqua" w:cs="Times New Roman"/>
            <w:color w:val="0000FF"/>
            <w:sz w:val="16"/>
            <w:szCs w:val="16"/>
            <w:u w:val="single"/>
            <w:lang w:eastAsia="pt-BR"/>
          </w:rPr>
          <w:t>(Incluído pela Lei nº 12.313, de 2010).</w:t>
        </w:r>
      </w:hyperlink>
    </w:p>
    <w:p w14:paraId="175C9735" w14:textId="77777777"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i) a autorização de saídas temporárias</w:t>
      </w:r>
      <w:r w:rsidRPr="000373ED">
        <w:rPr>
          <w:rFonts w:ascii="Book Antiqua" w:eastAsia="Times New Roman" w:hAnsi="Book Antiqua" w:cs="Times New Roman"/>
          <w:color w:val="000000"/>
          <w:sz w:val="18"/>
          <w:szCs w:val="18"/>
          <w:lang w:eastAsia="pt-BR"/>
        </w:rPr>
        <w:t>; </w:t>
      </w:r>
      <w:hyperlink r:id="rId95" w:anchor="art2" w:history="1">
        <w:r w:rsidRPr="000373ED">
          <w:rPr>
            <w:rFonts w:ascii="Book Antiqua" w:eastAsia="Times New Roman" w:hAnsi="Book Antiqua" w:cs="Times New Roman"/>
            <w:color w:val="0000FF"/>
            <w:sz w:val="16"/>
            <w:szCs w:val="16"/>
            <w:u w:val="single"/>
            <w:lang w:eastAsia="pt-BR"/>
          </w:rPr>
          <w:t>(Incluído pela Lei nº 12.313, de 2010).</w:t>
        </w:r>
      </w:hyperlink>
    </w:p>
    <w:p w14:paraId="56219934" w14:textId="77777777"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j) a internação, a desinternação e o restabelecimento da situação anterior</w:t>
      </w:r>
      <w:r w:rsidRPr="000373ED">
        <w:rPr>
          <w:rFonts w:ascii="Book Antiqua" w:eastAsia="Times New Roman" w:hAnsi="Book Antiqua" w:cs="Times New Roman"/>
          <w:color w:val="000000"/>
          <w:sz w:val="16"/>
          <w:szCs w:val="16"/>
          <w:lang w:eastAsia="pt-BR"/>
        </w:rPr>
        <w:t>; </w:t>
      </w:r>
      <w:hyperlink r:id="rId96" w:anchor="art2" w:history="1">
        <w:r w:rsidRPr="000373ED">
          <w:rPr>
            <w:rFonts w:ascii="Book Antiqua" w:eastAsia="Times New Roman" w:hAnsi="Book Antiqua" w:cs="Times New Roman"/>
            <w:color w:val="0000FF"/>
            <w:sz w:val="16"/>
            <w:szCs w:val="16"/>
            <w:u w:val="single"/>
            <w:lang w:eastAsia="pt-BR"/>
          </w:rPr>
          <w:t>(Incluído pela Lei nº 12.313, de 2010).</w:t>
        </w:r>
      </w:hyperlink>
    </w:p>
    <w:p w14:paraId="61FF4EA2" w14:textId="77777777"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k) o cumprimento de pena ou medida de segurança em outra comarca</w:t>
      </w:r>
      <w:r w:rsidRPr="000373ED">
        <w:rPr>
          <w:rFonts w:ascii="Book Antiqua" w:eastAsia="Times New Roman" w:hAnsi="Book Antiqua" w:cs="Times New Roman"/>
          <w:color w:val="000000"/>
          <w:sz w:val="18"/>
          <w:szCs w:val="18"/>
          <w:lang w:eastAsia="pt-BR"/>
        </w:rPr>
        <w:t>; </w:t>
      </w:r>
      <w:hyperlink r:id="rId97" w:anchor="art2" w:history="1">
        <w:r w:rsidRPr="000373ED">
          <w:rPr>
            <w:rFonts w:ascii="Book Antiqua" w:eastAsia="Times New Roman" w:hAnsi="Book Antiqua" w:cs="Times New Roman"/>
            <w:color w:val="0000FF"/>
            <w:sz w:val="16"/>
            <w:szCs w:val="16"/>
            <w:u w:val="single"/>
            <w:lang w:eastAsia="pt-BR"/>
          </w:rPr>
          <w:t>(Incluído pela Lei nº 12.313, de 2010).</w:t>
        </w:r>
      </w:hyperlink>
    </w:p>
    <w:p w14:paraId="1A788887" w14:textId="235A122A"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 xml:space="preserve">l) </w:t>
      </w:r>
      <w:r w:rsidRPr="00F602F5">
        <w:rPr>
          <w:rFonts w:ascii="Book Antiqua" w:eastAsia="Times New Roman" w:hAnsi="Book Antiqua" w:cs="Times New Roman"/>
          <w:b/>
          <w:bCs/>
          <w:color w:val="000000"/>
          <w:sz w:val="19"/>
          <w:szCs w:val="19"/>
          <w:highlight w:val="cyan"/>
          <w:lang w:eastAsia="pt-BR"/>
        </w:rPr>
        <w:t>a remoção</w:t>
      </w:r>
      <w:r w:rsidRPr="0072255E">
        <w:rPr>
          <w:rFonts w:ascii="Book Antiqua" w:eastAsia="Times New Roman" w:hAnsi="Book Antiqua" w:cs="Times New Roman"/>
          <w:color w:val="000000"/>
          <w:sz w:val="19"/>
          <w:szCs w:val="19"/>
          <w:lang w:eastAsia="pt-BR"/>
        </w:rPr>
        <w:t xml:space="preserve"> </w:t>
      </w:r>
      <w:r w:rsidRPr="00F602F5">
        <w:rPr>
          <w:rFonts w:ascii="Book Antiqua" w:eastAsia="Times New Roman" w:hAnsi="Book Antiqua" w:cs="Times New Roman"/>
          <w:b/>
          <w:bCs/>
          <w:color w:val="000000"/>
          <w:sz w:val="19"/>
          <w:szCs w:val="19"/>
          <w:highlight w:val="yellow"/>
          <w:lang w:eastAsia="pt-BR"/>
        </w:rPr>
        <w:t>do condenado</w:t>
      </w:r>
      <w:r w:rsidRPr="0072255E">
        <w:rPr>
          <w:rFonts w:ascii="Book Antiqua" w:eastAsia="Times New Roman" w:hAnsi="Book Antiqua" w:cs="Times New Roman"/>
          <w:color w:val="000000"/>
          <w:sz w:val="19"/>
          <w:szCs w:val="19"/>
          <w:lang w:eastAsia="pt-BR"/>
        </w:rPr>
        <w:t xml:space="preserve"> </w:t>
      </w:r>
      <w:r w:rsidRPr="00F602F5">
        <w:rPr>
          <w:rFonts w:ascii="Book Antiqua" w:eastAsia="Times New Roman" w:hAnsi="Book Antiqua" w:cs="Times New Roman"/>
          <w:b/>
          <w:bCs/>
          <w:color w:val="000000"/>
          <w:sz w:val="19"/>
          <w:szCs w:val="19"/>
          <w:highlight w:val="cyan"/>
          <w:lang w:eastAsia="pt-BR"/>
        </w:rPr>
        <w:t>na hipótese prevista</w:t>
      </w:r>
      <w:r w:rsidRPr="0072255E">
        <w:rPr>
          <w:rFonts w:ascii="Book Antiqua" w:eastAsia="Times New Roman" w:hAnsi="Book Antiqua" w:cs="Times New Roman"/>
          <w:color w:val="000000"/>
          <w:sz w:val="19"/>
          <w:szCs w:val="19"/>
          <w:lang w:eastAsia="pt-BR"/>
        </w:rPr>
        <w:t xml:space="preserve"> </w:t>
      </w:r>
      <w:r w:rsidRPr="00F602F5">
        <w:rPr>
          <w:rFonts w:ascii="Book Antiqua" w:eastAsia="Times New Roman" w:hAnsi="Book Antiqua" w:cs="Times New Roman"/>
          <w:b/>
          <w:bCs/>
          <w:color w:val="000000"/>
          <w:sz w:val="19"/>
          <w:szCs w:val="19"/>
          <w:highlight w:val="yellow"/>
          <w:lang w:eastAsia="pt-BR"/>
        </w:rPr>
        <w:t>no § 1</w:t>
      </w:r>
      <w:r w:rsidRPr="00F602F5">
        <w:rPr>
          <w:rFonts w:ascii="Book Antiqua" w:eastAsia="Times New Roman" w:hAnsi="Book Antiqua" w:cs="Times New Roman"/>
          <w:b/>
          <w:bCs/>
          <w:color w:val="000000"/>
          <w:sz w:val="19"/>
          <w:szCs w:val="19"/>
          <w:highlight w:val="yellow"/>
          <w:u w:val="single"/>
          <w:vertAlign w:val="superscript"/>
          <w:lang w:eastAsia="pt-BR"/>
        </w:rPr>
        <w:t>o</w:t>
      </w:r>
      <w:r w:rsidRPr="00F602F5">
        <w:rPr>
          <w:rFonts w:ascii="Book Antiqua" w:eastAsia="Times New Roman" w:hAnsi="Book Antiqua" w:cs="Times New Roman"/>
          <w:b/>
          <w:bCs/>
          <w:color w:val="000000"/>
          <w:sz w:val="19"/>
          <w:szCs w:val="19"/>
          <w:highlight w:val="yellow"/>
          <w:lang w:eastAsia="pt-BR"/>
        </w:rPr>
        <w:t xml:space="preserve"> do art. 86 desta Lei</w:t>
      </w:r>
      <w:r w:rsidRPr="000373ED">
        <w:rPr>
          <w:rFonts w:ascii="Book Antiqua" w:eastAsia="Times New Roman" w:hAnsi="Book Antiqua" w:cs="Times New Roman"/>
          <w:color w:val="000000"/>
          <w:sz w:val="18"/>
          <w:szCs w:val="18"/>
          <w:lang w:eastAsia="pt-BR"/>
        </w:rPr>
        <w:t>; </w:t>
      </w:r>
      <w:hyperlink r:id="rId98" w:anchor="art2" w:history="1">
        <w:r w:rsidRPr="000373ED">
          <w:rPr>
            <w:rFonts w:ascii="Book Antiqua" w:eastAsia="Times New Roman" w:hAnsi="Book Antiqua" w:cs="Times New Roman"/>
            <w:color w:val="0000FF"/>
            <w:sz w:val="16"/>
            <w:szCs w:val="16"/>
            <w:u w:val="single"/>
            <w:lang w:eastAsia="pt-BR"/>
          </w:rPr>
          <w:t>(Incluído pela Lei nº 12.313, de 2010).</w:t>
        </w:r>
      </w:hyperlink>
      <w:r w:rsidR="00F602F5" w:rsidRPr="000373ED">
        <w:rPr>
          <w:rFonts w:ascii="Book Antiqua" w:eastAsia="Times New Roman" w:hAnsi="Book Antiqua" w:cs="Times New Roman"/>
          <w:color w:val="0000FF"/>
          <w:sz w:val="16"/>
          <w:szCs w:val="16"/>
          <w:lang w:eastAsia="pt-BR"/>
        </w:rPr>
        <w:t xml:space="preserve"> </w:t>
      </w:r>
      <w:r w:rsidR="00F602F5" w:rsidRPr="000373ED">
        <w:rPr>
          <w:rFonts w:ascii="Book Antiqua" w:eastAsia="Times New Roman" w:hAnsi="Book Antiqua" w:cs="Times New Roman"/>
          <w:b/>
          <w:bCs/>
          <w:color w:val="FF0000"/>
          <w:sz w:val="16"/>
          <w:szCs w:val="16"/>
          <w:u w:val="single"/>
          <w:lang w:eastAsia="pt-BR"/>
        </w:rPr>
        <w:t>(DPERS-2014)</w:t>
      </w:r>
      <w:r w:rsidR="002A2AEA" w:rsidRPr="000373ED">
        <w:rPr>
          <w:rFonts w:ascii="Book Antiqua" w:eastAsia="Times New Roman" w:hAnsi="Book Antiqua" w:cs="Times New Roman"/>
          <w:b/>
          <w:bCs/>
          <w:color w:val="FF0000"/>
          <w:sz w:val="16"/>
          <w:szCs w:val="16"/>
          <w:lang w:eastAsia="pt-BR"/>
        </w:rPr>
        <w:t xml:space="preserve"> </w:t>
      </w:r>
      <w:r w:rsidR="002A2AEA" w:rsidRPr="000373ED">
        <w:rPr>
          <w:rFonts w:ascii="Book Antiqua" w:eastAsia="Times New Roman" w:hAnsi="Book Antiqua" w:cs="Times New Roman"/>
          <w:b/>
          <w:bCs/>
          <w:color w:val="FF0000"/>
          <w:sz w:val="16"/>
          <w:szCs w:val="16"/>
          <w:u w:val="single"/>
          <w:lang w:eastAsia="pt-BR"/>
        </w:rPr>
        <w:t>(DPEAL-2017)</w:t>
      </w:r>
    </w:p>
    <w:p w14:paraId="1D1A5732" w14:textId="06272EF7"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color w:val="000000"/>
          <w:sz w:val="19"/>
          <w:szCs w:val="19"/>
          <w:lang w:eastAsia="pt-BR"/>
        </w:rPr>
        <w:t xml:space="preserve">II - </w:t>
      </w:r>
      <w:r w:rsidRPr="00755FD9">
        <w:rPr>
          <w:rFonts w:ascii="Book Antiqua" w:eastAsia="Times New Roman" w:hAnsi="Book Antiqua" w:cs="Times New Roman"/>
          <w:b/>
          <w:bCs/>
          <w:caps/>
          <w:color w:val="000000"/>
          <w:sz w:val="19"/>
          <w:szCs w:val="19"/>
          <w:highlight w:val="green"/>
          <w:lang w:eastAsia="pt-BR"/>
        </w:rPr>
        <w:t>requerer</w:t>
      </w:r>
      <w:r w:rsidRPr="0072255E">
        <w:rPr>
          <w:rFonts w:ascii="Book Antiqua" w:eastAsia="Times New Roman" w:hAnsi="Book Antiqua" w:cs="Times New Roman"/>
          <w:color w:val="000000"/>
          <w:sz w:val="19"/>
          <w:szCs w:val="19"/>
          <w:lang w:eastAsia="pt-BR"/>
        </w:rPr>
        <w:t xml:space="preserve"> a </w:t>
      </w:r>
      <w:r w:rsidRPr="00755FD9">
        <w:rPr>
          <w:rFonts w:ascii="Book Antiqua" w:eastAsia="Times New Roman" w:hAnsi="Book Antiqua" w:cs="Times New Roman"/>
          <w:b/>
          <w:bCs/>
          <w:color w:val="000000"/>
          <w:sz w:val="19"/>
          <w:szCs w:val="19"/>
          <w:highlight w:val="cyan"/>
          <w:lang w:eastAsia="pt-BR"/>
        </w:rPr>
        <w:t>emissão anual do atestado de pena a cumprir</w:t>
      </w:r>
      <w:r w:rsidRPr="000373ED">
        <w:rPr>
          <w:rFonts w:ascii="Book Antiqua" w:eastAsia="Times New Roman" w:hAnsi="Book Antiqua" w:cs="Times New Roman"/>
          <w:color w:val="000000"/>
          <w:sz w:val="18"/>
          <w:szCs w:val="18"/>
          <w:lang w:eastAsia="pt-BR"/>
        </w:rPr>
        <w:t>; </w:t>
      </w:r>
      <w:hyperlink r:id="rId99" w:anchor="art2" w:history="1">
        <w:r w:rsidRPr="000373ED">
          <w:rPr>
            <w:rFonts w:ascii="Book Antiqua" w:eastAsia="Times New Roman" w:hAnsi="Book Antiqua" w:cs="Times New Roman"/>
            <w:color w:val="0000FF"/>
            <w:sz w:val="16"/>
            <w:szCs w:val="16"/>
            <w:u w:val="single"/>
            <w:lang w:eastAsia="pt-BR"/>
          </w:rPr>
          <w:t>(Incluído pela Lei nº 12.313, de 2010).</w:t>
        </w:r>
      </w:hyperlink>
      <w:r w:rsidR="00755FD9" w:rsidRPr="000373ED">
        <w:rPr>
          <w:rFonts w:ascii="Book Antiqua" w:eastAsia="Times New Roman" w:hAnsi="Book Antiqua" w:cs="Times New Roman"/>
          <w:color w:val="0000FF"/>
          <w:sz w:val="16"/>
          <w:szCs w:val="16"/>
          <w:lang w:eastAsia="pt-BR"/>
        </w:rPr>
        <w:t xml:space="preserve"> </w:t>
      </w:r>
      <w:r w:rsidR="00755FD9" w:rsidRPr="000373ED">
        <w:rPr>
          <w:rFonts w:ascii="Book Antiqua" w:eastAsia="Times New Roman" w:hAnsi="Book Antiqua" w:cs="Times New Roman"/>
          <w:b/>
          <w:color w:val="FF0000"/>
          <w:sz w:val="16"/>
          <w:szCs w:val="16"/>
          <w:u w:val="single"/>
          <w:lang w:eastAsia="pt-BR"/>
        </w:rPr>
        <w:t>(DPEGO-2014)</w:t>
      </w:r>
      <w:r w:rsidR="00503832">
        <w:rPr>
          <w:rFonts w:ascii="Book Antiqua" w:eastAsia="Times New Roman" w:hAnsi="Book Antiqua" w:cs="Times New Roman"/>
          <w:b/>
          <w:color w:val="FF0000"/>
          <w:sz w:val="16"/>
          <w:szCs w:val="16"/>
          <w:lang w:eastAsia="pt-BR"/>
        </w:rPr>
        <w:t xml:space="preserve"> </w:t>
      </w:r>
      <w:r w:rsidR="00503832">
        <w:rPr>
          <w:rFonts w:ascii="Book Antiqua" w:eastAsia="Times New Roman" w:hAnsi="Book Antiqua" w:cs="Times New Roman"/>
          <w:b/>
          <w:color w:val="FF0000"/>
          <w:sz w:val="16"/>
          <w:szCs w:val="16"/>
          <w:u w:val="single"/>
          <w:lang w:eastAsia="pt-BR"/>
        </w:rPr>
        <w:t>(DPERN-2015)</w:t>
      </w:r>
      <w:r w:rsidR="00CF4DCA" w:rsidRPr="000373ED">
        <w:rPr>
          <w:rFonts w:ascii="Book Antiqua" w:eastAsia="Times New Roman" w:hAnsi="Book Antiqua" w:cs="Times New Roman"/>
          <w:b/>
          <w:color w:val="FF0000"/>
          <w:sz w:val="16"/>
          <w:szCs w:val="16"/>
          <w:lang w:eastAsia="pt-BR"/>
        </w:rPr>
        <w:t xml:space="preserve"> </w:t>
      </w:r>
      <w:r w:rsidR="00CF4DCA" w:rsidRPr="000373ED">
        <w:rPr>
          <w:rFonts w:ascii="Book Antiqua" w:eastAsia="Times New Roman" w:hAnsi="Book Antiqua" w:cs="Times New Roman"/>
          <w:b/>
          <w:bCs/>
          <w:color w:val="FF0000"/>
          <w:sz w:val="16"/>
          <w:szCs w:val="16"/>
          <w:u w:val="single"/>
          <w:lang w:eastAsia="pt-BR"/>
        </w:rPr>
        <w:t>(DPEAL-2017)</w:t>
      </w:r>
    </w:p>
    <w:tbl>
      <w:tblPr>
        <w:tblStyle w:val="Tabelacomgrade"/>
        <w:tblW w:w="0" w:type="auto"/>
        <w:tblLook w:val="04A0" w:firstRow="1" w:lastRow="0" w:firstColumn="1" w:lastColumn="0" w:noHBand="0" w:noVBand="1"/>
      </w:tblPr>
      <w:tblGrid>
        <w:gridCol w:w="8494"/>
      </w:tblGrid>
      <w:tr w:rsidR="00BF0DDB" w14:paraId="4C365165" w14:textId="77777777" w:rsidTr="00BF0DDB">
        <w:tc>
          <w:tcPr>
            <w:tcW w:w="8494" w:type="dxa"/>
            <w:shd w:val="clear" w:color="auto" w:fill="CCFFFF"/>
          </w:tcPr>
          <w:p w14:paraId="2C1F6A1B" w14:textId="55212434" w:rsidR="00BF0DDB" w:rsidRPr="00BF0DDB" w:rsidRDefault="00BF0DDB" w:rsidP="00BF0DD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BF0DDB">
              <w:rPr>
                <w:rFonts w:ascii="Book Antiqua" w:eastAsia="Times New Roman" w:hAnsi="Book Antiqua" w:cs="Times New Roman"/>
                <w:b/>
                <w:bCs/>
                <w:sz w:val="19"/>
                <w:szCs w:val="19"/>
                <w:highlight w:val="yellow"/>
                <w:lang w:eastAsia="pt-BR"/>
              </w:rPr>
              <w:t>DPERN-2015-CESPE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F0DDB">
              <w:rPr>
                <w:rFonts w:ascii="Book Antiqua" w:eastAsia="Times New Roman" w:hAnsi="Book Antiqua" w:cs="Times New Roman"/>
                <w:sz w:val="19"/>
                <w:szCs w:val="19"/>
                <w:lang w:eastAsia="pt-BR"/>
              </w:rPr>
              <w:t>Conforme previsto na LEP, constitui incumbência da DP</w:t>
            </w:r>
            <w:r>
              <w:rPr>
                <w:rFonts w:ascii="Book Antiqua" w:eastAsia="Times New Roman" w:hAnsi="Book Antiqua" w:cs="Times New Roman"/>
                <w:sz w:val="19"/>
                <w:szCs w:val="19"/>
                <w:lang w:eastAsia="pt-BR"/>
              </w:rPr>
              <w:t xml:space="preserve"> </w:t>
            </w:r>
            <w:r w:rsidRPr="00BF0DDB">
              <w:rPr>
                <w:rFonts w:ascii="Book Antiqua" w:eastAsia="Times New Roman" w:hAnsi="Book Antiqua" w:cs="Times New Roman"/>
                <w:sz w:val="19"/>
                <w:szCs w:val="19"/>
                <w:lang w:eastAsia="pt-BR"/>
              </w:rPr>
              <w:t>requerer a emissão anual do atestado de pena a cumprir.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81-B, II, LEP.</w:t>
            </w:r>
          </w:p>
        </w:tc>
      </w:tr>
    </w:tbl>
    <w:p w14:paraId="168FDCD4" w14:textId="77777777"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2255E">
        <w:rPr>
          <w:rFonts w:ascii="Book Antiqua" w:eastAsia="Times New Roman" w:hAnsi="Book Antiqua" w:cs="Times New Roman"/>
          <w:color w:val="000000"/>
          <w:sz w:val="19"/>
          <w:szCs w:val="19"/>
          <w:lang w:eastAsia="pt-BR"/>
        </w:rPr>
        <w:t>III - interpor recursos de decisões proferidas pela autoridade judiciária ou administrativa durante a execução</w:t>
      </w:r>
      <w:r w:rsidRPr="000373ED">
        <w:rPr>
          <w:rFonts w:ascii="Book Antiqua" w:eastAsia="Times New Roman" w:hAnsi="Book Antiqua" w:cs="Times New Roman"/>
          <w:color w:val="000000"/>
          <w:sz w:val="18"/>
          <w:szCs w:val="18"/>
          <w:lang w:eastAsia="pt-BR"/>
        </w:rPr>
        <w:t>; </w:t>
      </w:r>
      <w:hyperlink r:id="rId100" w:anchor="art2" w:history="1">
        <w:r w:rsidRPr="000373ED">
          <w:rPr>
            <w:rFonts w:ascii="Book Antiqua" w:eastAsia="Times New Roman" w:hAnsi="Book Antiqua" w:cs="Times New Roman"/>
            <w:color w:val="0000FF"/>
            <w:sz w:val="16"/>
            <w:szCs w:val="16"/>
            <w:u w:val="single"/>
            <w:lang w:eastAsia="pt-BR"/>
          </w:rPr>
          <w:t>(Incluído pela Lei nº 12.313, de 2010).</w:t>
        </w:r>
      </w:hyperlink>
    </w:p>
    <w:p w14:paraId="28176551" w14:textId="063BCA0F"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 xml:space="preserve">IV - </w:t>
      </w:r>
      <w:r w:rsidRPr="00F602F5">
        <w:rPr>
          <w:rFonts w:ascii="Book Antiqua" w:eastAsia="Times New Roman" w:hAnsi="Book Antiqua" w:cs="Times New Roman"/>
          <w:b/>
          <w:bCs/>
          <w:caps/>
          <w:color w:val="000000"/>
          <w:sz w:val="19"/>
          <w:szCs w:val="19"/>
          <w:highlight w:val="green"/>
          <w:lang w:eastAsia="pt-BR"/>
        </w:rPr>
        <w:t>representar</w:t>
      </w:r>
      <w:r w:rsidRPr="0072255E">
        <w:rPr>
          <w:rFonts w:ascii="Book Antiqua" w:eastAsia="Times New Roman" w:hAnsi="Book Antiqua" w:cs="Times New Roman"/>
          <w:color w:val="000000"/>
          <w:sz w:val="19"/>
          <w:szCs w:val="19"/>
          <w:lang w:eastAsia="pt-BR"/>
        </w:rPr>
        <w:t xml:space="preserve"> ao </w:t>
      </w:r>
      <w:r w:rsidRPr="00F602F5">
        <w:rPr>
          <w:rFonts w:ascii="Book Antiqua" w:eastAsia="Times New Roman" w:hAnsi="Book Antiqua" w:cs="Times New Roman"/>
          <w:b/>
          <w:bCs/>
          <w:color w:val="000000"/>
          <w:sz w:val="19"/>
          <w:szCs w:val="19"/>
          <w:highlight w:val="yellow"/>
          <w:lang w:eastAsia="pt-BR"/>
        </w:rPr>
        <w:t>Juiz da execução</w:t>
      </w:r>
      <w:r w:rsidRPr="00F602F5">
        <w:rPr>
          <w:rFonts w:ascii="Book Antiqua" w:eastAsia="Times New Roman" w:hAnsi="Book Antiqua" w:cs="Times New Roman"/>
          <w:b/>
          <w:bCs/>
          <w:color w:val="000000"/>
          <w:sz w:val="19"/>
          <w:szCs w:val="19"/>
          <w:lang w:eastAsia="pt-BR"/>
        </w:rPr>
        <w:t xml:space="preserve"> </w:t>
      </w:r>
      <w:r w:rsidRPr="0072255E">
        <w:rPr>
          <w:rFonts w:ascii="Book Antiqua" w:eastAsia="Times New Roman" w:hAnsi="Book Antiqua" w:cs="Times New Roman"/>
          <w:color w:val="000000"/>
          <w:sz w:val="19"/>
          <w:szCs w:val="19"/>
          <w:lang w:eastAsia="pt-BR"/>
        </w:rPr>
        <w:t xml:space="preserve">ou à </w:t>
      </w:r>
      <w:r w:rsidRPr="00F602F5">
        <w:rPr>
          <w:rFonts w:ascii="Book Antiqua" w:eastAsia="Times New Roman" w:hAnsi="Book Antiqua" w:cs="Times New Roman"/>
          <w:b/>
          <w:bCs/>
          <w:color w:val="000000"/>
          <w:sz w:val="19"/>
          <w:szCs w:val="19"/>
          <w:highlight w:val="yellow"/>
          <w:lang w:eastAsia="pt-BR"/>
        </w:rPr>
        <w:t>autoridade administrativa</w:t>
      </w:r>
      <w:r w:rsidRPr="0072255E">
        <w:rPr>
          <w:rFonts w:ascii="Book Antiqua" w:eastAsia="Times New Roman" w:hAnsi="Book Antiqua" w:cs="Times New Roman"/>
          <w:color w:val="000000"/>
          <w:sz w:val="19"/>
          <w:szCs w:val="19"/>
          <w:lang w:eastAsia="pt-BR"/>
        </w:rPr>
        <w:t xml:space="preserve"> </w:t>
      </w:r>
      <w:r w:rsidRPr="00F602F5">
        <w:rPr>
          <w:rFonts w:ascii="Book Antiqua" w:eastAsia="Times New Roman" w:hAnsi="Book Antiqua" w:cs="Times New Roman"/>
          <w:b/>
          <w:bCs/>
          <w:color w:val="000000"/>
          <w:sz w:val="19"/>
          <w:szCs w:val="19"/>
          <w:highlight w:val="cyan"/>
          <w:lang w:eastAsia="pt-BR"/>
        </w:rPr>
        <w:t>para instauração</w:t>
      </w:r>
      <w:r w:rsidRPr="0072255E">
        <w:rPr>
          <w:rFonts w:ascii="Book Antiqua" w:eastAsia="Times New Roman" w:hAnsi="Book Antiqua" w:cs="Times New Roman"/>
          <w:color w:val="000000"/>
          <w:sz w:val="19"/>
          <w:szCs w:val="19"/>
          <w:lang w:eastAsia="pt-BR"/>
        </w:rPr>
        <w:t xml:space="preserve"> de </w:t>
      </w:r>
      <w:r w:rsidRPr="00F602F5">
        <w:rPr>
          <w:rFonts w:ascii="Book Antiqua" w:eastAsia="Times New Roman" w:hAnsi="Book Antiqua" w:cs="Times New Roman"/>
          <w:b/>
          <w:bCs/>
          <w:caps/>
          <w:color w:val="000000"/>
          <w:sz w:val="19"/>
          <w:szCs w:val="19"/>
          <w:shd w:val="clear" w:color="auto" w:fill="F7CAAC" w:themeFill="accent2" w:themeFillTint="66"/>
          <w:lang w:eastAsia="pt-BR"/>
        </w:rPr>
        <w:t>sindicância</w:t>
      </w:r>
      <w:r w:rsidRPr="0072255E">
        <w:rPr>
          <w:rFonts w:ascii="Book Antiqua" w:eastAsia="Times New Roman" w:hAnsi="Book Antiqua" w:cs="Times New Roman"/>
          <w:color w:val="000000"/>
          <w:sz w:val="19"/>
          <w:szCs w:val="19"/>
          <w:lang w:eastAsia="pt-BR"/>
        </w:rPr>
        <w:t xml:space="preserve"> ou </w:t>
      </w:r>
      <w:r w:rsidRPr="00F602F5">
        <w:rPr>
          <w:rFonts w:ascii="Book Antiqua" w:eastAsia="Times New Roman" w:hAnsi="Book Antiqua" w:cs="Times New Roman"/>
          <w:b/>
          <w:bCs/>
          <w:caps/>
          <w:color w:val="000000"/>
          <w:sz w:val="19"/>
          <w:szCs w:val="19"/>
          <w:shd w:val="clear" w:color="auto" w:fill="F7CAAC" w:themeFill="accent2" w:themeFillTint="66"/>
          <w:lang w:eastAsia="pt-BR"/>
        </w:rPr>
        <w:t>procedimento administrativo</w:t>
      </w:r>
      <w:r w:rsidRPr="0072255E">
        <w:rPr>
          <w:rFonts w:ascii="Book Antiqua" w:eastAsia="Times New Roman" w:hAnsi="Book Antiqua" w:cs="Times New Roman"/>
          <w:color w:val="000000"/>
          <w:sz w:val="19"/>
          <w:szCs w:val="19"/>
          <w:lang w:eastAsia="pt-BR"/>
        </w:rPr>
        <w:t xml:space="preserve"> </w:t>
      </w:r>
      <w:r w:rsidRPr="00F602F5">
        <w:rPr>
          <w:rFonts w:ascii="Book Antiqua" w:eastAsia="Times New Roman" w:hAnsi="Book Antiqua" w:cs="Times New Roman"/>
          <w:b/>
          <w:bCs/>
          <w:color w:val="000000"/>
          <w:sz w:val="19"/>
          <w:szCs w:val="19"/>
          <w:highlight w:val="cyan"/>
          <w:lang w:eastAsia="pt-BR"/>
        </w:rPr>
        <w:t>em caso de</w:t>
      </w:r>
      <w:r w:rsidRPr="0072255E">
        <w:rPr>
          <w:rFonts w:ascii="Book Antiqua" w:eastAsia="Times New Roman" w:hAnsi="Book Antiqua" w:cs="Times New Roman"/>
          <w:color w:val="000000"/>
          <w:sz w:val="19"/>
          <w:szCs w:val="19"/>
          <w:lang w:eastAsia="pt-BR"/>
        </w:rPr>
        <w:t xml:space="preserve"> </w:t>
      </w:r>
      <w:r w:rsidRPr="00F602F5">
        <w:rPr>
          <w:rFonts w:ascii="Book Antiqua" w:eastAsia="Times New Roman" w:hAnsi="Book Antiqua" w:cs="Times New Roman"/>
          <w:b/>
          <w:bCs/>
          <w:color w:val="000000"/>
          <w:sz w:val="19"/>
          <w:szCs w:val="19"/>
          <w:highlight w:val="yellow"/>
          <w:lang w:eastAsia="pt-BR"/>
        </w:rPr>
        <w:t>violação das normas referentes à execução penal</w:t>
      </w:r>
      <w:r w:rsidRPr="000373ED">
        <w:rPr>
          <w:rFonts w:ascii="Book Antiqua" w:eastAsia="Times New Roman" w:hAnsi="Book Antiqua" w:cs="Times New Roman"/>
          <w:color w:val="000000"/>
          <w:sz w:val="18"/>
          <w:szCs w:val="18"/>
          <w:lang w:eastAsia="pt-BR"/>
        </w:rPr>
        <w:t>; </w:t>
      </w:r>
      <w:hyperlink r:id="rId101" w:anchor="art2" w:history="1">
        <w:r w:rsidRPr="000373ED">
          <w:rPr>
            <w:rFonts w:ascii="Book Antiqua" w:eastAsia="Times New Roman" w:hAnsi="Book Antiqua" w:cs="Times New Roman"/>
            <w:color w:val="0000FF"/>
            <w:sz w:val="16"/>
            <w:szCs w:val="16"/>
            <w:u w:val="single"/>
            <w:lang w:eastAsia="pt-BR"/>
          </w:rPr>
          <w:t>(Incluído pela Lei nº 12.313, de 2010).</w:t>
        </w:r>
      </w:hyperlink>
      <w:r w:rsidR="00F602F5" w:rsidRPr="000373ED">
        <w:rPr>
          <w:rFonts w:ascii="Book Antiqua" w:eastAsia="Times New Roman" w:hAnsi="Book Antiqua" w:cs="Times New Roman"/>
          <w:color w:val="0000FF"/>
          <w:sz w:val="16"/>
          <w:szCs w:val="16"/>
          <w:lang w:eastAsia="pt-BR"/>
        </w:rPr>
        <w:t xml:space="preserve"> </w:t>
      </w:r>
      <w:r w:rsidR="00F602F5" w:rsidRPr="000373ED">
        <w:rPr>
          <w:rFonts w:ascii="Book Antiqua" w:eastAsia="Times New Roman" w:hAnsi="Book Antiqua" w:cs="Times New Roman"/>
          <w:b/>
          <w:bCs/>
          <w:color w:val="FF0000"/>
          <w:sz w:val="16"/>
          <w:szCs w:val="16"/>
          <w:u w:val="single"/>
          <w:lang w:eastAsia="pt-BR"/>
        </w:rPr>
        <w:t>(DPERS-2014)</w:t>
      </w:r>
    </w:p>
    <w:p w14:paraId="2496A606" w14:textId="6758B6D4" w:rsidR="000E7C60" w:rsidRPr="00503832"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color w:val="000000"/>
          <w:sz w:val="19"/>
          <w:szCs w:val="19"/>
          <w:lang w:eastAsia="pt-BR"/>
        </w:rPr>
        <w:t xml:space="preserve">V - </w:t>
      </w:r>
      <w:r w:rsidRPr="0072255E">
        <w:rPr>
          <w:rFonts w:ascii="Book Antiqua" w:eastAsia="Times New Roman" w:hAnsi="Book Antiqua" w:cs="Times New Roman"/>
          <w:b/>
          <w:caps/>
          <w:color w:val="000000"/>
          <w:sz w:val="19"/>
          <w:szCs w:val="19"/>
          <w:highlight w:val="green"/>
          <w:lang w:eastAsia="pt-BR"/>
        </w:rPr>
        <w:t>visitar</w:t>
      </w:r>
      <w:r w:rsidRPr="0072255E">
        <w:rPr>
          <w:rFonts w:ascii="Book Antiqua" w:eastAsia="Times New Roman" w:hAnsi="Book Antiqua" w:cs="Times New Roman"/>
          <w:b/>
          <w:color w:val="000000"/>
          <w:sz w:val="19"/>
          <w:szCs w:val="19"/>
          <w:lang w:eastAsia="pt-BR"/>
        </w:rPr>
        <w:t xml:space="preserve"> os </w:t>
      </w:r>
      <w:r w:rsidRPr="0072255E">
        <w:rPr>
          <w:rFonts w:ascii="Book Antiqua" w:eastAsia="Times New Roman" w:hAnsi="Book Antiqua" w:cs="Times New Roman"/>
          <w:b/>
          <w:color w:val="000000"/>
          <w:sz w:val="19"/>
          <w:szCs w:val="19"/>
          <w:highlight w:val="yellow"/>
          <w:lang w:eastAsia="pt-BR"/>
        </w:rPr>
        <w:t>estabelecimentos penais</w:t>
      </w:r>
      <w:r w:rsidRPr="0072255E">
        <w:rPr>
          <w:rFonts w:ascii="Book Antiqua" w:eastAsia="Times New Roman" w:hAnsi="Book Antiqua" w:cs="Times New Roman"/>
          <w:b/>
          <w:color w:val="000000"/>
          <w:sz w:val="19"/>
          <w:szCs w:val="19"/>
          <w:lang w:eastAsia="pt-BR"/>
        </w:rPr>
        <w:t xml:space="preserve">, </w:t>
      </w:r>
      <w:r w:rsidRPr="0072255E">
        <w:rPr>
          <w:rFonts w:ascii="Book Antiqua" w:eastAsia="Times New Roman" w:hAnsi="Book Antiqua" w:cs="Times New Roman"/>
          <w:b/>
          <w:color w:val="000000"/>
          <w:sz w:val="19"/>
          <w:szCs w:val="19"/>
          <w:highlight w:val="cyan"/>
          <w:lang w:eastAsia="pt-BR"/>
        </w:rPr>
        <w:t>tomando providências para o adequado funcionamento</w:t>
      </w:r>
      <w:r w:rsidRPr="0072255E">
        <w:rPr>
          <w:rFonts w:ascii="Book Antiqua" w:eastAsia="Times New Roman" w:hAnsi="Book Antiqua" w:cs="Times New Roman"/>
          <w:b/>
          <w:color w:val="000000"/>
          <w:sz w:val="19"/>
          <w:szCs w:val="19"/>
          <w:lang w:eastAsia="pt-BR"/>
        </w:rPr>
        <w:t xml:space="preserve">, e </w:t>
      </w:r>
      <w:r w:rsidRPr="0072255E">
        <w:rPr>
          <w:rFonts w:ascii="Book Antiqua" w:eastAsia="Times New Roman" w:hAnsi="Book Antiqua" w:cs="Times New Roman"/>
          <w:b/>
          <w:caps/>
          <w:color w:val="000000"/>
          <w:sz w:val="19"/>
          <w:szCs w:val="19"/>
          <w:highlight w:val="green"/>
          <w:lang w:eastAsia="pt-BR"/>
        </w:rPr>
        <w:t>requerer</w:t>
      </w:r>
      <w:r w:rsidRPr="0072255E">
        <w:rPr>
          <w:rFonts w:ascii="Book Antiqua" w:eastAsia="Times New Roman" w:hAnsi="Book Antiqua" w:cs="Times New Roman"/>
          <w:b/>
          <w:color w:val="000000"/>
          <w:sz w:val="19"/>
          <w:szCs w:val="19"/>
          <w:lang w:eastAsia="pt-BR"/>
        </w:rPr>
        <w:t xml:space="preserve">, </w:t>
      </w:r>
      <w:r w:rsidRPr="0072255E">
        <w:rPr>
          <w:rFonts w:ascii="Book Antiqua" w:eastAsia="Times New Roman" w:hAnsi="Book Antiqua" w:cs="Times New Roman"/>
          <w:b/>
          <w:color w:val="000000"/>
          <w:sz w:val="19"/>
          <w:szCs w:val="19"/>
          <w:highlight w:val="yellow"/>
          <w:lang w:eastAsia="pt-BR"/>
        </w:rPr>
        <w:t>quando for o caso</w:t>
      </w:r>
      <w:r w:rsidRPr="0072255E">
        <w:rPr>
          <w:rFonts w:ascii="Book Antiqua" w:eastAsia="Times New Roman" w:hAnsi="Book Antiqua" w:cs="Times New Roman"/>
          <w:b/>
          <w:color w:val="000000"/>
          <w:sz w:val="19"/>
          <w:szCs w:val="19"/>
          <w:lang w:eastAsia="pt-BR"/>
        </w:rPr>
        <w:t xml:space="preserve">, a </w:t>
      </w:r>
      <w:r w:rsidRPr="0072255E">
        <w:rPr>
          <w:rFonts w:ascii="Book Antiqua" w:eastAsia="Times New Roman" w:hAnsi="Book Antiqua" w:cs="Times New Roman"/>
          <w:b/>
          <w:caps/>
          <w:color w:val="000000"/>
          <w:sz w:val="19"/>
          <w:szCs w:val="19"/>
          <w:shd w:val="clear" w:color="auto" w:fill="F7CAAC" w:themeFill="accent2" w:themeFillTint="66"/>
          <w:lang w:eastAsia="pt-BR"/>
        </w:rPr>
        <w:t>apuração de responsabilidade</w:t>
      </w:r>
      <w:r w:rsidRPr="000373ED">
        <w:rPr>
          <w:rFonts w:ascii="Book Antiqua" w:eastAsia="Times New Roman" w:hAnsi="Book Antiqua" w:cs="Times New Roman"/>
          <w:color w:val="000000"/>
          <w:sz w:val="18"/>
          <w:szCs w:val="18"/>
          <w:lang w:eastAsia="pt-BR"/>
        </w:rPr>
        <w:t>; </w:t>
      </w:r>
      <w:hyperlink r:id="rId102" w:anchor="art2" w:history="1">
        <w:r w:rsidRPr="000373ED">
          <w:rPr>
            <w:rFonts w:ascii="Book Antiqua" w:eastAsia="Times New Roman" w:hAnsi="Book Antiqua" w:cs="Times New Roman"/>
            <w:color w:val="0000FF"/>
            <w:sz w:val="16"/>
            <w:szCs w:val="16"/>
            <w:u w:val="single"/>
            <w:lang w:eastAsia="pt-BR"/>
          </w:rPr>
          <w:t>(Incluído pela Lei nº 12.313, de 2010).</w:t>
        </w:r>
      </w:hyperlink>
      <w:r w:rsidR="008E1031" w:rsidRPr="000373ED">
        <w:rPr>
          <w:rFonts w:ascii="Book Antiqua" w:eastAsia="Times New Roman" w:hAnsi="Book Antiqua" w:cs="Times New Roman"/>
          <w:color w:val="0000FF"/>
          <w:sz w:val="16"/>
          <w:szCs w:val="16"/>
          <w:lang w:eastAsia="pt-BR"/>
        </w:rPr>
        <w:t xml:space="preserve"> </w:t>
      </w:r>
      <w:r w:rsidR="00631094" w:rsidRPr="000373ED">
        <w:rPr>
          <w:rFonts w:ascii="Book Antiqua" w:eastAsia="Times New Roman" w:hAnsi="Book Antiqua" w:cs="Times New Roman"/>
          <w:b/>
          <w:color w:val="FF0000"/>
          <w:sz w:val="16"/>
          <w:szCs w:val="16"/>
          <w:u w:val="single"/>
          <w:lang w:eastAsia="pt-BR"/>
        </w:rPr>
        <w:t>(MPSC-2014)</w:t>
      </w:r>
      <w:r w:rsidR="000F0C6D" w:rsidRPr="000373ED">
        <w:rPr>
          <w:rFonts w:ascii="Book Antiqua" w:eastAsia="Times New Roman" w:hAnsi="Book Antiqua" w:cs="Times New Roman"/>
          <w:b/>
          <w:color w:val="FF0000"/>
          <w:sz w:val="16"/>
          <w:szCs w:val="16"/>
          <w:lang w:eastAsia="pt-BR"/>
        </w:rPr>
        <w:t xml:space="preserve"> </w:t>
      </w:r>
      <w:r w:rsidR="000F0C6D" w:rsidRPr="000373ED">
        <w:rPr>
          <w:rFonts w:ascii="Book Antiqua" w:hAnsi="Book Antiqua" w:cs="Times New Roman"/>
          <w:b/>
          <w:color w:val="FF0000"/>
          <w:sz w:val="16"/>
          <w:szCs w:val="16"/>
          <w:u w:val="single"/>
        </w:rPr>
        <w:t>(DPEMG-2014)</w:t>
      </w:r>
      <w:r w:rsidR="00114459" w:rsidRPr="000373ED">
        <w:rPr>
          <w:rFonts w:ascii="Book Antiqua" w:eastAsia="Times New Roman" w:hAnsi="Book Antiqua" w:cs="Times New Roman"/>
          <w:b/>
          <w:color w:val="FF0000"/>
          <w:sz w:val="16"/>
          <w:szCs w:val="16"/>
          <w:lang w:eastAsia="pt-BR"/>
        </w:rPr>
        <w:t xml:space="preserve"> </w:t>
      </w:r>
      <w:r w:rsidR="00114459" w:rsidRPr="000373ED">
        <w:rPr>
          <w:rFonts w:ascii="Book Antiqua" w:eastAsia="Times New Roman" w:hAnsi="Book Antiqua" w:cs="Times New Roman"/>
          <w:b/>
          <w:color w:val="FF0000"/>
          <w:sz w:val="16"/>
          <w:szCs w:val="16"/>
          <w:u w:val="single"/>
          <w:lang w:eastAsia="pt-BR"/>
        </w:rPr>
        <w:t>(DPEMS-2014)</w:t>
      </w:r>
      <w:r w:rsidR="00F602F5" w:rsidRPr="000373ED">
        <w:rPr>
          <w:rFonts w:ascii="Book Antiqua" w:eastAsia="Times New Roman" w:hAnsi="Book Antiqua" w:cs="Times New Roman"/>
          <w:b/>
          <w:color w:val="FF0000"/>
          <w:sz w:val="16"/>
          <w:szCs w:val="16"/>
          <w:lang w:eastAsia="pt-BR"/>
        </w:rPr>
        <w:t xml:space="preserve"> </w:t>
      </w:r>
      <w:r w:rsidR="00F602F5" w:rsidRPr="000373ED">
        <w:rPr>
          <w:rFonts w:ascii="Book Antiqua" w:eastAsia="Times New Roman" w:hAnsi="Book Antiqua" w:cs="Times New Roman"/>
          <w:b/>
          <w:bCs/>
          <w:color w:val="FF0000"/>
          <w:sz w:val="16"/>
          <w:szCs w:val="16"/>
          <w:u w:val="single"/>
          <w:lang w:eastAsia="pt-BR"/>
        </w:rPr>
        <w:t>(DPERS-2014)</w:t>
      </w:r>
      <w:r w:rsidR="00503832">
        <w:rPr>
          <w:rFonts w:ascii="Book Antiqua" w:eastAsia="Times New Roman" w:hAnsi="Book Antiqua" w:cs="Times New Roman"/>
          <w:b/>
          <w:bCs/>
          <w:color w:val="FF0000"/>
          <w:sz w:val="16"/>
          <w:szCs w:val="16"/>
          <w:lang w:eastAsia="pt-BR"/>
        </w:rPr>
        <w:t xml:space="preserve"> </w:t>
      </w:r>
      <w:r w:rsidR="00503832">
        <w:rPr>
          <w:rFonts w:ascii="Book Antiqua" w:eastAsia="Times New Roman" w:hAnsi="Book Antiqua" w:cs="Times New Roman"/>
          <w:b/>
          <w:color w:val="FF0000"/>
          <w:sz w:val="16"/>
          <w:szCs w:val="16"/>
          <w:u w:val="single"/>
          <w:lang w:eastAsia="pt-BR"/>
        </w:rPr>
        <w:t>(DPESP-2012/2023)</w:t>
      </w:r>
    </w:p>
    <w:tbl>
      <w:tblPr>
        <w:tblStyle w:val="Tabelacomgrade"/>
        <w:tblW w:w="0" w:type="auto"/>
        <w:tblLook w:val="04A0" w:firstRow="1" w:lastRow="0" w:firstColumn="1" w:lastColumn="0" w:noHBand="0" w:noVBand="1"/>
      </w:tblPr>
      <w:tblGrid>
        <w:gridCol w:w="8494"/>
      </w:tblGrid>
      <w:tr w:rsidR="00314AB1" w14:paraId="40C734E5" w14:textId="77777777" w:rsidTr="00314AB1">
        <w:tc>
          <w:tcPr>
            <w:tcW w:w="8494" w:type="dxa"/>
            <w:shd w:val="clear" w:color="auto" w:fill="CCFFFF"/>
          </w:tcPr>
          <w:p w14:paraId="009A76AB" w14:textId="1432ACDD" w:rsidR="00314AB1" w:rsidRPr="00314AB1" w:rsidRDefault="00314AB1" w:rsidP="00195C7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14AB1">
              <w:rPr>
                <w:rFonts w:ascii="Book Antiqua" w:eastAsia="Times New Roman" w:hAnsi="Book Antiqua" w:cs="Times New Roman"/>
                <w:b/>
                <w:bCs/>
                <w:sz w:val="19"/>
                <w:szCs w:val="19"/>
                <w:highlight w:val="yellow"/>
                <w:lang w:eastAsia="pt-BR"/>
              </w:rPr>
              <w:t>MPPR-2019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314AB1">
              <w:rPr>
                <w:rFonts w:ascii="Book Antiqua" w:eastAsia="Times New Roman" w:hAnsi="Book Antiqua" w:cs="Times New Roman"/>
                <w:sz w:val="19"/>
                <w:szCs w:val="19"/>
                <w:lang w:eastAsia="pt-BR"/>
              </w:rPr>
              <w:t>Incumbe à Defensoria Pública visitar os estabelecimentos penais, tomando providências para o adequado funcionamento, e requerer, quando for o caso, a apuração de responsabilidade.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81-B, LEP.</w:t>
            </w:r>
          </w:p>
        </w:tc>
      </w:tr>
    </w:tbl>
    <w:p w14:paraId="426C069A" w14:textId="1849AA97"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 xml:space="preserve">VI - </w:t>
      </w:r>
      <w:r w:rsidRPr="0072255E">
        <w:rPr>
          <w:rFonts w:ascii="Book Antiqua" w:eastAsia="Times New Roman" w:hAnsi="Book Antiqua" w:cs="Times New Roman"/>
          <w:b/>
          <w:bCs/>
          <w:caps/>
          <w:color w:val="000000"/>
          <w:sz w:val="19"/>
          <w:szCs w:val="19"/>
          <w:highlight w:val="green"/>
          <w:lang w:eastAsia="pt-BR"/>
        </w:rPr>
        <w:t>requerer</w:t>
      </w:r>
      <w:r w:rsidRPr="0072255E">
        <w:rPr>
          <w:rFonts w:ascii="Book Antiqua" w:eastAsia="Times New Roman" w:hAnsi="Book Antiqua" w:cs="Times New Roman"/>
          <w:color w:val="000000"/>
          <w:sz w:val="19"/>
          <w:szCs w:val="19"/>
          <w:lang w:eastAsia="pt-BR"/>
        </w:rPr>
        <w:t xml:space="preserve"> à </w:t>
      </w:r>
      <w:r w:rsidRPr="0072255E">
        <w:rPr>
          <w:rFonts w:ascii="Book Antiqua" w:eastAsia="Times New Roman" w:hAnsi="Book Antiqua" w:cs="Times New Roman"/>
          <w:b/>
          <w:bCs/>
          <w:color w:val="000000"/>
          <w:sz w:val="19"/>
          <w:szCs w:val="19"/>
          <w:highlight w:val="yellow"/>
          <w:lang w:eastAsia="pt-BR"/>
        </w:rPr>
        <w:t>autoridade competente</w:t>
      </w:r>
      <w:r w:rsidRPr="0072255E">
        <w:rPr>
          <w:rFonts w:ascii="Book Antiqua" w:eastAsia="Times New Roman" w:hAnsi="Book Antiqua" w:cs="Times New Roman"/>
          <w:color w:val="000000"/>
          <w:sz w:val="19"/>
          <w:szCs w:val="19"/>
          <w:lang w:eastAsia="pt-BR"/>
        </w:rPr>
        <w:t xml:space="preserve"> a </w:t>
      </w:r>
      <w:r w:rsidRPr="0072255E">
        <w:rPr>
          <w:rFonts w:ascii="Book Antiqua" w:eastAsia="Times New Roman" w:hAnsi="Book Antiqua" w:cs="Times New Roman"/>
          <w:b/>
          <w:bCs/>
          <w:caps/>
          <w:color w:val="000000"/>
          <w:sz w:val="19"/>
          <w:szCs w:val="19"/>
          <w:shd w:val="clear" w:color="auto" w:fill="F7CAAC" w:themeFill="accent2" w:themeFillTint="66"/>
          <w:lang w:eastAsia="pt-BR"/>
        </w:rPr>
        <w:t>interdição</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bCs/>
          <w:color w:val="000000"/>
          <w:sz w:val="19"/>
          <w:szCs w:val="19"/>
          <w:highlight w:val="cyan"/>
          <w:lang w:eastAsia="pt-BR"/>
        </w:rPr>
        <w:t>no todo</w:t>
      </w:r>
      <w:r w:rsidRPr="0072255E">
        <w:rPr>
          <w:rFonts w:ascii="Book Antiqua" w:eastAsia="Times New Roman" w:hAnsi="Book Antiqua" w:cs="Times New Roman"/>
          <w:color w:val="000000"/>
          <w:sz w:val="19"/>
          <w:szCs w:val="19"/>
          <w:lang w:eastAsia="pt-BR"/>
        </w:rPr>
        <w:t xml:space="preserve"> ou </w:t>
      </w:r>
      <w:r w:rsidRPr="0072255E">
        <w:rPr>
          <w:rFonts w:ascii="Book Antiqua" w:eastAsia="Times New Roman" w:hAnsi="Book Antiqua" w:cs="Times New Roman"/>
          <w:b/>
          <w:bCs/>
          <w:color w:val="000000"/>
          <w:sz w:val="19"/>
          <w:szCs w:val="19"/>
          <w:highlight w:val="cyan"/>
          <w:lang w:eastAsia="pt-BR"/>
        </w:rPr>
        <w:t>em parte</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bCs/>
          <w:color w:val="000000"/>
          <w:sz w:val="19"/>
          <w:szCs w:val="19"/>
          <w:highlight w:val="yellow"/>
          <w:lang w:eastAsia="pt-BR"/>
        </w:rPr>
        <w:t>de estabelecimento penal</w:t>
      </w:r>
      <w:r w:rsidRPr="000373ED">
        <w:rPr>
          <w:rFonts w:ascii="Book Antiqua" w:eastAsia="Times New Roman" w:hAnsi="Book Antiqua" w:cs="Times New Roman"/>
          <w:color w:val="000000"/>
          <w:sz w:val="16"/>
          <w:szCs w:val="16"/>
          <w:lang w:eastAsia="pt-BR"/>
        </w:rPr>
        <w:t>. </w:t>
      </w:r>
      <w:hyperlink r:id="rId103" w:anchor="art2" w:history="1">
        <w:r w:rsidRPr="000373ED">
          <w:rPr>
            <w:rFonts w:ascii="Book Antiqua" w:eastAsia="Times New Roman" w:hAnsi="Book Antiqua" w:cs="Times New Roman"/>
            <w:color w:val="0000FF"/>
            <w:sz w:val="16"/>
            <w:szCs w:val="16"/>
            <w:u w:val="single"/>
            <w:lang w:eastAsia="pt-BR"/>
          </w:rPr>
          <w:t>(Incluído pela Lei nº 12.313, de 2010).</w:t>
        </w:r>
      </w:hyperlink>
      <w:r w:rsidR="00551E02" w:rsidRPr="000373ED">
        <w:rPr>
          <w:rFonts w:ascii="Book Antiqua" w:eastAsia="Times New Roman" w:hAnsi="Book Antiqua" w:cs="Times New Roman"/>
          <w:color w:val="0000FF"/>
          <w:sz w:val="16"/>
          <w:szCs w:val="16"/>
          <w:lang w:eastAsia="pt-BR"/>
        </w:rPr>
        <w:t xml:space="preserve"> </w:t>
      </w:r>
      <w:r w:rsidR="00551E02" w:rsidRPr="000373ED">
        <w:rPr>
          <w:rFonts w:ascii="Book Antiqua" w:eastAsia="Times New Roman" w:hAnsi="Book Antiqua" w:cs="Times New Roman"/>
          <w:b/>
          <w:color w:val="FF0000"/>
          <w:sz w:val="16"/>
          <w:szCs w:val="16"/>
          <w:u w:val="single"/>
          <w:lang w:eastAsia="pt-BR"/>
        </w:rPr>
        <w:t>(MPSC-2013)</w:t>
      </w:r>
      <w:r w:rsidR="00F602F5" w:rsidRPr="000373ED">
        <w:rPr>
          <w:rFonts w:ascii="Book Antiqua" w:eastAsia="Times New Roman" w:hAnsi="Book Antiqua" w:cs="Times New Roman"/>
          <w:b/>
          <w:color w:val="FF0000"/>
          <w:sz w:val="16"/>
          <w:szCs w:val="16"/>
          <w:lang w:eastAsia="pt-BR"/>
        </w:rPr>
        <w:t xml:space="preserve"> </w:t>
      </w:r>
      <w:r w:rsidR="00F602F5" w:rsidRPr="000373ED">
        <w:rPr>
          <w:rFonts w:ascii="Book Antiqua" w:eastAsia="Times New Roman" w:hAnsi="Book Antiqua" w:cs="Times New Roman"/>
          <w:b/>
          <w:bCs/>
          <w:color w:val="FF0000"/>
          <w:sz w:val="16"/>
          <w:szCs w:val="16"/>
          <w:u w:val="single"/>
          <w:lang w:eastAsia="pt-BR"/>
        </w:rPr>
        <w:t>(DPERS-2014)</w:t>
      </w:r>
      <w:r w:rsidR="002A2AEA" w:rsidRPr="000373ED">
        <w:rPr>
          <w:rFonts w:ascii="Book Antiqua" w:eastAsia="Times New Roman" w:hAnsi="Book Antiqua" w:cs="Times New Roman"/>
          <w:b/>
          <w:bCs/>
          <w:color w:val="FF0000"/>
          <w:sz w:val="16"/>
          <w:szCs w:val="16"/>
          <w:lang w:eastAsia="pt-BR"/>
        </w:rPr>
        <w:t xml:space="preserve"> </w:t>
      </w:r>
      <w:r w:rsidR="002A2AEA" w:rsidRPr="000373ED">
        <w:rPr>
          <w:rFonts w:ascii="Book Antiqua" w:eastAsia="Times New Roman" w:hAnsi="Book Antiqua" w:cs="Times New Roman"/>
          <w:b/>
          <w:bCs/>
          <w:color w:val="FF0000"/>
          <w:sz w:val="16"/>
          <w:szCs w:val="16"/>
          <w:u w:val="single"/>
          <w:lang w:eastAsia="pt-BR"/>
        </w:rPr>
        <w:t>(DPEAL-2017)</w:t>
      </w:r>
    </w:p>
    <w:p w14:paraId="4546144B" w14:textId="16AA2268"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color w:val="000000"/>
          <w:sz w:val="19"/>
          <w:szCs w:val="19"/>
          <w:highlight w:val="magenta"/>
          <w:lang w:eastAsia="pt-BR"/>
        </w:rPr>
        <w:lastRenderedPageBreak/>
        <w:t>Parágrafo único</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color w:val="000000"/>
          <w:sz w:val="19"/>
          <w:szCs w:val="19"/>
          <w:lang w:eastAsia="pt-BR"/>
        </w:rPr>
        <w:t>O órgão da Defensoria Pública visitará periodicamente os estabelecimentos penais, registrando a sua presença em livro próprio</w:t>
      </w:r>
      <w:r w:rsidRPr="000373ED">
        <w:rPr>
          <w:rFonts w:ascii="Book Antiqua" w:eastAsia="Times New Roman" w:hAnsi="Book Antiqua" w:cs="Times New Roman"/>
          <w:color w:val="000000"/>
          <w:sz w:val="18"/>
          <w:szCs w:val="18"/>
          <w:lang w:eastAsia="pt-BR"/>
        </w:rPr>
        <w:t xml:space="preserve">. </w:t>
      </w:r>
      <w:hyperlink r:id="rId104" w:anchor="art2" w:history="1">
        <w:r w:rsidRPr="000373ED">
          <w:rPr>
            <w:rFonts w:ascii="Book Antiqua" w:eastAsia="Times New Roman" w:hAnsi="Book Antiqua" w:cs="Times New Roman"/>
            <w:color w:val="0000FF"/>
            <w:sz w:val="16"/>
            <w:szCs w:val="16"/>
            <w:u w:val="single"/>
            <w:lang w:eastAsia="pt-BR"/>
          </w:rPr>
          <w:t>(Incluído pela Lei nº 12.313, de 2010).</w:t>
        </w:r>
      </w:hyperlink>
      <w:r w:rsidR="00631094" w:rsidRPr="000373ED">
        <w:rPr>
          <w:rFonts w:ascii="Book Antiqua" w:eastAsia="Times New Roman" w:hAnsi="Book Antiqua" w:cs="Times New Roman"/>
          <w:color w:val="0000FF"/>
          <w:sz w:val="16"/>
          <w:szCs w:val="16"/>
          <w:lang w:eastAsia="pt-BR"/>
        </w:rPr>
        <w:t xml:space="preserve"> </w:t>
      </w:r>
      <w:r w:rsidR="00631094" w:rsidRPr="000373ED">
        <w:rPr>
          <w:rFonts w:ascii="Book Antiqua" w:eastAsia="Times New Roman" w:hAnsi="Book Antiqua" w:cs="Times New Roman"/>
          <w:b/>
          <w:color w:val="FF0000"/>
          <w:sz w:val="16"/>
          <w:szCs w:val="16"/>
          <w:u w:val="single"/>
          <w:lang w:eastAsia="pt-BR"/>
        </w:rPr>
        <w:t>(MPSC-2014)</w:t>
      </w:r>
      <w:r w:rsidR="000F0C6D" w:rsidRPr="000373ED">
        <w:rPr>
          <w:rFonts w:ascii="Book Antiqua" w:eastAsia="Times New Roman" w:hAnsi="Book Antiqua" w:cs="Times New Roman"/>
          <w:b/>
          <w:color w:val="FF0000"/>
          <w:sz w:val="16"/>
          <w:szCs w:val="16"/>
          <w:lang w:eastAsia="pt-BR"/>
        </w:rPr>
        <w:t xml:space="preserve"> </w:t>
      </w:r>
      <w:r w:rsidR="000F0C6D" w:rsidRPr="000373ED">
        <w:rPr>
          <w:rFonts w:ascii="Book Antiqua" w:hAnsi="Book Antiqua" w:cs="Times New Roman"/>
          <w:b/>
          <w:color w:val="FF0000"/>
          <w:sz w:val="16"/>
          <w:szCs w:val="16"/>
          <w:u w:val="single"/>
        </w:rPr>
        <w:t>(DPEMG-2014)</w:t>
      </w:r>
      <w:r w:rsidR="00114459" w:rsidRPr="000373ED">
        <w:rPr>
          <w:rFonts w:ascii="Book Antiqua" w:eastAsia="Times New Roman" w:hAnsi="Book Antiqua" w:cs="Times New Roman"/>
          <w:b/>
          <w:color w:val="FF0000"/>
          <w:sz w:val="16"/>
          <w:szCs w:val="16"/>
          <w:lang w:eastAsia="pt-BR"/>
        </w:rPr>
        <w:t xml:space="preserve"> </w:t>
      </w:r>
      <w:r w:rsidR="00114459" w:rsidRPr="000373ED">
        <w:rPr>
          <w:rFonts w:ascii="Book Antiqua" w:eastAsia="Times New Roman" w:hAnsi="Book Antiqua" w:cs="Times New Roman"/>
          <w:b/>
          <w:color w:val="FF0000"/>
          <w:sz w:val="16"/>
          <w:szCs w:val="16"/>
          <w:u w:val="single"/>
          <w:lang w:eastAsia="pt-BR"/>
        </w:rPr>
        <w:t>(DPEMS-2014)</w:t>
      </w:r>
      <w:r w:rsidR="002A2AEA" w:rsidRPr="000373ED">
        <w:rPr>
          <w:rFonts w:ascii="Book Antiqua" w:eastAsia="Times New Roman" w:hAnsi="Book Antiqua" w:cs="Times New Roman"/>
          <w:b/>
          <w:color w:val="FF0000"/>
          <w:sz w:val="16"/>
          <w:szCs w:val="16"/>
          <w:lang w:eastAsia="pt-BR"/>
        </w:rPr>
        <w:t xml:space="preserve"> </w:t>
      </w:r>
      <w:r w:rsidR="002A2AEA" w:rsidRPr="000373ED">
        <w:rPr>
          <w:rFonts w:ascii="Book Antiqua" w:eastAsia="Times New Roman" w:hAnsi="Book Antiqua" w:cs="Times New Roman"/>
          <w:b/>
          <w:bCs/>
          <w:color w:val="FF0000"/>
          <w:sz w:val="16"/>
          <w:szCs w:val="16"/>
          <w:u w:val="single"/>
          <w:lang w:eastAsia="pt-BR"/>
        </w:rPr>
        <w:t>(DPEAL-2017)</w:t>
      </w:r>
    </w:p>
    <w:p w14:paraId="2C854CA0"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TÍTULO IV</w:t>
      </w:r>
    </w:p>
    <w:p w14:paraId="10D965A1"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Dos Estabelecimentos Penais</w:t>
      </w:r>
    </w:p>
    <w:p w14:paraId="7F1C7A3F" w14:textId="77777777" w:rsidR="00806AF8" w:rsidRPr="0072255E" w:rsidRDefault="00806AF8" w:rsidP="00806AF8">
      <w:pPr>
        <w:spacing w:after="0" w:line="240" w:lineRule="auto"/>
        <w:jc w:val="center"/>
        <w:rPr>
          <w:rFonts w:ascii="Book Antiqua" w:eastAsia="Times New Roman" w:hAnsi="Book Antiqua" w:cs="Times New Roman"/>
          <w:sz w:val="19"/>
          <w:szCs w:val="19"/>
          <w:highlight w:val="green"/>
          <w:lang w:eastAsia="pt-BR"/>
        </w:rPr>
      </w:pPr>
    </w:p>
    <w:p w14:paraId="028ABBE6"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CAPÍTULO I</w:t>
      </w:r>
    </w:p>
    <w:p w14:paraId="1F572785"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Disposições Gerais</w:t>
      </w:r>
    </w:p>
    <w:p w14:paraId="6D93DF4D" w14:textId="7AEBD6ED"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2255E">
        <w:rPr>
          <w:rFonts w:ascii="Book Antiqua" w:eastAsia="Times New Roman" w:hAnsi="Book Antiqua" w:cs="Times New Roman"/>
          <w:b/>
          <w:sz w:val="19"/>
          <w:szCs w:val="19"/>
          <w:highlight w:val="magenta"/>
          <w:lang w:eastAsia="pt-BR"/>
        </w:rPr>
        <w:t>Art. 82</w:t>
      </w:r>
      <w:r w:rsidRPr="0072255E">
        <w:rPr>
          <w:rFonts w:ascii="Book Antiqua" w:eastAsia="Times New Roman" w:hAnsi="Book Antiqua" w:cs="Times New Roman"/>
          <w:sz w:val="19"/>
          <w:szCs w:val="19"/>
          <w:lang w:eastAsia="pt-BR"/>
        </w:rPr>
        <w:t xml:space="preserve">. </w:t>
      </w:r>
      <w:r w:rsidRPr="00A911BD">
        <w:rPr>
          <w:rFonts w:ascii="Book Antiqua" w:eastAsia="Times New Roman" w:hAnsi="Book Antiqua" w:cs="Times New Roman"/>
          <w:b/>
          <w:bCs/>
          <w:sz w:val="19"/>
          <w:szCs w:val="19"/>
          <w:lang w:eastAsia="pt-BR"/>
        </w:rPr>
        <w:t>Os estabelecimentos penais destinam-se ao condenado, ao submetido à medida de segurança, ao preso provisório e ao egresso</w:t>
      </w:r>
      <w:r w:rsidRPr="000373ED">
        <w:rPr>
          <w:rFonts w:ascii="Book Antiqua" w:eastAsia="Times New Roman" w:hAnsi="Book Antiqua" w:cs="Times New Roman"/>
          <w:sz w:val="18"/>
          <w:szCs w:val="18"/>
          <w:lang w:eastAsia="pt-BR"/>
        </w:rPr>
        <w:t>.</w:t>
      </w:r>
      <w:r w:rsidR="00A911BD" w:rsidRPr="000373ED">
        <w:rPr>
          <w:rFonts w:ascii="Book Antiqua" w:eastAsia="Times New Roman" w:hAnsi="Book Antiqua" w:cs="Times New Roman"/>
          <w:sz w:val="18"/>
          <w:szCs w:val="18"/>
          <w:lang w:eastAsia="pt-BR"/>
        </w:rPr>
        <w:t xml:space="preserve"> </w:t>
      </w:r>
      <w:r w:rsidR="00A911BD" w:rsidRPr="000373ED">
        <w:rPr>
          <w:rFonts w:ascii="Book Antiqua" w:eastAsia="Times New Roman" w:hAnsi="Book Antiqua" w:cs="Times New Roman"/>
          <w:b/>
          <w:color w:val="FF0000"/>
          <w:sz w:val="16"/>
          <w:szCs w:val="16"/>
          <w:u w:val="single"/>
          <w:lang w:eastAsia="pt-BR"/>
        </w:rPr>
        <w:t>(</w:t>
      </w:r>
      <w:r w:rsidR="00D86D80" w:rsidRPr="000373ED">
        <w:rPr>
          <w:rFonts w:ascii="Book Antiqua" w:eastAsia="Times New Roman" w:hAnsi="Book Antiqua" w:cs="Times New Roman"/>
          <w:b/>
          <w:color w:val="FF0000"/>
          <w:sz w:val="16"/>
          <w:szCs w:val="16"/>
          <w:u w:val="single"/>
          <w:lang w:eastAsia="pt-BR"/>
        </w:rPr>
        <w:t>DPESP-2013</w:t>
      </w:r>
      <w:r w:rsidR="00A911BD" w:rsidRPr="000373ED">
        <w:rPr>
          <w:rFonts w:ascii="Book Antiqua" w:eastAsia="Times New Roman" w:hAnsi="Book Antiqua" w:cs="Times New Roman"/>
          <w:b/>
          <w:color w:val="FF0000"/>
          <w:sz w:val="16"/>
          <w:szCs w:val="16"/>
          <w:u w:val="single"/>
          <w:lang w:eastAsia="pt-BR"/>
        </w:rPr>
        <w:t>)</w:t>
      </w:r>
    </w:p>
    <w:p w14:paraId="5CEA707A" w14:textId="08EC4B57" w:rsidR="00CE3F27" w:rsidRPr="000373ED" w:rsidRDefault="000E7C60" w:rsidP="00CE3F2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sz w:val="19"/>
          <w:szCs w:val="19"/>
          <w:highlight w:val="magenta"/>
          <w:lang w:eastAsia="pt-BR"/>
        </w:rPr>
        <w:t>§ 1°</w:t>
      </w:r>
      <w:r w:rsidRPr="0072255E">
        <w:rPr>
          <w:rFonts w:ascii="Book Antiqua" w:eastAsia="Times New Roman" w:hAnsi="Book Antiqua" w:cs="Times New Roman"/>
          <w:sz w:val="19"/>
          <w:szCs w:val="19"/>
          <w:lang w:eastAsia="pt-BR"/>
        </w:rPr>
        <w:t xml:space="preserve"> A </w:t>
      </w:r>
      <w:r w:rsidRPr="0072255E">
        <w:rPr>
          <w:rFonts w:ascii="Book Antiqua" w:eastAsia="Times New Roman" w:hAnsi="Book Antiqua" w:cs="Times New Roman"/>
          <w:b/>
          <w:caps/>
          <w:sz w:val="19"/>
          <w:szCs w:val="19"/>
          <w:shd w:val="clear" w:color="auto" w:fill="F7CAAC" w:themeFill="accent2" w:themeFillTint="66"/>
          <w:lang w:eastAsia="pt-BR"/>
        </w:rPr>
        <w:t>mulher</w:t>
      </w:r>
      <w:r w:rsidRPr="0072255E">
        <w:rPr>
          <w:rFonts w:ascii="Book Antiqua" w:eastAsia="Times New Roman" w:hAnsi="Book Antiqua" w:cs="Times New Roman"/>
          <w:sz w:val="19"/>
          <w:szCs w:val="19"/>
          <w:lang w:eastAsia="pt-BR"/>
        </w:rPr>
        <w:t xml:space="preserve"> e o </w:t>
      </w:r>
      <w:r w:rsidRPr="0072255E">
        <w:rPr>
          <w:rFonts w:ascii="Book Antiqua" w:eastAsia="Times New Roman" w:hAnsi="Book Antiqua" w:cs="Times New Roman"/>
          <w:b/>
          <w:caps/>
          <w:sz w:val="19"/>
          <w:szCs w:val="19"/>
          <w:shd w:val="clear" w:color="auto" w:fill="F7CAAC" w:themeFill="accent2" w:themeFillTint="66"/>
          <w:lang w:eastAsia="pt-BR"/>
        </w:rPr>
        <w:t>maior de sessenta anos</w:t>
      </w:r>
      <w:r w:rsidRPr="0072255E">
        <w:rPr>
          <w:rFonts w:ascii="Book Antiqua" w:eastAsia="Times New Roman" w:hAnsi="Book Antiqua" w:cs="Times New Roman"/>
          <w:sz w:val="19"/>
          <w:szCs w:val="19"/>
          <w:lang w:eastAsia="pt-BR"/>
        </w:rPr>
        <w:t xml:space="preserve">, separadamente, </w:t>
      </w:r>
      <w:r w:rsidRPr="0072255E">
        <w:rPr>
          <w:rFonts w:ascii="Book Antiqua" w:eastAsia="Times New Roman" w:hAnsi="Book Antiqua" w:cs="Times New Roman"/>
          <w:b/>
          <w:caps/>
          <w:sz w:val="19"/>
          <w:szCs w:val="19"/>
          <w:highlight w:val="green"/>
          <w:lang w:eastAsia="pt-BR"/>
        </w:rPr>
        <w:t>serão recolhidos</w:t>
      </w:r>
      <w:r w:rsidRPr="0072255E">
        <w:rPr>
          <w:rFonts w:ascii="Book Antiqua" w:eastAsia="Times New Roman" w:hAnsi="Book Antiqua" w:cs="Times New Roman"/>
          <w:sz w:val="19"/>
          <w:szCs w:val="19"/>
          <w:lang w:eastAsia="pt-BR"/>
        </w:rPr>
        <w:t xml:space="preserve"> a </w:t>
      </w:r>
      <w:r w:rsidRPr="0072255E">
        <w:rPr>
          <w:rFonts w:ascii="Book Antiqua" w:eastAsia="Times New Roman" w:hAnsi="Book Antiqua" w:cs="Times New Roman"/>
          <w:b/>
          <w:sz w:val="19"/>
          <w:szCs w:val="19"/>
          <w:highlight w:val="yellow"/>
          <w:lang w:eastAsia="pt-BR"/>
        </w:rPr>
        <w:t>estabelecimento próprio</w:t>
      </w:r>
      <w:r w:rsidRPr="0072255E">
        <w:rPr>
          <w:rFonts w:ascii="Book Antiqua" w:eastAsia="Times New Roman" w:hAnsi="Book Antiqua" w:cs="Times New Roman"/>
          <w:sz w:val="19"/>
          <w:szCs w:val="19"/>
          <w:lang w:eastAsia="pt-BR"/>
        </w:rPr>
        <w:t xml:space="preserve"> e </w:t>
      </w:r>
      <w:r w:rsidRPr="0072255E">
        <w:rPr>
          <w:rFonts w:ascii="Book Antiqua" w:eastAsia="Times New Roman" w:hAnsi="Book Antiqua" w:cs="Times New Roman"/>
          <w:b/>
          <w:sz w:val="19"/>
          <w:szCs w:val="19"/>
          <w:highlight w:val="yellow"/>
          <w:lang w:eastAsia="pt-BR"/>
        </w:rPr>
        <w:t>adequado à sua condição pessoal</w:t>
      </w:r>
      <w:r w:rsidRPr="000373ED">
        <w:rPr>
          <w:rFonts w:ascii="Book Antiqua" w:eastAsia="Times New Roman" w:hAnsi="Book Antiqua" w:cs="Times New Roman"/>
          <w:sz w:val="16"/>
          <w:szCs w:val="16"/>
          <w:lang w:eastAsia="pt-BR"/>
        </w:rPr>
        <w:t>.</w:t>
      </w:r>
      <w:r w:rsidRPr="000373ED">
        <w:rPr>
          <w:rFonts w:ascii="Book Antiqua" w:eastAsia="Times New Roman" w:hAnsi="Book Antiqua" w:cs="Times New Roman"/>
          <w:i/>
          <w:iCs/>
          <w:sz w:val="16"/>
          <w:szCs w:val="16"/>
          <w:lang w:eastAsia="pt-BR"/>
        </w:rPr>
        <w:t xml:space="preserve"> </w:t>
      </w:r>
      <w:hyperlink r:id="rId105" w:anchor="art1" w:history="1">
        <w:r w:rsidRPr="000373ED">
          <w:rPr>
            <w:rFonts w:ascii="Book Antiqua" w:eastAsia="Times New Roman" w:hAnsi="Book Antiqua" w:cs="Times New Roman"/>
            <w:color w:val="0000FF"/>
            <w:sz w:val="16"/>
            <w:szCs w:val="16"/>
            <w:u w:val="single"/>
            <w:lang w:eastAsia="pt-BR"/>
          </w:rPr>
          <w:t>(Redação dada pela Lei nº 9.460, de 1997)</w:t>
        </w:r>
      </w:hyperlink>
      <w:r w:rsidRPr="000373ED">
        <w:rPr>
          <w:rFonts w:ascii="Book Antiqua" w:eastAsia="Times New Roman" w:hAnsi="Book Antiqua" w:cs="Times New Roman"/>
          <w:i/>
          <w:iCs/>
          <w:sz w:val="16"/>
          <w:szCs w:val="16"/>
          <w:lang w:eastAsia="pt-BR"/>
        </w:rPr>
        <w:t xml:space="preserve"> </w:t>
      </w:r>
      <w:r w:rsidR="000373ED">
        <w:rPr>
          <w:rFonts w:ascii="Book Antiqua" w:hAnsi="Book Antiqua"/>
          <w:b/>
          <w:color w:val="FF0000"/>
          <w:sz w:val="16"/>
          <w:szCs w:val="16"/>
          <w:u w:val="single"/>
        </w:rPr>
        <w:t>(TJMG-2012)</w:t>
      </w:r>
    </w:p>
    <w:p w14:paraId="28E9DA8E" w14:textId="656E72EB" w:rsidR="000E7C60" w:rsidRPr="000373ED" w:rsidRDefault="000E7C60" w:rsidP="00CE3F27">
      <w:pPr>
        <w:spacing w:before="100" w:beforeAutospacing="1" w:after="100" w:afterAutospacing="1" w:line="240" w:lineRule="auto"/>
        <w:ind w:firstLine="525"/>
        <w:jc w:val="both"/>
        <w:rPr>
          <w:rFonts w:ascii="Book Antiqua" w:eastAsia="Times New Roman" w:hAnsi="Book Antiqua" w:cs="Times New Roman"/>
          <w:b/>
          <w:color w:val="000000"/>
          <w:sz w:val="16"/>
          <w:szCs w:val="16"/>
          <w:u w:val="single"/>
          <w:lang w:eastAsia="pt-BR"/>
        </w:rPr>
      </w:pPr>
      <w:r w:rsidRPr="0072255E">
        <w:rPr>
          <w:rFonts w:ascii="Book Antiqua" w:eastAsia="Times New Roman" w:hAnsi="Book Antiqua" w:cs="Times New Roman"/>
          <w:b/>
          <w:color w:val="000000"/>
          <w:sz w:val="19"/>
          <w:szCs w:val="19"/>
          <w:highlight w:val="magenta"/>
          <w:lang w:eastAsia="pt-BR"/>
        </w:rPr>
        <w:t>§ 2º</w:t>
      </w:r>
      <w:r w:rsidRPr="0072255E">
        <w:rPr>
          <w:rFonts w:ascii="Book Antiqua" w:eastAsia="Times New Roman" w:hAnsi="Book Antiqua" w:cs="Times New Roman"/>
          <w:color w:val="000000"/>
          <w:sz w:val="19"/>
          <w:szCs w:val="19"/>
          <w:lang w:eastAsia="pt-BR"/>
        </w:rPr>
        <w:t xml:space="preserve"> - O </w:t>
      </w:r>
      <w:r w:rsidRPr="0072255E">
        <w:rPr>
          <w:rFonts w:ascii="Book Antiqua" w:eastAsia="Times New Roman" w:hAnsi="Book Antiqua" w:cs="Times New Roman"/>
          <w:b/>
          <w:caps/>
          <w:color w:val="000000"/>
          <w:sz w:val="19"/>
          <w:szCs w:val="19"/>
          <w:shd w:val="clear" w:color="auto" w:fill="F7CAAC" w:themeFill="accent2" w:themeFillTint="66"/>
          <w:lang w:eastAsia="pt-BR"/>
        </w:rPr>
        <w:t>mesmo conjunto arquitetônico</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caps/>
          <w:color w:val="000000"/>
          <w:sz w:val="19"/>
          <w:szCs w:val="19"/>
          <w:highlight w:val="green"/>
          <w:lang w:eastAsia="pt-BR"/>
        </w:rPr>
        <w:t>poderá abrigar</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color w:val="000000"/>
          <w:sz w:val="19"/>
          <w:szCs w:val="19"/>
          <w:highlight w:val="yellow"/>
          <w:lang w:eastAsia="pt-BR"/>
        </w:rPr>
        <w:t>estabelecimentos de destinação diversa</w:t>
      </w:r>
      <w:r w:rsidRPr="0072255E">
        <w:rPr>
          <w:rFonts w:ascii="Book Antiqua" w:eastAsia="Times New Roman" w:hAnsi="Book Antiqua" w:cs="Times New Roman"/>
          <w:color w:val="000000"/>
          <w:sz w:val="19"/>
          <w:szCs w:val="19"/>
          <w:lang w:eastAsia="pt-BR"/>
        </w:rPr>
        <w:t xml:space="preserve"> desde que </w:t>
      </w:r>
      <w:r w:rsidRPr="0072255E">
        <w:rPr>
          <w:rFonts w:ascii="Book Antiqua" w:eastAsia="Times New Roman" w:hAnsi="Book Antiqua" w:cs="Times New Roman"/>
          <w:b/>
          <w:color w:val="000000"/>
          <w:sz w:val="19"/>
          <w:szCs w:val="19"/>
          <w:highlight w:val="cyan"/>
          <w:lang w:eastAsia="pt-BR"/>
        </w:rPr>
        <w:t>devidamente isolados</w:t>
      </w:r>
      <w:r w:rsidRPr="000373ED">
        <w:rPr>
          <w:rFonts w:ascii="Book Antiqua" w:eastAsia="Times New Roman" w:hAnsi="Book Antiqua" w:cs="Times New Roman"/>
          <w:color w:val="000000"/>
          <w:sz w:val="18"/>
          <w:szCs w:val="18"/>
          <w:lang w:eastAsia="pt-BR"/>
        </w:rPr>
        <w:t xml:space="preserve">. </w:t>
      </w:r>
      <w:r w:rsidR="00922CD1" w:rsidRPr="000373ED">
        <w:rPr>
          <w:rFonts w:ascii="Book Antiqua" w:eastAsia="Times New Roman" w:hAnsi="Book Antiqua" w:cs="Times New Roman"/>
          <w:b/>
          <w:color w:val="FF0000"/>
          <w:sz w:val="16"/>
          <w:szCs w:val="16"/>
          <w:u w:val="single"/>
          <w:lang w:eastAsia="pt-BR"/>
        </w:rPr>
        <w:t>(TJSC-2009)</w:t>
      </w:r>
      <w:r w:rsidR="000373ED">
        <w:rPr>
          <w:rFonts w:ascii="Book Antiqua" w:eastAsia="Times New Roman" w:hAnsi="Book Antiqua" w:cs="Times New Roman"/>
          <w:b/>
          <w:color w:val="FF0000"/>
          <w:sz w:val="16"/>
          <w:szCs w:val="16"/>
          <w:lang w:eastAsia="pt-BR"/>
        </w:rPr>
        <w:t xml:space="preserve"> </w:t>
      </w:r>
      <w:r w:rsidR="000373ED">
        <w:rPr>
          <w:rFonts w:ascii="Book Antiqua" w:eastAsia="Times New Roman" w:hAnsi="Book Antiqua" w:cs="Times New Roman"/>
          <w:b/>
          <w:color w:val="FF0000"/>
          <w:sz w:val="16"/>
          <w:szCs w:val="16"/>
          <w:u w:val="single"/>
          <w:lang w:eastAsia="pt-BR"/>
        </w:rPr>
        <w:t>(TJMG-2012)</w:t>
      </w:r>
      <w:r w:rsidR="0048562A" w:rsidRPr="000373ED">
        <w:rPr>
          <w:rFonts w:ascii="Book Antiqua" w:eastAsia="Times New Roman" w:hAnsi="Book Antiqua" w:cs="Times New Roman"/>
          <w:b/>
          <w:color w:val="FF0000"/>
          <w:sz w:val="16"/>
          <w:szCs w:val="16"/>
          <w:lang w:eastAsia="pt-BR"/>
        </w:rPr>
        <w:t xml:space="preserve"> </w:t>
      </w:r>
      <w:r w:rsidR="0048562A" w:rsidRPr="000373ED">
        <w:rPr>
          <w:rFonts w:ascii="Book Antiqua" w:eastAsia="Times New Roman" w:hAnsi="Book Antiqua" w:cs="Times New Roman"/>
          <w:b/>
          <w:color w:val="FF0000"/>
          <w:sz w:val="16"/>
          <w:szCs w:val="16"/>
          <w:u w:val="single"/>
          <w:lang w:eastAsia="pt-BR"/>
        </w:rPr>
        <w:t>(DPESP-2013)</w:t>
      </w:r>
    </w:p>
    <w:tbl>
      <w:tblPr>
        <w:tblStyle w:val="Tabelacomgrade"/>
        <w:tblW w:w="0" w:type="auto"/>
        <w:shd w:val="clear" w:color="auto" w:fill="CCFFFF"/>
        <w:tblLook w:val="04A0" w:firstRow="1" w:lastRow="0" w:firstColumn="1" w:lastColumn="0" w:noHBand="0" w:noVBand="1"/>
      </w:tblPr>
      <w:tblGrid>
        <w:gridCol w:w="8494"/>
      </w:tblGrid>
      <w:tr w:rsidR="00CE3F27" w:rsidRPr="0072255E" w14:paraId="6DF827D1" w14:textId="77777777" w:rsidTr="00CE3F27">
        <w:tc>
          <w:tcPr>
            <w:tcW w:w="8494" w:type="dxa"/>
            <w:shd w:val="clear" w:color="auto" w:fill="CCFFFF"/>
          </w:tcPr>
          <w:p w14:paraId="2E723215" w14:textId="77777777" w:rsidR="00CE3F27" w:rsidRPr="0072255E" w:rsidRDefault="00CE3F27" w:rsidP="00CE3F27">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TJMG-2012-VUNESP</w:t>
            </w:r>
            <w:r w:rsidRPr="0072255E">
              <w:rPr>
                <w:rFonts w:ascii="Book Antiqua" w:eastAsia="Times New Roman" w:hAnsi="Book Antiqua" w:cs="Times New Roman"/>
                <w:sz w:val="19"/>
                <w:szCs w:val="19"/>
                <w:lang w:eastAsia="pt-BR"/>
              </w:rPr>
              <w:t xml:space="preserve">): Assinale a alternativa correta: É assegurado ao condenado maior de 60 (sessenta) anos de idade o recolhimento em local adequado e separado dos demais presos.  </w:t>
            </w:r>
            <w:r w:rsidRPr="0072255E">
              <w:rPr>
                <w:rFonts w:ascii="Book Antiqua" w:eastAsia="Times New Roman" w:hAnsi="Book Antiqua" w:cs="Times New Roman"/>
                <w:b/>
                <w:sz w:val="19"/>
                <w:szCs w:val="19"/>
                <w:lang w:eastAsia="pt-BR"/>
              </w:rPr>
              <w:t>BL: art. 82, §§1º e 2º, LEP.</w:t>
            </w:r>
          </w:p>
        </w:tc>
      </w:tr>
    </w:tbl>
    <w:p w14:paraId="641C751C"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A75BF7">
        <w:rPr>
          <w:rFonts w:ascii="Book Antiqua" w:eastAsia="Times New Roman" w:hAnsi="Book Antiqua" w:cs="Times New Roman"/>
          <w:b/>
          <w:bCs/>
          <w:sz w:val="19"/>
          <w:szCs w:val="19"/>
          <w:highlight w:val="magenta"/>
          <w:lang w:eastAsia="pt-BR"/>
        </w:rPr>
        <w:t>Art. 83</w:t>
      </w:r>
      <w:r w:rsidRPr="0072255E">
        <w:rPr>
          <w:rFonts w:ascii="Book Antiqua" w:eastAsia="Times New Roman" w:hAnsi="Book Antiqua" w:cs="Times New Roman"/>
          <w:sz w:val="19"/>
          <w:szCs w:val="19"/>
          <w:lang w:eastAsia="pt-BR"/>
        </w:rPr>
        <w:t>. O estabelecimento penal, conforme a sua natureza, deverá contar em suas dependências com áreas e serviços destinados a dar assistência, educação, trabalho, recreação e prática esportiva.</w:t>
      </w:r>
    </w:p>
    <w:p w14:paraId="32C59A80" w14:textId="77777777"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1º Haverá instalação destinada a estágio de estudantes universitários</w:t>
      </w:r>
      <w:r w:rsidRPr="000373ED">
        <w:rPr>
          <w:rFonts w:ascii="Book Antiqua" w:eastAsia="Times New Roman" w:hAnsi="Book Antiqua" w:cs="Times New Roman"/>
          <w:sz w:val="16"/>
          <w:szCs w:val="16"/>
          <w:lang w:eastAsia="pt-BR"/>
        </w:rPr>
        <w:t xml:space="preserve">. </w:t>
      </w:r>
      <w:hyperlink r:id="rId106" w:history="1">
        <w:r w:rsidRPr="000373ED">
          <w:rPr>
            <w:rFonts w:ascii="Book Antiqua" w:eastAsia="Times New Roman" w:hAnsi="Book Antiqua" w:cs="Times New Roman"/>
            <w:color w:val="0000FF"/>
            <w:sz w:val="16"/>
            <w:szCs w:val="16"/>
            <w:u w:val="single"/>
            <w:lang w:eastAsia="pt-BR"/>
          </w:rPr>
          <w:t>(Renumerado pela Lei nº 9.046, de 1995)</w:t>
        </w:r>
      </w:hyperlink>
    </w:p>
    <w:p w14:paraId="61C4E67B" w14:textId="50EB6B11" w:rsidR="000E7C60" w:rsidRPr="00DE442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A75BF7">
        <w:rPr>
          <w:rFonts w:ascii="Book Antiqua" w:eastAsia="Times New Roman" w:hAnsi="Book Antiqua" w:cs="Times New Roman"/>
          <w:b/>
          <w:bCs/>
          <w:sz w:val="19"/>
          <w:szCs w:val="19"/>
          <w:highlight w:val="magenta"/>
          <w:lang w:eastAsia="pt-BR"/>
        </w:rPr>
        <w:t>§ 2</w:t>
      </w:r>
      <w:proofErr w:type="gramStart"/>
      <w:r w:rsidRPr="00A75BF7">
        <w:rPr>
          <w:rFonts w:ascii="Book Antiqua" w:eastAsia="Times New Roman" w:hAnsi="Book Antiqua" w:cs="Times New Roman"/>
          <w:b/>
          <w:bCs/>
          <w:sz w:val="19"/>
          <w:szCs w:val="19"/>
          <w:highlight w:val="magenta"/>
          <w:u w:val="single"/>
          <w:vertAlign w:val="superscript"/>
          <w:lang w:eastAsia="pt-BR"/>
        </w:rPr>
        <w:t>o</w:t>
      </w:r>
      <w:r w:rsidRPr="00A75BF7">
        <w:rPr>
          <w:rFonts w:ascii="Book Antiqua" w:eastAsia="Times New Roman" w:hAnsi="Book Antiqua" w:cs="Times New Roman"/>
          <w:b/>
          <w:bCs/>
          <w:sz w:val="19"/>
          <w:szCs w:val="19"/>
          <w:lang w:eastAsia="pt-BR"/>
        </w:rPr>
        <w:t> </w:t>
      </w:r>
      <w:r w:rsidRPr="0072255E">
        <w:rPr>
          <w:rFonts w:ascii="Book Antiqua" w:eastAsia="Times New Roman" w:hAnsi="Book Antiqua" w:cs="Times New Roman"/>
          <w:sz w:val="19"/>
          <w:szCs w:val="19"/>
          <w:lang w:eastAsia="pt-BR"/>
        </w:rPr>
        <w:t xml:space="preserve"> </w:t>
      </w:r>
      <w:r w:rsidRPr="000D288F">
        <w:rPr>
          <w:rFonts w:ascii="Book Antiqua" w:eastAsia="Times New Roman" w:hAnsi="Book Antiqua" w:cs="Times New Roman"/>
          <w:b/>
          <w:bCs/>
          <w:sz w:val="19"/>
          <w:szCs w:val="19"/>
          <w:lang w:eastAsia="pt-BR"/>
        </w:rPr>
        <w:t>Os</w:t>
      </w:r>
      <w:proofErr w:type="gramEnd"/>
      <w:r w:rsidRPr="000D288F">
        <w:rPr>
          <w:rFonts w:ascii="Book Antiqua" w:eastAsia="Times New Roman" w:hAnsi="Book Antiqua" w:cs="Times New Roman"/>
          <w:b/>
          <w:bCs/>
          <w:sz w:val="19"/>
          <w:szCs w:val="19"/>
          <w:lang w:eastAsia="pt-BR"/>
        </w:rPr>
        <w:t xml:space="preserve"> </w:t>
      </w:r>
      <w:r w:rsidRPr="00DE442E">
        <w:rPr>
          <w:rFonts w:ascii="Book Antiqua" w:eastAsia="Times New Roman" w:hAnsi="Book Antiqua" w:cs="Times New Roman"/>
          <w:b/>
          <w:bCs/>
          <w:caps/>
          <w:sz w:val="19"/>
          <w:szCs w:val="19"/>
          <w:shd w:val="clear" w:color="auto" w:fill="F7CAAC" w:themeFill="accent2" w:themeFillTint="66"/>
          <w:lang w:eastAsia="pt-BR"/>
        </w:rPr>
        <w:t>estabelecimentos penais</w:t>
      </w:r>
      <w:r w:rsidRPr="000D288F">
        <w:rPr>
          <w:rFonts w:ascii="Book Antiqua" w:eastAsia="Times New Roman" w:hAnsi="Book Antiqua" w:cs="Times New Roman"/>
          <w:b/>
          <w:bCs/>
          <w:sz w:val="19"/>
          <w:szCs w:val="19"/>
          <w:lang w:eastAsia="pt-BR"/>
        </w:rPr>
        <w:t xml:space="preserve"> </w:t>
      </w:r>
      <w:r w:rsidRPr="00DE442E">
        <w:rPr>
          <w:rFonts w:ascii="Book Antiqua" w:eastAsia="Times New Roman" w:hAnsi="Book Antiqua" w:cs="Times New Roman"/>
          <w:b/>
          <w:bCs/>
          <w:sz w:val="19"/>
          <w:szCs w:val="19"/>
          <w:highlight w:val="yellow"/>
          <w:lang w:eastAsia="pt-BR"/>
        </w:rPr>
        <w:t>destinados a mulheres</w:t>
      </w:r>
      <w:r w:rsidRPr="000D288F">
        <w:rPr>
          <w:rFonts w:ascii="Book Antiqua" w:eastAsia="Times New Roman" w:hAnsi="Book Antiqua" w:cs="Times New Roman"/>
          <w:b/>
          <w:bCs/>
          <w:sz w:val="19"/>
          <w:szCs w:val="19"/>
          <w:lang w:eastAsia="pt-BR"/>
        </w:rPr>
        <w:t xml:space="preserve"> </w:t>
      </w:r>
      <w:r w:rsidRPr="00DE442E">
        <w:rPr>
          <w:rFonts w:ascii="Book Antiqua" w:eastAsia="Times New Roman" w:hAnsi="Book Antiqua" w:cs="Times New Roman"/>
          <w:b/>
          <w:bCs/>
          <w:caps/>
          <w:sz w:val="19"/>
          <w:szCs w:val="19"/>
          <w:highlight w:val="green"/>
          <w:lang w:eastAsia="pt-BR"/>
        </w:rPr>
        <w:t>serão dotados</w:t>
      </w:r>
      <w:r w:rsidRPr="000D288F">
        <w:rPr>
          <w:rFonts w:ascii="Book Antiqua" w:eastAsia="Times New Roman" w:hAnsi="Book Antiqua" w:cs="Times New Roman"/>
          <w:b/>
          <w:bCs/>
          <w:sz w:val="19"/>
          <w:szCs w:val="19"/>
          <w:lang w:eastAsia="pt-BR"/>
        </w:rPr>
        <w:t xml:space="preserve"> de </w:t>
      </w:r>
      <w:r w:rsidRPr="00DE442E">
        <w:rPr>
          <w:rFonts w:ascii="Book Antiqua" w:eastAsia="Times New Roman" w:hAnsi="Book Antiqua" w:cs="Times New Roman"/>
          <w:b/>
          <w:bCs/>
          <w:caps/>
          <w:sz w:val="19"/>
          <w:szCs w:val="19"/>
          <w:shd w:val="clear" w:color="auto" w:fill="F7CAAC" w:themeFill="accent2" w:themeFillTint="66"/>
          <w:lang w:eastAsia="pt-BR"/>
        </w:rPr>
        <w:t>berçário</w:t>
      </w:r>
      <w:r w:rsidRPr="000D288F">
        <w:rPr>
          <w:rFonts w:ascii="Book Antiqua" w:eastAsia="Times New Roman" w:hAnsi="Book Antiqua" w:cs="Times New Roman"/>
          <w:b/>
          <w:bCs/>
          <w:sz w:val="19"/>
          <w:szCs w:val="19"/>
          <w:lang w:eastAsia="pt-BR"/>
        </w:rPr>
        <w:t xml:space="preserve">, </w:t>
      </w:r>
      <w:r w:rsidRPr="00DE442E">
        <w:rPr>
          <w:rFonts w:ascii="Book Antiqua" w:eastAsia="Times New Roman" w:hAnsi="Book Antiqua" w:cs="Times New Roman"/>
          <w:b/>
          <w:bCs/>
          <w:sz w:val="19"/>
          <w:szCs w:val="19"/>
          <w:highlight w:val="cyan"/>
          <w:lang w:eastAsia="pt-BR"/>
        </w:rPr>
        <w:t>onde</w:t>
      </w:r>
      <w:r w:rsidRPr="000D288F">
        <w:rPr>
          <w:rFonts w:ascii="Book Antiqua" w:eastAsia="Times New Roman" w:hAnsi="Book Antiqua" w:cs="Times New Roman"/>
          <w:b/>
          <w:bCs/>
          <w:sz w:val="19"/>
          <w:szCs w:val="19"/>
          <w:lang w:eastAsia="pt-BR"/>
        </w:rPr>
        <w:t xml:space="preserve"> </w:t>
      </w:r>
      <w:r w:rsidRPr="00DE442E">
        <w:rPr>
          <w:rFonts w:ascii="Book Antiqua" w:eastAsia="Times New Roman" w:hAnsi="Book Antiqua" w:cs="Times New Roman"/>
          <w:b/>
          <w:bCs/>
          <w:sz w:val="19"/>
          <w:szCs w:val="19"/>
          <w:highlight w:val="yellow"/>
          <w:lang w:eastAsia="pt-BR"/>
        </w:rPr>
        <w:t>as condenadas</w:t>
      </w:r>
      <w:r w:rsidRPr="000D288F">
        <w:rPr>
          <w:rFonts w:ascii="Book Antiqua" w:eastAsia="Times New Roman" w:hAnsi="Book Antiqua" w:cs="Times New Roman"/>
          <w:b/>
          <w:bCs/>
          <w:sz w:val="19"/>
          <w:szCs w:val="19"/>
          <w:lang w:eastAsia="pt-BR"/>
        </w:rPr>
        <w:t xml:space="preserve"> </w:t>
      </w:r>
      <w:r w:rsidRPr="00DE442E">
        <w:rPr>
          <w:rFonts w:ascii="Book Antiqua" w:eastAsia="Times New Roman" w:hAnsi="Book Antiqua" w:cs="Times New Roman"/>
          <w:b/>
          <w:bCs/>
          <w:caps/>
          <w:sz w:val="19"/>
          <w:szCs w:val="19"/>
          <w:highlight w:val="green"/>
          <w:lang w:eastAsia="pt-BR"/>
        </w:rPr>
        <w:t>possam cuidar</w:t>
      </w:r>
      <w:r w:rsidRPr="000D288F">
        <w:rPr>
          <w:rFonts w:ascii="Book Antiqua" w:eastAsia="Times New Roman" w:hAnsi="Book Antiqua" w:cs="Times New Roman"/>
          <w:b/>
          <w:bCs/>
          <w:sz w:val="19"/>
          <w:szCs w:val="19"/>
          <w:lang w:eastAsia="pt-BR"/>
        </w:rPr>
        <w:t xml:space="preserve"> </w:t>
      </w:r>
      <w:r w:rsidRPr="00DE442E">
        <w:rPr>
          <w:rFonts w:ascii="Book Antiqua" w:eastAsia="Times New Roman" w:hAnsi="Book Antiqua" w:cs="Times New Roman"/>
          <w:b/>
          <w:bCs/>
          <w:sz w:val="19"/>
          <w:szCs w:val="19"/>
          <w:highlight w:val="yellow"/>
          <w:lang w:eastAsia="pt-BR"/>
        </w:rPr>
        <w:t>de seus filhos</w:t>
      </w:r>
      <w:r w:rsidRPr="000D288F">
        <w:rPr>
          <w:rFonts w:ascii="Book Antiqua" w:eastAsia="Times New Roman" w:hAnsi="Book Antiqua" w:cs="Times New Roman"/>
          <w:b/>
          <w:bCs/>
          <w:sz w:val="19"/>
          <w:szCs w:val="19"/>
          <w:lang w:eastAsia="pt-BR"/>
        </w:rPr>
        <w:t xml:space="preserve">, </w:t>
      </w:r>
      <w:r w:rsidRPr="00DE442E">
        <w:rPr>
          <w:rFonts w:ascii="Book Antiqua" w:eastAsia="Times New Roman" w:hAnsi="Book Antiqua" w:cs="Times New Roman"/>
          <w:b/>
          <w:bCs/>
          <w:caps/>
          <w:sz w:val="19"/>
          <w:szCs w:val="19"/>
          <w:highlight w:val="green"/>
          <w:lang w:eastAsia="pt-BR"/>
        </w:rPr>
        <w:t>inclusive amamentá-los</w:t>
      </w:r>
      <w:r w:rsidRPr="0072255E">
        <w:rPr>
          <w:rFonts w:ascii="Book Antiqua" w:eastAsia="Times New Roman" w:hAnsi="Book Antiqua" w:cs="Times New Roman"/>
          <w:sz w:val="19"/>
          <w:szCs w:val="19"/>
          <w:lang w:eastAsia="pt-BR"/>
        </w:rPr>
        <w:t xml:space="preserve">, </w:t>
      </w:r>
      <w:r w:rsidRPr="0048562A">
        <w:rPr>
          <w:rFonts w:ascii="Book Antiqua" w:eastAsia="Times New Roman" w:hAnsi="Book Antiqua" w:cs="Times New Roman"/>
          <w:b/>
          <w:bCs/>
          <w:sz w:val="19"/>
          <w:szCs w:val="19"/>
          <w:highlight w:val="yellow"/>
          <w:lang w:eastAsia="pt-BR"/>
        </w:rPr>
        <w:t>no mínimo</w:t>
      </w:r>
      <w:r w:rsidRPr="0072255E">
        <w:rPr>
          <w:rFonts w:ascii="Book Antiqua" w:eastAsia="Times New Roman" w:hAnsi="Book Antiqua" w:cs="Times New Roman"/>
          <w:sz w:val="19"/>
          <w:szCs w:val="19"/>
          <w:lang w:eastAsia="pt-BR"/>
        </w:rPr>
        <w:t xml:space="preserve">, </w:t>
      </w:r>
      <w:r w:rsidRPr="0048562A">
        <w:rPr>
          <w:rFonts w:ascii="Book Antiqua" w:eastAsia="Times New Roman" w:hAnsi="Book Antiqua" w:cs="Times New Roman"/>
          <w:b/>
          <w:bCs/>
          <w:sz w:val="19"/>
          <w:szCs w:val="19"/>
          <w:highlight w:val="cyan"/>
          <w:lang w:eastAsia="pt-BR"/>
        </w:rPr>
        <w:t>até 6 (seis) meses de idade</w:t>
      </w:r>
      <w:r w:rsidRPr="000373ED">
        <w:rPr>
          <w:rFonts w:ascii="Book Antiqua" w:eastAsia="Times New Roman" w:hAnsi="Book Antiqua" w:cs="Times New Roman"/>
          <w:sz w:val="18"/>
          <w:szCs w:val="18"/>
          <w:lang w:eastAsia="pt-BR"/>
        </w:rPr>
        <w:t xml:space="preserve">. </w:t>
      </w:r>
      <w:hyperlink r:id="rId107" w:anchor="art2" w:history="1">
        <w:r w:rsidRPr="000373ED">
          <w:rPr>
            <w:rFonts w:ascii="Book Antiqua" w:eastAsia="Times New Roman" w:hAnsi="Book Antiqua" w:cs="Times New Roman"/>
            <w:color w:val="0000FF"/>
            <w:sz w:val="16"/>
            <w:szCs w:val="16"/>
            <w:u w:val="single"/>
            <w:lang w:eastAsia="pt-BR"/>
          </w:rPr>
          <w:t>(Redação dada pela Lei nº 11.942, de 2009)</w:t>
        </w:r>
      </w:hyperlink>
      <w:r w:rsidR="00A75BF7" w:rsidRPr="000373ED">
        <w:rPr>
          <w:rFonts w:ascii="Book Antiqua" w:eastAsia="Times New Roman" w:hAnsi="Book Antiqua" w:cs="Times New Roman"/>
          <w:color w:val="0000FF"/>
          <w:sz w:val="16"/>
          <w:szCs w:val="16"/>
          <w:lang w:eastAsia="pt-BR"/>
        </w:rPr>
        <w:t xml:space="preserve"> </w:t>
      </w:r>
      <w:r w:rsidR="00A75BF7" w:rsidRPr="000373ED">
        <w:rPr>
          <w:rFonts w:ascii="Book Antiqua" w:hAnsi="Book Antiqua" w:cs="Times New Roman"/>
          <w:b/>
          <w:color w:val="FF0000"/>
          <w:sz w:val="16"/>
          <w:szCs w:val="16"/>
          <w:u w:val="single"/>
        </w:rPr>
        <w:t>(DPESP-2009</w:t>
      </w:r>
      <w:r w:rsidR="0048562A" w:rsidRPr="000373ED">
        <w:rPr>
          <w:rFonts w:ascii="Book Antiqua" w:hAnsi="Book Antiqua" w:cs="Times New Roman"/>
          <w:b/>
          <w:color w:val="FF0000"/>
          <w:sz w:val="16"/>
          <w:szCs w:val="16"/>
          <w:u w:val="single"/>
        </w:rPr>
        <w:t>/2013</w:t>
      </w:r>
      <w:r w:rsidR="00A75BF7" w:rsidRPr="000373ED">
        <w:rPr>
          <w:rFonts w:ascii="Book Antiqua" w:hAnsi="Book Antiqua" w:cs="Times New Roman"/>
          <w:b/>
          <w:color w:val="FF0000"/>
          <w:sz w:val="16"/>
          <w:szCs w:val="16"/>
          <w:u w:val="single"/>
        </w:rPr>
        <w:t>)</w:t>
      </w:r>
      <w:r w:rsidR="000D288F" w:rsidRPr="000373ED">
        <w:rPr>
          <w:rFonts w:ascii="Book Antiqua" w:hAnsi="Book Antiqua" w:cs="Times New Roman"/>
          <w:b/>
          <w:color w:val="FF0000"/>
          <w:sz w:val="16"/>
          <w:szCs w:val="16"/>
        </w:rPr>
        <w:t xml:space="preserve"> </w:t>
      </w:r>
      <w:r w:rsidR="000D288F" w:rsidRPr="000373ED">
        <w:rPr>
          <w:rFonts w:ascii="Book Antiqua" w:hAnsi="Book Antiqua"/>
          <w:b/>
          <w:bCs/>
          <w:color w:val="FF0000"/>
          <w:sz w:val="16"/>
          <w:szCs w:val="16"/>
          <w:u w:val="single"/>
        </w:rPr>
        <w:t>(PCPA-2021)</w:t>
      </w:r>
      <w:r w:rsidR="00DE442E">
        <w:rPr>
          <w:rFonts w:ascii="Book Antiqua" w:hAnsi="Book Antiqua"/>
          <w:b/>
          <w:bCs/>
          <w:color w:val="FF0000"/>
          <w:sz w:val="16"/>
          <w:szCs w:val="16"/>
        </w:rPr>
        <w:t xml:space="preserve"> </w:t>
      </w:r>
      <w:r w:rsidR="00DE442E">
        <w:rPr>
          <w:rFonts w:ascii="Book Antiqua" w:eastAsia="Times New Roman" w:hAnsi="Book Antiqua" w:cs="Times New Roman"/>
          <w:b/>
          <w:color w:val="FF0000"/>
          <w:sz w:val="16"/>
          <w:szCs w:val="16"/>
          <w:u w:val="single"/>
          <w:lang w:eastAsia="pt-BR"/>
        </w:rPr>
        <w:t>(DPEMT-2022)</w:t>
      </w:r>
    </w:p>
    <w:p w14:paraId="59CAEF8C" w14:textId="77777777"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 3</w:t>
      </w:r>
      <w:proofErr w:type="gramStart"/>
      <w:r w:rsidRPr="0072255E">
        <w:rPr>
          <w:rFonts w:ascii="Book Antiqua" w:eastAsia="Times New Roman" w:hAnsi="Book Antiqua" w:cs="Times New Roman"/>
          <w:color w:val="000000"/>
          <w:sz w:val="19"/>
          <w:szCs w:val="19"/>
          <w:u w:val="single"/>
          <w:vertAlign w:val="superscript"/>
          <w:lang w:eastAsia="pt-BR"/>
        </w:rPr>
        <w:t>o</w:t>
      </w:r>
      <w:r w:rsidRPr="0072255E">
        <w:rPr>
          <w:rFonts w:ascii="Book Antiqua" w:eastAsia="Times New Roman" w:hAnsi="Book Antiqua" w:cs="Times New Roman"/>
          <w:color w:val="000000"/>
          <w:sz w:val="19"/>
          <w:szCs w:val="19"/>
          <w:lang w:eastAsia="pt-BR"/>
        </w:rPr>
        <w:t>  Os</w:t>
      </w:r>
      <w:proofErr w:type="gramEnd"/>
      <w:r w:rsidRPr="0072255E">
        <w:rPr>
          <w:rFonts w:ascii="Book Antiqua" w:eastAsia="Times New Roman" w:hAnsi="Book Antiqua" w:cs="Times New Roman"/>
          <w:color w:val="000000"/>
          <w:sz w:val="19"/>
          <w:szCs w:val="19"/>
          <w:lang w:eastAsia="pt-BR"/>
        </w:rPr>
        <w:t xml:space="preserve"> estabelecimentos de que trata o § 2</w:t>
      </w:r>
      <w:r w:rsidRPr="0072255E">
        <w:rPr>
          <w:rFonts w:ascii="Book Antiqua" w:eastAsia="Times New Roman" w:hAnsi="Book Antiqua" w:cs="Times New Roman"/>
          <w:color w:val="000000"/>
          <w:sz w:val="19"/>
          <w:szCs w:val="19"/>
          <w:u w:val="single"/>
          <w:vertAlign w:val="superscript"/>
          <w:lang w:eastAsia="pt-BR"/>
        </w:rPr>
        <w:t>o</w:t>
      </w:r>
      <w:r w:rsidRPr="0072255E">
        <w:rPr>
          <w:rFonts w:ascii="Book Antiqua" w:eastAsia="Times New Roman" w:hAnsi="Book Antiqua" w:cs="Times New Roman"/>
          <w:color w:val="000000"/>
          <w:sz w:val="19"/>
          <w:szCs w:val="19"/>
          <w:lang w:eastAsia="pt-BR"/>
        </w:rPr>
        <w:t xml:space="preserve"> deste artigo deverão possuir, exclusivamente, agentes do sexo feminino na segurança de suas dependências internas</w:t>
      </w:r>
      <w:r w:rsidRPr="000373ED">
        <w:rPr>
          <w:rFonts w:ascii="Book Antiqua" w:eastAsia="Times New Roman" w:hAnsi="Book Antiqua" w:cs="Times New Roman"/>
          <w:color w:val="000000"/>
          <w:sz w:val="18"/>
          <w:szCs w:val="18"/>
          <w:lang w:eastAsia="pt-BR"/>
        </w:rPr>
        <w:t>.</w:t>
      </w:r>
      <w:r w:rsidRPr="000373ED">
        <w:rPr>
          <w:rFonts w:ascii="Book Antiqua" w:eastAsia="Times New Roman" w:hAnsi="Book Antiqua" w:cs="Times New Roman"/>
          <w:sz w:val="18"/>
          <w:szCs w:val="18"/>
          <w:lang w:eastAsia="pt-BR"/>
        </w:rPr>
        <w:t xml:space="preserve"> </w:t>
      </w:r>
      <w:hyperlink r:id="rId108" w:anchor="art2" w:history="1">
        <w:r w:rsidRPr="000373ED">
          <w:rPr>
            <w:rFonts w:ascii="Book Antiqua" w:eastAsia="Times New Roman" w:hAnsi="Book Antiqua" w:cs="Times New Roman"/>
            <w:color w:val="0000FF"/>
            <w:sz w:val="16"/>
            <w:szCs w:val="16"/>
            <w:u w:val="single"/>
            <w:lang w:eastAsia="pt-BR"/>
          </w:rPr>
          <w:t>(Incluído pela Lei nº 12.121, de 2009).</w:t>
        </w:r>
      </w:hyperlink>
    </w:p>
    <w:p w14:paraId="5954B928" w14:textId="593B821A"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 4</w:t>
      </w:r>
      <w:proofErr w:type="gramStart"/>
      <w:r w:rsidRPr="0072255E">
        <w:rPr>
          <w:rFonts w:ascii="Book Antiqua" w:eastAsia="Times New Roman" w:hAnsi="Book Antiqua" w:cs="Times New Roman"/>
          <w:color w:val="000000"/>
          <w:sz w:val="19"/>
          <w:szCs w:val="19"/>
          <w:u w:val="single"/>
          <w:vertAlign w:val="superscript"/>
          <w:lang w:eastAsia="pt-BR"/>
        </w:rPr>
        <w:t>o</w:t>
      </w:r>
      <w:r w:rsidRPr="0072255E">
        <w:rPr>
          <w:rFonts w:ascii="Book Antiqua" w:eastAsia="Times New Roman" w:hAnsi="Book Antiqua" w:cs="Times New Roman"/>
          <w:color w:val="000000"/>
          <w:sz w:val="19"/>
          <w:szCs w:val="19"/>
          <w:lang w:eastAsia="pt-BR"/>
        </w:rPr>
        <w:t>  Serão</w:t>
      </w:r>
      <w:proofErr w:type="gramEnd"/>
      <w:r w:rsidRPr="0072255E">
        <w:rPr>
          <w:rFonts w:ascii="Book Antiqua" w:eastAsia="Times New Roman" w:hAnsi="Book Antiqua" w:cs="Times New Roman"/>
          <w:color w:val="000000"/>
          <w:sz w:val="19"/>
          <w:szCs w:val="19"/>
          <w:lang w:eastAsia="pt-BR"/>
        </w:rPr>
        <w:t xml:space="preserve"> instaladas salas de aulas destinadas a cursos do ensino básico e profissionalizante</w:t>
      </w:r>
      <w:r w:rsidRPr="000373ED">
        <w:rPr>
          <w:rFonts w:ascii="Book Antiqua" w:eastAsia="Times New Roman" w:hAnsi="Book Antiqua" w:cs="Times New Roman"/>
          <w:color w:val="000000"/>
          <w:sz w:val="18"/>
          <w:szCs w:val="18"/>
          <w:lang w:eastAsia="pt-BR"/>
        </w:rPr>
        <w:t>.</w:t>
      </w:r>
      <w:r w:rsidR="000373ED">
        <w:rPr>
          <w:rFonts w:ascii="Book Antiqua" w:eastAsia="Times New Roman" w:hAnsi="Book Antiqua" w:cs="Times New Roman"/>
          <w:color w:val="000000"/>
          <w:sz w:val="18"/>
          <w:szCs w:val="18"/>
          <w:lang w:eastAsia="pt-BR"/>
        </w:rPr>
        <w:t xml:space="preserve"> </w:t>
      </w:r>
      <w:hyperlink r:id="rId109" w:anchor="art1" w:history="1">
        <w:r w:rsidRPr="000373ED">
          <w:rPr>
            <w:rFonts w:ascii="Book Antiqua" w:eastAsia="Times New Roman" w:hAnsi="Book Antiqua" w:cs="Times New Roman"/>
            <w:color w:val="0000FF"/>
            <w:sz w:val="16"/>
            <w:szCs w:val="16"/>
            <w:u w:val="single"/>
            <w:lang w:eastAsia="pt-BR"/>
          </w:rPr>
          <w:t>(Incluído pela Lei nº 12.245, de 2010)</w:t>
        </w:r>
      </w:hyperlink>
    </w:p>
    <w:p w14:paraId="22501192" w14:textId="77777777"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 5</w:t>
      </w:r>
      <w:proofErr w:type="gramStart"/>
      <w:r w:rsidRPr="0072255E">
        <w:rPr>
          <w:rFonts w:ascii="Book Antiqua" w:eastAsia="Times New Roman" w:hAnsi="Book Antiqua" w:cs="Times New Roman"/>
          <w:color w:val="000000"/>
          <w:sz w:val="19"/>
          <w:szCs w:val="19"/>
          <w:u w:val="single"/>
          <w:vertAlign w:val="superscript"/>
          <w:lang w:eastAsia="pt-BR"/>
        </w:rPr>
        <w:t>o</w:t>
      </w:r>
      <w:r w:rsidRPr="0072255E">
        <w:rPr>
          <w:rFonts w:ascii="Book Antiqua" w:eastAsia="Times New Roman" w:hAnsi="Book Antiqua" w:cs="Times New Roman"/>
          <w:color w:val="000000"/>
          <w:sz w:val="19"/>
          <w:szCs w:val="19"/>
          <w:lang w:eastAsia="pt-BR"/>
        </w:rPr>
        <w:t>  Haverá</w:t>
      </w:r>
      <w:proofErr w:type="gramEnd"/>
      <w:r w:rsidRPr="0072255E">
        <w:rPr>
          <w:rFonts w:ascii="Book Antiqua" w:eastAsia="Times New Roman" w:hAnsi="Book Antiqua" w:cs="Times New Roman"/>
          <w:color w:val="000000"/>
          <w:sz w:val="19"/>
          <w:szCs w:val="19"/>
          <w:lang w:eastAsia="pt-BR"/>
        </w:rPr>
        <w:t xml:space="preserve"> instalação destinada à Defensoria Pública</w:t>
      </w:r>
      <w:r w:rsidRPr="000373ED">
        <w:rPr>
          <w:rFonts w:ascii="Book Antiqua" w:eastAsia="Times New Roman" w:hAnsi="Book Antiqua" w:cs="Times New Roman"/>
          <w:color w:val="000000"/>
          <w:sz w:val="16"/>
          <w:szCs w:val="16"/>
          <w:lang w:eastAsia="pt-BR"/>
        </w:rPr>
        <w:t>.</w:t>
      </w:r>
      <w:r w:rsidRPr="000373ED">
        <w:rPr>
          <w:rFonts w:ascii="Book Antiqua" w:eastAsia="Times New Roman" w:hAnsi="Book Antiqua" w:cs="Times New Roman"/>
          <w:sz w:val="16"/>
          <w:szCs w:val="16"/>
          <w:lang w:eastAsia="pt-BR"/>
        </w:rPr>
        <w:t xml:space="preserve"> </w:t>
      </w:r>
      <w:hyperlink r:id="rId110" w:anchor="art2" w:history="1">
        <w:r w:rsidRPr="000373ED">
          <w:rPr>
            <w:rFonts w:ascii="Book Antiqua" w:eastAsia="Times New Roman" w:hAnsi="Book Antiqua" w:cs="Times New Roman"/>
            <w:color w:val="0000FF"/>
            <w:sz w:val="16"/>
            <w:szCs w:val="16"/>
            <w:u w:val="single"/>
            <w:lang w:eastAsia="pt-BR"/>
          </w:rPr>
          <w:t>(Incluído pela Lei nº 12.313, de 2010).</w:t>
        </w:r>
      </w:hyperlink>
    </w:p>
    <w:p w14:paraId="74BEBFF0" w14:textId="1AF1812F" w:rsidR="008F3D3F" w:rsidRPr="003C1B97" w:rsidRDefault="008F3D3F" w:rsidP="008F3D3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314AB1">
        <w:rPr>
          <w:rFonts w:ascii="Book Antiqua" w:eastAsia="Times New Roman" w:hAnsi="Book Antiqua" w:cs="Times New Roman"/>
          <w:b/>
          <w:bCs/>
          <w:color w:val="000000"/>
          <w:sz w:val="19"/>
          <w:szCs w:val="19"/>
          <w:highlight w:val="magenta"/>
          <w:lang w:eastAsia="pt-BR"/>
        </w:rPr>
        <w:t>Art. 83-A</w:t>
      </w:r>
      <w:r w:rsidRPr="00314AB1">
        <w:rPr>
          <w:rFonts w:ascii="Book Antiqua" w:eastAsia="Times New Roman" w:hAnsi="Book Antiqua" w:cs="Times New Roman"/>
          <w:b/>
          <w:bCs/>
          <w:color w:val="000000"/>
          <w:sz w:val="19"/>
          <w:szCs w:val="19"/>
          <w:lang w:eastAsia="pt-BR"/>
        </w:rPr>
        <w:t>.</w:t>
      </w:r>
      <w:r w:rsidR="00314AB1" w:rsidRPr="00314AB1">
        <w:rPr>
          <w:rFonts w:ascii="Book Antiqua" w:eastAsia="Times New Roman" w:hAnsi="Book Antiqua" w:cs="Times New Roman"/>
          <w:b/>
          <w:bCs/>
          <w:color w:val="000000"/>
          <w:sz w:val="19"/>
          <w:szCs w:val="19"/>
          <w:lang w:eastAsia="pt-BR"/>
        </w:rPr>
        <w:t xml:space="preserve"> </w:t>
      </w:r>
      <w:r w:rsidRPr="00314AB1">
        <w:rPr>
          <w:rFonts w:ascii="Book Antiqua" w:eastAsia="Times New Roman" w:hAnsi="Book Antiqua" w:cs="Times New Roman"/>
          <w:b/>
          <w:bCs/>
          <w:color w:val="000000"/>
          <w:sz w:val="19"/>
          <w:szCs w:val="19"/>
          <w:lang w:eastAsia="pt-BR"/>
        </w:rPr>
        <w:t> </w:t>
      </w:r>
      <w:r w:rsidRPr="00314AB1">
        <w:rPr>
          <w:rFonts w:ascii="Book Antiqua" w:eastAsia="Times New Roman" w:hAnsi="Book Antiqua" w:cs="Times New Roman"/>
          <w:b/>
          <w:bCs/>
          <w:caps/>
          <w:color w:val="000000"/>
          <w:sz w:val="19"/>
          <w:szCs w:val="19"/>
          <w:highlight w:val="green"/>
          <w:lang w:eastAsia="pt-BR"/>
        </w:rPr>
        <w:t>Poderão ser</w:t>
      </w:r>
      <w:r w:rsidRPr="00314AB1">
        <w:rPr>
          <w:rFonts w:ascii="Book Antiqua" w:eastAsia="Times New Roman" w:hAnsi="Book Antiqua" w:cs="Times New Roman"/>
          <w:b/>
          <w:bCs/>
          <w:color w:val="000000"/>
          <w:sz w:val="19"/>
          <w:szCs w:val="19"/>
          <w:lang w:eastAsia="pt-BR"/>
        </w:rPr>
        <w:t xml:space="preserve"> </w:t>
      </w:r>
      <w:r w:rsidRPr="00314AB1">
        <w:rPr>
          <w:rFonts w:ascii="Book Antiqua" w:eastAsia="Times New Roman" w:hAnsi="Book Antiqua" w:cs="Times New Roman"/>
          <w:b/>
          <w:bCs/>
          <w:color w:val="000000"/>
          <w:sz w:val="19"/>
          <w:szCs w:val="19"/>
          <w:highlight w:val="cyan"/>
          <w:lang w:eastAsia="pt-BR"/>
        </w:rPr>
        <w:t>objeto</w:t>
      </w:r>
      <w:r w:rsidRPr="00314AB1">
        <w:rPr>
          <w:rFonts w:ascii="Book Antiqua" w:eastAsia="Times New Roman" w:hAnsi="Book Antiqua" w:cs="Times New Roman"/>
          <w:b/>
          <w:bCs/>
          <w:color w:val="000000"/>
          <w:sz w:val="19"/>
          <w:szCs w:val="19"/>
          <w:lang w:eastAsia="pt-BR"/>
        </w:rPr>
        <w:t xml:space="preserve"> de </w:t>
      </w:r>
      <w:r w:rsidRPr="00314AB1">
        <w:rPr>
          <w:rFonts w:ascii="Book Antiqua" w:eastAsia="Times New Roman" w:hAnsi="Book Antiqua" w:cs="Times New Roman"/>
          <w:b/>
          <w:bCs/>
          <w:caps/>
          <w:color w:val="000000"/>
          <w:sz w:val="19"/>
          <w:szCs w:val="19"/>
          <w:shd w:val="clear" w:color="auto" w:fill="F7CAAC" w:themeFill="accent2" w:themeFillTint="66"/>
          <w:lang w:eastAsia="pt-BR"/>
        </w:rPr>
        <w:t>execução indireta</w:t>
      </w:r>
      <w:r w:rsidRPr="00314AB1">
        <w:rPr>
          <w:rFonts w:ascii="Book Antiqua" w:eastAsia="Times New Roman" w:hAnsi="Book Antiqua" w:cs="Times New Roman"/>
          <w:b/>
          <w:bCs/>
          <w:color w:val="000000"/>
          <w:sz w:val="19"/>
          <w:szCs w:val="19"/>
          <w:lang w:eastAsia="pt-BR"/>
        </w:rPr>
        <w:t xml:space="preserve"> as </w:t>
      </w:r>
      <w:r w:rsidRPr="00314AB1">
        <w:rPr>
          <w:rFonts w:ascii="Book Antiqua" w:eastAsia="Times New Roman" w:hAnsi="Book Antiqua" w:cs="Times New Roman"/>
          <w:b/>
          <w:bCs/>
          <w:color w:val="000000"/>
          <w:sz w:val="19"/>
          <w:szCs w:val="19"/>
          <w:highlight w:val="cyan"/>
          <w:lang w:eastAsia="pt-BR"/>
        </w:rPr>
        <w:t>atividades materiais</w:t>
      </w:r>
      <w:r w:rsidRPr="00314AB1">
        <w:rPr>
          <w:rFonts w:ascii="Book Antiqua" w:eastAsia="Times New Roman" w:hAnsi="Book Antiqua" w:cs="Times New Roman"/>
          <w:b/>
          <w:bCs/>
          <w:color w:val="000000"/>
          <w:sz w:val="19"/>
          <w:szCs w:val="19"/>
          <w:lang w:eastAsia="pt-BR"/>
        </w:rPr>
        <w:t xml:space="preserve"> </w:t>
      </w:r>
      <w:r w:rsidRPr="00314AB1">
        <w:rPr>
          <w:rFonts w:ascii="Book Antiqua" w:eastAsia="Times New Roman" w:hAnsi="Book Antiqua" w:cs="Times New Roman"/>
          <w:b/>
          <w:bCs/>
          <w:color w:val="000000"/>
          <w:sz w:val="19"/>
          <w:szCs w:val="19"/>
          <w:highlight w:val="yellow"/>
          <w:lang w:eastAsia="pt-BR"/>
        </w:rPr>
        <w:t>acessórias</w:t>
      </w:r>
      <w:r w:rsidRPr="00314AB1">
        <w:rPr>
          <w:rFonts w:ascii="Book Antiqua" w:eastAsia="Times New Roman" w:hAnsi="Book Antiqua" w:cs="Times New Roman"/>
          <w:b/>
          <w:bCs/>
          <w:color w:val="000000"/>
          <w:sz w:val="19"/>
          <w:szCs w:val="19"/>
          <w:lang w:eastAsia="pt-BR"/>
        </w:rPr>
        <w:t xml:space="preserve">, </w:t>
      </w:r>
      <w:r w:rsidRPr="00314AB1">
        <w:rPr>
          <w:rFonts w:ascii="Book Antiqua" w:eastAsia="Times New Roman" w:hAnsi="Book Antiqua" w:cs="Times New Roman"/>
          <w:b/>
          <w:bCs/>
          <w:color w:val="000000"/>
          <w:sz w:val="19"/>
          <w:szCs w:val="19"/>
          <w:highlight w:val="yellow"/>
          <w:lang w:eastAsia="pt-BR"/>
        </w:rPr>
        <w:t>instrumentais</w:t>
      </w:r>
      <w:r w:rsidRPr="00314AB1">
        <w:rPr>
          <w:rFonts w:ascii="Book Antiqua" w:eastAsia="Times New Roman" w:hAnsi="Book Antiqua" w:cs="Times New Roman"/>
          <w:b/>
          <w:bCs/>
          <w:color w:val="000000"/>
          <w:sz w:val="19"/>
          <w:szCs w:val="19"/>
          <w:lang w:eastAsia="pt-BR"/>
        </w:rPr>
        <w:t xml:space="preserve"> ou </w:t>
      </w:r>
      <w:r w:rsidRPr="00314AB1">
        <w:rPr>
          <w:rFonts w:ascii="Book Antiqua" w:eastAsia="Times New Roman" w:hAnsi="Book Antiqua" w:cs="Times New Roman"/>
          <w:b/>
          <w:bCs/>
          <w:color w:val="000000"/>
          <w:sz w:val="19"/>
          <w:szCs w:val="19"/>
          <w:highlight w:val="yellow"/>
          <w:lang w:eastAsia="pt-BR"/>
        </w:rPr>
        <w:t>complementares</w:t>
      </w:r>
      <w:r w:rsidRPr="00314AB1">
        <w:rPr>
          <w:rFonts w:ascii="Book Antiqua" w:eastAsia="Times New Roman" w:hAnsi="Book Antiqua" w:cs="Times New Roman"/>
          <w:b/>
          <w:bCs/>
          <w:color w:val="000000"/>
          <w:sz w:val="19"/>
          <w:szCs w:val="19"/>
          <w:lang w:eastAsia="pt-BR"/>
        </w:rPr>
        <w:t xml:space="preserve"> </w:t>
      </w:r>
      <w:r w:rsidRPr="00314AB1">
        <w:rPr>
          <w:rFonts w:ascii="Book Antiqua" w:eastAsia="Times New Roman" w:hAnsi="Book Antiqua" w:cs="Times New Roman"/>
          <w:b/>
          <w:bCs/>
          <w:caps/>
          <w:color w:val="000000"/>
          <w:sz w:val="19"/>
          <w:szCs w:val="19"/>
          <w:highlight w:val="green"/>
          <w:lang w:eastAsia="pt-BR"/>
        </w:rPr>
        <w:t>desenvolvidas</w:t>
      </w:r>
      <w:r w:rsidRPr="00314AB1">
        <w:rPr>
          <w:rFonts w:ascii="Book Antiqua" w:eastAsia="Times New Roman" w:hAnsi="Book Antiqua" w:cs="Times New Roman"/>
          <w:b/>
          <w:bCs/>
          <w:color w:val="000000"/>
          <w:sz w:val="19"/>
          <w:szCs w:val="19"/>
          <w:lang w:eastAsia="pt-BR"/>
        </w:rPr>
        <w:t xml:space="preserve"> </w:t>
      </w:r>
      <w:r w:rsidRPr="00314AB1">
        <w:rPr>
          <w:rFonts w:ascii="Book Antiqua" w:eastAsia="Times New Roman" w:hAnsi="Book Antiqua" w:cs="Times New Roman"/>
          <w:b/>
          <w:bCs/>
          <w:color w:val="000000"/>
          <w:sz w:val="19"/>
          <w:szCs w:val="19"/>
          <w:highlight w:val="cyan"/>
          <w:lang w:eastAsia="pt-BR"/>
        </w:rPr>
        <w:t>em estabelecimentos penais</w:t>
      </w:r>
      <w:r w:rsidRPr="00314AB1">
        <w:rPr>
          <w:rFonts w:ascii="Book Antiqua" w:eastAsia="Times New Roman" w:hAnsi="Book Antiqua" w:cs="Times New Roman"/>
          <w:b/>
          <w:bCs/>
          <w:color w:val="000000"/>
          <w:sz w:val="19"/>
          <w:szCs w:val="19"/>
          <w:lang w:eastAsia="pt-BR"/>
        </w:rPr>
        <w:t xml:space="preserve">, e </w:t>
      </w:r>
      <w:r w:rsidRPr="00314AB1">
        <w:rPr>
          <w:rFonts w:ascii="Book Antiqua" w:eastAsia="Times New Roman" w:hAnsi="Book Antiqua" w:cs="Times New Roman"/>
          <w:b/>
          <w:bCs/>
          <w:caps/>
          <w:color w:val="000000"/>
          <w:sz w:val="19"/>
          <w:szCs w:val="19"/>
          <w:shd w:val="clear" w:color="auto" w:fill="F7CAAC" w:themeFill="accent2" w:themeFillTint="66"/>
          <w:lang w:eastAsia="pt-BR"/>
        </w:rPr>
        <w:t>notadamente</w:t>
      </w:r>
      <w:r w:rsidRPr="000373ED">
        <w:rPr>
          <w:rFonts w:ascii="Book Antiqua" w:eastAsia="Times New Roman" w:hAnsi="Book Antiqua" w:cs="Times New Roman"/>
          <w:b/>
          <w:bCs/>
          <w:color w:val="000000"/>
          <w:sz w:val="16"/>
          <w:szCs w:val="16"/>
          <w:lang w:eastAsia="pt-BR"/>
        </w:rPr>
        <w:t>:</w:t>
      </w:r>
      <w:r w:rsidRPr="000373ED">
        <w:rPr>
          <w:rFonts w:ascii="Book Antiqua" w:eastAsia="Times New Roman" w:hAnsi="Book Antiqua" w:cs="Times New Roman"/>
          <w:sz w:val="16"/>
          <w:szCs w:val="16"/>
          <w:lang w:eastAsia="pt-BR"/>
        </w:rPr>
        <w:t xml:space="preserve">  </w:t>
      </w:r>
      <w:hyperlink r:id="rId111" w:anchor="art2" w:history="1">
        <w:r w:rsidRPr="000373ED">
          <w:rPr>
            <w:rFonts w:ascii="Book Antiqua" w:eastAsia="Times New Roman" w:hAnsi="Book Antiqua" w:cs="Times New Roman"/>
            <w:color w:val="0000FF"/>
            <w:sz w:val="16"/>
            <w:szCs w:val="16"/>
            <w:u w:val="single"/>
            <w:lang w:eastAsia="pt-BR"/>
          </w:rPr>
          <w:t>(Incluído pela Lei nº 13.190, de 2015).</w:t>
        </w:r>
      </w:hyperlink>
      <w:r w:rsidR="003C1B97">
        <w:rPr>
          <w:rFonts w:ascii="Book Antiqua" w:eastAsia="Times New Roman" w:hAnsi="Book Antiqua" w:cs="Times New Roman"/>
          <w:color w:val="0000FF"/>
          <w:sz w:val="16"/>
          <w:szCs w:val="16"/>
          <w:lang w:eastAsia="pt-BR"/>
        </w:rPr>
        <w:t xml:space="preserve"> </w:t>
      </w:r>
      <w:r w:rsidR="003C1B97">
        <w:rPr>
          <w:rFonts w:ascii="Book Antiqua" w:hAnsi="Book Antiqua"/>
          <w:b/>
          <w:bCs/>
          <w:color w:val="FF0000"/>
          <w:sz w:val="16"/>
          <w:szCs w:val="16"/>
          <w:u w:val="single"/>
        </w:rPr>
        <w:t>(MPPR-2019)</w:t>
      </w:r>
    </w:p>
    <w:p w14:paraId="54D65957" w14:textId="6C173636" w:rsidR="008F3D3F" w:rsidRPr="000373ED" w:rsidRDefault="008F3D3F" w:rsidP="008F3D3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I - serviços de conservação, limpeza, informática, copeiragem, portaria, recepção, reprografia, telecomunicações, lavanderia e manutenção de prédios, instalações e equipamentos internos e externos</w:t>
      </w:r>
      <w:r w:rsidRPr="000373ED">
        <w:rPr>
          <w:rFonts w:ascii="Book Antiqua" w:eastAsia="Times New Roman" w:hAnsi="Book Antiqua" w:cs="Times New Roman"/>
          <w:color w:val="000000"/>
          <w:sz w:val="16"/>
          <w:szCs w:val="16"/>
          <w:lang w:eastAsia="pt-BR"/>
        </w:rPr>
        <w:t>;</w:t>
      </w:r>
      <w:r w:rsidR="000373ED">
        <w:rPr>
          <w:rFonts w:ascii="Book Antiqua" w:eastAsia="Times New Roman" w:hAnsi="Book Antiqua" w:cs="Times New Roman"/>
          <w:color w:val="000000"/>
          <w:sz w:val="16"/>
          <w:szCs w:val="16"/>
          <w:lang w:eastAsia="pt-BR"/>
        </w:rPr>
        <w:t xml:space="preserve"> </w:t>
      </w:r>
      <w:hyperlink r:id="rId112" w:anchor="art2" w:history="1">
        <w:r w:rsidRPr="000373ED">
          <w:rPr>
            <w:rFonts w:ascii="Book Antiqua" w:eastAsia="Times New Roman" w:hAnsi="Book Antiqua" w:cs="Times New Roman"/>
            <w:color w:val="0000FF"/>
            <w:sz w:val="16"/>
            <w:szCs w:val="16"/>
            <w:u w:val="single"/>
            <w:lang w:eastAsia="pt-BR"/>
          </w:rPr>
          <w:t>(Incluído pela Lei nº 13.190, de 2015).</w:t>
        </w:r>
      </w:hyperlink>
    </w:p>
    <w:p w14:paraId="3E2E41E3" w14:textId="5CD18884" w:rsidR="008F3D3F" w:rsidRPr="003C1B97" w:rsidRDefault="008F3D3F" w:rsidP="008F3D3F">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r w:rsidRPr="0072255E">
        <w:rPr>
          <w:rFonts w:ascii="Book Antiqua" w:eastAsia="Times New Roman" w:hAnsi="Book Antiqua" w:cs="Times New Roman"/>
          <w:color w:val="000000"/>
          <w:sz w:val="19"/>
          <w:szCs w:val="19"/>
          <w:lang w:eastAsia="pt-BR"/>
        </w:rPr>
        <w:t xml:space="preserve">II - </w:t>
      </w:r>
      <w:proofErr w:type="gramStart"/>
      <w:r w:rsidRPr="00314AB1">
        <w:rPr>
          <w:rFonts w:ascii="Book Antiqua" w:eastAsia="Times New Roman" w:hAnsi="Book Antiqua" w:cs="Times New Roman"/>
          <w:b/>
          <w:bCs/>
          <w:color w:val="000000"/>
          <w:sz w:val="19"/>
          <w:szCs w:val="19"/>
          <w:highlight w:val="cyan"/>
          <w:lang w:eastAsia="pt-BR"/>
        </w:rPr>
        <w:t>serviços</w:t>
      </w:r>
      <w:proofErr w:type="gramEnd"/>
      <w:r w:rsidRPr="00314AB1">
        <w:rPr>
          <w:rFonts w:ascii="Book Antiqua" w:eastAsia="Times New Roman" w:hAnsi="Book Antiqua" w:cs="Times New Roman"/>
          <w:b/>
          <w:bCs/>
          <w:color w:val="000000"/>
          <w:sz w:val="19"/>
          <w:szCs w:val="19"/>
          <w:highlight w:val="cyan"/>
          <w:lang w:eastAsia="pt-BR"/>
        </w:rPr>
        <w:t xml:space="preserve"> relacionados</w:t>
      </w:r>
      <w:r w:rsidRPr="0072255E">
        <w:rPr>
          <w:rFonts w:ascii="Book Antiqua" w:eastAsia="Times New Roman" w:hAnsi="Book Antiqua" w:cs="Times New Roman"/>
          <w:color w:val="000000"/>
          <w:sz w:val="19"/>
          <w:szCs w:val="19"/>
          <w:lang w:eastAsia="pt-BR"/>
        </w:rPr>
        <w:t xml:space="preserve"> </w:t>
      </w:r>
      <w:r w:rsidRPr="00314AB1">
        <w:rPr>
          <w:rFonts w:ascii="Book Antiqua" w:eastAsia="Times New Roman" w:hAnsi="Book Antiqua" w:cs="Times New Roman"/>
          <w:b/>
          <w:bCs/>
          <w:color w:val="000000"/>
          <w:sz w:val="19"/>
          <w:szCs w:val="19"/>
          <w:highlight w:val="yellow"/>
          <w:lang w:eastAsia="pt-BR"/>
        </w:rPr>
        <w:t>à execução de trabalho pelo preso</w:t>
      </w:r>
      <w:r w:rsidRPr="000373ED">
        <w:rPr>
          <w:rFonts w:ascii="Book Antiqua" w:eastAsia="Times New Roman" w:hAnsi="Book Antiqua" w:cs="Times New Roman"/>
          <w:color w:val="000000"/>
          <w:sz w:val="16"/>
          <w:szCs w:val="16"/>
          <w:lang w:eastAsia="pt-BR"/>
        </w:rPr>
        <w:t>.</w:t>
      </w:r>
      <w:r w:rsidRPr="000373ED">
        <w:rPr>
          <w:rFonts w:ascii="Book Antiqua" w:eastAsia="Times New Roman" w:hAnsi="Book Antiqua" w:cs="Times New Roman"/>
          <w:sz w:val="16"/>
          <w:szCs w:val="16"/>
          <w:lang w:eastAsia="pt-BR"/>
        </w:rPr>
        <w:t> </w:t>
      </w:r>
      <w:hyperlink r:id="rId113" w:anchor="art2" w:history="1">
        <w:r w:rsidRPr="000373ED">
          <w:rPr>
            <w:rFonts w:ascii="Book Antiqua" w:eastAsia="Times New Roman" w:hAnsi="Book Antiqua" w:cs="Times New Roman"/>
            <w:color w:val="0000FF"/>
            <w:sz w:val="16"/>
            <w:szCs w:val="16"/>
            <w:u w:val="single"/>
            <w:lang w:eastAsia="pt-BR"/>
          </w:rPr>
          <w:t>(Incluído pela Lei nº 13.190, de 2015).</w:t>
        </w:r>
      </w:hyperlink>
      <w:r w:rsidR="003C1B97">
        <w:rPr>
          <w:rFonts w:ascii="Book Antiqua" w:eastAsia="Times New Roman" w:hAnsi="Book Antiqua" w:cs="Times New Roman"/>
          <w:color w:val="0000FF"/>
          <w:sz w:val="16"/>
          <w:szCs w:val="16"/>
          <w:lang w:eastAsia="pt-BR"/>
        </w:rPr>
        <w:t xml:space="preserve"> </w:t>
      </w:r>
      <w:r w:rsidR="003C1B97">
        <w:rPr>
          <w:rFonts w:ascii="Book Antiqua" w:hAnsi="Book Antiqua"/>
          <w:b/>
          <w:bCs/>
          <w:color w:val="FF0000"/>
          <w:sz w:val="16"/>
          <w:szCs w:val="16"/>
          <w:u w:val="single"/>
        </w:rPr>
        <w:t>(MPPR-2019)</w:t>
      </w:r>
    </w:p>
    <w:tbl>
      <w:tblPr>
        <w:tblStyle w:val="Tabelacomgrade"/>
        <w:tblW w:w="0" w:type="auto"/>
        <w:tblLook w:val="04A0" w:firstRow="1" w:lastRow="0" w:firstColumn="1" w:lastColumn="0" w:noHBand="0" w:noVBand="1"/>
      </w:tblPr>
      <w:tblGrid>
        <w:gridCol w:w="8494"/>
      </w:tblGrid>
      <w:tr w:rsidR="00314AB1" w14:paraId="09927EB5" w14:textId="77777777" w:rsidTr="00314AB1">
        <w:tc>
          <w:tcPr>
            <w:tcW w:w="8494" w:type="dxa"/>
            <w:shd w:val="clear" w:color="auto" w:fill="CCFFFF"/>
          </w:tcPr>
          <w:p w14:paraId="6955545E" w14:textId="177CF57D" w:rsidR="00314AB1" w:rsidRPr="00314AB1" w:rsidRDefault="00314AB1" w:rsidP="008F3D3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14AB1">
              <w:rPr>
                <w:rFonts w:ascii="Book Antiqua" w:eastAsia="Times New Roman" w:hAnsi="Book Antiqua" w:cs="Times New Roman"/>
                <w:b/>
                <w:bCs/>
                <w:sz w:val="19"/>
                <w:szCs w:val="19"/>
                <w:highlight w:val="yellow"/>
                <w:lang w:eastAsia="pt-BR"/>
              </w:rPr>
              <w:t>MPPR-2019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14AB1">
              <w:rPr>
                <w:rFonts w:ascii="Book Antiqua" w:eastAsia="Times New Roman" w:hAnsi="Book Antiqua" w:cs="Times New Roman"/>
                <w:sz w:val="19"/>
                <w:szCs w:val="19"/>
                <w:lang w:eastAsia="pt-BR"/>
              </w:rPr>
              <w:t>Sobre o trabalho do preso, assinale a alternativa correta:</w:t>
            </w:r>
            <w:r>
              <w:rPr>
                <w:rFonts w:ascii="Book Antiqua" w:eastAsia="Times New Roman" w:hAnsi="Book Antiqua" w:cs="Times New Roman"/>
                <w:sz w:val="19"/>
                <w:szCs w:val="19"/>
                <w:lang w:eastAsia="pt-BR"/>
              </w:rPr>
              <w:t xml:space="preserve"> </w:t>
            </w:r>
            <w:r w:rsidRPr="00314AB1">
              <w:rPr>
                <w:rFonts w:ascii="Book Antiqua" w:eastAsia="Times New Roman" w:hAnsi="Book Antiqua" w:cs="Times New Roman"/>
                <w:sz w:val="19"/>
                <w:szCs w:val="19"/>
                <w:lang w:eastAsia="pt-BR"/>
              </w:rPr>
              <w:t>É possível a execução indireta das atividades desenvolvidas nos estabelecimentos prisionais, relacionadas à realização de trabalho pelo preso.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83-A, II, LEP.</w:t>
            </w:r>
          </w:p>
        </w:tc>
      </w:tr>
    </w:tbl>
    <w:p w14:paraId="0FA26ECB" w14:textId="7BA679CD" w:rsidR="008F3D3F" w:rsidRPr="000373ED" w:rsidRDefault="008F3D3F" w:rsidP="008F3D3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 1</w:t>
      </w:r>
      <w:proofErr w:type="gramStart"/>
      <w:r w:rsidRPr="0072255E">
        <w:rPr>
          <w:rFonts w:ascii="Book Antiqua" w:eastAsia="Times New Roman" w:hAnsi="Book Antiqua" w:cs="Times New Roman"/>
          <w:color w:val="000000"/>
          <w:sz w:val="19"/>
          <w:szCs w:val="19"/>
          <w:u w:val="single"/>
          <w:vertAlign w:val="superscript"/>
          <w:lang w:eastAsia="pt-BR"/>
        </w:rPr>
        <w:t>o</w:t>
      </w:r>
      <w:r w:rsidRPr="0072255E">
        <w:rPr>
          <w:rFonts w:ascii="Book Antiqua" w:eastAsia="Times New Roman" w:hAnsi="Book Antiqua" w:cs="Times New Roman"/>
          <w:color w:val="000000"/>
          <w:sz w:val="19"/>
          <w:szCs w:val="19"/>
          <w:lang w:eastAsia="pt-BR"/>
        </w:rPr>
        <w:t xml:space="preserve">  A</w:t>
      </w:r>
      <w:proofErr w:type="gramEnd"/>
      <w:r w:rsidRPr="0072255E">
        <w:rPr>
          <w:rFonts w:ascii="Book Antiqua" w:eastAsia="Times New Roman" w:hAnsi="Book Antiqua" w:cs="Times New Roman"/>
          <w:color w:val="000000"/>
          <w:sz w:val="19"/>
          <w:szCs w:val="19"/>
          <w:lang w:eastAsia="pt-BR"/>
        </w:rPr>
        <w:t xml:space="preserve"> execução indireta será realizada sob supervisão e fiscalização do poder público</w:t>
      </w:r>
      <w:r w:rsidRPr="000373ED">
        <w:rPr>
          <w:rFonts w:ascii="Book Antiqua" w:eastAsia="Times New Roman" w:hAnsi="Book Antiqua" w:cs="Times New Roman"/>
          <w:color w:val="000000"/>
          <w:sz w:val="16"/>
          <w:szCs w:val="16"/>
          <w:lang w:eastAsia="pt-BR"/>
        </w:rPr>
        <w:t>.</w:t>
      </w:r>
      <w:r w:rsidRPr="000373ED">
        <w:rPr>
          <w:rFonts w:ascii="Book Antiqua" w:eastAsia="Times New Roman" w:hAnsi="Book Antiqua" w:cs="Times New Roman"/>
          <w:sz w:val="16"/>
          <w:szCs w:val="16"/>
          <w:lang w:eastAsia="pt-BR"/>
        </w:rPr>
        <w:t xml:space="preserve">  </w:t>
      </w:r>
      <w:hyperlink r:id="rId114" w:anchor="art2" w:history="1">
        <w:r w:rsidRPr="000373ED">
          <w:rPr>
            <w:rFonts w:ascii="Book Antiqua" w:eastAsia="Times New Roman" w:hAnsi="Book Antiqua" w:cs="Times New Roman"/>
            <w:color w:val="0000FF"/>
            <w:sz w:val="16"/>
            <w:szCs w:val="16"/>
            <w:u w:val="single"/>
            <w:lang w:eastAsia="pt-BR"/>
          </w:rPr>
          <w:t>(Incluído pela Lei nº 13.190, de 2015).</w:t>
        </w:r>
      </w:hyperlink>
    </w:p>
    <w:p w14:paraId="6581269A" w14:textId="77D4EF7A" w:rsidR="008F3D3F" w:rsidRPr="000373ED" w:rsidRDefault="008F3D3F" w:rsidP="008F3D3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lastRenderedPageBreak/>
        <w:t>§ 2</w:t>
      </w:r>
      <w:proofErr w:type="gramStart"/>
      <w:r w:rsidRPr="0072255E">
        <w:rPr>
          <w:rFonts w:ascii="Book Antiqua" w:eastAsia="Times New Roman" w:hAnsi="Book Antiqua" w:cs="Times New Roman"/>
          <w:color w:val="000000"/>
          <w:sz w:val="19"/>
          <w:szCs w:val="19"/>
          <w:u w:val="single"/>
          <w:vertAlign w:val="superscript"/>
          <w:lang w:eastAsia="pt-BR"/>
        </w:rPr>
        <w:t>o</w:t>
      </w:r>
      <w:r w:rsidRPr="0072255E">
        <w:rPr>
          <w:rFonts w:ascii="Book Antiqua" w:eastAsia="Times New Roman" w:hAnsi="Book Antiqua" w:cs="Times New Roman"/>
          <w:color w:val="000000"/>
          <w:sz w:val="19"/>
          <w:szCs w:val="19"/>
          <w:lang w:eastAsia="pt-BR"/>
        </w:rPr>
        <w:t xml:space="preserve">  Os</w:t>
      </w:r>
      <w:proofErr w:type="gramEnd"/>
      <w:r w:rsidRPr="0072255E">
        <w:rPr>
          <w:rFonts w:ascii="Book Antiqua" w:eastAsia="Times New Roman" w:hAnsi="Book Antiqua" w:cs="Times New Roman"/>
          <w:color w:val="000000"/>
          <w:sz w:val="19"/>
          <w:szCs w:val="19"/>
          <w:lang w:eastAsia="pt-BR"/>
        </w:rPr>
        <w:t xml:space="preserve"> serviços relacionados neste artigo poderão compreender o fornecimento de materiais, equipamentos, máquinas e profissionais</w:t>
      </w:r>
      <w:r w:rsidRPr="000373ED">
        <w:rPr>
          <w:rFonts w:ascii="Book Antiqua" w:eastAsia="Times New Roman" w:hAnsi="Book Antiqua" w:cs="Times New Roman"/>
          <w:color w:val="000000"/>
          <w:sz w:val="18"/>
          <w:szCs w:val="18"/>
          <w:lang w:eastAsia="pt-BR"/>
        </w:rPr>
        <w:t>.</w:t>
      </w:r>
      <w:r w:rsidRPr="000373ED">
        <w:rPr>
          <w:rFonts w:ascii="Book Antiqua" w:eastAsia="Times New Roman" w:hAnsi="Book Antiqua" w:cs="Times New Roman"/>
          <w:sz w:val="18"/>
          <w:szCs w:val="18"/>
          <w:lang w:eastAsia="pt-BR"/>
        </w:rPr>
        <w:t> </w:t>
      </w:r>
      <w:hyperlink r:id="rId115" w:anchor="art2" w:history="1">
        <w:r w:rsidRPr="000373ED">
          <w:rPr>
            <w:rFonts w:ascii="Book Antiqua" w:eastAsia="Times New Roman" w:hAnsi="Book Antiqua" w:cs="Times New Roman"/>
            <w:color w:val="0000FF"/>
            <w:sz w:val="16"/>
            <w:szCs w:val="16"/>
            <w:u w:val="single"/>
            <w:lang w:eastAsia="pt-BR"/>
          </w:rPr>
          <w:t>(Incluído pela Lei nº 13.190, de 2015).</w:t>
        </w:r>
      </w:hyperlink>
    </w:p>
    <w:p w14:paraId="26B2DF61" w14:textId="41B518D6" w:rsidR="008F3D3F" w:rsidRPr="00FB305D" w:rsidRDefault="008F3D3F" w:rsidP="008F3D3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0B0DF6">
        <w:rPr>
          <w:rFonts w:ascii="Book Antiqua" w:eastAsia="Times New Roman" w:hAnsi="Book Antiqua" w:cs="Times New Roman"/>
          <w:b/>
          <w:bCs/>
          <w:color w:val="000000"/>
          <w:sz w:val="19"/>
          <w:szCs w:val="19"/>
          <w:highlight w:val="magenta"/>
          <w:lang w:eastAsia="pt-BR"/>
        </w:rPr>
        <w:t>Art. 83-B</w:t>
      </w:r>
      <w:r w:rsidRPr="0072255E">
        <w:rPr>
          <w:rFonts w:ascii="Book Antiqua" w:eastAsia="Times New Roman" w:hAnsi="Book Antiqua" w:cs="Times New Roman"/>
          <w:color w:val="000000"/>
          <w:sz w:val="19"/>
          <w:szCs w:val="19"/>
          <w:lang w:eastAsia="pt-BR"/>
        </w:rPr>
        <w:t>.  </w:t>
      </w:r>
      <w:r w:rsidRPr="009107E4">
        <w:rPr>
          <w:rFonts w:ascii="Book Antiqua" w:eastAsia="Times New Roman" w:hAnsi="Book Antiqua" w:cs="Times New Roman"/>
          <w:b/>
          <w:bCs/>
          <w:caps/>
          <w:color w:val="000000"/>
          <w:sz w:val="19"/>
          <w:szCs w:val="19"/>
          <w:highlight w:val="green"/>
          <w:lang w:eastAsia="pt-BR"/>
        </w:rPr>
        <w:t>São indelegáveis</w:t>
      </w:r>
      <w:r w:rsidRPr="0072255E">
        <w:rPr>
          <w:rFonts w:ascii="Book Antiqua" w:eastAsia="Times New Roman" w:hAnsi="Book Antiqua" w:cs="Times New Roman"/>
          <w:color w:val="000000"/>
          <w:sz w:val="19"/>
          <w:szCs w:val="19"/>
          <w:lang w:eastAsia="pt-BR"/>
        </w:rPr>
        <w:t xml:space="preserve"> </w:t>
      </w:r>
      <w:r w:rsidRPr="00FB305D">
        <w:rPr>
          <w:rFonts w:ascii="Book Antiqua" w:eastAsia="Times New Roman" w:hAnsi="Book Antiqua" w:cs="Times New Roman"/>
          <w:b/>
          <w:bCs/>
          <w:color w:val="000000"/>
          <w:sz w:val="19"/>
          <w:szCs w:val="19"/>
          <w:lang w:eastAsia="pt-BR"/>
        </w:rPr>
        <w:t>as funções de direção, chefia e coordenação no âmbito do sistema penal, bem como todas as atividades que exijam o exercício do poder de polícia, e notadamente</w:t>
      </w:r>
      <w:r w:rsidRPr="00FB305D">
        <w:rPr>
          <w:rFonts w:ascii="Book Antiqua" w:eastAsia="Times New Roman" w:hAnsi="Book Antiqua" w:cs="Times New Roman"/>
          <w:b/>
          <w:bCs/>
          <w:color w:val="000000"/>
          <w:sz w:val="16"/>
          <w:szCs w:val="16"/>
          <w:lang w:eastAsia="pt-BR"/>
        </w:rPr>
        <w:t>:</w:t>
      </w:r>
      <w:r w:rsidR="000373ED">
        <w:rPr>
          <w:rFonts w:ascii="Book Antiqua" w:eastAsia="Times New Roman" w:hAnsi="Book Antiqua" w:cs="Times New Roman"/>
          <w:color w:val="000000"/>
          <w:sz w:val="16"/>
          <w:szCs w:val="16"/>
          <w:lang w:eastAsia="pt-BR"/>
        </w:rPr>
        <w:t xml:space="preserve"> </w:t>
      </w:r>
      <w:hyperlink r:id="rId116" w:anchor="art2" w:history="1">
        <w:r w:rsidRPr="000373ED">
          <w:rPr>
            <w:rFonts w:ascii="Book Antiqua" w:eastAsia="Times New Roman" w:hAnsi="Book Antiqua" w:cs="Times New Roman"/>
            <w:color w:val="0000FF"/>
            <w:sz w:val="16"/>
            <w:szCs w:val="16"/>
            <w:u w:val="single"/>
            <w:lang w:eastAsia="pt-BR"/>
          </w:rPr>
          <w:t>(Incluído pela Lei nº 13.190, de 2015).</w:t>
        </w:r>
      </w:hyperlink>
      <w:r w:rsidR="00FB305D">
        <w:t xml:space="preserve"> </w:t>
      </w:r>
      <w:r w:rsidR="00FB305D" w:rsidRPr="000373ED">
        <w:rPr>
          <w:rFonts w:ascii="Book Antiqua" w:eastAsia="Times New Roman" w:hAnsi="Book Antiqua" w:cs="Times New Roman"/>
          <w:b/>
          <w:bCs/>
          <w:color w:val="FF0000"/>
          <w:sz w:val="16"/>
          <w:szCs w:val="16"/>
          <w:u w:val="single"/>
          <w:lang w:eastAsia="pt-BR"/>
        </w:rPr>
        <w:t>(MPSC-201</w:t>
      </w:r>
      <w:r w:rsidR="00FB305D">
        <w:rPr>
          <w:rFonts w:ascii="Book Antiqua" w:eastAsia="Times New Roman" w:hAnsi="Book Antiqua" w:cs="Times New Roman"/>
          <w:b/>
          <w:bCs/>
          <w:color w:val="FF0000"/>
          <w:sz w:val="16"/>
          <w:szCs w:val="16"/>
          <w:u w:val="single"/>
          <w:lang w:eastAsia="pt-BR"/>
        </w:rPr>
        <w:t>9</w:t>
      </w:r>
      <w:r w:rsidR="00FB305D" w:rsidRPr="000373ED">
        <w:rPr>
          <w:rFonts w:ascii="Book Antiqua" w:eastAsia="Times New Roman" w:hAnsi="Book Antiqua" w:cs="Times New Roman"/>
          <w:b/>
          <w:bCs/>
          <w:color w:val="FF0000"/>
          <w:sz w:val="16"/>
          <w:szCs w:val="16"/>
          <w:u w:val="single"/>
          <w:lang w:eastAsia="pt-BR"/>
        </w:rPr>
        <w:t>)</w:t>
      </w:r>
      <w:r w:rsidR="00FB305D">
        <w:rPr>
          <w:rFonts w:ascii="Book Antiqua" w:eastAsia="Times New Roman" w:hAnsi="Book Antiqua" w:cs="Times New Roman"/>
          <w:b/>
          <w:bCs/>
          <w:color w:val="FF0000"/>
          <w:sz w:val="16"/>
          <w:szCs w:val="16"/>
          <w:lang w:eastAsia="pt-BR"/>
        </w:rPr>
        <w:t xml:space="preserve"> </w:t>
      </w:r>
      <w:r w:rsidR="00FB305D" w:rsidRPr="000373ED">
        <w:rPr>
          <w:rFonts w:ascii="Book Antiqua" w:eastAsia="Times New Roman" w:hAnsi="Book Antiqua" w:cs="Times New Roman"/>
          <w:b/>
          <w:bCs/>
          <w:color w:val="FF0000"/>
          <w:sz w:val="16"/>
          <w:szCs w:val="16"/>
          <w:u w:val="single"/>
          <w:lang w:eastAsia="pt-BR"/>
        </w:rPr>
        <w:t>(</w:t>
      </w:r>
      <w:r w:rsidR="00FB305D">
        <w:rPr>
          <w:rFonts w:ascii="Book Antiqua" w:eastAsia="Times New Roman" w:hAnsi="Book Antiqua" w:cs="Times New Roman"/>
          <w:b/>
          <w:bCs/>
          <w:color w:val="FF0000"/>
          <w:sz w:val="16"/>
          <w:szCs w:val="16"/>
          <w:u w:val="single"/>
          <w:lang w:eastAsia="pt-BR"/>
        </w:rPr>
        <w:t>DPEMG-2023</w:t>
      </w:r>
      <w:r w:rsidR="00FB305D" w:rsidRPr="000373ED">
        <w:rPr>
          <w:rFonts w:ascii="Book Antiqua" w:eastAsia="Times New Roman" w:hAnsi="Book Antiqua" w:cs="Times New Roman"/>
          <w:b/>
          <w:bCs/>
          <w:color w:val="FF0000"/>
          <w:sz w:val="16"/>
          <w:szCs w:val="16"/>
          <w:u w:val="single"/>
          <w:lang w:eastAsia="pt-BR"/>
        </w:rPr>
        <w:t>)</w:t>
      </w:r>
    </w:p>
    <w:p w14:paraId="37304243" w14:textId="1BA88611" w:rsidR="008F3D3F" w:rsidRPr="00FB305D" w:rsidRDefault="008F3D3F" w:rsidP="008F3D3F">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FB305D">
        <w:rPr>
          <w:rFonts w:ascii="Book Antiqua" w:eastAsia="Times New Roman" w:hAnsi="Book Antiqua" w:cs="Times New Roman"/>
          <w:b/>
          <w:bCs/>
          <w:color w:val="000000"/>
          <w:sz w:val="19"/>
          <w:szCs w:val="19"/>
          <w:lang w:eastAsia="pt-BR"/>
        </w:rPr>
        <w:t xml:space="preserve">I - </w:t>
      </w:r>
      <w:proofErr w:type="gramStart"/>
      <w:r w:rsidRPr="00FB305D">
        <w:rPr>
          <w:rFonts w:ascii="Book Antiqua" w:eastAsia="Times New Roman" w:hAnsi="Book Antiqua" w:cs="Times New Roman"/>
          <w:b/>
          <w:bCs/>
          <w:color w:val="000000"/>
          <w:sz w:val="19"/>
          <w:szCs w:val="19"/>
          <w:lang w:eastAsia="pt-BR"/>
        </w:rPr>
        <w:t>classificação</w:t>
      </w:r>
      <w:proofErr w:type="gramEnd"/>
      <w:r w:rsidRPr="00FB305D">
        <w:rPr>
          <w:rFonts w:ascii="Book Antiqua" w:eastAsia="Times New Roman" w:hAnsi="Book Antiqua" w:cs="Times New Roman"/>
          <w:b/>
          <w:bCs/>
          <w:color w:val="000000"/>
          <w:sz w:val="19"/>
          <w:szCs w:val="19"/>
          <w:lang w:eastAsia="pt-BR"/>
        </w:rPr>
        <w:t xml:space="preserve"> de condenados</w:t>
      </w:r>
      <w:r w:rsidRPr="000373ED">
        <w:rPr>
          <w:rFonts w:ascii="Book Antiqua" w:eastAsia="Times New Roman" w:hAnsi="Book Antiqua" w:cs="Times New Roman"/>
          <w:color w:val="000000"/>
          <w:sz w:val="16"/>
          <w:szCs w:val="16"/>
          <w:lang w:eastAsia="pt-BR"/>
        </w:rPr>
        <w:t>;</w:t>
      </w:r>
      <w:r w:rsidRPr="000373ED">
        <w:rPr>
          <w:rFonts w:ascii="Book Antiqua" w:eastAsia="Times New Roman" w:hAnsi="Book Antiqua" w:cs="Times New Roman"/>
          <w:sz w:val="16"/>
          <w:szCs w:val="16"/>
          <w:lang w:eastAsia="pt-BR"/>
        </w:rPr>
        <w:t xml:space="preserve">  </w:t>
      </w:r>
      <w:hyperlink r:id="rId117" w:anchor="art2" w:history="1">
        <w:r w:rsidRPr="000373ED">
          <w:rPr>
            <w:rFonts w:ascii="Book Antiqua" w:eastAsia="Times New Roman" w:hAnsi="Book Antiqua" w:cs="Times New Roman"/>
            <w:color w:val="0000FF"/>
            <w:sz w:val="16"/>
            <w:szCs w:val="16"/>
            <w:u w:val="single"/>
            <w:lang w:eastAsia="pt-BR"/>
          </w:rPr>
          <w:t>(Incluído pela Lei nº 13.190, de 2015).</w:t>
        </w:r>
      </w:hyperlink>
      <w:r w:rsidR="00FB305D">
        <w:t xml:space="preserve"> </w:t>
      </w:r>
      <w:r w:rsidR="00FB305D" w:rsidRPr="000373ED">
        <w:rPr>
          <w:rFonts w:ascii="Book Antiqua" w:eastAsia="Times New Roman" w:hAnsi="Book Antiqua" w:cs="Times New Roman"/>
          <w:b/>
          <w:bCs/>
          <w:color w:val="FF0000"/>
          <w:sz w:val="16"/>
          <w:szCs w:val="16"/>
          <w:u w:val="single"/>
          <w:lang w:eastAsia="pt-BR"/>
        </w:rPr>
        <w:t>(MPSC-201</w:t>
      </w:r>
      <w:r w:rsidR="00FB305D">
        <w:rPr>
          <w:rFonts w:ascii="Book Antiqua" w:eastAsia="Times New Roman" w:hAnsi="Book Antiqua" w:cs="Times New Roman"/>
          <w:b/>
          <w:bCs/>
          <w:color w:val="FF0000"/>
          <w:sz w:val="16"/>
          <w:szCs w:val="16"/>
          <w:u w:val="single"/>
          <w:lang w:eastAsia="pt-BR"/>
        </w:rPr>
        <w:t>9</w:t>
      </w:r>
      <w:r w:rsidR="00FB305D" w:rsidRPr="000373ED">
        <w:rPr>
          <w:rFonts w:ascii="Book Antiqua" w:eastAsia="Times New Roman" w:hAnsi="Book Antiqua" w:cs="Times New Roman"/>
          <w:b/>
          <w:bCs/>
          <w:color w:val="FF0000"/>
          <w:sz w:val="16"/>
          <w:szCs w:val="16"/>
          <w:u w:val="single"/>
          <w:lang w:eastAsia="pt-BR"/>
        </w:rPr>
        <w:t>)</w:t>
      </w:r>
      <w:r w:rsidR="00FB305D">
        <w:rPr>
          <w:rFonts w:ascii="Book Antiqua" w:eastAsia="Times New Roman" w:hAnsi="Book Antiqua" w:cs="Times New Roman"/>
          <w:b/>
          <w:bCs/>
          <w:color w:val="FF0000"/>
          <w:sz w:val="16"/>
          <w:szCs w:val="16"/>
          <w:lang w:eastAsia="pt-BR"/>
        </w:rPr>
        <w:t xml:space="preserve"> </w:t>
      </w:r>
      <w:r w:rsidR="00FB305D" w:rsidRPr="000373ED">
        <w:rPr>
          <w:rFonts w:ascii="Book Antiqua" w:eastAsia="Times New Roman" w:hAnsi="Book Antiqua" w:cs="Times New Roman"/>
          <w:b/>
          <w:bCs/>
          <w:color w:val="FF0000"/>
          <w:sz w:val="16"/>
          <w:szCs w:val="16"/>
          <w:u w:val="single"/>
          <w:lang w:eastAsia="pt-BR"/>
        </w:rPr>
        <w:t>(</w:t>
      </w:r>
      <w:r w:rsidR="00FB305D">
        <w:rPr>
          <w:rFonts w:ascii="Book Antiqua" w:eastAsia="Times New Roman" w:hAnsi="Book Antiqua" w:cs="Times New Roman"/>
          <w:b/>
          <w:bCs/>
          <w:color w:val="FF0000"/>
          <w:sz w:val="16"/>
          <w:szCs w:val="16"/>
          <w:u w:val="single"/>
          <w:lang w:eastAsia="pt-BR"/>
        </w:rPr>
        <w:t>DPEMG-2023</w:t>
      </w:r>
      <w:r w:rsidR="00FB305D" w:rsidRPr="000373ED">
        <w:rPr>
          <w:rFonts w:ascii="Book Antiqua" w:eastAsia="Times New Roman" w:hAnsi="Book Antiqua" w:cs="Times New Roman"/>
          <w:b/>
          <w:bCs/>
          <w:color w:val="FF0000"/>
          <w:sz w:val="16"/>
          <w:szCs w:val="16"/>
          <w:u w:val="single"/>
          <w:lang w:eastAsia="pt-BR"/>
        </w:rPr>
        <w:t>)</w:t>
      </w:r>
    </w:p>
    <w:p w14:paraId="516ADCC1" w14:textId="4FEFA9D7" w:rsidR="008F3D3F" w:rsidRPr="00FB305D" w:rsidRDefault="008F3D3F" w:rsidP="008F3D3F">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FB305D">
        <w:rPr>
          <w:rFonts w:ascii="Book Antiqua" w:eastAsia="Times New Roman" w:hAnsi="Book Antiqua" w:cs="Times New Roman"/>
          <w:b/>
          <w:bCs/>
          <w:color w:val="000000"/>
          <w:sz w:val="19"/>
          <w:szCs w:val="19"/>
          <w:lang w:eastAsia="pt-BR"/>
        </w:rPr>
        <w:t xml:space="preserve">II - </w:t>
      </w:r>
      <w:proofErr w:type="gramStart"/>
      <w:r w:rsidRPr="00FB305D">
        <w:rPr>
          <w:rFonts w:ascii="Book Antiqua" w:eastAsia="Times New Roman" w:hAnsi="Book Antiqua" w:cs="Times New Roman"/>
          <w:b/>
          <w:bCs/>
          <w:color w:val="000000"/>
          <w:sz w:val="19"/>
          <w:szCs w:val="19"/>
          <w:lang w:eastAsia="pt-BR"/>
        </w:rPr>
        <w:t>aplicação</w:t>
      </w:r>
      <w:proofErr w:type="gramEnd"/>
      <w:r w:rsidRPr="00FB305D">
        <w:rPr>
          <w:rFonts w:ascii="Book Antiqua" w:eastAsia="Times New Roman" w:hAnsi="Book Antiqua" w:cs="Times New Roman"/>
          <w:b/>
          <w:bCs/>
          <w:color w:val="000000"/>
          <w:sz w:val="19"/>
          <w:szCs w:val="19"/>
          <w:lang w:eastAsia="pt-BR"/>
        </w:rPr>
        <w:t xml:space="preserve"> de sanções disciplinares</w:t>
      </w:r>
      <w:r w:rsidRPr="000373ED">
        <w:rPr>
          <w:rFonts w:ascii="Book Antiqua" w:eastAsia="Times New Roman" w:hAnsi="Book Antiqua" w:cs="Times New Roman"/>
          <w:color w:val="000000"/>
          <w:sz w:val="18"/>
          <w:szCs w:val="18"/>
          <w:lang w:eastAsia="pt-BR"/>
        </w:rPr>
        <w:t>;</w:t>
      </w:r>
      <w:r w:rsidRPr="000373ED">
        <w:rPr>
          <w:rFonts w:ascii="Book Antiqua" w:eastAsia="Times New Roman" w:hAnsi="Book Antiqua" w:cs="Times New Roman"/>
          <w:sz w:val="18"/>
          <w:szCs w:val="18"/>
          <w:lang w:eastAsia="pt-BR"/>
        </w:rPr>
        <w:t> </w:t>
      </w:r>
      <w:hyperlink r:id="rId118" w:anchor="art2" w:history="1">
        <w:r w:rsidRPr="000373ED">
          <w:rPr>
            <w:rFonts w:ascii="Book Antiqua" w:eastAsia="Times New Roman" w:hAnsi="Book Antiqua" w:cs="Times New Roman"/>
            <w:color w:val="0000FF"/>
            <w:sz w:val="16"/>
            <w:szCs w:val="16"/>
            <w:u w:val="single"/>
            <w:lang w:eastAsia="pt-BR"/>
          </w:rPr>
          <w:t>(Incluído pela Lei nº 13.190, de 2015).</w:t>
        </w:r>
      </w:hyperlink>
      <w:r w:rsidR="00FB305D">
        <w:t xml:space="preserve"> </w:t>
      </w:r>
      <w:r w:rsidR="00FB305D" w:rsidRPr="000373ED">
        <w:rPr>
          <w:rFonts w:ascii="Book Antiqua" w:eastAsia="Times New Roman" w:hAnsi="Book Antiqua" w:cs="Times New Roman"/>
          <w:b/>
          <w:bCs/>
          <w:color w:val="FF0000"/>
          <w:sz w:val="16"/>
          <w:szCs w:val="16"/>
          <w:u w:val="single"/>
          <w:lang w:eastAsia="pt-BR"/>
        </w:rPr>
        <w:t>(MPSC-201</w:t>
      </w:r>
      <w:r w:rsidR="00FB305D">
        <w:rPr>
          <w:rFonts w:ascii="Book Antiqua" w:eastAsia="Times New Roman" w:hAnsi="Book Antiqua" w:cs="Times New Roman"/>
          <w:b/>
          <w:bCs/>
          <w:color w:val="FF0000"/>
          <w:sz w:val="16"/>
          <w:szCs w:val="16"/>
          <w:u w:val="single"/>
          <w:lang w:eastAsia="pt-BR"/>
        </w:rPr>
        <w:t>9</w:t>
      </w:r>
      <w:r w:rsidR="00FB305D" w:rsidRPr="000373ED">
        <w:rPr>
          <w:rFonts w:ascii="Book Antiqua" w:eastAsia="Times New Roman" w:hAnsi="Book Antiqua" w:cs="Times New Roman"/>
          <w:b/>
          <w:bCs/>
          <w:color w:val="FF0000"/>
          <w:sz w:val="16"/>
          <w:szCs w:val="16"/>
          <w:u w:val="single"/>
          <w:lang w:eastAsia="pt-BR"/>
        </w:rPr>
        <w:t>)</w:t>
      </w:r>
      <w:r w:rsidR="00FB305D">
        <w:rPr>
          <w:rFonts w:ascii="Book Antiqua" w:eastAsia="Times New Roman" w:hAnsi="Book Antiqua" w:cs="Times New Roman"/>
          <w:b/>
          <w:bCs/>
          <w:color w:val="FF0000"/>
          <w:sz w:val="16"/>
          <w:szCs w:val="16"/>
          <w:lang w:eastAsia="pt-BR"/>
        </w:rPr>
        <w:t xml:space="preserve"> </w:t>
      </w:r>
      <w:r w:rsidR="00FB305D" w:rsidRPr="000373ED">
        <w:rPr>
          <w:rFonts w:ascii="Book Antiqua" w:eastAsia="Times New Roman" w:hAnsi="Book Antiqua" w:cs="Times New Roman"/>
          <w:b/>
          <w:bCs/>
          <w:color w:val="FF0000"/>
          <w:sz w:val="16"/>
          <w:szCs w:val="16"/>
          <w:u w:val="single"/>
          <w:lang w:eastAsia="pt-BR"/>
        </w:rPr>
        <w:t>(</w:t>
      </w:r>
      <w:r w:rsidR="00FB305D">
        <w:rPr>
          <w:rFonts w:ascii="Book Antiqua" w:eastAsia="Times New Roman" w:hAnsi="Book Antiqua" w:cs="Times New Roman"/>
          <w:b/>
          <w:bCs/>
          <w:color w:val="FF0000"/>
          <w:sz w:val="16"/>
          <w:szCs w:val="16"/>
          <w:u w:val="single"/>
          <w:lang w:eastAsia="pt-BR"/>
        </w:rPr>
        <w:t>DPEMG-2023</w:t>
      </w:r>
      <w:r w:rsidR="00FB305D" w:rsidRPr="000373ED">
        <w:rPr>
          <w:rFonts w:ascii="Book Antiqua" w:eastAsia="Times New Roman" w:hAnsi="Book Antiqua" w:cs="Times New Roman"/>
          <w:b/>
          <w:bCs/>
          <w:color w:val="FF0000"/>
          <w:sz w:val="16"/>
          <w:szCs w:val="16"/>
          <w:u w:val="single"/>
          <w:lang w:eastAsia="pt-BR"/>
        </w:rPr>
        <w:t>)</w:t>
      </w:r>
    </w:p>
    <w:p w14:paraId="0BA3BED8" w14:textId="73A2839F" w:rsidR="008F3D3F" w:rsidRPr="00FB305D" w:rsidRDefault="008F3D3F" w:rsidP="008F3D3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FB305D">
        <w:rPr>
          <w:rFonts w:ascii="Book Antiqua" w:eastAsia="Times New Roman" w:hAnsi="Book Antiqua" w:cs="Times New Roman"/>
          <w:b/>
          <w:bCs/>
          <w:color w:val="000000"/>
          <w:sz w:val="19"/>
          <w:szCs w:val="19"/>
          <w:lang w:eastAsia="pt-BR"/>
        </w:rPr>
        <w:t>III - controle de rebeliões</w:t>
      </w:r>
      <w:r w:rsidRPr="00FB305D">
        <w:rPr>
          <w:rFonts w:ascii="Book Antiqua" w:eastAsia="Times New Roman" w:hAnsi="Book Antiqua" w:cs="Times New Roman"/>
          <w:b/>
          <w:bCs/>
          <w:color w:val="000000"/>
          <w:sz w:val="18"/>
          <w:szCs w:val="18"/>
          <w:lang w:eastAsia="pt-BR"/>
        </w:rPr>
        <w:t>;</w:t>
      </w:r>
      <w:r w:rsidRPr="000373ED">
        <w:rPr>
          <w:rFonts w:ascii="Book Antiqua" w:eastAsia="Times New Roman" w:hAnsi="Book Antiqua" w:cs="Times New Roman"/>
          <w:sz w:val="18"/>
          <w:szCs w:val="18"/>
          <w:lang w:eastAsia="pt-BR"/>
        </w:rPr>
        <w:t> </w:t>
      </w:r>
      <w:hyperlink r:id="rId119" w:anchor="art2" w:history="1">
        <w:r w:rsidRPr="000373ED">
          <w:rPr>
            <w:rFonts w:ascii="Book Antiqua" w:eastAsia="Times New Roman" w:hAnsi="Book Antiqua" w:cs="Times New Roman"/>
            <w:color w:val="0000FF"/>
            <w:sz w:val="16"/>
            <w:szCs w:val="16"/>
            <w:u w:val="single"/>
            <w:lang w:eastAsia="pt-BR"/>
          </w:rPr>
          <w:t>(Incluído pela Lei nº 13.190, de 2015).</w:t>
        </w:r>
      </w:hyperlink>
      <w:r w:rsidR="00FB305D">
        <w:t xml:space="preserve"> </w:t>
      </w:r>
      <w:r w:rsidR="00FB305D" w:rsidRPr="000373ED">
        <w:rPr>
          <w:rFonts w:ascii="Book Antiqua" w:eastAsia="Times New Roman" w:hAnsi="Book Antiqua" w:cs="Times New Roman"/>
          <w:b/>
          <w:bCs/>
          <w:color w:val="FF0000"/>
          <w:sz w:val="16"/>
          <w:szCs w:val="16"/>
          <w:u w:val="single"/>
          <w:lang w:eastAsia="pt-BR"/>
        </w:rPr>
        <w:t>(MPSC-201</w:t>
      </w:r>
      <w:r w:rsidR="00FB305D">
        <w:rPr>
          <w:rFonts w:ascii="Book Antiqua" w:eastAsia="Times New Roman" w:hAnsi="Book Antiqua" w:cs="Times New Roman"/>
          <w:b/>
          <w:bCs/>
          <w:color w:val="FF0000"/>
          <w:sz w:val="16"/>
          <w:szCs w:val="16"/>
          <w:u w:val="single"/>
          <w:lang w:eastAsia="pt-BR"/>
        </w:rPr>
        <w:t>9</w:t>
      </w:r>
      <w:r w:rsidR="00FB305D" w:rsidRPr="000373ED">
        <w:rPr>
          <w:rFonts w:ascii="Book Antiqua" w:eastAsia="Times New Roman" w:hAnsi="Book Antiqua" w:cs="Times New Roman"/>
          <w:b/>
          <w:bCs/>
          <w:color w:val="FF0000"/>
          <w:sz w:val="16"/>
          <w:szCs w:val="16"/>
          <w:u w:val="single"/>
          <w:lang w:eastAsia="pt-BR"/>
        </w:rPr>
        <w:t>)</w:t>
      </w:r>
      <w:r w:rsidR="00FB305D">
        <w:rPr>
          <w:rFonts w:ascii="Book Antiqua" w:eastAsia="Times New Roman" w:hAnsi="Book Antiqua" w:cs="Times New Roman"/>
          <w:b/>
          <w:bCs/>
          <w:color w:val="FF0000"/>
          <w:sz w:val="16"/>
          <w:szCs w:val="16"/>
          <w:lang w:eastAsia="pt-BR"/>
        </w:rPr>
        <w:t xml:space="preserve"> </w:t>
      </w:r>
      <w:r w:rsidR="00FB305D" w:rsidRPr="000373ED">
        <w:rPr>
          <w:rFonts w:ascii="Book Antiqua" w:eastAsia="Times New Roman" w:hAnsi="Book Antiqua" w:cs="Times New Roman"/>
          <w:b/>
          <w:bCs/>
          <w:color w:val="FF0000"/>
          <w:sz w:val="16"/>
          <w:szCs w:val="16"/>
          <w:u w:val="single"/>
          <w:lang w:eastAsia="pt-BR"/>
        </w:rPr>
        <w:t>(</w:t>
      </w:r>
      <w:r w:rsidR="00FB305D">
        <w:rPr>
          <w:rFonts w:ascii="Book Antiqua" w:eastAsia="Times New Roman" w:hAnsi="Book Antiqua" w:cs="Times New Roman"/>
          <w:b/>
          <w:bCs/>
          <w:color w:val="FF0000"/>
          <w:sz w:val="16"/>
          <w:szCs w:val="16"/>
          <w:u w:val="single"/>
          <w:lang w:eastAsia="pt-BR"/>
        </w:rPr>
        <w:t>DPEMG-2023</w:t>
      </w:r>
      <w:r w:rsidR="00FB305D" w:rsidRPr="000373ED">
        <w:rPr>
          <w:rFonts w:ascii="Book Antiqua" w:eastAsia="Times New Roman" w:hAnsi="Book Antiqua" w:cs="Times New Roman"/>
          <w:b/>
          <w:bCs/>
          <w:color w:val="FF0000"/>
          <w:sz w:val="16"/>
          <w:szCs w:val="16"/>
          <w:u w:val="single"/>
          <w:lang w:eastAsia="pt-BR"/>
        </w:rPr>
        <w:t>)</w:t>
      </w:r>
    </w:p>
    <w:p w14:paraId="23DD1912" w14:textId="6D3AC542" w:rsidR="008F3D3F" w:rsidRPr="00FB305D" w:rsidRDefault="008F3D3F" w:rsidP="008F3D3F">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r w:rsidRPr="00FB305D">
        <w:rPr>
          <w:rFonts w:ascii="Book Antiqua" w:eastAsia="Times New Roman" w:hAnsi="Book Antiqua" w:cs="Times New Roman"/>
          <w:b/>
          <w:bCs/>
          <w:color w:val="000000"/>
          <w:sz w:val="19"/>
          <w:szCs w:val="19"/>
          <w:lang w:eastAsia="pt-BR"/>
        </w:rPr>
        <w:t xml:space="preserve">IV - </w:t>
      </w:r>
      <w:proofErr w:type="gramStart"/>
      <w:r w:rsidRPr="00FB305D">
        <w:rPr>
          <w:rFonts w:ascii="Book Antiqua" w:eastAsia="Times New Roman" w:hAnsi="Book Antiqua" w:cs="Times New Roman"/>
          <w:b/>
          <w:bCs/>
          <w:color w:val="000000"/>
          <w:sz w:val="19"/>
          <w:szCs w:val="19"/>
          <w:lang w:eastAsia="pt-BR"/>
        </w:rPr>
        <w:t>transporte</w:t>
      </w:r>
      <w:proofErr w:type="gramEnd"/>
      <w:r w:rsidRPr="00FB305D">
        <w:rPr>
          <w:rFonts w:ascii="Book Antiqua" w:eastAsia="Times New Roman" w:hAnsi="Book Antiqua" w:cs="Times New Roman"/>
          <w:b/>
          <w:bCs/>
          <w:color w:val="000000"/>
          <w:sz w:val="19"/>
          <w:szCs w:val="19"/>
          <w:lang w:eastAsia="pt-BR"/>
        </w:rPr>
        <w:t xml:space="preserve"> de presos para órgãos do Poder Judiciário, hospitais e outros locais externos aos estabelecimentos penais</w:t>
      </w:r>
      <w:r w:rsidRPr="000373ED">
        <w:rPr>
          <w:rFonts w:ascii="Book Antiqua" w:eastAsia="Times New Roman" w:hAnsi="Book Antiqua" w:cs="Times New Roman"/>
          <w:color w:val="000000"/>
          <w:sz w:val="16"/>
          <w:szCs w:val="16"/>
          <w:lang w:eastAsia="pt-BR"/>
        </w:rPr>
        <w:t>.</w:t>
      </w:r>
      <w:r w:rsidRPr="000373ED">
        <w:rPr>
          <w:rFonts w:ascii="Book Antiqua" w:eastAsia="Times New Roman" w:hAnsi="Book Antiqua" w:cs="Times New Roman"/>
          <w:sz w:val="16"/>
          <w:szCs w:val="16"/>
          <w:lang w:eastAsia="pt-BR"/>
        </w:rPr>
        <w:t xml:space="preserve">  </w:t>
      </w:r>
      <w:hyperlink r:id="rId120" w:anchor="art2" w:history="1">
        <w:r w:rsidRPr="000373ED">
          <w:rPr>
            <w:rFonts w:ascii="Book Antiqua" w:eastAsia="Times New Roman" w:hAnsi="Book Antiqua" w:cs="Times New Roman"/>
            <w:color w:val="0000FF"/>
            <w:sz w:val="16"/>
            <w:szCs w:val="16"/>
            <w:u w:val="single"/>
            <w:lang w:eastAsia="pt-BR"/>
          </w:rPr>
          <w:t>(Incluído pela Lei nº 13.190, de 2015).</w:t>
        </w:r>
      </w:hyperlink>
      <w:r w:rsidR="00FB305D">
        <w:t xml:space="preserve"> </w:t>
      </w:r>
      <w:r w:rsidR="00FB305D" w:rsidRPr="000373ED">
        <w:rPr>
          <w:rFonts w:ascii="Book Antiqua" w:eastAsia="Times New Roman" w:hAnsi="Book Antiqua" w:cs="Times New Roman"/>
          <w:b/>
          <w:bCs/>
          <w:color w:val="FF0000"/>
          <w:sz w:val="16"/>
          <w:szCs w:val="16"/>
          <w:u w:val="single"/>
          <w:lang w:eastAsia="pt-BR"/>
        </w:rPr>
        <w:t>(MPSC-201</w:t>
      </w:r>
      <w:r w:rsidR="00FB305D">
        <w:rPr>
          <w:rFonts w:ascii="Book Antiqua" w:eastAsia="Times New Roman" w:hAnsi="Book Antiqua" w:cs="Times New Roman"/>
          <w:b/>
          <w:bCs/>
          <w:color w:val="FF0000"/>
          <w:sz w:val="16"/>
          <w:szCs w:val="16"/>
          <w:u w:val="single"/>
          <w:lang w:eastAsia="pt-BR"/>
        </w:rPr>
        <w:t>9</w:t>
      </w:r>
      <w:r w:rsidR="00FB305D" w:rsidRPr="000373ED">
        <w:rPr>
          <w:rFonts w:ascii="Book Antiqua" w:eastAsia="Times New Roman" w:hAnsi="Book Antiqua" w:cs="Times New Roman"/>
          <w:b/>
          <w:bCs/>
          <w:color w:val="FF0000"/>
          <w:sz w:val="16"/>
          <w:szCs w:val="16"/>
          <w:u w:val="single"/>
          <w:lang w:eastAsia="pt-BR"/>
        </w:rPr>
        <w:t>)</w:t>
      </w:r>
      <w:r w:rsidR="00FB305D">
        <w:rPr>
          <w:rFonts w:ascii="Book Antiqua" w:eastAsia="Times New Roman" w:hAnsi="Book Antiqua" w:cs="Times New Roman"/>
          <w:b/>
          <w:bCs/>
          <w:color w:val="FF0000"/>
          <w:sz w:val="16"/>
          <w:szCs w:val="16"/>
          <w:lang w:eastAsia="pt-BR"/>
        </w:rPr>
        <w:t xml:space="preserve"> </w:t>
      </w:r>
      <w:r w:rsidR="00FB305D" w:rsidRPr="000373ED">
        <w:rPr>
          <w:rFonts w:ascii="Book Antiqua" w:eastAsia="Times New Roman" w:hAnsi="Book Antiqua" w:cs="Times New Roman"/>
          <w:b/>
          <w:bCs/>
          <w:color w:val="FF0000"/>
          <w:sz w:val="16"/>
          <w:szCs w:val="16"/>
          <w:u w:val="single"/>
          <w:lang w:eastAsia="pt-BR"/>
        </w:rPr>
        <w:t>(</w:t>
      </w:r>
      <w:r w:rsidR="00FB305D">
        <w:rPr>
          <w:rFonts w:ascii="Book Antiqua" w:eastAsia="Times New Roman" w:hAnsi="Book Antiqua" w:cs="Times New Roman"/>
          <w:b/>
          <w:bCs/>
          <w:color w:val="FF0000"/>
          <w:sz w:val="16"/>
          <w:szCs w:val="16"/>
          <w:u w:val="single"/>
          <w:lang w:eastAsia="pt-BR"/>
        </w:rPr>
        <w:t>DPEMG-2023</w:t>
      </w:r>
      <w:r w:rsidR="00FB305D" w:rsidRPr="000373ED">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0B0DF6" w14:paraId="6AFDB80E" w14:textId="77777777" w:rsidTr="000B0DF6">
        <w:tc>
          <w:tcPr>
            <w:tcW w:w="8494" w:type="dxa"/>
            <w:shd w:val="clear" w:color="auto" w:fill="CCFFFF"/>
          </w:tcPr>
          <w:p w14:paraId="515D9E01" w14:textId="77777777" w:rsidR="000B0DF6" w:rsidRDefault="000B0DF6" w:rsidP="008F3D3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B0DF6">
              <w:rPr>
                <w:rFonts w:ascii="Book Antiqua" w:eastAsia="Times New Roman" w:hAnsi="Book Antiqua" w:cs="Times New Roman"/>
                <w:b/>
                <w:bCs/>
                <w:sz w:val="19"/>
                <w:szCs w:val="19"/>
                <w:highlight w:val="yellow"/>
                <w:lang w:eastAsia="pt-BR"/>
              </w:rPr>
              <w:t>MPSC-2019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B0DF6">
              <w:rPr>
                <w:rFonts w:ascii="Book Antiqua" w:eastAsia="Times New Roman" w:hAnsi="Book Antiqua" w:cs="Times New Roman"/>
                <w:sz w:val="19"/>
                <w:szCs w:val="19"/>
                <w:lang w:eastAsia="pt-BR"/>
              </w:rPr>
              <w:t>Estabelece a Lei de Execução Penal que são indelegáveis as funções de direção, chefia e coordenação no âmbito do sistema penal, bem como todas as atividades que exijam o exercício do poder de polícia, e notadamente: classificação de condenados; aplicação de sanções disciplinares; controle de rebeliões; e transporte de presos para órgãos do Poder Judiciário, hospitais e outros locais externos aos estabelecimentos penais.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83-B, LEP.</w:t>
            </w:r>
          </w:p>
          <w:p w14:paraId="3E8AB991" w14:textId="74DFC0B4" w:rsidR="000B0DF6" w:rsidRPr="000B0DF6" w:rsidRDefault="000B0DF6" w:rsidP="008F3D3F">
            <w:pPr>
              <w:spacing w:before="100" w:beforeAutospacing="1" w:after="100" w:afterAutospacing="1"/>
              <w:jc w:val="both"/>
              <w:rPr>
                <w:rFonts w:ascii="Book Antiqua" w:eastAsia="Times New Roman" w:hAnsi="Book Antiqua" w:cs="Times New Roman"/>
                <w:sz w:val="19"/>
                <w:szCs w:val="19"/>
                <w:lang w:eastAsia="pt-BR"/>
              </w:rPr>
            </w:pPr>
            <w:r w:rsidRPr="009107E4">
              <w:rPr>
                <w:rFonts w:ascii="Book Antiqua" w:eastAsia="Times New Roman" w:hAnsi="Book Antiqua" w:cs="Times New Roman"/>
                <w:b/>
                <w:bCs/>
                <w:i/>
                <w:iCs/>
                <w:color w:val="FF0000"/>
                <w:sz w:val="19"/>
                <w:szCs w:val="19"/>
                <w:lang w:eastAsia="pt-BR"/>
              </w:rPr>
              <w:t>#</w:t>
            </w:r>
            <w:r w:rsidRPr="009107E4">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0B0DF6">
              <w:rPr>
                <w:rFonts w:ascii="Book Antiqua" w:eastAsia="Times New Roman" w:hAnsi="Book Antiqua" w:cs="Times New Roman"/>
                <w:sz w:val="19"/>
                <w:szCs w:val="19"/>
                <w:lang w:eastAsia="pt-BR"/>
              </w:rPr>
              <w:t>São atividades típicas de estado, já que relacionadas ao exercício de poder de polícia, não podendo, portanto, serem transferidas para a inciativa privada.</w:t>
            </w:r>
          </w:p>
        </w:tc>
      </w:tr>
    </w:tbl>
    <w:p w14:paraId="74178EA5" w14:textId="51330102" w:rsidR="00C86F10" w:rsidRPr="00D01001" w:rsidRDefault="00133505" w:rsidP="00C86F10">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72255E">
        <w:rPr>
          <w:rFonts w:ascii="Book Antiqua" w:eastAsia="Times New Roman" w:hAnsi="Book Antiqua" w:cs="Times New Roman"/>
          <w:b/>
          <w:sz w:val="19"/>
          <w:szCs w:val="19"/>
          <w:highlight w:val="magenta"/>
          <w:lang w:eastAsia="pt-BR"/>
        </w:rPr>
        <w:t>Art. 84</w:t>
      </w:r>
      <w:r w:rsidRPr="0072255E">
        <w:rPr>
          <w:rFonts w:ascii="Book Antiqua" w:eastAsia="Times New Roman" w:hAnsi="Book Antiqua" w:cs="Times New Roman"/>
          <w:sz w:val="19"/>
          <w:szCs w:val="19"/>
          <w:lang w:eastAsia="pt-BR"/>
        </w:rPr>
        <w:t xml:space="preserve">. O </w:t>
      </w:r>
      <w:r w:rsidRPr="0072255E">
        <w:rPr>
          <w:rFonts w:ascii="Book Antiqua" w:eastAsia="Times New Roman" w:hAnsi="Book Antiqua" w:cs="Times New Roman"/>
          <w:b/>
          <w:bCs/>
          <w:caps/>
          <w:sz w:val="19"/>
          <w:szCs w:val="19"/>
          <w:shd w:val="clear" w:color="auto" w:fill="F7CAAC" w:themeFill="accent2" w:themeFillTint="66"/>
          <w:lang w:eastAsia="pt-BR"/>
        </w:rPr>
        <w:t>preso provisório</w:t>
      </w:r>
      <w:r w:rsidRPr="0072255E">
        <w:rPr>
          <w:rFonts w:ascii="Book Antiqua" w:eastAsia="Times New Roman" w:hAnsi="Book Antiqua" w:cs="Times New Roman"/>
          <w:caps/>
          <w:sz w:val="19"/>
          <w:szCs w:val="19"/>
          <w:lang w:eastAsia="pt-BR"/>
        </w:rPr>
        <w:t xml:space="preserve"> </w:t>
      </w:r>
      <w:r w:rsidRPr="0072255E">
        <w:rPr>
          <w:rFonts w:ascii="Book Antiqua" w:eastAsia="Times New Roman" w:hAnsi="Book Antiqua" w:cs="Times New Roman"/>
          <w:b/>
          <w:bCs/>
          <w:caps/>
          <w:sz w:val="19"/>
          <w:szCs w:val="19"/>
          <w:highlight w:val="green"/>
          <w:lang w:eastAsia="pt-BR"/>
        </w:rPr>
        <w:t>ficará separado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do condenado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por sentença transitada em julgado</w:t>
      </w:r>
      <w:r w:rsidRPr="000373ED">
        <w:rPr>
          <w:rFonts w:ascii="Book Antiqua" w:eastAsia="Times New Roman" w:hAnsi="Book Antiqua" w:cs="Times New Roman"/>
          <w:sz w:val="16"/>
          <w:szCs w:val="16"/>
          <w:lang w:eastAsia="pt-BR"/>
        </w:rPr>
        <w:t>.</w:t>
      </w:r>
      <w:r w:rsidR="00A439FB" w:rsidRPr="000373ED">
        <w:rPr>
          <w:rFonts w:ascii="Book Antiqua" w:eastAsia="Times New Roman" w:hAnsi="Book Antiqua" w:cs="Times New Roman"/>
          <w:sz w:val="16"/>
          <w:szCs w:val="16"/>
          <w:lang w:eastAsia="pt-BR"/>
        </w:rPr>
        <w:t xml:space="preserve"> </w:t>
      </w:r>
      <w:r w:rsidR="00A439FB" w:rsidRPr="000373ED">
        <w:rPr>
          <w:rFonts w:ascii="Book Antiqua" w:eastAsia="Times New Roman" w:hAnsi="Book Antiqua" w:cs="Times New Roman"/>
          <w:b/>
          <w:color w:val="FF0000"/>
          <w:sz w:val="16"/>
          <w:szCs w:val="16"/>
          <w:u w:val="single"/>
          <w:lang w:eastAsia="pt-BR"/>
        </w:rPr>
        <w:t>(MPPI-2012)</w:t>
      </w:r>
      <w:r w:rsidR="00165384">
        <w:rPr>
          <w:rFonts w:ascii="Book Antiqua" w:eastAsia="Times New Roman" w:hAnsi="Book Antiqua" w:cs="Times New Roman"/>
          <w:b/>
          <w:color w:val="FF0000"/>
          <w:sz w:val="16"/>
          <w:szCs w:val="16"/>
          <w:lang w:eastAsia="pt-BR"/>
        </w:rPr>
        <w:t xml:space="preserve"> </w:t>
      </w:r>
      <w:r w:rsidR="00165384" w:rsidRPr="0054191E">
        <w:rPr>
          <w:rFonts w:ascii="Book Antiqua" w:hAnsi="Book Antiqua" w:cs="Times New Roman"/>
          <w:b/>
          <w:bCs/>
          <w:color w:val="FF0000"/>
          <w:sz w:val="16"/>
          <w:szCs w:val="16"/>
          <w:u w:val="single"/>
        </w:rPr>
        <w:t>(</w:t>
      </w:r>
      <w:r w:rsidR="00165384">
        <w:rPr>
          <w:rFonts w:ascii="Book Antiqua" w:hAnsi="Book Antiqua" w:cs="Times New Roman"/>
          <w:b/>
          <w:bCs/>
          <w:color w:val="FF0000"/>
          <w:sz w:val="16"/>
          <w:szCs w:val="16"/>
          <w:u w:val="single"/>
        </w:rPr>
        <w:t>PCPA</w:t>
      </w:r>
      <w:r w:rsidR="00165384" w:rsidRPr="0054191E">
        <w:rPr>
          <w:rFonts w:ascii="Book Antiqua" w:hAnsi="Book Antiqua" w:cs="Times New Roman"/>
          <w:b/>
          <w:bCs/>
          <w:color w:val="FF0000"/>
          <w:sz w:val="16"/>
          <w:szCs w:val="16"/>
          <w:u w:val="single"/>
        </w:rPr>
        <w:t>-201</w:t>
      </w:r>
      <w:r w:rsidR="00165384">
        <w:rPr>
          <w:rFonts w:ascii="Book Antiqua" w:hAnsi="Book Antiqua" w:cs="Times New Roman"/>
          <w:b/>
          <w:bCs/>
          <w:color w:val="FF0000"/>
          <w:sz w:val="16"/>
          <w:szCs w:val="16"/>
          <w:u w:val="single"/>
        </w:rPr>
        <w:t>3</w:t>
      </w:r>
      <w:r w:rsidR="00165384" w:rsidRPr="0054191E">
        <w:rPr>
          <w:rFonts w:ascii="Book Antiqua" w:hAnsi="Book Antiqua" w:cs="Times New Roman"/>
          <w:b/>
          <w:bCs/>
          <w:color w:val="FF0000"/>
          <w:sz w:val="16"/>
          <w:szCs w:val="16"/>
          <w:u w:val="single"/>
        </w:rPr>
        <w:t>)</w:t>
      </w:r>
      <w:r w:rsidR="00B51B25" w:rsidRPr="000373ED">
        <w:rPr>
          <w:rFonts w:ascii="Book Antiqua" w:eastAsia="Times New Roman" w:hAnsi="Book Antiqua" w:cs="Times New Roman"/>
          <w:sz w:val="16"/>
          <w:szCs w:val="16"/>
          <w:lang w:eastAsia="pt-BR"/>
        </w:rPr>
        <w:t xml:space="preserve"> </w:t>
      </w:r>
      <w:r w:rsidR="00B51B25" w:rsidRPr="000373ED">
        <w:rPr>
          <w:rFonts w:ascii="Book Antiqua" w:eastAsia="Times New Roman" w:hAnsi="Book Antiqua" w:cs="Times New Roman"/>
          <w:b/>
          <w:bCs/>
          <w:color w:val="FF0000"/>
          <w:sz w:val="16"/>
          <w:szCs w:val="16"/>
          <w:u w:val="single"/>
          <w:lang w:eastAsia="pt-BR"/>
        </w:rPr>
        <w:t>(MPSC-2016)</w:t>
      </w:r>
      <w:r w:rsidR="00D01001">
        <w:rPr>
          <w:rFonts w:ascii="Book Antiqua" w:eastAsia="Times New Roman" w:hAnsi="Book Antiqua" w:cs="Times New Roman"/>
          <w:b/>
          <w:bCs/>
          <w:color w:val="FF0000"/>
          <w:sz w:val="16"/>
          <w:szCs w:val="16"/>
          <w:lang w:eastAsia="pt-BR"/>
        </w:rPr>
        <w:t xml:space="preserve"> </w:t>
      </w:r>
      <w:r w:rsidR="00D01001" w:rsidRPr="00D32191">
        <w:rPr>
          <w:rStyle w:val="Hyperlink"/>
          <w:rFonts w:ascii="Book Antiqua" w:eastAsia="Times New Roman" w:hAnsi="Book Antiqua" w:cs="Times New Roman"/>
          <w:b/>
          <w:bCs/>
          <w:color w:val="FF0000"/>
          <w:sz w:val="16"/>
          <w:szCs w:val="16"/>
          <w:lang w:eastAsia="pt-BR"/>
        </w:rPr>
        <w:t>(MPPE-2022)</w:t>
      </w:r>
    </w:p>
    <w:tbl>
      <w:tblPr>
        <w:tblStyle w:val="Tabelacomgrade"/>
        <w:tblW w:w="0" w:type="auto"/>
        <w:shd w:val="clear" w:color="auto" w:fill="CCFFFF"/>
        <w:tblLook w:val="04A0" w:firstRow="1" w:lastRow="0" w:firstColumn="1" w:lastColumn="0" w:noHBand="0" w:noVBand="1"/>
      </w:tblPr>
      <w:tblGrid>
        <w:gridCol w:w="8494"/>
      </w:tblGrid>
      <w:tr w:rsidR="00C86F10" w:rsidRPr="0072255E" w14:paraId="651AC3A3" w14:textId="77777777" w:rsidTr="00C86F10">
        <w:tc>
          <w:tcPr>
            <w:tcW w:w="8494" w:type="dxa"/>
            <w:shd w:val="clear" w:color="auto" w:fill="CCFFFF"/>
          </w:tcPr>
          <w:p w14:paraId="46C8383E" w14:textId="77777777" w:rsidR="00C86F10" w:rsidRPr="0072255E" w:rsidRDefault="00C86F10" w:rsidP="00C86F10">
            <w:pPr>
              <w:jc w:val="both"/>
              <w:rPr>
                <w:rFonts w:ascii="Book Antiqua" w:eastAsia="Times New Roman" w:hAnsi="Book Antiqua" w:cs="Times New Roman"/>
                <w:b/>
                <w:i/>
                <w:sz w:val="19"/>
                <w:szCs w:val="19"/>
                <w:lang w:eastAsia="pt-BR"/>
              </w:rPr>
            </w:pPr>
            <w:r w:rsidRPr="0072255E">
              <w:rPr>
                <w:rFonts w:ascii="Book Antiqua" w:eastAsia="Times New Roman" w:hAnsi="Book Antiqua" w:cs="Times New Roman"/>
                <w:b/>
                <w:i/>
                <w:sz w:val="19"/>
                <w:szCs w:val="19"/>
                <w:highlight w:val="yellow"/>
                <w:u w:val="single"/>
                <w:lang w:eastAsia="pt-BR"/>
              </w:rPr>
              <w:t>Observações:</w:t>
            </w:r>
          </w:p>
          <w:p w14:paraId="0A22765F" w14:textId="77777777" w:rsidR="00C86F10" w:rsidRPr="0072255E" w:rsidRDefault="00C86F10" w:rsidP="00C86F10">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sz w:val="19"/>
                <w:szCs w:val="19"/>
                <w:u w:val="single"/>
                <w:lang w:eastAsia="pt-BR"/>
              </w:rPr>
              <w:t>Preso condenado definitivamente</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sz w:val="19"/>
                <w:szCs w:val="19"/>
                <w:lang w:eastAsia="pt-BR"/>
              </w:rPr>
              <w:t>é aquele que foi condenado e a sentença já transitou em julgado.</w:t>
            </w:r>
          </w:p>
          <w:p w14:paraId="6723D7CD" w14:textId="77777777" w:rsidR="00C86F10" w:rsidRPr="0072255E" w:rsidRDefault="00C86F10" w:rsidP="00C86F10">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sz w:val="19"/>
                <w:szCs w:val="19"/>
                <w:u w:val="single"/>
                <w:lang w:eastAsia="pt-BR"/>
              </w:rPr>
              <w:t>Preso provisório</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sz w:val="19"/>
                <w:szCs w:val="19"/>
                <w:lang w:eastAsia="pt-BR"/>
              </w:rPr>
              <w:t>é aquele que ainda não foi condenado com sentença transitada em julgado, estando, portanto, preso em virtude de uma prisão cautelar (provisória). Vale ressaltar que, nessa categoria de preso provisório, inclui-se tanto a pessoa que ainda nem foi julgada, mas se encontra presa preventivamente como o indivíduo que já foi condenado, mas aguarda o julgamento do recurso.</w:t>
            </w:r>
          </w:p>
        </w:tc>
      </w:tr>
    </w:tbl>
    <w:p w14:paraId="4ED04132" w14:textId="417917C3" w:rsidR="00CC423C" w:rsidRPr="000373ED" w:rsidRDefault="00C86F10" w:rsidP="00CC423C">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72255E">
        <w:rPr>
          <w:rFonts w:ascii="Book Antiqua" w:eastAsia="Times New Roman" w:hAnsi="Book Antiqua" w:cs="Times New Roman"/>
          <w:color w:val="000000"/>
          <w:sz w:val="19"/>
          <w:szCs w:val="19"/>
          <w:lang w:eastAsia="pt-BR"/>
        </w:rPr>
        <w:t xml:space="preserve"> </w:t>
      </w:r>
      <w:r w:rsidR="00133505" w:rsidRPr="0072255E">
        <w:rPr>
          <w:rFonts w:ascii="Book Antiqua" w:eastAsia="Times New Roman" w:hAnsi="Book Antiqua" w:cs="Times New Roman"/>
          <w:b/>
          <w:bCs/>
          <w:color w:val="000000"/>
          <w:sz w:val="19"/>
          <w:szCs w:val="19"/>
          <w:highlight w:val="magenta"/>
          <w:lang w:eastAsia="pt-BR"/>
        </w:rPr>
        <w:t>§ 1</w:t>
      </w:r>
      <w:r w:rsidR="00133505" w:rsidRPr="0072255E">
        <w:rPr>
          <w:rFonts w:ascii="Book Antiqua" w:eastAsia="Times New Roman" w:hAnsi="Book Antiqua" w:cs="Times New Roman"/>
          <w:b/>
          <w:bCs/>
          <w:color w:val="000000"/>
          <w:sz w:val="19"/>
          <w:szCs w:val="19"/>
          <w:highlight w:val="magenta"/>
          <w:u w:val="single"/>
          <w:vertAlign w:val="superscript"/>
          <w:lang w:eastAsia="pt-BR"/>
        </w:rPr>
        <w:t>o</w:t>
      </w:r>
      <w:r w:rsidR="00133505" w:rsidRPr="0072255E">
        <w:rPr>
          <w:rFonts w:ascii="Book Antiqua" w:eastAsia="Times New Roman" w:hAnsi="Book Antiqua" w:cs="Times New Roman"/>
          <w:color w:val="000000"/>
          <w:sz w:val="19"/>
          <w:szCs w:val="19"/>
          <w:lang w:eastAsia="pt-BR"/>
        </w:rPr>
        <w:t xml:space="preserve">  Os </w:t>
      </w:r>
      <w:r w:rsidR="00133505" w:rsidRPr="0072255E">
        <w:rPr>
          <w:rFonts w:ascii="Book Antiqua" w:eastAsia="Times New Roman" w:hAnsi="Book Antiqua" w:cs="Times New Roman"/>
          <w:b/>
          <w:bCs/>
          <w:color w:val="000000"/>
          <w:sz w:val="19"/>
          <w:szCs w:val="19"/>
          <w:highlight w:val="yellow"/>
          <w:lang w:eastAsia="pt-BR"/>
        </w:rPr>
        <w:t>presos provisórios</w:t>
      </w:r>
      <w:r w:rsidR="00133505" w:rsidRPr="0072255E">
        <w:rPr>
          <w:rFonts w:ascii="Book Antiqua" w:eastAsia="Times New Roman" w:hAnsi="Book Antiqua" w:cs="Times New Roman"/>
          <w:color w:val="000000"/>
          <w:sz w:val="19"/>
          <w:szCs w:val="19"/>
          <w:lang w:eastAsia="pt-BR"/>
        </w:rPr>
        <w:t xml:space="preserve"> </w:t>
      </w:r>
      <w:r w:rsidR="00133505" w:rsidRPr="0072255E">
        <w:rPr>
          <w:rFonts w:ascii="Book Antiqua" w:eastAsia="Times New Roman" w:hAnsi="Book Antiqua" w:cs="Times New Roman"/>
          <w:b/>
          <w:bCs/>
          <w:caps/>
          <w:color w:val="000000"/>
          <w:sz w:val="19"/>
          <w:szCs w:val="19"/>
          <w:highlight w:val="green"/>
          <w:lang w:eastAsia="pt-BR"/>
        </w:rPr>
        <w:t>ficarão separados</w:t>
      </w:r>
      <w:r w:rsidR="00133505" w:rsidRPr="0072255E">
        <w:rPr>
          <w:rFonts w:ascii="Book Antiqua" w:eastAsia="Times New Roman" w:hAnsi="Book Antiqua" w:cs="Times New Roman"/>
          <w:color w:val="000000"/>
          <w:sz w:val="19"/>
          <w:szCs w:val="19"/>
          <w:lang w:eastAsia="pt-BR"/>
        </w:rPr>
        <w:t xml:space="preserve"> </w:t>
      </w:r>
      <w:r w:rsidR="00133505" w:rsidRPr="0072255E">
        <w:rPr>
          <w:rFonts w:ascii="Book Antiqua" w:eastAsia="Times New Roman" w:hAnsi="Book Antiqua" w:cs="Times New Roman"/>
          <w:b/>
          <w:bCs/>
          <w:color w:val="000000"/>
          <w:sz w:val="19"/>
          <w:szCs w:val="19"/>
          <w:highlight w:val="yellow"/>
          <w:lang w:eastAsia="pt-BR"/>
        </w:rPr>
        <w:t>de acordo com</w:t>
      </w:r>
      <w:r w:rsidR="00133505" w:rsidRPr="0072255E">
        <w:rPr>
          <w:rFonts w:ascii="Book Antiqua" w:eastAsia="Times New Roman" w:hAnsi="Book Antiqua" w:cs="Times New Roman"/>
          <w:color w:val="000000"/>
          <w:sz w:val="19"/>
          <w:szCs w:val="19"/>
          <w:lang w:eastAsia="pt-BR"/>
        </w:rPr>
        <w:t xml:space="preserve"> os </w:t>
      </w:r>
      <w:r w:rsidR="00133505" w:rsidRPr="0072255E">
        <w:rPr>
          <w:rFonts w:ascii="Book Antiqua" w:eastAsia="Times New Roman" w:hAnsi="Book Antiqua" w:cs="Times New Roman"/>
          <w:b/>
          <w:bCs/>
          <w:caps/>
          <w:color w:val="000000"/>
          <w:sz w:val="19"/>
          <w:szCs w:val="19"/>
          <w:shd w:val="clear" w:color="auto" w:fill="F7CAAC" w:themeFill="accent2" w:themeFillTint="66"/>
          <w:lang w:eastAsia="pt-BR"/>
        </w:rPr>
        <w:t>seguintes critérios</w:t>
      </w:r>
      <w:r w:rsidR="00133505" w:rsidRPr="000373ED">
        <w:rPr>
          <w:rFonts w:ascii="Book Antiqua" w:eastAsia="Times New Roman" w:hAnsi="Book Antiqua" w:cs="Times New Roman"/>
          <w:color w:val="000000"/>
          <w:sz w:val="16"/>
          <w:szCs w:val="16"/>
          <w:lang w:eastAsia="pt-BR"/>
        </w:rPr>
        <w:t>:</w:t>
      </w:r>
      <w:r w:rsidR="000373ED">
        <w:rPr>
          <w:rFonts w:ascii="Book Antiqua" w:eastAsia="Times New Roman" w:hAnsi="Book Antiqua" w:cs="Times New Roman"/>
          <w:color w:val="000000"/>
          <w:sz w:val="16"/>
          <w:szCs w:val="16"/>
          <w:lang w:eastAsia="pt-BR"/>
        </w:rPr>
        <w:t xml:space="preserve"> </w:t>
      </w:r>
      <w:hyperlink r:id="rId121" w:anchor="art1" w:history="1">
        <w:r w:rsidR="00133505" w:rsidRPr="000373ED">
          <w:rPr>
            <w:rFonts w:ascii="Book Antiqua" w:eastAsia="Times New Roman" w:hAnsi="Book Antiqua" w:cs="Times New Roman"/>
            <w:color w:val="0000FF"/>
            <w:sz w:val="16"/>
            <w:szCs w:val="16"/>
            <w:u w:val="single"/>
            <w:lang w:eastAsia="pt-BR"/>
          </w:rPr>
          <w:t>(Redação dada pela Lei nº 13.167, de 2015)</w:t>
        </w:r>
      </w:hyperlink>
      <w:r w:rsidR="00B51B25" w:rsidRPr="000373ED">
        <w:rPr>
          <w:rFonts w:ascii="Book Antiqua" w:eastAsia="Times New Roman" w:hAnsi="Book Antiqua" w:cs="Times New Roman"/>
          <w:color w:val="0000FF"/>
          <w:sz w:val="16"/>
          <w:szCs w:val="16"/>
          <w:lang w:eastAsia="pt-BR"/>
        </w:rPr>
        <w:t xml:space="preserve"> </w:t>
      </w:r>
      <w:r w:rsidR="00B51B25" w:rsidRPr="000373ED">
        <w:rPr>
          <w:rFonts w:ascii="Book Antiqua" w:eastAsia="Times New Roman" w:hAnsi="Book Antiqua" w:cs="Times New Roman"/>
          <w:b/>
          <w:bCs/>
          <w:color w:val="FF0000"/>
          <w:sz w:val="16"/>
          <w:szCs w:val="16"/>
          <w:u w:val="single"/>
          <w:lang w:eastAsia="pt-BR"/>
        </w:rPr>
        <w:t>(MPSC-2016)</w:t>
      </w:r>
    </w:p>
    <w:p w14:paraId="2661F41B" w14:textId="77777777" w:rsidR="00133505" w:rsidRPr="000373ED" w:rsidRDefault="00CC423C" w:rsidP="00CC423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 xml:space="preserve"> </w:t>
      </w:r>
      <w:r w:rsidR="00133505" w:rsidRPr="0072255E">
        <w:rPr>
          <w:rFonts w:ascii="Book Antiqua" w:eastAsia="Times New Roman" w:hAnsi="Book Antiqua" w:cs="Times New Roman"/>
          <w:color w:val="000000"/>
          <w:sz w:val="19"/>
          <w:szCs w:val="19"/>
          <w:lang w:eastAsia="pt-BR"/>
        </w:rPr>
        <w:t xml:space="preserve">I - </w:t>
      </w:r>
      <w:proofErr w:type="gramStart"/>
      <w:r w:rsidR="00133505" w:rsidRPr="0072255E">
        <w:rPr>
          <w:rFonts w:ascii="Book Antiqua" w:eastAsia="Times New Roman" w:hAnsi="Book Antiqua" w:cs="Times New Roman"/>
          <w:color w:val="000000"/>
          <w:sz w:val="19"/>
          <w:szCs w:val="19"/>
          <w:lang w:eastAsia="pt-BR"/>
        </w:rPr>
        <w:t>acusados</w:t>
      </w:r>
      <w:proofErr w:type="gramEnd"/>
      <w:r w:rsidR="00133505" w:rsidRPr="0072255E">
        <w:rPr>
          <w:rFonts w:ascii="Book Antiqua" w:eastAsia="Times New Roman" w:hAnsi="Book Antiqua" w:cs="Times New Roman"/>
          <w:color w:val="000000"/>
          <w:sz w:val="19"/>
          <w:szCs w:val="19"/>
          <w:lang w:eastAsia="pt-BR"/>
        </w:rPr>
        <w:t xml:space="preserve"> pela prática de crimes hediondos ou equiparados</w:t>
      </w:r>
      <w:r w:rsidR="00133505" w:rsidRPr="000373ED">
        <w:rPr>
          <w:rFonts w:ascii="Book Antiqua" w:eastAsia="Times New Roman" w:hAnsi="Book Antiqua" w:cs="Times New Roman"/>
          <w:color w:val="000000"/>
          <w:sz w:val="16"/>
          <w:szCs w:val="16"/>
          <w:lang w:eastAsia="pt-BR"/>
        </w:rPr>
        <w:t>; </w:t>
      </w:r>
      <w:hyperlink r:id="rId122" w:anchor="art1" w:history="1">
        <w:r w:rsidR="00133505" w:rsidRPr="000373ED">
          <w:rPr>
            <w:rFonts w:ascii="Book Antiqua" w:eastAsia="Times New Roman" w:hAnsi="Book Antiqua" w:cs="Times New Roman"/>
            <w:color w:val="0000FF"/>
            <w:sz w:val="16"/>
            <w:szCs w:val="16"/>
            <w:u w:val="single"/>
            <w:lang w:eastAsia="pt-BR"/>
          </w:rPr>
          <w:t>(Incluído pela Lei nº 13.167, de 2015)</w:t>
        </w:r>
      </w:hyperlink>
    </w:p>
    <w:p w14:paraId="16DE7A97" w14:textId="77777777" w:rsidR="00133505" w:rsidRPr="000373ED" w:rsidRDefault="00133505" w:rsidP="00133505">
      <w:pPr>
        <w:spacing w:before="300" w:after="300" w:line="240" w:lineRule="auto"/>
        <w:ind w:firstLine="570"/>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II - acusados pela prática de crimes cometidos com violência ou grave</w:t>
      </w:r>
      <w:r w:rsidR="00391D5C" w:rsidRPr="0072255E">
        <w:rPr>
          <w:rFonts w:ascii="Book Antiqua" w:eastAsia="Times New Roman" w:hAnsi="Book Antiqua" w:cs="Times New Roman"/>
          <w:color w:val="000000"/>
          <w:sz w:val="19"/>
          <w:szCs w:val="19"/>
          <w:lang w:eastAsia="pt-BR"/>
        </w:rPr>
        <w:t xml:space="preserve"> ameaça à pessoa</w:t>
      </w:r>
      <w:r w:rsidR="00391D5C" w:rsidRPr="000373ED">
        <w:rPr>
          <w:rFonts w:ascii="Book Antiqua" w:eastAsia="Times New Roman" w:hAnsi="Book Antiqua" w:cs="Times New Roman"/>
          <w:color w:val="000000"/>
          <w:sz w:val="18"/>
          <w:szCs w:val="18"/>
          <w:lang w:eastAsia="pt-BR"/>
        </w:rPr>
        <w:t>;</w:t>
      </w:r>
      <w:r w:rsidRPr="000373ED">
        <w:rPr>
          <w:rFonts w:ascii="Book Antiqua" w:eastAsia="Times New Roman" w:hAnsi="Book Antiqua" w:cs="Times New Roman"/>
          <w:color w:val="000000"/>
          <w:sz w:val="18"/>
          <w:szCs w:val="18"/>
          <w:lang w:eastAsia="pt-BR"/>
        </w:rPr>
        <w:t xml:space="preserve"> </w:t>
      </w:r>
      <w:hyperlink r:id="rId123" w:anchor="art1" w:history="1">
        <w:r w:rsidRPr="000373ED">
          <w:rPr>
            <w:rFonts w:ascii="Book Antiqua" w:eastAsia="Times New Roman" w:hAnsi="Book Antiqua" w:cs="Times New Roman"/>
            <w:color w:val="0000FF"/>
            <w:sz w:val="16"/>
            <w:szCs w:val="16"/>
            <w:u w:val="single"/>
            <w:lang w:eastAsia="pt-BR"/>
          </w:rPr>
          <w:t>(Incluído pela Lei nº 13.167, de 2015)</w:t>
        </w:r>
      </w:hyperlink>
    </w:p>
    <w:p w14:paraId="7011B0F8" w14:textId="77777777" w:rsidR="00133505" w:rsidRPr="000373ED" w:rsidRDefault="00133505" w:rsidP="00133505">
      <w:pPr>
        <w:spacing w:before="300" w:after="300" w:line="240" w:lineRule="auto"/>
        <w:ind w:firstLine="570"/>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 xml:space="preserve">III - acusados pela prática de outros crimes ou </w:t>
      </w:r>
      <w:proofErr w:type="gramStart"/>
      <w:r w:rsidRPr="0072255E">
        <w:rPr>
          <w:rFonts w:ascii="Book Antiqua" w:eastAsia="Times New Roman" w:hAnsi="Book Antiqua" w:cs="Times New Roman"/>
          <w:color w:val="000000"/>
          <w:sz w:val="19"/>
          <w:szCs w:val="19"/>
          <w:lang w:eastAsia="pt-BR"/>
        </w:rPr>
        <w:t>contravenções diversos</w:t>
      </w:r>
      <w:proofErr w:type="gramEnd"/>
      <w:r w:rsidRPr="0072255E">
        <w:rPr>
          <w:rFonts w:ascii="Book Antiqua" w:eastAsia="Times New Roman" w:hAnsi="Book Antiqua" w:cs="Times New Roman"/>
          <w:color w:val="000000"/>
          <w:sz w:val="19"/>
          <w:szCs w:val="19"/>
          <w:lang w:eastAsia="pt-BR"/>
        </w:rPr>
        <w:t xml:space="preserve"> dos apontados nos incisos I e </w:t>
      </w:r>
      <w:r w:rsidR="00391D5C" w:rsidRPr="0072255E">
        <w:rPr>
          <w:rFonts w:ascii="Book Antiqua" w:eastAsia="Times New Roman" w:hAnsi="Book Antiqua" w:cs="Times New Roman"/>
          <w:color w:val="000000"/>
          <w:sz w:val="19"/>
          <w:szCs w:val="19"/>
          <w:lang w:eastAsia="pt-BR"/>
        </w:rPr>
        <w:t>II</w:t>
      </w:r>
      <w:r w:rsidR="00391D5C" w:rsidRPr="000373ED">
        <w:rPr>
          <w:rFonts w:ascii="Book Antiqua" w:eastAsia="Times New Roman" w:hAnsi="Book Antiqua" w:cs="Times New Roman"/>
          <w:color w:val="000000"/>
          <w:sz w:val="16"/>
          <w:szCs w:val="16"/>
          <w:lang w:eastAsia="pt-BR"/>
        </w:rPr>
        <w:t>.</w:t>
      </w:r>
      <w:r w:rsidRPr="000373ED">
        <w:rPr>
          <w:rFonts w:ascii="Book Antiqua" w:eastAsia="Times New Roman" w:hAnsi="Book Antiqua" w:cs="Times New Roman"/>
          <w:color w:val="000000"/>
          <w:sz w:val="16"/>
          <w:szCs w:val="16"/>
          <w:lang w:eastAsia="pt-BR"/>
        </w:rPr>
        <w:t xml:space="preserve"> </w:t>
      </w:r>
      <w:hyperlink r:id="rId124" w:anchor="art1" w:history="1">
        <w:r w:rsidRPr="000373ED">
          <w:rPr>
            <w:rFonts w:ascii="Book Antiqua" w:eastAsia="Times New Roman" w:hAnsi="Book Antiqua" w:cs="Times New Roman"/>
            <w:color w:val="0000FF"/>
            <w:sz w:val="16"/>
            <w:szCs w:val="16"/>
            <w:u w:val="single"/>
            <w:lang w:eastAsia="pt-BR"/>
          </w:rPr>
          <w:t>(Incluído pela Lei nº 13.167, de 2015)</w:t>
        </w:r>
      </w:hyperlink>
    </w:p>
    <w:p w14:paraId="71BF0A2F" w14:textId="77777777" w:rsidR="00133505" w:rsidRPr="000373ED" w:rsidRDefault="00133505" w:rsidP="00133505">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r w:rsidRPr="0072255E">
        <w:rPr>
          <w:rFonts w:ascii="Book Antiqua" w:eastAsia="Times New Roman" w:hAnsi="Book Antiqua" w:cs="Times New Roman"/>
          <w:b/>
          <w:sz w:val="19"/>
          <w:szCs w:val="19"/>
          <w:highlight w:val="magenta"/>
          <w:lang w:eastAsia="pt-BR"/>
        </w:rPr>
        <w:t>§ 2°</w:t>
      </w:r>
      <w:r w:rsidRPr="0072255E">
        <w:rPr>
          <w:rFonts w:ascii="Book Antiqua" w:eastAsia="Times New Roman" w:hAnsi="Book Antiqua" w:cs="Times New Roman"/>
          <w:sz w:val="19"/>
          <w:szCs w:val="19"/>
          <w:lang w:eastAsia="pt-BR"/>
        </w:rPr>
        <w:t xml:space="preserve"> O preso que, ao tempo do fato, era funcionário da Administração da Justiça Criminal ficará em dependência separada</w:t>
      </w:r>
      <w:r w:rsidRPr="000373ED">
        <w:rPr>
          <w:rFonts w:ascii="Book Antiqua" w:eastAsia="Times New Roman" w:hAnsi="Book Antiqua" w:cs="Times New Roman"/>
          <w:sz w:val="18"/>
          <w:szCs w:val="18"/>
          <w:lang w:eastAsia="pt-BR"/>
        </w:rPr>
        <w:t>.</w:t>
      </w:r>
      <w:r w:rsidR="00740E9A" w:rsidRPr="000373ED">
        <w:rPr>
          <w:rFonts w:ascii="Book Antiqua" w:eastAsia="Times New Roman" w:hAnsi="Book Antiqua" w:cs="Times New Roman"/>
          <w:sz w:val="18"/>
          <w:szCs w:val="18"/>
          <w:lang w:eastAsia="pt-BR"/>
        </w:rPr>
        <w:t xml:space="preserve"> </w:t>
      </w:r>
      <w:r w:rsidR="00740E9A" w:rsidRPr="000373ED">
        <w:rPr>
          <w:rFonts w:ascii="Book Antiqua" w:eastAsia="Times New Roman" w:hAnsi="Book Antiqua" w:cs="Times New Roman"/>
          <w:b/>
          <w:color w:val="FF0000"/>
          <w:sz w:val="16"/>
          <w:szCs w:val="16"/>
          <w:u w:val="single"/>
          <w:lang w:eastAsia="pt-BR"/>
        </w:rPr>
        <w:t>(TJCE-2018)</w:t>
      </w:r>
    </w:p>
    <w:p w14:paraId="48F6A316" w14:textId="77777777" w:rsidR="00133505" w:rsidRPr="000373ED" w:rsidRDefault="00133505" w:rsidP="00133505">
      <w:pPr>
        <w:spacing w:before="300" w:after="300" w:line="240" w:lineRule="auto"/>
        <w:ind w:firstLine="570"/>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bCs/>
          <w:color w:val="000000"/>
          <w:sz w:val="19"/>
          <w:szCs w:val="19"/>
          <w:highlight w:val="magenta"/>
          <w:lang w:eastAsia="pt-BR"/>
        </w:rPr>
        <w:t>§ 3</w:t>
      </w:r>
      <w:r w:rsidRPr="0072255E">
        <w:rPr>
          <w:rFonts w:ascii="Book Antiqua" w:eastAsia="Times New Roman" w:hAnsi="Book Antiqua" w:cs="Times New Roman"/>
          <w:b/>
          <w:bCs/>
          <w:color w:val="000000"/>
          <w:sz w:val="19"/>
          <w:szCs w:val="19"/>
          <w:highlight w:val="magenta"/>
          <w:u w:val="single"/>
          <w:vertAlign w:val="superscript"/>
          <w:lang w:eastAsia="pt-BR"/>
        </w:rPr>
        <w:t>o</w:t>
      </w:r>
      <w:r w:rsidRPr="0072255E">
        <w:rPr>
          <w:rFonts w:ascii="Book Antiqua" w:eastAsia="Times New Roman" w:hAnsi="Book Antiqua" w:cs="Times New Roman"/>
          <w:color w:val="000000"/>
          <w:sz w:val="19"/>
          <w:szCs w:val="19"/>
          <w:lang w:eastAsia="pt-BR"/>
        </w:rPr>
        <w:t xml:space="preserve">  Os </w:t>
      </w:r>
      <w:r w:rsidRPr="0072255E">
        <w:rPr>
          <w:rFonts w:ascii="Book Antiqua" w:eastAsia="Times New Roman" w:hAnsi="Book Antiqua" w:cs="Times New Roman"/>
          <w:b/>
          <w:bCs/>
          <w:color w:val="000000"/>
          <w:sz w:val="19"/>
          <w:szCs w:val="19"/>
          <w:highlight w:val="yellow"/>
          <w:lang w:eastAsia="pt-BR"/>
        </w:rPr>
        <w:t>presos condenados</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bCs/>
          <w:caps/>
          <w:color w:val="000000"/>
          <w:sz w:val="19"/>
          <w:szCs w:val="19"/>
          <w:highlight w:val="green"/>
          <w:lang w:eastAsia="pt-BR"/>
        </w:rPr>
        <w:t>ficarão separados</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bCs/>
          <w:color w:val="000000"/>
          <w:sz w:val="19"/>
          <w:szCs w:val="19"/>
          <w:highlight w:val="cyan"/>
          <w:lang w:eastAsia="pt-BR"/>
        </w:rPr>
        <w:t>de acordo com</w:t>
      </w:r>
      <w:r w:rsidRPr="0072255E">
        <w:rPr>
          <w:rFonts w:ascii="Book Antiqua" w:eastAsia="Times New Roman" w:hAnsi="Book Antiqua" w:cs="Times New Roman"/>
          <w:color w:val="000000"/>
          <w:sz w:val="19"/>
          <w:szCs w:val="19"/>
          <w:lang w:eastAsia="pt-BR"/>
        </w:rPr>
        <w:t xml:space="preserve"> os </w:t>
      </w:r>
      <w:r w:rsidRPr="0072255E">
        <w:rPr>
          <w:rFonts w:ascii="Book Antiqua" w:eastAsia="Times New Roman" w:hAnsi="Book Antiqua" w:cs="Times New Roman"/>
          <w:b/>
          <w:bCs/>
          <w:caps/>
          <w:color w:val="000000"/>
          <w:sz w:val="19"/>
          <w:szCs w:val="19"/>
          <w:shd w:val="clear" w:color="auto" w:fill="F7CAAC" w:themeFill="accent2" w:themeFillTint="66"/>
          <w:lang w:eastAsia="pt-BR"/>
        </w:rPr>
        <w:t>seguintes critérios</w:t>
      </w:r>
      <w:r w:rsidRPr="000373ED">
        <w:rPr>
          <w:rFonts w:ascii="Book Antiqua" w:eastAsia="Times New Roman" w:hAnsi="Book Antiqua" w:cs="Times New Roman"/>
          <w:color w:val="000000"/>
          <w:sz w:val="18"/>
          <w:szCs w:val="18"/>
          <w:lang w:eastAsia="pt-BR"/>
        </w:rPr>
        <w:t xml:space="preserve">:  </w:t>
      </w:r>
      <w:hyperlink r:id="rId125" w:anchor="art1" w:history="1">
        <w:r w:rsidRPr="000373ED">
          <w:rPr>
            <w:rFonts w:ascii="Book Antiqua" w:eastAsia="Times New Roman" w:hAnsi="Book Antiqua" w:cs="Times New Roman"/>
            <w:color w:val="0000FF"/>
            <w:sz w:val="16"/>
            <w:szCs w:val="16"/>
            <w:u w:val="single"/>
            <w:lang w:eastAsia="pt-BR"/>
          </w:rPr>
          <w:t>(Incluído pela Lei nº 13.167, de 2015)</w:t>
        </w:r>
      </w:hyperlink>
      <w:r w:rsidR="00B51B25" w:rsidRPr="000373ED">
        <w:rPr>
          <w:rFonts w:ascii="Book Antiqua" w:eastAsia="Times New Roman" w:hAnsi="Book Antiqua" w:cs="Times New Roman"/>
          <w:color w:val="0000FF"/>
          <w:sz w:val="16"/>
          <w:szCs w:val="16"/>
          <w:lang w:eastAsia="pt-BR"/>
        </w:rPr>
        <w:t xml:space="preserve"> </w:t>
      </w:r>
      <w:r w:rsidR="00B51B25" w:rsidRPr="000373ED">
        <w:rPr>
          <w:rFonts w:ascii="Book Antiqua" w:eastAsia="Times New Roman" w:hAnsi="Book Antiqua" w:cs="Times New Roman"/>
          <w:b/>
          <w:bCs/>
          <w:color w:val="FF0000"/>
          <w:sz w:val="16"/>
          <w:szCs w:val="16"/>
          <w:u w:val="single"/>
          <w:lang w:eastAsia="pt-BR"/>
        </w:rPr>
        <w:t>(MPSC-2016)</w:t>
      </w:r>
    </w:p>
    <w:p w14:paraId="38DB6021" w14:textId="77777777" w:rsidR="00133505" w:rsidRPr="000373ED" w:rsidRDefault="00133505" w:rsidP="00133505">
      <w:pPr>
        <w:spacing w:before="300" w:after="300" w:line="240" w:lineRule="auto"/>
        <w:ind w:firstLine="570"/>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 xml:space="preserve">I - </w:t>
      </w:r>
      <w:proofErr w:type="gramStart"/>
      <w:r w:rsidRPr="0072255E">
        <w:rPr>
          <w:rFonts w:ascii="Book Antiqua" w:eastAsia="Times New Roman" w:hAnsi="Book Antiqua" w:cs="Times New Roman"/>
          <w:color w:val="000000"/>
          <w:sz w:val="19"/>
          <w:szCs w:val="19"/>
          <w:lang w:eastAsia="pt-BR"/>
        </w:rPr>
        <w:t>condenados</w:t>
      </w:r>
      <w:proofErr w:type="gramEnd"/>
      <w:r w:rsidRPr="0072255E">
        <w:rPr>
          <w:rFonts w:ascii="Book Antiqua" w:eastAsia="Times New Roman" w:hAnsi="Book Antiqua" w:cs="Times New Roman"/>
          <w:color w:val="000000"/>
          <w:sz w:val="19"/>
          <w:szCs w:val="19"/>
          <w:lang w:eastAsia="pt-BR"/>
        </w:rPr>
        <w:t xml:space="preserve"> pela prática de crimes hediondos ou equiparados</w:t>
      </w:r>
      <w:r w:rsidRPr="000373ED">
        <w:rPr>
          <w:rFonts w:ascii="Book Antiqua" w:eastAsia="Times New Roman" w:hAnsi="Book Antiqua" w:cs="Times New Roman"/>
          <w:color w:val="000000"/>
          <w:sz w:val="18"/>
          <w:szCs w:val="18"/>
          <w:lang w:eastAsia="pt-BR"/>
        </w:rPr>
        <w:t>; </w:t>
      </w:r>
      <w:hyperlink r:id="rId126" w:anchor="art1" w:history="1">
        <w:r w:rsidRPr="000373ED">
          <w:rPr>
            <w:rFonts w:ascii="Book Antiqua" w:eastAsia="Times New Roman" w:hAnsi="Book Antiqua" w:cs="Times New Roman"/>
            <w:color w:val="0000FF"/>
            <w:sz w:val="16"/>
            <w:szCs w:val="16"/>
            <w:u w:val="single"/>
            <w:lang w:eastAsia="pt-BR"/>
          </w:rPr>
          <w:t>(Incluído pela Lei nº 13.167, de 2015)</w:t>
        </w:r>
      </w:hyperlink>
    </w:p>
    <w:p w14:paraId="5303A35C" w14:textId="77777777" w:rsidR="00133505" w:rsidRPr="000373ED" w:rsidRDefault="00133505" w:rsidP="00133505">
      <w:pPr>
        <w:spacing w:before="300" w:after="300" w:line="240" w:lineRule="auto"/>
        <w:ind w:firstLine="570"/>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II - reincidentes condenados pela prática de crimes cometidos com violência ou grave ameaça à pessoa</w:t>
      </w:r>
      <w:r w:rsidRPr="000373ED">
        <w:rPr>
          <w:rFonts w:ascii="Book Antiqua" w:eastAsia="Times New Roman" w:hAnsi="Book Antiqua" w:cs="Times New Roman"/>
          <w:color w:val="000000"/>
          <w:sz w:val="16"/>
          <w:szCs w:val="16"/>
          <w:lang w:eastAsia="pt-BR"/>
        </w:rPr>
        <w:t xml:space="preserve">;     </w:t>
      </w:r>
      <w:hyperlink r:id="rId127" w:anchor="art1" w:history="1">
        <w:r w:rsidRPr="000373ED">
          <w:rPr>
            <w:rFonts w:ascii="Book Antiqua" w:eastAsia="Times New Roman" w:hAnsi="Book Antiqua" w:cs="Times New Roman"/>
            <w:color w:val="0000FF"/>
            <w:sz w:val="16"/>
            <w:szCs w:val="16"/>
            <w:u w:val="single"/>
            <w:lang w:eastAsia="pt-BR"/>
          </w:rPr>
          <w:t>(Incluído pela Lei nº 13.167, de 2015)</w:t>
        </w:r>
      </w:hyperlink>
    </w:p>
    <w:p w14:paraId="4D9EE44D" w14:textId="77777777" w:rsidR="00133505" w:rsidRPr="000373ED" w:rsidRDefault="00133505" w:rsidP="00133505">
      <w:pPr>
        <w:spacing w:before="300" w:after="300" w:line="240" w:lineRule="auto"/>
        <w:ind w:firstLine="570"/>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lastRenderedPageBreak/>
        <w:t>III - primários condenados pela prática de crimes cometidos com violência ou grave ameaça à pessoa</w:t>
      </w:r>
      <w:r w:rsidRPr="000373ED">
        <w:rPr>
          <w:rFonts w:ascii="Book Antiqua" w:eastAsia="Times New Roman" w:hAnsi="Book Antiqua" w:cs="Times New Roman"/>
          <w:color w:val="000000"/>
          <w:sz w:val="16"/>
          <w:szCs w:val="16"/>
          <w:lang w:eastAsia="pt-BR"/>
        </w:rPr>
        <w:t xml:space="preserve">;     </w:t>
      </w:r>
      <w:hyperlink r:id="rId128" w:anchor="art1" w:history="1">
        <w:r w:rsidRPr="000373ED">
          <w:rPr>
            <w:rFonts w:ascii="Book Antiqua" w:eastAsia="Times New Roman" w:hAnsi="Book Antiqua" w:cs="Times New Roman"/>
            <w:color w:val="0000FF"/>
            <w:sz w:val="16"/>
            <w:szCs w:val="16"/>
            <w:u w:val="single"/>
            <w:lang w:eastAsia="pt-BR"/>
          </w:rPr>
          <w:t>(Incluído pela Lei nº 13.167, de 2015)</w:t>
        </w:r>
      </w:hyperlink>
    </w:p>
    <w:p w14:paraId="63A93CAE" w14:textId="77777777" w:rsidR="00133505" w:rsidRPr="000373ED" w:rsidRDefault="00133505" w:rsidP="00BC4FA7">
      <w:pPr>
        <w:spacing w:after="0" w:line="240" w:lineRule="auto"/>
        <w:ind w:firstLine="570"/>
        <w:jc w:val="both"/>
        <w:rPr>
          <w:rFonts w:ascii="Book Antiqua" w:eastAsia="Times New Roman" w:hAnsi="Book Antiqua" w:cs="Times New Roman"/>
          <w:color w:val="000000"/>
          <w:sz w:val="16"/>
          <w:szCs w:val="16"/>
          <w:lang w:eastAsia="pt-BR"/>
        </w:rPr>
      </w:pPr>
      <w:r w:rsidRPr="0072255E">
        <w:rPr>
          <w:rFonts w:ascii="Book Antiqua" w:eastAsia="Times New Roman" w:hAnsi="Book Antiqua" w:cs="Times New Roman"/>
          <w:color w:val="000000"/>
          <w:sz w:val="19"/>
          <w:szCs w:val="19"/>
          <w:lang w:eastAsia="pt-BR"/>
        </w:rPr>
        <w:t xml:space="preserve">IV - </w:t>
      </w:r>
      <w:proofErr w:type="gramStart"/>
      <w:r w:rsidRPr="0072255E">
        <w:rPr>
          <w:rFonts w:ascii="Book Antiqua" w:eastAsia="Times New Roman" w:hAnsi="Book Antiqua" w:cs="Times New Roman"/>
          <w:color w:val="000000"/>
          <w:sz w:val="19"/>
          <w:szCs w:val="19"/>
          <w:lang w:eastAsia="pt-BR"/>
        </w:rPr>
        <w:t>demais</w:t>
      </w:r>
      <w:proofErr w:type="gramEnd"/>
      <w:r w:rsidRPr="0072255E">
        <w:rPr>
          <w:rFonts w:ascii="Book Antiqua" w:eastAsia="Times New Roman" w:hAnsi="Book Antiqua" w:cs="Times New Roman"/>
          <w:color w:val="000000"/>
          <w:sz w:val="19"/>
          <w:szCs w:val="19"/>
          <w:lang w:eastAsia="pt-BR"/>
        </w:rPr>
        <w:t xml:space="preserve"> condenados pela prática de outros crimes ou contravenções em situação diversa das previstas nos incisos I, II e III</w:t>
      </w:r>
      <w:r w:rsidRPr="000373ED">
        <w:rPr>
          <w:rFonts w:ascii="Book Antiqua" w:eastAsia="Times New Roman" w:hAnsi="Book Antiqua" w:cs="Times New Roman"/>
          <w:color w:val="000000"/>
          <w:sz w:val="16"/>
          <w:szCs w:val="16"/>
          <w:lang w:eastAsia="pt-BR"/>
        </w:rPr>
        <w:t xml:space="preserve">.     </w:t>
      </w:r>
      <w:hyperlink r:id="rId129" w:anchor="art1" w:history="1">
        <w:r w:rsidRPr="000373ED">
          <w:rPr>
            <w:rFonts w:ascii="Book Antiqua" w:eastAsia="Times New Roman" w:hAnsi="Book Antiqua" w:cs="Times New Roman"/>
            <w:color w:val="0000FF"/>
            <w:sz w:val="16"/>
            <w:szCs w:val="16"/>
            <w:u w:val="single"/>
            <w:lang w:eastAsia="pt-BR"/>
          </w:rPr>
          <w:t>(Incluído pela Lei nº 13.167, de 2015)</w:t>
        </w:r>
      </w:hyperlink>
      <w:r w:rsidR="00391D5C" w:rsidRPr="000373ED">
        <w:rPr>
          <w:rFonts w:ascii="Book Antiqua" w:eastAsia="Times New Roman" w:hAnsi="Book Antiqua" w:cs="Times New Roman"/>
          <w:color w:val="000000"/>
          <w:sz w:val="16"/>
          <w:szCs w:val="16"/>
          <w:lang w:eastAsia="pt-BR"/>
        </w:rPr>
        <w:t xml:space="preserve"> </w:t>
      </w:r>
    </w:p>
    <w:p w14:paraId="6E89CFD3" w14:textId="77777777" w:rsidR="00BC4FA7" w:rsidRPr="0072255E" w:rsidRDefault="00BC4FA7" w:rsidP="00BC4FA7">
      <w:pPr>
        <w:spacing w:after="0" w:line="240" w:lineRule="auto"/>
        <w:ind w:firstLine="570"/>
        <w:jc w:val="both"/>
        <w:rPr>
          <w:rFonts w:ascii="Book Antiqua" w:eastAsia="Times New Roman" w:hAnsi="Book Antiqua" w:cs="Times New Roman"/>
          <w:color w:val="000000"/>
          <w:sz w:val="19"/>
          <w:szCs w:val="19"/>
          <w:lang w:eastAsia="pt-BR"/>
        </w:rPr>
      </w:pP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tblBorders>
        <w:tblLook w:val="04A0" w:firstRow="1" w:lastRow="0" w:firstColumn="1" w:lastColumn="0" w:noHBand="0" w:noVBand="1"/>
      </w:tblPr>
      <w:tblGrid>
        <w:gridCol w:w="4246"/>
        <w:gridCol w:w="4248"/>
      </w:tblGrid>
      <w:tr w:rsidR="00E05F81" w:rsidRPr="0072255E" w14:paraId="3A413CE9" w14:textId="77777777" w:rsidTr="00E05F81">
        <w:tc>
          <w:tcPr>
            <w:tcW w:w="849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00"/>
            <w:hideMark/>
          </w:tcPr>
          <w:p w14:paraId="37F6D215" w14:textId="77777777" w:rsidR="00E05F81" w:rsidRPr="0072255E" w:rsidRDefault="00E05F81" w:rsidP="00BC4FA7">
            <w:pPr>
              <w:spacing w:after="0" w:line="240" w:lineRule="auto"/>
              <w:jc w:val="center"/>
              <w:rPr>
                <w:rFonts w:ascii="Book Antiqua" w:eastAsia="Times New Roman" w:hAnsi="Book Antiqua" w:cs="Times New Roman"/>
                <w:b/>
                <w:color w:val="333333"/>
                <w:sz w:val="19"/>
                <w:szCs w:val="19"/>
                <w:lang w:eastAsia="pt-BR"/>
              </w:rPr>
            </w:pPr>
            <w:r w:rsidRPr="0072255E">
              <w:rPr>
                <w:rFonts w:ascii="Book Antiqua" w:eastAsia="Times New Roman" w:hAnsi="Book Antiqua" w:cs="Times New Roman"/>
                <w:b/>
                <w:color w:val="333333"/>
                <w:sz w:val="19"/>
                <w:szCs w:val="19"/>
                <w:lang w:eastAsia="pt-BR"/>
              </w:rPr>
              <w:t>REGRA GERAL:</w:t>
            </w:r>
          </w:p>
          <w:p w14:paraId="12E62FFF" w14:textId="77777777" w:rsidR="00E05F81" w:rsidRPr="0072255E" w:rsidRDefault="00E05F81" w:rsidP="00BC4FA7">
            <w:pPr>
              <w:spacing w:after="0" w:line="240" w:lineRule="auto"/>
              <w:jc w:val="center"/>
              <w:rPr>
                <w:rFonts w:ascii="Book Antiqua" w:eastAsia="Times New Roman" w:hAnsi="Book Antiqua" w:cs="Times New Roman"/>
                <w:color w:val="333333"/>
                <w:sz w:val="19"/>
                <w:szCs w:val="19"/>
                <w:lang w:eastAsia="pt-BR"/>
              </w:rPr>
            </w:pPr>
            <w:r w:rsidRPr="0072255E">
              <w:rPr>
                <w:rFonts w:ascii="Book Antiqua" w:eastAsia="Times New Roman" w:hAnsi="Book Antiqua" w:cs="Times New Roman"/>
                <w:color w:val="333333"/>
                <w:sz w:val="19"/>
                <w:szCs w:val="19"/>
                <w:lang w:eastAsia="pt-BR"/>
              </w:rPr>
              <w:t>O preso provisório ficará separado do preso condenado </w:t>
            </w:r>
          </w:p>
          <w:p w14:paraId="23CBFE3D" w14:textId="77777777" w:rsidR="00E05F81" w:rsidRPr="0072255E" w:rsidRDefault="00E05F81" w:rsidP="00BC4FA7">
            <w:pPr>
              <w:spacing w:after="0" w:line="240" w:lineRule="auto"/>
              <w:jc w:val="center"/>
              <w:rPr>
                <w:rFonts w:ascii="Book Antiqua" w:eastAsia="Times New Roman" w:hAnsi="Book Antiqua" w:cs="Times New Roman"/>
                <w:color w:val="333333"/>
                <w:sz w:val="19"/>
                <w:szCs w:val="19"/>
                <w:lang w:eastAsia="pt-BR"/>
              </w:rPr>
            </w:pPr>
            <w:r w:rsidRPr="0072255E">
              <w:rPr>
                <w:rFonts w:ascii="Book Antiqua" w:eastAsia="Times New Roman" w:hAnsi="Book Antiqua" w:cs="Times New Roman"/>
                <w:color w:val="333333"/>
                <w:sz w:val="19"/>
                <w:szCs w:val="19"/>
                <w:lang w:eastAsia="pt-BR"/>
              </w:rPr>
              <w:t> por sentença transitada em julgado.</w:t>
            </w:r>
          </w:p>
          <w:p w14:paraId="63E53144" w14:textId="77777777" w:rsidR="00E05F81" w:rsidRPr="0072255E" w:rsidRDefault="00E05F81" w:rsidP="00BC4FA7">
            <w:pPr>
              <w:spacing w:after="0" w:line="240" w:lineRule="auto"/>
              <w:jc w:val="center"/>
              <w:rPr>
                <w:rFonts w:ascii="Book Antiqua" w:eastAsia="Times New Roman" w:hAnsi="Book Antiqua" w:cs="Times New Roman"/>
                <w:color w:val="333333"/>
                <w:sz w:val="19"/>
                <w:szCs w:val="19"/>
                <w:lang w:eastAsia="pt-BR"/>
              </w:rPr>
            </w:pPr>
            <w:r w:rsidRPr="0072255E">
              <w:rPr>
                <w:rFonts w:ascii="Book Antiqua" w:eastAsia="Times New Roman" w:hAnsi="Book Antiqua" w:cs="Times New Roman"/>
                <w:color w:val="333333"/>
                <w:sz w:val="19"/>
                <w:szCs w:val="19"/>
                <w:lang w:eastAsia="pt-BR"/>
              </w:rPr>
              <w:t>O preso provisório ficará recolhido em cela diferente </w:t>
            </w:r>
          </w:p>
          <w:p w14:paraId="6A9FE600" w14:textId="77777777" w:rsidR="00E05F81" w:rsidRPr="0072255E" w:rsidRDefault="00E05F81" w:rsidP="00BC4FA7">
            <w:pPr>
              <w:spacing w:after="0" w:line="240" w:lineRule="auto"/>
              <w:jc w:val="center"/>
              <w:rPr>
                <w:rFonts w:ascii="Book Antiqua" w:eastAsia="Times New Roman" w:hAnsi="Book Antiqua" w:cs="Times New Roman"/>
                <w:color w:val="333333"/>
                <w:sz w:val="19"/>
                <w:szCs w:val="19"/>
                <w:lang w:eastAsia="pt-BR"/>
              </w:rPr>
            </w:pPr>
            <w:r w:rsidRPr="0072255E">
              <w:rPr>
                <w:rFonts w:ascii="Book Antiqua" w:eastAsia="Times New Roman" w:hAnsi="Book Antiqua" w:cs="Times New Roman"/>
                <w:color w:val="333333"/>
                <w:sz w:val="19"/>
                <w:szCs w:val="19"/>
                <w:lang w:eastAsia="pt-BR"/>
              </w:rPr>
              <w:t>do preso já condenado definitivamente.</w:t>
            </w:r>
          </w:p>
          <w:p w14:paraId="13478836" w14:textId="77777777" w:rsidR="00BC4FA7" w:rsidRPr="0072255E" w:rsidRDefault="00BC4FA7" w:rsidP="00BC4FA7">
            <w:pPr>
              <w:spacing w:after="0" w:line="240" w:lineRule="auto"/>
              <w:rPr>
                <w:rFonts w:ascii="Book Antiqua" w:eastAsia="Times New Roman" w:hAnsi="Book Antiqua" w:cs="Times New Roman"/>
                <w:color w:val="333333"/>
                <w:sz w:val="19"/>
                <w:szCs w:val="19"/>
                <w:lang w:eastAsia="pt-BR"/>
              </w:rPr>
            </w:pPr>
          </w:p>
        </w:tc>
      </w:tr>
      <w:tr w:rsidR="00E05F81" w:rsidRPr="0072255E" w14:paraId="06787300" w14:textId="77777777" w:rsidTr="00E05F81">
        <w:tc>
          <w:tcPr>
            <w:tcW w:w="424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5DCE4" w:themeFill="text2" w:themeFillTint="33"/>
            <w:hideMark/>
          </w:tcPr>
          <w:p w14:paraId="73CA8072" w14:textId="77777777" w:rsidR="00E05F81" w:rsidRPr="0072255E" w:rsidRDefault="00E05F81" w:rsidP="00BC4FA7">
            <w:pPr>
              <w:spacing w:after="0" w:line="240" w:lineRule="auto"/>
              <w:jc w:val="both"/>
              <w:rPr>
                <w:rFonts w:ascii="Book Antiqua" w:eastAsia="Times New Roman" w:hAnsi="Book Antiqua" w:cs="Times New Roman"/>
                <w:color w:val="333333"/>
                <w:sz w:val="19"/>
                <w:szCs w:val="19"/>
                <w:lang w:eastAsia="pt-BR"/>
              </w:rPr>
            </w:pPr>
            <w:r w:rsidRPr="0072255E">
              <w:rPr>
                <w:rFonts w:ascii="Book Antiqua" w:eastAsia="Times New Roman" w:hAnsi="Book Antiqua" w:cs="Times New Roman"/>
                <w:color w:val="333333"/>
                <w:sz w:val="19"/>
                <w:szCs w:val="19"/>
                <w:lang w:eastAsia="pt-BR"/>
              </w:rPr>
              <w:t>PRESOS PROVISÓRIOS:</w:t>
            </w:r>
          </w:p>
          <w:p w14:paraId="3AAE9265" w14:textId="77777777" w:rsidR="00E05F81" w:rsidRPr="0072255E" w:rsidRDefault="00E05F81" w:rsidP="00BC4FA7">
            <w:pPr>
              <w:spacing w:after="0" w:line="240" w:lineRule="auto"/>
              <w:jc w:val="both"/>
              <w:rPr>
                <w:rFonts w:ascii="Book Antiqua" w:eastAsia="Times New Roman" w:hAnsi="Book Antiqua" w:cs="Times New Roman"/>
                <w:color w:val="333333"/>
                <w:sz w:val="19"/>
                <w:szCs w:val="19"/>
                <w:lang w:eastAsia="pt-BR"/>
              </w:rPr>
            </w:pPr>
            <w:r w:rsidRPr="0072255E">
              <w:rPr>
                <w:rFonts w:ascii="Book Antiqua" w:eastAsia="Times New Roman" w:hAnsi="Book Antiqua" w:cs="Times New Roman"/>
                <w:color w:val="333333"/>
                <w:sz w:val="19"/>
                <w:szCs w:val="19"/>
                <w:lang w:eastAsia="pt-BR"/>
              </w:rPr>
              <w:t>Os presos provisórios ficarão separados de acordo com os seguintes critérios:</w:t>
            </w:r>
          </w:p>
          <w:p w14:paraId="563305A1" w14:textId="77777777" w:rsidR="00E05F81" w:rsidRPr="0072255E" w:rsidRDefault="00E05F81" w:rsidP="00BC4FA7">
            <w:pPr>
              <w:spacing w:after="0" w:line="240" w:lineRule="auto"/>
              <w:jc w:val="both"/>
              <w:rPr>
                <w:rFonts w:ascii="Book Antiqua" w:eastAsia="Times New Roman" w:hAnsi="Book Antiqua" w:cs="Times New Roman"/>
                <w:color w:val="333333"/>
                <w:sz w:val="19"/>
                <w:szCs w:val="19"/>
                <w:lang w:eastAsia="pt-BR"/>
              </w:rPr>
            </w:pPr>
            <w:r w:rsidRPr="0072255E">
              <w:rPr>
                <w:rFonts w:ascii="Book Antiqua" w:eastAsia="Times New Roman" w:hAnsi="Book Antiqua" w:cs="Times New Roman"/>
                <w:color w:val="333333"/>
                <w:sz w:val="19"/>
                <w:szCs w:val="19"/>
                <w:lang w:eastAsia="pt-BR"/>
              </w:rPr>
              <w:t xml:space="preserve">I - </w:t>
            </w:r>
            <w:proofErr w:type="gramStart"/>
            <w:r w:rsidRPr="0072255E">
              <w:rPr>
                <w:rFonts w:ascii="Book Antiqua" w:eastAsia="Times New Roman" w:hAnsi="Book Antiqua" w:cs="Times New Roman"/>
                <w:color w:val="333333"/>
                <w:sz w:val="19"/>
                <w:szCs w:val="19"/>
                <w:lang w:eastAsia="pt-BR"/>
              </w:rPr>
              <w:t>acusados</w:t>
            </w:r>
            <w:proofErr w:type="gramEnd"/>
            <w:r w:rsidRPr="0072255E">
              <w:rPr>
                <w:rFonts w:ascii="Book Antiqua" w:eastAsia="Times New Roman" w:hAnsi="Book Antiqua" w:cs="Times New Roman"/>
                <w:color w:val="333333"/>
                <w:sz w:val="19"/>
                <w:szCs w:val="19"/>
                <w:lang w:eastAsia="pt-BR"/>
              </w:rPr>
              <w:t xml:space="preserve"> pela prática de crimes hediondos ou equiparados;</w:t>
            </w:r>
          </w:p>
          <w:p w14:paraId="7E6BE2A0" w14:textId="77777777" w:rsidR="00E05F81" w:rsidRPr="0072255E" w:rsidRDefault="00E05F81" w:rsidP="00BC4FA7">
            <w:pPr>
              <w:spacing w:after="0" w:line="240" w:lineRule="auto"/>
              <w:jc w:val="both"/>
              <w:rPr>
                <w:rFonts w:ascii="Book Antiqua" w:eastAsia="Times New Roman" w:hAnsi="Book Antiqua" w:cs="Times New Roman"/>
                <w:color w:val="333333"/>
                <w:sz w:val="19"/>
                <w:szCs w:val="19"/>
                <w:lang w:eastAsia="pt-BR"/>
              </w:rPr>
            </w:pPr>
            <w:r w:rsidRPr="0072255E">
              <w:rPr>
                <w:rFonts w:ascii="Book Antiqua" w:eastAsia="Times New Roman" w:hAnsi="Book Antiqua" w:cs="Times New Roman"/>
                <w:color w:val="333333"/>
                <w:sz w:val="19"/>
                <w:szCs w:val="19"/>
                <w:lang w:eastAsia="pt-BR"/>
              </w:rPr>
              <w:t xml:space="preserve">II - </w:t>
            </w:r>
            <w:proofErr w:type="gramStart"/>
            <w:r w:rsidRPr="0072255E">
              <w:rPr>
                <w:rFonts w:ascii="Book Antiqua" w:eastAsia="Times New Roman" w:hAnsi="Book Antiqua" w:cs="Times New Roman"/>
                <w:color w:val="333333"/>
                <w:sz w:val="19"/>
                <w:szCs w:val="19"/>
                <w:lang w:eastAsia="pt-BR"/>
              </w:rPr>
              <w:t>acusados</w:t>
            </w:r>
            <w:proofErr w:type="gramEnd"/>
            <w:r w:rsidRPr="0072255E">
              <w:rPr>
                <w:rFonts w:ascii="Book Antiqua" w:eastAsia="Times New Roman" w:hAnsi="Book Antiqua" w:cs="Times New Roman"/>
                <w:color w:val="333333"/>
                <w:sz w:val="19"/>
                <w:szCs w:val="19"/>
                <w:lang w:eastAsia="pt-BR"/>
              </w:rPr>
              <w:t xml:space="preserve"> pela prática de crimes cometidos com violência ou grave ameaça à pessoa;</w:t>
            </w:r>
          </w:p>
          <w:p w14:paraId="0BE21EF8" w14:textId="77777777" w:rsidR="00E05F81" w:rsidRPr="0072255E" w:rsidRDefault="00E05F81" w:rsidP="00BC4FA7">
            <w:pPr>
              <w:spacing w:after="0" w:line="240" w:lineRule="auto"/>
              <w:jc w:val="both"/>
              <w:rPr>
                <w:rFonts w:ascii="Book Antiqua" w:eastAsia="Times New Roman" w:hAnsi="Book Antiqua" w:cs="Times New Roman"/>
                <w:color w:val="333333"/>
                <w:sz w:val="19"/>
                <w:szCs w:val="19"/>
                <w:lang w:eastAsia="pt-BR"/>
              </w:rPr>
            </w:pPr>
          </w:p>
          <w:p w14:paraId="7CCAD9E5" w14:textId="77777777" w:rsidR="00E05F81" w:rsidRPr="0072255E" w:rsidRDefault="00E05F81" w:rsidP="00BC4FA7">
            <w:pPr>
              <w:spacing w:after="0" w:line="240" w:lineRule="auto"/>
              <w:jc w:val="both"/>
              <w:rPr>
                <w:rFonts w:ascii="Book Antiqua" w:eastAsia="Times New Roman" w:hAnsi="Book Antiqua" w:cs="Times New Roman"/>
                <w:color w:val="333333"/>
                <w:sz w:val="19"/>
                <w:szCs w:val="19"/>
                <w:lang w:eastAsia="pt-BR"/>
              </w:rPr>
            </w:pPr>
            <w:r w:rsidRPr="0072255E">
              <w:rPr>
                <w:rFonts w:ascii="Book Antiqua" w:eastAsia="Times New Roman" w:hAnsi="Book Antiqua" w:cs="Times New Roman"/>
                <w:color w:val="333333"/>
                <w:sz w:val="19"/>
                <w:szCs w:val="19"/>
                <w:lang w:eastAsia="pt-BR"/>
              </w:rPr>
              <w:t xml:space="preserve">III - acusados pela prática de outros crimes ou </w:t>
            </w:r>
            <w:proofErr w:type="gramStart"/>
            <w:r w:rsidRPr="0072255E">
              <w:rPr>
                <w:rFonts w:ascii="Book Antiqua" w:eastAsia="Times New Roman" w:hAnsi="Book Antiqua" w:cs="Times New Roman"/>
                <w:color w:val="333333"/>
                <w:sz w:val="19"/>
                <w:szCs w:val="19"/>
                <w:lang w:eastAsia="pt-BR"/>
              </w:rPr>
              <w:t>contravenções diversos</w:t>
            </w:r>
            <w:proofErr w:type="gramEnd"/>
            <w:r w:rsidRPr="0072255E">
              <w:rPr>
                <w:rFonts w:ascii="Book Antiqua" w:eastAsia="Times New Roman" w:hAnsi="Book Antiqua" w:cs="Times New Roman"/>
                <w:color w:val="333333"/>
                <w:sz w:val="19"/>
                <w:szCs w:val="19"/>
                <w:lang w:eastAsia="pt-BR"/>
              </w:rPr>
              <w:t xml:space="preserve"> dos apontados nos incisos I e II.</w:t>
            </w:r>
          </w:p>
          <w:p w14:paraId="0D16232D" w14:textId="77777777" w:rsidR="00E05F81" w:rsidRPr="0072255E" w:rsidRDefault="00E05F81" w:rsidP="00BC4FA7">
            <w:pPr>
              <w:spacing w:after="0" w:line="240" w:lineRule="auto"/>
              <w:jc w:val="both"/>
              <w:rPr>
                <w:rFonts w:ascii="Book Antiqua" w:eastAsia="Times New Roman" w:hAnsi="Book Antiqua" w:cs="Times New Roman"/>
                <w:color w:val="333333"/>
                <w:sz w:val="19"/>
                <w:szCs w:val="19"/>
                <w:lang w:eastAsia="pt-BR"/>
              </w:rPr>
            </w:pPr>
          </w:p>
        </w:tc>
        <w:tc>
          <w:tcPr>
            <w:tcW w:w="424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8D08D" w:themeFill="accent6" w:themeFillTint="99"/>
            <w:hideMark/>
          </w:tcPr>
          <w:p w14:paraId="255027ED" w14:textId="77777777" w:rsidR="00E05F81" w:rsidRPr="0072255E" w:rsidRDefault="00E05F81" w:rsidP="00BC4FA7">
            <w:pPr>
              <w:spacing w:after="0" w:line="240" w:lineRule="auto"/>
              <w:jc w:val="both"/>
              <w:rPr>
                <w:rFonts w:ascii="Book Antiqua" w:eastAsia="Times New Roman" w:hAnsi="Book Antiqua" w:cs="Times New Roman"/>
                <w:color w:val="333333"/>
                <w:sz w:val="19"/>
                <w:szCs w:val="19"/>
                <w:lang w:eastAsia="pt-BR"/>
              </w:rPr>
            </w:pPr>
            <w:r w:rsidRPr="0072255E">
              <w:rPr>
                <w:rFonts w:ascii="Book Antiqua" w:eastAsia="Times New Roman" w:hAnsi="Book Antiqua" w:cs="Times New Roman"/>
                <w:color w:val="333333"/>
                <w:sz w:val="19"/>
                <w:szCs w:val="19"/>
                <w:lang w:eastAsia="pt-BR"/>
              </w:rPr>
              <w:t>PRESOS CONDENADOS:</w:t>
            </w:r>
          </w:p>
          <w:p w14:paraId="0F1879E1" w14:textId="77777777" w:rsidR="00E05F81" w:rsidRPr="0072255E" w:rsidRDefault="00E05F81" w:rsidP="00BC4FA7">
            <w:pPr>
              <w:spacing w:after="0" w:line="240" w:lineRule="auto"/>
              <w:jc w:val="both"/>
              <w:rPr>
                <w:rFonts w:ascii="Book Antiqua" w:eastAsia="Times New Roman" w:hAnsi="Book Antiqua" w:cs="Times New Roman"/>
                <w:color w:val="333333"/>
                <w:sz w:val="19"/>
                <w:szCs w:val="19"/>
                <w:lang w:eastAsia="pt-BR"/>
              </w:rPr>
            </w:pPr>
            <w:r w:rsidRPr="0072255E">
              <w:rPr>
                <w:rFonts w:ascii="Book Antiqua" w:eastAsia="Times New Roman" w:hAnsi="Book Antiqua" w:cs="Times New Roman"/>
                <w:color w:val="333333"/>
                <w:sz w:val="19"/>
                <w:szCs w:val="19"/>
                <w:lang w:eastAsia="pt-BR"/>
              </w:rPr>
              <w:t>Os presos condenados definitivamente ficarão separados de acordo com os seguintes critérios:</w:t>
            </w:r>
          </w:p>
          <w:p w14:paraId="39086ADB" w14:textId="77777777" w:rsidR="00E05F81" w:rsidRPr="0072255E" w:rsidRDefault="00E05F81" w:rsidP="00BC4FA7">
            <w:pPr>
              <w:spacing w:after="0" w:line="240" w:lineRule="auto"/>
              <w:jc w:val="both"/>
              <w:rPr>
                <w:rFonts w:ascii="Book Antiqua" w:eastAsia="Times New Roman" w:hAnsi="Book Antiqua" w:cs="Times New Roman"/>
                <w:color w:val="333333"/>
                <w:sz w:val="19"/>
                <w:szCs w:val="19"/>
                <w:lang w:eastAsia="pt-BR"/>
              </w:rPr>
            </w:pPr>
            <w:r w:rsidRPr="0072255E">
              <w:rPr>
                <w:rFonts w:ascii="Book Antiqua" w:eastAsia="Times New Roman" w:hAnsi="Book Antiqua" w:cs="Times New Roman"/>
                <w:color w:val="333333"/>
                <w:sz w:val="19"/>
                <w:szCs w:val="19"/>
                <w:lang w:eastAsia="pt-BR"/>
              </w:rPr>
              <w:t xml:space="preserve">I - </w:t>
            </w:r>
            <w:proofErr w:type="gramStart"/>
            <w:r w:rsidRPr="0072255E">
              <w:rPr>
                <w:rFonts w:ascii="Book Antiqua" w:eastAsia="Times New Roman" w:hAnsi="Book Antiqua" w:cs="Times New Roman"/>
                <w:color w:val="333333"/>
                <w:sz w:val="19"/>
                <w:szCs w:val="19"/>
                <w:lang w:eastAsia="pt-BR"/>
              </w:rPr>
              <w:t>condenados</w:t>
            </w:r>
            <w:proofErr w:type="gramEnd"/>
            <w:r w:rsidRPr="0072255E">
              <w:rPr>
                <w:rFonts w:ascii="Book Antiqua" w:eastAsia="Times New Roman" w:hAnsi="Book Antiqua" w:cs="Times New Roman"/>
                <w:color w:val="333333"/>
                <w:sz w:val="19"/>
                <w:szCs w:val="19"/>
                <w:lang w:eastAsia="pt-BR"/>
              </w:rPr>
              <w:t xml:space="preserve"> pela prática de crimes hediondos ou equiparados;</w:t>
            </w:r>
          </w:p>
          <w:p w14:paraId="12F81D4B" w14:textId="77777777" w:rsidR="00E05F81" w:rsidRPr="0072255E" w:rsidRDefault="00E05F81" w:rsidP="00BC4FA7">
            <w:pPr>
              <w:spacing w:after="0" w:line="240" w:lineRule="auto"/>
              <w:jc w:val="both"/>
              <w:rPr>
                <w:rFonts w:ascii="Book Antiqua" w:eastAsia="Times New Roman" w:hAnsi="Book Antiqua" w:cs="Times New Roman"/>
                <w:color w:val="333333"/>
                <w:sz w:val="19"/>
                <w:szCs w:val="19"/>
                <w:lang w:eastAsia="pt-BR"/>
              </w:rPr>
            </w:pPr>
            <w:r w:rsidRPr="0072255E">
              <w:rPr>
                <w:rFonts w:ascii="Book Antiqua" w:eastAsia="Times New Roman" w:hAnsi="Book Antiqua" w:cs="Times New Roman"/>
                <w:color w:val="333333"/>
                <w:sz w:val="19"/>
                <w:szCs w:val="19"/>
                <w:lang w:eastAsia="pt-BR"/>
              </w:rPr>
              <w:t xml:space="preserve">II - </w:t>
            </w:r>
            <w:proofErr w:type="gramStart"/>
            <w:r w:rsidRPr="0072255E">
              <w:rPr>
                <w:rFonts w:ascii="Book Antiqua" w:eastAsia="Times New Roman" w:hAnsi="Book Antiqua" w:cs="Times New Roman"/>
                <w:color w:val="333333"/>
                <w:sz w:val="19"/>
                <w:szCs w:val="19"/>
                <w:lang w:eastAsia="pt-BR"/>
              </w:rPr>
              <w:t>reincidentes</w:t>
            </w:r>
            <w:proofErr w:type="gramEnd"/>
            <w:r w:rsidRPr="0072255E">
              <w:rPr>
                <w:rFonts w:ascii="Book Antiqua" w:eastAsia="Times New Roman" w:hAnsi="Book Antiqua" w:cs="Times New Roman"/>
                <w:color w:val="333333"/>
                <w:sz w:val="19"/>
                <w:szCs w:val="19"/>
                <w:lang w:eastAsia="pt-BR"/>
              </w:rPr>
              <w:t xml:space="preserve"> condenados pela prática de crimes cometidos com violência ou grave ameaça à pessoa;</w:t>
            </w:r>
          </w:p>
          <w:p w14:paraId="53886F88" w14:textId="77777777" w:rsidR="00E05F81" w:rsidRPr="0072255E" w:rsidRDefault="00E05F81" w:rsidP="00BC4FA7">
            <w:pPr>
              <w:spacing w:after="0" w:line="240" w:lineRule="auto"/>
              <w:jc w:val="both"/>
              <w:rPr>
                <w:rFonts w:ascii="Book Antiqua" w:eastAsia="Times New Roman" w:hAnsi="Book Antiqua" w:cs="Times New Roman"/>
                <w:color w:val="333333"/>
                <w:sz w:val="19"/>
                <w:szCs w:val="19"/>
                <w:lang w:eastAsia="pt-BR"/>
              </w:rPr>
            </w:pPr>
            <w:r w:rsidRPr="0072255E">
              <w:rPr>
                <w:rFonts w:ascii="Book Antiqua" w:eastAsia="Times New Roman" w:hAnsi="Book Antiqua" w:cs="Times New Roman"/>
                <w:color w:val="333333"/>
                <w:sz w:val="19"/>
                <w:szCs w:val="19"/>
                <w:lang w:eastAsia="pt-BR"/>
              </w:rPr>
              <w:t>III - primários condenados pela prática de crimes cometidos com violência ou grave ameaça à pessoa;</w:t>
            </w:r>
          </w:p>
          <w:p w14:paraId="342B9178" w14:textId="77777777" w:rsidR="00E05F81" w:rsidRPr="0072255E" w:rsidRDefault="00E05F81" w:rsidP="00BC4FA7">
            <w:pPr>
              <w:spacing w:after="0" w:line="240" w:lineRule="auto"/>
              <w:jc w:val="both"/>
              <w:rPr>
                <w:rFonts w:ascii="Book Antiqua" w:eastAsia="Times New Roman" w:hAnsi="Book Antiqua" w:cs="Times New Roman"/>
                <w:color w:val="333333"/>
                <w:sz w:val="19"/>
                <w:szCs w:val="19"/>
                <w:lang w:eastAsia="pt-BR"/>
              </w:rPr>
            </w:pPr>
            <w:r w:rsidRPr="0072255E">
              <w:rPr>
                <w:rFonts w:ascii="Book Antiqua" w:eastAsia="Times New Roman" w:hAnsi="Book Antiqua" w:cs="Times New Roman"/>
                <w:color w:val="333333"/>
                <w:sz w:val="19"/>
                <w:szCs w:val="19"/>
                <w:lang w:eastAsia="pt-BR"/>
              </w:rPr>
              <w:t xml:space="preserve">IV - </w:t>
            </w:r>
            <w:proofErr w:type="gramStart"/>
            <w:r w:rsidRPr="0072255E">
              <w:rPr>
                <w:rFonts w:ascii="Book Antiqua" w:eastAsia="Times New Roman" w:hAnsi="Book Antiqua" w:cs="Times New Roman"/>
                <w:color w:val="333333"/>
                <w:sz w:val="19"/>
                <w:szCs w:val="19"/>
                <w:lang w:eastAsia="pt-BR"/>
              </w:rPr>
              <w:t>demais</w:t>
            </w:r>
            <w:proofErr w:type="gramEnd"/>
            <w:r w:rsidRPr="0072255E">
              <w:rPr>
                <w:rFonts w:ascii="Book Antiqua" w:eastAsia="Times New Roman" w:hAnsi="Book Antiqua" w:cs="Times New Roman"/>
                <w:color w:val="333333"/>
                <w:sz w:val="19"/>
                <w:szCs w:val="19"/>
                <w:lang w:eastAsia="pt-BR"/>
              </w:rPr>
              <w:t xml:space="preserve"> condenados pela prática de outros crimes ou contravenções em situação diversa das previstas nos incisos I, II e III.</w:t>
            </w:r>
          </w:p>
        </w:tc>
      </w:tr>
    </w:tbl>
    <w:p w14:paraId="55E088A3" w14:textId="77777777" w:rsidR="00CC423C" w:rsidRPr="0072255E" w:rsidRDefault="00CC423C" w:rsidP="00CC423C">
      <w:pPr>
        <w:spacing w:after="0" w:line="240" w:lineRule="auto"/>
        <w:ind w:firstLine="525"/>
        <w:jc w:val="both"/>
        <w:rPr>
          <w:rFonts w:ascii="Book Antiqua" w:eastAsia="Times New Roman" w:hAnsi="Book Antiqua" w:cs="Times New Roman"/>
          <w:color w:val="000000"/>
          <w:sz w:val="19"/>
          <w:szCs w:val="19"/>
          <w:lang w:eastAsia="pt-BR"/>
        </w:rPr>
      </w:pPr>
    </w:p>
    <w:tbl>
      <w:tblPr>
        <w:tblStyle w:val="Tabelacomgrade"/>
        <w:tblW w:w="8500" w:type="dxa"/>
        <w:tblLook w:val="04A0" w:firstRow="1" w:lastRow="0" w:firstColumn="1" w:lastColumn="0" w:noHBand="0" w:noVBand="1"/>
      </w:tblPr>
      <w:tblGrid>
        <w:gridCol w:w="8500"/>
      </w:tblGrid>
      <w:tr w:rsidR="00CC423C" w:rsidRPr="0072255E" w14:paraId="29F5FB6E" w14:textId="77777777" w:rsidTr="0072255E">
        <w:tc>
          <w:tcPr>
            <w:tcW w:w="8500" w:type="dxa"/>
            <w:shd w:val="clear" w:color="auto" w:fill="CCFFFF"/>
          </w:tcPr>
          <w:p w14:paraId="21E6B38D" w14:textId="77777777" w:rsidR="00CC423C" w:rsidRPr="0072255E" w:rsidRDefault="00CC423C" w:rsidP="00CC423C">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sz w:val="19"/>
                <w:szCs w:val="19"/>
                <w:u w:val="single"/>
                <w:lang w:eastAsia="pt-BR"/>
              </w:rPr>
              <w:t>OBS1</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sz w:val="19"/>
                <w:szCs w:val="19"/>
                <w:lang w:eastAsia="pt-BR"/>
              </w:rPr>
              <w:t>A Lei 13.167/15 criou novos critérios para a separação dos presos no estabelecimento prisional. Além do que já consta no caput do art. 84, é necessário que, na ala destinada aos presos provisórios, eles sejam divididos de acordo com a espécie de crime pelo qual estão acusados. De outro lado, na parte do presídio reservada aos presos definitivos, estes também deverão ser separados conformidade a gravidade do crime pelo qual foram condenados. Em suma, além de separar os presos em provisórios e condenados, o legislador entendeu necessário separá-los de acordo com a espécie do crime imputado.</w:t>
            </w:r>
          </w:p>
          <w:p w14:paraId="2A82F600" w14:textId="77777777" w:rsidR="00CC423C" w:rsidRPr="0072255E" w:rsidRDefault="00CC423C" w:rsidP="00CC423C">
            <w:pPr>
              <w:jc w:val="both"/>
              <w:rPr>
                <w:rFonts w:ascii="Book Antiqua" w:eastAsia="Times New Roman" w:hAnsi="Book Antiqua" w:cs="Times New Roman"/>
                <w:sz w:val="19"/>
                <w:szCs w:val="19"/>
                <w:lang w:eastAsia="pt-BR"/>
              </w:rPr>
            </w:pPr>
          </w:p>
          <w:p w14:paraId="7D24264D" w14:textId="77777777" w:rsidR="00CC423C" w:rsidRPr="0072255E" w:rsidRDefault="00CC423C" w:rsidP="00CC423C">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sz w:val="19"/>
                <w:szCs w:val="19"/>
                <w:u w:val="single"/>
                <w:lang w:eastAsia="pt-BR"/>
              </w:rPr>
              <w:t>OBS2: Qual é o fundamento para essa alteração</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sz w:val="19"/>
                <w:szCs w:val="19"/>
                <w:lang w:eastAsia="pt-BR"/>
              </w:rPr>
              <w:t xml:space="preserve">O objetivo foi o de contribuir para a ressocialização dos reeducandos evitando que presos acusados ou condenados por crimes menos graves e violentos convivam diuturnamente com outros presos a quem são imputados delitos hediondos e violentos. </w:t>
            </w:r>
          </w:p>
          <w:p w14:paraId="6EDE6309" w14:textId="77777777" w:rsidR="00CC423C" w:rsidRPr="0072255E" w:rsidRDefault="00CC423C" w:rsidP="00CC423C">
            <w:pPr>
              <w:jc w:val="both"/>
              <w:rPr>
                <w:rFonts w:ascii="Book Antiqua" w:eastAsia="Times New Roman" w:hAnsi="Book Antiqua" w:cs="Times New Roman"/>
                <w:sz w:val="19"/>
                <w:szCs w:val="19"/>
                <w:lang w:eastAsia="pt-BR"/>
              </w:rPr>
            </w:pPr>
          </w:p>
          <w:p w14:paraId="648A5544" w14:textId="77777777" w:rsidR="00CC423C" w:rsidRPr="0072255E" w:rsidRDefault="00CC423C" w:rsidP="00CC423C">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sz w:val="19"/>
                <w:szCs w:val="19"/>
                <w:u w:val="single"/>
                <w:lang w:eastAsia="pt-BR"/>
              </w:rPr>
              <w:t>OBS3</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u w:val="single"/>
                <w:lang w:eastAsia="pt-BR"/>
              </w:rPr>
              <w:t xml:space="preserve"> Regras mínimas da ONU para Tratamento das Pessoas Presas</w:t>
            </w:r>
            <w:r w:rsidRPr="0072255E">
              <w:rPr>
                <w:rFonts w:ascii="Book Antiqua" w:eastAsia="Times New Roman" w:hAnsi="Book Antiqua" w:cs="Times New Roman"/>
                <w:sz w:val="19"/>
                <w:szCs w:val="19"/>
                <w:lang w:eastAsia="pt-BR"/>
              </w:rPr>
              <w:t>: Além disso, o Brasil, ao alterar sua legislação prevendo novos critérios de separação dos detentos, atende a recomendação internacional prevista no item 8 das Regras Mínimas da ONU para Tratamento das Pessoas Presas: “As diferentes categorias de presos deverão ser mantidas em estabelecimentos prisionais separados ou em diferentes zonas de um mesmo estabelecimento prisional, levando-se em consideração seu sexo e idade, seus antecedentes, as razões da detenção e o tratamento que lhes deve ser aplicado (...)”.</w:t>
            </w:r>
          </w:p>
        </w:tc>
      </w:tr>
    </w:tbl>
    <w:p w14:paraId="5CBB69C0" w14:textId="77777777" w:rsidR="00391D5C" w:rsidRPr="000373ED" w:rsidRDefault="00391D5C" w:rsidP="00391D5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 4</w:t>
      </w:r>
      <w:proofErr w:type="gramStart"/>
      <w:r w:rsidRPr="0072255E">
        <w:rPr>
          <w:rFonts w:ascii="Book Antiqua" w:eastAsia="Times New Roman" w:hAnsi="Book Antiqua" w:cs="Times New Roman"/>
          <w:color w:val="000000"/>
          <w:sz w:val="19"/>
          <w:szCs w:val="19"/>
          <w:u w:val="single"/>
          <w:vertAlign w:val="superscript"/>
          <w:lang w:eastAsia="pt-BR"/>
        </w:rPr>
        <w:t>o</w:t>
      </w:r>
      <w:r w:rsidRPr="0072255E">
        <w:rPr>
          <w:rFonts w:ascii="Book Antiqua" w:eastAsia="Times New Roman" w:hAnsi="Book Antiqua" w:cs="Times New Roman"/>
          <w:color w:val="000000"/>
          <w:sz w:val="19"/>
          <w:szCs w:val="19"/>
          <w:lang w:eastAsia="pt-BR"/>
        </w:rPr>
        <w:t xml:space="preserve">  O</w:t>
      </w:r>
      <w:proofErr w:type="gramEnd"/>
      <w:r w:rsidRPr="0072255E">
        <w:rPr>
          <w:rFonts w:ascii="Book Antiqua" w:eastAsia="Times New Roman" w:hAnsi="Book Antiqua" w:cs="Times New Roman"/>
          <w:color w:val="000000"/>
          <w:sz w:val="19"/>
          <w:szCs w:val="19"/>
          <w:lang w:eastAsia="pt-BR"/>
        </w:rPr>
        <w:t xml:space="preserve"> preso que tiver sua integridade física, moral ou psicológica ameaçada pela convivência com os demais presos ficará segregado em local próprio</w:t>
      </w:r>
      <w:r w:rsidRPr="000373ED">
        <w:rPr>
          <w:rFonts w:ascii="Book Antiqua" w:eastAsia="Times New Roman" w:hAnsi="Book Antiqua" w:cs="Times New Roman"/>
          <w:color w:val="000000"/>
          <w:sz w:val="16"/>
          <w:szCs w:val="16"/>
          <w:lang w:eastAsia="pt-BR"/>
        </w:rPr>
        <w:t xml:space="preserve">.    </w:t>
      </w:r>
      <w:hyperlink r:id="rId130" w:anchor="art1" w:history="1">
        <w:r w:rsidRPr="000373ED">
          <w:rPr>
            <w:rFonts w:ascii="Book Antiqua" w:eastAsia="Times New Roman" w:hAnsi="Book Antiqua" w:cs="Times New Roman"/>
            <w:color w:val="0000FF"/>
            <w:sz w:val="16"/>
            <w:szCs w:val="16"/>
            <w:u w:val="single"/>
            <w:lang w:eastAsia="pt-BR"/>
          </w:rPr>
          <w:t>(Incluído pela Lei nº 13.167, de 2015)</w:t>
        </w:r>
      </w:hyperlink>
    </w:p>
    <w:p w14:paraId="1CD4CCD5"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85. O estabelecimento penal deverá ter lotação compatível com a sua estrutura e finalidade.</w:t>
      </w:r>
    </w:p>
    <w:p w14:paraId="2AC2D84E"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Parágrafo único. O Conselho Nacional de Política Criminal e Penitenciária determinará o limite máximo de capacidade do estabelecimento, atendendo a sua natureza e peculiaridades.</w:t>
      </w:r>
    </w:p>
    <w:p w14:paraId="0FF0E269" w14:textId="6111A06C" w:rsidR="000E7C60" w:rsidRPr="00A61C52" w:rsidRDefault="000E7C60" w:rsidP="00195C7F">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AA0404">
        <w:rPr>
          <w:rFonts w:ascii="Book Antiqua" w:eastAsia="Times New Roman" w:hAnsi="Book Antiqua" w:cs="Times New Roman"/>
          <w:b/>
          <w:bCs/>
          <w:sz w:val="19"/>
          <w:szCs w:val="19"/>
          <w:highlight w:val="magenta"/>
          <w:lang w:eastAsia="pt-BR"/>
        </w:rPr>
        <w:t>Art. 86</w:t>
      </w:r>
      <w:r w:rsidRPr="0072255E">
        <w:rPr>
          <w:rFonts w:ascii="Book Antiqua" w:eastAsia="Times New Roman" w:hAnsi="Book Antiqua" w:cs="Times New Roman"/>
          <w:sz w:val="19"/>
          <w:szCs w:val="19"/>
          <w:lang w:eastAsia="pt-BR"/>
        </w:rPr>
        <w:t xml:space="preserve">. </w:t>
      </w:r>
      <w:r w:rsidRPr="00F602F5">
        <w:rPr>
          <w:rFonts w:ascii="Book Antiqua" w:eastAsia="Times New Roman" w:hAnsi="Book Antiqua" w:cs="Times New Roman"/>
          <w:b/>
          <w:bCs/>
          <w:sz w:val="19"/>
          <w:szCs w:val="19"/>
          <w:lang w:eastAsia="pt-BR"/>
        </w:rPr>
        <w:t xml:space="preserve">As penas privativas de liberdade aplicadas pela Justiça de uma Unidade Federativa </w:t>
      </w:r>
      <w:r w:rsidRPr="00094261">
        <w:rPr>
          <w:rFonts w:ascii="Book Antiqua" w:eastAsia="Times New Roman" w:hAnsi="Book Antiqua" w:cs="Times New Roman"/>
          <w:b/>
          <w:bCs/>
          <w:caps/>
          <w:sz w:val="19"/>
          <w:szCs w:val="19"/>
          <w:highlight w:val="green"/>
          <w:lang w:eastAsia="pt-BR"/>
        </w:rPr>
        <w:t>podem ser executadas</w:t>
      </w:r>
      <w:r w:rsidRPr="00F602F5">
        <w:rPr>
          <w:rFonts w:ascii="Book Antiqua" w:eastAsia="Times New Roman" w:hAnsi="Book Antiqua" w:cs="Times New Roman"/>
          <w:b/>
          <w:bCs/>
          <w:sz w:val="19"/>
          <w:szCs w:val="19"/>
          <w:lang w:eastAsia="pt-BR"/>
        </w:rPr>
        <w:t xml:space="preserve"> </w:t>
      </w:r>
      <w:r w:rsidRPr="003E546F">
        <w:rPr>
          <w:rFonts w:ascii="Book Antiqua" w:eastAsia="Times New Roman" w:hAnsi="Book Antiqua" w:cs="Times New Roman"/>
          <w:b/>
          <w:bCs/>
          <w:sz w:val="19"/>
          <w:szCs w:val="19"/>
          <w:highlight w:val="cyan"/>
          <w:lang w:eastAsia="pt-BR"/>
        </w:rPr>
        <w:t>em outra unidade</w:t>
      </w:r>
      <w:r w:rsidRPr="00F602F5">
        <w:rPr>
          <w:rFonts w:ascii="Book Antiqua" w:eastAsia="Times New Roman" w:hAnsi="Book Antiqua" w:cs="Times New Roman"/>
          <w:b/>
          <w:bCs/>
          <w:sz w:val="19"/>
          <w:szCs w:val="19"/>
          <w:lang w:eastAsia="pt-BR"/>
        </w:rPr>
        <w:t>, em estabelecimento local ou da União</w:t>
      </w:r>
      <w:r w:rsidRPr="000373ED">
        <w:rPr>
          <w:rFonts w:ascii="Book Antiqua" w:eastAsia="Times New Roman" w:hAnsi="Book Antiqua" w:cs="Times New Roman"/>
          <w:sz w:val="18"/>
          <w:szCs w:val="18"/>
          <w:lang w:eastAsia="pt-BR"/>
        </w:rPr>
        <w:t>.</w:t>
      </w:r>
      <w:r w:rsidR="00094261" w:rsidRPr="000373ED">
        <w:rPr>
          <w:rFonts w:ascii="Book Antiqua" w:eastAsia="Times New Roman" w:hAnsi="Book Antiqua" w:cs="Times New Roman"/>
          <w:sz w:val="18"/>
          <w:szCs w:val="18"/>
          <w:lang w:eastAsia="pt-BR"/>
        </w:rPr>
        <w:t xml:space="preserve"> </w:t>
      </w:r>
      <w:r w:rsidR="00094261" w:rsidRPr="000373ED">
        <w:rPr>
          <w:rFonts w:ascii="Book Antiqua" w:eastAsia="Times New Roman" w:hAnsi="Book Antiqua" w:cs="Times New Roman"/>
          <w:b/>
          <w:bCs/>
          <w:color w:val="FF0000"/>
          <w:sz w:val="16"/>
          <w:szCs w:val="16"/>
          <w:u w:val="single"/>
          <w:lang w:eastAsia="pt-BR"/>
        </w:rPr>
        <w:t>(Cartórios/TJDFT-2014)</w:t>
      </w:r>
      <w:r w:rsidR="003E546F">
        <w:rPr>
          <w:rFonts w:ascii="Book Antiqua" w:eastAsia="Times New Roman" w:hAnsi="Book Antiqua" w:cs="Times New Roman"/>
          <w:b/>
          <w:bCs/>
          <w:color w:val="FF0000"/>
          <w:sz w:val="16"/>
          <w:szCs w:val="16"/>
          <w:lang w:eastAsia="pt-BR"/>
        </w:rPr>
        <w:t xml:space="preserve"> </w:t>
      </w:r>
      <w:r w:rsidR="003E546F">
        <w:rPr>
          <w:rFonts w:ascii="Book Antiqua" w:eastAsia="Times New Roman" w:hAnsi="Book Antiqua" w:cs="Times New Roman"/>
          <w:b/>
          <w:bCs/>
          <w:color w:val="FF0000"/>
          <w:sz w:val="16"/>
          <w:szCs w:val="16"/>
          <w:u w:val="single"/>
          <w:lang w:eastAsia="pt-BR"/>
        </w:rPr>
        <w:t>(TJPE-2022)</w:t>
      </w:r>
      <w:r w:rsidR="00A61C52">
        <w:rPr>
          <w:rFonts w:ascii="Book Antiqua" w:eastAsia="Times New Roman" w:hAnsi="Book Antiqua" w:cs="Times New Roman"/>
          <w:b/>
          <w:bCs/>
          <w:color w:val="FF0000"/>
          <w:sz w:val="16"/>
          <w:szCs w:val="16"/>
          <w:lang w:eastAsia="pt-BR"/>
        </w:rPr>
        <w:t xml:space="preserve"> </w:t>
      </w:r>
      <w:r w:rsidR="00A61C52">
        <w:rPr>
          <w:rStyle w:val="Hyperlink"/>
          <w:rFonts w:ascii="Book Antiqua" w:hAnsi="Book Antiqua"/>
          <w:b/>
          <w:bCs/>
          <w:color w:val="FF0000"/>
          <w:sz w:val="16"/>
          <w:szCs w:val="16"/>
        </w:rPr>
        <w:t>(DPESE-2022)</w:t>
      </w:r>
    </w:p>
    <w:p w14:paraId="272A80DB" w14:textId="7605B2D3"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AA0404">
        <w:rPr>
          <w:rFonts w:ascii="Book Antiqua" w:eastAsia="Times New Roman" w:hAnsi="Book Antiqua" w:cs="Times New Roman"/>
          <w:b/>
          <w:bCs/>
          <w:sz w:val="19"/>
          <w:szCs w:val="19"/>
          <w:highlight w:val="magenta"/>
          <w:lang w:eastAsia="pt-BR"/>
        </w:rPr>
        <w:t>§ 1</w:t>
      </w:r>
      <w:r w:rsidRPr="00AA0404">
        <w:rPr>
          <w:rFonts w:ascii="Book Antiqua" w:eastAsia="Times New Roman" w:hAnsi="Book Antiqua" w:cs="Times New Roman"/>
          <w:b/>
          <w:bCs/>
          <w:sz w:val="19"/>
          <w:szCs w:val="19"/>
          <w:highlight w:val="magenta"/>
          <w:u w:val="single"/>
          <w:vertAlign w:val="superscript"/>
          <w:lang w:eastAsia="pt-BR"/>
        </w:rPr>
        <w:t>o</w:t>
      </w:r>
      <w:r w:rsidRPr="0072255E">
        <w:rPr>
          <w:rFonts w:ascii="Book Antiqua" w:eastAsia="Times New Roman" w:hAnsi="Book Antiqua" w:cs="Times New Roman"/>
          <w:sz w:val="19"/>
          <w:szCs w:val="19"/>
          <w:lang w:eastAsia="pt-BR"/>
        </w:rPr>
        <w:t xml:space="preserve"> </w:t>
      </w:r>
      <w:r w:rsidRPr="00F602F5">
        <w:rPr>
          <w:rFonts w:ascii="Book Antiqua" w:eastAsia="Times New Roman" w:hAnsi="Book Antiqua" w:cs="Times New Roman"/>
          <w:b/>
          <w:bCs/>
          <w:sz w:val="19"/>
          <w:szCs w:val="19"/>
          <w:lang w:eastAsia="pt-BR"/>
        </w:rPr>
        <w:t>A União Federal poderá construir estabelecimento penal em local distante da condenação para recolher os condenados, quando a medida se justifique no interesse da segurança pública ou do próprio condenado</w:t>
      </w:r>
      <w:r w:rsidRPr="000373ED">
        <w:rPr>
          <w:rFonts w:ascii="Book Antiqua" w:eastAsia="Times New Roman" w:hAnsi="Book Antiqua" w:cs="Times New Roman"/>
          <w:sz w:val="18"/>
          <w:szCs w:val="18"/>
          <w:lang w:eastAsia="pt-BR"/>
        </w:rPr>
        <w:t xml:space="preserve">. </w:t>
      </w:r>
      <w:hyperlink r:id="rId131" w:anchor="art86§1" w:history="1">
        <w:r w:rsidRPr="000373ED">
          <w:rPr>
            <w:rFonts w:ascii="Book Antiqua" w:eastAsia="Times New Roman" w:hAnsi="Book Antiqua" w:cs="Times New Roman"/>
            <w:color w:val="0000FF"/>
            <w:sz w:val="16"/>
            <w:szCs w:val="16"/>
            <w:u w:val="single"/>
            <w:lang w:eastAsia="pt-BR"/>
          </w:rPr>
          <w:t>(Redação dada pela Lei nº 10.792, de 2003)</w:t>
        </w:r>
      </w:hyperlink>
      <w:r w:rsidR="00AA0404" w:rsidRPr="000373ED">
        <w:rPr>
          <w:rFonts w:ascii="Book Antiqua" w:eastAsia="Times New Roman" w:hAnsi="Book Antiqua" w:cs="Times New Roman"/>
          <w:color w:val="0000FF"/>
          <w:sz w:val="16"/>
          <w:szCs w:val="16"/>
          <w:lang w:eastAsia="pt-BR"/>
        </w:rPr>
        <w:t xml:space="preserve"> </w:t>
      </w:r>
      <w:bookmarkStart w:id="51" w:name="_Hlk58931453"/>
      <w:r w:rsidR="00AA0404" w:rsidRPr="000373ED">
        <w:rPr>
          <w:rFonts w:ascii="Book Antiqua" w:eastAsia="Times New Roman" w:hAnsi="Book Antiqua" w:cs="Times New Roman"/>
          <w:b/>
          <w:bCs/>
          <w:color w:val="FF0000"/>
          <w:sz w:val="16"/>
          <w:szCs w:val="16"/>
          <w:u w:val="single"/>
          <w:lang w:eastAsia="pt-BR"/>
        </w:rPr>
        <w:t>(TRF5-2009)</w:t>
      </w:r>
      <w:bookmarkEnd w:id="51"/>
      <w:r w:rsidR="00491C86" w:rsidRPr="000373ED">
        <w:rPr>
          <w:rFonts w:ascii="Book Antiqua" w:eastAsia="Times New Roman" w:hAnsi="Book Antiqua" w:cs="Times New Roman"/>
          <w:b/>
          <w:bCs/>
          <w:color w:val="FF0000"/>
          <w:sz w:val="16"/>
          <w:szCs w:val="16"/>
          <w:lang w:eastAsia="pt-BR"/>
        </w:rPr>
        <w:t xml:space="preserve"> </w:t>
      </w:r>
      <w:r w:rsidR="00491C86" w:rsidRPr="000373ED">
        <w:rPr>
          <w:rFonts w:ascii="Book Antiqua" w:eastAsia="Times New Roman" w:hAnsi="Book Antiqua" w:cs="Times New Roman"/>
          <w:b/>
          <w:bCs/>
          <w:color w:val="FF0000"/>
          <w:sz w:val="16"/>
          <w:szCs w:val="16"/>
          <w:u w:val="single"/>
          <w:lang w:eastAsia="pt-BR"/>
        </w:rPr>
        <w:t>(TRF1-2013)</w:t>
      </w:r>
      <w:r w:rsidR="00F602F5" w:rsidRPr="000373ED">
        <w:rPr>
          <w:rFonts w:ascii="Book Antiqua" w:eastAsia="Times New Roman" w:hAnsi="Book Antiqua" w:cs="Times New Roman"/>
          <w:b/>
          <w:bCs/>
          <w:color w:val="FF0000"/>
          <w:sz w:val="16"/>
          <w:szCs w:val="16"/>
          <w:lang w:eastAsia="pt-BR"/>
        </w:rPr>
        <w:t xml:space="preserve"> </w:t>
      </w:r>
      <w:r w:rsidR="00F602F5" w:rsidRPr="000373ED">
        <w:rPr>
          <w:rFonts w:ascii="Book Antiqua" w:eastAsia="Times New Roman" w:hAnsi="Book Antiqua" w:cs="Times New Roman"/>
          <w:b/>
          <w:bCs/>
          <w:color w:val="FF0000"/>
          <w:sz w:val="16"/>
          <w:szCs w:val="16"/>
          <w:u w:val="single"/>
          <w:lang w:eastAsia="pt-BR"/>
        </w:rPr>
        <w:t>(DPERS-2014)</w:t>
      </w:r>
    </w:p>
    <w:p w14:paraId="249E1991" w14:textId="754D1116"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AA0404">
        <w:rPr>
          <w:rFonts w:ascii="Book Antiqua" w:eastAsia="Times New Roman" w:hAnsi="Book Antiqua" w:cs="Times New Roman"/>
          <w:b/>
          <w:bCs/>
          <w:sz w:val="19"/>
          <w:szCs w:val="19"/>
          <w:highlight w:val="magenta"/>
          <w:lang w:eastAsia="pt-BR"/>
        </w:rPr>
        <w:lastRenderedPageBreak/>
        <w:t>§ 2°</w:t>
      </w:r>
      <w:r w:rsidRPr="0072255E">
        <w:rPr>
          <w:rFonts w:ascii="Book Antiqua" w:eastAsia="Times New Roman" w:hAnsi="Book Antiqua" w:cs="Times New Roman"/>
          <w:sz w:val="19"/>
          <w:szCs w:val="19"/>
          <w:lang w:eastAsia="pt-BR"/>
        </w:rPr>
        <w:t xml:space="preserve"> </w:t>
      </w:r>
      <w:r w:rsidRPr="00F602F5">
        <w:rPr>
          <w:rFonts w:ascii="Book Antiqua" w:eastAsia="Times New Roman" w:hAnsi="Book Antiqua" w:cs="Times New Roman"/>
          <w:b/>
          <w:bCs/>
          <w:sz w:val="19"/>
          <w:szCs w:val="19"/>
          <w:lang w:eastAsia="pt-BR"/>
        </w:rPr>
        <w:t>Conforme a natureza do estabelecimento, nele poderão trabalhar os liberados ou egressos que se dediquem a obras públicas ou ao aproveitamento de terras ociosas</w:t>
      </w:r>
      <w:r w:rsidRPr="000373ED">
        <w:rPr>
          <w:rFonts w:ascii="Book Antiqua" w:eastAsia="Times New Roman" w:hAnsi="Book Antiqua" w:cs="Times New Roman"/>
          <w:sz w:val="18"/>
          <w:szCs w:val="18"/>
          <w:lang w:eastAsia="pt-BR"/>
        </w:rPr>
        <w:t>.</w:t>
      </w:r>
      <w:r w:rsidR="00AA0404" w:rsidRPr="000373ED">
        <w:rPr>
          <w:rFonts w:ascii="Book Antiqua" w:eastAsia="Times New Roman" w:hAnsi="Book Antiqua" w:cs="Times New Roman"/>
          <w:sz w:val="18"/>
          <w:szCs w:val="18"/>
          <w:lang w:eastAsia="pt-BR"/>
        </w:rPr>
        <w:t xml:space="preserve"> </w:t>
      </w:r>
      <w:r w:rsidR="00AA0404" w:rsidRPr="000373ED">
        <w:rPr>
          <w:rFonts w:ascii="Book Antiqua" w:eastAsia="Times New Roman" w:hAnsi="Book Antiqua" w:cs="Times New Roman"/>
          <w:b/>
          <w:bCs/>
          <w:color w:val="FF0000"/>
          <w:sz w:val="16"/>
          <w:szCs w:val="16"/>
          <w:u w:val="single"/>
          <w:lang w:eastAsia="pt-BR"/>
        </w:rPr>
        <w:t>(TRF5-2009)</w:t>
      </w:r>
      <w:r w:rsidR="00094261" w:rsidRPr="000373ED">
        <w:rPr>
          <w:rFonts w:ascii="Book Antiqua" w:eastAsia="Times New Roman" w:hAnsi="Book Antiqua" w:cs="Times New Roman"/>
          <w:b/>
          <w:bCs/>
          <w:color w:val="FF0000"/>
          <w:sz w:val="16"/>
          <w:szCs w:val="16"/>
          <w:lang w:eastAsia="pt-BR"/>
        </w:rPr>
        <w:t xml:space="preserve"> </w:t>
      </w:r>
      <w:r w:rsidR="00094261" w:rsidRPr="000373ED">
        <w:rPr>
          <w:rFonts w:ascii="Book Antiqua" w:eastAsia="Times New Roman" w:hAnsi="Book Antiqua" w:cs="Times New Roman"/>
          <w:b/>
          <w:bCs/>
          <w:color w:val="FF0000"/>
          <w:sz w:val="16"/>
          <w:szCs w:val="16"/>
          <w:u w:val="single"/>
          <w:lang w:eastAsia="pt-BR"/>
        </w:rPr>
        <w:t>(Cartórios/TJDFT-2014)</w:t>
      </w:r>
    </w:p>
    <w:p w14:paraId="60479881" w14:textId="388F0E46" w:rsidR="000E7C60" w:rsidRPr="00933679" w:rsidRDefault="000E7C60" w:rsidP="00195C7F">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3E546F">
        <w:rPr>
          <w:rFonts w:ascii="Book Antiqua" w:eastAsia="Times New Roman" w:hAnsi="Book Antiqua" w:cs="Times New Roman"/>
          <w:b/>
          <w:bCs/>
          <w:sz w:val="19"/>
          <w:szCs w:val="19"/>
          <w:highlight w:val="magenta"/>
          <w:lang w:eastAsia="pt-BR"/>
        </w:rPr>
        <w:t>§ 3</w:t>
      </w:r>
      <w:r w:rsidRPr="003E546F">
        <w:rPr>
          <w:rFonts w:ascii="Book Antiqua" w:eastAsia="Times New Roman" w:hAnsi="Book Antiqua" w:cs="Times New Roman"/>
          <w:b/>
          <w:bCs/>
          <w:sz w:val="19"/>
          <w:szCs w:val="19"/>
          <w:highlight w:val="magenta"/>
          <w:u w:val="single"/>
          <w:vertAlign w:val="superscript"/>
          <w:lang w:eastAsia="pt-BR"/>
        </w:rPr>
        <w:t>o</w:t>
      </w:r>
      <w:r w:rsidRPr="003E546F">
        <w:rPr>
          <w:rFonts w:ascii="Book Antiqua" w:eastAsia="Times New Roman" w:hAnsi="Book Antiqua" w:cs="Times New Roman"/>
          <w:b/>
          <w:bCs/>
          <w:sz w:val="19"/>
          <w:szCs w:val="19"/>
          <w:lang w:eastAsia="pt-BR"/>
        </w:rPr>
        <w:t xml:space="preserve"> Caberá ao juiz competente, a requerimento da autoridade administrativa definir o estabelecimento prisional adequado para abrigar o preso provisório ou condenado, em atenção ao regime e aos requisitos estabelecidos</w:t>
      </w:r>
      <w:r w:rsidRPr="000373ED">
        <w:rPr>
          <w:rFonts w:ascii="Book Antiqua" w:eastAsia="Times New Roman" w:hAnsi="Book Antiqua" w:cs="Times New Roman"/>
          <w:sz w:val="18"/>
          <w:szCs w:val="18"/>
          <w:lang w:eastAsia="pt-BR"/>
        </w:rPr>
        <w:t xml:space="preserve">. </w:t>
      </w:r>
      <w:hyperlink r:id="rId132" w:anchor="art86§3" w:history="1">
        <w:r w:rsidRPr="000373ED">
          <w:rPr>
            <w:rFonts w:ascii="Book Antiqua" w:eastAsia="Times New Roman" w:hAnsi="Book Antiqua" w:cs="Times New Roman"/>
            <w:color w:val="0000FF"/>
            <w:sz w:val="16"/>
            <w:szCs w:val="16"/>
            <w:u w:val="single"/>
            <w:lang w:eastAsia="pt-BR"/>
          </w:rPr>
          <w:t>(Incluído pela Lei nº 10.792, de 2003)</w:t>
        </w:r>
      </w:hyperlink>
      <w:r w:rsidR="003E546F">
        <w:rPr>
          <w:rFonts w:ascii="Book Antiqua" w:eastAsia="Times New Roman" w:hAnsi="Book Antiqua" w:cs="Times New Roman"/>
          <w:color w:val="0000FF"/>
          <w:sz w:val="16"/>
          <w:szCs w:val="16"/>
          <w:lang w:eastAsia="pt-BR"/>
        </w:rPr>
        <w:t xml:space="preserve"> </w:t>
      </w:r>
      <w:r w:rsidR="003E546F">
        <w:rPr>
          <w:rFonts w:ascii="Book Antiqua" w:eastAsia="Times New Roman" w:hAnsi="Book Antiqua" w:cs="Times New Roman"/>
          <w:b/>
          <w:bCs/>
          <w:color w:val="FF0000"/>
          <w:sz w:val="16"/>
          <w:szCs w:val="16"/>
          <w:u w:val="single"/>
          <w:lang w:eastAsia="pt-BR"/>
        </w:rPr>
        <w:t>(TJPE-2022)</w:t>
      </w:r>
    </w:p>
    <w:p w14:paraId="53902EF4" w14:textId="61BD6E37" w:rsidR="00933679" w:rsidRPr="00933679" w:rsidRDefault="00933679"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33679">
        <w:rPr>
          <w:rFonts w:ascii="Book Antiqua" w:eastAsia="Times New Roman" w:hAnsi="Book Antiqua" w:cs="Times New Roman"/>
          <w:sz w:val="19"/>
          <w:szCs w:val="19"/>
          <w:lang w:eastAsia="pt-BR"/>
        </w:rPr>
        <w:t>§ 4º Será transferido para estabelecimento penal distante do local de residência da vítima, ainda que localizado em outra unidade federativa, inclusive da União, o condenado ou preso provisório que, tendo cometido crime de violência doméstica e familiar contra a mulher, ameace ou pratique violência contra a vítima ou seus familiares durante o cumprimento da pena</w:t>
      </w:r>
      <w:r w:rsidRPr="00933679">
        <w:rPr>
          <w:rFonts w:ascii="Book Antiqua" w:eastAsia="Times New Roman" w:hAnsi="Book Antiqua" w:cs="Times New Roman"/>
          <w:sz w:val="16"/>
          <w:szCs w:val="16"/>
          <w:lang w:eastAsia="pt-BR"/>
        </w:rPr>
        <w:t>. </w:t>
      </w:r>
      <w:hyperlink r:id="rId133" w:anchor="art4" w:history="1">
        <w:r w:rsidRPr="00933679">
          <w:rPr>
            <w:rStyle w:val="Hyperlink"/>
            <w:rFonts w:ascii="Book Antiqua" w:eastAsia="Times New Roman" w:hAnsi="Book Antiqua" w:cs="Times New Roman"/>
            <w:sz w:val="16"/>
            <w:szCs w:val="16"/>
            <w:lang w:eastAsia="pt-BR"/>
          </w:rPr>
          <w:t>(Incluído pela Lei nº 14.994, de 2024)</w:t>
        </w:r>
      </w:hyperlink>
    </w:p>
    <w:tbl>
      <w:tblPr>
        <w:tblStyle w:val="Tabelacomgrade"/>
        <w:tblW w:w="0" w:type="auto"/>
        <w:shd w:val="clear" w:color="auto" w:fill="CCFFFF"/>
        <w:tblLook w:val="04A0" w:firstRow="1" w:lastRow="0" w:firstColumn="1" w:lastColumn="0" w:noHBand="0" w:noVBand="1"/>
      </w:tblPr>
      <w:tblGrid>
        <w:gridCol w:w="8494"/>
      </w:tblGrid>
      <w:tr w:rsidR="003E546F" w:rsidRPr="0072255E" w14:paraId="71281652" w14:textId="77777777" w:rsidTr="00A40D6D">
        <w:tc>
          <w:tcPr>
            <w:tcW w:w="8494" w:type="dxa"/>
            <w:shd w:val="clear" w:color="auto" w:fill="CCFFFF"/>
          </w:tcPr>
          <w:p w14:paraId="421A8545" w14:textId="0DBBCC61" w:rsidR="003E546F" w:rsidRPr="003E546F" w:rsidRDefault="003E546F" w:rsidP="003E546F">
            <w:pPr>
              <w:jc w:val="both"/>
              <w:rPr>
                <w:rFonts w:ascii="Book Antiqua" w:hAnsi="Book Antiqua" w:cs="Times New Roman"/>
                <w:bCs/>
                <w:sz w:val="19"/>
                <w:szCs w:val="19"/>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 e STJ</w:t>
            </w:r>
            <w:r w:rsidRPr="0072255E">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TJPE-2022</w:t>
            </w:r>
            <w:r>
              <w:rPr>
                <w:rFonts w:ascii="Book Antiqua" w:eastAsia="Times New Roman" w:hAnsi="Book Antiqua" w:cs="Times New Roman"/>
                <w:b/>
                <w:i/>
                <w:color w:val="FF0000"/>
                <w:sz w:val="19"/>
                <w:szCs w:val="19"/>
                <w:lang w:eastAsia="pt-BR"/>
              </w:rPr>
              <w:t>: #</w:t>
            </w:r>
            <w:r w:rsidRPr="00B667D4">
              <w:rPr>
                <w:rFonts w:ascii="Book Antiqua" w:eastAsia="Times New Roman" w:hAnsi="Book Antiqua" w:cs="Times New Roman"/>
                <w:b/>
                <w:i/>
                <w:color w:val="FF0000"/>
                <w:sz w:val="19"/>
                <w:szCs w:val="19"/>
                <w:highlight w:val="green"/>
                <w:lang w:eastAsia="pt-BR"/>
              </w:rPr>
              <w:t>FGV</w:t>
            </w:r>
            <w:r w:rsidRPr="0072255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3E546F">
              <w:rPr>
                <w:rFonts w:ascii="Book Antiqua" w:eastAsia="Times New Roman" w:hAnsi="Book Antiqua" w:cs="Times New Roman"/>
                <w:b/>
                <w:bCs/>
                <w:i/>
                <w:iCs/>
                <w:sz w:val="19"/>
                <w:szCs w:val="19"/>
                <w:highlight w:val="magenta"/>
                <w:lang w:eastAsia="pt-BR"/>
              </w:rPr>
              <w:t>STF</w:t>
            </w:r>
            <w:r>
              <w:rPr>
                <w:rFonts w:ascii="Book Antiqua" w:eastAsia="Times New Roman" w:hAnsi="Book Antiqua" w:cs="Times New Roman"/>
                <w:b/>
                <w:bCs/>
                <w:i/>
                <w:iCs/>
                <w:sz w:val="19"/>
                <w:szCs w:val="19"/>
                <w:lang w:eastAsia="pt-BR"/>
              </w:rPr>
              <w:t>:</w:t>
            </w:r>
            <w:r w:rsidRPr="0072255E">
              <w:rPr>
                <w:rFonts w:ascii="Book Antiqua" w:eastAsia="Times New Roman" w:hAnsi="Book Antiqua" w:cs="Times New Roman"/>
                <w:sz w:val="19"/>
                <w:szCs w:val="19"/>
                <w:lang w:eastAsia="pt-BR"/>
              </w:rPr>
              <w:t xml:space="preserve"> </w:t>
            </w:r>
            <w:r>
              <w:rPr>
                <w:rFonts w:ascii="Book Antiqua" w:hAnsi="Book Antiqua" w:cs="Times New Roman"/>
                <w:b/>
                <w:sz w:val="19"/>
                <w:szCs w:val="19"/>
              </w:rPr>
              <w:t>(...)</w:t>
            </w:r>
            <w:r w:rsidRPr="003E546F">
              <w:rPr>
                <w:rFonts w:ascii="Book Antiqua" w:hAnsi="Book Antiqua" w:cs="Times New Roman"/>
                <w:b/>
                <w:sz w:val="19"/>
                <w:szCs w:val="19"/>
              </w:rPr>
              <w:t xml:space="preserve"> EXECUÇÃO PENAL. WRIT SUCEDÂNEO DE RECURSO OU REVISÃO CRIMINAL. TRANSFERÊNCIA PARA PENITENCIÁRIA PRÓXIMA A FAMÍLIA DO PRESO. AUSÊNCIA DE DIREITO SUBJETIVO ABSOLUTO. </w:t>
            </w:r>
            <w:r>
              <w:rPr>
                <w:rFonts w:ascii="Book Antiqua" w:hAnsi="Book Antiqua" w:cs="Times New Roman"/>
                <w:b/>
                <w:sz w:val="19"/>
                <w:szCs w:val="19"/>
              </w:rPr>
              <w:t>(...)</w:t>
            </w:r>
            <w:r w:rsidRPr="003E546F">
              <w:rPr>
                <w:rFonts w:ascii="Book Antiqua" w:hAnsi="Book Antiqua" w:cs="Times New Roman"/>
                <w:b/>
                <w:sz w:val="19"/>
                <w:szCs w:val="19"/>
              </w:rPr>
              <w:t xml:space="preserve">. 1. Não obstante a possibilidade de execução da pena privativa de liberdade em Unidade Federativa diversa da qual aplicada a pena (art. 86 da LEP), na linha da orientação jurisprudencial desta Suprema Corte, o apenado não tem direito subjetivo absoluto à transferência para estabelecimento penal de sua preferência. Precedente. 2. Afastada a plausibilidade jurídica do pleito defensivo forte na ausência de estabelecimento prisional adequado ao regime semiaberto no local pretendido pelo paciente e na incompatibilidade da progressão de regime per </w:t>
            </w:r>
            <w:proofErr w:type="spellStart"/>
            <w:r w:rsidRPr="003E546F">
              <w:rPr>
                <w:rFonts w:ascii="Book Antiqua" w:hAnsi="Book Antiqua" w:cs="Times New Roman"/>
                <w:b/>
                <w:sz w:val="19"/>
                <w:szCs w:val="19"/>
              </w:rPr>
              <w:t>saltum</w:t>
            </w:r>
            <w:proofErr w:type="spellEnd"/>
            <w:r w:rsidRPr="003E546F">
              <w:rPr>
                <w:rFonts w:ascii="Book Antiqua" w:hAnsi="Book Antiqua" w:cs="Times New Roman"/>
                <w:b/>
                <w:sz w:val="19"/>
                <w:szCs w:val="19"/>
              </w:rPr>
              <w:t xml:space="preserve">. </w:t>
            </w:r>
            <w:r>
              <w:rPr>
                <w:rFonts w:ascii="Book Antiqua" w:hAnsi="Book Antiqua" w:cs="Times New Roman"/>
                <w:bCs/>
                <w:sz w:val="19"/>
                <w:szCs w:val="19"/>
              </w:rPr>
              <w:t xml:space="preserve">STF. 1ª T., </w:t>
            </w:r>
            <w:r w:rsidRPr="003E546F">
              <w:rPr>
                <w:rFonts w:ascii="Book Antiqua" w:hAnsi="Book Antiqua" w:cs="Times New Roman"/>
                <w:bCs/>
                <w:sz w:val="19"/>
                <w:szCs w:val="19"/>
              </w:rPr>
              <w:t xml:space="preserve">HC 212543 </w:t>
            </w:r>
            <w:proofErr w:type="spellStart"/>
            <w:r w:rsidRPr="003E546F">
              <w:rPr>
                <w:rFonts w:ascii="Book Antiqua" w:hAnsi="Book Antiqua" w:cs="Times New Roman"/>
                <w:bCs/>
                <w:sz w:val="19"/>
                <w:szCs w:val="19"/>
              </w:rPr>
              <w:t>AgR</w:t>
            </w:r>
            <w:proofErr w:type="spellEnd"/>
            <w:r w:rsidRPr="003E546F">
              <w:rPr>
                <w:rFonts w:ascii="Book Antiqua" w:hAnsi="Book Antiqua" w:cs="Times New Roman"/>
                <w:bCs/>
                <w:sz w:val="19"/>
                <w:szCs w:val="19"/>
              </w:rPr>
              <w:t>, Rel</w:t>
            </w:r>
            <w:r>
              <w:rPr>
                <w:rFonts w:ascii="Book Antiqua" w:hAnsi="Book Antiqua" w:cs="Times New Roman"/>
                <w:bCs/>
                <w:sz w:val="19"/>
                <w:szCs w:val="19"/>
              </w:rPr>
              <w:t>. Min.</w:t>
            </w:r>
            <w:r w:rsidRPr="003E546F">
              <w:rPr>
                <w:rFonts w:ascii="Book Antiqua" w:hAnsi="Book Antiqua" w:cs="Times New Roman"/>
                <w:bCs/>
                <w:sz w:val="19"/>
                <w:szCs w:val="19"/>
              </w:rPr>
              <w:t xml:space="preserve"> R</w:t>
            </w:r>
            <w:r>
              <w:rPr>
                <w:rFonts w:ascii="Book Antiqua" w:hAnsi="Book Antiqua" w:cs="Times New Roman"/>
                <w:bCs/>
                <w:sz w:val="19"/>
                <w:szCs w:val="19"/>
              </w:rPr>
              <w:t>osa</w:t>
            </w:r>
            <w:r w:rsidRPr="003E546F">
              <w:rPr>
                <w:rFonts w:ascii="Book Antiqua" w:hAnsi="Book Antiqua" w:cs="Times New Roman"/>
                <w:bCs/>
                <w:sz w:val="19"/>
                <w:szCs w:val="19"/>
              </w:rPr>
              <w:t xml:space="preserve"> W</w:t>
            </w:r>
            <w:r>
              <w:rPr>
                <w:rFonts w:ascii="Book Antiqua" w:hAnsi="Book Antiqua" w:cs="Times New Roman"/>
                <w:bCs/>
                <w:sz w:val="19"/>
                <w:szCs w:val="19"/>
              </w:rPr>
              <w:t>eber</w:t>
            </w:r>
            <w:r w:rsidRPr="003E546F">
              <w:rPr>
                <w:rFonts w:ascii="Book Antiqua" w:hAnsi="Book Antiqua" w:cs="Times New Roman"/>
                <w:bCs/>
                <w:sz w:val="19"/>
                <w:szCs w:val="19"/>
              </w:rPr>
              <w:t>, j</w:t>
            </w:r>
            <w:r>
              <w:rPr>
                <w:rFonts w:ascii="Book Antiqua" w:hAnsi="Book Antiqua" w:cs="Times New Roman"/>
                <w:bCs/>
                <w:sz w:val="19"/>
                <w:szCs w:val="19"/>
              </w:rPr>
              <w:t>.</w:t>
            </w:r>
            <w:r w:rsidRPr="003E546F">
              <w:rPr>
                <w:rFonts w:ascii="Book Antiqua" w:hAnsi="Book Antiqua" w:cs="Times New Roman"/>
                <w:bCs/>
                <w:sz w:val="19"/>
                <w:szCs w:val="19"/>
              </w:rPr>
              <w:t xml:space="preserve"> 11/04/22</w:t>
            </w:r>
            <w:r>
              <w:rPr>
                <w:rFonts w:ascii="Book Antiqua" w:hAnsi="Book Antiqua" w:cs="Times New Roman"/>
                <w:bCs/>
                <w:sz w:val="19"/>
                <w:szCs w:val="19"/>
              </w:rPr>
              <w:t xml:space="preserve">. (...) </w:t>
            </w:r>
            <w:r w:rsidRPr="003E546F">
              <w:rPr>
                <w:rFonts w:ascii="Book Antiqua" w:hAnsi="Book Antiqua" w:cs="Times New Roman"/>
                <w:b/>
                <w:sz w:val="19"/>
                <w:szCs w:val="19"/>
              </w:rPr>
              <w:t xml:space="preserve">Transferência de preso. Sistema penitenciário federal. Jurisprudência do </w:t>
            </w:r>
            <w:r>
              <w:rPr>
                <w:rFonts w:ascii="Book Antiqua" w:hAnsi="Book Antiqua" w:cs="Times New Roman"/>
                <w:b/>
                <w:sz w:val="19"/>
                <w:szCs w:val="19"/>
              </w:rPr>
              <w:t>STF</w:t>
            </w:r>
            <w:r w:rsidRPr="003E546F">
              <w:rPr>
                <w:rFonts w:ascii="Book Antiqua" w:hAnsi="Book Antiqua" w:cs="Times New Roman"/>
                <w:b/>
                <w:sz w:val="19"/>
                <w:szCs w:val="19"/>
              </w:rPr>
              <w:t xml:space="preserve">. Ausência de ilegalidade flagrante ou abuso de poder. 1. A jurisprudência do STF é no sentido de que o condenado não tem direito subjetivo de cumprir pena em estabelecimento prisional de sua preferência, estando a remoção condicionada à observância de “critérios </w:t>
            </w:r>
            <w:proofErr w:type="spellStart"/>
            <w:r w:rsidRPr="003E546F">
              <w:rPr>
                <w:rFonts w:ascii="Book Antiqua" w:hAnsi="Book Antiqua" w:cs="Times New Roman"/>
                <w:b/>
                <w:sz w:val="19"/>
                <w:szCs w:val="19"/>
              </w:rPr>
              <w:t>fundados</w:t>
            </w:r>
            <w:proofErr w:type="spellEnd"/>
            <w:r w:rsidRPr="003E546F">
              <w:rPr>
                <w:rFonts w:ascii="Book Antiqua" w:hAnsi="Book Antiqua" w:cs="Times New Roman"/>
                <w:b/>
                <w:sz w:val="19"/>
                <w:szCs w:val="19"/>
              </w:rPr>
              <w:t xml:space="preserve"> em razões de segurança prisional e de preservação da ordem pública” (HC 88.508-AgR, Rel. Min. Celso de Mello). Ainda nessa linha: HC 89.597, Rel. Min. Joaquim Barbosa. 2. O STF já decidiu que “a via processualmente contida do habeas corpus não permite uma ampla incursão nos dados empíricos que embasaram a transferência do paciente para uma Unidade Prisional com melhores condições de abrigar prisioneiros de ‘alta periculosidade’” (HC 101.540, Rel. Min. Ayres Britto). 3. Paciente que “mantém posição de destaque em célula da organização criminosa ‘OS MANOS’ e, utilizando-se dessa influência e de comunicação via telefone celular, passou a formatar uma rede de tráfico de drogas, recrutando e comandando indivíduos, atuando nas regiões do Vale dos Sinos e Vale do Paranhana, mais notadamente nas cidades de Rolante/RS e Portão/RS. Para manter a hegemonia do narcotráfico nas suas regiões de domínio, (…) determina a execução de devedores e desafetos’”</w:t>
            </w:r>
            <w:r w:rsidRPr="003E546F">
              <w:rPr>
                <w:rFonts w:ascii="Book Antiqua" w:hAnsi="Book Antiqua" w:cs="Times New Roman"/>
                <w:bCs/>
                <w:sz w:val="19"/>
                <w:szCs w:val="19"/>
              </w:rPr>
              <w:t xml:space="preserve">. </w:t>
            </w:r>
            <w:r>
              <w:rPr>
                <w:rFonts w:ascii="Book Antiqua" w:hAnsi="Book Antiqua" w:cs="Times New Roman"/>
                <w:bCs/>
                <w:sz w:val="19"/>
                <w:szCs w:val="19"/>
              </w:rPr>
              <w:t xml:space="preserve">STF. 1ª T., </w:t>
            </w:r>
            <w:r w:rsidRPr="003E546F">
              <w:rPr>
                <w:rFonts w:ascii="Book Antiqua" w:hAnsi="Book Antiqua" w:cs="Times New Roman"/>
                <w:bCs/>
                <w:sz w:val="19"/>
                <w:szCs w:val="19"/>
              </w:rPr>
              <w:t xml:space="preserve">HC 209757 </w:t>
            </w:r>
            <w:proofErr w:type="spellStart"/>
            <w:r w:rsidRPr="003E546F">
              <w:rPr>
                <w:rFonts w:ascii="Book Antiqua" w:hAnsi="Book Antiqua" w:cs="Times New Roman"/>
                <w:bCs/>
                <w:sz w:val="19"/>
                <w:szCs w:val="19"/>
              </w:rPr>
              <w:t>AgR</w:t>
            </w:r>
            <w:proofErr w:type="spellEnd"/>
            <w:r w:rsidRPr="003E546F">
              <w:rPr>
                <w:rFonts w:ascii="Book Antiqua" w:hAnsi="Book Antiqua" w:cs="Times New Roman"/>
                <w:bCs/>
                <w:sz w:val="19"/>
                <w:szCs w:val="19"/>
              </w:rPr>
              <w:t>, Rel</w:t>
            </w:r>
            <w:r>
              <w:rPr>
                <w:rFonts w:ascii="Book Antiqua" w:hAnsi="Book Antiqua" w:cs="Times New Roman"/>
                <w:bCs/>
                <w:sz w:val="19"/>
                <w:szCs w:val="19"/>
              </w:rPr>
              <w:t>. Min.</w:t>
            </w:r>
            <w:r w:rsidRPr="003E546F">
              <w:rPr>
                <w:rFonts w:ascii="Book Antiqua" w:hAnsi="Book Antiqua" w:cs="Times New Roman"/>
                <w:bCs/>
                <w:sz w:val="19"/>
                <w:szCs w:val="19"/>
              </w:rPr>
              <w:t xml:space="preserve"> R</w:t>
            </w:r>
            <w:r>
              <w:rPr>
                <w:rFonts w:ascii="Book Antiqua" w:hAnsi="Book Antiqua" w:cs="Times New Roman"/>
                <w:bCs/>
                <w:sz w:val="19"/>
                <w:szCs w:val="19"/>
              </w:rPr>
              <w:t>oberto</w:t>
            </w:r>
            <w:r w:rsidRPr="003E546F">
              <w:rPr>
                <w:rFonts w:ascii="Book Antiqua" w:hAnsi="Book Antiqua" w:cs="Times New Roman"/>
                <w:bCs/>
                <w:sz w:val="19"/>
                <w:szCs w:val="19"/>
              </w:rPr>
              <w:t xml:space="preserve"> B</w:t>
            </w:r>
            <w:r>
              <w:rPr>
                <w:rFonts w:ascii="Book Antiqua" w:hAnsi="Book Antiqua" w:cs="Times New Roman"/>
                <w:bCs/>
                <w:sz w:val="19"/>
                <w:szCs w:val="19"/>
              </w:rPr>
              <w:t>arroso</w:t>
            </w:r>
            <w:r w:rsidRPr="003E546F">
              <w:rPr>
                <w:rFonts w:ascii="Book Antiqua" w:hAnsi="Book Antiqua" w:cs="Times New Roman"/>
                <w:bCs/>
                <w:sz w:val="19"/>
                <w:szCs w:val="19"/>
              </w:rPr>
              <w:t>, j</w:t>
            </w:r>
            <w:r>
              <w:rPr>
                <w:rFonts w:ascii="Book Antiqua" w:hAnsi="Book Antiqua" w:cs="Times New Roman"/>
                <w:bCs/>
                <w:sz w:val="19"/>
                <w:szCs w:val="19"/>
              </w:rPr>
              <w:t>.</w:t>
            </w:r>
            <w:r w:rsidRPr="003E546F">
              <w:rPr>
                <w:rFonts w:ascii="Book Antiqua" w:hAnsi="Book Antiqua" w:cs="Times New Roman"/>
                <w:bCs/>
                <w:sz w:val="19"/>
                <w:szCs w:val="19"/>
              </w:rPr>
              <w:t xml:space="preserve"> 28/03/22</w:t>
            </w:r>
            <w:r>
              <w:rPr>
                <w:rFonts w:ascii="Book Antiqua" w:hAnsi="Book Antiqua" w:cs="Times New Roman"/>
                <w:bCs/>
                <w:sz w:val="19"/>
                <w:szCs w:val="19"/>
              </w:rPr>
              <w:t xml:space="preserve"> (...) </w:t>
            </w:r>
            <w:r>
              <w:rPr>
                <w:rFonts w:ascii="Book Antiqua" w:hAnsi="Book Antiqua" w:cs="Times New Roman"/>
                <w:b/>
                <w:i/>
                <w:iCs/>
                <w:sz w:val="19"/>
                <w:szCs w:val="19"/>
              </w:rPr>
              <w:t>#</w:t>
            </w:r>
            <w:r w:rsidRPr="003E546F">
              <w:rPr>
                <w:rFonts w:ascii="Book Antiqua" w:hAnsi="Book Antiqua" w:cs="Times New Roman"/>
                <w:b/>
                <w:i/>
                <w:iCs/>
                <w:sz w:val="19"/>
                <w:szCs w:val="19"/>
                <w:highlight w:val="magenta"/>
              </w:rPr>
              <w:t>STJ</w:t>
            </w:r>
            <w:r>
              <w:rPr>
                <w:rFonts w:ascii="Book Antiqua" w:hAnsi="Book Antiqua" w:cs="Times New Roman"/>
                <w:b/>
                <w:i/>
                <w:iCs/>
                <w:sz w:val="19"/>
                <w:szCs w:val="19"/>
              </w:rPr>
              <w:t>:</w:t>
            </w:r>
            <w:r>
              <w:rPr>
                <w:rFonts w:ascii="Book Antiqua" w:hAnsi="Book Antiqua" w:cs="Times New Roman"/>
                <w:bCs/>
                <w:sz w:val="19"/>
                <w:szCs w:val="19"/>
              </w:rPr>
              <w:t xml:space="preserve"> </w:t>
            </w:r>
            <w:r w:rsidRPr="003E546F">
              <w:rPr>
                <w:rFonts w:ascii="Book Antiqua" w:hAnsi="Book Antiqua" w:cs="Times New Roman"/>
                <w:b/>
                <w:sz w:val="19"/>
                <w:szCs w:val="19"/>
              </w:rPr>
              <w:t xml:space="preserve">PEDIDO DE PERMANENCIA DO APENADO EM UNIDADE PRISIONAL PRÓXIMA À FAMÍLIA. CONVENIÊNCIA E DISCRICIONARIEDADE DA ADMINISTRAÇÃO PÚBLICA. DECISÃO FUNDAMENTADA. INDISPONIBILIDADE DE VAGA. SUPERLOTAÇÃO. DIREITO SUBJETIVO NÃO ABSOLUTO. </w:t>
            </w:r>
            <w:r>
              <w:rPr>
                <w:rFonts w:ascii="Book Antiqua" w:hAnsi="Book Antiqua" w:cs="Times New Roman"/>
                <w:b/>
                <w:sz w:val="19"/>
                <w:szCs w:val="19"/>
              </w:rPr>
              <w:t>(...)</w:t>
            </w:r>
            <w:r w:rsidRPr="003E546F">
              <w:rPr>
                <w:rFonts w:ascii="Book Antiqua" w:hAnsi="Book Antiqua" w:cs="Times New Roman"/>
                <w:b/>
                <w:sz w:val="19"/>
                <w:szCs w:val="19"/>
              </w:rPr>
              <w:t xml:space="preserve"> I - Assente que a defesa deve trazer alegações capazes de alterar o entendimento anteriormente firmado, sob pena de ser mantida a r. decisão vergastada pelos próprios fundamentos. II - O entendimento das instâncias ordinárias está de acordo com a jurisprudência desta </w:t>
            </w:r>
            <w:proofErr w:type="spellStart"/>
            <w:r w:rsidRPr="003E546F">
              <w:rPr>
                <w:rFonts w:ascii="Book Antiqua" w:hAnsi="Book Antiqua" w:cs="Times New Roman"/>
                <w:b/>
                <w:sz w:val="19"/>
                <w:szCs w:val="19"/>
              </w:rPr>
              <w:t>eg</w:t>
            </w:r>
            <w:proofErr w:type="spellEnd"/>
            <w:r w:rsidRPr="003E546F">
              <w:rPr>
                <w:rFonts w:ascii="Book Antiqua" w:hAnsi="Book Antiqua" w:cs="Times New Roman"/>
                <w:b/>
                <w:sz w:val="19"/>
                <w:szCs w:val="19"/>
              </w:rPr>
              <w:t>. Corte Superior de Justiça, consolidada no sentido de que a transferência ou permanência do preso em estabelecimento prisional situado próximo ao local onde reside sua família não é direito absoluto do reeducando, nada obstante o que consta do art. 226 da Constituição Federal, facultando-se a transferência para local de residência do sentenciado ou de seus familiares tão somente se constatada a existência de vagas, mediante prévia autorização.</w:t>
            </w:r>
            <w:r>
              <w:rPr>
                <w:rFonts w:ascii="Book Antiqua" w:hAnsi="Book Antiqua" w:cs="Times New Roman"/>
                <w:b/>
                <w:sz w:val="19"/>
                <w:szCs w:val="19"/>
              </w:rPr>
              <w:t xml:space="preserve"> </w:t>
            </w:r>
            <w:r w:rsidRPr="003E546F">
              <w:rPr>
                <w:rFonts w:ascii="Book Antiqua" w:hAnsi="Book Antiqua" w:cs="Times New Roman"/>
                <w:b/>
                <w:sz w:val="19"/>
                <w:szCs w:val="19"/>
              </w:rPr>
              <w:t>III - O pedido de transferência do apenado poderá ser indeferido, por conveniência da administração da Justiça, desde que por decisão fundamentada. Observo, portanto, que o v. acórdão impugnado não se encontra desprovido de fundamentação, porquanto apresentou elementos idôneos, pois "se assentou na indisponibilidade de vagas e superlotação do sistema prisional, ausência de direito subjetivo do sentenciado e da responsabilidade do Juízo processante, motivos esses que justificam a não admissão do Agravante em estabelecimento prisional do Distrito Federal." (fl. 81)</w:t>
            </w:r>
            <w:r w:rsidRPr="003E546F">
              <w:rPr>
                <w:rFonts w:ascii="Book Antiqua" w:hAnsi="Book Antiqua" w:cs="Times New Roman"/>
                <w:bCs/>
                <w:sz w:val="19"/>
                <w:szCs w:val="19"/>
              </w:rPr>
              <w:t xml:space="preserve"> Agravo regimental desprovido.</w:t>
            </w:r>
            <w:r>
              <w:rPr>
                <w:rFonts w:ascii="Book Antiqua" w:hAnsi="Book Antiqua" w:cs="Times New Roman"/>
                <w:bCs/>
                <w:sz w:val="19"/>
                <w:szCs w:val="19"/>
              </w:rPr>
              <w:t xml:space="preserve"> STJ. 5ª T., </w:t>
            </w:r>
            <w:proofErr w:type="spellStart"/>
            <w:r w:rsidRPr="003E546F">
              <w:rPr>
                <w:rFonts w:ascii="Book Antiqua" w:hAnsi="Book Antiqua" w:cs="Times New Roman"/>
                <w:bCs/>
                <w:sz w:val="19"/>
                <w:szCs w:val="19"/>
              </w:rPr>
              <w:t>AgRg</w:t>
            </w:r>
            <w:proofErr w:type="spellEnd"/>
            <w:r w:rsidRPr="003E546F">
              <w:rPr>
                <w:rFonts w:ascii="Book Antiqua" w:hAnsi="Book Antiqua" w:cs="Times New Roman"/>
                <w:bCs/>
                <w:sz w:val="19"/>
                <w:szCs w:val="19"/>
              </w:rPr>
              <w:t xml:space="preserve"> no HC 598.008/DF, </w:t>
            </w:r>
            <w:r>
              <w:rPr>
                <w:rFonts w:ascii="Book Antiqua" w:hAnsi="Book Antiqua" w:cs="Times New Roman"/>
                <w:bCs/>
                <w:sz w:val="19"/>
                <w:szCs w:val="19"/>
              </w:rPr>
              <w:t>R</w:t>
            </w:r>
            <w:r w:rsidRPr="003E546F">
              <w:rPr>
                <w:rFonts w:ascii="Book Antiqua" w:hAnsi="Book Antiqua" w:cs="Times New Roman"/>
                <w:bCs/>
                <w:sz w:val="19"/>
                <w:szCs w:val="19"/>
              </w:rPr>
              <w:t>el</w:t>
            </w:r>
            <w:r>
              <w:rPr>
                <w:rFonts w:ascii="Book Antiqua" w:hAnsi="Book Antiqua" w:cs="Times New Roman"/>
                <w:bCs/>
                <w:sz w:val="19"/>
                <w:szCs w:val="19"/>
              </w:rPr>
              <w:t>.</w:t>
            </w:r>
            <w:r w:rsidRPr="003E546F">
              <w:rPr>
                <w:rFonts w:ascii="Book Antiqua" w:hAnsi="Book Antiqua" w:cs="Times New Roman"/>
                <w:bCs/>
                <w:sz w:val="19"/>
                <w:szCs w:val="19"/>
              </w:rPr>
              <w:t xml:space="preserve"> Min</w:t>
            </w:r>
            <w:r>
              <w:rPr>
                <w:rFonts w:ascii="Book Antiqua" w:hAnsi="Book Antiqua" w:cs="Times New Roman"/>
                <w:bCs/>
                <w:sz w:val="19"/>
                <w:szCs w:val="19"/>
              </w:rPr>
              <w:t>.</w:t>
            </w:r>
            <w:r w:rsidRPr="003E546F">
              <w:rPr>
                <w:rFonts w:ascii="Book Antiqua" w:hAnsi="Book Antiqua" w:cs="Times New Roman"/>
                <w:bCs/>
                <w:sz w:val="19"/>
                <w:szCs w:val="19"/>
              </w:rPr>
              <w:t xml:space="preserve"> Jesuíno </w:t>
            </w:r>
            <w:proofErr w:type="spellStart"/>
            <w:r w:rsidRPr="003E546F">
              <w:rPr>
                <w:rFonts w:ascii="Book Antiqua" w:hAnsi="Book Antiqua" w:cs="Times New Roman"/>
                <w:bCs/>
                <w:sz w:val="19"/>
                <w:szCs w:val="19"/>
              </w:rPr>
              <w:t>Rissato</w:t>
            </w:r>
            <w:proofErr w:type="spellEnd"/>
            <w:r w:rsidRPr="003E546F">
              <w:rPr>
                <w:rFonts w:ascii="Book Antiqua" w:hAnsi="Book Antiqua" w:cs="Times New Roman"/>
                <w:bCs/>
                <w:sz w:val="19"/>
                <w:szCs w:val="19"/>
              </w:rPr>
              <w:t xml:space="preserve"> (Des</w:t>
            </w:r>
            <w:r>
              <w:rPr>
                <w:rFonts w:ascii="Book Antiqua" w:hAnsi="Book Antiqua" w:cs="Times New Roman"/>
                <w:bCs/>
                <w:sz w:val="19"/>
                <w:szCs w:val="19"/>
              </w:rPr>
              <w:t>.</w:t>
            </w:r>
            <w:r w:rsidRPr="003E546F">
              <w:rPr>
                <w:rFonts w:ascii="Book Antiqua" w:hAnsi="Book Antiqua" w:cs="Times New Roman"/>
                <w:bCs/>
                <w:sz w:val="19"/>
                <w:szCs w:val="19"/>
              </w:rPr>
              <w:t xml:space="preserve"> </w:t>
            </w:r>
            <w:proofErr w:type="spellStart"/>
            <w:r w:rsidRPr="003E546F">
              <w:rPr>
                <w:rFonts w:ascii="Book Antiqua" w:hAnsi="Book Antiqua" w:cs="Times New Roman"/>
                <w:bCs/>
                <w:sz w:val="19"/>
                <w:szCs w:val="19"/>
              </w:rPr>
              <w:t>Conv</w:t>
            </w:r>
            <w:proofErr w:type="spellEnd"/>
            <w:r>
              <w:rPr>
                <w:rFonts w:ascii="Book Antiqua" w:hAnsi="Book Antiqua" w:cs="Times New Roman"/>
                <w:bCs/>
                <w:sz w:val="19"/>
                <w:szCs w:val="19"/>
              </w:rPr>
              <w:t>.</w:t>
            </w:r>
            <w:r w:rsidRPr="003E546F">
              <w:rPr>
                <w:rFonts w:ascii="Book Antiqua" w:hAnsi="Book Antiqua" w:cs="Times New Roman"/>
                <w:bCs/>
                <w:sz w:val="19"/>
                <w:szCs w:val="19"/>
              </w:rPr>
              <w:t xml:space="preserve"> do TJDFT), j</w:t>
            </w:r>
            <w:r>
              <w:rPr>
                <w:rFonts w:ascii="Book Antiqua" w:hAnsi="Book Antiqua" w:cs="Times New Roman"/>
                <w:bCs/>
                <w:sz w:val="19"/>
                <w:szCs w:val="19"/>
              </w:rPr>
              <w:t>.</w:t>
            </w:r>
            <w:r w:rsidRPr="003E546F">
              <w:rPr>
                <w:rFonts w:ascii="Book Antiqua" w:hAnsi="Book Antiqua" w:cs="Times New Roman"/>
                <w:bCs/>
                <w:sz w:val="19"/>
                <w:szCs w:val="19"/>
              </w:rPr>
              <w:t xml:space="preserve"> 25/10/22</w:t>
            </w:r>
            <w:r>
              <w:rPr>
                <w:rFonts w:ascii="Book Antiqua" w:hAnsi="Book Antiqua" w:cs="Times New Roman"/>
                <w:bCs/>
                <w:sz w:val="19"/>
                <w:szCs w:val="19"/>
              </w:rPr>
              <w:t xml:space="preserve">. </w:t>
            </w:r>
            <w:proofErr w:type="gramStart"/>
            <w:r>
              <w:rPr>
                <w:rFonts w:ascii="Book Antiqua" w:hAnsi="Book Antiqua" w:cs="Times New Roman"/>
                <w:bCs/>
                <w:sz w:val="19"/>
                <w:szCs w:val="19"/>
              </w:rPr>
              <w:t xml:space="preserve">(...)  </w:t>
            </w:r>
            <w:r w:rsidRPr="003E546F">
              <w:rPr>
                <w:rFonts w:ascii="Book Antiqua" w:hAnsi="Book Antiqua" w:cs="Times New Roman"/>
                <w:b/>
                <w:sz w:val="19"/>
                <w:szCs w:val="19"/>
              </w:rPr>
              <w:t>1</w:t>
            </w:r>
            <w:proofErr w:type="gramEnd"/>
            <w:r w:rsidRPr="003E546F">
              <w:rPr>
                <w:rFonts w:ascii="Book Antiqua" w:hAnsi="Book Antiqua" w:cs="Times New Roman"/>
                <w:b/>
                <w:sz w:val="19"/>
                <w:szCs w:val="19"/>
              </w:rPr>
              <w:t>. A decisão agravada deve ser mantida por seus próprios fundamentos, porquanto segundo jurisprudência pacífica do STJ, a manutenção ou transferência do preso para estabelecimento prisional situado próximo ao local onde reside sua família não é norma absoluta, cabendo ao Juízo de Execuções Penais avaliar a conveniência da medida. 2. Na hipótese, o fato de não existir no Estado de residência dos familiares do paciente estabelecimento prisional adequado ao regime em que cumpre sua pena, no caso o semiaberto, constitui fundamento válido para negativa do pedido de transferência</w:t>
            </w:r>
            <w:r w:rsidRPr="003E546F">
              <w:rPr>
                <w:rFonts w:ascii="Book Antiqua" w:hAnsi="Book Antiqua" w:cs="Times New Roman"/>
                <w:bCs/>
                <w:sz w:val="19"/>
                <w:szCs w:val="19"/>
              </w:rPr>
              <w:t>.</w:t>
            </w:r>
            <w:r>
              <w:rPr>
                <w:rFonts w:ascii="Book Antiqua" w:hAnsi="Book Antiqua" w:cs="Times New Roman"/>
                <w:bCs/>
                <w:sz w:val="19"/>
                <w:szCs w:val="19"/>
              </w:rPr>
              <w:t xml:space="preserve"> STJ. 6ª T., </w:t>
            </w:r>
            <w:proofErr w:type="spellStart"/>
            <w:r w:rsidRPr="003E546F">
              <w:rPr>
                <w:rFonts w:ascii="Book Antiqua" w:hAnsi="Book Antiqua" w:cs="Times New Roman"/>
                <w:bCs/>
                <w:sz w:val="19"/>
                <w:szCs w:val="19"/>
              </w:rPr>
              <w:t>AgRg</w:t>
            </w:r>
            <w:proofErr w:type="spellEnd"/>
            <w:r w:rsidRPr="003E546F">
              <w:rPr>
                <w:rFonts w:ascii="Book Antiqua" w:hAnsi="Book Antiqua" w:cs="Times New Roman"/>
                <w:bCs/>
                <w:sz w:val="19"/>
                <w:szCs w:val="19"/>
              </w:rPr>
              <w:t xml:space="preserve"> no HC n. 564.558/SP, </w:t>
            </w:r>
            <w:r>
              <w:rPr>
                <w:rFonts w:ascii="Book Antiqua" w:hAnsi="Book Antiqua" w:cs="Times New Roman"/>
                <w:bCs/>
                <w:sz w:val="19"/>
                <w:szCs w:val="19"/>
              </w:rPr>
              <w:t>R</w:t>
            </w:r>
            <w:r w:rsidRPr="003E546F">
              <w:rPr>
                <w:rFonts w:ascii="Book Antiqua" w:hAnsi="Book Antiqua" w:cs="Times New Roman"/>
                <w:bCs/>
                <w:sz w:val="19"/>
                <w:szCs w:val="19"/>
              </w:rPr>
              <w:t>el</w:t>
            </w:r>
            <w:r>
              <w:rPr>
                <w:rFonts w:ascii="Book Antiqua" w:hAnsi="Book Antiqua" w:cs="Times New Roman"/>
                <w:bCs/>
                <w:sz w:val="19"/>
                <w:szCs w:val="19"/>
              </w:rPr>
              <w:t>.</w:t>
            </w:r>
            <w:r w:rsidRPr="003E546F">
              <w:rPr>
                <w:rFonts w:ascii="Book Antiqua" w:hAnsi="Book Antiqua" w:cs="Times New Roman"/>
                <w:bCs/>
                <w:sz w:val="19"/>
                <w:szCs w:val="19"/>
              </w:rPr>
              <w:t xml:space="preserve"> Min</w:t>
            </w:r>
            <w:r>
              <w:rPr>
                <w:rFonts w:ascii="Book Antiqua" w:hAnsi="Book Antiqua" w:cs="Times New Roman"/>
                <w:bCs/>
                <w:sz w:val="19"/>
                <w:szCs w:val="19"/>
              </w:rPr>
              <w:t>.</w:t>
            </w:r>
            <w:r w:rsidRPr="003E546F">
              <w:rPr>
                <w:rFonts w:ascii="Book Antiqua" w:hAnsi="Book Antiqua" w:cs="Times New Roman"/>
                <w:bCs/>
                <w:sz w:val="19"/>
                <w:szCs w:val="19"/>
              </w:rPr>
              <w:t xml:space="preserve"> </w:t>
            </w:r>
            <w:proofErr w:type="spellStart"/>
            <w:r w:rsidRPr="003E546F">
              <w:rPr>
                <w:rFonts w:ascii="Book Antiqua" w:hAnsi="Book Antiqua" w:cs="Times New Roman"/>
                <w:bCs/>
                <w:sz w:val="19"/>
                <w:szCs w:val="19"/>
              </w:rPr>
              <w:t>Nefi</w:t>
            </w:r>
            <w:proofErr w:type="spellEnd"/>
            <w:r w:rsidRPr="003E546F">
              <w:rPr>
                <w:rFonts w:ascii="Book Antiqua" w:hAnsi="Book Antiqua" w:cs="Times New Roman"/>
                <w:bCs/>
                <w:sz w:val="19"/>
                <w:szCs w:val="19"/>
              </w:rPr>
              <w:t xml:space="preserve"> Cordeiro, j</w:t>
            </w:r>
            <w:r>
              <w:rPr>
                <w:rFonts w:ascii="Book Antiqua" w:hAnsi="Book Antiqua" w:cs="Times New Roman"/>
                <w:bCs/>
                <w:sz w:val="19"/>
                <w:szCs w:val="19"/>
              </w:rPr>
              <w:t>.</w:t>
            </w:r>
            <w:r w:rsidRPr="003E546F">
              <w:rPr>
                <w:rFonts w:ascii="Book Antiqua" w:hAnsi="Book Antiqua" w:cs="Times New Roman"/>
                <w:bCs/>
                <w:sz w:val="19"/>
                <w:szCs w:val="19"/>
              </w:rPr>
              <w:t xml:space="preserve"> 9/6/20</w:t>
            </w:r>
            <w:r>
              <w:rPr>
                <w:rFonts w:ascii="Book Antiqua" w:hAnsi="Book Antiqua" w:cs="Times New Roman"/>
                <w:bCs/>
                <w:sz w:val="19"/>
                <w:szCs w:val="19"/>
              </w:rPr>
              <w:t>.</w:t>
            </w:r>
          </w:p>
          <w:tbl>
            <w:tblPr>
              <w:tblStyle w:val="Tabelacomgrade"/>
              <w:tblW w:w="0" w:type="auto"/>
              <w:tblLook w:val="04A0" w:firstRow="1" w:lastRow="0" w:firstColumn="1" w:lastColumn="0" w:noHBand="0" w:noVBand="1"/>
            </w:tblPr>
            <w:tblGrid>
              <w:gridCol w:w="8268"/>
            </w:tblGrid>
            <w:tr w:rsidR="003E546F" w14:paraId="18DF3D0B" w14:textId="77777777" w:rsidTr="00A40D6D">
              <w:tc>
                <w:tcPr>
                  <w:tcW w:w="8268" w:type="dxa"/>
                  <w:shd w:val="clear" w:color="auto" w:fill="FFFFFF" w:themeFill="background1"/>
                </w:tcPr>
                <w:p w14:paraId="0E777C10" w14:textId="500A532F" w:rsidR="003E546F" w:rsidRPr="0099251C" w:rsidRDefault="003E546F" w:rsidP="003E546F">
                  <w:pPr>
                    <w:jc w:val="both"/>
                    <w:rPr>
                      <w:rFonts w:ascii="Book Antiqua" w:hAnsi="Book Antiqua" w:cs="Times New Roman"/>
                      <w:b/>
                      <w:sz w:val="18"/>
                      <w:szCs w:val="18"/>
                    </w:rPr>
                  </w:pPr>
                  <w:r w:rsidRPr="0099251C">
                    <w:rPr>
                      <w:rFonts w:ascii="Book Antiqua" w:hAnsi="Book Antiqua" w:cs="Times New Roman"/>
                      <w:b/>
                      <w:sz w:val="18"/>
                      <w:szCs w:val="18"/>
                    </w:rPr>
                    <w:lastRenderedPageBreak/>
                    <w:t>(</w:t>
                  </w:r>
                  <w:r w:rsidRPr="0099251C">
                    <w:rPr>
                      <w:rFonts w:ascii="Book Antiqua" w:hAnsi="Book Antiqua" w:cs="Times New Roman"/>
                      <w:b/>
                      <w:sz w:val="18"/>
                      <w:szCs w:val="18"/>
                      <w:highlight w:val="yellow"/>
                    </w:rPr>
                    <w:t>TJ</w:t>
                  </w:r>
                  <w:r>
                    <w:rPr>
                      <w:rFonts w:ascii="Book Antiqua" w:hAnsi="Book Antiqua" w:cs="Times New Roman"/>
                      <w:b/>
                      <w:sz w:val="18"/>
                      <w:szCs w:val="18"/>
                      <w:highlight w:val="yellow"/>
                    </w:rPr>
                    <w:t>PE</w:t>
                  </w:r>
                  <w:r w:rsidRPr="0099251C">
                    <w:rPr>
                      <w:rFonts w:ascii="Book Antiqua" w:hAnsi="Book Antiqua" w:cs="Times New Roman"/>
                      <w:b/>
                      <w:sz w:val="18"/>
                      <w:szCs w:val="18"/>
                      <w:highlight w:val="yellow"/>
                    </w:rPr>
                    <w:t>-2022-FGV</w:t>
                  </w:r>
                  <w:r w:rsidRPr="0099251C">
                    <w:rPr>
                      <w:rFonts w:ascii="Book Antiqua" w:hAnsi="Book Antiqua" w:cs="Times New Roman"/>
                      <w:b/>
                      <w:sz w:val="18"/>
                      <w:szCs w:val="18"/>
                    </w:rPr>
                    <w:t>)</w:t>
                  </w:r>
                  <w:r w:rsidRPr="0099251C">
                    <w:rPr>
                      <w:rFonts w:ascii="Book Antiqua" w:hAnsi="Book Antiqua" w:cs="Times New Roman"/>
                      <w:bCs/>
                      <w:sz w:val="18"/>
                      <w:szCs w:val="18"/>
                    </w:rPr>
                    <w:t>:</w:t>
                  </w:r>
                  <w:r w:rsidRPr="0099251C">
                    <w:rPr>
                      <w:sz w:val="18"/>
                      <w:szCs w:val="18"/>
                    </w:rPr>
                    <w:t xml:space="preserve"> </w:t>
                  </w:r>
                  <w:r w:rsidRPr="003E546F">
                    <w:rPr>
                      <w:rFonts w:ascii="Book Antiqua" w:hAnsi="Book Antiqua" w:cs="Times New Roman"/>
                      <w:bCs/>
                      <w:sz w:val="18"/>
                      <w:szCs w:val="18"/>
                    </w:rPr>
                    <w:t>José cumpre pena pelo crime de roubo em regime fechado na cidade de Recife/PE. Sua família, contudo, reside em Petrolina/PE, razão pela qual sua defesa requer a transferência para estabelecimento prisional localizado nessa cidade, a fim de contribuir com o processo de ressocialização do apenado.</w:t>
                  </w:r>
                  <w:r>
                    <w:rPr>
                      <w:rFonts w:ascii="Book Antiqua" w:hAnsi="Book Antiqua" w:cs="Times New Roman"/>
                      <w:bCs/>
                      <w:sz w:val="18"/>
                      <w:szCs w:val="18"/>
                    </w:rPr>
                    <w:t xml:space="preserve"> </w:t>
                  </w:r>
                  <w:r w:rsidRPr="003E546F">
                    <w:rPr>
                      <w:rFonts w:ascii="Book Antiqua" w:hAnsi="Book Antiqua" w:cs="Times New Roman"/>
                      <w:bCs/>
                      <w:sz w:val="18"/>
                      <w:szCs w:val="18"/>
                    </w:rPr>
                    <w:t>Diante do caso apresentado, é correto afirmar que:</w:t>
                  </w:r>
                  <w:r>
                    <w:t xml:space="preserve"> </w:t>
                  </w:r>
                  <w:r w:rsidRPr="003E546F">
                    <w:rPr>
                      <w:rFonts w:ascii="Book Antiqua" w:hAnsi="Book Antiqua" w:cs="Times New Roman"/>
                      <w:bCs/>
                      <w:sz w:val="18"/>
                      <w:szCs w:val="18"/>
                    </w:rPr>
                    <w:t>a transferência de José para Petrolina/PE dependerá da conveniência da Administração e pode ser negada por decisão fundamentada do juízo da execução penal</w:t>
                  </w:r>
                  <w:r w:rsidRPr="0099251C">
                    <w:rPr>
                      <w:rFonts w:ascii="Book Antiqua" w:hAnsi="Book Antiqua" w:cs="Times New Roman"/>
                      <w:bCs/>
                      <w:sz w:val="18"/>
                      <w:szCs w:val="18"/>
                    </w:rPr>
                    <w:t xml:space="preserve">. </w:t>
                  </w:r>
                  <w:r w:rsidRPr="0099251C">
                    <w:rPr>
                      <w:rFonts w:ascii="Book Antiqua" w:hAnsi="Book Antiqua" w:cs="Times New Roman"/>
                      <w:b/>
                      <w:sz w:val="18"/>
                      <w:szCs w:val="18"/>
                    </w:rPr>
                    <w:t xml:space="preserve">BL: </w:t>
                  </w:r>
                  <w:proofErr w:type="spellStart"/>
                  <w:r w:rsidRPr="0099251C">
                    <w:rPr>
                      <w:rFonts w:ascii="Book Antiqua" w:hAnsi="Book Antiqua" w:cs="Times New Roman"/>
                      <w:b/>
                      <w:sz w:val="18"/>
                      <w:szCs w:val="18"/>
                    </w:rPr>
                    <w:t>Entend</w:t>
                  </w:r>
                  <w:proofErr w:type="spellEnd"/>
                  <w:r w:rsidRPr="0099251C">
                    <w:rPr>
                      <w:rFonts w:ascii="Book Antiqua" w:hAnsi="Book Antiqua" w:cs="Times New Roman"/>
                      <w:b/>
                      <w:sz w:val="18"/>
                      <w:szCs w:val="18"/>
                    </w:rPr>
                    <w:t xml:space="preserve">. </w:t>
                  </w:r>
                  <w:proofErr w:type="spellStart"/>
                  <w:r w:rsidRPr="0099251C">
                    <w:rPr>
                      <w:rFonts w:ascii="Book Antiqua" w:hAnsi="Book Antiqua" w:cs="Times New Roman"/>
                      <w:b/>
                      <w:sz w:val="18"/>
                      <w:szCs w:val="18"/>
                    </w:rPr>
                    <w:t>Jurisprud</w:t>
                  </w:r>
                  <w:proofErr w:type="spellEnd"/>
                  <w:r w:rsidRPr="0099251C">
                    <w:rPr>
                      <w:rFonts w:ascii="Book Antiqua" w:hAnsi="Book Antiqua" w:cs="Times New Roman"/>
                      <w:b/>
                      <w:sz w:val="18"/>
                      <w:szCs w:val="18"/>
                    </w:rPr>
                    <w:t>.</w:t>
                  </w:r>
                </w:p>
              </w:tc>
            </w:tr>
          </w:tbl>
          <w:p w14:paraId="4735908F" w14:textId="77777777" w:rsidR="003E546F" w:rsidRDefault="003E546F" w:rsidP="00A40D6D">
            <w:pPr>
              <w:jc w:val="both"/>
              <w:rPr>
                <w:rFonts w:ascii="Book Antiqua" w:hAnsi="Book Antiqua" w:cs="Times New Roman"/>
                <w:b/>
                <w:sz w:val="19"/>
                <w:szCs w:val="19"/>
              </w:rPr>
            </w:pPr>
          </w:p>
          <w:p w14:paraId="6CF79550" w14:textId="77777777" w:rsidR="003E546F" w:rsidRPr="0072255E" w:rsidRDefault="003E546F" w:rsidP="00A40D6D">
            <w:pPr>
              <w:jc w:val="both"/>
              <w:rPr>
                <w:rFonts w:ascii="Book Antiqua" w:hAnsi="Book Antiqua" w:cs="Times New Roman"/>
                <w:b/>
                <w:sz w:val="19"/>
                <w:szCs w:val="19"/>
              </w:rPr>
            </w:pPr>
          </w:p>
        </w:tc>
      </w:tr>
    </w:tbl>
    <w:p w14:paraId="0C438BCE" w14:textId="77777777" w:rsidR="003E546F" w:rsidRDefault="003E546F" w:rsidP="00806AF8">
      <w:pPr>
        <w:spacing w:after="0" w:line="240" w:lineRule="auto"/>
        <w:jc w:val="center"/>
        <w:rPr>
          <w:rFonts w:ascii="Book Antiqua" w:eastAsia="Times New Roman" w:hAnsi="Book Antiqua" w:cs="Times New Roman"/>
          <w:sz w:val="19"/>
          <w:szCs w:val="19"/>
          <w:highlight w:val="green"/>
          <w:lang w:eastAsia="pt-BR"/>
        </w:rPr>
      </w:pPr>
    </w:p>
    <w:p w14:paraId="35B27BFC" w14:textId="29ED3629"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CAPÍTULO II</w:t>
      </w:r>
    </w:p>
    <w:p w14:paraId="1B4B3456"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Da Penitenciária</w:t>
      </w:r>
    </w:p>
    <w:p w14:paraId="2F238D27" w14:textId="4A28A770"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r w:rsidRPr="0072255E">
        <w:rPr>
          <w:rFonts w:ascii="Book Antiqua" w:eastAsia="Times New Roman" w:hAnsi="Book Antiqua" w:cs="Times New Roman"/>
          <w:b/>
          <w:sz w:val="19"/>
          <w:szCs w:val="19"/>
          <w:highlight w:val="magenta"/>
          <w:lang w:eastAsia="pt-BR"/>
        </w:rPr>
        <w:t>Art. 87</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A </w:t>
      </w:r>
      <w:r w:rsidRPr="0072255E">
        <w:rPr>
          <w:rFonts w:ascii="Book Antiqua" w:eastAsia="Times New Roman" w:hAnsi="Book Antiqua" w:cs="Times New Roman"/>
          <w:b/>
          <w:caps/>
          <w:sz w:val="19"/>
          <w:szCs w:val="19"/>
          <w:shd w:val="clear" w:color="auto" w:fill="F7CAAC" w:themeFill="accent2" w:themeFillTint="66"/>
          <w:lang w:eastAsia="pt-BR"/>
        </w:rPr>
        <w:t>penitenciária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highlight w:val="green"/>
          <w:lang w:eastAsia="pt-BR"/>
        </w:rPr>
        <w:t>destina-se</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ao condenado à pena de reclusão</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cyan"/>
          <w:lang w:eastAsia="pt-BR"/>
        </w:rPr>
        <w:t>em regime fechado</w:t>
      </w:r>
      <w:r w:rsidRPr="000373ED">
        <w:rPr>
          <w:rFonts w:ascii="Book Antiqua" w:eastAsia="Times New Roman" w:hAnsi="Book Antiqua" w:cs="Times New Roman"/>
          <w:sz w:val="18"/>
          <w:szCs w:val="18"/>
          <w:lang w:eastAsia="pt-BR"/>
        </w:rPr>
        <w:t>.</w:t>
      </w:r>
      <w:r w:rsidR="004A5351" w:rsidRPr="000373ED">
        <w:rPr>
          <w:rFonts w:ascii="Book Antiqua" w:eastAsia="Times New Roman" w:hAnsi="Book Antiqua" w:cs="Times New Roman"/>
          <w:sz w:val="18"/>
          <w:szCs w:val="18"/>
          <w:lang w:eastAsia="pt-BR"/>
        </w:rPr>
        <w:t xml:space="preserve"> </w:t>
      </w:r>
      <w:r w:rsidR="004A5351" w:rsidRPr="000373ED">
        <w:rPr>
          <w:rFonts w:ascii="Book Antiqua" w:eastAsia="Times New Roman" w:hAnsi="Book Antiqua" w:cs="Times New Roman"/>
          <w:b/>
          <w:color w:val="FF0000"/>
          <w:sz w:val="16"/>
          <w:szCs w:val="16"/>
          <w:u w:val="single"/>
          <w:lang w:eastAsia="pt-BR"/>
        </w:rPr>
        <w:t>(TJPA-2012)</w:t>
      </w:r>
      <w:r w:rsidR="00A439FB" w:rsidRPr="000373ED">
        <w:rPr>
          <w:rFonts w:ascii="Book Antiqua" w:eastAsia="Times New Roman" w:hAnsi="Book Antiqua" w:cs="Times New Roman"/>
          <w:b/>
          <w:color w:val="FF0000"/>
          <w:sz w:val="16"/>
          <w:szCs w:val="16"/>
          <w:lang w:eastAsia="pt-BR"/>
        </w:rPr>
        <w:t xml:space="preserve"> </w:t>
      </w:r>
      <w:r w:rsidR="00A439FB" w:rsidRPr="000373ED">
        <w:rPr>
          <w:rFonts w:ascii="Book Antiqua" w:eastAsia="Times New Roman" w:hAnsi="Book Antiqua" w:cs="Times New Roman"/>
          <w:b/>
          <w:color w:val="FF0000"/>
          <w:sz w:val="16"/>
          <w:szCs w:val="16"/>
          <w:u w:val="single"/>
          <w:lang w:eastAsia="pt-BR"/>
        </w:rPr>
        <w:t>(MPPI-2012)</w:t>
      </w:r>
      <w:r w:rsidR="001D1CBE" w:rsidRPr="000373ED">
        <w:rPr>
          <w:rFonts w:ascii="Book Antiqua" w:eastAsia="Times New Roman" w:hAnsi="Book Antiqua" w:cs="Times New Roman"/>
          <w:sz w:val="16"/>
          <w:szCs w:val="16"/>
          <w:lang w:eastAsia="pt-BR"/>
        </w:rPr>
        <w:t xml:space="preserve"> </w:t>
      </w:r>
      <w:r w:rsidR="001D1CBE" w:rsidRPr="000373ED">
        <w:rPr>
          <w:rFonts w:ascii="Book Antiqua" w:eastAsia="Times New Roman" w:hAnsi="Book Antiqua" w:cs="Times New Roman"/>
          <w:b/>
          <w:color w:val="FF0000"/>
          <w:sz w:val="16"/>
          <w:szCs w:val="16"/>
          <w:u w:val="single"/>
          <w:lang w:eastAsia="pt-BR"/>
        </w:rPr>
        <w:t>(MPSC-2014)</w:t>
      </w:r>
    </w:p>
    <w:p w14:paraId="01EAD6B5" w14:textId="77777777"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sz w:val="19"/>
          <w:szCs w:val="19"/>
          <w:highlight w:val="magenta"/>
          <w:lang w:eastAsia="pt-BR"/>
        </w:rPr>
        <w:t>Parágrafo único</w:t>
      </w:r>
      <w:r w:rsidRPr="0072255E">
        <w:rPr>
          <w:rFonts w:ascii="Book Antiqua" w:eastAsia="Times New Roman" w:hAnsi="Book Antiqua" w:cs="Times New Roman"/>
          <w:sz w:val="19"/>
          <w:szCs w:val="19"/>
          <w:lang w:eastAsia="pt-BR"/>
        </w:rPr>
        <w:t xml:space="preserve">. A </w:t>
      </w:r>
      <w:r w:rsidRPr="0072255E">
        <w:rPr>
          <w:rFonts w:ascii="Book Antiqua" w:eastAsia="Times New Roman" w:hAnsi="Book Antiqua" w:cs="Times New Roman"/>
          <w:b/>
          <w:sz w:val="19"/>
          <w:szCs w:val="19"/>
          <w:highlight w:val="yellow"/>
          <w:lang w:eastAsia="pt-BR"/>
        </w:rPr>
        <w:t>União Federal</w:t>
      </w:r>
      <w:r w:rsidRPr="0072255E">
        <w:rPr>
          <w:rFonts w:ascii="Book Antiqua" w:eastAsia="Times New Roman" w:hAnsi="Book Antiqua" w:cs="Times New Roman"/>
          <w:sz w:val="19"/>
          <w:szCs w:val="19"/>
          <w:lang w:eastAsia="pt-BR"/>
        </w:rPr>
        <w:t xml:space="preserve">, os </w:t>
      </w:r>
      <w:r w:rsidRPr="0072255E">
        <w:rPr>
          <w:rFonts w:ascii="Book Antiqua" w:eastAsia="Times New Roman" w:hAnsi="Book Antiqua" w:cs="Times New Roman"/>
          <w:b/>
          <w:sz w:val="19"/>
          <w:szCs w:val="19"/>
          <w:highlight w:val="yellow"/>
          <w:lang w:eastAsia="pt-BR"/>
        </w:rPr>
        <w:t>Estados</w:t>
      </w:r>
      <w:r w:rsidRPr="0072255E">
        <w:rPr>
          <w:rFonts w:ascii="Book Antiqua" w:eastAsia="Times New Roman" w:hAnsi="Book Antiqua" w:cs="Times New Roman"/>
          <w:sz w:val="19"/>
          <w:szCs w:val="19"/>
          <w:lang w:eastAsia="pt-BR"/>
        </w:rPr>
        <w:t xml:space="preserve">, o </w:t>
      </w:r>
      <w:r w:rsidRPr="0072255E">
        <w:rPr>
          <w:rFonts w:ascii="Book Antiqua" w:eastAsia="Times New Roman" w:hAnsi="Book Antiqua" w:cs="Times New Roman"/>
          <w:b/>
          <w:sz w:val="19"/>
          <w:szCs w:val="19"/>
          <w:highlight w:val="yellow"/>
          <w:lang w:eastAsia="pt-BR"/>
        </w:rPr>
        <w:t>Distrito Federal</w:t>
      </w:r>
      <w:r w:rsidRPr="0072255E">
        <w:rPr>
          <w:rFonts w:ascii="Book Antiqua" w:eastAsia="Times New Roman" w:hAnsi="Book Antiqua" w:cs="Times New Roman"/>
          <w:sz w:val="19"/>
          <w:szCs w:val="19"/>
          <w:lang w:eastAsia="pt-BR"/>
        </w:rPr>
        <w:t xml:space="preserve"> e os </w:t>
      </w:r>
      <w:r w:rsidRPr="0072255E">
        <w:rPr>
          <w:rFonts w:ascii="Book Antiqua" w:eastAsia="Times New Roman" w:hAnsi="Book Antiqua" w:cs="Times New Roman"/>
          <w:b/>
          <w:sz w:val="19"/>
          <w:szCs w:val="19"/>
          <w:highlight w:val="yellow"/>
          <w:lang w:eastAsia="pt-BR"/>
        </w:rPr>
        <w:t>Territórios</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highlight w:val="green"/>
          <w:lang w:eastAsia="pt-BR"/>
        </w:rPr>
        <w:t>poderão construir</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shd w:val="clear" w:color="auto" w:fill="F7CAAC" w:themeFill="accent2" w:themeFillTint="66"/>
          <w:lang w:eastAsia="pt-BR"/>
        </w:rPr>
        <w:t>Penitenciárias</w:t>
      </w:r>
      <w:r w:rsidRPr="0072255E">
        <w:rPr>
          <w:rFonts w:ascii="Book Antiqua" w:eastAsia="Times New Roman" w:hAnsi="Book Antiqua" w:cs="Times New Roman"/>
          <w:sz w:val="19"/>
          <w:szCs w:val="19"/>
          <w:lang w:eastAsia="pt-BR"/>
        </w:rPr>
        <w:t xml:space="preserve"> destinadas, </w:t>
      </w:r>
      <w:r w:rsidRPr="0072255E">
        <w:rPr>
          <w:rFonts w:ascii="Book Antiqua" w:eastAsia="Times New Roman" w:hAnsi="Book Antiqua" w:cs="Times New Roman"/>
          <w:b/>
          <w:sz w:val="19"/>
          <w:szCs w:val="19"/>
          <w:highlight w:val="cyan"/>
          <w:lang w:eastAsia="pt-BR"/>
        </w:rPr>
        <w:t>exclusivamente</w:t>
      </w:r>
      <w:r w:rsidRPr="0072255E">
        <w:rPr>
          <w:rFonts w:ascii="Book Antiqua" w:eastAsia="Times New Roman" w:hAnsi="Book Antiqua" w:cs="Times New Roman"/>
          <w:sz w:val="19"/>
          <w:szCs w:val="19"/>
          <w:lang w:eastAsia="pt-BR"/>
        </w:rPr>
        <w:t xml:space="preserve">, aos </w:t>
      </w:r>
      <w:r w:rsidRPr="0072255E">
        <w:rPr>
          <w:rFonts w:ascii="Book Antiqua" w:eastAsia="Times New Roman" w:hAnsi="Book Antiqua" w:cs="Times New Roman"/>
          <w:b/>
          <w:sz w:val="19"/>
          <w:szCs w:val="19"/>
          <w:highlight w:val="yellow"/>
          <w:lang w:eastAsia="pt-BR"/>
        </w:rPr>
        <w:t>presos provisórios</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sz w:val="19"/>
          <w:szCs w:val="19"/>
          <w:lang w:eastAsia="pt-BR"/>
        </w:rPr>
        <w:t xml:space="preserve">e </w:t>
      </w:r>
      <w:r w:rsidRPr="0072255E">
        <w:rPr>
          <w:rFonts w:ascii="Book Antiqua" w:eastAsia="Times New Roman" w:hAnsi="Book Antiqua" w:cs="Times New Roman"/>
          <w:b/>
          <w:sz w:val="19"/>
          <w:szCs w:val="19"/>
          <w:highlight w:val="yellow"/>
          <w:lang w:eastAsia="pt-BR"/>
        </w:rPr>
        <w:t>condenados que estejam em regime fechado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highlight w:val="green"/>
          <w:lang w:eastAsia="pt-BR"/>
        </w:rPr>
        <w:t>sujeitos</w:t>
      </w:r>
      <w:r w:rsidRPr="0072255E">
        <w:rPr>
          <w:rFonts w:ascii="Book Antiqua" w:eastAsia="Times New Roman" w:hAnsi="Book Antiqua" w:cs="Times New Roman"/>
          <w:sz w:val="19"/>
          <w:szCs w:val="19"/>
          <w:lang w:eastAsia="pt-BR"/>
        </w:rPr>
        <w:t xml:space="preserve"> ao </w:t>
      </w:r>
      <w:r w:rsidRPr="0072255E">
        <w:rPr>
          <w:rFonts w:ascii="Book Antiqua" w:eastAsia="Times New Roman" w:hAnsi="Book Antiqua" w:cs="Times New Roman"/>
          <w:b/>
          <w:sz w:val="19"/>
          <w:szCs w:val="19"/>
          <w:highlight w:val="cyan"/>
          <w:lang w:eastAsia="pt-BR"/>
        </w:rPr>
        <w:t>regime disciplinar diferenciado</w:t>
      </w:r>
      <w:r w:rsidRPr="0072255E">
        <w:rPr>
          <w:rFonts w:ascii="Book Antiqua" w:eastAsia="Times New Roman" w:hAnsi="Book Antiqua" w:cs="Times New Roman"/>
          <w:sz w:val="19"/>
          <w:szCs w:val="19"/>
          <w:lang w:eastAsia="pt-BR"/>
        </w:rPr>
        <w:t>, nos termos do art. 52 desta Lei</w:t>
      </w:r>
      <w:r w:rsidRPr="000373ED">
        <w:rPr>
          <w:rFonts w:ascii="Book Antiqua" w:eastAsia="Times New Roman" w:hAnsi="Book Antiqua" w:cs="Times New Roman"/>
          <w:sz w:val="16"/>
          <w:szCs w:val="16"/>
          <w:lang w:eastAsia="pt-BR"/>
        </w:rPr>
        <w:t xml:space="preserve">. </w:t>
      </w:r>
      <w:hyperlink r:id="rId134" w:anchor="art87p" w:history="1">
        <w:r w:rsidRPr="000373ED">
          <w:rPr>
            <w:rFonts w:ascii="Book Antiqua" w:eastAsia="Times New Roman" w:hAnsi="Book Antiqua" w:cs="Times New Roman"/>
            <w:color w:val="0000FF"/>
            <w:sz w:val="16"/>
            <w:szCs w:val="16"/>
            <w:u w:val="single"/>
            <w:lang w:eastAsia="pt-BR"/>
          </w:rPr>
          <w:t>(Incluído pela Lei nº 10.792, de 2003)</w:t>
        </w:r>
      </w:hyperlink>
      <w:r w:rsidR="00922CD1" w:rsidRPr="000373ED">
        <w:rPr>
          <w:rFonts w:ascii="Book Antiqua" w:eastAsia="Times New Roman" w:hAnsi="Book Antiqua" w:cs="Times New Roman"/>
          <w:color w:val="0000FF"/>
          <w:sz w:val="16"/>
          <w:szCs w:val="16"/>
          <w:lang w:eastAsia="pt-BR"/>
        </w:rPr>
        <w:t xml:space="preserve"> </w:t>
      </w:r>
      <w:r w:rsidR="00922CD1" w:rsidRPr="000373ED">
        <w:rPr>
          <w:rFonts w:ascii="Book Antiqua" w:eastAsia="Times New Roman" w:hAnsi="Book Antiqua" w:cs="Times New Roman"/>
          <w:b/>
          <w:color w:val="FF0000"/>
          <w:sz w:val="16"/>
          <w:szCs w:val="16"/>
          <w:u w:val="single"/>
          <w:lang w:eastAsia="pt-BR"/>
        </w:rPr>
        <w:t>(TJSC-2009)</w:t>
      </w:r>
    </w:p>
    <w:p w14:paraId="293B8073" w14:textId="56246188" w:rsidR="000E7C60" w:rsidRPr="00DE442E" w:rsidRDefault="000E7C60" w:rsidP="00195C7F">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114459">
        <w:rPr>
          <w:rFonts w:ascii="Book Antiqua" w:eastAsia="Times New Roman" w:hAnsi="Book Antiqua" w:cs="Times New Roman"/>
          <w:b/>
          <w:bCs/>
          <w:sz w:val="19"/>
          <w:szCs w:val="19"/>
          <w:highlight w:val="magenta"/>
          <w:lang w:eastAsia="pt-BR"/>
        </w:rPr>
        <w:t>Art. 88</w:t>
      </w:r>
      <w:r w:rsidRPr="00114459">
        <w:rPr>
          <w:rFonts w:ascii="Book Antiqua" w:eastAsia="Times New Roman" w:hAnsi="Book Antiqua" w:cs="Times New Roman"/>
          <w:b/>
          <w:bCs/>
          <w:sz w:val="19"/>
          <w:szCs w:val="19"/>
          <w:lang w:eastAsia="pt-BR"/>
        </w:rPr>
        <w:t>. O condenado será alojado em cela individual que conterá dormitório, aparelho sanitário e lavatório</w:t>
      </w:r>
      <w:r w:rsidRPr="000373ED">
        <w:rPr>
          <w:rFonts w:ascii="Book Antiqua" w:eastAsia="Times New Roman" w:hAnsi="Book Antiqua" w:cs="Times New Roman"/>
          <w:b/>
          <w:bCs/>
          <w:sz w:val="18"/>
          <w:szCs w:val="18"/>
          <w:lang w:eastAsia="pt-BR"/>
        </w:rPr>
        <w:t>.</w:t>
      </w:r>
      <w:r w:rsidR="00A911BD" w:rsidRPr="000373ED">
        <w:rPr>
          <w:rFonts w:ascii="Book Antiqua" w:eastAsia="Times New Roman" w:hAnsi="Book Antiqua" w:cs="Times New Roman"/>
          <w:b/>
          <w:bCs/>
          <w:sz w:val="18"/>
          <w:szCs w:val="18"/>
          <w:lang w:eastAsia="pt-BR"/>
        </w:rPr>
        <w:t xml:space="preserve"> </w:t>
      </w:r>
      <w:r w:rsidR="00114459" w:rsidRPr="000373ED">
        <w:rPr>
          <w:rFonts w:ascii="Book Antiqua" w:eastAsia="Times New Roman" w:hAnsi="Book Antiqua" w:cs="Times New Roman"/>
          <w:b/>
          <w:bCs/>
          <w:color w:val="FF0000"/>
          <w:sz w:val="16"/>
          <w:szCs w:val="16"/>
          <w:u w:val="single"/>
          <w:lang w:eastAsia="pt-BR"/>
        </w:rPr>
        <w:t>(DPEMS-2014)</w:t>
      </w:r>
      <w:r w:rsidR="00856067" w:rsidRPr="000373ED">
        <w:rPr>
          <w:rFonts w:ascii="Book Antiqua" w:eastAsia="Times New Roman" w:hAnsi="Book Antiqua" w:cs="Times New Roman"/>
          <w:b/>
          <w:bCs/>
          <w:color w:val="FF0000"/>
          <w:sz w:val="16"/>
          <w:szCs w:val="16"/>
          <w:lang w:eastAsia="pt-BR"/>
        </w:rPr>
        <w:t xml:space="preserve"> </w:t>
      </w:r>
      <w:r w:rsidR="00856067" w:rsidRPr="000373ED">
        <w:rPr>
          <w:rFonts w:ascii="Book Antiqua" w:hAnsi="Book Antiqua"/>
          <w:b/>
          <w:bCs/>
          <w:color w:val="FF0000"/>
          <w:sz w:val="16"/>
          <w:szCs w:val="16"/>
          <w:u w:val="single"/>
        </w:rPr>
        <w:t>(DPEAM-2018)</w:t>
      </w:r>
      <w:r w:rsidR="00E03A7F">
        <w:rPr>
          <w:rFonts w:ascii="Book Antiqua" w:hAnsi="Book Antiqua"/>
          <w:b/>
          <w:bCs/>
          <w:color w:val="FF0000"/>
          <w:sz w:val="16"/>
          <w:szCs w:val="16"/>
        </w:rPr>
        <w:t xml:space="preserve"> </w:t>
      </w:r>
      <w:r w:rsidR="00E03A7F">
        <w:rPr>
          <w:rFonts w:ascii="Book Antiqua" w:eastAsia="Times New Roman" w:hAnsi="Book Antiqua" w:cs="Times New Roman"/>
          <w:b/>
          <w:bCs/>
          <w:color w:val="FF0000"/>
          <w:sz w:val="16"/>
          <w:szCs w:val="16"/>
          <w:u w:val="single"/>
          <w:lang w:eastAsia="pt-BR"/>
        </w:rPr>
        <w:t>(MPAC-2022)</w:t>
      </w:r>
      <w:r w:rsidR="00DE442E">
        <w:rPr>
          <w:rFonts w:ascii="Book Antiqua" w:hAnsi="Book Antiqua"/>
          <w:b/>
          <w:bCs/>
          <w:color w:val="FF0000"/>
          <w:sz w:val="16"/>
          <w:szCs w:val="16"/>
        </w:rPr>
        <w:t xml:space="preserve"> </w:t>
      </w:r>
      <w:r w:rsidR="00DE442E">
        <w:rPr>
          <w:rFonts w:ascii="Book Antiqua" w:eastAsia="Times New Roman" w:hAnsi="Book Antiqua" w:cs="Times New Roman"/>
          <w:b/>
          <w:color w:val="FF0000"/>
          <w:sz w:val="16"/>
          <w:szCs w:val="16"/>
          <w:u w:val="single"/>
          <w:lang w:eastAsia="pt-BR"/>
        </w:rPr>
        <w:t>(DPEMT-2022)</w:t>
      </w:r>
    </w:p>
    <w:p w14:paraId="6ABB7313" w14:textId="77777777" w:rsidR="000E7C60" w:rsidRPr="00114459" w:rsidRDefault="000E7C60" w:rsidP="00195C7F">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114459">
        <w:rPr>
          <w:rFonts w:ascii="Book Antiqua" w:eastAsia="Times New Roman" w:hAnsi="Book Antiqua" w:cs="Times New Roman"/>
          <w:b/>
          <w:bCs/>
          <w:sz w:val="19"/>
          <w:szCs w:val="19"/>
          <w:highlight w:val="magenta"/>
          <w:lang w:eastAsia="pt-BR"/>
        </w:rPr>
        <w:t>Parágrafo único</w:t>
      </w:r>
      <w:r w:rsidRPr="00114459">
        <w:rPr>
          <w:rFonts w:ascii="Book Antiqua" w:eastAsia="Times New Roman" w:hAnsi="Book Antiqua" w:cs="Times New Roman"/>
          <w:b/>
          <w:bCs/>
          <w:sz w:val="19"/>
          <w:szCs w:val="19"/>
          <w:lang w:eastAsia="pt-BR"/>
        </w:rPr>
        <w:t>. São requisitos básicos da unidade celular:</w:t>
      </w:r>
    </w:p>
    <w:p w14:paraId="343A92B2" w14:textId="43EC657B" w:rsidR="000E7C60" w:rsidRPr="00DE442E" w:rsidRDefault="000E7C60" w:rsidP="00195C7F">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114459">
        <w:rPr>
          <w:rFonts w:ascii="Book Antiqua" w:eastAsia="Times New Roman" w:hAnsi="Book Antiqua" w:cs="Times New Roman"/>
          <w:b/>
          <w:bCs/>
          <w:sz w:val="19"/>
          <w:szCs w:val="19"/>
          <w:lang w:eastAsia="pt-BR"/>
        </w:rPr>
        <w:t>a) salubridade do ambiente pela concorrência dos fatores de aeração, insolação e condicionamento térmico adequado à existência humana</w:t>
      </w:r>
      <w:r w:rsidRPr="000373ED">
        <w:rPr>
          <w:rFonts w:ascii="Book Antiqua" w:eastAsia="Times New Roman" w:hAnsi="Book Antiqua" w:cs="Times New Roman"/>
          <w:b/>
          <w:bCs/>
          <w:sz w:val="18"/>
          <w:szCs w:val="18"/>
          <w:lang w:eastAsia="pt-BR"/>
        </w:rPr>
        <w:t>;</w:t>
      </w:r>
      <w:r w:rsidR="00721A7E" w:rsidRPr="000373ED">
        <w:rPr>
          <w:rFonts w:ascii="Book Antiqua" w:eastAsia="Times New Roman" w:hAnsi="Book Antiqua" w:cs="Times New Roman"/>
          <w:b/>
          <w:bCs/>
          <w:sz w:val="18"/>
          <w:szCs w:val="18"/>
          <w:lang w:eastAsia="pt-BR"/>
        </w:rPr>
        <w:t xml:space="preserve"> </w:t>
      </w:r>
      <w:r w:rsidR="00114459" w:rsidRPr="000373ED">
        <w:rPr>
          <w:rFonts w:ascii="Book Antiqua" w:eastAsia="Times New Roman" w:hAnsi="Book Antiqua" w:cs="Times New Roman"/>
          <w:b/>
          <w:bCs/>
          <w:color w:val="FF0000"/>
          <w:sz w:val="16"/>
          <w:szCs w:val="16"/>
          <w:u w:val="single"/>
          <w:lang w:eastAsia="pt-BR"/>
        </w:rPr>
        <w:t>(DPEMS-2014)</w:t>
      </w:r>
      <w:r w:rsidR="00856067" w:rsidRPr="000373ED">
        <w:rPr>
          <w:rFonts w:ascii="Book Antiqua" w:eastAsia="Times New Roman" w:hAnsi="Book Antiqua" w:cs="Times New Roman"/>
          <w:b/>
          <w:bCs/>
          <w:color w:val="FF0000"/>
          <w:sz w:val="16"/>
          <w:szCs w:val="16"/>
          <w:lang w:eastAsia="pt-BR"/>
        </w:rPr>
        <w:t xml:space="preserve"> </w:t>
      </w:r>
      <w:r w:rsidR="00856067" w:rsidRPr="000373ED">
        <w:rPr>
          <w:rFonts w:ascii="Book Antiqua" w:hAnsi="Book Antiqua"/>
          <w:b/>
          <w:bCs/>
          <w:color w:val="FF0000"/>
          <w:sz w:val="16"/>
          <w:szCs w:val="16"/>
          <w:u w:val="single"/>
        </w:rPr>
        <w:t>(DPEAM-2018)</w:t>
      </w:r>
      <w:r w:rsidR="00E03A7F">
        <w:rPr>
          <w:rFonts w:ascii="Book Antiqua" w:hAnsi="Book Antiqua"/>
          <w:b/>
          <w:bCs/>
          <w:color w:val="FF0000"/>
          <w:sz w:val="16"/>
          <w:szCs w:val="16"/>
        </w:rPr>
        <w:t xml:space="preserve"> </w:t>
      </w:r>
      <w:r w:rsidR="00E03A7F">
        <w:rPr>
          <w:rFonts w:ascii="Book Antiqua" w:eastAsia="Times New Roman" w:hAnsi="Book Antiqua" w:cs="Times New Roman"/>
          <w:b/>
          <w:bCs/>
          <w:color w:val="FF0000"/>
          <w:sz w:val="16"/>
          <w:szCs w:val="16"/>
          <w:u w:val="single"/>
          <w:lang w:eastAsia="pt-BR"/>
        </w:rPr>
        <w:t>(MPAC-2022)</w:t>
      </w:r>
      <w:r w:rsidR="00DE442E">
        <w:rPr>
          <w:rFonts w:ascii="Book Antiqua" w:hAnsi="Book Antiqua"/>
          <w:b/>
          <w:bCs/>
          <w:color w:val="FF0000"/>
          <w:sz w:val="16"/>
          <w:szCs w:val="16"/>
        </w:rPr>
        <w:t xml:space="preserve"> </w:t>
      </w:r>
      <w:r w:rsidR="00DE442E">
        <w:rPr>
          <w:rFonts w:ascii="Book Antiqua" w:eastAsia="Times New Roman" w:hAnsi="Book Antiqua" w:cs="Times New Roman"/>
          <w:b/>
          <w:color w:val="FF0000"/>
          <w:sz w:val="16"/>
          <w:szCs w:val="16"/>
          <w:u w:val="single"/>
          <w:lang w:eastAsia="pt-BR"/>
        </w:rPr>
        <w:t>(DPEMT-2022)</w:t>
      </w:r>
    </w:p>
    <w:p w14:paraId="461A74A1" w14:textId="4D5ADDE2" w:rsidR="000E7C60" w:rsidRPr="00DE442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14459">
        <w:rPr>
          <w:rFonts w:ascii="Book Antiqua" w:eastAsia="Times New Roman" w:hAnsi="Book Antiqua" w:cs="Times New Roman"/>
          <w:b/>
          <w:bCs/>
          <w:sz w:val="19"/>
          <w:szCs w:val="19"/>
          <w:lang w:eastAsia="pt-BR"/>
        </w:rPr>
        <w:t>b) área mínima de 6,00m2 (seis metros quadrados)</w:t>
      </w:r>
      <w:r w:rsidRPr="0072255E">
        <w:rPr>
          <w:rFonts w:ascii="Book Antiqua" w:eastAsia="Times New Roman" w:hAnsi="Book Antiqua" w:cs="Times New Roman"/>
          <w:sz w:val="19"/>
          <w:szCs w:val="19"/>
          <w:lang w:eastAsia="pt-BR"/>
        </w:rPr>
        <w:t>.</w:t>
      </w:r>
      <w:r w:rsidR="00721A7E">
        <w:rPr>
          <w:rFonts w:ascii="Book Antiqua" w:eastAsia="Times New Roman" w:hAnsi="Book Antiqua" w:cs="Times New Roman"/>
          <w:sz w:val="19"/>
          <w:szCs w:val="19"/>
          <w:lang w:eastAsia="pt-BR"/>
        </w:rPr>
        <w:t xml:space="preserve"> </w:t>
      </w:r>
      <w:r w:rsidR="00114459" w:rsidRPr="000373ED">
        <w:rPr>
          <w:rFonts w:ascii="Book Antiqua" w:eastAsia="Times New Roman" w:hAnsi="Book Antiqua" w:cs="Times New Roman"/>
          <w:b/>
          <w:color w:val="FF0000"/>
          <w:sz w:val="16"/>
          <w:szCs w:val="16"/>
          <w:u w:val="single"/>
          <w:lang w:eastAsia="pt-BR"/>
        </w:rPr>
        <w:t>(DPEMS-2014)</w:t>
      </w:r>
      <w:r w:rsidR="00856067" w:rsidRPr="000373ED">
        <w:rPr>
          <w:rFonts w:ascii="Book Antiqua" w:eastAsia="Times New Roman" w:hAnsi="Book Antiqua" w:cs="Times New Roman"/>
          <w:b/>
          <w:color w:val="FF0000"/>
          <w:sz w:val="16"/>
          <w:szCs w:val="16"/>
          <w:lang w:eastAsia="pt-BR"/>
        </w:rPr>
        <w:t xml:space="preserve"> </w:t>
      </w:r>
      <w:r w:rsidR="00856067" w:rsidRPr="000373ED">
        <w:rPr>
          <w:rFonts w:ascii="Book Antiqua" w:hAnsi="Book Antiqua"/>
          <w:b/>
          <w:bCs/>
          <w:color w:val="FF0000"/>
          <w:sz w:val="16"/>
          <w:szCs w:val="16"/>
          <w:u w:val="single"/>
        </w:rPr>
        <w:t>(DPEAM-2018)</w:t>
      </w:r>
      <w:r w:rsidR="00E03A7F">
        <w:rPr>
          <w:rFonts w:ascii="Book Antiqua" w:hAnsi="Book Antiqua"/>
          <w:b/>
          <w:bCs/>
          <w:color w:val="FF0000"/>
          <w:sz w:val="16"/>
          <w:szCs w:val="16"/>
        </w:rPr>
        <w:t xml:space="preserve"> </w:t>
      </w:r>
      <w:r w:rsidR="00E03A7F">
        <w:rPr>
          <w:rFonts w:ascii="Book Antiqua" w:eastAsia="Times New Roman" w:hAnsi="Book Antiqua" w:cs="Times New Roman"/>
          <w:b/>
          <w:bCs/>
          <w:color w:val="FF0000"/>
          <w:sz w:val="16"/>
          <w:szCs w:val="16"/>
          <w:u w:val="single"/>
          <w:lang w:eastAsia="pt-BR"/>
        </w:rPr>
        <w:t>(MPAC-2022)</w:t>
      </w:r>
      <w:r w:rsidR="00DE442E">
        <w:rPr>
          <w:rFonts w:ascii="Book Antiqua" w:hAnsi="Book Antiqua"/>
          <w:b/>
          <w:bCs/>
          <w:color w:val="FF0000"/>
          <w:sz w:val="16"/>
          <w:szCs w:val="16"/>
        </w:rPr>
        <w:t xml:space="preserve"> </w:t>
      </w:r>
      <w:r w:rsidR="00DE442E">
        <w:rPr>
          <w:rFonts w:ascii="Book Antiqua" w:eastAsia="Times New Roman" w:hAnsi="Book Antiqua" w:cs="Times New Roman"/>
          <w:b/>
          <w:color w:val="FF0000"/>
          <w:sz w:val="16"/>
          <w:szCs w:val="16"/>
          <w:u w:val="single"/>
          <w:lang w:eastAsia="pt-BR"/>
        </w:rPr>
        <w:t>(DPEMT-2022)</w:t>
      </w:r>
    </w:p>
    <w:p w14:paraId="7FF926A4" w14:textId="349F2822" w:rsidR="000E7C60" w:rsidRDefault="000E7C60" w:rsidP="00195C7F">
      <w:pPr>
        <w:spacing w:before="100" w:beforeAutospacing="1" w:after="100" w:afterAutospacing="1" w:line="240" w:lineRule="auto"/>
        <w:ind w:firstLine="525"/>
        <w:jc w:val="both"/>
        <w:rPr>
          <w:rFonts w:ascii="Book Antiqua" w:hAnsi="Book Antiqua"/>
          <w:b/>
          <w:bCs/>
          <w:color w:val="FF0000"/>
          <w:sz w:val="16"/>
          <w:szCs w:val="16"/>
        </w:rPr>
      </w:pPr>
      <w:r w:rsidRPr="0048562A">
        <w:rPr>
          <w:rFonts w:ascii="Book Antiqua" w:eastAsia="Times New Roman" w:hAnsi="Book Antiqua" w:cs="Times New Roman"/>
          <w:b/>
          <w:bCs/>
          <w:sz w:val="19"/>
          <w:szCs w:val="19"/>
          <w:highlight w:val="magenta"/>
          <w:lang w:eastAsia="pt-BR"/>
        </w:rPr>
        <w:t>Art. 89</w:t>
      </w:r>
      <w:r w:rsidRPr="0072255E">
        <w:rPr>
          <w:rFonts w:ascii="Book Antiqua" w:eastAsia="Times New Roman" w:hAnsi="Book Antiqua" w:cs="Times New Roman"/>
          <w:sz w:val="19"/>
          <w:szCs w:val="19"/>
          <w:lang w:eastAsia="pt-BR"/>
        </w:rPr>
        <w:t xml:space="preserve">.  </w:t>
      </w:r>
      <w:r w:rsidRPr="00114459">
        <w:rPr>
          <w:rFonts w:ascii="Book Antiqua" w:eastAsia="Times New Roman" w:hAnsi="Book Antiqua" w:cs="Times New Roman"/>
          <w:b/>
          <w:bCs/>
          <w:sz w:val="19"/>
          <w:szCs w:val="19"/>
          <w:lang w:eastAsia="pt-BR"/>
        </w:rPr>
        <w:t xml:space="preserve">Além dos requisitos referidos no art. 88, a </w:t>
      </w:r>
      <w:r w:rsidRPr="003C1B97">
        <w:rPr>
          <w:rFonts w:ascii="Book Antiqua" w:eastAsia="Times New Roman" w:hAnsi="Book Antiqua" w:cs="Times New Roman"/>
          <w:b/>
          <w:bCs/>
          <w:caps/>
          <w:sz w:val="19"/>
          <w:szCs w:val="19"/>
          <w:shd w:val="clear" w:color="auto" w:fill="F7CAAC" w:themeFill="accent2" w:themeFillTint="66"/>
          <w:lang w:eastAsia="pt-BR"/>
        </w:rPr>
        <w:t>penitenciária de mulheres</w:t>
      </w:r>
      <w:r w:rsidRPr="003C1B97">
        <w:rPr>
          <w:rFonts w:ascii="Book Antiqua" w:eastAsia="Times New Roman" w:hAnsi="Book Antiqua" w:cs="Times New Roman"/>
          <w:b/>
          <w:bCs/>
          <w:caps/>
          <w:sz w:val="19"/>
          <w:szCs w:val="19"/>
          <w:lang w:eastAsia="pt-BR"/>
        </w:rPr>
        <w:t xml:space="preserve"> </w:t>
      </w:r>
      <w:r w:rsidRPr="003C1B97">
        <w:rPr>
          <w:rFonts w:ascii="Book Antiqua" w:eastAsia="Times New Roman" w:hAnsi="Book Antiqua" w:cs="Times New Roman"/>
          <w:b/>
          <w:bCs/>
          <w:caps/>
          <w:sz w:val="19"/>
          <w:szCs w:val="19"/>
          <w:highlight w:val="green"/>
          <w:lang w:eastAsia="pt-BR"/>
        </w:rPr>
        <w:t>será dotada</w:t>
      </w:r>
      <w:r w:rsidRPr="00114459">
        <w:rPr>
          <w:rFonts w:ascii="Book Antiqua" w:eastAsia="Times New Roman" w:hAnsi="Book Antiqua" w:cs="Times New Roman"/>
          <w:b/>
          <w:bCs/>
          <w:sz w:val="19"/>
          <w:szCs w:val="19"/>
          <w:lang w:eastAsia="pt-BR"/>
        </w:rPr>
        <w:t xml:space="preserve"> de seção para gestante e parturiente e de creche para abrigar crianças maiores de 6 (seis) meses e menores de 7 (sete) anos, com a finalidade de assistir a criança desamparada cuja responsável estiver presa</w:t>
      </w:r>
      <w:r w:rsidRPr="000373ED">
        <w:rPr>
          <w:rFonts w:ascii="Book Antiqua" w:eastAsia="Times New Roman" w:hAnsi="Book Antiqua" w:cs="Times New Roman"/>
          <w:sz w:val="16"/>
          <w:szCs w:val="16"/>
          <w:lang w:eastAsia="pt-BR"/>
        </w:rPr>
        <w:t xml:space="preserve">. </w:t>
      </w:r>
      <w:hyperlink r:id="rId135" w:anchor="art2" w:history="1">
        <w:r w:rsidRPr="000373ED">
          <w:rPr>
            <w:rFonts w:ascii="Book Antiqua" w:eastAsia="Times New Roman" w:hAnsi="Book Antiqua" w:cs="Times New Roman"/>
            <w:color w:val="0000FF"/>
            <w:sz w:val="16"/>
            <w:szCs w:val="16"/>
            <w:u w:val="single"/>
            <w:lang w:eastAsia="pt-BR"/>
          </w:rPr>
          <w:t>(Redação dada pela Lei nº 11.942, de 2009)</w:t>
        </w:r>
      </w:hyperlink>
      <w:r w:rsidR="0048562A" w:rsidRPr="000373ED">
        <w:rPr>
          <w:rFonts w:ascii="Book Antiqua" w:eastAsia="Times New Roman" w:hAnsi="Book Antiqua" w:cs="Times New Roman"/>
          <w:color w:val="0000FF"/>
          <w:sz w:val="16"/>
          <w:szCs w:val="16"/>
          <w:lang w:eastAsia="pt-BR"/>
        </w:rPr>
        <w:t xml:space="preserve"> </w:t>
      </w:r>
      <w:r w:rsidR="0048562A" w:rsidRPr="000373ED">
        <w:rPr>
          <w:rFonts w:ascii="Book Antiqua" w:eastAsia="Times New Roman" w:hAnsi="Book Antiqua" w:cs="Times New Roman"/>
          <w:b/>
          <w:color w:val="FF0000"/>
          <w:sz w:val="16"/>
          <w:szCs w:val="16"/>
          <w:u w:val="single"/>
          <w:lang w:eastAsia="pt-BR"/>
        </w:rPr>
        <w:t>(DPESP-2013)</w:t>
      </w:r>
      <w:r w:rsidR="003C1B97">
        <w:rPr>
          <w:rFonts w:ascii="Book Antiqua" w:eastAsia="Times New Roman" w:hAnsi="Book Antiqua" w:cs="Times New Roman"/>
          <w:b/>
          <w:color w:val="FF0000"/>
          <w:sz w:val="16"/>
          <w:szCs w:val="16"/>
          <w:lang w:eastAsia="pt-BR"/>
        </w:rPr>
        <w:t xml:space="preserve"> </w:t>
      </w:r>
      <w:r w:rsidR="003C1B97">
        <w:rPr>
          <w:rFonts w:ascii="Book Antiqua" w:hAnsi="Book Antiqua"/>
          <w:b/>
          <w:bCs/>
          <w:color w:val="FF0000"/>
          <w:sz w:val="16"/>
          <w:szCs w:val="16"/>
          <w:u w:val="single"/>
        </w:rPr>
        <w:t>(MPAC-2022)</w:t>
      </w:r>
    </w:p>
    <w:tbl>
      <w:tblPr>
        <w:tblStyle w:val="Tabelacomgrade"/>
        <w:tblW w:w="0" w:type="auto"/>
        <w:tblLook w:val="04A0" w:firstRow="1" w:lastRow="0" w:firstColumn="1" w:lastColumn="0" w:noHBand="0" w:noVBand="1"/>
      </w:tblPr>
      <w:tblGrid>
        <w:gridCol w:w="8494"/>
      </w:tblGrid>
      <w:tr w:rsidR="003C1B97" w14:paraId="649238D6" w14:textId="77777777" w:rsidTr="00E60EAC">
        <w:tc>
          <w:tcPr>
            <w:tcW w:w="8494" w:type="dxa"/>
            <w:shd w:val="clear" w:color="auto" w:fill="CCFFFF"/>
          </w:tcPr>
          <w:p w14:paraId="5610FBA1" w14:textId="084C6AD5" w:rsidR="003C1B97" w:rsidRPr="00314AB1" w:rsidRDefault="003C1B97" w:rsidP="003C1B9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14AB1">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AC-2022-CESPE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C1B97">
              <w:rPr>
                <w:rFonts w:ascii="Book Antiqua" w:eastAsia="Times New Roman" w:hAnsi="Book Antiqua" w:cs="Times New Roman"/>
                <w:sz w:val="19"/>
                <w:szCs w:val="19"/>
                <w:lang w:eastAsia="pt-BR"/>
              </w:rPr>
              <w:t>Em relação à LEP, assinale a opção correta</w:t>
            </w:r>
            <w:r>
              <w:rPr>
                <w:rFonts w:ascii="Book Antiqua" w:eastAsia="Times New Roman" w:hAnsi="Book Antiqua" w:cs="Times New Roman"/>
                <w:sz w:val="19"/>
                <w:szCs w:val="19"/>
                <w:lang w:eastAsia="pt-BR"/>
              </w:rPr>
              <w:t xml:space="preserve">: </w:t>
            </w:r>
            <w:r w:rsidRPr="003C1B97">
              <w:rPr>
                <w:rFonts w:ascii="Book Antiqua" w:eastAsia="Times New Roman" w:hAnsi="Book Antiqua" w:cs="Times New Roman"/>
                <w:sz w:val="19"/>
                <w:szCs w:val="19"/>
                <w:lang w:eastAsia="pt-BR"/>
              </w:rPr>
              <w:t>A penitenciária feminina terá de manter creche para crianças maiores de seis meses e menores de sete anos, com a finalidade de assistir a criança desamparada cuja responsável esteja presa.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89,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LEP.</w:t>
            </w:r>
          </w:p>
        </w:tc>
      </w:tr>
    </w:tbl>
    <w:p w14:paraId="144C5FD6" w14:textId="77777777"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Parágrafo único.  São requisitos básicos da seção e da creche referidas neste artigo</w:t>
      </w:r>
      <w:r w:rsidRPr="000373ED">
        <w:rPr>
          <w:rFonts w:ascii="Book Antiqua" w:eastAsia="Times New Roman" w:hAnsi="Book Antiqua" w:cs="Times New Roman"/>
          <w:sz w:val="18"/>
          <w:szCs w:val="18"/>
          <w:lang w:eastAsia="pt-BR"/>
        </w:rPr>
        <w:t xml:space="preserve">: </w:t>
      </w:r>
      <w:hyperlink r:id="rId136" w:anchor="art2" w:history="1">
        <w:r w:rsidRPr="000373ED">
          <w:rPr>
            <w:rFonts w:ascii="Book Antiqua" w:eastAsia="Times New Roman" w:hAnsi="Book Antiqua" w:cs="Times New Roman"/>
            <w:color w:val="0000FF"/>
            <w:sz w:val="16"/>
            <w:szCs w:val="16"/>
            <w:u w:val="single"/>
            <w:lang w:eastAsia="pt-BR"/>
          </w:rPr>
          <w:t>(Incluído pela Lei nº 11.942, de 2009)</w:t>
        </w:r>
      </w:hyperlink>
    </w:p>
    <w:p w14:paraId="51054AC4" w14:textId="77777777"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I – atendimento por pessoal qualificado, de acordo com as diretrizes adotadas pela legislação educacional e em unidades autônomas; e </w:t>
      </w:r>
      <w:hyperlink r:id="rId137" w:anchor="art2" w:history="1">
        <w:r w:rsidRPr="000373ED">
          <w:rPr>
            <w:rFonts w:ascii="Book Antiqua" w:eastAsia="Times New Roman" w:hAnsi="Book Antiqua" w:cs="Times New Roman"/>
            <w:color w:val="0000FF"/>
            <w:sz w:val="16"/>
            <w:szCs w:val="16"/>
            <w:u w:val="single"/>
            <w:lang w:eastAsia="pt-BR"/>
          </w:rPr>
          <w:t>(Incluído pela Lei nº 11.942, de 2009)</w:t>
        </w:r>
      </w:hyperlink>
    </w:p>
    <w:p w14:paraId="5312199E" w14:textId="77777777"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II – </w:t>
      </w:r>
      <w:proofErr w:type="gramStart"/>
      <w:r w:rsidRPr="0072255E">
        <w:rPr>
          <w:rFonts w:ascii="Book Antiqua" w:eastAsia="Times New Roman" w:hAnsi="Book Antiqua" w:cs="Times New Roman"/>
          <w:sz w:val="19"/>
          <w:szCs w:val="19"/>
          <w:lang w:eastAsia="pt-BR"/>
        </w:rPr>
        <w:t>horário</w:t>
      </w:r>
      <w:proofErr w:type="gramEnd"/>
      <w:r w:rsidRPr="0072255E">
        <w:rPr>
          <w:rFonts w:ascii="Book Antiqua" w:eastAsia="Times New Roman" w:hAnsi="Book Antiqua" w:cs="Times New Roman"/>
          <w:sz w:val="19"/>
          <w:szCs w:val="19"/>
          <w:lang w:eastAsia="pt-BR"/>
        </w:rPr>
        <w:t xml:space="preserve"> de funcionamento que garanta a melhor assistência à criança e à sua responsável</w:t>
      </w:r>
      <w:r w:rsidRPr="000373ED">
        <w:rPr>
          <w:rFonts w:ascii="Book Antiqua" w:eastAsia="Times New Roman" w:hAnsi="Book Antiqua" w:cs="Times New Roman"/>
          <w:sz w:val="18"/>
          <w:szCs w:val="18"/>
          <w:lang w:eastAsia="pt-BR"/>
        </w:rPr>
        <w:t xml:space="preserve">. </w:t>
      </w:r>
      <w:hyperlink r:id="rId138" w:anchor="art2" w:history="1">
        <w:r w:rsidRPr="000373ED">
          <w:rPr>
            <w:rFonts w:ascii="Book Antiqua" w:eastAsia="Times New Roman" w:hAnsi="Book Antiqua" w:cs="Times New Roman"/>
            <w:color w:val="0000FF"/>
            <w:sz w:val="16"/>
            <w:szCs w:val="16"/>
            <w:u w:val="single"/>
            <w:lang w:eastAsia="pt-BR"/>
          </w:rPr>
          <w:t>(Incluído pela Lei nº 11.942, de 2009)</w:t>
        </w:r>
      </w:hyperlink>
    </w:p>
    <w:p w14:paraId="786DA91F" w14:textId="40E6ECFC"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A911BD">
        <w:rPr>
          <w:rFonts w:ascii="Book Antiqua" w:eastAsia="Times New Roman" w:hAnsi="Book Antiqua" w:cs="Times New Roman"/>
          <w:b/>
          <w:bCs/>
          <w:sz w:val="19"/>
          <w:szCs w:val="19"/>
          <w:highlight w:val="magenta"/>
          <w:lang w:eastAsia="pt-BR"/>
        </w:rPr>
        <w:t>Art. 90</w:t>
      </w:r>
      <w:r w:rsidRPr="0072255E">
        <w:rPr>
          <w:rFonts w:ascii="Book Antiqua" w:eastAsia="Times New Roman" w:hAnsi="Book Antiqua" w:cs="Times New Roman"/>
          <w:sz w:val="19"/>
          <w:szCs w:val="19"/>
          <w:lang w:eastAsia="pt-BR"/>
        </w:rPr>
        <w:t xml:space="preserve">. </w:t>
      </w:r>
      <w:r w:rsidRPr="00A911BD">
        <w:rPr>
          <w:rFonts w:ascii="Book Antiqua" w:eastAsia="Times New Roman" w:hAnsi="Book Antiqua" w:cs="Times New Roman"/>
          <w:b/>
          <w:bCs/>
          <w:sz w:val="19"/>
          <w:szCs w:val="19"/>
          <w:lang w:eastAsia="pt-BR"/>
        </w:rPr>
        <w:t>A penitenciária de homens será construída, em local afastado do centro urbano, à distância que não restrinja a visitação</w:t>
      </w:r>
      <w:r w:rsidRPr="000373ED">
        <w:rPr>
          <w:rFonts w:ascii="Book Antiqua" w:eastAsia="Times New Roman" w:hAnsi="Book Antiqua" w:cs="Times New Roman"/>
          <w:sz w:val="18"/>
          <w:szCs w:val="18"/>
          <w:lang w:eastAsia="pt-BR"/>
        </w:rPr>
        <w:t>.</w:t>
      </w:r>
      <w:r w:rsidR="00A911BD" w:rsidRPr="000373ED">
        <w:rPr>
          <w:rFonts w:ascii="Book Antiqua" w:eastAsia="Times New Roman" w:hAnsi="Book Antiqua" w:cs="Times New Roman"/>
          <w:sz w:val="18"/>
          <w:szCs w:val="18"/>
          <w:lang w:eastAsia="pt-BR"/>
        </w:rPr>
        <w:t xml:space="preserve"> </w:t>
      </w:r>
      <w:r w:rsidR="00A911BD" w:rsidRPr="000373ED">
        <w:rPr>
          <w:rFonts w:ascii="Book Antiqua" w:eastAsia="Times New Roman" w:hAnsi="Book Antiqua" w:cs="Times New Roman"/>
          <w:b/>
          <w:color w:val="FF0000"/>
          <w:sz w:val="16"/>
          <w:szCs w:val="16"/>
          <w:u w:val="single"/>
          <w:lang w:eastAsia="pt-BR"/>
        </w:rPr>
        <w:t>(</w:t>
      </w:r>
      <w:r w:rsidR="00D86D80" w:rsidRPr="000373ED">
        <w:rPr>
          <w:rFonts w:ascii="Book Antiqua" w:eastAsia="Times New Roman" w:hAnsi="Book Antiqua" w:cs="Times New Roman"/>
          <w:b/>
          <w:color w:val="FF0000"/>
          <w:sz w:val="16"/>
          <w:szCs w:val="16"/>
          <w:u w:val="single"/>
          <w:lang w:eastAsia="pt-BR"/>
        </w:rPr>
        <w:t>DPESP-2013</w:t>
      </w:r>
      <w:r w:rsidR="00A911BD" w:rsidRPr="000373ED">
        <w:rPr>
          <w:rFonts w:ascii="Book Antiqua" w:eastAsia="Times New Roman" w:hAnsi="Book Antiqua" w:cs="Times New Roman"/>
          <w:b/>
          <w:color w:val="FF0000"/>
          <w:sz w:val="16"/>
          <w:szCs w:val="16"/>
          <w:u w:val="single"/>
          <w:lang w:eastAsia="pt-BR"/>
        </w:rPr>
        <w:t>)</w:t>
      </w:r>
    </w:p>
    <w:p w14:paraId="21FE0B97"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CAPÍTULO III</w:t>
      </w:r>
    </w:p>
    <w:p w14:paraId="2A0F671D"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 xml:space="preserve">Da Colônia Agrícola, </w:t>
      </w:r>
      <w:proofErr w:type="gramStart"/>
      <w:r w:rsidRPr="0072255E">
        <w:rPr>
          <w:rFonts w:ascii="Book Antiqua" w:eastAsia="Times New Roman" w:hAnsi="Book Antiqua" w:cs="Times New Roman"/>
          <w:sz w:val="19"/>
          <w:szCs w:val="19"/>
          <w:highlight w:val="green"/>
          <w:lang w:eastAsia="pt-BR"/>
        </w:rPr>
        <w:t>Industrial</w:t>
      </w:r>
      <w:proofErr w:type="gramEnd"/>
      <w:r w:rsidRPr="0072255E">
        <w:rPr>
          <w:rFonts w:ascii="Book Antiqua" w:eastAsia="Times New Roman" w:hAnsi="Book Antiqua" w:cs="Times New Roman"/>
          <w:sz w:val="19"/>
          <w:szCs w:val="19"/>
          <w:highlight w:val="green"/>
          <w:lang w:eastAsia="pt-BR"/>
        </w:rPr>
        <w:t xml:space="preserve"> ou Similar</w:t>
      </w:r>
    </w:p>
    <w:p w14:paraId="2BF39369" w14:textId="019F97D0" w:rsidR="000E7C60" w:rsidRPr="00DE442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bCs/>
          <w:sz w:val="19"/>
          <w:szCs w:val="19"/>
          <w:highlight w:val="magenta"/>
          <w:lang w:eastAsia="pt-BR"/>
        </w:rPr>
        <w:t>Art. 91</w:t>
      </w:r>
      <w:r w:rsidRPr="0072255E">
        <w:rPr>
          <w:rFonts w:ascii="Book Antiqua" w:eastAsia="Times New Roman" w:hAnsi="Book Antiqua" w:cs="Times New Roman"/>
          <w:sz w:val="19"/>
          <w:szCs w:val="19"/>
          <w:lang w:eastAsia="pt-BR"/>
        </w:rPr>
        <w:t xml:space="preserve">. A </w:t>
      </w:r>
      <w:r w:rsidRPr="0072255E">
        <w:rPr>
          <w:rFonts w:ascii="Book Antiqua" w:eastAsia="Times New Roman" w:hAnsi="Book Antiqua" w:cs="Times New Roman"/>
          <w:b/>
          <w:bCs/>
          <w:caps/>
          <w:sz w:val="19"/>
          <w:szCs w:val="19"/>
          <w:shd w:val="clear" w:color="auto" w:fill="F7CAAC" w:themeFill="accent2" w:themeFillTint="66"/>
          <w:lang w:eastAsia="pt-BR"/>
        </w:rPr>
        <w:t>Colônia Agrícola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shd w:val="clear" w:color="auto" w:fill="F7CAAC" w:themeFill="accent2" w:themeFillTint="66"/>
          <w:lang w:eastAsia="pt-BR"/>
        </w:rPr>
        <w:t>Industrial</w:t>
      </w:r>
      <w:r w:rsidRPr="0072255E">
        <w:rPr>
          <w:rFonts w:ascii="Book Antiqua" w:eastAsia="Times New Roman" w:hAnsi="Book Antiqua" w:cs="Times New Roman"/>
          <w:sz w:val="19"/>
          <w:szCs w:val="19"/>
          <w:lang w:eastAsia="pt-BR"/>
        </w:rPr>
        <w:t xml:space="preserve"> ou </w:t>
      </w:r>
      <w:r w:rsidRPr="0072255E">
        <w:rPr>
          <w:rFonts w:ascii="Book Antiqua" w:eastAsia="Times New Roman" w:hAnsi="Book Antiqua" w:cs="Times New Roman"/>
          <w:b/>
          <w:bCs/>
          <w:caps/>
          <w:sz w:val="19"/>
          <w:szCs w:val="19"/>
          <w:shd w:val="clear" w:color="auto" w:fill="F7CAAC" w:themeFill="accent2" w:themeFillTint="66"/>
          <w:lang w:eastAsia="pt-BR"/>
        </w:rPr>
        <w:t>Similar</w:t>
      </w:r>
      <w:r w:rsidRPr="0072255E">
        <w:rPr>
          <w:rFonts w:ascii="Book Antiqua" w:eastAsia="Times New Roman" w:hAnsi="Book Antiqua" w:cs="Times New Roman"/>
          <w:b/>
          <w:bCs/>
          <w:caps/>
          <w:sz w:val="19"/>
          <w:szCs w:val="19"/>
          <w:lang w:eastAsia="pt-BR"/>
        </w:rPr>
        <w:t xml:space="preserve"> </w:t>
      </w:r>
      <w:r w:rsidRPr="0072255E">
        <w:rPr>
          <w:rFonts w:ascii="Book Antiqua" w:eastAsia="Times New Roman" w:hAnsi="Book Antiqua" w:cs="Times New Roman"/>
          <w:b/>
          <w:bCs/>
          <w:caps/>
          <w:sz w:val="19"/>
          <w:szCs w:val="19"/>
          <w:highlight w:val="green"/>
          <w:lang w:eastAsia="pt-BR"/>
        </w:rPr>
        <w:t>destina-se</w:t>
      </w:r>
      <w:r w:rsidRPr="0072255E">
        <w:rPr>
          <w:rFonts w:ascii="Book Antiqua" w:eastAsia="Times New Roman" w:hAnsi="Book Antiqua" w:cs="Times New Roman"/>
          <w:sz w:val="19"/>
          <w:szCs w:val="19"/>
          <w:lang w:eastAsia="pt-BR"/>
        </w:rPr>
        <w:t xml:space="preserve"> ao </w:t>
      </w:r>
      <w:r w:rsidRPr="0072255E">
        <w:rPr>
          <w:rFonts w:ascii="Book Antiqua" w:eastAsia="Times New Roman" w:hAnsi="Book Antiqua" w:cs="Times New Roman"/>
          <w:b/>
          <w:bCs/>
          <w:sz w:val="19"/>
          <w:szCs w:val="19"/>
          <w:highlight w:val="yellow"/>
          <w:lang w:eastAsia="pt-BR"/>
        </w:rPr>
        <w:t>cumprimento da pena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 xml:space="preserve">em regime </w:t>
      </w:r>
      <w:r w:rsidR="004A5351" w:rsidRPr="0072255E">
        <w:rPr>
          <w:rFonts w:ascii="Book Antiqua" w:eastAsia="Times New Roman" w:hAnsi="Book Antiqua" w:cs="Times New Roman"/>
          <w:b/>
          <w:bCs/>
          <w:sz w:val="19"/>
          <w:szCs w:val="19"/>
          <w:highlight w:val="cyan"/>
          <w:lang w:eastAsia="pt-BR"/>
        </w:rPr>
        <w:t>semiaberto</w:t>
      </w:r>
      <w:r w:rsidRPr="000373ED">
        <w:rPr>
          <w:rFonts w:ascii="Book Antiqua" w:eastAsia="Times New Roman" w:hAnsi="Book Antiqua" w:cs="Times New Roman"/>
          <w:sz w:val="16"/>
          <w:szCs w:val="16"/>
          <w:lang w:eastAsia="pt-BR"/>
        </w:rPr>
        <w:t>.</w:t>
      </w:r>
      <w:r w:rsidR="004A5351" w:rsidRPr="000373ED">
        <w:rPr>
          <w:rFonts w:ascii="Book Antiqua" w:eastAsia="Times New Roman" w:hAnsi="Book Antiqua" w:cs="Times New Roman"/>
          <w:sz w:val="16"/>
          <w:szCs w:val="16"/>
          <w:lang w:eastAsia="pt-BR"/>
        </w:rPr>
        <w:t xml:space="preserve"> </w:t>
      </w:r>
      <w:r w:rsidR="004A5351" w:rsidRPr="000373ED">
        <w:rPr>
          <w:rFonts w:ascii="Book Antiqua" w:eastAsia="Times New Roman" w:hAnsi="Book Antiqua" w:cs="Times New Roman"/>
          <w:b/>
          <w:color w:val="FF0000"/>
          <w:sz w:val="16"/>
          <w:szCs w:val="16"/>
          <w:u w:val="single"/>
          <w:lang w:eastAsia="pt-BR"/>
        </w:rPr>
        <w:t>(TJPA-2012)</w:t>
      </w:r>
      <w:r w:rsidR="00DE442E">
        <w:rPr>
          <w:rFonts w:ascii="Book Antiqua" w:eastAsia="Times New Roman" w:hAnsi="Book Antiqua" w:cs="Times New Roman"/>
          <w:b/>
          <w:color w:val="FF0000"/>
          <w:sz w:val="16"/>
          <w:szCs w:val="16"/>
          <w:lang w:eastAsia="pt-BR"/>
        </w:rPr>
        <w:t xml:space="preserve"> </w:t>
      </w:r>
      <w:r w:rsidR="00DE442E">
        <w:rPr>
          <w:rFonts w:ascii="Book Antiqua" w:eastAsia="Times New Roman" w:hAnsi="Book Antiqua" w:cs="Times New Roman"/>
          <w:b/>
          <w:color w:val="FF0000"/>
          <w:sz w:val="16"/>
          <w:szCs w:val="16"/>
          <w:u w:val="single"/>
          <w:lang w:eastAsia="pt-BR"/>
        </w:rPr>
        <w:t>(DPEMT-2022)</w:t>
      </w:r>
    </w:p>
    <w:p w14:paraId="3A6AEEBF"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92. O condenado poderá ser alojado em compartimento coletivo, observados os requisitos da letra a, do parágrafo único, do artigo 88, desta Lei.</w:t>
      </w:r>
    </w:p>
    <w:p w14:paraId="3355F9CB"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lastRenderedPageBreak/>
        <w:t>Parágrafo único. São também requisitos básicos das dependências coletivas:</w:t>
      </w:r>
    </w:p>
    <w:p w14:paraId="045CA383"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 a seleção adequada dos presos;</w:t>
      </w:r>
    </w:p>
    <w:p w14:paraId="70F985FE"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b) o limite de capacidade máxima que atenda os objetivos de individualização da pena.</w:t>
      </w:r>
    </w:p>
    <w:p w14:paraId="2F966453"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CAPÍTULO IV</w:t>
      </w:r>
    </w:p>
    <w:p w14:paraId="37939227"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Da Casa do Albergado</w:t>
      </w:r>
    </w:p>
    <w:p w14:paraId="335ABF61" w14:textId="7B9B4736"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72255E">
        <w:rPr>
          <w:rFonts w:ascii="Book Antiqua" w:eastAsia="Times New Roman" w:hAnsi="Book Antiqua" w:cs="Times New Roman"/>
          <w:b/>
          <w:sz w:val="19"/>
          <w:szCs w:val="19"/>
          <w:highlight w:val="magenta"/>
          <w:lang w:eastAsia="pt-BR"/>
        </w:rPr>
        <w:t>Art. 93</w:t>
      </w:r>
      <w:r w:rsidRPr="0072255E">
        <w:rPr>
          <w:rFonts w:ascii="Book Antiqua" w:eastAsia="Times New Roman" w:hAnsi="Book Antiqua" w:cs="Times New Roman"/>
          <w:sz w:val="19"/>
          <w:szCs w:val="19"/>
          <w:lang w:eastAsia="pt-BR"/>
        </w:rPr>
        <w:t xml:space="preserve">. A </w:t>
      </w:r>
      <w:r w:rsidRPr="0072255E">
        <w:rPr>
          <w:rFonts w:ascii="Book Antiqua" w:eastAsia="Times New Roman" w:hAnsi="Book Antiqua" w:cs="Times New Roman"/>
          <w:b/>
          <w:caps/>
          <w:sz w:val="19"/>
          <w:szCs w:val="19"/>
          <w:shd w:val="clear" w:color="auto" w:fill="F7CAAC" w:themeFill="accent2" w:themeFillTint="66"/>
          <w:lang w:eastAsia="pt-BR"/>
        </w:rPr>
        <w:t>Casa do Albergado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highlight w:val="green"/>
          <w:lang w:eastAsia="pt-BR"/>
        </w:rPr>
        <w:t>destina-se</w:t>
      </w:r>
      <w:r w:rsidRPr="0072255E">
        <w:rPr>
          <w:rFonts w:ascii="Book Antiqua" w:eastAsia="Times New Roman" w:hAnsi="Book Antiqua" w:cs="Times New Roman"/>
          <w:sz w:val="19"/>
          <w:szCs w:val="19"/>
          <w:lang w:eastAsia="pt-BR"/>
        </w:rPr>
        <w:t xml:space="preserve"> ao </w:t>
      </w:r>
      <w:r w:rsidRPr="0072255E">
        <w:rPr>
          <w:rFonts w:ascii="Book Antiqua" w:eastAsia="Times New Roman" w:hAnsi="Book Antiqua" w:cs="Times New Roman"/>
          <w:b/>
          <w:sz w:val="19"/>
          <w:szCs w:val="19"/>
          <w:highlight w:val="yellow"/>
          <w:lang w:eastAsia="pt-BR"/>
        </w:rPr>
        <w:t>cumprimento de pena privativa de liberdade</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cyan"/>
          <w:lang w:eastAsia="pt-BR"/>
        </w:rPr>
        <w:t>em regime aberto</w:t>
      </w:r>
      <w:r w:rsidRPr="0072255E">
        <w:rPr>
          <w:rFonts w:ascii="Book Antiqua" w:eastAsia="Times New Roman" w:hAnsi="Book Antiqua" w:cs="Times New Roman"/>
          <w:sz w:val="19"/>
          <w:szCs w:val="19"/>
          <w:lang w:eastAsia="pt-BR"/>
        </w:rPr>
        <w:t xml:space="preserve">, e </w:t>
      </w:r>
      <w:r w:rsidRPr="0072255E">
        <w:rPr>
          <w:rFonts w:ascii="Book Antiqua" w:eastAsia="Times New Roman" w:hAnsi="Book Antiqua" w:cs="Times New Roman"/>
          <w:b/>
          <w:sz w:val="19"/>
          <w:szCs w:val="19"/>
          <w:highlight w:val="cyan"/>
          <w:lang w:eastAsia="pt-BR"/>
        </w:rPr>
        <w:t>da pena de limitação de fim de semana</w:t>
      </w:r>
      <w:r w:rsidRPr="000373ED">
        <w:rPr>
          <w:rFonts w:ascii="Book Antiqua" w:eastAsia="Times New Roman" w:hAnsi="Book Antiqua" w:cs="Times New Roman"/>
          <w:sz w:val="16"/>
          <w:szCs w:val="16"/>
          <w:lang w:eastAsia="pt-BR"/>
        </w:rPr>
        <w:t>.</w:t>
      </w:r>
      <w:r w:rsidR="00922CD1" w:rsidRPr="000373ED">
        <w:rPr>
          <w:rFonts w:ascii="Book Antiqua" w:eastAsia="Times New Roman" w:hAnsi="Book Antiqua" w:cs="Times New Roman"/>
          <w:sz w:val="16"/>
          <w:szCs w:val="16"/>
          <w:lang w:eastAsia="pt-BR"/>
        </w:rPr>
        <w:t xml:space="preserve"> </w:t>
      </w:r>
      <w:r w:rsidR="00922CD1" w:rsidRPr="000373ED">
        <w:rPr>
          <w:rFonts w:ascii="Book Antiqua" w:eastAsia="Times New Roman" w:hAnsi="Book Antiqua" w:cs="Times New Roman"/>
          <w:b/>
          <w:color w:val="FF0000"/>
          <w:sz w:val="16"/>
          <w:szCs w:val="16"/>
          <w:u w:val="single"/>
          <w:lang w:eastAsia="pt-BR"/>
        </w:rPr>
        <w:t>(TJSC-2009)</w:t>
      </w:r>
      <w:r w:rsidR="00CE3F27" w:rsidRPr="000373ED">
        <w:rPr>
          <w:rFonts w:ascii="Book Antiqua" w:eastAsia="Times New Roman" w:hAnsi="Book Antiqua" w:cs="Times New Roman"/>
          <w:sz w:val="16"/>
          <w:szCs w:val="16"/>
          <w:lang w:eastAsia="pt-BR"/>
        </w:rPr>
        <w:t xml:space="preserve"> </w:t>
      </w:r>
      <w:r w:rsidR="00CE3F27" w:rsidRPr="000373ED">
        <w:rPr>
          <w:rFonts w:ascii="Book Antiqua" w:eastAsia="Times New Roman" w:hAnsi="Book Antiqua" w:cs="Times New Roman"/>
          <w:b/>
          <w:color w:val="FF0000"/>
          <w:sz w:val="16"/>
          <w:szCs w:val="16"/>
          <w:u w:val="single"/>
          <w:lang w:eastAsia="pt-BR"/>
        </w:rPr>
        <w:t>(TJMG-2012)</w:t>
      </w:r>
      <w:r w:rsidR="004A5351" w:rsidRPr="000373ED">
        <w:rPr>
          <w:rFonts w:ascii="Book Antiqua" w:eastAsia="Times New Roman" w:hAnsi="Book Antiqua" w:cs="Times New Roman"/>
          <w:b/>
          <w:color w:val="FF0000"/>
          <w:sz w:val="16"/>
          <w:szCs w:val="16"/>
          <w:lang w:eastAsia="pt-BR"/>
        </w:rPr>
        <w:t xml:space="preserve"> </w:t>
      </w:r>
      <w:r w:rsidR="004A5351" w:rsidRPr="000373ED">
        <w:rPr>
          <w:rFonts w:ascii="Book Antiqua" w:eastAsia="Times New Roman" w:hAnsi="Book Antiqua" w:cs="Times New Roman"/>
          <w:b/>
          <w:color w:val="FF0000"/>
          <w:sz w:val="16"/>
          <w:szCs w:val="16"/>
          <w:u w:val="single"/>
          <w:lang w:eastAsia="pt-BR"/>
        </w:rPr>
        <w:t>(TJPA-2012)</w:t>
      </w:r>
      <w:r w:rsidR="00A911BD" w:rsidRPr="000373ED">
        <w:rPr>
          <w:rFonts w:ascii="Book Antiqua" w:eastAsia="Times New Roman" w:hAnsi="Book Antiqua" w:cs="Times New Roman"/>
          <w:b/>
          <w:color w:val="FF0000"/>
          <w:sz w:val="16"/>
          <w:szCs w:val="16"/>
          <w:lang w:eastAsia="pt-BR"/>
        </w:rPr>
        <w:t xml:space="preserve"> </w:t>
      </w:r>
      <w:r w:rsidR="00A911BD" w:rsidRPr="000373ED">
        <w:rPr>
          <w:rFonts w:ascii="Book Antiqua" w:eastAsia="Times New Roman" w:hAnsi="Book Antiqua" w:cs="Times New Roman"/>
          <w:b/>
          <w:color w:val="FF0000"/>
          <w:sz w:val="16"/>
          <w:szCs w:val="16"/>
          <w:u w:val="single"/>
          <w:lang w:eastAsia="pt-BR"/>
        </w:rPr>
        <w:t>(</w:t>
      </w:r>
      <w:r w:rsidR="00D86D80" w:rsidRPr="000373ED">
        <w:rPr>
          <w:rFonts w:ascii="Book Antiqua" w:eastAsia="Times New Roman" w:hAnsi="Book Antiqua" w:cs="Times New Roman"/>
          <w:b/>
          <w:color w:val="FF0000"/>
          <w:sz w:val="16"/>
          <w:szCs w:val="16"/>
          <w:u w:val="single"/>
          <w:lang w:eastAsia="pt-BR"/>
        </w:rPr>
        <w:t>DPE</w:t>
      </w:r>
      <w:r w:rsidR="00A911BD" w:rsidRPr="000373ED">
        <w:rPr>
          <w:rFonts w:ascii="Book Antiqua" w:eastAsia="Times New Roman" w:hAnsi="Book Antiqua" w:cs="Times New Roman"/>
          <w:b/>
          <w:color w:val="FF0000"/>
          <w:sz w:val="16"/>
          <w:szCs w:val="16"/>
          <w:u w:val="single"/>
          <w:lang w:eastAsia="pt-BR"/>
        </w:rPr>
        <w:t>SP-2013)</w:t>
      </w:r>
      <w:r w:rsidR="001E70E3" w:rsidRPr="000373ED">
        <w:rPr>
          <w:rFonts w:ascii="Book Antiqua" w:eastAsia="Times New Roman" w:hAnsi="Book Antiqua" w:cs="Times New Roman"/>
          <w:b/>
          <w:color w:val="FF0000"/>
          <w:sz w:val="16"/>
          <w:szCs w:val="16"/>
          <w:lang w:eastAsia="pt-BR"/>
        </w:rPr>
        <w:t xml:space="preserve"> </w:t>
      </w:r>
      <w:r w:rsidR="001E70E3" w:rsidRPr="000373ED">
        <w:rPr>
          <w:rFonts w:ascii="Book Antiqua" w:eastAsia="Times New Roman" w:hAnsi="Book Antiqua" w:cs="Times New Roman"/>
          <w:b/>
          <w:color w:val="FF0000"/>
          <w:sz w:val="16"/>
          <w:szCs w:val="16"/>
          <w:u w:val="single"/>
          <w:lang w:eastAsia="pt-BR"/>
        </w:rPr>
        <w:t>(MPCE-2020)</w:t>
      </w:r>
    </w:p>
    <w:tbl>
      <w:tblPr>
        <w:tblStyle w:val="Tabelacomgrade"/>
        <w:tblW w:w="0" w:type="auto"/>
        <w:shd w:val="clear" w:color="auto" w:fill="CCFFFF"/>
        <w:tblLook w:val="04A0" w:firstRow="1" w:lastRow="0" w:firstColumn="1" w:lastColumn="0" w:noHBand="0" w:noVBand="1"/>
      </w:tblPr>
      <w:tblGrid>
        <w:gridCol w:w="8494"/>
      </w:tblGrid>
      <w:tr w:rsidR="00CE3F27" w:rsidRPr="0072255E" w14:paraId="56BE4186" w14:textId="77777777" w:rsidTr="00C550BA">
        <w:tc>
          <w:tcPr>
            <w:tcW w:w="8494" w:type="dxa"/>
            <w:shd w:val="clear" w:color="auto" w:fill="CCFFFF"/>
          </w:tcPr>
          <w:p w14:paraId="3B6CC494" w14:textId="77777777" w:rsidR="00CE3F27" w:rsidRPr="0072255E" w:rsidRDefault="00CE3F27" w:rsidP="00195C7F">
            <w:pPr>
              <w:spacing w:before="100" w:beforeAutospacing="1" w:after="100" w:afterAutospacing="1"/>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sz w:val="19"/>
                <w:szCs w:val="19"/>
                <w:highlight w:val="magenta"/>
                <w:lang w:eastAsia="pt-BR"/>
              </w:rPr>
              <w:t>OBS</w:t>
            </w:r>
            <w:r w:rsidRPr="0072255E">
              <w:rPr>
                <w:rFonts w:ascii="Book Antiqua" w:eastAsia="Times New Roman" w:hAnsi="Book Antiqua" w:cs="Times New Roman"/>
                <w:sz w:val="19"/>
                <w:szCs w:val="19"/>
                <w:lang w:eastAsia="pt-BR"/>
              </w:rPr>
              <w:t xml:space="preserve">: Casa do Albergado: Regime aberto + limitação de </w:t>
            </w:r>
            <w:r w:rsidR="00C550BA" w:rsidRPr="0072255E">
              <w:rPr>
                <w:rFonts w:ascii="Book Antiqua" w:eastAsia="Times New Roman" w:hAnsi="Book Antiqua" w:cs="Times New Roman"/>
                <w:sz w:val="19"/>
                <w:szCs w:val="19"/>
                <w:lang w:eastAsia="pt-BR"/>
              </w:rPr>
              <w:t>final de semana.</w:t>
            </w:r>
          </w:p>
        </w:tc>
      </w:tr>
    </w:tbl>
    <w:p w14:paraId="5BE490C3" w14:textId="4B085F93"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A911BD">
        <w:rPr>
          <w:rFonts w:ascii="Book Antiqua" w:eastAsia="Times New Roman" w:hAnsi="Book Antiqua" w:cs="Times New Roman"/>
          <w:b/>
          <w:bCs/>
          <w:sz w:val="19"/>
          <w:szCs w:val="19"/>
          <w:highlight w:val="magenta"/>
          <w:lang w:eastAsia="pt-BR"/>
        </w:rPr>
        <w:t>Art. 94</w:t>
      </w:r>
      <w:r w:rsidRPr="0072255E">
        <w:rPr>
          <w:rFonts w:ascii="Book Antiqua" w:eastAsia="Times New Roman" w:hAnsi="Book Antiqua" w:cs="Times New Roman"/>
          <w:sz w:val="19"/>
          <w:szCs w:val="19"/>
          <w:lang w:eastAsia="pt-BR"/>
        </w:rPr>
        <w:t xml:space="preserve">. </w:t>
      </w:r>
      <w:r w:rsidRPr="00A911BD">
        <w:rPr>
          <w:rFonts w:ascii="Book Antiqua" w:eastAsia="Times New Roman" w:hAnsi="Book Antiqua" w:cs="Times New Roman"/>
          <w:b/>
          <w:bCs/>
          <w:sz w:val="19"/>
          <w:szCs w:val="19"/>
          <w:lang w:eastAsia="pt-BR"/>
        </w:rPr>
        <w:t>O prédio deverá situar-se em centro urbano, separado dos demais estabelecimentos, e caracterizar-se pela ausência de obstáculos físicos contra a fuga</w:t>
      </w:r>
      <w:r w:rsidRPr="000373ED">
        <w:rPr>
          <w:rFonts w:ascii="Book Antiqua" w:eastAsia="Times New Roman" w:hAnsi="Book Antiqua" w:cs="Times New Roman"/>
          <w:sz w:val="18"/>
          <w:szCs w:val="18"/>
          <w:lang w:eastAsia="pt-BR"/>
        </w:rPr>
        <w:t>.</w:t>
      </w:r>
      <w:r w:rsidR="00A911BD" w:rsidRPr="000373ED">
        <w:rPr>
          <w:rFonts w:ascii="Book Antiqua" w:eastAsia="Times New Roman" w:hAnsi="Book Antiqua" w:cs="Times New Roman"/>
          <w:sz w:val="18"/>
          <w:szCs w:val="18"/>
          <w:lang w:eastAsia="pt-BR"/>
        </w:rPr>
        <w:t xml:space="preserve"> </w:t>
      </w:r>
      <w:r w:rsidR="00A911BD" w:rsidRPr="000373ED">
        <w:rPr>
          <w:rFonts w:ascii="Book Antiqua" w:eastAsia="Times New Roman" w:hAnsi="Book Antiqua" w:cs="Times New Roman"/>
          <w:b/>
          <w:color w:val="FF0000"/>
          <w:sz w:val="16"/>
          <w:szCs w:val="16"/>
          <w:u w:val="single"/>
          <w:lang w:eastAsia="pt-BR"/>
        </w:rPr>
        <w:t>(</w:t>
      </w:r>
      <w:r w:rsidR="00D86D80" w:rsidRPr="000373ED">
        <w:rPr>
          <w:rFonts w:ascii="Book Antiqua" w:eastAsia="Times New Roman" w:hAnsi="Book Antiqua" w:cs="Times New Roman"/>
          <w:b/>
          <w:color w:val="FF0000"/>
          <w:sz w:val="16"/>
          <w:szCs w:val="16"/>
          <w:u w:val="single"/>
          <w:lang w:eastAsia="pt-BR"/>
        </w:rPr>
        <w:t>DPE</w:t>
      </w:r>
      <w:r w:rsidR="00A911BD" w:rsidRPr="000373ED">
        <w:rPr>
          <w:rFonts w:ascii="Book Antiqua" w:eastAsia="Times New Roman" w:hAnsi="Book Antiqua" w:cs="Times New Roman"/>
          <w:b/>
          <w:color w:val="FF0000"/>
          <w:sz w:val="16"/>
          <w:szCs w:val="16"/>
          <w:u w:val="single"/>
          <w:lang w:eastAsia="pt-BR"/>
        </w:rPr>
        <w:t>SP-2013)</w:t>
      </w:r>
    </w:p>
    <w:p w14:paraId="6A9275EF"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95. Em cada região haverá, pelo menos, uma Casa do Albergado, a qual deverá conter, além dos aposentos para acomodar os presos, local adequado para cursos e palestras.</w:t>
      </w:r>
    </w:p>
    <w:p w14:paraId="0FC33DA6"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Parágrafo único. O estabelecimento terá instalações para os serviços de fiscalização e orientação dos condenados.</w:t>
      </w:r>
    </w:p>
    <w:p w14:paraId="5020CB64"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CAPÍTULO V</w:t>
      </w:r>
    </w:p>
    <w:p w14:paraId="15279D1D"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Do Centro de Observação</w:t>
      </w:r>
    </w:p>
    <w:p w14:paraId="2BC31696" w14:textId="64552C3D" w:rsidR="000E7C60" w:rsidRPr="00DE442E" w:rsidRDefault="000E7C60" w:rsidP="00195C7F">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DE442E">
        <w:rPr>
          <w:rFonts w:ascii="Book Antiqua" w:eastAsia="Times New Roman" w:hAnsi="Book Antiqua" w:cs="Times New Roman"/>
          <w:b/>
          <w:bCs/>
          <w:sz w:val="19"/>
          <w:szCs w:val="19"/>
          <w:highlight w:val="magenta"/>
          <w:lang w:eastAsia="pt-BR"/>
        </w:rPr>
        <w:t>Art. 96</w:t>
      </w:r>
      <w:r w:rsidRPr="00DE442E">
        <w:rPr>
          <w:rFonts w:ascii="Book Antiqua" w:eastAsia="Times New Roman" w:hAnsi="Book Antiqua" w:cs="Times New Roman"/>
          <w:b/>
          <w:bCs/>
          <w:sz w:val="19"/>
          <w:szCs w:val="19"/>
          <w:lang w:eastAsia="pt-BR"/>
        </w:rPr>
        <w:t xml:space="preserve">. No </w:t>
      </w:r>
      <w:r w:rsidRPr="00DE442E">
        <w:rPr>
          <w:rFonts w:ascii="Book Antiqua" w:eastAsia="Times New Roman" w:hAnsi="Book Antiqua" w:cs="Times New Roman"/>
          <w:b/>
          <w:bCs/>
          <w:caps/>
          <w:sz w:val="19"/>
          <w:szCs w:val="19"/>
          <w:shd w:val="clear" w:color="auto" w:fill="F7CAAC" w:themeFill="accent2" w:themeFillTint="66"/>
          <w:lang w:eastAsia="pt-BR"/>
        </w:rPr>
        <w:t>Centro de Observação</w:t>
      </w:r>
      <w:r w:rsidRPr="00DE442E">
        <w:rPr>
          <w:rFonts w:ascii="Book Antiqua" w:eastAsia="Times New Roman" w:hAnsi="Book Antiqua" w:cs="Times New Roman"/>
          <w:b/>
          <w:bCs/>
          <w:caps/>
          <w:sz w:val="19"/>
          <w:szCs w:val="19"/>
          <w:lang w:eastAsia="pt-BR"/>
        </w:rPr>
        <w:t xml:space="preserve"> </w:t>
      </w:r>
      <w:r w:rsidRPr="00DE442E">
        <w:rPr>
          <w:rFonts w:ascii="Book Antiqua" w:eastAsia="Times New Roman" w:hAnsi="Book Antiqua" w:cs="Times New Roman"/>
          <w:b/>
          <w:bCs/>
          <w:caps/>
          <w:sz w:val="19"/>
          <w:szCs w:val="19"/>
          <w:highlight w:val="green"/>
          <w:lang w:eastAsia="pt-BR"/>
        </w:rPr>
        <w:t>realizar-se-ão</w:t>
      </w:r>
      <w:r w:rsidRPr="00DE442E">
        <w:rPr>
          <w:rFonts w:ascii="Book Antiqua" w:eastAsia="Times New Roman" w:hAnsi="Book Antiqua" w:cs="Times New Roman"/>
          <w:b/>
          <w:bCs/>
          <w:sz w:val="19"/>
          <w:szCs w:val="19"/>
          <w:lang w:eastAsia="pt-BR"/>
        </w:rPr>
        <w:t xml:space="preserve"> </w:t>
      </w:r>
      <w:r w:rsidRPr="00DE442E">
        <w:rPr>
          <w:rFonts w:ascii="Book Antiqua" w:eastAsia="Times New Roman" w:hAnsi="Book Antiqua" w:cs="Times New Roman"/>
          <w:b/>
          <w:bCs/>
          <w:sz w:val="19"/>
          <w:szCs w:val="19"/>
          <w:highlight w:val="cyan"/>
          <w:lang w:eastAsia="pt-BR"/>
        </w:rPr>
        <w:t>os exames</w:t>
      </w:r>
      <w:r w:rsidRPr="00DE442E">
        <w:rPr>
          <w:rFonts w:ascii="Book Antiqua" w:eastAsia="Times New Roman" w:hAnsi="Book Antiqua" w:cs="Times New Roman"/>
          <w:b/>
          <w:bCs/>
          <w:sz w:val="19"/>
          <w:szCs w:val="19"/>
          <w:lang w:eastAsia="pt-BR"/>
        </w:rPr>
        <w:t xml:space="preserve"> </w:t>
      </w:r>
      <w:r w:rsidRPr="00DE442E">
        <w:rPr>
          <w:rFonts w:ascii="Book Antiqua" w:eastAsia="Times New Roman" w:hAnsi="Book Antiqua" w:cs="Times New Roman"/>
          <w:b/>
          <w:bCs/>
          <w:sz w:val="19"/>
          <w:szCs w:val="19"/>
          <w:highlight w:val="yellow"/>
          <w:lang w:eastAsia="pt-BR"/>
        </w:rPr>
        <w:t>gerais</w:t>
      </w:r>
      <w:r w:rsidRPr="00DE442E">
        <w:rPr>
          <w:rFonts w:ascii="Book Antiqua" w:eastAsia="Times New Roman" w:hAnsi="Book Antiqua" w:cs="Times New Roman"/>
          <w:b/>
          <w:bCs/>
          <w:sz w:val="19"/>
          <w:szCs w:val="19"/>
          <w:lang w:eastAsia="pt-BR"/>
        </w:rPr>
        <w:t xml:space="preserve"> e o </w:t>
      </w:r>
      <w:r w:rsidRPr="00DE442E">
        <w:rPr>
          <w:rFonts w:ascii="Book Antiqua" w:eastAsia="Times New Roman" w:hAnsi="Book Antiqua" w:cs="Times New Roman"/>
          <w:b/>
          <w:bCs/>
          <w:sz w:val="19"/>
          <w:szCs w:val="19"/>
          <w:highlight w:val="yellow"/>
          <w:lang w:eastAsia="pt-BR"/>
        </w:rPr>
        <w:t>criminológico</w:t>
      </w:r>
      <w:r w:rsidRPr="00DE442E">
        <w:rPr>
          <w:rFonts w:ascii="Book Antiqua" w:eastAsia="Times New Roman" w:hAnsi="Book Antiqua" w:cs="Times New Roman"/>
          <w:b/>
          <w:bCs/>
          <w:sz w:val="19"/>
          <w:szCs w:val="19"/>
          <w:lang w:eastAsia="pt-BR"/>
        </w:rPr>
        <w:t>, cujos resultados serão encaminhados à Comissão Técnica de Classificação.</w:t>
      </w:r>
      <w:r w:rsidR="00DE442E" w:rsidRPr="00DE442E">
        <w:rPr>
          <w:rFonts w:ascii="Book Antiqua" w:eastAsia="Times New Roman" w:hAnsi="Book Antiqua" w:cs="Times New Roman"/>
          <w:b/>
          <w:bCs/>
          <w:sz w:val="19"/>
          <w:szCs w:val="19"/>
          <w:lang w:eastAsia="pt-BR"/>
        </w:rPr>
        <w:t xml:space="preserve"> </w:t>
      </w:r>
      <w:r w:rsidR="00DE442E" w:rsidRPr="00DE442E">
        <w:rPr>
          <w:rFonts w:ascii="Book Antiqua" w:eastAsia="Times New Roman" w:hAnsi="Book Antiqua" w:cs="Times New Roman"/>
          <w:b/>
          <w:bCs/>
          <w:color w:val="FF0000"/>
          <w:sz w:val="16"/>
          <w:szCs w:val="16"/>
          <w:u w:val="single"/>
          <w:lang w:eastAsia="pt-BR"/>
        </w:rPr>
        <w:t>(DPEMT-2022)</w:t>
      </w:r>
    </w:p>
    <w:p w14:paraId="7646430B" w14:textId="33449639"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E442E">
        <w:rPr>
          <w:rFonts w:ascii="Book Antiqua" w:eastAsia="Times New Roman" w:hAnsi="Book Antiqua" w:cs="Times New Roman"/>
          <w:b/>
          <w:bCs/>
          <w:sz w:val="19"/>
          <w:szCs w:val="19"/>
          <w:highlight w:val="magenta"/>
          <w:lang w:eastAsia="pt-BR"/>
        </w:rPr>
        <w:t>Parágrafo único</w:t>
      </w:r>
      <w:r w:rsidRPr="00DE442E">
        <w:rPr>
          <w:rFonts w:ascii="Book Antiqua" w:eastAsia="Times New Roman" w:hAnsi="Book Antiqua" w:cs="Times New Roman"/>
          <w:b/>
          <w:bCs/>
          <w:sz w:val="19"/>
          <w:szCs w:val="19"/>
          <w:lang w:eastAsia="pt-BR"/>
        </w:rPr>
        <w:t xml:space="preserve">. </w:t>
      </w:r>
      <w:r w:rsidRPr="00DE442E">
        <w:rPr>
          <w:rFonts w:ascii="Book Antiqua" w:eastAsia="Times New Roman" w:hAnsi="Book Antiqua" w:cs="Times New Roman"/>
          <w:b/>
          <w:bCs/>
          <w:sz w:val="19"/>
          <w:szCs w:val="19"/>
          <w:highlight w:val="cyan"/>
          <w:lang w:eastAsia="pt-BR"/>
        </w:rPr>
        <w:t>No Centro</w:t>
      </w:r>
      <w:r w:rsidRPr="00DE442E">
        <w:rPr>
          <w:rFonts w:ascii="Book Antiqua" w:eastAsia="Times New Roman" w:hAnsi="Book Antiqua" w:cs="Times New Roman"/>
          <w:b/>
          <w:bCs/>
          <w:sz w:val="19"/>
          <w:szCs w:val="19"/>
          <w:lang w:eastAsia="pt-BR"/>
        </w:rPr>
        <w:t xml:space="preserve"> </w:t>
      </w:r>
      <w:r w:rsidRPr="00DE442E">
        <w:rPr>
          <w:rFonts w:ascii="Book Antiqua" w:eastAsia="Times New Roman" w:hAnsi="Book Antiqua" w:cs="Times New Roman"/>
          <w:b/>
          <w:bCs/>
          <w:caps/>
          <w:sz w:val="19"/>
          <w:szCs w:val="19"/>
          <w:highlight w:val="green"/>
          <w:lang w:eastAsia="pt-BR"/>
        </w:rPr>
        <w:t>poderão ser realizadas</w:t>
      </w:r>
      <w:r w:rsidRPr="00DE442E">
        <w:rPr>
          <w:rFonts w:ascii="Book Antiqua" w:eastAsia="Times New Roman" w:hAnsi="Book Antiqua" w:cs="Times New Roman"/>
          <w:b/>
          <w:bCs/>
          <w:sz w:val="19"/>
          <w:szCs w:val="19"/>
          <w:lang w:eastAsia="pt-BR"/>
        </w:rPr>
        <w:t xml:space="preserve"> </w:t>
      </w:r>
      <w:r w:rsidRPr="00DE442E">
        <w:rPr>
          <w:rFonts w:ascii="Book Antiqua" w:eastAsia="Times New Roman" w:hAnsi="Book Antiqua" w:cs="Times New Roman"/>
          <w:b/>
          <w:bCs/>
          <w:sz w:val="19"/>
          <w:szCs w:val="19"/>
          <w:highlight w:val="yellow"/>
          <w:lang w:eastAsia="pt-BR"/>
        </w:rPr>
        <w:t>pesquisas criminológicas</w:t>
      </w:r>
      <w:r w:rsidRPr="0072255E">
        <w:rPr>
          <w:rFonts w:ascii="Book Antiqua" w:eastAsia="Times New Roman" w:hAnsi="Book Antiqua" w:cs="Times New Roman"/>
          <w:sz w:val="19"/>
          <w:szCs w:val="19"/>
          <w:lang w:eastAsia="pt-BR"/>
        </w:rPr>
        <w:t>.</w:t>
      </w:r>
      <w:r w:rsidR="00DE442E">
        <w:rPr>
          <w:rFonts w:ascii="Book Antiqua" w:eastAsia="Times New Roman" w:hAnsi="Book Antiqua" w:cs="Times New Roman"/>
          <w:sz w:val="19"/>
          <w:szCs w:val="19"/>
          <w:lang w:eastAsia="pt-BR"/>
        </w:rPr>
        <w:t xml:space="preserve"> </w:t>
      </w:r>
      <w:r w:rsidR="00DE442E">
        <w:rPr>
          <w:rFonts w:ascii="Book Antiqua" w:eastAsia="Times New Roman" w:hAnsi="Book Antiqua" w:cs="Times New Roman"/>
          <w:b/>
          <w:color w:val="FF0000"/>
          <w:sz w:val="16"/>
          <w:szCs w:val="16"/>
          <w:u w:val="single"/>
          <w:lang w:eastAsia="pt-BR"/>
        </w:rPr>
        <w:t>(DPEMT-2022)</w:t>
      </w:r>
    </w:p>
    <w:p w14:paraId="0086F2F0" w14:textId="011299AE" w:rsidR="000E7C60"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DE442E">
        <w:rPr>
          <w:rFonts w:ascii="Book Antiqua" w:eastAsia="Times New Roman" w:hAnsi="Book Antiqua" w:cs="Times New Roman"/>
          <w:b/>
          <w:bCs/>
          <w:sz w:val="19"/>
          <w:szCs w:val="19"/>
          <w:highlight w:val="magenta"/>
          <w:lang w:eastAsia="pt-BR"/>
        </w:rPr>
        <w:t>Art. 97</w:t>
      </w:r>
      <w:r w:rsidRPr="00DE442E">
        <w:rPr>
          <w:rFonts w:ascii="Book Antiqua" w:eastAsia="Times New Roman" w:hAnsi="Book Antiqua" w:cs="Times New Roman"/>
          <w:b/>
          <w:bCs/>
          <w:sz w:val="19"/>
          <w:szCs w:val="19"/>
          <w:lang w:eastAsia="pt-BR"/>
        </w:rPr>
        <w:t xml:space="preserve">. O </w:t>
      </w:r>
      <w:r w:rsidRPr="00DE442E">
        <w:rPr>
          <w:rFonts w:ascii="Book Antiqua" w:eastAsia="Times New Roman" w:hAnsi="Book Antiqua" w:cs="Times New Roman"/>
          <w:b/>
          <w:bCs/>
          <w:caps/>
          <w:sz w:val="19"/>
          <w:szCs w:val="19"/>
          <w:shd w:val="clear" w:color="auto" w:fill="F7CAAC" w:themeFill="accent2" w:themeFillTint="66"/>
          <w:lang w:eastAsia="pt-BR"/>
        </w:rPr>
        <w:t>Centro de Observação</w:t>
      </w:r>
      <w:r w:rsidRPr="00DE442E">
        <w:rPr>
          <w:rFonts w:ascii="Book Antiqua" w:eastAsia="Times New Roman" w:hAnsi="Book Antiqua" w:cs="Times New Roman"/>
          <w:b/>
          <w:bCs/>
          <w:caps/>
          <w:sz w:val="19"/>
          <w:szCs w:val="19"/>
          <w:lang w:eastAsia="pt-BR"/>
        </w:rPr>
        <w:t xml:space="preserve"> </w:t>
      </w:r>
      <w:r w:rsidRPr="00DE442E">
        <w:rPr>
          <w:rFonts w:ascii="Book Antiqua" w:eastAsia="Times New Roman" w:hAnsi="Book Antiqua" w:cs="Times New Roman"/>
          <w:b/>
          <w:bCs/>
          <w:caps/>
          <w:sz w:val="19"/>
          <w:szCs w:val="19"/>
          <w:highlight w:val="green"/>
          <w:lang w:eastAsia="pt-BR"/>
        </w:rPr>
        <w:t>será instalado</w:t>
      </w:r>
      <w:r w:rsidRPr="00DE442E">
        <w:rPr>
          <w:rFonts w:ascii="Book Antiqua" w:eastAsia="Times New Roman" w:hAnsi="Book Antiqua" w:cs="Times New Roman"/>
          <w:b/>
          <w:bCs/>
          <w:sz w:val="19"/>
          <w:szCs w:val="19"/>
          <w:lang w:eastAsia="pt-BR"/>
        </w:rPr>
        <w:t xml:space="preserve"> </w:t>
      </w:r>
      <w:r w:rsidRPr="00DE442E">
        <w:rPr>
          <w:rFonts w:ascii="Book Antiqua" w:eastAsia="Times New Roman" w:hAnsi="Book Antiqua" w:cs="Times New Roman"/>
          <w:b/>
          <w:bCs/>
          <w:sz w:val="19"/>
          <w:szCs w:val="19"/>
          <w:highlight w:val="cyan"/>
          <w:lang w:eastAsia="pt-BR"/>
        </w:rPr>
        <w:t>em unidade autônoma</w:t>
      </w:r>
      <w:r w:rsidRPr="00DE442E">
        <w:rPr>
          <w:rFonts w:ascii="Book Antiqua" w:eastAsia="Times New Roman" w:hAnsi="Book Antiqua" w:cs="Times New Roman"/>
          <w:b/>
          <w:bCs/>
          <w:sz w:val="19"/>
          <w:szCs w:val="19"/>
          <w:lang w:eastAsia="pt-BR"/>
        </w:rPr>
        <w:t xml:space="preserve"> ou </w:t>
      </w:r>
      <w:r w:rsidRPr="00DE442E">
        <w:rPr>
          <w:rFonts w:ascii="Book Antiqua" w:eastAsia="Times New Roman" w:hAnsi="Book Antiqua" w:cs="Times New Roman"/>
          <w:b/>
          <w:bCs/>
          <w:sz w:val="19"/>
          <w:szCs w:val="19"/>
          <w:highlight w:val="cyan"/>
          <w:lang w:eastAsia="pt-BR"/>
        </w:rPr>
        <w:t>em anexo</w:t>
      </w:r>
      <w:r w:rsidRPr="00DE442E">
        <w:rPr>
          <w:rFonts w:ascii="Book Antiqua" w:eastAsia="Times New Roman" w:hAnsi="Book Antiqua" w:cs="Times New Roman"/>
          <w:b/>
          <w:bCs/>
          <w:sz w:val="19"/>
          <w:szCs w:val="19"/>
          <w:lang w:eastAsia="pt-BR"/>
        </w:rPr>
        <w:t xml:space="preserve"> </w:t>
      </w:r>
      <w:r w:rsidRPr="00DE442E">
        <w:rPr>
          <w:rFonts w:ascii="Book Antiqua" w:eastAsia="Times New Roman" w:hAnsi="Book Antiqua" w:cs="Times New Roman"/>
          <w:b/>
          <w:bCs/>
          <w:sz w:val="19"/>
          <w:szCs w:val="19"/>
          <w:highlight w:val="yellow"/>
          <w:lang w:eastAsia="pt-BR"/>
        </w:rPr>
        <w:t>a estabelecimento penal</w:t>
      </w:r>
      <w:r w:rsidRPr="0072255E">
        <w:rPr>
          <w:rFonts w:ascii="Book Antiqua" w:eastAsia="Times New Roman" w:hAnsi="Book Antiqua" w:cs="Times New Roman"/>
          <w:sz w:val="19"/>
          <w:szCs w:val="19"/>
          <w:lang w:eastAsia="pt-BR"/>
        </w:rPr>
        <w:t>.</w:t>
      </w:r>
      <w:r w:rsidR="00DE442E">
        <w:rPr>
          <w:rFonts w:ascii="Book Antiqua" w:eastAsia="Times New Roman" w:hAnsi="Book Antiqua" w:cs="Times New Roman"/>
          <w:sz w:val="19"/>
          <w:szCs w:val="19"/>
          <w:lang w:eastAsia="pt-BR"/>
        </w:rPr>
        <w:t xml:space="preserve"> </w:t>
      </w:r>
      <w:r w:rsidR="00DE442E">
        <w:rPr>
          <w:rFonts w:ascii="Book Antiqua" w:eastAsia="Times New Roman" w:hAnsi="Book Antiqua" w:cs="Times New Roman"/>
          <w:b/>
          <w:color w:val="FF0000"/>
          <w:sz w:val="16"/>
          <w:szCs w:val="16"/>
          <w:u w:val="single"/>
          <w:lang w:eastAsia="pt-BR"/>
        </w:rPr>
        <w:t>(DPEMT-2022)</w:t>
      </w:r>
    </w:p>
    <w:tbl>
      <w:tblPr>
        <w:tblStyle w:val="Tabelacomgrade"/>
        <w:tblW w:w="0" w:type="auto"/>
        <w:tblLook w:val="04A0" w:firstRow="1" w:lastRow="0" w:firstColumn="1" w:lastColumn="0" w:noHBand="0" w:noVBand="1"/>
      </w:tblPr>
      <w:tblGrid>
        <w:gridCol w:w="8494"/>
      </w:tblGrid>
      <w:tr w:rsidR="00DE442E" w14:paraId="0AC712F1" w14:textId="77777777" w:rsidTr="00B34761">
        <w:tc>
          <w:tcPr>
            <w:tcW w:w="8494" w:type="dxa"/>
            <w:shd w:val="clear" w:color="auto" w:fill="CCFFFF"/>
          </w:tcPr>
          <w:p w14:paraId="3850B1F0" w14:textId="2768061F" w:rsidR="00DE442E" w:rsidRPr="00DE442E" w:rsidRDefault="00DE442E" w:rsidP="00B34761">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DPEMT-2022-FCC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E442E">
              <w:rPr>
                <w:rFonts w:ascii="Book Antiqua" w:eastAsia="Times New Roman" w:hAnsi="Book Antiqua" w:cs="Times New Roman"/>
                <w:sz w:val="19"/>
                <w:szCs w:val="19"/>
                <w:lang w:eastAsia="pt-BR"/>
              </w:rPr>
              <w:t>Sobre os estabelecimentos penais, a Lei de Execução Penal brasileira (Lei nº 7.210/1984)</w:t>
            </w:r>
            <w:r>
              <w:rPr>
                <w:rFonts w:ascii="Book Antiqua" w:eastAsia="Times New Roman" w:hAnsi="Book Antiqua" w:cs="Times New Roman"/>
                <w:sz w:val="19"/>
                <w:szCs w:val="19"/>
                <w:lang w:eastAsia="pt-BR"/>
              </w:rPr>
              <w:t xml:space="preserve"> </w:t>
            </w:r>
            <w:r w:rsidRPr="00DE442E">
              <w:rPr>
                <w:rFonts w:ascii="Book Antiqua" w:eastAsia="Times New Roman" w:hAnsi="Book Antiqua" w:cs="Times New Roman"/>
                <w:sz w:val="19"/>
                <w:szCs w:val="19"/>
                <w:lang w:eastAsia="pt-BR"/>
              </w:rPr>
              <w:t>prevê a instalação de Centro de Observação em unidade autônoma ou em anexo a estabelecimento penal, cuja função é a realização de exames gerais e o criminológico, podendo inclusive realizar pesquisas criminológicas.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96 e art. 97, LEP.</w:t>
            </w:r>
          </w:p>
        </w:tc>
      </w:tr>
    </w:tbl>
    <w:p w14:paraId="54229111"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98. Os exames poderão ser realizados pela Comissão Técnica de Classificação, na falta do Centro de Observação.</w:t>
      </w:r>
    </w:p>
    <w:p w14:paraId="4D2415A3"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CAPÍTULO VI</w:t>
      </w:r>
    </w:p>
    <w:p w14:paraId="7C5EF90F"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Do Hospital de Custódia e Tratamento Psiquiátrico</w:t>
      </w:r>
    </w:p>
    <w:p w14:paraId="6285B566" w14:textId="77777777"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r w:rsidRPr="0072255E">
        <w:rPr>
          <w:rFonts w:ascii="Book Antiqua" w:eastAsia="Times New Roman" w:hAnsi="Book Antiqua" w:cs="Times New Roman"/>
          <w:b/>
          <w:sz w:val="19"/>
          <w:szCs w:val="19"/>
          <w:highlight w:val="magenta"/>
          <w:lang w:eastAsia="pt-BR"/>
        </w:rPr>
        <w:t>Art. 99</w:t>
      </w:r>
      <w:r w:rsidRPr="0072255E">
        <w:rPr>
          <w:rFonts w:ascii="Book Antiqua" w:eastAsia="Times New Roman" w:hAnsi="Book Antiqua" w:cs="Times New Roman"/>
          <w:sz w:val="19"/>
          <w:szCs w:val="19"/>
          <w:lang w:eastAsia="pt-BR"/>
        </w:rPr>
        <w:t xml:space="preserve">. O </w:t>
      </w:r>
      <w:r w:rsidRPr="0072255E">
        <w:rPr>
          <w:rFonts w:ascii="Book Antiqua" w:eastAsia="Times New Roman" w:hAnsi="Book Antiqua" w:cs="Times New Roman"/>
          <w:b/>
          <w:sz w:val="19"/>
          <w:szCs w:val="19"/>
          <w:highlight w:val="cyan"/>
          <w:lang w:eastAsia="pt-BR"/>
        </w:rPr>
        <w:t>Hospital de Custódia e Tratamento Psiquiátrico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highlight w:val="green"/>
          <w:lang w:eastAsia="pt-BR"/>
        </w:rPr>
        <w:t>destina-se</w:t>
      </w:r>
      <w:r w:rsidRPr="0072255E">
        <w:rPr>
          <w:rFonts w:ascii="Book Antiqua" w:eastAsia="Times New Roman" w:hAnsi="Book Antiqua" w:cs="Times New Roman"/>
          <w:sz w:val="19"/>
          <w:szCs w:val="19"/>
          <w:lang w:eastAsia="pt-BR"/>
        </w:rPr>
        <w:t xml:space="preserve"> aos </w:t>
      </w:r>
      <w:r w:rsidRPr="0072255E">
        <w:rPr>
          <w:rFonts w:ascii="Book Antiqua" w:eastAsia="Times New Roman" w:hAnsi="Book Antiqua" w:cs="Times New Roman"/>
          <w:b/>
          <w:sz w:val="19"/>
          <w:szCs w:val="19"/>
          <w:highlight w:val="yellow"/>
          <w:lang w:eastAsia="pt-BR"/>
        </w:rPr>
        <w:t>inimputáveis</w:t>
      </w:r>
      <w:r w:rsidRPr="0072255E">
        <w:rPr>
          <w:rFonts w:ascii="Book Antiqua" w:eastAsia="Times New Roman" w:hAnsi="Book Antiqua" w:cs="Times New Roman"/>
          <w:sz w:val="19"/>
          <w:szCs w:val="19"/>
          <w:lang w:eastAsia="pt-BR"/>
        </w:rPr>
        <w:t xml:space="preserve"> e </w:t>
      </w:r>
      <w:proofErr w:type="spellStart"/>
      <w:r w:rsidRPr="0072255E">
        <w:rPr>
          <w:rFonts w:ascii="Book Antiqua" w:eastAsia="Times New Roman" w:hAnsi="Book Antiqua" w:cs="Times New Roman"/>
          <w:b/>
          <w:sz w:val="19"/>
          <w:szCs w:val="19"/>
          <w:highlight w:val="yellow"/>
          <w:lang w:eastAsia="pt-BR"/>
        </w:rPr>
        <w:t>semi-imputáveis</w:t>
      </w:r>
      <w:proofErr w:type="spellEnd"/>
      <w:r w:rsidRPr="0072255E">
        <w:rPr>
          <w:rFonts w:ascii="Book Antiqua" w:eastAsia="Times New Roman" w:hAnsi="Book Antiqua" w:cs="Times New Roman"/>
          <w:sz w:val="19"/>
          <w:szCs w:val="19"/>
          <w:lang w:eastAsia="pt-BR"/>
        </w:rPr>
        <w:t xml:space="preserve"> referidos no artigo 26 e seu parágrafo único do Código Penal</w:t>
      </w:r>
      <w:r w:rsidRPr="000373ED">
        <w:rPr>
          <w:rFonts w:ascii="Book Antiqua" w:eastAsia="Times New Roman" w:hAnsi="Book Antiqua" w:cs="Times New Roman"/>
          <w:sz w:val="16"/>
          <w:szCs w:val="16"/>
          <w:lang w:eastAsia="pt-BR"/>
        </w:rPr>
        <w:t>.</w:t>
      </w:r>
      <w:r w:rsidR="00922CD1" w:rsidRPr="000373ED">
        <w:rPr>
          <w:rFonts w:ascii="Book Antiqua" w:eastAsia="Times New Roman" w:hAnsi="Book Antiqua" w:cs="Times New Roman"/>
          <w:sz w:val="16"/>
          <w:szCs w:val="16"/>
          <w:lang w:eastAsia="pt-BR"/>
        </w:rPr>
        <w:t xml:space="preserve"> </w:t>
      </w:r>
      <w:r w:rsidR="00922CD1" w:rsidRPr="000373ED">
        <w:rPr>
          <w:rFonts w:ascii="Book Antiqua" w:eastAsia="Times New Roman" w:hAnsi="Book Antiqua" w:cs="Times New Roman"/>
          <w:b/>
          <w:color w:val="FF0000"/>
          <w:sz w:val="16"/>
          <w:szCs w:val="16"/>
          <w:u w:val="single"/>
          <w:lang w:eastAsia="pt-BR"/>
        </w:rPr>
        <w:t>(TJSC-2009)</w:t>
      </w:r>
    </w:p>
    <w:p w14:paraId="3E8CFB1F"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Parágrafo único. Aplica-se ao hospital, no que couber, o disposto no parágrafo único, do artigo 88, desta Lei.</w:t>
      </w:r>
    </w:p>
    <w:p w14:paraId="418AB1C6"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100. O exame psiquiátrico e os demais exames necessários ao tratamento são obrigatórios para todos os internados.</w:t>
      </w:r>
    </w:p>
    <w:p w14:paraId="00D2C6C9" w14:textId="0835C34B" w:rsidR="000E7C60" w:rsidRPr="00D8480F"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66C14">
        <w:rPr>
          <w:rFonts w:ascii="Book Antiqua" w:eastAsia="Times New Roman" w:hAnsi="Book Antiqua" w:cs="Times New Roman"/>
          <w:b/>
          <w:bCs/>
          <w:sz w:val="19"/>
          <w:szCs w:val="19"/>
          <w:highlight w:val="magenta"/>
          <w:lang w:eastAsia="pt-BR"/>
        </w:rPr>
        <w:t>Art. 101</w:t>
      </w:r>
      <w:r w:rsidRPr="000373ED">
        <w:rPr>
          <w:rFonts w:ascii="Book Antiqua" w:eastAsia="Times New Roman" w:hAnsi="Book Antiqua" w:cs="Times New Roman"/>
          <w:b/>
          <w:bCs/>
          <w:sz w:val="19"/>
          <w:szCs w:val="19"/>
          <w:lang w:eastAsia="pt-BR"/>
        </w:rPr>
        <w:t>. O tratamento ambulatorial, previsto no artigo 97, segunda parte, do Código Penal, será realizado no Hospital de Custódia e Tratamento Psiquiátrico ou em outro local com dependência médica adequada</w:t>
      </w:r>
      <w:r w:rsidRPr="000373ED">
        <w:rPr>
          <w:rFonts w:ascii="Book Antiqua" w:eastAsia="Times New Roman" w:hAnsi="Book Antiqua" w:cs="Times New Roman"/>
          <w:sz w:val="16"/>
          <w:szCs w:val="16"/>
          <w:lang w:eastAsia="pt-BR"/>
        </w:rPr>
        <w:t>.</w:t>
      </w:r>
      <w:r w:rsidR="00F66C14" w:rsidRPr="000373ED">
        <w:rPr>
          <w:rFonts w:ascii="Book Antiqua" w:eastAsia="Times New Roman" w:hAnsi="Book Antiqua" w:cs="Times New Roman"/>
          <w:sz w:val="16"/>
          <w:szCs w:val="16"/>
          <w:lang w:eastAsia="pt-BR"/>
        </w:rPr>
        <w:t xml:space="preserve"> </w:t>
      </w:r>
      <w:r w:rsidR="00F66C14" w:rsidRPr="000373ED">
        <w:rPr>
          <w:rFonts w:ascii="Book Antiqua" w:eastAsia="Times New Roman" w:hAnsi="Book Antiqua" w:cs="Times New Roman"/>
          <w:b/>
          <w:bCs/>
          <w:color w:val="FF0000"/>
          <w:sz w:val="16"/>
          <w:szCs w:val="16"/>
          <w:u w:val="single"/>
          <w:lang w:eastAsia="pt-BR"/>
        </w:rPr>
        <w:t>(MPPR-2017)</w:t>
      </w:r>
      <w:r w:rsidR="00D8480F">
        <w:rPr>
          <w:rFonts w:ascii="Book Antiqua" w:eastAsia="Times New Roman" w:hAnsi="Book Antiqua" w:cs="Times New Roman"/>
          <w:b/>
          <w:bCs/>
          <w:color w:val="FF0000"/>
          <w:sz w:val="16"/>
          <w:szCs w:val="16"/>
          <w:lang w:eastAsia="pt-BR"/>
        </w:rPr>
        <w:t xml:space="preserve"> </w:t>
      </w:r>
      <w:r w:rsidR="00D8480F">
        <w:rPr>
          <w:rFonts w:ascii="Book Antiqua" w:hAnsi="Book Antiqua"/>
          <w:b/>
          <w:bCs/>
          <w:color w:val="FF0000"/>
          <w:sz w:val="16"/>
          <w:szCs w:val="16"/>
          <w:u w:val="single"/>
        </w:rPr>
        <w:t>(DPESC-2021)</w:t>
      </w:r>
    </w:p>
    <w:p w14:paraId="3120B5EE"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lastRenderedPageBreak/>
        <w:t>CAPÍTULO VII</w:t>
      </w:r>
    </w:p>
    <w:p w14:paraId="4EF04C0B"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Da Cadeia Pública</w:t>
      </w:r>
    </w:p>
    <w:p w14:paraId="73A22C81" w14:textId="0475BBBA" w:rsidR="000E7C60" w:rsidRPr="00DE442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72255E">
        <w:rPr>
          <w:rFonts w:ascii="Book Antiqua" w:eastAsia="Times New Roman" w:hAnsi="Book Antiqua" w:cs="Times New Roman"/>
          <w:b/>
          <w:sz w:val="19"/>
          <w:szCs w:val="19"/>
          <w:highlight w:val="magenta"/>
          <w:lang w:eastAsia="pt-BR"/>
        </w:rPr>
        <w:t>Art. 102</w:t>
      </w:r>
      <w:r w:rsidRPr="0072255E">
        <w:rPr>
          <w:rFonts w:ascii="Book Antiqua" w:eastAsia="Times New Roman" w:hAnsi="Book Antiqua" w:cs="Times New Roman"/>
          <w:sz w:val="19"/>
          <w:szCs w:val="19"/>
          <w:lang w:eastAsia="pt-BR"/>
        </w:rPr>
        <w:t xml:space="preserve">. A </w:t>
      </w:r>
      <w:r w:rsidRPr="0072255E">
        <w:rPr>
          <w:rFonts w:ascii="Book Antiqua" w:eastAsia="Times New Roman" w:hAnsi="Book Antiqua" w:cs="Times New Roman"/>
          <w:b/>
          <w:caps/>
          <w:sz w:val="19"/>
          <w:szCs w:val="19"/>
          <w:shd w:val="clear" w:color="auto" w:fill="F7CAAC" w:themeFill="accent2" w:themeFillTint="66"/>
          <w:lang w:eastAsia="pt-BR"/>
        </w:rPr>
        <w:t>cadeia pública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highlight w:val="green"/>
          <w:lang w:eastAsia="pt-BR"/>
        </w:rPr>
        <w:t>destina-se</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cyan"/>
          <w:lang w:eastAsia="pt-BR"/>
        </w:rPr>
        <w:t>ao recolhimento</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sz w:val="19"/>
          <w:szCs w:val="19"/>
          <w:lang w:eastAsia="pt-BR"/>
        </w:rPr>
        <w:t xml:space="preserve">de </w:t>
      </w:r>
      <w:r w:rsidRPr="0072255E">
        <w:rPr>
          <w:rFonts w:ascii="Book Antiqua" w:eastAsia="Times New Roman" w:hAnsi="Book Antiqua" w:cs="Times New Roman"/>
          <w:b/>
          <w:sz w:val="19"/>
          <w:szCs w:val="19"/>
          <w:highlight w:val="yellow"/>
          <w:lang w:eastAsia="pt-BR"/>
        </w:rPr>
        <w:t>presos provisórios</w:t>
      </w:r>
      <w:r w:rsidRPr="000373ED">
        <w:rPr>
          <w:rFonts w:ascii="Book Antiqua" w:eastAsia="Times New Roman" w:hAnsi="Book Antiqua" w:cs="Times New Roman"/>
          <w:sz w:val="18"/>
          <w:szCs w:val="18"/>
          <w:lang w:eastAsia="pt-BR"/>
        </w:rPr>
        <w:t>.</w:t>
      </w:r>
      <w:r w:rsidR="00721A7E" w:rsidRPr="000373ED">
        <w:rPr>
          <w:rFonts w:ascii="Book Antiqua" w:eastAsia="Times New Roman" w:hAnsi="Book Antiqua" w:cs="Times New Roman"/>
          <w:sz w:val="18"/>
          <w:szCs w:val="18"/>
          <w:lang w:eastAsia="pt-BR"/>
        </w:rPr>
        <w:t xml:space="preserve"> </w:t>
      </w:r>
      <w:r w:rsidR="00CE6FBA" w:rsidRPr="000373ED">
        <w:rPr>
          <w:rFonts w:ascii="Book Antiqua" w:eastAsia="Times New Roman" w:hAnsi="Book Antiqua" w:cs="Times New Roman"/>
          <w:b/>
          <w:color w:val="FF0000"/>
          <w:sz w:val="16"/>
          <w:szCs w:val="16"/>
          <w:u w:val="single"/>
          <w:lang w:eastAsia="pt-BR"/>
        </w:rPr>
        <w:t>(MPPR-2008)</w:t>
      </w:r>
      <w:r w:rsidR="00922CD1" w:rsidRPr="000373ED">
        <w:rPr>
          <w:rFonts w:ascii="Book Antiqua" w:eastAsia="Times New Roman" w:hAnsi="Book Antiqua" w:cs="Times New Roman"/>
          <w:sz w:val="16"/>
          <w:szCs w:val="16"/>
          <w:lang w:eastAsia="pt-BR"/>
        </w:rPr>
        <w:t xml:space="preserve"> </w:t>
      </w:r>
      <w:r w:rsidR="00922CD1" w:rsidRPr="000373ED">
        <w:rPr>
          <w:rFonts w:ascii="Book Antiqua" w:eastAsia="Times New Roman" w:hAnsi="Book Antiqua" w:cs="Times New Roman"/>
          <w:b/>
          <w:color w:val="FF0000"/>
          <w:sz w:val="16"/>
          <w:szCs w:val="16"/>
          <w:u w:val="single"/>
          <w:lang w:eastAsia="pt-BR"/>
        </w:rPr>
        <w:t>(TJSC-2009)</w:t>
      </w:r>
      <w:r w:rsidR="004A5351" w:rsidRPr="000373ED">
        <w:rPr>
          <w:rFonts w:ascii="Book Antiqua" w:eastAsia="Times New Roman" w:hAnsi="Book Antiqua" w:cs="Times New Roman"/>
          <w:b/>
          <w:color w:val="FF0000"/>
          <w:sz w:val="16"/>
          <w:szCs w:val="16"/>
          <w:lang w:eastAsia="pt-BR"/>
        </w:rPr>
        <w:t xml:space="preserve"> </w:t>
      </w:r>
      <w:r w:rsidR="004A5351" w:rsidRPr="000373ED">
        <w:rPr>
          <w:rFonts w:ascii="Book Antiqua" w:eastAsia="Times New Roman" w:hAnsi="Book Antiqua" w:cs="Times New Roman"/>
          <w:b/>
          <w:color w:val="FF0000"/>
          <w:sz w:val="16"/>
          <w:szCs w:val="16"/>
          <w:u w:val="single"/>
          <w:lang w:eastAsia="pt-BR"/>
        </w:rPr>
        <w:t>(TJPA-2012)</w:t>
      </w:r>
      <w:r w:rsidR="00A439FB" w:rsidRPr="000373ED">
        <w:rPr>
          <w:rFonts w:ascii="Book Antiqua" w:eastAsia="Times New Roman" w:hAnsi="Book Antiqua" w:cs="Times New Roman"/>
          <w:b/>
          <w:color w:val="FF0000"/>
          <w:sz w:val="16"/>
          <w:szCs w:val="16"/>
          <w:lang w:eastAsia="pt-BR"/>
        </w:rPr>
        <w:t xml:space="preserve"> </w:t>
      </w:r>
      <w:r w:rsidR="00A439FB" w:rsidRPr="000373ED">
        <w:rPr>
          <w:rFonts w:ascii="Book Antiqua" w:eastAsia="Times New Roman" w:hAnsi="Book Antiqua" w:cs="Times New Roman"/>
          <w:b/>
          <w:color w:val="FF0000"/>
          <w:sz w:val="16"/>
          <w:szCs w:val="16"/>
          <w:u w:val="single"/>
          <w:lang w:eastAsia="pt-BR"/>
        </w:rPr>
        <w:t>(MPPI-2012)</w:t>
      </w:r>
      <w:r w:rsidR="00DD1DFA" w:rsidRPr="000373ED">
        <w:rPr>
          <w:rFonts w:ascii="Book Antiqua" w:eastAsia="Times New Roman" w:hAnsi="Book Antiqua" w:cs="Times New Roman"/>
          <w:b/>
          <w:color w:val="FF0000"/>
          <w:sz w:val="16"/>
          <w:szCs w:val="16"/>
          <w:lang w:eastAsia="pt-BR"/>
        </w:rPr>
        <w:t xml:space="preserve"> </w:t>
      </w:r>
      <w:r w:rsidR="00DD1DFA" w:rsidRPr="000373ED">
        <w:rPr>
          <w:rFonts w:ascii="Book Antiqua" w:eastAsia="Times New Roman" w:hAnsi="Book Antiqua" w:cs="Times New Roman"/>
          <w:b/>
          <w:color w:val="FF0000"/>
          <w:sz w:val="16"/>
          <w:szCs w:val="16"/>
          <w:u w:val="single"/>
          <w:lang w:eastAsia="pt-BR"/>
        </w:rPr>
        <w:t>(Cartórios/TJ</w:t>
      </w:r>
      <w:r w:rsidR="004D4BEE">
        <w:rPr>
          <w:rFonts w:ascii="Book Antiqua" w:eastAsia="Times New Roman" w:hAnsi="Book Antiqua" w:cs="Times New Roman"/>
          <w:b/>
          <w:color w:val="FF0000"/>
          <w:sz w:val="16"/>
          <w:szCs w:val="16"/>
          <w:u w:val="single"/>
          <w:lang w:eastAsia="pt-BR"/>
        </w:rPr>
        <w:t>MG-2015</w:t>
      </w:r>
      <w:r w:rsidR="00DD1DFA" w:rsidRPr="000373ED">
        <w:rPr>
          <w:rFonts w:ascii="Book Antiqua" w:eastAsia="Times New Roman" w:hAnsi="Book Antiqua" w:cs="Times New Roman"/>
          <w:b/>
          <w:color w:val="FF0000"/>
          <w:sz w:val="16"/>
          <w:szCs w:val="16"/>
          <w:u w:val="single"/>
          <w:lang w:eastAsia="pt-BR"/>
        </w:rPr>
        <w:t>)</w:t>
      </w:r>
      <w:r w:rsidR="00DE442E">
        <w:rPr>
          <w:rFonts w:ascii="Book Antiqua" w:eastAsia="Times New Roman" w:hAnsi="Book Antiqua" w:cs="Times New Roman"/>
          <w:b/>
          <w:color w:val="FF0000"/>
          <w:sz w:val="16"/>
          <w:szCs w:val="16"/>
          <w:lang w:eastAsia="pt-BR"/>
        </w:rPr>
        <w:t xml:space="preserve"> </w:t>
      </w:r>
      <w:r w:rsidR="00DE442E">
        <w:rPr>
          <w:rFonts w:ascii="Book Antiqua" w:eastAsia="Times New Roman" w:hAnsi="Book Antiqua" w:cs="Times New Roman"/>
          <w:b/>
          <w:color w:val="FF0000"/>
          <w:sz w:val="16"/>
          <w:szCs w:val="16"/>
          <w:u w:val="single"/>
          <w:lang w:eastAsia="pt-BR"/>
        </w:rPr>
        <w:t>(DPEMT-2022)</w:t>
      </w:r>
    </w:p>
    <w:p w14:paraId="2F92459A" w14:textId="2FB33EED" w:rsidR="000E7C60" w:rsidRPr="003E546F"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21A7E">
        <w:rPr>
          <w:rFonts w:ascii="Book Antiqua" w:eastAsia="Times New Roman" w:hAnsi="Book Antiqua" w:cs="Times New Roman"/>
          <w:b/>
          <w:bCs/>
          <w:sz w:val="19"/>
          <w:szCs w:val="19"/>
          <w:highlight w:val="magenta"/>
          <w:lang w:eastAsia="pt-BR"/>
        </w:rPr>
        <w:t>Art. 103</w:t>
      </w:r>
      <w:r w:rsidRPr="0072255E">
        <w:rPr>
          <w:rFonts w:ascii="Book Antiqua" w:eastAsia="Times New Roman" w:hAnsi="Book Antiqua" w:cs="Times New Roman"/>
          <w:sz w:val="19"/>
          <w:szCs w:val="19"/>
          <w:lang w:eastAsia="pt-BR"/>
        </w:rPr>
        <w:t xml:space="preserve">. </w:t>
      </w:r>
      <w:r w:rsidRPr="00DD1DFA">
        <w:rPr>
          <w:rFonts w:ascii="Book Antiqua" w:eastAsia="Times New Roman" w:hAnsi="Book Antiqua" w:cs="Times New Roman"/>
          <w:b/>
          <w:bCs/>
          <w:sz w:val="19"/>
          <w:szCs w:val="19"/>
          <w:lang w:eastAsia="pt-BR"/>
        </w:rPr>
        <w:t>Cada comarca terá, pelo menos 1 (uma) cadeia pública a fim de resguardar o interesse da Administração da Justiça Criminal e a permanência do preso em local próximo ao seu meio social e familiar</w:t>
      </w:r>
      <w:r w:rsidRPr="000373ED">
        <w:rPr>
          <w:rFonts w:ascii="Book Antiqua" w:eastAsia="Times New Roman" w:hAnsi="Book Antiqua" w:cs="Times New Roman"/>
          <w:b/>
          <w:bCs/>
          <w:sz w:val="18"/>
          <w:szCs w:val="18"/>
          <w:lang w:eastAsia="pt-BR"/>
        </w:rPr>
        <w:t>.</w:t>
      </w:r>
      <w:r w:rsidR="00721A7E" w:rsidRPr="000373ED">
        <w:rPr>
          <w:rFonts w:ascii="Book Antiqua" w:eastAsia="Times New Roman" w:hAnsi="Book Antiqua" w:cs="Times New Roman"/>
          <w:b/>
          <w:bCs/>
          <w:sz w:val="18"/>
          <w:szCs w:val="18"/>
          <w:lang w:eastAsia="pt-BR"/>
        </w:rPr>
        <w:t xml:space="preserve"> </w:t>
      </w:r>
      <w:r w:rsidR="00721A7E" w:rsidRPr="000373ED">
        <w:rPr>
          <w:rFonts w:ascii="Book Antiqua" w:eastAsia="Times New Roman" w:hAnsi="Book Antiqua" w:cs="Times New Roman"/>
          <w:b/>
          <w:bCs/>
          <w:color w:val="FF0000"/>
          <w:sz w:val="16"/>
          <w:szCs w:val="16"/>
          <w:u w:val="single"/>
          <w:lang w:eastAsia="pt-BR"/>
        </w:rPr>
        <w:t>(</w:t>
      </w:r>
      <w:r w:rsidR="00204C25">
        <w:rPr>
          <w:rFonts w:ascii="Book Antiqua" w:eastAsia="Times New Roman" w:hAnsi="Book Antiqua" w:cs="Times New Roman"/>
          <w:b/>
          <w:bCs/>
          <w:color w:val="FF0000"/>
          <w:sz w:val="16"/>
          <w:szCs w:val="16"/>
          <w:u w:val="single"/>
          <w:lang w:eastAsia="pt-BR"/>
        </w:rPr>
        <w:t>TJSC-2009</w:t>
      </w:r>
      <w:r w:rsidR="00721A7E" w:rsidRPr="000373ED">
        <w:rPr>
          <w:rFonts w:ascii="Book Antiqua" w:eastAsia="Times New Roman" w:hAnsi="Book Antiqua" w:cs="Times New Roman"/>
          <w:b/>
          <w:bCs/>
          <w:color w:val="FF0000"/>
          <w:sz w:val="16"/>
          <w:szCs w:val="16"/>
          <w:u w:val="single"/>
          <w:lang w:eastAsia="pt-BR"/>
        </w:rPr>
        <w:t>)</w:t>
      </w:r>
      <w:r w:rsidR="003E546F">
        <w:rPr>
          <w:rFonts w:ascii="Book Antiqua" w:eastAsia="Times New Roman" w:hAnsi="Book Antiqua" w:cs="Times New Roman"/>
          <w:b/>
          <w:bCs/>
          <w:color w:val="FF0000"/>
          <w:sz w:val="16"/>
          <w:szCs w:val="16"/>
          <w:lang w:eastAsia="pt-BR"/>
        </w:rPr>
        <w:t xml:space="preserve"> </w:t>
      </w:r>
      <w:r w:rsidR="003E546F">
        <w:rPr>
          <w:rFonts w:ascii="Book Antiqua" w:eastAsia="Times New Roman" w:hAnsi="Book Antiqua" w:cs="Times New Roman"/>
          <w:b/>
          <w:bCs/>
          <w:color w:val="FF0000"/>
          <w:sz w:val="16"/>
          <w:szCs w:val="16"/>
          <w:u w:val="single"/>
          <w:lang w:eastAsia="pt-BR"/>
        </w:rPr>
        <w:t>(TJPE-2022)</w:t>
      </w:r>
    </w:p>
    <w:p w14:paraId="1984FEC9"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104. O estabelecimento de que trata este Capítulo será instalado próximo de centro urbano, observando-se na construção as exigências mínimas referidas no artigo 88 e seu parágrafo único desta Lei.</w:t>
      </w:r>
    </w:p>
    <w:p w14:paraId="1E2F36B2"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TÍTULO V</w:t>
      </w:r>
    </w:p>
    <w:p w14:paraId="1451FDB1"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Da Execução das Penas em Espécie</w:t>
      </w:r>
    </w:p>
    <w:p w14:paraId="287E3D87" w14:textId="77777777" w:rsidR="00806AF8" w:rsidRPr="0072255E" w:rsidRDefault="00806AF8" w:rsidP="00806AF8">
      <w:pPr>
        <w:spacing w:after="0" w:line="240" w:lineRule="auto"/>
        <w:jc w:val="center"/>
        <w:rPr>
          <w:rFonts w:ascii="Book Antiqua" w:eastAsia="Times New Roman" w:hAnsi="Book Antiqua" w:cs="Times New Roman"/>
          <w:sz w:val="19"/>
          <w:szCs w:val="19"/>
          <w:highlight w:val="green"/>
          <w:lang w:eastAsia="pt-BR"/>
        </w:rPr>
      </w:pPr>
    </w:p>
    <w:p w14:paraId="0E0B2FCD"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CAPÍTULO I</w:t>
      </w:r>
    </w:p>
    <w:p w14:paraId="5E357116"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Das Penas Privativas de Liberdade</w:t>
      </w:r>
    </w:p>
    <w:p w14:paraId="434039E0" w14:textId="77777777" w:rsidR="00806AF8" w:rsidRPr="0072255E" w:rsidRDefault="00806AF8" w:rsidP="00806AF8">
      <w:pPr>
        <w:spacing w:after="0" w:line="240" w:lineRule="auto"/>
        <w:jc w:val="center"/>
        <w:rPr>
          <w:rFonts w:ascii="Book Antiqua" w:eastAsia="Times New Roman" w:hAnsi="Book Antiqua" w:cs="Times New Roman"/>
          <w:sz w:val="19"/>
          <w:szCs w:val="19"/>
          <w:highlight w:val="green"/>
          <w:lang w:eastAsia="pt-BR"/>
        </w:rPr>
      </w:pPr>
    </w:p>
    <w:p w14:paraId="11F91AE6"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SEÇÃO I</w:t>
      </w:r>
    </w:p>
    <w:p w14:paraId="1C8998D6"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Disposições Gerais</w:t>
      </w:r>
    </w:p>
    <w:p w14:paraId="65B914D2" w14:textId="45F8BA77" w:rsidR="000E7C60" w:rsidRDefault="000E7C60" w:rsidP="00195C7F">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72255E">
        <w:rPr>
          <w:rFonts w:ascii="Book Antiqua" w:eastAsia="Times New Roman" w:hAnsi="Book Antiqua" w:cs="Times New Roman"/>
          <w:b/>
          <w:bCs/>
          <w:sz w:val="19"/>
          <w:szCs w:val="19"/>
          <w:highlight w:val="magenta"/>
          <w:lang w:eastAsia="pt-BR"/>
        </w:rPr>
        <w:t>Art. 105</w:t>
      </w:r>
      <w:r w:rsidRPr="0072255E">
        <w:rPr>
          <w:rFonts w:ascii="Book Antiqua" w:eastAsia="Times New Roman" w:hAnsi="Book Antiqua" w:cs="Times New Roman"/>
          <w:sz w:val="19"/>
          <w:szCs w:val="19"/>
          <w:lang w:eastAsia="pt-BR"/>
        </w:rPr>
        <w:t xml:space="preserve">. </w:t>
      </w:r>
      <w:r w:rsidRPr="00200B30">
        <w:rPr>
          <w:rFonts w:ascii="Book Antiqua" w:eastAsia="Times New Roman" w:hAnsi="Book Antiqua" w:cs="Times New Roman"/>
          <w:b/>
          <w:bCs/>
          <w:caps/>
          <w:sz w:val="19"/>
          <w:szCs w:val="19"/>
          <w:highlight w:val="green"/>
          <w:lang w:eastAsia="pt-BR"/>
        </w:rPr>
        <w:t>Transitando</w:t>
      </w:r>
      <w:r w:rsidRPr="00200B30">
        <w:rPr>
          <w:rFonts w:ascii="Book Antiqua" w:eastAsia="Times New Roman" w:hAnsi="Book Antiqua" w:cs="Times New Roman"/>
          <w:b/>
          <w:bCs/>
          <w:sz w:val="19"/>
          <w:szCs w:val="19"/>
          <w:lang w:eastAsia="pt-BR"/>
        </w:rPr>
        <w:t xml:space="preserve"> </w:t>
      </w:r>
      <w:r w:rsidRPr="00200B30">
        <w:rPr>
          <w:rFonts w:ascii="Book Antiqua" w:eastAsia="Times New Roman" w:hAnsi="Book Antiqua" w:cs="Times New Roman"/>
          <w:b/>
          <w:bCs/>
          <w:sz w:val="19"/>
          <w:szCs w:val="19"/>
          <w:highlight w:val="cyan"/>
          <w:lang w:eastAsia="pt-BR"/>
        </w:rPr>
        <w:t>em julgado a sentença</w:t>
      </w:r>
      <w:r w:rsidRPr="00200B30">
        <w:rPr>
          <w:rFonts w:ascii="Book Antiqua" w:eastAsia="Times New Roman" w:hAnsi="Book Antiqua" w:cs="Times New Roman"/>
          <w:b/>
          <w:bCs/>
          <w:sz w:val="19"/>
          <w:szCs w:val="19"/>
          <w:lang w:eastAsia="pt-BR"/>
        </w:rPr>
        <w:t xml:space="preserve"> que </w:t>
      </w:r>
      <w:r w:rsidRPr="00200B30">
        <w:rPr>
          <w:rFonts w:ascii="Book Antiqua" w:eastAsia="Times New Roman" w:hAnsi="Book Antiqua" w:cs="Times New Roman"/>
          <w:b/>
          <w:bCs/>
          <w:caps/>
          <w:sz w:val="19"/>
          <w:szCs w:val="19"/>
          <w:highlight w:val="green"/>
          <w:lang w:eastAsia="pt-BR"/>
        </w:rPr>
        <w:t>aplicar</w:t>
      </w:r>
      <w:r w:rsidRPr="00200B30">
        <w:rPr>
          <w:rFonts w:ascii="Book Antiqua" w:eastAsia="Times New Roman" w:hAnsi="Book Antiqua" w:cs="Times New Roman"/>
          <w:b/>
          <w:bCs/>
          <w:sz w:val="19"/>
          <w:szCs w:val="19"/>
          <w:lang w:eastAsia="pt-BR"/>
        </w:rPr>
        <w:t xml:space="preserve"> </w:t>
      </w:r>
      <w:r w:rsidRPr="00200B30">
        <w:rPr>
          <w:rFonts w:ascii="Book Antiqua" w:eastAsia="Times New Roman" w:hAnsi="Book Antiqua" w:cs="Times New Roman"/>
          <w:b/>
          <w:bCs/>
          <w:sz w:val="19"/>
          <w:szCs w:val="19"/>
          <w:highlight w:val="cyan"/>
          <w:lang w:eastAsia="pt-BR"/>
        </w:rPr>
        <w:t>pena privativa de liberdade</w:t>
      </w:r>
      <w:r w:rsidRPr="00200B30">
        <w:rPr>
          <w:rFonts w:ascii="Book Antiqua" w:eastAsia="Times New Roman" w:hAnsi="Book Antiqua" w:cs="Times New Roman"/>
          <w:b/>
          <w:bCs/>
          <w:sz w:val="19"/>
          <w:szCs w:val="19"/>
          <w:lang w:eastAsia="pt-BR"/>
        </w:rPr>
        <w:t xml:space="preserve">, </w:t>
      </w:r>
      <w:r w:rsidRPr="00200B30">
        <w:rPr>
          <w:rFonts w:ascii="Book Antiqua" w:eastAsia="Times New Roman" w:hAnsi="Book Antiqua" w:cs="Times New Roman"/>
          <w:b/>
          <w:bCs/>
          <w:sz w:val="19"/>
          <w:szCs w:val="19"/>
          <w:highlight w:val="yellow"/>
          <w:lang w:eastAsia="pt-BR"/>
        </w:rPr>
        <w:t>se o réu</w:t>
      </w:r>
      <w:r w:rsidRPr="00200B30">
        <w:rPr>
          <w:rFonts w:ascii="Book Antiqua" w:eastAsia="Times New Roman" w:hAnsi="Book Antiqua" w:cs="Times New Roman"/>
          <w:b/>
          <w:bCs/>
          <w:sz w:val="19"/>
          <w:szCs w:val="19"/>
          <w:lang w:eastAsia="pt-BR"/>
        </w:rPr>
        <w:t xml:space="preserve"> </w:t>
      </w:r>
      <w:r w:rsidRPr="00200B30">
        <w:rPr>
          <w:rFonts w:ascii="Book Antiqua" w:eastAsia="Times New Roman" w:hAnsi="Book Antiqua" w:cs="Times New Roman"/>
          <w:b/>
          <w:bCs/>
          <w:sz w:val="19"/>
          <w:szCs w:val="19"/>
          <w:highlight w:val="cyan"/>
          <w:lang w:eastAsia="pt-BR"/>
        </w:rPr>
        <w:t>estiver</w:t>
      </w:r>
      <w:r w:rsidRPr="00200B30">
        <w:rPr>
          <w:rFonts w:ascii="Book Antiqua" w:eastAsia="Times New Roman" w:hAnsi="Book Antiqua" w:cs="Times New Roman"/>
          <w:b/>
          <w:bCs/>
          <w:sz w:val="19"/>
          <w:szCs w:val="19"/>
          <w:lang w:eastAsia="pt-BR"/>
        </w:rPr>
        <w:t xml:space="preserve"> ou </w:t>
      </w:r>
      <w:r w:rsidRPr="00200B30">
        <w:rPr>
          <w:rFonts w:ascii="Book Antiqua" w:eastAsia="Times New Roman" w:hAnsi="Book Antiqua" w:cs="Times New Roman"/>
          <w:b/>
          <w:bCs/>
          <w:sz w:val="19"/>
          <w:szCs w:val="19"/>
          <w:highlight w:val="cyan"/>
          <w:lang w:eastAsia="pt-BR"/>
        </w:rPr>
        <w:t>vier a ser preso</w:t>
      </w:r>
      <w:r w:rsidRPr="00200B30">
        <w:rPr>
          <w:rFonts w:ascii="Book Antiqua" w:eastAsia="Times New Roman" w:hAnsi="Book Antiqua" w:cs="Times New Roman"/>
          <w:b/>
          <w:bCs/>
          <w:sz w:val="19"/>
          <w:szCs w:val="19"/>
          <w:lang w:eastAsia="pt-BR"/>
        </w:rPr>
        <w:t xml:space="preserve">, </w:t>
      </w:r>
      <w:r w:rsidRPr="00200B30">
        <w:rPr>
          <w:rFonts w:ascii="Book Antiqua" w:eastAsia="Times New Roman" w:hAnsi="Book Antiqua" w:cs="Times New Roman"/>
          <w:b/>
          <w:bCs/>
          <w:sz w:val="19"/>
          <w:szCs w:val="19"/>
          <w:highlight w:val="yellow"/>
          <w:lang w:eastAsia="pt-BR"/>
        </w:rPr>
        <w:t>o Juiz</w:t>
      </w:r>
      <w:r w:rsidRPr="00200B30">
        <w:rPr>
          <w:rFonts w:ascii="Book Antiqua" w:eastAsia="Times New Roman" w:hAnsi="Book Antiqua" w:cs="Times New Roman"/>
          <w:b/>
          <w:bCs/>
          <w:sz w:val="19"/>
          <w:szCs w:val="19"/>
          <w:lang w:eastAsia="pt-BR"/>
        </w:rPr>
        <w:t xml:space="preserve"> </w:t>
      </w:r>
      <w:r w:rsidRPr="00200B30">
        <w:rPr>
          <w:rFonts w:ascii="Book Antiqua" w:eastAsia="Times New Roman" w:hAnsi="Book Antiqua" w:cs="Times New Roman"/>
          <w:b/>
          <w:bCs/>
          <w:caps/>
          <w:sz w:val="19"/>
          <w:szCs w:val="19"/>
          <w:highlight w:val="green"/>
          <w:lang w:eastAsia="pt-BR"/>
        </w:rPr>
        <w:t>ordenará</w:t>
      </w:r>
      <w:r w:rsidRPr="00200B30">
        <w:rPr>
          <w:rFonts w:ascii="Book Antiqua" w:eastAsia="Times New Roman" w:hAnsi="Book Antiqua" w:cs="Times New Roman"/>
          <w:b/>
          <w:bCs/>
          <w:sz w:val="19"/>
          <w:szCs w:val="19"/>
          <w:lang w:eastAsia="pt-BR"/>
        </w:rPr>
        <w:t xml:space="preserve"> </w:t>
      </w:r>
      <w:r w:rsidRPr="00200B30">
        <w:rPr>
          <w:rFonts w:ascii="Book Antiqua" w:eastAsia="Times New Roman" w:hAnsi="Book Antiqua" w:cs="Times New Roman"/>
          <w:b/>
          <w:bCs/>
          <w:sz w:val="19"/>
          <w:szCs w:val="19"/>
          <w:highlight w:val="cyan"/>
          <w:lang w:eastAsia="pt-BR"/>
        </w:rPr>
        <w:t>a expedição</w:t>
      </w:r>
      <w:r w:rsidRPr="00200B30">
        <w:rPr>
          <w:rFonts w:ascii="Book Antiqua" w:eastAsia="Times New Roman" w:hAnsi="Book Antiqua" w:cs="Times New Roman"/>
          <w:b/>
          <w:bCs/>
          <w:sz w:val="19"/>
          <w:szCs w:val="19"/>
          <w:lang w:eastAsia="pt-BR"/>
        </w:rPr>
        <w:t xml:space="preserve"> de </w:t>
      </w:r>
      <w:r w:rsidRPr="00200B30">
        <w:rPr>
          <w:rFonts w:ascii="Book Antiqua" w:eastAsia="Times New Roman" w:hAnsi="Book Antiqua" w:cs="Times New Roman"/>
          <w:b/>
          <w:bCs/>
          <w:caps/>
          <w:sz w:val="19"/>
          <w:szCs w:val="19"/>
          <w:shd w:val="clear" w:color="auto" w:fill="F7CAAC" w:themeFill="accent2" w:themeFillTint="66"/>
          <w:lang w:eastAsia="pt-BR"/>
        </w:rPr>
        <w:t>guia de recolhimento</w:t>
      </w:r>
      <w:r w:rsidRPr="00200B30">
        <w:rPr>
          <w:rFonts w:ascii="Book Antiqua" w:eastAsia="Times New Roman" w:hAnsi="Book Antiqua" w:cs="Times New Roman"/>
          <w:b/>
          <w:bCs/>
          <w:sz w:val="19"/>
          <w:szCs w:val="19"/>
          <w:lang w:eastAsia="pt-BR"/>
        </w:rPr>
        <w:t xml:space="preserve"> </w:t>
      </w:r>
      <w:r w:rsidRPr="00200B30">
        <w:rPr>
          <w:rFonts w:ascii="Book Antiqua" w:eastAsia="Times New Roman" w:hAnsi="Book Antiqua" w:cs="Times New Roman"/>
          <w:b/>
          <w:bCs/>
          <w:sz w:val="19"/>
          <w:szCs w:val="19"/>
          <w:highlight w:val="yellow"/>
          <w:lang w:eastAsia="pt-BR"/>
        </w:rPr>
        <w:t>para a execução</w:t>
      </w:r>
      <w:r w:rsidRPr="00200B30">
        <w:rPr>
          <w:rFonts w:ascii="Book Antiqua" w:eastAsia="Times New Roman" w:hAnsi="Book Antiqua" w:cs="Times New Roman"/>
          <w:b/>
          <w:bCs/>
          <w:sz w:val="16"/>
          <w:szCs w:val="16"/>
          <w:lang w:eastAsia="pt-BR"/>
        </w:rPr>
        <w:t>.</w:t>
      </w:r>
      <w:r w:rsidR="00612747" w:rsidRPr="000373ED">
        <w:rPr>
          <w:rFonts w:ascii="Book Antiqua" w:eastAsia="Times New Roman" w:hAnsi="Book Antiqua" w:cs="Times New Roman"/>
          <w:sz w:val="16"/>
          <w:szCs w:val="16"/>
          <w:lang w:eastAsia="pt-BR"/>
        </w:rPr>
        <w:t xml:space="preserve"> </w:t>
      </w:r>
      <w:r w:rsidR="00612747" w:rsidRPr="000373ED">
        <w:rPr>
          <w:rFonts w:ascii="Book Antiqua" w:eastAsia="Times New Roman" w:hAnsi="Book Antiqua" w:cs="Times New Roman"/>
          <w:b/>
          <w:bCs/>
          <w:color w:val="FF0000"/>
          <w:sz w:val="16"/>
          <w:szCs w:val="16"/>
          <w:u w:val="single"/>
          <w:lang w:eastAsia="pt-BR"/>
        </w:rPr>
        <w:t>(MPMG-2010)</w:t>
      </w:r>
      <w:r w:rsidR="00200B30">
        <w:rPr>
          <w:rFonts w:ascii="Book Antiqua" w:eastAsia="Times New Roman" w:hAnsi="Book Antiqua" w:cs="Times New Roman"/>
          <w:b/>
          <w:bCs/>
          <w:color w:val="FF0000"/>
          <w:sz w:val="16"/>
          <w:szCs w:val="16"/>
          <w:lang w:eastAsia="pt-BR"/>
        </w:rPr>
        <w:t xml:space="preserve"> </w:t>
      </w:r>
      <w:r w:rsidR="00200B30">
        <w:rPr>
          <w:rFonts w:ascii="Book Antiqua" w:eastAsia="Times New Roman" w:hAnsi="Book Antiqua" w:cs="Times New Roman"/>
          <w:b/>
          <w:bCs/>
          <w:color w:val="FF0000"/>
          <w:sz w:val="16"/>
          <w:szCs w:val="16"/>
          <w:u w:val="single"/>
          <w:lang w:eastAsia="pt-BR"/>
        </w:rPr>
        <w:t>(DPESC-2017)</w:t>
      </w:r>
      <w:r w:rsidR="00463A4D" w:rsidRPr="000373ED">
        <w:rPr>
          <w:rFonts w:ascii="Book Antiqua" w:eastAsia="Times New Roman" w:hAnsi="Book Antiqua" w:cs="Times New Roman"/>
          <w:b/>
          <w:bCs/>
          <w:color w:val="FF0000"/>
          <w:sz w:val="16"/>
          <w:szCs w:val="16"/>
          <w:lang w:eastAsia="pt-BR"/>
        </w:rPr>
        <w:t xml:space="preserve"> </w:t>
      </w:r>
      <w:r w:rsidR="00D41AC0" w:rsidRPr="000373ED">
        <w:rPr>
          <w:rFonts w:ascii="Book Antiqua" w:hAnsi="Book Antiqua"/>
          <w:b/>
          <w:color w:val="FF0000"/>
          <w:sz w:val="16"/>
          <w:szCs w:val="16"/>
          <w:u w:val="single"/>
        </w:rPr>
        <w:t>(MPBA-2018)</w:t>
      </w:r>
      <w:r w:rsidR="008328C0" w:rsidRPr="000373ED">
        <w:rPr>
          <w:rFonts w:ascii="Book Antiqua" w:hAnsi="Book Antiqua"/>
          <w:b/>
          <w:color w:val="FF0000"/>
          <w:sz w:val="16"/>
          <w:szCs w:val="16"/>
        </w:rPr>
        <w:t xml:space="preserve"> </w:t>
      </w:r>
      <w:r w:rsidR="00E7743F" w:rsidRPr="000373ED">
        <w:rPr>
          <w:rFonts w:ascii="Book Antiqua" w:hAnsi="Book Antiqua"/>
          <w:b/>
          <w:color w:val="FF0000"/>
          <w:sz w:val="16"/>
          <w:szCs w:val="16"/>
          <w:u w:val="single"/>
        </w:rPr>
        <w:t>(TJAP-2022)</w:t>
      </w:r>
      <w:r w:rsidR="00200B30">
        <w:rPr>
          <w:rFonts w:ascii="Book Antiqua" w:hAnsi="Book Antiqua"/>
          <w:b/>
          <w:color w:val="FF0000"/>
          <w:sz w:val="16"/>
          <w:szCs w:val="16"/>
        </w:rPr>
        <w:t xml:space="preserve"> </w:t>
      </w:r>
      <w:r w:rsidR="00200B30">
        <w:rPr>
          <w:rFonts w:ascii="Book Antiqua" w:hAnsi="Book Antiqua"/>
          <w:b/>
          <w:color w:val="FF0000"/>
          <w:sz w:val="16"/>
          <w:szCs w:val="16"/>
          <w:u w:val="single"/>
        </w:rPr>
        <w:t>(TRF4-2022)</w:t>
      </w:r>
      <w:r w:rsidR="00AA171D">
        <w:rPr>
          <w:rFonts w:ascii="Book Antiqua" w:hAnsi="Book Antiqua"/>
          <w:b/>
          <w:color w:val="FF0000"/>
          <w:sz w:val="16"/>
          <w:szCs w:val="16"/>
        </w:rPr>
        <w:t xml:space="preserve"> </w:t>
      </w:r>
      <w:r w:rsidR="00AA171D">
        <w:rPr>
          <w:rFonts w:ascii="Book Antiqua" w:hAnsi="Book Antiqua"/>
          <w:b/>
          <w:color w:val="FF0000"/>
          <w:sz w:val="16"/>
          <w:szCs w:val="16"/>
          <w:u w:val="single"/>
        </w:rPr>
        <w:t>(DPESP-2023)</w:t>
      </w:r>
      <w:r w:rsidR="00601A7B">
        <w:rPr>
          <w:rFonts w:ascii="Book Antiqua" w:hAnsi="Book Antiqua"/>
          <w:b/>
          <w:color w:val="FF0000"/>
          <w:sz w:val="16"/>
          <w:szCs w:val="16"/>
        </w:rPr>
        <w:t xml:space="preserve"> </w:t>
      </w:r>
      <w:r w:rsidR="00601A7B" w:rsidRPr="00601A7B">
        <w:rPr>
          <w:rFonts w:ascii="Book Antiqua" w:eastAsia="Times New Roman" w:hAnsi="Book Antiqua" w:cs="Times New Roman"/>
          <w:b/>
          <w:bCs/>
          <w:color w:val="FF0000"/>
          <w:sz w:val="16"/>
          <w:szCs w:val="16"/>
          <w:u w:val="single"/>
          <w:lang w:eastAsia="pt-BR"/>
        </w:rPr>
        <w:t xml:space="preserve">(Anal. </w:t>
      </w:r>
      <w:proofErr w:type="gramStart"/>
      <w:r w:rsidR="00601A7B" w:rsidRPr="00601A7B">
        <w:rPr>
          <w:rFonts w:ascii="Book Antiqua" w:eastAsia="Times New Roman" w:hAnsi="Book Antiqua" w:cs="Times New Roman"/>
          <w:b/>
          <w:bCs/>
          <w:color w:val="FF0000"/>
          <w:sz w:val="16"/>
          <w:szCs w:val="16"/>
          <w:u w:val="single"/>
          <w:lang w:eastAsia="pt-BR"/>
        </w:rPr>
        <w:t>Judic./</w:t>
      </w:r>
      <w:proofErr w:type="gramEnd"/>
      <w:r w:rsidR="00601A7B" w:rsidRPr="00601A7B">
        <w:rPr>
          <w:rFonts w:ascii="Book Antiqua" w:eastAsia="Times New Roman" w:hAnsi="Book Antiqua" w:cs="Times New Roman"/>
          <w:b/>
          <w:bCs/>
          <w:color w:val="FF0000"/>
          <w:sz w:val="16"/>
          <w:szCs w:val="16"/>
          <w:u w:val="single"/>
          <w:lang w:eastAsia="pt-BR"/>
        </w:rPr>
        <w:t>TJES-2023)</w:t>
      </w:r>
    </w:p>
    <w:tbl>
      <w:tblPr>
        <w:tblStyle w:val="Tabelacomgrade"/>
        <w:tblW w:w="0" w:type="auto"/>
        <w:shd w:val="clear" w:color="auto" w:fill="CCFFFF"/>
        <w:tblLook w:val="04A0" w:firstRow="1" w:lastRow="0" w:firstColumn="1" w:lastColumn="0" w:noHBand="0" w:noVBand="1"/>
      </w:tblPr>
      <w:tblGrid>
        <w:gridCol w:w="8494"/>
      </w:tblGrid>
      <w:tr w:rsidR="00200B30" w:rsidRPr="0072255E" w14:paraId="4EF18CB1" w14:textId="77777777" w:rsidTr="00AF1531">
        <w:tc>
          <w:tcPr>
            <w:tcW w:w="8494" w:type="dxa"/>
            <w:shd w:val="clear" w:color="auto" w:fill="CCFFFF"/>
          </w:tcPr>
          <w:p w14:paraId="546F5A8C" w14:textId="6CB8437D" w:rsidR="00200B30" w:rsidRPr="0072255E" w:rsidRDefault="00200B30" w:rsidP="00200B30">
            <w:pPr>
              <w:jc w:val="both"/>
              <w:rPr>
                <w:rFonts w:ascii="Book Antiqua" w:hAnsi="Book Antiqua" w:cs="Times New Roman"/>
                <w:b/>
                <w:sz w:val="19"/>
                <w:szCs w:val="19"/>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STJ</w:t>
            </w:r>
            <w:r w:rsidRPr="0072255E">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TRF4-2022</w:t>
            </w:r>
            <w:r w:rsidRPr="0072255E">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 </w:t>
            </w:r>
            <w:r w:rsidRPr="00200B30">
              <w:rPr>
                <w:rFonts w:ascii="Book Antiqua" w:eastAsia="Times New Roman" w:hAnsi="Book Antiqua" w:cs="Times New Roman"/>
                <w:b/>
                <w:bCs/>
                <w:sz w:val="19"/>
                <w:szCs w:val="19"/>
                <w:lang w:eastAsia="pt-BR"/>
              </w:rPr>
              <w:t>3. Na hipótese, não se vislumbra a existência de flagrante ilegalidade, ainda que para fins de concessão da ordem de ofício, porquanto a jurisprudência desta Corte é firme no sentido de que, consoante o disposto no art. 105 da Lei de Execução Penal, a guia de recolhimento para a execução será expedida se o réu estiver ou vier a ser preso, de maneira que não há ilegalidade na expedição de mandado de prisão para posterior expedição da guia de recolhimento</w:t>
            </w:r>
            <w:r w:rsidRPr="00200B3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6ª T., </w:t>
            </w:r>
            <w:proofErr w:type="spellStart"/>
            <w:r w:rsidRPr="00200B30">
              <w:rPr>
                <w:rFonts w:ascii="Book Antiqua" w:eastAsia="Times New Roman" w:hAnsi="Book Antiqua" w:cs="Times New Roman"/>
                <w:sz w:val="19"/>
                <w:szCs w:val="19"/>
                <w:lang w:eastAsia="pt-BR"/>
              </w:rPr>
              <w:t>AgRg</w:t>
            </w:r>
            <w:proofErr w:type="spellEnd"/>
            <w:r w:rsidRPr="00200B30">
              <w:rPr>
                <w:rFonts w:ascii="Book Antiqua" w:eastAsia="Times New Roman" w:hAnsi="Book Antiqua" w:cs="Times New Roman"/>
                <w:sz w:val="19"/>
                <w:szCs w:val="19"/>
                <w:lang w:eastAsia="pt-BR"/>
              </w:rPr>
              <w:t xml:space="preserve"> no HC 566967/SP, </w:t>
            </w:r>
            <w:r>
              <w:rPr>
                <w:rFonts w:ascii="Book Antiqua" w:eastAsia="Times New Roman" w:hAnsi="Book Antiqua" w:cs="Times New Roman"/>
                <w:sz w:val="19"/>
                <w:szCs w:val="19"/>
                <w:lang w:eastAsia="pt-BR"/>
              </w:rPr>
              <w:t>R</w:t>
            </w:r>
            <w:r w:rsidRPr="00200B30">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200B30">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200B30">
              <w:rPr>
                <w:rFonts w:ascii="Book Antiqua" w:eastAsia="Times New Roman" w:hAnsi="Book Antiqua" w:cs="Times New Roman"/>
                <w:sz w:val="19"/>
                <w:szCs w:val="19"/>
                <w:lang w:eastAsia="pt-BR"/>
              </w:rPr>
              <w:t xml:space="preserve"> </w:t>
            </w:r>
            <w:proofErr w:type="spellStart"/>
            <w:r w:rsidRPr="00200B30">
              <w:rPr>
                <w:rFonts w:ascii="Book Antiqua" w:eastAsia="Times New Roman" w:hAnsi="Book Antiqua" w:cs="Times New Roman"/>
                <w:sz w:val="19"/>
                <w:szCs w:val="19"/>
                <w:lang w:eastAsia="pt-BR"/>
              </w:rPr>
              <w:t>Antonio</w:t>
            </w:r>
            <w:proofErr w:type="spellEnd"/>
            <w:r w:rsidRPr="00200B30">
              <w:rPr>
                <w:rFonts w:ascii="Book Antiqua" w:eastAsia="Times New Roman" w:hAnsi="Book Antiqua" w:cs="Times New Roman"/>
                <w:sz w:val="19"/>
                <w:szCs w:val="19"/>
                <w:lang w:eastAsia="pt-BR"/>
              </w:rPr>
              <w:t xml:space="preserve"> Saldanha Palheiro, j</w:t>
            </w:r>
            <w:r>
              <w:rPr>
                <w:rFonts w:ascii="Book Antiqua" w:eastAsia="Times New Roman" w:hAnsi="Book Antiqua" w:cs="Times New Roman"/>
                <w:sz w:val="19"/>
                <w:szCs w:val="19"/>
                <w:lang w:eastAsia="pt-BR"/>
              </w:rPr>
              <w:t>.</w:t>
            </w:r>
            <w:r w:rsidRPr="00200B30">
              <w:rPr>
                <w:rFonts w:ascii="Book Antiqua" w:eastAsia="Times New Roman" w:hAnsi="Book Antiqua" w:cs="Times New Roman"/>
                <w:sz w:val="19"/>
                <w:szCs w:val="19"/>
                <w:lang w:eastAsia="pt-BR"/>
              </w:rPr>
              <w:t xml:space="preserve"> 16/6/20</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sz w:val="19"/>
                <w:szCs w:val="19"/>
                <w:lang w:eastAsia="pt-BR"/>
              </w:rPr>
              <w:t xml:space="preserve">(...) </w:t>
            </w:r>
            <w:r w:rsidRPr="00200B30">
              <w:rPr>
                <w:rFonts w:ascii="Book Antiqua" w:hAnsi="Book Antiqua" w:cs="Times New Roman"/>
                <w:b/>
                <w:sz w:val="19"/>
                <w:szCs w:val="19"/>
              </w:rPr>
              <w:t>1. De acordo com o entendimento deste Superior Tribunal, a guia de recolhimento para a execução penal será expedida apenas após a prisão do condenado, sendo certo que a análise de possíveis benefícios ao réu depende da expedição da referida guia</w:t>
            </w:r>
            <w:r w:rsidRPr="00200B30">
              <w:rPr>
                <w:rFonts w:ascii="Book Antiqua" w:hAnsi="Book Antiqua" w:cs="Times New Roman"/>
                <w:bCs/>
                <w:sz w:val="19"/>
                <w:szCs w:val="19"/>
              </w:rPr>
              <w:t>.</w:t>
            </w:r>
            <w:r>
              <w:rPr>
                <w:rFonts w:ascii="Book Antiqua" w:hAnsi="Book Antiqua" w:cs="Times New Roman"/>
                <w:bCs/>
                <w:sz w:val="19"/>
                <w:szCs w:val="19"/>
              </w:rPr>
              <w:t xml:space="preserve"> STJ. 6ª T., </w:t>
            </w:r>
            <w:proofErr w:type="spellStart"/>
            <w:r w:rsidRPr="00200B30">
              <w:rPr>
                <w:rFonts w:ascii="Book Antiqua" w:hAnsi="Book Antiqua" w:cs="Times New Roman"/>
                <w:bCs/>
                <w:sz w:val="19"/>
                <w:szCs w:val="19"/>
              </w:rPr>
              <w:t>AgRg</w:t>
            </w:r>
            <w:proofErr w:type="spellEnd"/>
            <w:r w:rsidRPr="00200B30">
              <w:rPr>
                <w:rFonts w:ascii="Book Antiqua" w:hAnsi="Book Antiqua" w:cs="Times New Roman"/>
                <w:bCs/>
                <w:sz w:val="19"/>
                <w:szCs w:val="19"/>
              </w:rPr>
              <w:t xml:space="preserve"> nos </w:t>
            </w:r>
            <w:proofErr w:type="spellStart"/>
            <w:r w:rsidRPr="00200B30">
              <w:rPr>
                <w:rFonts w:ascii="Book Antiqua" w:hAnsi="Book Antiqua" w:cs="Times New Roman"/>
                <w:bCs/>
                <w:sz w:val="19"/>
                <w:szCs w:val="19"/>
              </w:rPr>
              <w:t>EDcl</w:t>
            </w:r>
            <w:proofErr w:type="spellEnd"/>
            <w:r w:rsidRPr="00200B30">
              <w:rPr>
                <w:rFonts w:ascii="Book Antiqua" w:hAnsi="Book Antiqua" w:cs="Times New Roman"/>
                <w:bCs/>
                <w:sz w:val="19"/>
                <w:szCs w:val="19"/>
              </w:rPr>
              <w:t xml:space="preserve"> no RMS 61916/MG, </w:t>
            </w:r>
            <w:r>
              <w:rPr>
                <w:rFonts w:ascii="Book Antiqua" w:hAnsi="Book Antiqua" w:cs="Times New Roman"/>
                <w:bCs/>
                <w:sz w:val="19"/>
                <w:szCs w:val="19"/>
              </w:rPr>
              <w:t>R</w:t>
            </w:r>
            <w:r w:rsidRPr="00200B30">
              <w:rPr>
                <w:rFonts w:ascii="Book Antiqua" w:hAnsi="Book Antiqua" w:cs="Times New Roman"/>
                <w:bCs/>
                <w:sz w:val="19"/>
                <w:szCs w:val="19"/>
              </w:rPr>
              <w:t>el</w:t>
            </w:r>
            <w:r>
              <w:rPr>
                <w:rFonts w:ascii="Book Antiqua" w:hAnsi="Book Antiqua" w:cs="Times New Roman"/>
                <w:bCs/>
                <w:sz w:val="19"/>
                <w:szCs w:val="19"/>
              </w:rPr>
              <w:t>.</w:t>
            </w:r>
            <w:r w:rsidRPr="00200B30">
              <w:rPr>
                <w:rFonts w:ascii="Book Antiqua" w:hAnsi="Book Antiqua" w:cs="Times New Roman"/>
                <w:bCs/>
                <w:sz w:val="19"/>
                <w:szCs w:val="19"/>
              </w:rPr>
              <w:t xml:space="preserve"> Min</w:t>
            </w:r>
            <w:r>
              <w:rPr>
                <w:rFonts w:ascii="Book Antiqua" w:hAnsi="Book Antiqua" w:cs="Times New Roman"/>
                <w:bCs/>
                <w:sz w:val="19"/>
                <w:szCs w:val="19"/>
              </w:rPr>
              <w:t>.</w:t>
            </w:r>
            <w:r w:rsidRPr="00200B30">
              <w:rPr>
                <w:rFonts w:ascii="Book Antiqua" w:hAnsi="Book Antiqua" w:cs="Times New Roman"/>
                <w:bCs/>
                <w:sz w:val="19"/>
                <w:szCs w:val="19"/>
              </w:rPr>
              <w:t xml:space="preserve"> Rogerio </w:t>
            </w:r>
            <w:proofErr w:type="spellStart"/>
            <w:r w:rsidRPr="00200B30">
              <w:rPr>
                <w:rFonts w:ascii="Book Antiqua" w:hAnsi="Book Antiqua" w:cs="Times New Roman"/>
                <w:bCs/>
                <w:sz w:val="19"/>
                <w:szCs w:val="19"/>
              </w:rPr>
              <w:t>Schietti</w:t>
            </w:r>
            <w:proofErr w:type="spellEnd"/>
            <w:r w:rsidRPr="00200B30">
              <w:rPr>
                <w:rFonts w:ascii="Book Antiqua" w:hAnsi="Book Antiqua" w:cs="Times New Roman"/>
                <w:bCs/>
                <w:sz w:val="19"/>
                <w:szCs w:val="19"/>
              </w:rPr>
              <w:t xml:space="preserve"> Cruz, j</w:t>
            </w:r>
            <w:r>
              <w:rPr>
                <w:rFonts w:ascii="Book Antiqua" w:hAnsi="Book Antiqua" w:cs="Times New Roman"/>
                <w:bCs/>
                <w:sz w:val="19"/>
                <w:szCs w:val="19"/>
              </w:rPr>
              <w:t>.</w:t>
            </w:r>
            <w:r w:rsidRPr="00200B30">
              <w:rPr>
                <w:rFonts w:ascii="Book Antiqua" w:hAnsi="Book Antiqua" w:cs="Times New Roman"/>
                <w:bCs/>
                <w:sz w:val="19"/>
                <w:szCs w:val="19"/>
              </w:rPr>
              <w:t xml:space="preserve"> 18/2/20</w:t>
            </w:r>
            <w:r>
              <w:rPr>
                <w:rFonts w:ascii="Book Antiqua" w:hAnsi="Book Antiqua" w:cs="Times New Roman"/>
                <w:bCs/>
                <w:sz w:val="19"/>
                <w:szCs w:val="19"/>
              </w:rPr>
              <w:t>.</w:t>
            </w:r>
            <w:r>
              <w:rPr>
                <w:rFonts w:ascii="Book Antiqua" w:hAnsi="Book Antiqua" w:cs="Times New Roman"/>
                <w:b/>
                <w:sz w:val="19"/>
                <w:szCs w:val="19"/>
              </w:rPr>
              <w:t xml:space="preserve"> (...) </w:t>
            </w:r>
            <w:r w:rsidRPr="00200B30">
              <w:rPr>
                <w:rFonts w:ascii="Book Antiqua" w:hAnsi="Book Antiqua" w:cs="Times New Roman"/>
                <w:b/>
                <w:sz w:val="19"/>
                <w:szCs w:val="19"/>
              </w:rPr>
              <w:t xml:space="preserve">INÍCIO DA EXECUÇÃO. COMPETÊNCIA. JUÍZO EXECUTÓRIO. 1. O art. 674 do </w:t>
            </w:r>
            <w:r>
              <w:rPr>
                <w:rFonts w:ascii="Book Antiqua" w:hAnsi="Book Antiqua" w:cs="Times New Roman"/>
                <w:b/>
                <w:sz w:val="19"/>
                <w:szCs w:val="19"/>
              </w:rPr>
              <w:t>CPP</w:t>
            </w:r>
            <w:r w:rsidRPr="00200B30">
              <w:rPr>
                <w:rFonts w:ascii="Book Antiqua" w:hAnsi="Book Antiqua" w:cs="Times New Roman"/>
                <w:b/>
                <w:sz w:val="19"/>
                <w:szCs w:val="19"/>
              </w:rPr>
              <w:t xml:space="preserve"> e o art. 105 da LEP consignam que "</w:t>
            </w:r>
            <w:r w:rsidRPr="00200B30">
              <w:rPr>
                <w:rFonts w:ascii="Book Antiqua" w:hAnsi="Book Antiqua" w:cs="Times New Roman"/>
                <w:b/>
                <w:i/>
                <w:iCs/>
                <w:sz w:val="19"/>
                <w:szCs w:val="19"/>
              </w:rPr>
              <w:t>transitando em julgado a sentença que impuser pena privativa de liberdade, se o réu já estiver preso, ou vier a ser preso, o juiz ordenará a expedição de carta de guia para o cumprimento da pena</w:t>
            </w:r>
            <w:r w:rsidRPr="00200B30">
              <w:rPr>
                <w:rFonts w:ascii="Book Antiqua" w:hAnsi="Book Antiqua" w:cs="Times New Roman"/>
                <w:b/>
                <w:sz w:val="19"/>
                <w:szCs w:val="19"/>
              </w:rPr>
              <w:t>".</w:t>
            </w:r>
            <w:r>
              <w:rPr>
                <w:rFonts w:ascii="Book Antiqua" w:hAnsi="Book Antiqua" w:cs="Times New Roman"/>
                <w:b/>
                <w:sz w:val="19"/>
                <w:szCs w:val="19"/>
              </w:rPr>
              <w:t xml:space="preserve"> </w:t>
            </w:r>
            <w:r w:rsidRPr="00200B30">
              <w:rPr>
                <w:rFonts w:ascii="Book Antiqua" w:hAnsi="Book Antiqua" w:cs="Times New Roman"/>
                <w:b/>
                <w:sz w:val="19"/>
                <w:szCs w:val="19"/>
              </w:rPr>
              <w:t>Com efeito, o processo de execução penal, portanto, só terá início com a autuação e registro da guia de recolhimento.</w:t>
            </w:r>
            <w:r>
              <w:rPr>
                <w:rFonts w:ascii="Book Antiqua" w:hAnsi="Book Antiqua" w:cs="Times New Roman"/>
                <w:b/>
                <w:sz w:val="19"/>
                <w:szCs w:val="19"/>
              </w:rPr>
              <w:t xml:space="preserve"> 2</w:t>
            </w:r>
            <w:r w:rsidRPr="00200B30">
              <w:rPr>
                <w:rFonts w:ascii="Book Antiqua" w:hAnsi="Book Antiqua" w:cs="Times New Roman"/>
                <w:b/>
                <w:sz w:val="19"/>
                <w:szCs w:val="19"/>
              </w:rPr>
              <w:t xml:space="preserve">. Este </w:t>
            </w:r>
            <w:r>
              <w:rPr>
                <w:rFonts w:ascii="Book Antiqua" w:hAnsi="Book Antiqua" w:cs="Times New Roman"/>
                <w:b/>
                <w:sz w:val="19"/>
                <w:szCs w:val="19"/>
              </w:rPr>
              <w:t>STJ</w:t>
            </w:r>
            <w:r w:rsidRPr="00200B30">
              <w:rPr>
                <w:rFonts w:ascii="Book Antiqua" w:hAnsi="Book Antiqua" w:cs="Times New Roman"/>
                <w:b/>
                <w:sz w:val="19"/>
                <w:szCs w:val="19"/>
              </w:rPr>
              <w:t xml:space="preserve"> entende que, nos termos do art. 66, III, c, da Lei n. 7.210/1984, compete ao Juízo da Execução Penal avaliar as matérias inerentes ao cumprimento da pena, dentre as quais o pedido de progressão de regime.</w:t>
            </w:r>
            <w:r>
              <w:rPr>
                <w:rFonts w:ascii="Book Antiqua" w:hAnsi="Book Antiqua" w:cs="Times New Roman"/>
                <w:b/>
                <w:sz w:val="19"/>
                <w:szCs w:val="19"/>
              </w:rPr>
              <w:t xml:space="preserve"> </w:t>
            </w:r>
            <w:r w:rsidRPr="00200B30">
              <w:rPr>
                <w:rFonts w:ascii="Book Antiqua" w:hAnsi="Book Antiqua" w:cs="Times New Roman"/>
                <w:b/>
                <w:sz w:val="19"/>
                <w:szCs w:val="19"/>
              </w:rPr>
              <w:t>3. É necessário frisar que o prévio recolhimento do apenado é imprescindível para o início de cumprimento da reprimenda e possibilitar a expedição da guia de execução, para, após tais fatos, ser o magistrado responsável pela Vara de Execuções Penais imbuído da competência adequada para avaliação de todo e qualquer incidente executório. 4. A competência do Juízo da Execução só tem início com a expedição da Guia de Recolhimento, que, por sua vez, pressupõe a prisão do condenado. Precedentes</w:t>
            </w:r>
            <w:r w:rsidRPr="00200B30">
              <w:rPr>
                <w:rFonts w:ascii="Book Antiqua" w:hAnsi="Book Antiqua" w:cs="Times New Roman"/>
                <w:bCs/>
                <w:sz w:val="19"/>
                <w:szCs w:val="19"/>
              </w:rPr>
              <w:t>.</w:t>
            </w:r>
            <w:r>
              <w:rPr>
                <w:rFonts w:ascii="Book Antiqua" w:hAnsi="Book Antiqua" w:cs="Times New Roman"/>
                <w:bCs/>
                <w:sz w:val="19"/>
                <w:szCs w:val="19"/>
              </w:rPr>
              <w:t xml:space="preserve"> STJ. 5ª T., </w:t>
            </w:r>
            <w:proofErr w:type="spellStart"/>
            <w:r w:rsidRPr="00200B30">
              <w:rPr>
                <w:rFonts w:ascii="Book Antiqua" w:hAnsi="Book Antiqua" w:cs="Times New Roman"/>
                <w:bCs/>
                <w:sz w:val="19"/>
                <w:szCs w:val="19"/>
              </w:rPr>
              <w:t>AgRg</w:t>
            </w:r>
            <w:proofErr w:type="spellEnd"/>
            <w:r w:rsidRPr="00200B30">
              <w:rPr>
                <w:rFonts w:ascii="Book Antiqua" w:hAnsi="Book Antiqua" w:cs="Times New Roman"/>
                <w:bCs/>
                <w:sz w:val="19"/>
                <w:szCs w:val="19"/>
              </w:rPr>
              <w:t xml:space="preserve"> no HC 533377/MG, </w:t>
            </w:r>
            <w:r>
              <w:rPr>
                <w:rFonts w:ascii="Book Antiqua" w:hAnsi="Book Antiqua" w:cs="Times New Roman"/>
                <w:bCs/>
                <w:sz w:val="19"/>
                <w:szCs w:val="19"/>
              </w:rPr>
              <w:t>R</w:t>
            </w:r>
            <w:r w:rsidRPr="00200B30">
              <w:rPr>
                <w:rFonts w:ascii="Book Antiqua" w:hAnsi="Book Antiqua" w:cs="Times New Roman"/>
                <w:bCs/>
                <w:sz w:val="19"/>
                <w:szCs w:val="19"/>
              </w:rPr>
              <w:t>el</w:t>
            </w:r>
            <w:r>
              <w:rPr>
                <w:rFonts w:ascii="Book Antiqua" w:hAnsi="Book Antiqua" w:cs="Times New Roman"/>
                <w:bCs/>
                <w:sz w:val="19"/>
                <w:szCs w:val="19"/>
              </w:rPr>
              <w:t>.</w:t>
            </w:r>
            <w:r w:rsidRPr="00200B30">
              <w:rPr>
                <w:rFonts w:ascii="Book Antiqua" w:hAnsi="Book Antiqua" w:cs="Times New Roman"/>
                <w:bCs/>
                <w:sz w:val="19"/>
                <w:szCs w:val="19"/>
              </w:rPr>
              <w:t xml:space="preserve"> Min</w:t>
            </w:r>
            <w:r>
              <w:rPr>
                <w:rFonts w:ascii="Book Antiqua" w:hAnsi="Book Antiqua" w:cs="Times New Roman"/>
                <w:bCs/>
                <w:sz w:val="19"/>
                <w:szCs w:val="19"/>
              </w:rPr>
              <w:t>.</w:t>
            </w:r>
            <w:r w:rsidRPr="00200B30">
              <w:rPr>
                <w:rFonts w:ascii="Book Antiqua" w:hAnsi="Book Antiqua" w:cs="Times New Roman"/>
                <w:bCs/>
                <w:sz w:val="19"/>
                <w:szCs w:val="19"/>
              </w:rPr>
              <w:t xml:space="preserve"> Jorge Mussi, j</w:t>
            </w:r>
            <w:r>
              <w:rPr>
                <w:rFonts w:ascii="Book Antiqua" w:hAnsi="Book Antiqua" w:cs="Times New Roman"/>
                <w:bCs/>
                <w:sz w:val="19"/>
                <w:szCs w:val="19"/>
              </w:rPr>
              <w:t>.</w:t>
            </w:r>
            <w:r w:rsidRPr="00200B30">
              <w:rPr>
                <w:rFonts w:ascii="Book Antiqua" w:hAnsi="Book Antiqua" w:cs="Times New Roman"/>
                <w:bCs/>
                <w:sz w:val="19"/>
                <w:szCs w:val="19"/>
              </w:rPr>
              <w:t xml:space="preserve"> 24/9/19</w:t>
            </w:r>
            <w:r>
              <w:rPr>
                <w:rFonts w:ascii="Book Antiqua" w:hAnsi="Book Antiqua" w:cs="Times New Roman"/>
                <w:bCs/>
                <w:sz w:val="19"/>
                <w:szCs w:val="19"/>
              </w:rPr>
              <w:t>.</w:t>
            </w:r>
          </w:p>
        </w:tc>
      </w:tr>
    </w:tbl>
    <w:p w14:paraId="3CAC9D91" w14:textId="29C14AA0" w:rsidR="000E7C60" w:rsidRPr="00601A7B" w:rsidRDefault="000E7C60" w:rsidP="00195C7F">
      <w:pPr>
        <w:spacing w:before="100" w:beforeAutospacing="1" w:after="100" w:afterAutospacing="1" w:line="240" w:lineRule="auto"/>
        <w:ind w:firstLine="525"/>
        <w:jc w:val="both"/>
        <w:rPr>
          <w:rFonts w:ascii="Book Antiqua" w:eastAsia="Times New Roman" w:hAnsi="Book Antiqua" w:cs="Times New Roman"/>
          <w:b/>
          <w:bCs/>
          <w:sz w:val="19"/>
          <w:szCs w:val="19"/>
          <w:u w:val="single"/>
          <w:lang w:eastAsia="pt-BR"/>
        </w:rPr>
      </w:pPr>
      <w:r w:rsidRPr="00601A7B">
        <w:rPr>
          <w:rFonts w:ascii="Book Antiqua" w:eastAsia="Times New Roman" w:hAnsi="Book Antiqua" w:cs="Times New Roman"/>
          <w:b/>
          <w:bCs/>
          <w:sz w:val="19"/>
          <w:szCs w:val="19"/>
          <w:highlight w:val="magenta"/>
          <w:lang w:eastAsia="pt-BR"/>
        </w:rPr>
        <w:t>Art. 106</w:t>
      </w:r>
      <w:r w:rsidRPr="00601A7B">
        <w:rPr>
          <w:rFonts w:ascii="Book Antiqua" w:eastAsia="Times New Roman" w:hAnsi="Book Antiqua" w:cs="Times New Roman"/>
          <w:b/>
          <w:bCs/>
          <w:sz w:val="19"/>
          <w:szCs w:val="19"/>
          <w:lang w:eastAsia="pt-BR"/>
        </w:rPr>
        <w:t>. A guia de recolhimento, extraída pelo escrivão, que a rubricará em todas as folhas e a assinará com o Juiz, será remetida à autoridade administrativa incumbida da execução e conterá</w:t>
      </w:r>
      <w:r w:rsidRPr="00601A7B">
        <w:rPr>
          <w:rFonts w:ascii="Book Antiqua" w:eastAsia="Times New Roman" w:hAnsi="Book Antiqua" w:cs="Times New Roman"/>
          <w:sz w:val="16"/>
          <w:szCs w:val="16"/>
          <w:lang w:eastAsia="pt-BR"/>
        </w:rPr>
        <w:t>:</w:t>
      </w:r>
      <w:r w:rsidR="00AA171D">
        <w:rPr>
          <w:rFonts w:ascii="Book Antiqua" w:eastAsia="Times New Roman" w:hAnsi="Book Antiqua" w:cs="Times New Roman"/>
          <w:sz w:val="16"/>
          <w:szCs w:val="16"/>
          <w:lang w:eastAsia="pt-BR"/>
        </w:rPr>
        <w:t xml:space="preserve"> </w:t>
      </w:r>
      <w:r w:rsidR="00AA171D">
        <w:rPr>
          <w:rFonts w:ascii="Book Antiqua" w:hAnsi="Book Antiqua"/>
          <w:b/>
          <w:color w:val="FF0000"/>
          <w:sz w:val="16"/>
          <w:szCs w:val="16"/>
          <w:u w:val="single"/>
        </w:rPr>
        <w:t>(DPESP-2023)</w:t>
      </w:r>
      <w:r w:rsidR="00601A7B" w:rsidRPr="00601A7B">
        <w:rPr>
          <w:rFonts w:ascii="Book Antiqua" w:eastAsia="Times New Roman" w:hAnsi="Book Antiqua" w:cs="Times New Roman"/>
          <w:sz w:val="16"/>
          <w:szCs w:val="16"/>
          <w:lang w:eastAsia="pt-BR"/>
        </w:rPr>
        <w:t xml:space="preserve"> </w:t>
      </w:r>
      <w:bookmarkStart w:id="52" w:name="_Hlk137045733"/>
      <w:r w:rsidR="00601A7B" w:rsidRPr="00601A7B">
        <w:rPr>
          <w:rFonts w:ascii="Book Antiqua" w:eastAsia="Times New Roman" w:hAnsi="Book Antiqua" w:cs="Times New Roman"/>
          <w:b/>
          <w:bCs/>
          <w:color w:val="FF0000"/>
          <w:sz w:val="16"/>
          <w:szCs w:val="16"/>
          <w:u w:val="single"/>
          <w:lang w:eastAsia="pt-BR"/>
        </w:rPr>
        <w:t xml:space="preserve">(Anal. </w:t>
      </w:r>
      <w:proofErr w:type="gramStart"/>
      <w:r w:rsidR="00601A7B" w:rsidRPr="00601A7B">
        <w:rPr>
          <w:rFonts w:ascii="Book Antiqua" w:eastAsia="Times New Roman" w:hAnsi="Book Antiqua" w:cs="Times New Roman"/>
          <w:b/>
          <w:bCs/>
          <w:color w:val="FF0000"/>
          <w:sz w:val="16"/>
          <w:szCs w:val="16"/>
          <w:u w:val="single"/>
          <w:lang w:eastAsia="pt-BR"/>
        </w:rPr>
        <w:t>Judic./</w:t>
      </w:r>
      <w:proofErr w:type="gramEnd"/>
      <w:r w:rsidR="00601A7B" w:rsidRPr="00601A7B">
        <w:rPr>
          <w:rFonts w:ascii="Book Antiqua" w:eastAsia="Times New Roman" w:hAnsi="Book Antiqua" w:cs="Times New Roman"/>
          <w:b/>
          <w:bCs/>
          <w:color w:val="FF0000"/>
          <w:sz w:val="16"/>
          <w:szCs w:val="16"/>
          <w:u w:val="single"/>
          <w:lang w:eastAsia="pt-BR"/>
        </w:rPr>
        <w:t>TJES-2023)</w:t>
      </w:r>
      <w:bookmarkEnd w:id="52"/>
    </w:p>
    <w:p w14:paraId="452592BA"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I - </w:t>
      </w:r>
      <w:proofErr w:type="gramStart"/>
      <w:r w:rsidRPr="0072255E">
        <w:rPr>
          <w:rFonts w:ascii="Book Antiqua" w:eastAsia="Times New Roman" w:hAnsi="Book Antiqua" w:cs="Times New Roman"/>
          <w:sz w:val="19"/>
          <w:szCs w:val="19"/>
          <w:lang w:eastAsia="pt-BR"/>
        </w:rPr>
        <w:t>o</w:t>
      </w:r>
      <w:proofErr w:type="gramEnd"/>
      <w:r w:rsidRPr="0072255E">
        <w:rPr>
          <w:rFonts w:ascii="Book Antiqua" w:eastAsia="Times New Roman" w:hAnsi="Book Antiqua" w:cs="Times New Roman"/>
          <w:sz w:val="19"/>
          <w:szCs w:val="19"/>
          <w:lang w:eastAsia="pt-BR"/>
        </w:rPr>
        <w:t xml:space="preserve"> nome do condenado;</w:t>
      </w:r>
    </w:p>
    <w:p w14:paraId="4D7AB53F"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II - </w:t>
      </w:r>
      <w:proofErr w:type="gramStart"/>
      <w:r w:rsidRPr="0072255E">
        <w:rPr>
          <w:rFonts w:ascii="Book Antiqua" w:eastAsia="Times New Roman" w:hAnsi="Book Antiqua" w:cs="Times New Roman"/>
          <w:sz w:val="19"/>
          <w:szCs w:val="19"/>
          <w:lang w:eastAsia="pt-BR"/>
        </w:rPr>
        <w:t>a</w:t>
      </w:r>
      <w:proofErr w:type="gramEnd"/>
      <w:r w:rsidRPr="0072255E">
        <w:rPr>
          <w:rFonts w:ascii="Book Antiqua" w:eastAsia="Times New Roman" w:hAnsi="Book Antiqua" w:cs="Times New Roman"/>
          <w:sz w:val="19"/>
          <w:szCs w:val="19"/>
          <w:lang w:eastAsia="pt-BR"/>
        </w:rPr>
        <w:t xml:space="preserve"> sua qualificação civil e o número do registro geral no órgão oficial de identificação;</w:t>
      </w:r>
    </w:p>
    <w:p w14:paraId="77881D42" w14:textId="1E8C35F6" w:rsidR="000E7C60" w:rsidRPr="00AA171D" w:rsidRDefault="000E7C60" w:rsidP="00195C7F">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AA171D">
        <w:rPr>
          <w:rFonts w:ascii="Book Antiqua" w:eastAsia="Times New Roman" w:hAnsi="Book Antiqua" w:cs="Times New Roman"/>
          <w:b/>
          <w:bCs/>
          <w:sz w:val="19"/>
          <w:szCs w:val="19"/>
          <w:lang w:eastAsia="pt-BR"/>
        </w:rPr>
        <w:t>III - o inteiro teor da denúncia e da sentença condenatória, bem como certidão do trânsito em julgado;</w:t>
      </w:r>
      <w:r w:rsidR="00AA171D" w:rsidRPr="00AA171D">
        <w:rPr>
          <w:rFonts w:ascii="Book Antiqua" w:eastAsia="Times New Roman" w:hAnsi="Book Antiqua" w:cs="Times New Roman"/>
          <w:b/>
          <w:bCs/>
          <w:sz w:val="19"/>
          <w:szCs w:val="19"/>
          <w:lang w:eastAsia="pt-BR"/>
        </w:rPr>
        <w:t xml:space="preserve"> </w:t>
      </w:r>
      <w:r w:rsidR="00AA171D" w:rsidRPr="00AA171D">
        <w:rPr>
          <w:rFonts w:ascii="Book Antiqua" w:hAnsi="Book Antiqua"/>
          <w:b/>
          <w:bCs/>
          <w:color w:val="FF0000"/>
          <w:sz w:val="16"/>
          <w:szCs w:val="16"/>
          <w:u w:val="single"/>
        </w:rPr>
        <w:t>(DPESP-2023)</w:t>
      </w:r>
    </w:p>
    <w:p w14:paraId="3BD751FB"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lastRenderedPageBreak/>
        <w:t xml:space="preserve">IV - </w:t>
      </w:r>
      <w:proofErr w:type="gramStart"/>
      <w:r w:rsidRPr="0072255E">
        <w:rPr>
          <w:rFonts w:ascii="Book Antiqua" w:eastAsia="Times New Roman" w:hAnsi="Book Antiqua" w:cs="Times New Roman"/>
          <w:sz w:val="19"/>
          <w:szCs w:val="19"/>
          <w:lang w:eastAsia="pt-BR"/>
        </w:rPr>
        <w:t>a</w:t>
      </w:r>
      <w:proofErr w:type="gramEnd"/>
      <w:r w:rsidRPr="0072255E">
        <w:rPr>
          <w:rFonts w:ascii="Book Antiqua" w:eastAsia="Times New Roman" w:hAnsi="Book Antiqua" w:cs="Times New Roman"/>
          <w:sz w:val="19"/>
          <w:szCs w:val="19"/>
          <w:lang w:eastAsia="pt-BR"/>
        </w:rPr>
        <w:t xml:space="preserve"> informação sobre os antecedentes e o grau de instrução;</w:t>
      </w:r>
    </w:p>
    <w:p w14:paraId="4E70DE54"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V - </w:t>
      </w:r>
      <w:proofErr w:type="gramStart"/>
      <w:r w:rsidRPr="0072255E">
        <w:rPr>
          <w:rFonts w:ascii="Book Antiqua" w:eastAsia="Times New Roman" w:hAnsi="Book Antiqua" w:cs="Times New Roman"/>
          <w:sz w:val="19"/>
          <w:szCs w:val="19"/>
          <w:lang w:eastAsia="pt-BR"/>
        </w:rPr>
        <w:t>a</w:t>
      </w:r>
      <w:proofErr w:type="gramEnd"/>
      <w:r w:rsidRPr="0072255E">
        <w:rPr>
          <w:rFonts w:ascii="Book Antiqua" w:eastAsia="Times New Roman" w:hAnsi="Book Antiqua" w:cs="Times New Roman"/>
          <w:sz w:val="19"/>
          <w:szCs w:val="19"/>
          <w:lang w:eastAsia="pt-BR"/>
        </w:rPr>
        <w:t xml:space="preserve"> data da terminação da pena;</w:t>
      </w:r>
    </w:p>
    <w:p w14:paraId="5B0E15AE"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VI - </w:t>
      </w:r>
      <w:proofErr w:type="gramStart"/>
      <w:r w:rsidRPr="0072255E">
        <w:rPr>
          <w:rFonts w:ascii="Book Antiqua" w:eastAsia="Times New Roman" w:hAnsi="Book Antiqua" w:cs="Times New Roman"/>
          <w:sz w:val="19"/>
          <w:szCs w:val="19"/>
          <w:lang w:eastAsia="pt-BR"/>
        </w:rPr>
        <w:t>outras</w:t>
      </w:r>
      <w:proofErr w:type="gramEnd"/>
      <w:r w:rsidRPr="0072255E">
        <w:rPr>
          <w:rFonts w:ascii="Book Antiqua" w:eastAsia="Times New Roman" w:hAnsi="Book Antiqua" w:cs="Times New Roman"/>
          <w:sz w:val="19"/>
          <w:szCs w:val="19"/>
          <w:lang w:eastAsia="pt-BR"/>
        </w:rPr>
        <w:t xml:space="preserve"> peças do processo reputadas indispensáveis ao adequado tratamento penitenciário.</w:t>
      </w:r>
    </w:p>
    <w:p w14:paraId="466293E5"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1º Ao Ministério Público se dará ciência da guia de recolhimento.</w:t>
      </w:r>
    </w:p>
    <w:p w14:paraId="4ED0904E"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2º A guia de recolhimento será retificada sempre que sobrevier modificação quanto ao início da execução ou ao tempo de duração da pena.</w:t>
      </w:r>
    </w:p>
    <w:p w14:paraId="323CF18E"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3° Se o condenado, ao tempo do fato, era funcionário da Administração da Justiça Criminal, far-se-á, na guia, menção dessa circunstância, para fins do disposto no § 2°, do artigo 84, desta Lei.</w:t>
      </w:r>
    </w:p>
    <w:p w14:paraId="56BDB2A6" w14:textId="34DAE67C" w:rsidR="0099251C" w:rsidRPr="00601A7B" w:rsidRDefault="000E7C60" w:rsidP="009925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sz w:val="19"/>
          <w:szCs w:val="19"/>
          <w:highlight w:val="magenta"/>
          <w:lang w:eastAsia="pt-BR"/>
        </w:rPr>
        <w:t>Art. 107</w:t>
      </w:r>
      <w:r w:rsidRPr="0072255E">
        <w:rPr>
          <w:rFonts w:ascii="Book Antiqua" w:eastAsia="Times New Roman" w:hAnsi="Book Antiqua" w:cs="Times New Roman"/>
          <w:sz w:val="19"/>
          <w:szCs w:val="19"/>
          <w:lang w:eastAsia="pt-BR"/>
        </w:rPr>
        <w:t xml:space="preserve">. </w:t>
      </w:r>
      <w:r w:rsidRPr="0099251C">
        <w:rPr>
          <w:rFonts w:ascii="Book Antiqua" w:eastAsia="Times New Roman" w:hAnsi="Book Antiqua" w:cs="Times New Roman"/>
          <w:b/>
          <w:bCs/>
          <w:sz w:val="19"/>
          <w:szCs w:val="19"/>
          <w:highlight w:val="yellow"/>
          <w:lang w:eastAsia="pt-BR"/>
        </w:rPr>
        <w:t>Ninguém</w:t>
      </w:r>
      <w:r w:rsidRPr="0099251C">
        <w:rPr>
          <w:rFonts w:ascii="Book Antiqua" w:eastAsia="Times New Roman" w:hAnsi="Book Antiqua" w:cs="Times New Roman"/>
          <w:b/>
          <w:bCs/>
          <w:sz w:val="19"/>
          <w:szCs w:val="19"/>
          <w:lang w:eastAsia="pt-BR"/>
        </w:rPr>
        <w:t xml:space="preserve"> </w:t>
      </w:r>
      <w:r w:rsidRPr="0099251C">
        <w:rPr>
          <w:rFonts w:ascii="Book Antiqua" w:eastAsia="Times New Roman" w:hAnsi="Book Antiqua" w:cs="Times New Roman"/>
          <w:b/>
          <w:bCs/>
          <w:caps/>
          <w:sz w:val="19"/>
          <w:szCs w:val="19"/>
          <w:highlight w:val="green"/>
          <w:lang w:eastAsia="pt-BR"/>
        </w:rPr>
        <w:t>será recolhido</w:t>
      </w:r>
      <w:r w:rsidRPr="0099251C">
        <w:rPr>
          <w:rFonts w:ascii="Book Antiqua" w:eastAsia="Times New Roman" w:hAnsi="Book Antiqua" w:cs="Times New Roman"/>
          <w:b/>
          <w:bCs/>
          <w:sz w:val="19"/>
          <w:szCs w:val="19"/>
          <w:lang w:eastAsia="pt-BR"/>
        </w:rPr>
        <w:t xml:space="preserve">, </w:t>
      </w:r>
      <w:r w:rsidRPr="0099251C">
        <w:rPr>
          <w:rFonts w:ascii="Book Antiqua" w:eastAsia="Times New Roman" w:hAnsi="Book Antiqua" w:cs="Times New Roman"/>
          <w:b/>
          <w:bCs/>
          <w:sz w:val="19"/>
          <w:szCs w:val="19"/>
          <w:highlight w:val="cyan"/>
          <w:lang w:eastAsia="pt-BR"/>
        </w:rPr>
        <w:t>para cumprimento de pena privativa de liberdade</w:t>
      </w:r>
      <w:r w:rsidRPr="0099251C">
        <w:rPr>
          <w:rFonts w:ascii="Book Antiqua" w:eastAsia="Times New Roman" w:hAnsi="Book Antiqua" w:cs="Times New Roman"/>
          <w:b/>
          <w:bCs/>
          <w:sz w:val="19"/>
          <w:szCs w:val="19"/>
          <w:lang w:eastAsia="pt-BR"/>
        </w:rPr>
        <w:t xml:space="preserve">, </w:t>
      </w:r>
      <w:r w:rsidRPr="0099251C">
        <w:rPr>
          <w:rFonts w:ascii="Book Antiqua" w:eastAsia="Times New Roman" w:hAnsi="Book Antiqua" w:cs="Times New Roman"/>
          <w:b/>
          <w:bCs/>
          <w:caps/>
          <w:sz w:val="19"/>
          <w:szCs w:val="19"/>
          <w:highlight w:val="green"/>
          <w:lang w:eastAsia="pt-BR"/>
        </w:rPr>
        <w:t>sem</w:t>
      </w:r>
      <w:r w:rsidRPr="0099251C">
        <w:rPr>
          <w:rFonts w:ascii="Book Antiqua" w:eastAsia="Times New Roman" w:hAnsi="Book Antiqua" w:cs="Times New Roman"/>
          <w:b/>
          <w:bCs/>
          <w:sz w:val="19"/>
          <w:szCs w:val="19"/>
          <w:lang w:eastAsia="pt-BR"/>
        </w:rPr>
        <w:t xml:space="preserve"> a </w:t>
      </w:r>
      <w:r w:rsidRPr="0099251C">
        <w:rPr>
          <w:rFonts w:ascii="Book Antiqua" w:eastAsia="Times New Roman" w:hAnsi="Book Antiqua" w:cs="Times New Roman"/>
          <w:b/>
          <w:bCs/>
          <w:caps/>
          <w:sz w:val="19"/>
          <w:szCs w:val="19"/>
          <w:shd w:val="clear" w:color="auto" w:fill="F7CAAC" w:themeFill="accent2" w:themeFillTint="66"/>
          <w:lang w:eastAsia="pt-BR"/>
        </w:rPr>
        <w:t>guia</w:t>
      </w:r>
      <w:r w:rsidRPr="0099251C">
        <w:rPr>
          <w:rFonts w:ascii="Book Antiqua" w:eastAsia="Times New Roman" w:hAnsi="Book Antiqua" w:cs="Times New Roman"/>
          <w:b/>
          <w:bCs/>
          <w:sz w:val="19"/>
          <w:szCs w:val="19"/>
          <w:lang w:eastAsia="pt-BR"/>
        </w:rPr>
        <w:t xml:space="preserve"> </w:t>
      </w:r>
      <w:r w:rsidRPr="0099251C">
        <w:rPr>
          <w:rFonts w:ascii="Book Antiqua" w:eastAsia="Times New Roman" w:hAnsi="Book Antiqua" w:cs="Times New Roman"/>
          <w:b/>
          <w:bCs/>
          <w:sz w:val="19"/>
          <w:szCs w:val="19"/>
          <w:highlight w:val="yellow"/>
          <w:lang w:eastAsia="pt-BR"/>
        </w:rPr>
        <w:t>expedida pela autoridade judiciária</w:t>
      </w:r>
      <w:r w:rsidRPr="000373ED">
        <w:rPr>
          <w:rFonts w:ascii="Book Antiqua" w:eastAsia="Times New Roman" w:hAnsi="Book Antiqua" w:cs="Times New Roman"/>
          <w:sz w:val="18"/>
          <w:szCs w:val="18"/>
          <w:lang w:eastAsia="pt-BR"/>
        </w:rPr>
        <w:t>.</w:t>
      </w:r>
      <w:r w:rsidR="0099251C" w:rsidRPr="000373ED">
        <w:rPr>
          <w:rFonts w:ascii="Book Antiqua" w:eastAsia="Times New Roman" w:hAnsi="Book Antiqua" w:cs="Times New Roman"/>
          <w:sz w:val="18"/>
          <w:szCs w:val="18"/>
          <w:lang w:eastAsia="pt-BR"/>
        </w:rPr>
        <w:t xml:space="preserve"> </w:t>
      </w:r>
      <w:r w:rsidR="0099251C" w:rsidRPr="000373ED">
        <w:rPr>
          <w:rFonts w:ascii="Book Antiqua" w:hAnsi="Book Antiqua"/>
          <w:b/>
          <w:color w:val="FF0000"/>
          <w:sz w:val="16"/>
          <w:szCs w:val="16"/>
          <w:u w:val="single"/>
        </w:rPr>
        <w:t>(TJAP-2022)</w:t>
      </w:r>
      <w:r w:rsidR="00601A7B">
        <w:rPr>
          <w:rFonts w:ascii="Book Antiqua" w:hAnsi="Book Antiqua"/>
          <w:b/>
          <w:color w:val="FF0000"/>
          <w:sz w:val="16"/>
          <w:szCs w:val="16"/>
        </w:rPr>
        <w:t xml:space="preserve"> </w:t>
      </w:r>
      <w:r w:rsidR="00601A7B" w:rsidRPr="00601A7B">
        <w:rPr>
          <w:rFonts w:ascii="Book Antiqua" w:eastAsia="Times New Roman" w:hAnsi="Book Antiqua" w:cs="Times New Roman"/>
          <w:b/>
          <w:bCs/>
          <w:color w:val="FF0000"/>
          <w:sz w:val="16"/>
          <w:szCs w:val="16"/>
          <w:u w:val="single"/>
          <w:lang w:eastAsia="pt-BR"/>
        </w:rPr>
        <w:t xml:space="preserve">(Anal. </w:t>
      </w:r>
      <w:proofErr w:type="gramStart"/>
      <w:r w:rsidR="00601A7B" w:rsidRPr="00601A7B">
        <w:rPr>
          <w:rFonts w:ascii="Book Antiqua" w:eastAsia="Times New Roman" w:hAnsi="Book Antiqua" w:cs="Times New Roman"/>
          <w:b/>
          <w:bCs/>
          <w:color w:val="FF0000"/>
          <w:sz w:val="16"/>
          <w:szCs w:val="16"/>
          <w:u w:val="single"/>
          <w:lang w:eastAsia="pt-BR"/>
        </w:rPr>
        <w:t>Judic./</w:t>
      </w:r>
      <w:proofErr w:type="gramEnd"/>
      <w:r w:rsidR="00601A7B" w:rsidRPr="00601A7B">
        <w:rPr>
          <w:rFonts w:ascii="Book Antiqua" w:eastAsia="Times New Roman" w:hAnsi="Book Antiqua" w:cs="Times New Roman"/>
          <w:b/>
          <w:bCs/>
          <w:color w:val="FF0000"/>
          <w:sz w:val="16"/>
          <w:szCs w:val="16"/>
          <w:u w:val="single"/>
          <w:lang w:eastAsia="pt-BR"/>
        </w:rPr>
        <w:t>TJES-2023)</w:t>
      </w:r>
    </w:p>
    <w:tbl>
      <w:tblPr>
        <w:tblStyle w:val="Tabelacomgrade"/>
        <w:tblW w:w="0" w:type="auto"/>
        <w:shd w:val="clear" w:color="auto" w:fill="CCFFFF"/>
        <w:tblLook w:val="04A0" w:firstRow="1" w:lastRow="0" w:firstColumn="1" w:lastColumn="0" w:noHBand="0" w:noVBand="1"/>
      </w:tblPr>
      <w:tblGrid>
        <w:gridCol w:w="8494"/>
      </w:tblGrid>
      <w:tr w:rsidR="0099251C" w:rsidRPr="0072255E" w14:paraId="2EBC73B3" w14:textId="77777777" w:rsidTr="00D92186">
        <w:tc>
          <w:tcPr>
            <w:tcW w:w="8494" w:type="dxa"/>
            <w:shd w:val="clear" w:color="auto" w:fill="CCFFFF"/>
          </w:tcPr>
          <w:p w14:paraId="467B78AD" w14:textId="100EA28D" w:rsidR="0099251C" w:rsidRPr="00D527A1" w:rsidRDefault="0099251C" w:rsidP="00D92186">
            <w:pPr>
              <w:jc w:val="both"/>
              <w:rPr>
                <w:rFonts w:ascii="Book Antiqua" w:hAnsi="Book Antiqua" w:cs="Times New Roman"/>
                <w:bCs/>
                <w:sz w:val="19"/>
                <w:szCs w:val="19"/>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STJ</w:t>
            </w:r>
            <w:r w:rsidRPr="0072255E">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TJAP-2022</w:t>
            </w:r>
            <w:r>
              <w:rPr>
                <w:rFonts w:ascii="Book Antiqua" w:eastAsia="Times New Roman" w:hAnsi="Book Antiqua" w:cs="Times New Roman"/>
                <w:b/>
                <w:i/>
                <w:color w:val="FF0000"/>
                <w:sz w:val="19"/>
                <w:szCs w:val="19"/>
                <w:lang w:eastAsia="pt-BR"/>
              </w:rPr>
              <w:t>: #</w:t>
            </w:r>
            <w:r w:rsidRPr="00B667D4">
              <w:rPr>
                <w:rFonts w:ascii="Book Antiqua" w:eastAsia="Times New Roman" w:hAnsi="Book Antiqua" w:cs="Times New Roman"/>
                <w:b/>
                <w:i/>
                <w:color w:val="FF0000"/>
                <w:sz w:val="19"/>
                <w:szCs w:val="19"/>
                <w:highlight w:val="green"/>
                <w:lang w:eastAsia="pt-BR"/>
              </w:rPr>
              <w:t>FGV</w:t>
            </w:r>
            <w:r w:rsidRPr="0072255E">
              <w:rPr>
                <w:rFonts w:ascii="Book Antiqua" w:eastAsia="Times New Roman" w:hAnsi="Book Antiqua" w:cs="Times New Roman"/>
                <w:sz w:val="19"/>
                <w:szCs w:val="19"/>
                <w:lang w:eastAsia="pt-BR"/>
              </w:rPr>
              <w:t xml:space="preserve">: </w:t>
            </w:r>
            <w:r w:rsidRPr="0099251C">
              <w:rPr>
                <w:rFonts w:ascii="Book Antiqua" w:hAnsi="Book Antiqua" w:cs="Times New Roman"/>
                <w:b/>
                <w:sz w:val="19"/>
                <w:szCs w:val="19"/>
              </w:rPr>
              <w:t>O STJ entende ser cabível a expedição da guia de recolhimento a fim de que o juízo da execução competente analise imediatamente possível detração e/ou progressão de regime, procedimento que não pode ficar condicionado à prévia prisão do condenado</w:t>
            </w:r>
            <w:r w:rsidRPr="00D527A1">
              <w:rPr>
                <w:rFonts w:ascii="Book Antiqua" w:hAnsi="Book Antiqua" w:cs="Times New Roman"/>
                <w:bCs/>
                <w:sz w:val="19"/>
                <w:szCs w:val="19"/>
              </w:rPr>
              <w:t>. (</w:t>
            </w:r>
            <w:r w:rsidR="00D527A1">
              <w:rPr>
                <w:rFonts w:ascii="Book Antiqua" w:hAnsi="Book Antiqua" w:cs="Times New Roman"/>
                <w:bCs/>
                <w:sz w:val="19"/>
                <w:szCs w:val="19"/>
              </w:rPr>
              <w:t xml:space="preserve">STJ. Decisão Monocrática. </w:t>
            </w:r>
            <w:r w:rsidRPr="00D527A1">
              <w:rPr>
                <w:rFonts w:ascii="Book Antiqua" w:hAnsi="Book Antiqua" w:cs="Times New Roman"/>
                <w:bCs/>
                <w:sz w:val="19"/>
                <w:szCs w:val="19"/>
              </w:rPr>
              <w:t>HC 660.652</w:t>
            </w:r>
            <w:r w:rsidR="00D527A1">
              <w:rPr>
                <w:rFonts w:ascii="Book Antiqua" w:hAnsi="Book Antiqua" w:cs="Times New Roman"/>
                <w:bCs/>
                <w:sz w:val="19"/>
                <w:szCs w:val="19"/>
              </w:rPr>
              <w:t>. Min. João Otávio de Noronha, data de publicação em 03/04/21</w:t>
            </w:r>
            <w:r w:rsidRPr="00D527A1">
              <w:rPr>
                <w:rFonts w:ascii="Book Antiqua" w:hAnsi="Book Antiqua" w:cs="Times New Roman"/>
                <w:bCs/>
                <w:sz w:val="19"/>
                <w:szCs w:val="19"/>
              </w:rPr>
              <w:t>.</w:t>
            </w:r>
            <w:r w:rsidR="00D527A1">
              <w:rPr>
                <w:rFonts w:ascii="Book Antiqua" w:hAnsi="Book Antiqua" w:cs="Times New Roman"/>
                <w:b/>
                <w:sz w:val="19"/>
                <w:szCs w:val="19"/>
              </w:rPr>
              <w:t xml:space="preserve"> (...) </w:t>
            </w:r>
            <w:r w:rsidR="00D527A1" w:rsidRPr="00D527A1">
              <w:rPr>
                <w:rFonts w:ascii="Book Antiqua" w:hAnsi="Book Antiqua" w:cs="Times New Roman"/>
                <w:b/>
                <w:sz w:val="19"/>
                <w:szCs w:val="19"/>
              </w:rPr>
              <w:t xml:space="preserve">6. </w:t>
            </w:r>
            <w:r w:rsidR="00D527A1" w:rsidRPr="00D527A1">
              <w:rPr>
                <w:rFonts w:ascii="Book Antiqua" w:hAnsi="Book Antiqua" w:cs="Times New Roman"/>
                <w:b/>
                <w:sz w:val="19"/>
                <w:szCs w:val="19"/>
                <w:highlight w:val="yellow"/>
              </w:rPr>
              <w:t>Justifica-se a expedição da guia de execução, independentemente do cumprimento do mandado de prisão, a fim de possibilitar a análise do pedido de progressão de regime ou de prisão domiciliar pelo Juízo competente</w:t>
            </w:r>
            <w:r w:rsidR="00D527A1" w:rsidRPr="00D527A1">
              <w:rPr>
                <w:rFonts w:ascii="Book Antiqua" w:hAnsi="Book Antiqua" w:cs="Times New Roman"/>
                <w:b/>
                <w:sz w:val="19"/>
                <w:szCs w:val="19"/>
              </w:rPr>
              <w:t xml:space="preserve"> (Precedentes do STJ e do STF).</w:t>
            </w:r>
            <w:r w:rsidR="00D527A1">
              <w:rPr>
                <w:rFonts w:ascii="Book Antiqua" w:hAnsi="Book Antiqua" w:cs="Times New Roman"/>
                <w:b/>
                <w:sz w:val="19"/>
                <w:szCs w:val="19"/>
              </w:rPr>
              <w:t xml:space="preserve"> (...) </w:t>
            </w:r>
            <w:r w:rsidR="00D527A1" w:rsidRPr="00D527A1">
              <w:rPr>
                <w:rFonts w:ascii="Book Antiqua" w:hAnsi="Book Antiqua" w:cs="Times New Roman"/>
                <w:b/>
                <w:sz w:val="19"/>
                <w:szCs w:val="19"/>
              </w:rPr>
              <w:t>8. Ordem denegada. Concessão de habeas corpus, de ofício, para determinar, independentemente do recolhimento da paciente à prisão, se instaure o processo de execução, com observância do art. 65 da Lei n. 7.214/1984, e se submeta à análise do juízo competente o pleito de progressão de regime ou prisão domiciliar.</w:t>
            </w:r>
            <w:r w:rsidR="00D527A1">
              <w:rPr>
                <w:rFonts w:ascii="Book Antiqua" w:hAnsi="Book Antiqua" w:cs="Times New Roman"/>
                <w:bCs/>
                <w:sz w:val="19"/>
                <w:szCs w:val="19"/>
              </w:rPr>
              <w:t xml:space="preserve"> STJ. 6</w:t>
            </w:r>
            <w:proofErr w:type="gramStart"/>
            <w:r w:rsidR="00D527A1">
              <w:rPr>
                <w:rFonts w:ascii="Book Antiqua" w:hAnsi="Book Antiqua" w:cs="Times New Roman"/>
                <w:bCs/>
                <w:sz w:val="19"/>
                <w:szCs w:val="19"/>
              </w:rPr>
              <w:t>ª  T.</w:t>
            </w:r>
            <w:proofErr w:type="gramEnd"/>
            <w:r w:rsidR="00D527A1">
              <w:rPr>
                <w:rFonts w:ascii="Book Antiqua" w:hAnsi="Book Antiqua" w:cs="Times New Roman"/>
                <w:bCs/>
                <w:sz w:val="19"/>
                <w:szCs w:val="19"/>
              </w:rPr>
              <w:t xml:space="preserve">, </w:t>
            </w:r>
            <w:r w:rsidR="00D527A1" w:rsidRPr="00D527A1">
              <w:rPr>
                <w:rFonts w:ascii="Book Antiqua" w:hAnsi="Book Antiqua" w:cs="Times New Roman"/>
                <w:bCs/>
                <w:sz w:val="19"/>
                <w:szCs w:val="19"/>
              </w:rPr>
              <w:t xml:space="preserve">HC 599.475/SP, </w:t>
            </w:r>
            <w:r w:rsidR="00D527A1">
              <w:rPr>
                <w:rFonts w:ascii="Book Antiqua" w:hAnsi="Book Antiqua" w:cs="Times New Roman"/>
                <w:bCs/>
                <w:sz w:val="19"/>
                <w:szCs w:val="19"/>
              </w:rPr>
              <w:t>Rel.</w:t>
            </w:r>
            <w:r w:rsidR="00D527A1" w:rsidRPr="00D527A1">
              <w:rPr>
                <w:rFonts w:ascii="Book Antiqua" w:hAnsi="Book Antiqua" w:cs="Times New Roman"/>
                <w:bCs/>
                <w:sz w:val="19"/>
                <w:szCs w:val="19"/>
              </w:rPr>
              <w:t xml:space="preserve"> Min</w:t>
            </w:r>
            <w:r w:rsidR="00D527A1">
              <w:rPr>
                <w:rFonts w:ascii="Book Antiqua" w:hAnsi="Book Antiqua" w:cs="Times New Roman"/>
                <w:bCs/>
                <w:sz w:val="19"/>
                <w:szCs w:val="19"/>
              </w:rPr>
              <w:t>.</w:t>
            </w:r>
            <w:r w:rsidR="00D527A1" w:rsidRPr="00D527A1">
              <w:rPr>
                <w:rFonts w:ascii="Book Antiqua" w:hAnsi="Book Antiqua" w:cs="Times New Roman"/>
                <w:bCs/>
                <w:sz w:val="19"/>
                <w:szCs w:val="19"/>
              </w:rPr>
              <w:t xml:space="preserve"> Rogerio </w:t>
            </w:r>
            <w:proofErr w:type="spellStart"/>
            <w:r w:rsidR="00D527A1" w:rsidRPr="00D527A1">
              <w:rPr>
                <w:rFonts w:ascii="Book Antiqua" w:hAnsi="Book Antiqua" w:cs="Times New Roman"/>
                <w:bCs/>
                <w:sz w:val="19"/>
                <w:szCs w:val="19"/>
              </w:rPr>
              <w:t>Schietti</w:t>
            </w:r>
            <w:proofErr w:type="spellEnd"/>
            <w:r w:rsidR="00D527A1" w:rsidRPr="00D527A1">
              <w:rPr>
                <w:rFonts w:ascii="Book Antiqua" w:hAnsi="Book Antiqua" w:cs="Times New Roman"/>
                <w:bCs/>
                <w:sz w:val="19"/>
                <w:szCs w:val="19"/>
              </w:rPr>
              <w:t xml:space="preserve"> Cruz, j</w:t>
            </w:r>
            <w:r w:rsidR="00D527A1">
              <w:rPr>
                <w:rFonts w:ascii="Book Antiqua" w:hAnsi="Book Antiqua" w:cs="Times New Roman"/>
                <w:bCs/>
                <w:sz w:val="19"/>
                <w:szCs w:val="19"/>
              </w:rPr>
              <w:t>.</w:t>
            </w:r>
            <w:r w:rsidR="00D527A1" w:rsidRPr="00D527A1">
              <w:rPr>
                <w:rFonts w:ascii="Book Antiqua" w:hAnsi="Book Antiqua" w:cs="Times New Roman"/>
                <w:bCs/>
                <w:sz w:val="19"/>
                <w:szCs w:val="19"/>
              </w:rPr>
              <w:t xml:space="preserve"> 22/9/20</w:t>
            </w:r>
            <w:r w:rsidR="00D527A1">
              <w:rPr>
                <w:rFonts w:ascii="Book Antiqua" w:hAnsi="Book Antiqua" w:cs="Times New Roman"/>
                <w:bCs/>
                <w:sz w:val="19"/>
                <w:szCs w:val="19"/>
              </w:rPr>
              <w:t>.</w:t>
            </w:r>
          </w:p>
          <w:tbl>
            <w:tblPr>
              <w:tblStyle w:val="Tabelacomgrade"/>
              <w:tblW w:w="0" w:type="auto"/>
              <w:tblLook w:val="04A0" w:firstRow="1" w:lastRow="0" w:firstColumn="1" w:lastColumn="0" w:noHBand="0" w:noVBand="1"/>
            </w:tblPr>
            <w:tblGrid>
              <w:gridCol w:w="8268"/>
            </w:tblGrid>
            <w:tr w:rsidR="0099251C" w14:paraId="3D9DD4F7" w14:textId="77777777" w:rsidTr="00D92186">
              <w:tc>
                <w:tcPr>
                  <w:tcW w:w="8268" w:type="dxa"/>
                  <w:shd w:val="clear" w:color="auto" w:fill="FFFFFF" w:themeFill="background1"/>
                </w:tcPr>
                <w:p w14:paraId="09D14DAE" w14:textId="77777777" w:rsidR="0099251C" w:rsidRPr="0099251C" w:rsidRDefault="0099251C" w:rsidP="00D92186">
                  <w:pPr>
                    <w:jc w:val="both"/>
                    <w:rPr>
                      <w:rFonts w:ascii="Book Antiqua" w:hAnsi="Book Antiqua" w:cs="Times New Roman"/>
                      <w:b/>
                      <w:sz w:val="18"/>
                      <w:szCs w:val="18"/>
                    </w:rPr>
                  </w:pPr>
                  <w:r w:rsidRPr="0099251C">
                    <w:rPr>
                      <w:rFonts w:ascii="Book Antiqua" w:hAnsi="Book Antiqua" w:cs="Times New Roman"/>
                      <w:b/>
                      <w:sz w:val="18"/>
                      <w:szCs w:val="18"/>
                    </w:rPr>
                    <w:t>(</w:t>
                  </w:r>
                  <w:r w:rsidRPr="0099251C">
                    <w:rPr>
                      <w:rFonts w:ascii="Book Antiqua" w:hAnsi="Book Antiqua" w:cs="Times New Roman"/>
                      <w:b/>
                      <w:sz w:val="18"/>
                      <w:szCs w:val="18"/>
                      <w:highlight w:val="yellow"/>
                    </w:rPr>
                    <w:t>TJAP-2022-FGV</w:t>
                  </w:r>
                  <w:r w:rsidRPr="0099251C">
                    <w:rPr>
                      <w:rFonts w:ascii="Book Antiqua" w:hAnsi="Book Antiqua" w:cs="Times New Roman"/>
                      <w:b/>
                      <w:sz w:val="18"/>
                      <w:szCs w:val="18"/>
                    </w:rPr>
                    <w:t>)</w:t>
                  </w:r>
                  <w:r w:rsidRPr="0099251C">
                    <w:rPr>
                      <w:rFonts w:ascii="Book Antiqua" w:hAnsi="Book Antiqua" w:cs="Times New Roman"/>
                      <w:bCs/>
                      <w:sz w:val="18"/>
                      <w:szCs w:val="18"/>
                    </w:rPr>
                    <w:t>:</w:t>
                  </w:r>
                  <w:r w:rsidRPr="0099251C">
                    <w:rPr>
                      <w:sz w:val="18"/>
                      <w:szCs w:val="18"/>
                    </w:rPr>
                    <w:t xml:space="preserve"> </w:t>
                  </w:r>
                  <w:r w:rsidRPr="0099251C">
                    <w:rPr>
                      <w:rFonts w:ascii="Book Antiqua" w:hAnsi="Book Antiqua" w:cs="Times New Roman"/>
                      <w:bCs/>
                      <w:sz w:val="18"/>
                      <w:szCs w:val="18"/>
                    </w:rPr>
                    <w:t xml:space="preserve">Na hipótese de agente que tem contra si condenação definitiva a cinco anos de reclusão em regime fechado e mandado de prisão pendente de cumprimento, o pedido de antecipação da expedição da sua guia de recolhimento ou expedição de carta de execução de sentença deve ser: deferido, visando possibilitar a análise de pedido de progressão de regime ou de prisão domiciliar pelo Juízo competente. </w:t>
                  </w:r>
                  <w:r w:rsidRPr="0099251C">
                    <w:rPr>
                      <w:rFonts w:ascii="Book Antiqua" w:hAnsi="Book Antiqua" w:cs="Times New Roman"/>
                      <w:b/>
                      <w:sz w:val="18"/>
                      <w:szCs w:val="18"/>
                    </w:rPr>
                    <w:t xml:space="preserve">BL: </w:t>
                  </w:r>
                  <w:proofErr w:type="spellStart"/>
                  <w:r w:rsidRPr="0099251C">
                    <w:rPr>
                      <w:rFonts w:ascii="Book Antiqua" w:hAnsi="Book Antiqua" w:cs="Times New Roman"/>
                      <w:b/>
                      <w:sz w:val="18"/>
                      <w:szCs w:val="18"/>
                    </w:rPr>
                    <w:t>Entend</w:t>
                  </w:r>
                  <w:proofErr w:type="spellEnd"/>
                  <w:r w:rsidRPr="0099251C">
                    <w:rPr>
                      <w:rFonts w:ascii="Book Antiqua" w:hAnsi="Book Antiqua" w:cs="Times New Roman"/>
                      <w:b/>
                      <w:sz w:val="18"/>
                      <w:szCs w:val="18"/>
                    </w:rPr>
                    <w:t xml:space="preserve">. </w:t>
                  </w:r>
                  <w:proofErr w:type="spellStart"/>
                  <w:r w:rsidRPr="0099251C">
                    <w:rPr>
                      <w:rFonts w:ascii="Book Antiqua" w:hAnsi="Book Antiqua" w:cs="Times New Roman"/>
                      <w:b/>
                      <w:sz w:val="18"/>
                      <w:szCs w:val="18"/>
                    </w:rPr>
                    <w:t>Jurisprud</w:t>
                  </w:r>
                  <w:proofErr w:type="spellEnd"/>
                  <w:r w:rsidRPr="0099251C">
                    <w:rPr>
                      <w:rFonts w:ascii="Book Antiqua" w:hAnsi="Book Antiqua" w:cs="Times New Roman"/>
                      <w:b/>
                      <w:sz w:val="18"/>
                      <w:szCs w:val="18"/>
                    </w:rPr>
                    <w:t>.</w:t>
                  </w:r>
                </w:p>
              </w:tc>
            </w:tr>
          </w:tbl>
          <w:p w14:paraId="6AFFEFE1" w14:textId="77777777" w:rsidR="0099251C" w:rsidRDefault="0099251C" w:rsidP="00D92186">
            <w:pPr>
              <w:jc w:val="both"/>
              <w:rPr>
                <w:rFonts w:ascii="Book Antiqua" w:hAnsi="Book Antiqua" w:cs="Times New Roman"/>
                <w:b/>
                <w:sz w:val="19"/>
                <w:szCs w:val="19"/>
              </w:rPr>
            </w:pPr>
          </w:p>
          <w:p w14:paraId="77A27702" w14:textId="77777777" w:rsidR="0099251C" w:rsidRPr="0072255E" w:rsidRDefault="0099251C" w:rsidP="00D92186">
            <w:pPr>
              <w:jc w:val="both"/>
              <w:rPr>
                <w:rFonts w:ascii="Book Antiqua" w:hAnsi="Book Antiqua" w:cs="Times New Roman"/>
                <w:b/>
                <w:sz w:val="19"/>
                <w:szCs w:val="19"/>
              </w:rPr>
            </w:pPr>
          </w:p>
        </w:tc>
      </w:tr>
    </w:tbl>
    <w:p w14:paraId="43132118"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1° A autoridade administrativa incumbida da execução passará recibo da guia de recolhimento para juntá-la aos autos do processo, e dará ciência dos seus termos ao condenado.</w:t>
      </w:r>
    </w:p>
    <w:p w14:paraId="4FE965BE"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2º As guias de recolhimento serão registradas em livro especial, segundo a ordem cronológica do recebimento, e anexadas ao prontuário do condenado, aditando-se, no curso da execução, o cálculo das remições e de outras retificações posteriores.</w:t>
      </w:r>
    </w:p>
    <w:p w14:paraId="47F10390" w14:textId="3687D919" w:rsidR="000E7C60" w:rsidRPr="00F438F9"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sz w:val="19"/>
          <w:szCs w:val="19"/>
          <w:highlight w:val="magenta"/>
          <w:lang w:eastAsia="pt-BR"/>
        </w:rPr>
        <w:t>Art. 108</w:t>
      </w:r>
      <w:r w:rsidRPr="0072255E">
        <w:rPr>
          <w:rFonts w:ascii="Book Antiqua" w:eastAsia="Times New Roman" w:hAnsi="Book Antiqua" w:cs="Times New Roman"/>
          <w:sz w:val="19"/>
          <w:szCs w:val="19"/>
          <w:lang w:eastAsia="pt-BR"/>
        </w:rPr>
        <w:t xml:space="preserve">. </w:t>
      </w:r>
      <w:r w:rsidRPr="00F438F9">
        <w:rPr>
          <w:rFonts w:ascii="Book Antiqua" w:eastAsia="Times New Roman" w:hAnsi="Book Antiqua" w:cs="Times New Roman"/>
          <w:b/>
          <w:bCs/>
          <w:sz w:val="19"/>
          <w:szCs w:val="19"/>
          <w:highlight w:val="yellow"/>
          <w:lang w:eastAsia="pt-BR"/>
        </w:rPr>
        <w:t>O condenado a quem</w:t>
      </w:r>
      <w:r w:rsidRPr="00D114F9">
        <w:rPr>
          <w:rFonts w:ascii="Book Antiqua" w:eastAsia="Times New Roman" w:hAnsi="Book Antiqua" w:cs="Times New Roman"/>
          <w:b/>
          <w:bCs/>
          <w:sz w:val="19"/>
          <w:szCs w:val="19"/>
          <w:lang w:eastAsia="pt-BR"/>
        </w:rPr>
        <w:t xml:space="preserve"> </w:t>
      </w:r>
      <w:r w:rsidRPr="00F438F9">
        <w:rPr>
          <w:rFonts w:ascii="Book Antiqua" w:eastAsia="Times New Roman" w:hAnsi="Book Antiqua" w:cs="Times New Roman"/>
          <w:b/>
          <w:bCs/>
          <w:caps/>
          <w:sz w:val="19"/>
          <w:szCs w:val="19"/>
          <w:highlight w:val="green"/>
          <w:lang w:eastAsia="pt-BR"/>
        </w:rPr>
        <w:t>sobrevier</w:t>
      </w:r>
      <w:r w:rsidRPr="00F438F9">
        <w:rPr>
          <w:rFonts w:ascii="Book Antiqua" w:eastAsia="Times New Roman" w:hAnsi="Book Antiqua" w:cs="Times New Roman"/>
          <w:b/>
          <w:bCs/>
          <w:caps/>
          <w:sz w:val="19"/>
          <w:szCs w:val="19"/>
          <w:lang w:eastAsia="pt-BR"/>
        </w:rPr>
        <w:t xml:space="preserve"> </w:t>
      </w:r>
      <w:r w:rsidRPr="00F438F9">
        <w:rPr>
          <w:rFonts w:ascii="Book Antiqua" w:eastAsia="Times New Roman" w:hAnsi="Book Antiqua" w:cs="Times New Roman"/>
          <w:b/>
          <w:bCs/>
          <w:caps/>
          <w:sz w:val="19"/>
          <w:szCs w:val="19"/>
          <w:shd w:val="clear" w:color="auto" w:fill="F7CAAC" w:themeFill="accent2" w:themeFillTint="66"/>
          <w:lang w:eastAsia="pt-BR"/>
        </w:rPr>
        <w:t>doença mental</w:t>
      </w:r>
      <w:r w:rsidRPr="00D114F9">
        <w:rPr>
          <w:rFonts w:ascii="Book Antiqua" w:eastAsia="Times New Roman" w:hAnsi="Book Antiqua" w:cs="Times New Roman"/>
          <w:b/>
          <w:bCs/>
          <w:sz w:val="19"/>
          <w:szCs w:val="19"/>
          <w:lang w:eastAsia="pt-BR"/>
        </w:rPr>
        <w:t xml:space="preserve"> </w:t>
      </w:r>
      <w:r w:rsidRPr="00F438F9">
        <w:rPr>
          <w:rFonts w:ascii="Book Antiqua" w:eastAsia="Times New Roman" w:hAnsi="Book Antiqua" w:cs="Times New Roman"/>
          <w:b/>
          <w:bCs/>
          <w:caps/>
          <w:sz w:val="19"/>
          <w:szCs w:val="19"/>
          <w:highlight w:val="green"/>
          <w:lang w:eastAsia="pt-BR"/>
        </w:rPr>
        <w:t>será internado</w:t>
      </w:r>
      <w:r w:rsidRPr="00D114F9">
        <w:rPr>
          <w:rFonts w:ascii="Book Antiqua" w:eastAsia="Times New Roman" w:hAnsi="Book Antiqua" w:cs="Times New Roman"/>
          <w:b/>
          <w:bCs/>
          <w:sz w:val="19"/>
          <w:szCs w:val="19"/>
          <w:lang w:eastAsia="pt-BR"/>
        </w:rPr>
        <w:t xml:space="preserve"> em </w:t>
      </w:r>
      <w:r w:rsidRPr="00F438F9">
        <w:rPr>
          <w:rFonts w:ascii="Book Antiqua" w:eastAsia="Times New Roman" w:hAnsi="Book Antiqua" w:cs="Times New Roman"/>
          <w:b/>
          <w:bCs/>
          <w:sz w:val="19"/>
          <w:szCs w:val="19"/>
          <w:highlight w:val="cyan"/>
          <w:lang w:eastAsia="pt-BR"/>
        </w:rPr>
        <w:t>Hospital de Custódia e Tratamento Psiquiátrico</w:t>
      </w:r>
      <w:r w:rsidRPr="000373ED">
        <w:rPr>
          <w:rFonts w:ascii="Book Antiqua" w:eastAsia="Times New Roman" w:hAnsi="Book Antiqua" w:cs="Times New Roman"/>
          <w:sz w:val="16"/>
          <w:szCs w:val="16"/>
          <w:lang w:eastAsia="pt-BR"/>
        </w:rPr>
        <w:t>.</w:t>
      </w:r>
      <w:r w:rsidR="00CE6FBA" w:rsidRPr="000373ED">
        <w:rPr>
          <w:rFonts w:ascii="Book Antiqua" w:eastAsia="Times New Roman" w:hAnsi="Book Antiqua" w:cs="Times New Roman"/>
          <w:sz w:val="16"/>
          <w:szCs w:val="16"/>
          <w:lang w:eastAsia="pt-BR"/>
        </w:rPr>
        <w:t xml:space="preserve"> </w:t>
      </w:r>
      <w:r w:rsidR="00677169" w:rsidRPr="000373ED">
        <w:rPr>
          <w:rFonts w:ascii="Book Antiqua" w:eastAsia="Times New Roman" w:hAnsi="Book Antiqua" w:cs="Times New Roman"/>
          <w:b/>
          <w:color w:val="FF0000"/>
          <w:sz w:val="16"/>
          <w:szCs w:val="16"/>
          <w:u w:val="single"/>
          <w:lang w:eastAsia="pt-BR"/>
        </w:rPr>
        <w:t>(TJGO-2009</w:t>
      </w:r>
      <w:r w:rsidR="00E01B72" w:rsidRPr="000373ED">
        <w:rPr>
          <w:rFonts w:ascii="Book Antiqua" w:eastAsia="Times New Roman" w:hAnsi="Book Antiqua" w:cs="Times New Roman"/>
          <w:b/>
          <w:color w:val="FF0000"/>
          <w:sz w:val="16"/>
          <w:szCs w:val="16"/>
          <w:u w:val="single"/>
          <w:lang w:eastAsia="pt-BR"/>
        </w:rPr>
        <w:t>/2012</w:t>
      </w:r>
      <w:r w:rsidR="00677169" w:rsidRPr="000373ED">
        <w:rPr>
          <w:rFonts w:ascii="Book Antiqua" w:eastAsia="Times New Roman" w:hAnsi="Book Antiqua" w:cs="Times New Roman"/>
          <w:b/>
          <w:color w:val="FF0000"/>
          <w:sz w:val="16"/>
          <w:szCs w:val="16"/>
          <w:u w:val="single"/>
          <w:lang w:eastAsia="pt-BR"/>
        </w:rPr>
        <w:t>)</w:t>
      </w:r>
      <w:r w:rsidR="00F66C14" w:rsidRPr="000373ED">
        <w:rPr>
          <w:rFonts w:ascii="Book Antiqua" w:eastAsia="Times New Roman" w:hAnsi="Book Antiqua" w:cs="Times New Roman"/>
          <w:b/>
          <w:color w:val="FF0000"/>
          <w:sz w:val="16"/>
          <w:szCs w:val="16"/>
          <w:lang w:eastAsia="pt-BR"/>
        </w:rPr>
        <w:t xml:space="preserve"> </w:t>
      </w:r>
      <w:r w:rsidR="00F66C14" w:rsidRPr="000373ED">
        <w:rPr>
          <w:rFonts w:ascii="Book Antiqua" w:eastAsia="Times New Roman" w:hAnsi="Book Antiqua" w:cs="Times New Roman"/>
          <w:b/>
          <w:bCs/>
          <w:color w:val="FF0000"/>
          <w:sz w:val="16"/>
          <w:szCs w:val="16"/>
          <w:u w:val="single"/>
          <w:lang w:eastAsia="pt-BR"/>
        </w:rPr>
        <w:t>(MPPR-2008/2017)</w:t>
      </w:r>
      <w:r w:rsidR="00F438F9">
        <w:rPr>
          <w:rFonts w:ascii="Book Antiqua" w:eastAsia="Times New Roman" w:hAnsi="Book Antiqua" w:cs="Times New Roman"/>
          <w:b/>
          <w:bCs/>
          <w:color w:val="FF0000"/>
          <w:sz w:val="16"/>
          <w:szCs w:val="16"/>
          <w:lang w:eastAsia="pt-BR"/>
        </w:rPr>
        <w:t xml:space="preserve"> </w:t>
      </w:r>
      <w:r w:rsidR="00F438F9">
        <w:rPr>
          <w:rFonts w:ascii="Book Antiqua" w:eastAsia="Times New Roman" w:hAnsi="Book Antiqua" w:cs="Times New Roman"/>
          <w:b/>
          <w:bCs/>
          <w:color w:val="FF0000"/>
          <w:sz w:val="16"/>
          <w:szCs w:val="16"/>
          <w:u w:val="single"/>
          <w:lang w:eastAsia="pt-BR"/>
        </w:rPr>
        <w:t>(MPSC-2024)</w:t>
      </w:r>
    </w:p>
    <w:p w14:paraId="0422877A"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109. Cumprida ou extinta a pena, o condenado será posto em liberdade, mediante alvará do Juiz, se por outro motivo não estiver preso.</w:t>
      </w:r>
    </w:p>
    <w:p w14:paraId="3BB416D5"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SEÇÃO II</w:t>
      </w:r>
    </w:p>
    <w:p w14:paraId="06DCB61C"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Dos Regimes</w:t>
      </w:r>
    </w:p>
    <w:p w14:paraId="5C4303A5" w14:textId="415FFB62"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bCs/>
          <w:sz w:val="19"/>
          <w:szCs w:val="19"/>
          <w:highlight w:val="magenta"/>
          <w:lang w:eastAsia="pt-BR"/>
        </w:rPr>
        <w:t>Art. 110</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O Juiz</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na sentença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highlight w:val="green"/>
          <w:lang w:eastAsia="pt-BR"/>
        </w:rPr>
        <w:t>estabelecerá</w:t>
      </w:r>
      <w:r w:rsidRPr="0072255E">
        <w:rPr>
          <w:rFonts w:ascii="Book Antiqua" w:eastAsia="Times New Roman" w:hAnsi="Book Antiqua" w:cs="Times New Roman"/>
          <w:sz w:val="19"/>
          <w:szCs w:val="19"/>
          <w:lang w:eastAsia="pt-BR"/>
        </w:rPr>
        <w:t xml:space="preserve"> o </w:t>
      </w:r>
      <w:r w:rsidRPr="0072255E">
        <w:rPr>
          <w:rFonts w:ascii="Book Antiqua" w:eastAsia="Times New Roman" w:hAnsi="Book Antiqua" w:cs="Times New Roman"/>
          <w:b/>
          <w:bCs/>
          <w:caps/>
          <w:sz w:val="19"/>
          <w:szCs w:val="19"/>
          <w:shd w:val="clear" w:color="auto" w:fill="F7CAAC" w:themeFill="accent2" w:themeFillTint="66"/>
          <w:lang w:eastAsia="pt-BR"/>
        </w:rPr>
        <w:t>regime</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no qual o condenado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highlight w:val="green"/>
          <w:lang w:eastAsia="pt-BR"/>
        </w:rPr>
        <w:t>iniciará</w:t>
      </w:r>
      <w:r w:rsidRPr="0072255E">
        <w:rPr>
          <w:rFonts w:ascii="Book Antiqua" w:eastAsia="Times New Roman" w:hAnsi="Book Antiqua" w:cs="Times New Roman"/>
          <w:sz w:val="19"/>
          <w:szCs w:val="19"/>
          <w:lang w:eastAsia="pt-BR"/>
        </w:rPr>
        <w:t xml:space="preserve"> o </w:t>
      </w:r>
      <w:r w:rsidRPr="0072255E">
        <w:rPr>
          <w:rFonts w:ascii="Book Antiqua" w:eastAsia="Times New Roman" w:hAnsi="Book Antiqua" w:cs="Times New Roman"/>
          <w:b/>
          <w:bCs/>
          <w:sz w:val="19"/>
          <w:szCs w:val="19"/>
          <w:highlight w:val="cyan"/>
          <w:lang w:eastAsia="pt-BR"/>
        </w:rPr>
        <w:t>cumprimento da pena privativa de liberdade</w:t>
      </w:r>
      <w:r w:rsidRPr="0072255E">
        <w:rPr>
          <w:rFonts w:ascii="Book Antiqua" w:eastAsia="Times New Roman" w:hAnsi="Book Antiqua" w:cs="Times New Roman"/>
          <w:sz w:val="19"/>
          <w:szCs w:val="19"/>
          <w:lang w:eastAsia="pt-BR"/>
        </w:rPr>
        <w:t>, observado o disposto no artigo 33 e seus parágrafos do Código Penal</w:t>
      </w:r>
      <w:r w:rsidRPr="000373ED">
        <w:rPr>
          <w:rFonts w:ascii="Book Antiqua" w:eastAsia="Times New Roman" w:hAnsi="Book Antiqua" w:cs="Times New Roman"/>
          <w:sz w:val="16"/>
          <w:szCs w:val="16"/>
          <w:lang w:eastAsia="pt-BR"/>
        </w:rPr>
        <w:t>.</w:t>
      </w:r>
      <w:r w:rsidR="003E55D3" w:rsidRPr="000373ED">
        <w:rPr>
          <w:rFonts w:ascii="Book Antiqua" w:eastAsia="Times New Roman" w:hAnsi="Book Antiqua" w:cs="Times New Roman"/>
          <w:sz w:val="16"/>
          <w:szCs w:val="16"/>
          <w:lang w:eastAsia="pt-BR"/>
        </w:rPr>
        <w:t xml:space="preserve"> </w:t>
      </w:r>
      <w:r w:rsidR="003E55D3" w:rsidRPr="000373ED">
        <w:rPr>
          <w:rFonts w:ascii="Book Antiqua" w:eastAsia="Times New Roman" w:hAnsi="Book Antiqua" w:cs="Times New Roman"/>
          <w:b/>
          <w:bCs/>
          <w:color w:val="FF0000"/>
          <w:sz w:val="16"/>
          <w:szCs w:val="16"/>
          <w:u w:val="single"/>
          <w:lang w:eastAsia="pt-BR"/>
        </w:rPr>
        <w:t>(MPPR-2012)</w:t>
      </w:r>
      <w:r w:rsidR="00D41AC0" w:rsidRPr="000373ED">
        <w:rPr>
          <w:rFonts w:ascii="Book Antiqua" w:eastAsia="Times New Roman" w:hAnsi="Book Antiqua" w:cs="Times New Roman"/>
          <w:sz w:val="16"/>
          <w:szCs w:val="16"/>
          <w:lang w:eastAsia="pt-BR"/>
        </w:rPr>
        <w:t xml:space="preserve"> </w:t>
      </w:r>
      <w:r w:rsidR="00D41AC0" w:rsidRPr="000373ED">
        <w:rPr>
          <w:rFonts w:ascii="Book Antiqua" w:hAnsi="Book Antiqua"/>
          <w:b/>
          <w:color w:val="FF0000"/>
          <w:sz w:val="16"/>
          <w:szCs w:val="16"/>
          <w:u w:val="single"/>
        </w:rPr>
        <w:t>(MPBA-2018)</w:t>
      </w:r>
      <w:r w:rsidR="00F76432" w:rsidRPr="000373ED">
        <w:rPr>
          <w:rFonts w:ascii="Book Antiqua" w:eastAsia="Times New Roman" w:hAnsi="Book Antiqua" w:cs="Times New Roman"/>
          <w:sz w:val="16"/>
          <w:szCs w:val="16"/>
          <w:lang w:eastAsia="pt-BR"/>
        </w:rPr>
        <w:t xml:space="preserve"> </w:t>
      </w:r>
      <w:r w:rsidR="00F76432" w:rsidRPr="000373ED">
        <w:rPr>
          <w:rFonts w:ascii="Book Antiqua" w:eastAsia="Times New Roman" w:hAnsi="Book Antiqua" w:cs="Times New Roman"/>
          <w:b/>
          <w:color w:val="FF0000"/>
          <w:sz w:val="16"/>
          <w:szCs w:val="16"/>
          <w:u w:val="single"/>
          <w:lang w:eastAsia="pt-BR"/>
        </w:rPr>
        <w:t>(MPMT-2019)</w:t>
      </w:r>
    </w:p>
    <w:p w14:paraId="11EFC8FB" w14:textId="28115AA1" w:rsidR="000E7C60" w:rsidRPr="00BF7263"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72255E">
        <w:rPr>
          <w:rFonts w:ascii="Book Antiqua" w:eastAsia="Times New Roman" w:hAnsi="Book Antiqua" w:cs="Times New Roman"/>
          <w:b/>
          <w:sz w:val="19"/>
          <w:szCs w:val="19"/>
          <w:highlight w:val="magenta"/>
          <w:lang w:eastAsia="pt-BR"/>
        </w:rPr>
        <w:t>Art. 111</w:t>
      </w:r>
      <w:r w:rsidRPr="00BA3B2E">
        <w:rPr>
          <w:rFonts w:ascii="Book Antiqua" w:eastAsia="Times New Roman" w:hAnsi="Book Antiqua" w:cs="Times New Roman"/>
          <w:b/>
          <w:bCs/>
          <w:sz w:val="19"/>
          <w:szCs w:val="19"/>
          <w:lang w:eastAsia="pt-BR"/>
        </w:rPr>
        <w:t xml:space="preserve">. </w:t>
      </w:r>
      <w:r w:rsidRPr="00BA3B2E">
        <w:rPr>
          <w:rFonts w:ascii="Book Antiqua" w:eastAsia="Times New Roman" w:hAnsi="Book Antiqua" w:cs="Times New Roman"/>
          <w:b/>
          <w:bCs/>
          <w:caps/>
          <w:sz w:val="19"/>
          <w:szCs w:val="19"/>
          <w:highlight w:val="green"/>
          <w:lang w:eastAsia="pt-BR"/>
        </w:rPr>
        <w:t>Quando</w:t>
      </w:r>
      <w:r w:rsidRPr="00BA3B2E">
        <w:rPr>
          <w:rFonts w:ascii="Book Antiqua" w:eastAsia="Times New Roman" w:hAnsi="Book Antiqua" w:cs="Times New Roman"/>
          <w:b/>
          <w:bCs/>
          <w:sz w:val="19"/>
          <w:szCs w:val="19"/>
          <w:highlight w:val="green"/>
          <w:lang w:eastAsia="pt-BR"/>
        </w:rPr>
        <w:t xml:space="preserve"> </w:t>
      </w:r>
      <w:r w:rsidRPr="00BA3B2E">
        <w:rPr>
          <w:rFonts w:ascii="Book Antiqua" w:eastAsia="Times New Roman" w:hAnsi="Book Antiqua" w:cs="Times New Roman"/>
          <w:b/>
          <w:bCs/>
          <w:caps/>
          <w:sz w:val="19"/>
          <w:szCs w:val="19"/>
          <w:highlight w:val="green"/>
          <w:lang w:eastAsia="pt-BR"/>
        </w:rPr>
        <w:t>houver</w:t>
      </w:r>
      <w:r w:rsidRPr="00BA3B2E">
        <w:rPr>
          <w:rFonts w:ascii="Book Antiqua" w:eastAsia="Times New Roman" w:hAnsi="Book Antiqua" w:cs="Times New Roman"/>
          <w:b/>
          <w:bCs/>
          <w:sz w:val="19"/>
          <w:szCs w:val="19"/>
          <w:lang w:eastAsia="pt-BR"/>
        </w:rPr>
        <w:t xml:space="preserve"> </w:t>
      </w:r>
      <w:r w:rsidRPr="00BA3B2E">
        <w:rPr>
          <w:rFonts w:ascii="Book Antiqua" w:eastAsia="Times New Roman" w:hAnsi="Book Antiqua" w:cs="Times New Roman"/>
          <w:b/>
          <w:bCs/>
          <w:caps/>
          <w:sz w:val="19"/>
          <w:szCs w:val="19"/>
          <w:shd w:val="clear" w:color="auto" w:fill="F7CAAC" w:themeFill="accent2" w:themeFillTint="66"/>
          <w:lang w:eastAsia="pt-BR"/>
        </w:rPr>
        <w:t>condenação</w:t>
      </w:r>
      <w:r w:rsidRPr="00BA3B2E">
        <w:rPr>
          <w:rFonts w:ascii="Book Antiqua" w:eastAsia="Times New Roman" w:hAnsi="Book Antiqua" w:cs="Times New Roman"/>
          <w:b/>
          <w:bCs/>
          <w:sz w:val="19"/>
          <w:szCs w:val="19"/>
          <w:lang w:eastAsia="pt-BR"/>
        </w:rPr>
        <w:t xml:space="preserve"> por </w:t>
      </w:r>
      <w:r w:rsidRPr="00BA3B2E">
        <w:rPr>
          <w:rFonts w:ascii="Book Antiqua" w:eastAsia="Times New Roman" w:hAnsi="Book Antiqua" w:cs="Times New Roman"/>
          <w:b/>
          <w:bCs/>
          <w:sz w:val="19"/>
          <w:szCs w:val="19"/>
          <w:highlight w:val="cyan"/>
          <w:lang w:eastAsia="pt-BR"/>
        </w:rPr>
        <w:t>mais de um crime</w:t>
      </w:r>
      <w:r w:rsidRPr="00BA3B2E">
        <w:rPr>
          <w:rFonts w:ascii="Book Antiqua" w:eastAsia="Times New Roman" w:hAnsi="Book Antiqua" w:cs="Times New Roman"/>
          <w:b/>
          <w:bCs/>
          <w:sz w:val="19"/>
          <w:szCs w:val="19"/>
          <w:lang w:eastAsia="pt-BR"/>
        </w:rPr>
        <w:t xml:space="preserve">, no </w:t>
      </w:r>
      <w:r w:rsidRPr="00BA3B2E">
        <w:rPr>
          <w:rFonts w:ascii="Book Antiqua" w:eastAsia="Times New Roman" w:hAnsi="Book Antiqua" w:cs="Times New Roman"/>
          <w:b/>
          <w:bCs/>
          <w:sz w:val="19"/>
          <w:szCs w:val="19"/>
          <w:highlight w:val="yellow"/>
          <w:lang w:eastAsia="pt-BR"/>
        </w:rPr>
        <w:t>mesmo processo</w:t>
      </w:r>
      <w:r w:rsidRPr="00BA3B2E">
        <w:rPr>
          <w:rFonts w:ascii="Book Antiqua" w:eastAsia="Times New Roman" w:hAnsi="Book Antiqua" w:cs="Times New Roman"/>
          <w:b/>
          <w:bCs/>
          <w:sz w:val="19"/>
          <w:szCs w:val="19"/>
          <w:lang w:eastAsia="pt-BR"/>
        </w:rPr>
        <w:t xml:space="preserve"> ou em </w:t>
      </w:r>
      <w:r w:rsidRPr="00BA3B2E">
        <w:rPr>
          <w:rFonts w:ascii="Book Antiqua" w:eastAsia="Times New Roman" w:hAnsi="Book Antiqua" w:cs="Times New Roman"/>
          <w:b/>
          <w:bCs/>
          <w:sz w:val="19"/>
          <w:szCs w:val="19"/>
          <w:highlight w:val="yellow"/>
          <w:lang w:eastAsia="pt-BR"/>
        </w:rPr>
        <w:t>processos distintos</w:t>
      </w:r>
      <w:r w:rsidRPr="00BA3B2E">
        <w:rPr>
          <w:rFonts w:ascii="Book Antiqua" w:eastAsia="Times New Roman" w:hAnsi="Book Antiqua" w:cs="Times New Roman"/>
          <w:b/>
          <w:bCs/>
          <w:sz w:val="19"/>
          <w:szCs w:val="19"/>
          <w:lang w:eastAsia="pt-BR"/>
        </w:rPr>
        <w:t xml:space="preserve">, a </w:t>
      </w:r>
      <w:r w:rsidRPr="00BA3B2E">
        <w:rPr>
          <w:rFonts w:ascii="Book Antiqua" w:eastAsia="Times New Roman" w:hAnsi="Book Antiqua" w:cs="Times New Roman"/>
          <w:b/>
          <w:bCs/>
          <w:caps/>
          <w:sz w:val="19"/>
          <w:szCs w:val="19"/>
          <w:shd w:val="clear" w:color="auto" w:fill="F7CAAC" w:themeFill="accent2" w:themeFillTint="66"/>
          <w:lang w:eastAsia="pt-BR"/>
        </w:rPr>
        <w:t>determinação do regime de cumprimento</w:t>
      </w:r>
      <w:r w:rsidRPr="00BA3B2E">
        <w:rPr>
          <w:rFonts w:ascii="Book Antiqua" w:eastAsia="Times New Roman" w:hAnsi="Book Antiqua" w:cs="Times New Roman"/>
          <w:b/>
          <w:bCs/>
          <w:sz w:val="19"/>
          <w:szCs w:val="19"/>
          <w:lang w:eastAsia="pt-BR"/>
        </w:rPr>
        <w:t xml:space="preserve"> </w:t>
      </w:r>
      <w:r w:rsidRPr="00BA3B2E">
        <w:rPr>
          <w:rFonts w:ascii="Book Antiqua" w:eastAsia="Times New Roman" w:hAnsi="Book Antiqua" w:cs="Times New Roman"/>
          <w:b/>
          <w:bCs/>
          <w:caps/>
          <w:sz w:val="19"/>
          <w:szCs w:val="19"/>
          <w:highlight w:val="green"/>
          <w:lang w:eastAsia="pt-BR"/>
        </w:rPr>
        <w:t>será feita</w:t>
      </w:r>
      <w:r w:rsidRPr="00BA3B2E">
        <w:rPr>
          <w:rFonts w:ascii="Book Antiqua" w:eastAsia="Times New Roman" w:hAnsi="Book Antiqua" w:cs="Times New Roman"/>
          <w:b/>
          <w:bCs/>
          <w:sz w:val="19"/>
          <w:szCs w:val="19"/>
          <w:lang w:eastAsia="pt-BR"/>
        </w:rPr>
        <w:t xml:space="preserve"> </w:t>
      </w:r>
      <w:r w:rsidRPr="00BA3B2E">
        <w:rPr>
          <w:rFonts w:ascii="Book Antiqua" w:eastAsia="Times New Roman" w:hAnsi="Book Antiqua" w:cs="Times New Roman"/>
          <w:b/>
          <w:bCs/>
          <w:sz w:val="19"/>
          <w:szCs w:val="19"/>
          <w:highlight w:val="cyan"/>
          <w:lang w:eastAsia="pt-BR"/>
        </w:rPr>
        <w:t>pelo resultado da soma</w:t>
      </w:r>
      <w:r w:rsidRPr="00BA3B2E">
        <w:rPr>
          <w:rFonts w:ascii="Book Antiqua" w:eastAsia="Times New Roman" w:hAnsi="Book Antiqua" w:cs="Times New Roman"/>
          <w:b/>
          <w:bCs/>
          <w:sz w:val="19"/>
          <w:szCs w:val="19"/>
          <w:lang w:eastAsia="pt-BR"/>
        </w:rPr>
        <w:t xml:space="preserve"> ou </w:t>
      </w:r>
      <w:r w:rsidRPr="00BA3B2E">
        <w:rPr>
          <w:rFonts w:ascii="Book Antiqua" w:eastAsia="Times New Roman" w:hAnsi="Book Antiqua" w:cs="Times New Roman"/>
          <w:b/>
          <w:bCs/>
          <w:sz w:val="19"/>
          <w:szCs w:val="19"/>
          <w:highlight w:val="cyan"/>
          <w:lang w:eastAsia="pt-BR"/>
        </w:rPr>
        <w:t>unificação das penas</w:t>
      </w:r>
      <w:r w:rsidRPr="00BA3B2E">
        <w:rPr>
          <w:rFonts w:ascii="Book Antiqua" w:eastAsia="Times New Roman" w:hAnsi="Book Antiqua" w:cs="Times New Roman"/>
          <w:b/>
          <w:bCs/>
          <w:sz w:val="19"/>
          <w:szCs w:val="19"/>
          <w:lang w:eastAsia="pt-BR"/>
        </w:rPr>
        <w:t xml:space="preserve">, </w:t>
      </w:r>
      <w:r w:rsidRPr="00BA3B2E">
        <w:rPr>
          <w:rFonts w:ascii="Book Antiqua" w:eastAsia="Times New Roman" w:hAnsi="Book Antiqua" w:cs="Times New Roman"/>
          <w:b/>
          <w:bCs/>
          <w:caps/>
          <w:sz w:val="19"/>
          <w:szCs w:val="19"/>
          <w:highlight w:val="green"/>
          <w:lang w:eastAsia="pt-BR"/>
        </w:rPr>
        <w:t>observada</w:t>
      </w:r>
      <w:r w:rsidRPr="00BA3B2E">
        <w:rPr>
          <w:rFonts w:ascii="Book Antiqua" w:eastAsia="Times New Roman" w:hAnsi="Book Antiqua" w:cs="Times New Roman"/>
          <w:b/>
          <w:bCs/>
          <w:sz w:val="19"/>
          <w:szCs w:val="19"/>
          <w:lang w:eastAsia="pt-BR"/>
        </w:rPr>
        <w:t xml:space="preserve">, </w:t>
      </w:r>
      <w:r w:rsidRPr="00BA3B2E">
        <w:rPr>
          <w:rFonts w:ascii="Book Antiqua" w:eastAsia="Times New Roman" w:hAnsi="Book Antiqua" w:cs="Times New Roman"/>
          <w:b/>
          <w:bCs/>
          <w:sz w:val="19"/>
          <w:szCs w:val="19"/>
          <w:highlight w:val="yellow"/>
          <w:lang w:eastAsia="pt-BR"/>
        </w:rPr>
        <w:t>quando for o caso</w:t>
      </w:r>
      <w:r w:rsidRPr="00BA3B2E">
        <w:rPr>
          <w:rFonts w:ascii="Book Antiqua" w:eastAsia="Times New Roman" w:hAnsi="Book Antiqua" w:cs="Times New Roman"/>
          <w:b/>
          <w:bCs/>
          <w:sz w:val="19"/>
          <w:szCs w:val="19"/>
          <w:lang w:eastAsia="pt-BR"/>
        </w:rPr>
        <w:t xml:space="preserve">, a </w:t>
      </w:r>
      <w:r w:rsidRPr="00BA3B2E">
        <w:rPr>
          <w:rFonts w:ascii="Book Antiqua" w:eastAsia="Times New Roman" w:hAnsi="Book Antiqua" w:cs="Times New Roman"/>
          <w:b/>
          <w:bCs/>
          <w:caps/>
          <w:sz w:val="19"/>
          <w:szCs w:val="19"/>
          <w:shd w:val="clear" w:color="auto" w:fill="F7CAAC" w:themeFill="accent2" w:themeFillTint="66"/>
          <w:lang w:eastAsia="pt-BR"/>
        </w:rPr>
        <w:t>detração</w:t>
      </w:r>
      <w:r w:rsidRPr="00BA3B2E">
        <w:rPr>
          <w:rFonts w:ascii="Book Antiqua" w:eastAsia="Times New Roman" w:hAnsi="Book Antiqua" w:cs="Times New Roman"/>
          <w:b/>
          <w:bCs/>
          <w:sz w:val="19"/>
          <w:szCs w:val="19"/>
          <w:lang w:eastAsia="pt-BR"/>
        </w:rPr>
        <w:t xml:space="preserve"> ou </w:t>
      </w:r>
      <w:r w:rsidRPr="00BA3B2E">
        <w:rPr>
          <w:rFonts w:ascii="Book Antiqua" w:eastAsia="Times New Roman" w:hAnsi="Book Antiqua" w:cs="Times New Roman"/>
          <w:b/>
          <w:bCs/>
          <w:caps/>
          <w:sz w:val="19"/>
          <w:szCs w:val="19"/>
          <w:shd w:val="clear" w:color="auto" w:fill="F7CAAC" w:themeFill="accent2" w:themeFillTint="66"/>
          <w:lang w:eastAsia="pt-BR"/>
        </w:rPr>
        <w:t>remição</w:t>
      </w:r>
      <w:r w:rsidRPr="000373ED">
        <w:rPr>
          <w:rFonts w:ascii="Book Antiqua" w:eastAsia="Times New Roman" w:hAnsi="Book Antiqua" w:cs="Times New Roman"/>
          <w:sz w:val="18"/>
          <w:szCs w:val="18"/>
          <w:lang w:eastAsia="pt-BR"/>
        </w:rPr>
        <w:t>.</w:t>
      </w:r>
      <w:r w:rsidR="00B457F6" w:rsidRPr="000373ED">
        <w:rPr>
          <w:rFonts w:ascii="Book Antiqua" w:eastAsia="Times New Roman" w:hAnsi="Book Antiqua" w:cs="Times New Roman"/>
          <w:sz w:val="18"/>
          <w:szCs w:val="18"/>
          <w:lang w:eastAsia="pt-BR"/>
        </w:rPr>
        <w:t xml:space="preserve"> </w:t>
      </w:r>
      <w:r w:rsidR="004514E4" w:rsidRPr="000373ED">
        <w:rPr>
          <w:rFonts w:ascii="Book Antiqua" w:eastAsia="Times New Roman" w:hAnsi="Book Antiqua" w:cs="Times New Roman"/>
          <w:b/>
          <w:color w:val="FF0000"/>
          <w:sz w:val="16"/>
          <w:szCs w:val="16"/>
          <w:u w:val="single"/>
          <w:lang w:eastAsia="pt-BR"/>
        </w:rPr>
        <w:t>(TRF</w:t>
      </w:r>
      <w:r w:rsidR="004514E4" w:rsidRPr="000373ED">
        <w:rPr>
          <w:rFonts w:ascii="Book Antiqua" w:hAnsi="Book Antiqua"/>
          <w:b/>
          <w:color w:val="FF0000"/>
          <w:sz w:val="16"/>
          <w:szCs w:val="16"/>
          <w:u w:val="single"/>
        </w:rPr>
        <w:t>4</w:t>
      </w:r>
      <w:r w:rsidR="004514E4" w:rsidRPr="000373ED">
        <w:rPr>
          <w:rFonts w:ascii="Book Antiqua" w:eastAsia="Times New Roman" w:hAnsi="Book Antiqua" w:cs="Times New Roman"/>
          <w:b/>
          <w:color w:val="FF0000"/>
          <w:sz w:val="16"/>
          <w:szCs w:val="16"/>
          <w:u w:val="single"/>
          <w:lang w:eastAsia="pt-BR"/>
        </w:rPr>
        <w:t>-2009)</w:t>
      </w:r>
      <w:r w:rsidR="007B513F" w:rsidRPr="000373ED">
        <w:rPr>
          <w:rFonts w:ascii="Book Antiqua" w:eastAsia="Times New Roman" w:hAnsi="Book Antiqua" w:cs="Times New Roman"/>
          <w:sz w:val="16"/>
          <w:szCs w:val="16"/>
          <w:lang w:eastAsia="pt-BR"/>
        </w:rPr>
        <w:t xml:space="preserve"> </w:t>
      </w:r>
      <w:r w:rsidR="007F0A48" w:rsidRPr="000373ED">
        <w:rPr>
          <w:rFonts w:ascii="Book Antiqua" w:hAnsi="Book Antiqua"/>
          <w:b/>
          <w:bCs/>
          <w:color w:val="FF0000"/>
          <w:sz w:val="16"/>
          <w:szCs w:val="16"/>
          <w:u w:val="single"/>
        </w:rPr>
        <w:t>(TJRJ-2011)</w:t>
      </w:r>
      <w:r w:rsidR="00D22C01" w:rsidRPr="000373ED">
        <w:rPr>
          <w:rFonts w:ascii="Book Antiqua" w:hAnsi="Book Antiqua"/>
          <w:b/>
          <w:bCs/>
          <w:color w:val="FF0000"/>
          <w:sz w:val="16"/>
          <w:szCs w:val="16"/>
        </w:rPr>
        <w:t xml:space="preserve"> </w:t>
      </w:r>
      <w:r w:rsidR="00D22C01" w:rsidRPr="000373ED">
        <w:rPr>
          <w:rFonts w:ascii="Book Antiqua" w:eastAsia="Times New Roman" w:hAnsi="Book Antiqua" w:cs="Times New Roman"/>
          <w:b/>
          <w:color w:val="FF0000"/>
          <w:sz w:val="16"/>
          <w:szCs w:val="16"/>
          <w:u w:val="single"/>
          <w:lang w:eastAsia="pt-BR"/>
        </w:rPr>
        <w:t>(DPERS-2011)</w:t>
      </w:r>
      <w:r w:rsidR="008E1031" w:rsidRPr="000373ED">
        <w:rPr>
          <w:rFonts w:ascii="Book Antiqua" w:eastAsia="Times New Roman" w:hAnsi="Book Antiqua" w:cs="Times New Roman"/>
          <w:b/>
          <w:color w:val="FF0000"/>
          <w:sz w:val="16"/>
          <w:szCs w:val="16"/>
          <w:lang w:eastAsia="pt-BR"/>
        </w:rPr>
        <w:t xml:space="preserve"> </w:t>
      </w:r>
      <w:r w:rsidR="008E1031" w:rsidRPr="000373ED">
        <w:rPr>
          <w:rFonts w:ascii="Book Antiqua" w:eastAsia="Times New Roman" w:hAnsi="Book Antiqua" w:cs="Times New Roman"/>
          <w:b/>
          <w:color w:val="FF0000"/>
          <w:sz w:val="16"/>
          <w:szCs w:val="16"/>
          <w:u w:val="single"/>
          <w:lang w:eastAsia="pt-BR"/>
        </w:rPr>
        <w:t>(DPESP-2009/2012)</w:t>
      </w:r>
      <w:r w:rsidR="003E55D3" w:rsidRPr="000373ED">
        <w:rPr>
          <w:rFonts w:ascii="Book Antiqua" w:eastAsia="Times New Roman" w:hAnsi="Book Antiqua" w:cs="Times New Roman"/>
          <w:b/>
          <w:color w:val="FF0000"/>
          <w:sz w:val="16"/>
          <w:szCs w:val="16"/>
          <w:lang w:eastAsia="pt-BR"/>
        </w:rPr>
        <w:t xml:space="preserve"> </w:t>
      </w:r>
      <w:r w:rsidR="003E55D3" w:rsidRPr="000373ED">
        <w:rPr>
          <w:rFonts w:ascii="Book Antiqua" w:eastAsia="Times New Roman" w:hAnsi="Book Antiqua" w:cs="Times New Roman"/>
          <w:b/>
          <w:color w:val="FF0000"/>
          <w:sz w:val="16"/>
          <w:szCs w:val="16"/>
          <w:u w:val="single"/>
          <w:lang w:eastAsia="pt-BR"/>
        </w:rPr>
        <w:t>(MPPR-2008/2011/2012)</w:t>
      </w:r>
      <w:r w:rsidR="00B74E36" w:rsidRPr="000373ED">
        <w:rPr>
          <w:rFonts w:ascii="Book Antiqua" w:hAnsi="Book Antiqua"/>
          <w:b/>
          <w:bCs/>
          <w:color w:val="FF0000"/>
          <w:sz w:val="16"/>
          <w:szCs w:val="16"/>
        </w:rPr>
        <w:t xml:space="preserve"> </w:t>
      </w:r>
      <w:bookmarkStart w:id="53" w:name="_Hlk26530445"/>
      <w:r w:rsidR="00B74E36" w:rsidRPr="000373ED">
        <w:rPr>
          <w:rFonts w:ascii="Book Antiqua" w:hAnsi="Book Antiqua"/>
          <w:b/>
          <w:bCs/>
          <w:color w:val="FF0000"/>
          <w:sz w:val="16"/>
          <w:szCs w:val="16"/>
          <w:u w:val="single"/>
        </w:rPr>
        <w:t>(TJBA-2012)</w:t>
      </w:r>
      <w:bookmarkEnd w:id="53"/>
      <w:r w:rsidR="00DF2840" w:rsidRPr="000373ED">
        <w:rPr>
          <w:rFonts w:ascii="Book Antiqua" w:hAnsi="Book Antiqua"/>
          <w:b/>
          <w:bCs/>
          <w:color w:val="FF0000"/>
          <w:sz w:val="16"/>
          <w:szCs w:val="16"/>
        </w:rPr>
        <w:t xml:space="preserve"> </w:t>
      </w:r>
      <w:bookmarkStart w:id="54" w:name="_Hlk78032026"/>
      <w:r w:rsidR="00DF2840" w:rsidRPr="000373ED">
        <w:rPr>
          <w:rFonts w:ascii="Book Antiqua" w:hAnsi="Book Antiqua"/>
          <w:b/>
          <w:bCs/>
          <w:color w:val="FF0000"/>
          <w:sz w:val="16"/>
          <w:szCs w:val="16"/>
          <w:u w:val="single"/>
        </w:rPr>
        <w:lastRenderedPageBreak/>
        <w:t>(DPEAC-2012)</w:t>
      </w:r>
      <w:bookmarkEnd w:id="54"/>
      <w:r w:rsidR="00461B65" w:rsidRPr="000373ED">
        <w:rPr>
          <w:rFonts w:ascii="Book Antiqua" w:hAnsi="Book Antiqua"/>
          <w:b/>
          <w:bCs/>
          <w:color w:val="FF0000"/>
          <w:sz w:val="16"/>
          <w:szCs w:val="16"/>
        </w:rPr>
        <w:t xml:space="preserve"> </w:t>
      </w:r>
      <w:r w:rsidR="0088477A" w:rsidRPr="000373ED">
        <w:rPr>
          <w:rFonts w:ascii="Book Antiqua" w:eastAsia="Times New Roman" w:hAnsi="Book Antiqua" w:cs="Times New Roman"/>
          <w:b/>
          <w:color w:val="FF0000"/>
          <w:sz w:val="16"/>
          <w:szCs w:val="16"/>
          <w:u w:val="single"/>
          <w:lang w:eastAsia="pt-BR"/>
        </w:rPr>
        <w:t>(TJSC-</w:t>
      </w:r>
      <w:r w:rsidR="00A95DA6" w:rsidRPr="000373ED">
        <w:rPr>
          <w:rFonts w:ascii="Book Antiqua" w:eastAsia="Times New Roman" w:hAnsi="Book Antiqua" w:cs="Times New Roman"/>
          <w:b/>
          <w:color w:val="FF0000"/>
          <w:sz w:val="16"/>
          <w:szCs w:val="16"/>
          <w:u w:val="single"/>
          <w:lang w:eastAsia="pt-BR"/>
        </w:rPr>
        <w:t>2009/</w:t>
      </w:r>
      <w:r w:rsidR="0088477A" w:rsidRPr="000373ED">
        <w:rPr>
          <w:rFonts w:ascii="Book Antiqua" w:eastAsia="Times New Roman" w:hAnsi="Book Antiqua" w:cs="Times New Roman"/>
          <w:b/>
          <w:color w:val="FF0000"/>
          <w:sz w:val="16"/>
          <w:szCs w:val="16"/>
          <w:u w:val="single"/>
          <w:lang w:eastAsia="pt-BR"/>
        </w:rPr>
        <w:t>2013)</w:t>
      </w:r>
      <w:r w:rsidR="008301B5" w:rsidRPr="000373ED">
        <w:rPr>
          <w:rFonts w:ascii="Book Antiqua" w:eastAsia="Times New Roman" w:hAnsi="Book Antiqua" w:cs="Times New Roman"/>
          <w:b/>
          <w:color w:val="FF0000"/>
          <w:sz w:val="16"/>
          <w:szCs w:val="16"/>
          <w:lang w:eastAsia="pt-BR"/>
        </w:rPr>
        <w:t xml:space="preserve"> </w:t>
      </w:r>
      <w:r w:rsidR="008301B5" w:rsidRPr="000373ED">
        <w:rPr>
          <w:rFonts w:ascii="Book Antiqua" w:eastAsia="Times New Roman" w:hAnsi="Book Antiqua" w:cs="Times New Roman"/>
          <w:b/>
          <w:bCs/>
          <w:color w:val="FF0000"/>
          <w:sz w:val="16"/>
          <w:szCs w:val="16"/>
          <w:u w:val="single"/>
          <w:lang w:eastAsia="pt-BR"/>
        </w:rPr>
        <w:t>(TRF5-2013)</w:t>
      </w:r>
      <w:r w:rsidR="008C4F68" w:rsidRPr="000373ED">
        <w:rPr>
          <w:rFonts w:ascii="Book Antiqua" w:eastAsia="Times New Roman" w:hAnsi="Book Antiqua" w:cs="Times New Roman"/>
          <w:b/>
          <w:bCs/>
          <w:color w:val="FF0000"/>
          <w:sz w:val="16"/>
          <w:szCs w:val="16"/>
          <w:lang w:eastAsia="pt-BR"/>
        </w:rPr>
        <w:t xml:space="preserve"> </w:t>
      </w:r>
      <w:r w:rsidR="0033284A" w:rsidRPr="000373ED">
        <w:rPr>
          <w:rFonts w:ascii="Book Antiqua" w:eastAsia="Times New Roman" w:hAnsi="Book Antiqua" w:cs="Times New Roman"/>
          <w:b/>
          <w:bCs/>
          <w:color w:val="FF0000"/>
          <w:sz w:val="16"/>
          <w:szCs w:val="16"/>
          <w:u w:val="single"/>
          <w:lang w:eastAsia="pt-BR"/>
        </w:rPr>
        <w:t>(PCPA-2013)</w:t>
      </w:r>
      <w:r w:rsidR="00656CC1" w:rsidRPr="000373ED">
        <w:rPr>
          <w:rFonts w:ascii="Book Antiqua" w:eastAsia="Times New Roman" w:hAnsi="Book Antiqua" w:cs="Times New Roman"/>
          <w:b/>
          <w:bCs/>
          <w:color w:val="FF0000"/>
          <w:sz w:val="16"/>
          <w:szCs w:val="16"/>
          <w:lang w:eastAsia="pt-BR"/>
        </w:rPr>
        <w:t xml:space="preserve"> </w:t>
      </w:r>
      <w:r w:rsidR="00E86C8D" w:rsidRPr="000373ED">
        <w:rPr>
          <w:rFonts w:ascii="Book Antiqua" w:hAnsi="Book Antiqua"/>
          <w:b/>
          <w:bCs/>
          <w:color w:val="FF0000"/>
          <w:sz w:val="16"/>
          <w:szCs w:val="16"/>
          <w:u w:val="single"/>
        </w:rPr>
        <w:t>(TJSP-2015)</w:t>
      </w:r>
      <w:r w:rsidR="0065745C" w:rsidRPr="000373ED">
        <w:rPr>
          <w:rFonts w:ascii="Book Antiqua" w:hAnsi="Book Antiqua"/>
          <w:b/>
          <w:bCs/>
          <w:color w:val="FF0000"/>
          <w:sz w:val="16"/>
          <w:szCs w:val="16"/>
        </w:rPr>
        <w:t xml:space="preserve"> </w:t>
      </w:r>
      <w:r w:rsidR="0065745C" w:rsidRPr="000373ED">
        <w:rPr>
          <w:rStyle w:val="Hyperlink"/>
          <w:rFonts w:ascii="Book Antiqua" w:hAnsi="Book Antiqua" w:cs="Arial"/>
          <w:b/>
          <w:bCs/>
          <w:color w:val="FF0000"/>
          <w:sz w:val="16"/>
          <w:szCs w:val="16"/>
        </w:rPr>
        <w:t>(MPF-2012/2017)</w:t>
      </w:r>
      <w:r w:rsidR="00EB779F" w:rsidRPr="000373ED">
        <w:rPr>
          <w:rFonts w:ascii="Book Antiqua" w:eastAsia="Times New Roman" w:hAnsi="Book Antiqua" w:cs="Times New Roman"/>
          <w:b/>
          <w:bCs/>
          <w:color w:val="FF0000"/>
          <w:sz w:val="16"/>
          <w:szCs w:val="16"/>
          <w:lang w:eastAsia="pt-BR"/>
        </w:rPr>
        <w:t xml:space="preserve"> </w:t>
      </w:r>
      <w:r w:rsidR="00EB779F" w:rsidRPr="000373ED">
        <w:rPr>
          <w:rFonts w:ascii="Book Antiqua" w:eastAsia="Times New Roman" w:hAnsi="Book Antiqua" w:cs="Times New Roman"/>
          <w:b/>
          <w:color w:val="FF0000"/>
          <w:sz w:val="16"/>
          <w:szCs w:val="16"/>
          <w:u w:val="single"/>
          <w:lang w:eastAsia="pt-BR"/>
        </w:rPr>
        <w:t>(DPEPR-2017)</w:t>
      </w:r>
      <w:r w:rsidR="00D41AC0" w:rsidRPr="000373ED">
        <w:rPr>
          <w:rFonts w:ascii="Book Antiqua" w:eastAsia="Times New Roman" w:hAnsi="Book Antiqua" w:cs="Times New Roman"/>
          <w:b/>
          <w:color w:val="FF0000"/>
          <w:sz w:val="16"/>
          <w:szCs w:val="16"/>
          <w:lang w:eastAsia="pt-BR"/>
        </w:rPr>
        <w:t xml:space="preserve"> </w:t>
      </w:r>
      <w:r w:rsidR="00D41AC0" w:rsidRPr="000373ED">
        <w:rPr>
          <w:rFonts w:ascii="Book Antiqua" w:hAnsi="Book Antiqua"/>
          <w:b/>
          <w:color w:val="FF0000"/>
          <w:sz w:val="16"/>
          <w:szCs w:val="16"/>
          <w:u w:val="single"/>
        </w:rPr>
        <w:t>(MPBA-</w:t>
      </w:r>
      <w:r w:rsidR="002C2D3C" w:rsidRPr="000373ED">
        <w:rPr>
          <w:rFonts w:ascii="Book Antiqua" w:hAnsi="Book Antiqua"/>
          <w:b/>
          <w:color w:val="FF0000"/>
          <w:sz w:val="16"/>
          <w:szCs w:val="16"/>
          <w:u w:val="single"/>
        </w:rPr>
        <w:t>2015/</w:t>
      </w:r>
      <w:r w:rsidR="00D41AC0" w:rsidRPr="000373ED">
        <w:rPr>
          <w:rFonts w:ascii="Book Antiqua" w:hAnsi="Book Antiqua"/>
          <w:b/>
          <w:color w:val="FF0000"/>
          <w:sz w:val="16"/>
          <w:szCs w:val="16"/>
          <w:u w:val="single"/>
        </w:rPr>
        <w:t>2018)</w:t>
      </w:r>
      <w:r w:rsidR="007B4C51" w:rsidRPr="000373ED">
        <w:rPr>
          <w:rFonts w:ascii="Book Antiqua" w:eastAsia="Times New Roman" w:hAnsi="Book Antiqua" w:cs="Times New Roman"/>
          <w:b/>
          <w:color w:val="FF0000"/>
          <w:sz w:val="16"/>
          <w:szCs w:val="16"/>
          <w:lang w:eastAsia="pt-BR"/>
        </w:rPr>
        <w:t xml:space="preserve"> </w:t>
      </w:r>
      <w:r w:rsidR="007B4C51" w:rsidRPr="000373ED">
        <w:rPr>
          <w:rFonts w:ascii="Book Antiqua" w:hAnsi="Book Antiqua" w:cs="Times New Roman"/>
          <w:b/>
          <w:color w:val="FF0000"/>
          <w:sz w:val="16"/>
          <w:szCs w:val="16"/>
          <w:u w:val="single"/>
        </w:rPr>
        <w:t>(DPEMA-2018)</w:t>
      </w:r>
      <w:r w:rsidR="00447EB1" w:rsidRPr="000373ED">
        <w:rPr>
          <w:rFonts w:ascii="Book Antiqua" w:hAnsi="Book Antiqua" w:cs="Times New Roman"/>
          <w:b/>
          <w:color w:val="FF0000"/>
          <w:sz w:val="16"/>
          <w:szCs w:val="16"/>
        </w:rPr>
        <w:t xml:space="preserve"> </w:t>
      </w:r>
      <w:bookmarkStart w:id="55" w:name="_Hlk74656571"/>
      <w:r w:rsidR="00447EB1" w:rsidRPr="000373ED">
        <w:rPr>
          <w:rFonts w:ascii="Book Antiqua" w:hAnsi="Book Antiqua" w:cs="Times New Roman"/>
          <w:b/>
          <w:color w:val="FF0000"/>
          <w:sz w:val="16"/>
          <w:szCs w:val="16"/>
          <w:u w:val="single"/>
        </w:rPr>
        <w:t>(DPEMG-2019)</w:t>
      </w:r>
      <w:bookmarkEnd w:id="55"/>
      <w:r w:rsidR="00643A5D" w:rsidRPr="000373ED">
        <w:rPr>
          <w:rFonts w:ascii="Book Antiqua" w:hAnsi="Book Antiqua" w:cs="Times New Roman"/>
          <w:b/>
          <w:color w:val="FF0000"/>
          <w:sz w:val="16"/>
          <w:szCs w:val="16"/>
        </w:rPr>
        <w:t xml:space="preserve"> </w:t>
      </w:r>
      <w:r w:rsidR="00643A5D" w:rsidRPr="000373ED">
        <w:rPr>
          <w:rFonts w:ascii="Book Antiqua" w:hAnsi="Book Antiqua" w:cs="Times New Roman"/>
          <w:b/>
          <w:color w:val="FF0000"/>
          <w:sz w:val="16"/>
          <w:szCs w:val="16"/>
          <w:u w:val="single"/>
        </w:rPr>
        <w:t>(MPMG-2021)</w:t>
      </w:r>
      <w:r w:rsidR="00BA3B2E">
        <w:rPr>
          <w:rFonts w:ascii="Book Antiqua" w:hAnsi="Book Antiqua" w:cs="Times New Roman"/>
          <w:b/>
          <w:color w:val="FF0000"/>
          <w:sz w:val="16"/>
          <w:szCs w:val="16"/>
        </w:rPr>
        <w:t xml:space="preserve"> </w:t>
      </w:r>
      <w:r w:rsidR="00BA3B2E">
        <w:rPr>
          <w:rFonts w:ascii="Book Antiqua" w:hAnsi="Book Antiqua" w:cs="Times New Roman"/>
          <w:b/>
          <w:color w:val="FF0000"/>
          <w:sz w:val="16"/>
          <w:szCs w:val="16"/>
          <w:u w:val="single"/>
        </w:rPr>
        <w:t>(DPEAM-2021)</w:t>
      </w:r>
      <w:r w:rsidR="00E549CB" w:rsidRPr="000373ED">
        <w:rPr>
          <w:rFonts w:ascii="Book Antiqua" w:hAnsi="Book Antiqua" w:cs="Times New Roman"/>
          <w:b/>
          <w:color w:val="FF0000"/>
          <w:sz w:val="16"/>
          <w:szCs w:val="16"/>
        </w:rPr>
        <w:t xml:space="preserve"> </w:t>
      </w:r>
      <w:r w:rsidR="00E549CB" w:rsidRPr="000373ED">
        <w:rPr>
          <w:rFonts w:ascii="Book Antiqua" w:hAnsi="Book Antiqua" w:cs="Times New Roman"/>
          <w:b/>
          <w:color w:val="FF0000"/>
          <w:sz w:val="16"/>
          <w:szCs w:val="16"/>
          <w:u w:val="single"/>
        </w:rPr>
        <w:t>(DPEBA-2021)</w:t>
      </w:r>
      <w:r w:rsidR="00E86C8D" w:rsidRPr="000373ED">
        <w:rPr>
          <w:rFonts w:ascii="Book Antiqua" w:hAnsi="Book Antiqua" w:cs="Times New Roman"/>
          <w:b/>
          <w:color w:val="FF0000"/>
          <w:sz w:val="16"/>
          <w:szCs w:val="16"/>
        </w:rPr>
        <w:t xml:space="preserve"> </w:t>
      </w:r>
      <w:bookmarkStart w:id="56" w:name="_Hlk102828371"/>
      <w:r w:rsidR="00E86C8D" w:rsidRPr="000373ED">
        <w:rPr>
          <w:rFonts w:ascii="Book Antiqua" w:hAnsi="Book Antiqua" w:cs="Times New Roman"/>
          <w:b/>
          <w:color w:val="FF0000"/>
          <w:sz w:val="16"/>
          <w:szCs w:val="16"/>
          <w:u w:val="single"/>
        </w:rPr>
        <w:t>(DPERJ-2021)</w:t>
      </w:r>
      <w:bookmarkEnd w:id="56"/>
      <w:r w:rsidR="00A421E4">
        <w:rPr>
          <w:rFonts w:ascii="Book Antiqua" w:hAnsi="Book Antiqua" w:cs="Times New Roman"/>
          <w:b/>
          <w:color w:val="FF0000"/>
          <w:sz w:val="16"/>
          <w:szCs w:val="16"/>
        </w:rPr>
        <w:t xml:space="preserve"> </w:t>
      </w:r>
      <w:r w:rsidR="00A421E4">
        <w:rPr>
          <w:rFonts w:ascii="Book Antiqua" w:hAnsi="Book Antiqua" w:cs="Times New Roman"/>
          <w:b/>
          <w:color w:val="FF0000"/>
          <w:sz w:val="16"/>
          <w:szCs w:val="16"/>
          <w:u w:val="single"/>
        </w:rPr>
        <w:t>(MPTO-2022)</w:t>
      </w:r>
      <w:r w:rsidR="008A6F7B">
        <w:rPr>
          <w:rFonts w:ascii="Book Antiqua" w:hAnsi="Book Antiqua" w:cs="Times New Roman"/>
          <w:b/>
          <w:color w:val="FF0000"/>
          <w:sz w:val="16"/>
          <w:szCs w:val="16"/>
        </w:rPr>
        <w:t xml:space="preserve"> </w:t>
      </w:r>
      <w:r w:rsidR="008A6F7B">
        <w:rPr>
          <w:rFonts w:ascii="Book Antiqua" w:hAnsi="Book Antiqua" w:cs="Arial"/>
          <w:b/>
          <w:bCs/>
          <w:color w:val="FF0000"/>
          <w:sz w:val="16"/>
          <w:szCs w:val="16"/>
          <w:u w:val="single"/>
        </w:rPr>
        <w:t>(DPEMT-2022)</w:t>
      </w:r>
      <w:r w:rsidR="00BF7263">
        <w:rPr>
          <w:rFonts w:ascii="Book Antiqua" w:hAnsi="Book Antiqua" w:cs="Times New Roman"/>
          <w:b/>
          <w:color w:val="FF0000"/>
          <w:sz w:val="16"/>
          <w:szCs w:val="16"/>
        </w:rPr>
        <w:t xml:space="preserve"> </w:t>
      </w:r>
      <w:r w:rsidR="00BF7263">
        <w:rPr>
          <w:rFonts w:ascii="Book Antiqua" w:hAnsi="Book Antiqua" w:cs="Times New Roman"/>
          <w:b/>
          <w:color w:val="FF0000"/>
          <w:sz w:val="16"/>
          <w:szCs w:val="16"/>
          <w:u w:val="single"/>
        </w:rPr>
        <w:t>(DPETO-2022)</w:t>
      </w:r>
    </w:p>
    <w:tbl>
      <w:tblPr>
        <w:tblStyle w:val="Tabelacomgrade"/>
        <w:tblW w:w="0" w:type="auto"/>
        <w:shd w:val="clear" w:color="auto" w:fill="CCFFFF"/>
        <w:tblLook w:val="04A0" w:firstRow="1" w:lastRow="0" w:firstColumn="1" w:lastColumn="0" w:noHBand="0" w:noVBand="1"/>
      </w:tblPr>
      <w:tblGrid>
        <w:gridCol w:w="8494"/>
      </w:tblGrid>
      <w:tr w:rsidR="00B31C62" w:rsidRPr="0072255E" w14:paraId="1EE83DB0" w14:textId="77777777" w:rsidTr="0004175A">
        <w:tc>
          <w:tcPr>
            <w:tcW w:w="8494" w:type="dxa"/>
            <w:shd w:val="clear" w:color="auto" w:fill="CCFFFF"/>
          </w:tcPr>
          <w:p w14:paraId="77577357" w14:textId="4C925D8E" w:rsidR="00FF113A" w:rsidRPr="00FF113A" w:rsidRDefault="00FF113A" w:rsidP="00FF113A">
            <w:pPr>
              <w:jc w:val="both"/>
              <w:rPr>
                <w:rFonts w:ascii="Book Antiqua" w:hAnsi="Book Antiqua" w:cs="Times New Roman"/>
                <w:bCs/>
                <w:sz w:val="19"/>
                <w:szCs w:val="19"/>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STJ</w:t>
            </w:r>
            <w:r w:rsidRPr="0072255E">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Cartórios/TJSC-2023</w:t>
            </w:r>
            <w:r>
              <w:rPr>
                <w:rFonts w:ascii="Book Antiqua" w:eastAsia="Times New Roman" w:hAnsi="Book Antiqua" w:cs="Times New Roman"/>
                <w:b/>
                <w:i/>
                <w:color w:val="FF0000"/>
                <w:sz w:val="19"/>
                <w:szCs w:val="19"/>
                <w:lang w:eastAsia="pt-BR"/>
              </w:rPr>
              <w:t>: #</w:t>
            </w:r>
            <w:r w:rsidRPr="00BF7263">
              <w:rPr>
                <w:rFonts w:ascii="Book Antiqua" w:eastAsia="Times New Roman" w:hAnsi="Book Antiqua" w:cs="Times New Roman"/>
                <w:b/>
                <w:i/>
                <w:color w:val="FF0000"/>
                <w:sz w:val="19"/>
                <w:szCs w:val="19"/>
                <w:highlight w:val="green"/>
                <w:lang w:eastAsia="pt-BR"/>
              </w:rPr>
              <w:t>CESPE</w:t>
            </w:r>
            <w:r w:rsidRPr="0072255E">
              <w:rPr>
                <w:rFonts w:ascii="Book Antiqua" w:eastAsia="Times New Roman" w:hAnsi="Book Antiqua" w:cs="Times New Roman"/>
                <w:sz w:val="19"/>
                <w:szCs w:val="19"/>
                <w:lang w:eastAsia="pt-BR"/>
              </w:rPr>
              <w:t xml:space="preserve">: </w:t>
            </w:r>
            <w:r w:rsidRPr="00FF113A">
              <w:rPr>
                <w:rFonts w:ascii="Book Antiqua" w:hAnsi="Book Antiqua" w:cs="Times New Roman"/>
                <w:b/>
                <w:sz w:val="19"/>
                <w:szCs w:val="19"/>
              </w:rPr>
              <w:t>A reincidência é circunstância de caráter pessoal que deve ser considerada na fase de execução, quando da unificação das penas, estendendo-se sobre a totalidade das penas somadas, com repercussão no cálculo dos benefícios executórios</w:t>
            </w:r>
            <w:r w:rsidRPr="00FF113A">
              <w:rPr>
                <w:rFonts w:ascii="Book Antiqua" w:hAnsi="Book Antiqua" w:cs="Times New Roman"/>
                <w:bCs/>
                <w:sz w:val="19"/>
                <w:szCs w:val="19"/>
              </w:rPr>
              <w:t>.</w:t>
            </w:r>
            <w:r>
              <w:rPr>
                <w:rFonts w:ascii="Book Antiqua" w:hAnsi="Book Antiqua" w:cs="Times New Roman"/>
                <w:bCs/>
                <w:sz w:val="19"/>
                <w:szCs w:val="19"/>
              </w:rPr>
              <w:t xml:space="preserve"> STJ. 5ª T., </w:t>
            </w:r>
            <w:r w:rsidRPr="00FF113A">
              <w:rPr>
                <w:rFonts w:ascii="Book Antiqua" w:hAnsi="Book Antiqua" w:cs="Times New Roman"/>
                <w:bCs/>
                <w:sz w:val="19"/>
                <w:szCs w:val="19"/>
              </w:rPr>
              <w:t xml:space="preserve">REsp 1957657/MG, </w:t>
            </w:r>
            <w:r>
              <w:rPr>
                <w:rFonts w:ascii="Book Antiqua" w:hAnsi="Book Antiqua" w:cs="Times New Roman"/>
                <w:bCs/>
                <w:sz w:val="19"/>
                <w:szCs w:val="19"/>
              </w:rPr>
              <w:t>R</w:t>
            </w:r>
            <w:r w:rsidRPr="00FF113A">
              <w:rPr>
                <w:rFonts w:ascii="Book Antiqua" w:hAnsi="Book Antiqua" w:cs="Times New Roman"/>
                <w:bCs/>
                <w:sz w:val="19"/>
                <w:szCs w:val="19"/>
              </w:rPr>
              <w:t>el</w:t>
            </w:r>
            <w:r>
              <w:rPr>
                <w:rFonts w:ascii="Book Antiqua" w:hAnsi="Book Antiqua" w:cs="Times New Roman"/>
                <w:bCs/>
                <w:sz w:val="19"/>
                <w:szCs w:val="19"/>
              </w:rPr>
              <w:t>.</w:t>
            </w:r>
            <w:r w:rsidRPr="00FF113A">
              <w:rPr>
                <w:rFonts w:ascii="Book Antiqua" w:hAnsi="Book Antiqua" w:cs="Times New Roman"/>
                <w:bCs/>
                <w:sz w:val="19"/>
                <w:szCs w:val="19"/>
              </w:rPr>
              <w:t xml:space="preserve"> Min</w:t>
            </w:r>
            <w:r>
              <w:rPr>
                <w:rFonts w:ascii="Book Antiqua" w:hAnsi="Book Antiqua" w:cs="Times New Roman"/>
                <w:bCs/>
                <w:sz w:val="19"/>
                <w:szCs w:val="19"/>
              </w:rPr>
              <w:t>.</w:t>
            </w:r>
            <w:r w:rsidRPr="00FF113A">
              <w:rPr>
                <w:rFonts w:ascii="Book Antiqua" w:hAnsi="Book Antiqua" w:cs="Times New Roman"/>
                <w:bCs/>
                <w:sz w:val="19"/>
                <w:szCs w:val="19"/>
              </w:rPr>
              <w:t xml:space="preserve"> João Otávio de Noronha, j</w:t>
            </w:r>
            <w:r>
              <w:rPr>
                <w:rFonts w:ascii="Book Antiqua" w:hAnsi="Book Antiqua" w:cs="Times New Roman"/>
                <w:bCs/>
                <w:sz w:val="19"/>
                <w:szCs w:val="19"/>
              </w:rPr>
              <w:t>.</w:t>
            </w:r>
            <w:r w:rsidRPr="00FF113A">
              <w:rPr>
                <w:rFonts w:ascii="Book Antiqua" w:hAnsi="Book Antiqua" w:cs="Times New Roman"/>
                <w:bCs/>
                <w:sz w:val="19"/>
                <w:szCs w:val="19"/>
              </w:rPr>
              <w:t xml:space="preserve"> 23/11/21</w:t>
            </w:r>
            <w:r>
              <w:rPr>
                <w:rFonts w:ascii="Book Antiqua" w:hAnsi="Book Antiqua" w:cs="Times New Roman"/>
                <w:bCs/>
                <w:sz w:val="19"/>
                <w:szCs w:val="19"/>
              </w:rPr>
              <w:t>.</w:t>
            </w:r>
          </w:p>
          <w:tbl>
            <w:tblPr>
              <w:tblStyle w:val="Tabelacomgrade"/>
              <w:tblW w:w="0" w:type="auto"/>
              <w:tblLook w:val="04A0" w:firstRow="1" w:lastRow="0" w:firstColumn="1" w:lastColumn="0" w:noHBand="0" w:noVBand="1"/>
            </w:tblPr>
            <w:tblGrid>
              <w:gridCol w:w="8268"/>
            </w:tblGrid>
            <w:tr w:rsidR="00FF113A" w14:paraId="41EC5C39" w14:textId="77777777" w:rsidTr="00E74C9A">
              <w:tc>
                <w:tcPr>
                  <w:tcW w:w="8268" w:type="dxa"/>
                  <w:shd w:val="clear" w:color="auto" w:fill="FFFFFF" w:themeFill="background1"/>
                </w:tcPr>
                <w:p w14:paraId="62285FB4" w14:textId="6C30EDC6" w:rsidR="00FF113A" w:rsidRPr="00FF113A" w:rsidRDefault="00FF113A" w:rsidP="00FF113A">
                  <w:pPr>
                    <w:jc w:val="both"/>
                    <w:rPr>
                      <w:rFonts w:ascii="Book Antiqua" w:hAnsi="Book Antiqua" w:cs="Times New Roman"/>
                      <w:b/>
                      <w:sz w:val="18"/>
                      <w:szCs w:val="18"/>
                    </w:rPr>
                  </w:pPr>
                  <w:r w:rsidRPr="00BA3B2E">
                    <w:rPr>
                      <w:rFonts w:ascii="Book Antiqua" w:hAnsi="Book Antiqua" w:cs="Times New Roman"/>
                      <w:b/>
                      <w:sz w:val="18"/>
                      <w:szCs w:val="18"/>
                    </w:rPr>
                    <w:t>(</w:t>
                  </w:r>
                  <w:r>
                    <w:rPr>
                      <w:rFonts w:ascii="Book Antiqua" w:hAnsi="Book Antiqua" w:cs="Times New Roman"/>
                      <w:b/>
                      <w:sz w:val="18"/>
                      <w:szCs w:val="18"/>
                      <w:highlight w:val="yellow"/>
                    </w:rPr>
                    <w:t>Cartórios/TJSC-2023-CESPE</w:t>
                  </w:r>
                  <w:r w:rsidRPr="00BA3B2E">
                    <w:rPr>
                      <w:rFonts w:ascii="Book Antiqua" w:hAnsi="Book Antiqua" w:cs="Times New Roman"/>
                      <w:b/>
                      <w:sz w:val="18"/>
                      <w:szCs w:val="18"/>
                    </w:rPr>
                    <w:t>)</w:t>
                  </w:r>
                  <w:r w:rsidRPr="00BA3B2E">
                    <w:rPr>
                      <w:rFonts w:ascii="Book Antiqua" w:hAnsi="Book Antiqua" w:cs="Times New Roman"/>
                      <w:bCs/>
                      <w:sz w:val="18"/>
                      <w:szCs w:val="18"/>
                    </w:rPr>
                    <w:t xml:space="preserve">: </w:t>
                  </w:r>
                  <w:r w:rsidRPr="00FF113A">
                    <w:rPr>
                      <w:rFonts w:ascii="Book Antiqua" w:hAnsi="Book Antiqua" w:cs="Times New Roman"/>
                      <w:bCs/>
                      <w:sz w:val="18"/>
                      <w:szCs w:val="18"/>
                    </w:rPr>
                    <w:t>Assinale a opção correta acerca da reincidência</w:t>
                  </w:r>
                  <w:r>
                    <w:rPr>
                      <w:rFonts w:ascii="Book Antiqua" w:hAnsi="Book Antiqua" w:cs="Times New Roman"/>
                      <w:bCs/>
                      <w:sz w:val="18"/>
                      <w:szCs w:val="18"/>
                    </w:rPr>
                    <w:t xml:space="preserve">: </w:t>
                  </w:r>
                  <w:r w:rsidRPr="00FF113A">
                    <w:rPr>
                      <w:rFonts w:ascii="Book Antiqua" w:hAnsi="Book Antiqua" w:cs="Times New Roman"/>
                      <w:bCs/>
                      <w:sz w:val="18"/>
                      <w:szCs w:val="18"/>
                    </w:rPr>
                    <w:t>A reincidência é circunstância de caráter pessoal que deve ser considerada na fase de execução, quando da unificação das penas, estendendo-se sobre a totalidade das penas somadas, com repercussão no cálculo dos benefícios executórios.</w:t>
                  </w:r>
                  <w:r>
                    <w:rPr>
                      <w:rFonts w:ascii="Book Antiqua" w:hAnsi="Book Antiqua" w:cs="Times New Roman"/>
                      <w:bCs/>
                      <w:sz w:val="18"/>
                      <w:szCs w:val="18"/>
                    </w:rPr>
                    <w:t xml:space="preserve"> </w:t>
                  </w:r>
                  <w:r>
                    <w:rPr>
                      <w:rFonts w:ascii="Book Antiqua" w:hAnsi="Book Antiqua" w:cs="Times New Roman"/>
                      <w:b/>
                      <w:sz w:val="18"/>
                      <w:szCs w:val="18"/>
                    </w:rPr>
                    <w:t xml:space="preserve">BL: </w:t>
                  </w:r>
                  <w:proofErr w:type="spellStart"/>
                  <w:r>
                    <w:rPr>
                      <w:rFonts w:ascii="Book Antiqua" w:hAnsi="Book Antiqua" w:cs="Times New Roman"/>
                      <w:b/>
                      <w:sz w:val="18"/>
                      <w:szCs w:val="18"/>
                    </w:rPr>
                    <w:t>Entend</w:t>
                  </w:r>
                  <w:proofErr w:type="spellEnd"/>
                  <w:r>
                    <w:rPr>
                      <w:rFonts w:ascii="Book Antiqua" w:hAnsi="Book Antiqua" w:cs="Times New Roman"/>
                      <w:b/>
                      <w:sz w:val="18"/>
                      <w:szCs w:val="18"/>
                    </w:rPr>
                    <w:t xml:space="preserve">. </w:t>
                  </w:r>
                  <w:proofErr w:type="spellStart"/>
                  <w:r>
                    <w:rPr>
                      <w:rFonts w:ascii="Book Antiqua" w:hAnsi="Book Antiqua" w:cs="Times New Roman"/>
                      <w:b/>
                      <w:sz w:val="18"/>
                      <w:szCs w:val="18"/>
                    </w:rPr>
                    <w:t>Jurisprud</w:t>
                  </w:r>
                  <w:proofErr w:type="spellEnd"/>
                  <w:r>
                    <w:rPr>
                      <w:rFonts w:ascii="Book Antiqua" w:hAnsi="Book Antiqua" w:cs="Times New Roman"/>
                      <w:b/>
                      <w:sz w:val="18"/>
                      <w:szCs w:val="18"/>
                    </w:rPr>
                    <w:t>.</w:t>
                  </w:r>
                </w:p>
              </w:tc>
            </w:tr>
          </w:tbl>
          <w:p w14:paraId="7E289E8D" w14:textId="77777777" w:rsidR="00FF113A" w:rsidRDefault="00FF113A" w:rsidP="00B31C62">
            <w:pPr>
              <w:jc w:val="both"/>
              <w:rPr>
                <w:rFonts w:ascii="Book Antiqua" w:eastAsia="Times New Roman" w:hAnsi="Book Antiqua" w:cs="Times New Roman"/>
                <w:b/>
                <w:i/>
                <w:color w:val="FF0000"/>
                <w:sz w:val="19"/>
                <w:szCs w:val="19"/>
                <w:lang w:eastAsia="pt-BR"/>
              </w:rPr>
            </w:pPr>
          </w:p>
          <w:p w14:paraId="36FDF836" w14:textId="6EDBB7D7" w:rsidR="00B31C62" w:rsidRDefault="00B31C62" w:rsidP="00B31C62">
            <w:pPr>
              <w:jc w:val="both"/>
              <w:rPr>
                <w:rFonts w:ascii="Book Antiqua" w:hAnsi="Book Antiqua" w:cs="Times New Roman"/>
                <w:b/>
                <w:sz w:val="19"/>
                <w:szCs w:val="19"/>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00BA3B2E">
              <w:rPr>
                <w:rFonts w:ascii="Book Antiqua" w:eastAsia="Times New Roman" w:hAnsi="Book Antiqua" w:cs="Times New Roman"/>
                <w:b/>
                <w:i/>
                <w:color w:val="FF0000"/>
                <w:sz w:val="19"/>
                <w:szCs w:val="19"/>
                <w:lang w:eastAsia="pt-BR"/>
              </w:rPr>
              <w:t>: #</w:t>
            </w:r>
            <w:r w:rsidR="00BA3B2E" w:rsidRPr="00BA3B2E">
              <w:rPr>
                <w:rFonts w:ascii="Book Antiqua" w:eastAsia="Times New Roman" w:hAnsi="Book Antiqua" w:cs="Times New Roman"/>
                <w:b/>
                <w:i/>
                <w:color w:val="FF0000"/>
                <w:sz w:val="19"/>
                <w:szCs w:val="19"/>
                <w:highlight w:val="green"/>
                <w:lang w:eastAsia="pt-BR"/>
              </w:rPr>
              <w:t>DPEAM-2021</w:t>
            </w:r>
            <w:r w:rsidR="00B667D4">
              <w:rPr>
                <w:rFonts w:ascii="Book Antiqua" w:eastAsia="Times New Roman" w:hAnsi="Book Antiqua" w:cs="Times New Roman"/>
                <w:b/>
                <w:i/>
                <w:color w:val="FF0000"/>
                <w:sz w:val="19"/>
                <w:szCs w:val="19"/>
                <w:lang w:eastAsia="pt-BR"/>
              </w:rPr>
              <w:t>: #</w:t>
            </w:r>
            <w:r w:rsidR="00B667D4" w:rsidRPr="00B667D4">
              <w:rPr>
                <w:rFonts w:ascii="Book Antiqua" w:eastAsia="Times New Roman" w:hAnsi="Book Antiqua" w:cs="Times New Roman"/>
                <w:b/>
                <w:i/>
                <w:color w:val="FF0000"/>
                <w:sz w:val="19"/>
                <w:szCs w:val="19"/>
                <w:highlight w:val="green"/>
                <w:lang w:eastAsia="pt-BR"/>
              </w:rPr>
              <w:t>DPERJ-2021</w:t>
            </w:r>
            <w:r w:rsidR="00A421E4">
              <w:rPr>
                <w:rFonts w:ascii="Book Antiqua" w:eastAsia="Times New Roman" w:hAnsi="Book Antiqua" w:cs="Times New Roman"/>
                <w:b/>
                <w:i/>
                <w:color w:val="FF0000"/>
                <w:sz w:val="19"/>
                <w:szCs w:val="19"/>
                <w:lang w:eastAsia="pt-BR"/>
              </w:rPr>
              <w:t>: #</w:t>
            </w:r>
            <w:r w:rsidR="00A421E4" w:rsidRPr="00A421E4">
              <w:rPr>
                <w:rFonts w:ascii="Book Antiqua" w:eastAsia="Times New Roman" w:hAnsi="Book Antiqua" w:cs="Times New Roman"/>
                <w:b/>
                <w:i/>
                <w:color w:val="FF0000"/>
                <w:sz w:val="19"/>
                <w:szCs w:val="19"/>
                <w:highlight w:val="green"/>
                <w:lang w:eastAsia="pt-BR"/>
              </w:rPr>
              <w:t>MPTO-2022</w:t>
            </w:r>
            <w:r w:rsidR="008A6F7B">
              <w:rPr>
                <w:rFonts w:ascii="Book Antiqua" w:eastAsia="Times New Roman" w:hAnsi="Book Antiqua" w:cs="Times New Roman"/>
                <w:b/>
                <w:i/>
                <w:color w:val="FF0000"/>
                <w:sz w:val="19"/>
                <w:szCs w:val="19"/>
                <w:lang w:eastAsia="pt-BR"/>
              </w:rPr>
              <w:t>: #</w:t>
            </w:r>
            <w:r w:rsidR="008A6F7B" w:rsidRPr="008A6F7B">
              <w:rPr>
                <w:rFonts w:ascii="Book Antiqua" w:eastAsia="Times New Roman" w:hAnsi="Book Antiqua" w:cs="Times New Roman"/>
                <w:b/>
                <w:i/>
                <w:color w:val="FF0000"/>
                <w:sz w:val="19"/>
                <w:szCs w:val="19"/>
                <w:highlight w:val="green"/>
                <w:lang w:eastAsia="pt-BR"/>
              </w:rPr>
              <w:t>DPEMT-2022</w:t>
            </w:r>
            <w:r w:rsidR="00BF7263">
              <w:rPr>
                <w:rFonts w:ascii="Book Antiqua" w:eastAsia="Times New Roman" w:hAnsi="Book Antiqua" w:cs="Times New Roman"/>
                <w:b/>
                <w:i/>
                <w:color w:val="FF0000"/>
                <w:sz w:val="19"/>
                <w:szCs w:val="19"/>
                <w:lang w:eastAsia="pt-BR"/>
              </w:rPr>
              <w:t>: #</w:t>
            </w:r>
            <w:r w:rsidR="00BF7263" w:rsidRPr="00BF7263">
              <w:rPr>
                <w:rFonts w:ascii="Book Antiqua" w:eastAsia="Times New Roman" w:hAnsi="Book Antiqua" w:cs="Times New Roman"/>
                <w:b/>
                <w:i/>
                <w:color w:val="FF0000"/>
                <w:sz w:val="19"/>
                <w:szCs w:val="19"/>
                <w:highlight w:val="green"/>
                <w:lang w:eastAsia="pt-BR"/>
              </w:rPr>
              <w:t>DPETO-2022</w:t>
            </w:r>
            <w:r w:rsidR="00BF7263">
              <w:rPr>
                <w:rFonts w:ascii="Book Antiqua" w:eastAsia="Times New Roman" w:hAnsi="Book Antiqua" w:cs="Times New Roman"/>
                <w:b/>
                <w:i/>
                <w:color w:val="FF0000"/>
                <w:sz w:val="19"/>
                <w:szCs w:val="19"/>
                <w:lang w:eastAsia="pt-BR"/>
              </w:rPr>
              <w:t>: #</w:t>
            </w:r>
            <w:r w:rsidR="00BF7263" w:rsidRPr="00BF7263">
              <w:rPr>
                <w:rFonts w:ascii="Book Antiqua" w:eastAsia="Times New Roman" w:hAnsi="Book Antiqua" w:cs="Times New Roman"/>
                <w:b/>
                <w:i/>
                <w:color w:val="FF0000"/>
                <w:sz w:val="19"/>
                <w:szCs w:val="19"/>
                <w:highlight w:val="green"/>
                <w:lang w:eastAsia="pt-BR"/>
              </w:rPr>
              <w:t>CESPE</w:t>
            </w:r>
            <w:r w:rsidR="00B667D4">
              <w:rPr>
                <w:rFonts w:ascii="Book Antiqua" w:eastAsia="Times New Roman" w:hAnsi="Book Antiqua" w:cs="Times New Roman"/>
                <w:b/>
                <w:i/>
                <w:color w:val="FF0000"/>
                <w:sz w:val="19"/>
                <w:szCs w:val="19"/>
                <w:lang w:eastAsia="pt-BR"/>
              </w:rPr>
              <w:t>: #</w:t>
            </w:r>
            <w:r w:rsidR="00B667D4" w:rsidRPr="00B667D4">
              <w:rPr>
                <w:rFonts w:ascii="Book Antiqua" w:eastAsia="Times New Roman" w:hAnsi="Book Antiqua" w:cs="Times New Roman"/>
                <w:b/>
                <w:i/>
                <w:color w:val="FF0000"/>
                <w:sz w:val="19"/>
                <w:szCs w:val="19"/>
                <w:highlight w:val="green"/>
                <w:lang w:eastAsia="pt-BR"/>
              </w:rPr>
              <w:t>FGV</w:t>
            </w:r>
            <w:r w:rsidR="00BA3B2E">
              <w:rPr>
                <w:rFonts w:ascii="Book Antiqua" w:eastAsia="Times New Roman" w:hAnsi="Book Antiqua" w:cs="Times New Roman"/>
                <w:b/>
                <w:i/>
                <w:color w:val="FF0000"/>
                <w:sz w:val="19"/>
                <w:szCs w:val="19"/>
                <w:lang w:eastAsia="pt-BR"/>
              </w:rPr>
              <w:t>: #</w:t>
            </w:r>
            <w:r w:rsidR="00BA3B2E" w:rsidRPr="00BA3B2E">
              <w:rPr>
                <w:rFonts w:ascii="Book Antiqua" w:eastAsia="Times New Roman" w:hAnsi="Book Antiqua" w:cs="Times New Roman"/>
                <w:b/>
                <w:i/>
                <w:color w:val="FF0000"/>
                <w:sz w:val="19"/>
                <w:szCs w:val="19"/>
                <w:highlight w:val="green"/>
                <w:lang w:eastAsia="pt-BR"/>
              </w:rPr>
              <w:t>FCC</w:t>
            </w:r>
            <w:r w:rsidRPr="0072255E">
              <w:rPr>
                <w:rFonts w:ascii="Book Antiqua" w:eastAsia="Times New Roman" w:hAnsi="Book Antiqua" w:cs="Times New Roman"/>
                <w:sz w:val="19"/>
                <w:szCs w:val="19"/>
                <w:lang w:eastAsia="pt-BR"/>
              </w:rPr>
              <w:t xml:space="preserve">: </w:t>
            </w:r>
            <w:r w:rsidRPr="0072255E">
              <w:rPr>
                <w:rFonts w:ascii="Book Antiqua" w:hAnsi="Book Antiqua" w:cs="Times New Roman"/>
                <w:b/>
                <w:sz w:val="19"/>
                <w:szCs w:val="19"/>
              </w:rPr>
              <w:t xml:space="preserve">A </w:t>
            </w:r>
            <w:r w:rsidRPr="0072255E">
              <w:rPr>
                <w:rFonts w:ascii="Book Antiqua" w:hAnsi="Book Antiqua" w:cs="Times New Roman"/>
                <w:b/>
                <w:sz w:val="19"/>
                <w:szCs w:val="19"/>
                <w:shd w:val="clear" w:color="auto" w:fill="F7CAAC" w:themeFill="accent2" w:themeFillTint="66"/>
              </w:rPr>
              <w:t>unificação de penas</w:t>
            </w:r>
            <w:r w:rsidRPr="0072255E">
              <w:rPr>
                <w:rFonts w:ascii="Book Antiqua" w:hAnsi="Book Antiqua" w:cs="Times New Roman"/>
                <w:b/>
                <w:sz w:val="19"/>
                <w:szCs w:val="19"/>
              </w:rPr>
              <w:t xml:space="preserve"> </w:t>
            </w:r>
            <w:r w:rsidRPr="0072255E">
              <w:rPr>
                <w:rFonts w:ascii="Book Antiqua" w:hAnsi="Book Antiqua" w:cs="Times New Roman"/>
                <w:b/>
                <w:sz w:val="19"/>
                <w:szCs w:val="19"/>
                <w:highlight w:val="green"/>
              </w:rPr>
              <w:t>não enseja a alteração da data-base</w:t>
            </w:r>
            <w:r w:rsidRPr="0072255E">
              <w:rPr>
                <w:rFonts w:ascii="Book Antiqua" w:hAnsi="Book Antiqua" w:cs="Times New Roman"/>
                <w:b/>
                <w:sz w:val="19"/>
                <w:szCs w:val="19"/>
              </w:rPr>
              <w:t xml:space="preserve"> </w:t>
            </w:r>
            <w:r w:rsidRPr="0072255E">
              <w:rPr>
                <w:rFonts w:ascii="Book Antiqua" w:hAnsi="Book Antiqua" w:cs="Times New Roman"/>
                <w:b/>
                <w:sz w:val="19"/>
                <w:szCs w:val="19"/>
                <w:highlight w:val="yellow"/>
              </w:rPr>
              <w:t>para concessão de novos benefícios executórios</w:t>
            </w:r>
            <w:r w:rsidRPr="0072255E">
              <w:rPr>
                <w:rFonts w:ascii="Book Antiqua" w:hAnsi="Book Antiqua" w:cs="Times New Roman"/>
                <w:b/>
                <w:sz w:val="19"/>
                <w:szCs w:val="19"/>
              </w:rPr>
              <w:t xml:space="preserve">. </w:t>
            </w:r>
            <w:r w:rsidR="0004175A" w:rsidRPr="0072255E">
              <w:rPr>
                <w:rFonts w:ascii="Book Antiqua" w:hAnsi="Book Antiqua" w:cs="Times New Roman"/>
                <w:bCs/>
                <w:sz w:val="19"/>
                <w:szCs w:val="19"/>
              </w:rPr>
              <w:t xml:space="preserve">Isso porque </w:t>
            </w:r>
            <w:r w:rsidR="0004175A" w:rsidRPr="0072255E">
              <w:rPr>
                <w:rFonts w:ascii="Book Antiqua" w:hAnsi="Book Antiqua" w:cs="Times New Roman"/>
                <w:b/>
                <w:sz w:val="19"/>
                <w:szCs w:val="19"/>
                <w:shd w:val="clear" w:color="auto" w:fill="F7CAAC" w:themeFill="accent2" w:themeFillTint="66"/>
              </w:rPr>
              <w:t>a LEP não prevê essa alteração</w:t>
            </w:r>
            <w:r w:rsidR="0004175A" w:rsidRPr="0072255E">
              <w:rPr>
                <w:rFonts w:ascii="Book Antiqua" w:hAnsi="Book Antiqua" w:cs="Times New Roman"/>
                <w:bCs/>
                <w:sz w:val="19"/>
                <w:szCs w:val="19"/>
              </w:rPr>
              <w:t xml:space="preserve">, </w:t>
            </w:r>
            <w:r w:rsidR="0004175A" w:rsidRPr="0072255E">
              <w:rPr>
                <w:rFonts w:ascii="Book Antiqua" w:hAnsi="Book Antiqua" w:cs="Times New Roman"/>
                <w:b/>
                <w:sz w:val="19"/>
                <w:szCs w:val="19"/>
                <w:highlight w:val="green"/>
              </w:rPr>
              <w:t>devendo ser considerado todo o tempo que o apenado já cumpriu de pena</w:t>
            </w:r>
            <w:r w:rsidR="0004175A" w:rsidRPr="0072255E">
              <w:rPr>
                <w:rFonts w:ascii="Book Antiqua" w:hAnsi="Book Antiqua" w:cs="Times New Roman"/>
                <w:bCs/>
                <w:sz w:val="19"/>
                <w:szCs w:val="19"/>
              </w:rPr>
              <w:t xml:space="preserve">, ou seja, </w:t>
            </w:r>
            <w:r w:rsidR="0004175A" w:rsidRPr="0072255E">
              <w:rPr>
                <w:rFonts w:ascii="Book Antiqua" w:hAnsi="Book Antiqua" w:cs="Times New Roman"/>
                <w:b/>
                <w:sz w:val="19"/>
                <w:szCs w:val="19"/>
                <w:highlight w:val="yellow"/>
              </w:rPr>
              <w:t>todo o tempo em que ele já ficou preso</w:t>
            </w:r>
            <w:r w:rsidR="0004175A" w:rsidRPr="0072255E">
              <w:rPr>
                <w:rFonts w:ascii="Book Antiqua" w:hAnsi="Book Antiqua" w:cs="Times New Roman"/>
                <w:bCs/>
                <w:sz w:val="19"/>
                <w:szCs w:val="19"/>
              </w:rPr>
              <w:t xml:space="preserve">. </w:t>
            </w:r>
            <w:r w:rsidR="00BA3B2E" w:rsidRPr="00BA3B2E">
              <w:rPr>
                <w:rFonts w:ascii="Book Antiqua" w:hAnsi="Book Antiqua" w:cs="Times New Roman"/>
                <w:b/>
                <w:sz w:val="19"/>
                <w:szCs w:val="19"/>
              </w:rPr>
              <w:t>Portanto, a desconsideração do período de cumprimento de pena desde a última prisão ou desde a última infração disciplinar, seja por delito ocorrido antes do início da execução da pena, seja por crime praticado depois e já apontado como falta disciplinar grave, configura excesso de execução</w:t>
            </w:r>
            <w:r w:rsidR="00BA3B2E" w:rsidRPr="00BA3B2E">
              <w:rPr>
                <w:rFonts w:ascii="Book Antiqua" w:hAnsi="Book Antiqua" w:cs="Times New Roman"/>
                <w:bCs/>
                <w:sz w:val="19"/>
                <w:szCs w:val="19"/>
              </w:rPr>
              <w:t>.</w:t>
            </w:r>
            <w:r w:rsidR="00BA3B2E">
              <w:rPr>
                <w:rFonts w:ascii="Book Antiqua" w:hAnsi="Book Antiqua" w:cs="Times New Roman"/>
                <w:bCs/>
                <w:sz w:val="19"/>
                <w:szCs w:val="19"/>
              </w:rPr>
              <w:t xml:space="preserve"> </w:t>
            </w:r>
            <w:r w:rsidRPr="0072255E">
              <w:rPr>
                <w:rFonts w:ascii="Book Antiqua" w:hAnsi="Book Antiqua" w:cs="Times New Roman"/>
                <w:sz w:val="19"/>
                <w:szCs w:val="19"/>
              </w:rPr>
              <w:t xml:space="preserve">STJ. 3ª S. </w:t>
            </w:r>
            <w:proofErr w:type="spellStart"/>
            <w:r w:rsidRPr="0072255E">
              <w:rPr>
                <w:rFonts w:ascii="Book Antiqua" w:hAnsi="Book Antiqua" w:cs="Times New Roman"/>
                <w:sz w:val="19"/>
                <w:szCs w:val="19"/>
              </w:rPr>
              <w:t>ProAfR</w:t>
            </w:r>
            <w:proofErr w:type="spellEnd"/>
            <w:r w:rsidRPr="0072255E">
              <w:rPr>
                <w:rFonts w:ascii="Book Antiqua" w:hAnsi="Book Antiqua" w:cs="Times New Roman"/>
                <w:sz w:val="19"/>
                <w:szCs w:val="19"/>
              </w:rPr>
              <w:t xml:space="preserve"> no REsp 1753509-PR, Rel. Min. Rogerio </w:t>
            </w:r>
            <w:proofErr w:type="spellStart"/>
            <w:r w:rsidRPr="0072255E">
              <w:rPr>
                <w:rFonts w:ascii="Book Antiqua" w:hAnsi="Book Antiqua" w:cs="Times New Roman"/>
                <w:sz w:val="19"/>
                <w:szCs w:val="19"/>
              </w:rPr>
              <w:t>Schietti</w:t>
            </w:r>
            <w:proofErr w:type="spellEnd"/>
            <w:r w:rsidRPr="0072255E">
              <w:rPr>
                <w:rFonts w:ascii="Book Antiqua" w:hAnsi="Book Antiqua" w:cs="Times New Roman"/>
                <w:sz w:val="19"/>
                <w:szCs w:val="19"/>
              </w:rPr>
              <w:t xml:space="preserve"> Cruz, j. 18/12/18</w:t>
            </w:r>
            <w:r w:rsidRPr="0072255E">
              <w:rPr>
                <w:rFonts w:ascii="Book Antiqua" w:hAnsi="Book Antiqua" w:cs="Times New Roman"/>
                <w:b/>
                <w:sz w:val="19"/>
                <w:szCs w:val="19"/>
              </w:rPr>
              <w:t xml:space="preserve"> (</w:t>
            </w:r>
            <w:r w:rsidRPr="0072255E">
              <w:rPr>
                <w:rFonts w:ascii="Book Antiqua" w:hAnsi="Book Antiqua" w:cs="Times New Roman"/>
                <w:b/>
                <w:sz w:val="19"/>
                <w:szCs w:val="19"/>
                <w:highlight w:val="magenta"/>
              </w:rPr>
              <w:t>recurso repetitivo</w:t>
            </w:r>
            <w:r w:rsidRPr="0072255E">
              <w:rPr>
                <w:rFonts w:ascii="Book Antiqua" w:hAnsi="Book Antiqua" w:cs="Times New Roman"/>
                <w:b/>
                <w:sz w:val="19"/>
                <w:szCs w:val="19"/>
              </w:rPr>
              <w:t>) (Info 644).</w:t>
            </w:r>
          </w:p>
          <w:tbl>
            <w:tblPr>
              <w:tblStyle w:val="Tabelacomgrade"/>
              <w:tblW w:w="0" w:type="auto"/>
              <w:tblLook w:val="04A0" w:firstRow="1" w:lastRow="0" w:firstColumn="1" w:lastColumn="0" w:noHBand="0" w:noVBand="1"/>
            </w:tblPr>
            <w:tblGrid>
              <w:gridCol w:w="8268"/>
            </w:tblGrid>
            <w:tr w:rsidR="00BA3B2E" w14:paraId="7B105F28" w14:textId="77777777" w:rsidTr="00BA3B2E">
              <w:tc>
                <w:tcPr>
                  <w:tcW w:w="8268" w:type="dxa"/>
                  <w:shd w:val="clear" w:color="auto" w:fill="FFFFFF" w:themeFill="background1"/>
                </w:tcPr>
                <w:p w14:paraId="7A05C58C" w14:textId="0581EF7C" w:rsidR="00BA3B2E" w:rsidRPr="00BA3B2E" w:rsidRDefault="00BA3B2E" w:rsidP="00B31C62">
                  <w:pPr>
                    <w:jc w:val="both"/>
                    <w:rPr>
                      <w:rFonts w:ascii="Book Antiqua" w:hAnsi="Book Antiqua" w:cs="Times New Roman"/>
                      <w:b/>
                      <w:sz w:val="18"/>
                      <w:szCs w:val="18"/>
                    </w:rPr>
                  </w:pPr>
                  <w:r w:rsidRPr="00BA3B2E">
                    <w:rPr>
                      <w:rFonts w:ascii="Book Antiqua" w:hAnsi="Book Antiqua" w:cs="Times New Roman"/>
                      <w:b/>
                      <w:sz w:val="18"/>
                      <w:szCs w:val="18"/>
                    </w:rPr>
                    <w:t>(</w:t>
                  </w:r>
                  <w:r w:rsidRPr="00BA3B2E">
                    <w:rPr>
                      <w:rFonts w:ascii="Book Antiqua" w:hAnsi="Book Antiqua" w:cs="Times New Roman"/>
                      <w:b/>
                      <w:sz w:val="18"/>
                      <w:szCs w:val="18"/>
                      <w:highlight w:val="yellow"/>
                    </w:rPr>
                    <w:t>DPEAM-2021-FCC</w:t>
                  </w:r>
                  <w:r w:rsidRPr="00BA3B2E">
                    <w:rPr>
                      <w:rFonts w:ascii="Book Antiqua" w:hAnsi="Book Antiqua" w:cs="Times New Roman"/>
                      <w:b/>
                      <w:sz w:val="18"/>
                      <w:szCs w:val="18"/>
                    </w:rPr>
                    <w:t>)</w:t>
                  </w:r>
                  <w:r w:rsidRPr="00BA3B2E">
                    <w:rPr>
                      <w:rFonts w:ascii="Book Antiqua" w:hAnsi="Book Antiqua" w:cs="Times New Roman"/>
                      <w:bCs/>
                      <w:sz w:val="18"/>
                      <w:szCs w:val="18"/>
                    </w:rPr>
                    <w:t xml:space="preserve">: João cumpre pena em regime fechado desde 01/09/2019, quando foi preso em flagrante delito pelo crime de tráfico ilícito de entorpecentes, sendo condenado em 02/12/19 a uma pena de 05 anos de reclusão. Durante o cumprimento de pena, sobrevieram duas novas condenações, uma em razão de sentença penal condenatória proferida em 15/12/19, pela prática do crime de furto ocorrido em 03/04/18; a outra, em razão de sentença publicada em 02/02/20, pela prática do delito de estelionato ocorrido em 03/05/19. Ao ser comunicado das duas novas condenações criminais, o juiz da Vara de Execução Penal proferiu decisão de unificação de penas em 13/03/20 e determinou a atualização do cálculo para fins de progressão de regime e livramento condicional. Considerando a situação descrita e a atual jurisprudência do </w:t>
                  </w:r>
                  <w:r>
                    <w:rPr>
                      <w:rFonts w:ascii="Book Antiqua" w:hAnsi="Book Antiqua" w:cs="Times New Roman"/>
                      <w:bCs/>
                      <w:sz w:val="18"/>
                      <w:szCs w:val="18"/>
                    </w:rPr>
                    <w:t>STJ</w:t>
                  </w:r>
                  <w:r w:rsidRPr="00BA3B2E">
                    <w:rPr>
                      <w:rFonts w:ascii="Book Antiqua" w:hAnsi="Book Antiqua" w:cs="Times New Roman"/>
                      <w:bCs/>
                      <w:sz w:val="18"/>
                      <w:szCs w:val="18"/>
                    </w:rPr>
                    <w:t>, o termo inicial para contagem do lapso para fins de progressão de regime e livramento condicional é 01/09/19, data da prisão em flagrante delito.</w:t>
                  </w:r>
                  <w:r>
                    <w:rPr>
                      <w:rFonts w:ascii="Book Antiqua" w:hAnsi="Book Antiqua" w:cs="Times New Roman"/>
                      <w:bCs/>
                      <w:sz w:val="18"/>
                      <w:szCs w:val="18"/>
                    </w:rPr>
                    <w:t xml:space="preserve"> </w:t>
                  </w:r>
                  <w:r>
                    <w:rPr>
                      <w:rFonts w:ascii="Book Antiqua" w:hAnsi="Book Antiqua" w:cs="Times New Roman"/>
                      <w:b/>
                      <w:sz w:val="18"/>
                      <w:szCs w:val="18"/>
                    </w:rPr>
                    <w:t>BL: Info 644, STJ.</w:t>
                  </w:r>
                </w:p>
                <w:p w14:paraId="06801774" w14:textId="1BD439DE" w:rsidR="00BA3B2E" w:rsidRPr="00BA3B2E" w:rsidRDefault="00BA3B2E" w:rsidP="00BA3B2E">
                  <w:pPr>
                    <w:jc w:val="both"/>
                    <w:rPr>
                      <w:rFonts w:ascii="Book Antiqua" w:eastAsia="Times New Roman" w:hAnsi="Book Antiqua" w:cs="Times New Roman"/>
                      <w:sz w:val="18"/>
                      <w:szCs w:val="18"/>
                      <w:lang w:eastAsia="pt-BR"/>
                    </w:rPr>
                  </w:pPr>
                  <w:r w:rsidRPr="00BA3B2E">
                    <w:rPr>
                      <w:rFonts w:ascii="Book Antiqua" w:eastAsia="Times New Roman" w:hAnsi="Book Antiqua" w:cs="Times New Roman"/>
                      <w:b/>
                      <w:i/>
                      <w:color w:val="FF0000"/>
                      <w:sz w:val="18"/>
                      <w:szCs w:val="18"/>
                      <w:lang w:eastAsia="pt-BR"/>
                    </w:rPr>
                    <w:t>#</w:t>
                  </w:r>
                  <w:r w:rsidRPr="00BA3B2E">
                    <w:rPr>
                      <w:rFonts w:ascii="Book Antiqua" w:eastAsia="Times New Roman" w:hAnsi="Book Antiqua" w:cs="Times New Roman"/>
                      <w:b/>
                      <w:i/>
                      <w:color w:val="FF0000"/>
                      <w:sz w:val="18"/>
                      <w:szCs w:val="18"/>
                      <w:highlight w:val="green"/>
                      <w:lang w:eastAsia="pt-BR"/>
                    </w:rPr>
                    <w:t>Atenção</w:t>
                  </w:r>
                  <w:r w:rsidRPr="00BA3B2E">
                    <w:rPr>
                      <w:rFonts w:ascii="Book Antiqua" w:eastAsia="Times New Roman" w:hAnsi="Book Antiqua" w:cs="Times New Roman"/>
                      <w:sz w:val="18"/>
                      <w:szCs w:val="18"/>
                      <w:lang w:eastAsia="pt-BR"/>
                    </w:rPr>
                    <w:t>: O STJ alterou o seu entendimento quanto à alteração do termo inicial para a contagem do prazo para a obtenção de benefícios executórios nas hipóteses em que há condenações supervenientes por delitos praticados antes do cumprimento da pena pelo condenado. A Corte vinha posicionando-se no sentido de que o termo inicial deveria ser alterado para depois do trânsito em julgado da sentença condenatória superveniente. De acordo com o atual entendimento da Corte, após o recálculo do período aquisitivo para a obtenção dos benefícios executórios, em razão da unificação das penas, o termo inicial é o da data da última prisão do condenado, ou seja, o dia 01/09/19, permanecendo, no caso, inalterado.</w:t>
                  </w:r>
                </w:p>
              </w:tc>
            </w:tr>
          </w:tbl>
          <w:p w14:paraId="1333C7ED" w14:textId="77777777" w:rsidR="00BA3B2E" w:rsidRPr="0072255E" w:rsidRDefault="00BA3B2E" w:rsidP="00B31C62">
            <w:pPr>
              <w:jc w:val="both"/>
              <w:rPr>
                <w:rFonts w:ascii="Book Antiqua" w:hAnsi="Book Antiqua" w:cs="Times New Roman"/>
                <w:b/>
                <w:sz w:val="19"/>
                <w:szCs w:val="19"/>
              </w:rPr>
            </w:pPr>
          </w:p>
          <w:p w14:paraId="41421339" w14:textId="5A7120C9" w:rsidR="00B31C62" w:rsidRPr="0072255E" w:rsidRDefault="00B31C62" w:rsidP="0004175A">
            <w:pPr>
              <w:jc w:val="both"/>
              <w:rPr>
                <w:rFonts w:ascii="Book Antiqua" w:hAnsi="Book Antiqua" w:cs="Times New Roman"/>
                <w:b/>
                <w:sz w:val="19"/>
                <w:szCs w:val="19"/>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00BA3B2E">
              <w:rPr>
                <w:rFonts w:ascii="Book Antiqua" w:eastAsia="Times New Roman" w:hAnsi="Book Antiqua" w:cs="Times New Roman"/>
                <w:b/>
                <w:i/>
                <w:color w:val="FF0000"/>
                <w:sz w:val="19"/>
                <w:szCs w:val="19"/>
                <w:lang w:eastAsia="pt-BR"/>
              </w:rPr>
              <w:t>: #</w:t>
            </w:r>
            <w:r w:rsidR="00BA3B2E" w:rsidRPr="00BA3B2E">
              <w:rPr>
                <w:rFonts w:ascii="Book Antiqua" w:eastAsia="Times New Roman" w:hAnsi="Book Antiqua" w:cs="Times New Roman"/>
                <w:b/>
                <w:i/>
                <w:color w:val="FF0000"/>
                <w:sz w:val="19"/>
                <w:szCs w:val="19"/>
                <w:highlight w:val="green"/>
                <w:lang w:eastAsia="pt-BR"/>
              </w:rPr>
              <w:t>DPEAM-2021</w:t>
            </w:r>
            <w:r w:rsidR="00A55FA4">
              <w:rPr>
                <w:rFonts w:ascii="Book Antiqua" w:eastAsia="Times New Roman" w:hAnsi="Book Antiqua" w:cs="Times New Roman"/>
                <w:b/>
                <w:i/>
                <w:color w:val="FF0000"/>
                <w:sz w:val="19"/>
                <w:szCs w:val="19"/>
                <w:lang w:eastAsia="pt-BR"/>
              </w:rPr>
              <w:t>: #</w:t>
            </w:r>
            <w:r w:rsidR="00A55FA4" w:rsidRPr="00A55FA4">
              <w:rPr>
                <w:rFonts w:ascii="Book Antiqua" w:eastAsia="Times New Roman" w:hAnsi="Book Antiqua" w:cs="Times New Roman"/>
                <w:b/>
                <w:i/>
                <w:color w:val="FF0000"/>
                <w:sz w:val="19"/>
                <w:szCs w:val="19"/>
                <w:highlight w:val="green"/>
                <w:lang w:eastAsia="pt-BR"/>
              </w:rPr>
              <w:t>DPEMT-2022</w:t>
            </w:r>
            <w:r w:rsidR="00BA3B2E">
              <w:rPr>
                <w:rFonts w:ascii="Book Antiqua" w:eastAsia="Times New Roman" w:hAnsi="Book Antiqua" w:cs="Times New Roman"/>
                <w:b/>
                <w:i/>
                <w:color w:val="FF0000"/>
                <w:sz w:val="19"/>
                <w:szCs w:val="19"/>
                <w:lang w:eastAsia="pt-BR"/>
              </w:rPr>
              <w:t>: #</w:t>
            </w:r>
            <w:r w:rsidR="00BA3B2E" w:rsidRPr="00BA3B2E">
              <w:rPr>
                <w:rFonts w:ascii="Book Antiqua" w:eastAsia="Times New Roman" w:hAnsi="Book Antiqua" w:cs="Times New Roman"/>
                <w:b/>
                <w:i/>
                <w:color w:val="FF0000"/>
                <w:sz w:val="19"/>
                <w:szCs w:val="19"/>
                <w:highlight w:val="green"/>
                <w:lang w:eastAsia="pt-BR"/>
              </w:rPr>
              <w:t>FCC</w:t>
            </w:r>
            <w:r w:rsidRPr="0072255E">
              <w:rPr>
                <w:rFonts w:ascii="Book Antiqua" w:eastAsia="Times New Roman" w:hAnsi="Book Antiqua" w:cs="Times New Roman"/>
                <w:sz w:val="19"/>
                <w:szCs w:val="19"/>
                <w:lang w:eastAsia="pt-BR"/>
              </w:rPr>
              <w:t xml:space="preserve">: </w:t>
            </w:r>
            <w:r w:rsidR="00BA3B2E" w:rsidRPr="00BA3B2E">
              <w:rPr>
                <w:rFonts w:ascii="Book Antiqua" w:eastAsia="Times New Roman" w:hAnsi="Book Antiqua" w:cs="Times New Roman"/>
                <w:b/>
                <w:bCs/>
                <w:i/>
                <w:iCs/>
                <w:sz w:val="19"/>
                <w:szCs w:val="19"/>
                <w:u w:val="single"/>
                <w:lang w:eastAsia="pt-BR"/>
              </w:rPr>
              <w:t>Unificação das penas não é considerado como sendo a data-base para a concessão de novos benefícios da execução penal</w:t>
            </w:r>
            <w:r w:rsidR="00BA3B2E">
              <w:rPr>
                <w:rFonts w:ascii="Book Antiqua" w:eastAsia="Times New Roman" w:hAnsi="Book Antiqua" w:cs="Times New Roman"/>
                <w:sz w:val="19"/>
                <w:szCs w:val="19"/>
                <w:lang w:eastAsia="pt-BR"/>
              </w:rPr>
              <w:t xml:space="preserve">: </w:t>
            </w:r>
            <w:r w:rsidRPr="0072255E">
              <w:rPr>
                <w:rFonts w:ascii="Book Antiqua" w:hAnsi="Book Antiqua" w:cs="Times New Roman"/>
                <w:b/>
                <w:sz w:val="19"/>
                <w:szCs w:val="19"/>
              </w:rPr>
              <w:t xml:space="preserve">A </w:t>
            </w:r>
            <w:r w:rsidRPr="0072255E">
              <w:rPr>
                <w:rFonts w:ascii="Book Antiqua" w:hAnsi="Book Antiqua" w:cs="Times New Roman"/>
                <w:b/>
                <w:sz w:val="19"/>
                <w:szCs w:val="19"/>
                <w:shd w:val="clear" w:color="auto" w:fill="F7CAAC" w:themeFill="accent2" w:themeFillTint="66"/>
              </w:rPr>
              <w:t>alteração da data-base para concessão de novos benefícios executórios</w:t>
            </w:r>
            <w:r w:rsidRPr="0072255E">
              <w:rPr>
                <w:rFonts w:ascii="Book Antiqua" w:hAnsi="Book Antiqua" w:cs="Times New Roman"/>
                <w:b/>
                <w:sz w:val="19"/>
                <w:szCs w:val="19"/>
              </w:rPr>
              <w:t xml:space="preserve">, </w:t>
            </w:r>
            <w:r w:rsidRPr="0072255E">
              <w:rPr>
                <w:rFonts w:ascii="Book Antiqua" w:hAnsi="Book Antiqua" w:cs="Times New Roman"/>
                <w:b/>
                <w:sz w:val="19"/>
                <w:szCs w:val="19"/>
                <w:highlight w:val="yellow"/>
              </w:rPr>
              <w:t>em razão da unificação das penas</w:t>
            </w:r>
            <w:r w:rsidRPr="0072255E">
              <w:rPr>
                <w:rFonts w:ascii="Book Antiqua" w:hAnsi="Book Antiqua" w:cs="Times New Roman"/>
                <w:b/>
                <w:sz w:val="19"/>
                <w:szCs w:val="19"/>
              </w:rPr>
              <w:t xml:space="preserve">, </w:t>
            </w:r>
            <w:r w:rsidRPr="0072255E">
              <w:rPr>
                <w:rFonts w:ascii="Book Antiqua" w:hAnsi="Book Antiqua" w:cs="Times New Roman"/>
                <w:b/>
                <w:sz w:val="19"/>
                <w:szCs w:val="19"/>
                <w:highlight w:val="yellow"/>
              </w:rPr>
              <w:t>não encontra respaldo legal</w:t>
            </w:r>
            <w:r w:rsidRPr="0072255E">
              <w:rPr>
                <w:rFonts w:ascii="Book Antiqua" w:hAnsi="Book Antiqua" w:cs="Times New Roman"/>
                <w:b/>
                <w:sz w:val="19"/>
                <w:szCs w:val="19"/>
              </w:rPr>
              <w:t xml:space="preserve">. Assim, não se pode desconsiderar o período de cumprimento de pena desde a última prisão ou desde a última infração disciplinar, seja por delito ocorrido antes do início da execução da pena, seja por crime praticado depois e já apontado como falta disciplinar grave. Se isso for desconsiderado, haverá excesso de execução. </w:t>
            </w:r>
            <w:r w:rsidRPr="0072255E">
              <w:rPr>
                <w:rFonts w:ascii="Book Antiqua" w:hAnsi="Book Antiqua" w:cs="Times New Roman"/>
                <w:sz w:val="19"/>
                <w:szCs w:val="19"/>
              </w:rPr>
              <w:t xml:space="preserve">STJ. 3ª S. REsp 1557461-SC, Rel. Min. Rogerio </w:t>
            </w:r>
            <w:proofErr w:type="spellStart"/>
            <w:r w:rsidRPr="0072255E">
              <w:rPr>
                <w:rFonts w:ascii="Book Antiqua" w:hAnsi="Book Antiqua" w:cs="Times New Roman"/>
                <w:sz w:val="19"/>
                <w:szCs w:val="19"/>
              </w:rPr>
              <w:t>Schietti</w:t>
            </w:r>
            <w:proofErr w:type="spellEnd"/>
            <w:r w:rsidRPr="0072255E">
              <w:rPr>
                <w:rFonts w:ascii="Book Antiqua" w:hAnsi="Book Antiqua" w:cs="Times New Roman"/>
                <w:sz w:val="19"/>
                <w:szCs w:val="19"/>
              </w:rPr>
              <w:t xml:space="preserve"> Cruz, j. 22/2/18</w:t>
            </w:r>
            <w:r w:rsidRPr="0072255E">
              <w:rPr>
                <w:rFonts w:ascii="Book Antiqua" w:hAnsi="Book Antiqua" w:cs="Times New Roman"/>
                <w:b/>
                <w:sz w:val="19"/>
                <w:szCs w:val="19"/>
              </w:rPr>
              <w:t xml:space="preserve"> (</w:t>
            </w:r>
            <w:r w:rsidRPr="0072255E">
              <w:rPr>
                <w:rFonts w:ascii="Book Antiqua" w:hAnsi="Book Antiqua" w:cs="Times New Roman"/>
                <w:b/>
                <w:sz w:val="19"/>
                <w:szCs w:val="19"/>
                <w:highlight w:val="magenta"/>
              </w:rPr>
              <w:t>recurso repetitivo</w:t>
            </w:r>
            <w:r w:rsidRPr="0072255E">
              <w:rPr>
                <w:rFonts w:ascii="Book Antiqua" w:hAnsi="Book Antiqua" w:cs="Times New Roman"/>
                <w:b/>
                <w:sz w:val="19"/>
                <w:szCs w:val="19"/>
              </w:rPr>
              <w:t>) (Info 621).</w:t>
            </w:r>
          </w:p>
        </w:tc>
      </w:tr>
    </w:tbl>
    <w:p w14:paraId="4E934375" w14:textId="77777777" w:rsidR="00B31C62" w:rsidRPr="0072255E" w:rsidRDefault="00B31C62" w:rsidP="00B31C62">
      <w:pPr>
        <w:spacing w:after="0" w:line="240" w:lineRule="auto"/>
        <w:ind w:firstLine="525"/>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EA7829" w:rsidRPr="0072255E" w14:paraId="5DFA1FD2" w14:textId="77777777" w:rsidTr="00080577">
        <w:tc>
          <w:tcPr>
            <w:tcW w:w="8494" w:type="dxa"/>
            <w:shd w:val="clear" w:color="auto" w:fill="CCFFFF"/>
          </w:tcPr>
          <w:p w14:paraId="028FB407" w14:textId="1A21DB92" w:rsidR="00EA7829" w:rsidRPr="00A95DA6" w:rsidRDefault="00A95DA6" w:rsidP="00B31C62">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95DA6">
              <w:rPr>
                <w:rFonts w:ascii="Book Antiqua" w:eastAsia="Times New Roman" w:hAnsi="Book Antiqua" w:cs="Times New Roman"/>
                <w:b/>
                <w:sz w:val="19"/>
                <w:szCs w:val="19"/>
                <w:highlight w:val="yellow"/>
                <w:lang w:eastAsia="pt-BR"/>
              </w:rPr>
              <w:t>DPERN-2015-CESPE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95DA6">
              <w:rPr>
                <w:rFonts w:ascii="Book Antiqua" w:eastAsia="Times New Roman" w:hAnsi="Book Antiqua" w:cs="Times New Roman"/>
                <w:bCs/>
                <w:sz w:val="19"/>
                <w:szCs w:val="19"/>
                <w:lang w:eastAsia="pt-BR"/>
              </w:rPr>
              <w:t>Assinale a opção correta acerca da unificação e do cumprimento simultâneo de penas, segundo a LEP</w:t>
            </w:r>
            <w:r>
              <w:rPr>
                <w:rFonts w:ascii="Book Antiqua" w:eastAsia="Times New Roman" w:hAnsi="Book Antiqua" w:cs="Times New Roman"/>
                <w:bCs/>
                <w:sz w:val="19"/>
                <w:szCs w:val="19"/>
                <w:lang w:eastAsia="pt-BR"/>
              </w:rPr>
              <w:t xml:space="preserve">: </w:t>
            </w:r>
            <w:r w:rsidRPr="00A95DA6">
              <w:rPr>
                <w:rFonts w:ascii="Book Antiqua" w:eastAsia="Times New Roman" w:hAnsi="Book Antiqua" w:cs="Times New Roman"/>
                <w:bCs/>
                <w:sz w:val="19"/>
                <w:szCs w:val="19"/>
                <w:lang w:eastAsia="pt-BR"/>
              </w:rPr>
              <w:t>Se houver condenação por mais de um crime, no mesmo processo ou em processos distintos, o regime de cumprimento de pena será determinado pelo resultado da soma ou unificação das penas, considerando-se, quando for o caso, a detração ou remição.</w:t>
            </w:r>
            <w:r>
              <w:rPr>
                <w:rFonts w:ascii="Book Antiqua" w:eastAsia="Times New Roman" w:hAnsi="Book Antiqua" w:cs="Times New Roman"/>
                <w:bCs/>
                <w:sz w:val="19"/>
                <w:szCs w:val="19"/>
                <w:lang w:eastAsia="pt-BR"/>
              </w:rPr>
              <w:t xml:space="preserve"> </w:t>
            </w:r>
            <w:r w:rsidRPr="0072255E">
              <w:rPr>
                <w:rFonts w:ascii="Book Antiqua" w:eastAsia="Times New Roman" w:hAnsi="Book Antiqua" w:cs="Times New Roman"/>
                <w:b/>
                <w:sz w:val="19"/>
                <w:szCs w:val="19"/>
                <w:lang w:eastAsia="pt-BR"/>
              </w:rPr>
              <w:t>BL: art. 111</w:t>
            </w:r>
            <w:r>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lang w:eastAsia="pt-BR"/>
              </w:rPr>
              <w:t xml:space="preserve"> LEP.</w:t>
            </w:r>
          </w:p>
        </w:tc>
      </w:tr>
    </w:tbl>
    <w:p w14:paraId="5FA3ACBB" w14:textId="283F65CA" w:rsidR="000E7C60" w:rsidRPr="000373ED" w:rsidRDefault="000E7C60" w:rsidP="00643A5D">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bCs/>
          <w:sz w:val="19"/>
          <w:szCs w:val="19"/>
          <w:highlight w:val="magenta"/>
          <w:lang w:eastAsia="pt-BR"/>
        </w:rPr>
        <w:t>Parágrafo único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highlight w:val="green"/>
          <w:lang w:eastAsia="pt-BR"/>
        </w:rPr>
        <w:t>Sobrevindo</w:t>
      </w:r>
      <w:r w:rsidRPr="0072255E">
        <w:rPr>
          <w:rFonts w:ascii="Book Antiqua" w:eastAsia="Times New Roman" w:hAnsi="Book Antiqua" w:cs="Times New Roman"/>
          <w:b/>
          <w:bCs/>
          <w:caps/>
          <w:sz w:val="19"/>
          <w:szCs w:val="19"/>
          <w:lang w:eastAsia="pt-BR"/>
        </w:rPr>
        <w:t xml:space="preserve"> </w:t>
      </w:r>
      <w:r w:rsidRPr="0072255E">
        <w:rPr>
          <w:rFonts w:ascii="Book Antiqua" w:eastAsia="Times New Roman" w:hAnsi="Book Antiqua" w:cs="Times New Roman"/>
          <w:b/>
          <w:bCs/>
          <w:caps/>
          <w:sz w:val="19"/>
          <w:szCs w:val="19"/>
          <w:shd w:val="clear" w:color="auto" w:fill="F7CAAC" w:themeFill="accent2" w:themeFillTint="66"/>
          <w:lang w:eastAsia="pt-BR"/>
        </w:rPr>
        <w:t>condenação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no curso da execução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highlight w:val="green"/>
          <w:lang w:eastAsia="pt-BR"/>
        </w:rPr>
        <w:t>somar-se-á</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a pena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ao restante da que está sendo cumprida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para determinação do regime</w:t>
      </w:r>
      <w:r w:rsidRPr="000373ED">
        <w:rPr>
          <w:rFonts w:ascii="Book Antiqua" w:eastAsia="Times New Roman" w:hAnsi="Book Antiqua" w:cs="Times New Roman"/>
          <w:sz w:val="18"/>
          <w:szCs w:val="18"/>
          <w:lang w:eastAsia="pt-BR"/>
        </w:rPr>
        <w:t>.</w:t>
      </w:r>
      <w:r w:rsidR="00EC24CC" w:rsidRPr="000373ED">
        <w:rPr>
          <w:rFonts w:ascii="Book Antiqua" w:eastAsia="Times New Roman" w:hAnsi="Book Antiqua" w:cs="Times New Roman"/>
          <w:sz w:val="18"/>
          <w:szCs w:val="18"/>
          <w:lang w:eastAsia="pt-BR"/>
        </w:rPr>
        <w:t xml:space="preserve"> </w:t>
      </w:r>
      <w:r w:rsidR="00EC24CC" w:rsidRPr="000373ED">
        <w:rPr>
          <w:rFonts w:ascii="Book Antiqua" w:eastAsia="Times New Roman" w:hAnsi="Book Antiqua" w:cs="Times New Roman"/>
          <w:b/>
          <w:bCs/>
          <w:color w:val="FF0000"/>
          <w:sz w:val="16"/>
          <w:szCs w:val="16"/>
          <w:u w:val="single"/>
          <w:lang w:eastAsia="pt-BR"/>
        </w:rPr>
        <w:t>(DPESP-2009</w:t>
      </w:r>
      <w:r w:rsidR="008E1031" w:rsidRPr="000373ED">
        <w:rPr>
          <w:rFonts w:ascii="Book Antiqua" w:eastAsia="Times New Roman" w:hAnsi="Book Antiqua" w:cs="Times New Roman"/>
          <w:b/>
          <w:bCs/>
          <w:color w:val="FF0000"/>
          <w:sz w:val="16"/>
          <w:szCs w:val="16"/>
          <w:u w:val="single"/>
          <w:lang w:eastAsia="pt-BR"/>
        </w:rPr>
        <w:t>/2012</w:t>
      </w:r>
      <w:r w:rsidR="00EC24CC" w:rsidRPr="000373ED">
        <w:rPr>
          <w:rFonts w:ascii="Book Antiqua" w:eastAsia="Times New Roman" w:hAnsi="Book Antiqua" w:cs="Times New Roman"/>
          <w:b/>
          <w:bCs/>
          <w:color w:val="FF0000"/>
          <w:sz w:val="16"/>
          <w:szCs w:val="16"/>
          <w:u w:val="single"/>
          <w:lang w:eastAsia="pt-BR"/>
        </w:rPr>
        <w:t>)</w:t>
      </w:r>
      <w:r w:rsidR="00B74E36" w:rsidRPr="000373ED">
        <w:rPr>
          <w:rFonts w:ascii="Book Antiqua" w:eastAsia="Times New Roman" w:hAnsi="Book Antiqua" w:cs="Times New Roman"/>
          <w:sz w:val="16"/>
          <w:szCs w:val="16"/>
          <w:lang w:eastAsia="pt-BR"/>
        </w:rPr>
        <w:t xml:space="preserve"> </w:t>
      </w:r>
      <w:r w:rsidR="00B74E36" w:rsidRPr="000373ED">
        <w:rPr>
          <w:rFonts w:ascii="Book Antiqua" w:hAnsi="Book Antiqua"/>
          <w:b/>
          <w:bCs/>
          <w:color w:val="FF0000"/>
          <w:sz w:val="16"/>
          <w:szCs w:val="16"/>
          <w:u w:val="single"/>
        </w:rPr>
        <w:t>(TJBA-2012)</w:t>
      </w:r>
      <w:r w:rsidR="008301B5" w:rsidRPr="000373ED">
        <w:rPr>
          <w:rFonts w:ascii="Book Antiqua" w:hAnsi="Book Antiqua"/>
          <w:b/>
          <w:bCs/>
          <w:color w:val="FF0000"/>
          <w:sz w:val="16"/>
          <w:szCs w:val="16"/>
        </w:rPr>
        <w:t xml:space="preserve"> </w:t>
      </w:r>
      <w:r w:rsidR="008301B5" w:rsidRPr="000373ED">
        <w:rPr>
          <w:rFonts w:ascii="Book Antiqua" w:eastAsia="Times New Roman" w:hAnsi="Book Antiqua" w:cs="Times New Roman"/>
          <w:b/>
          <w:bCs/>
          <w:color w:val="FF0000"/>
          <w:sz w:val="16"/>
          <w:szCs w:val="16"/>
          <w:u w:val="single"/>
          <w:lang w:eastAsia="pt-BR"/>
        </w:rPr>
        <w:t>(TRF5-2013)</w:t>
      </w:r>
      <w:r w:rsidR="00656CC1" w:rsidRPr="000373ED">
        <w:rPr>
          <w:rFonts w:ascii="Book Antiqua" w:eastAsia="Times New Roman" w:hAnsi="Book Antiqua" w:cs="Times New Roman"/>
          <w:b/>
          <w:bCs/>
          <w:color w:val="FF0000"/>
          <w:sz w:val="16"/>
          <w:szCs w:val="16"/>
          <w:lang w:eastAsia="pt-BR"/>
        </w:rPr>
        <w:t xml:space="preserve"> </w:t>
      </w:r>
      <w:r w:rsidR="00E86C8D" w:rsidRPr="000373ED">
        <w:rPr>
          <w:rFonts w:ascii="Book Antiqua" w:hAnsi="Book Antiqua"/>
          <w:b/>
          <w:bCs/>
          <w:color w:val="FF0000"/>
          <w:sz w:val="16"/>
          <w:szCs w:val="16"/>
          <w:u w:val="single"/>
        </w:rPr>
        <w:t>(TJSP-2015)</w:t>
      </w:r>
      <w:r w:rsidR="008433D9" w:rsidRPr="000373ED">
        <w:rPr>
          <w:rFonts w:ascii="Book Antiqua" w:hAnsi="Book Antiqua"/>
          <w:b/>
          <w:bCs/>
          <w:color w:val="FF0000"/>
          <w:sz w:val="16"/>
          <w:szCs w:val="16"/>
        </w:rPr>
        <w:t xml:space="preserve"> </w:t>
      </w:r>
      <w:bookmarkStart w:id="57" w:name="_Hlk99559932"/>
      <w:r w:rsidR="008433D9" w:rsidRPr="000373ED">
        <w:rPr>
          <w:rFonts w:ascii="Book Antiqua" w:hAnsi="Book Antiqua"/>
          <w:b/>
          <w:bCs/>
          <w:color w:val="FF0000"/>
          <w:sz w:val="16"/>
          <w:szCs w:val="16"/>
          <w:u w:val="single"/>
        </w:rPr>
        <w:t>(MPF-2017)</w:t>
      </w:r>
      <w:bookmarkEnd w:id="57"/>
      <w:r w:rsidR="00D70E92" w:rsidRPr="000373ED">
        <w:rPr>
          <w:rFonts w:ascii="Book Antiqua" w:hAnsi="Book Antiqua"/>
          <w:b/>
          <w:bCs/>
          <w:color w:val="FF0000"/>
          <w:sz w:val="16"/>
          <w:szCs w:val="16"/>
        </w:rPr>
        <w:t xml:space="preserve"> </w:t>
      </w:r>
      <w:bookmarkStart w:id="58" w:name="_Hlk64982294"/>
      <w:r w:rsidR="00D70E92" w:rsidRPr="000373ED">
        <w:rPr>
          <w:rFonts w:ascii="Book Antiqua" w:hAnsi="Book Antiqua" w:cs="Times New Roman"/>
          <w:b/>
          <w:color w:val="FF0000"/>
          <w:sz w:val="16"/>
          <w:szCs w:val="16"/>
          <w:u w:val="single"/>
        </w:rPr>
        <w:t>(DPEMA-2018)</w:t>
      </w:r>
      <w:bookmarkEnd w:id="58"/>
      <w:r w:rsidR="003E68FF" w:rsidRPr="000373ED">
        <w:rPr>
          <w:rFonts w:ascii="Book Antiqua" w:hAnsi="Book Antiqua" w:cs="Times New Roman"/>
          <w:b/>
          <w:color w:val="FF0000"/>
          <w:sz w:val="16"/>
          <w:szCs w:val="16"/>
        </w:rPr>
        <w:t xml:space="preserve"> </w:t>
      </w:r>
      <w:r w:rsidR="003E68FF" w:rsidRPr="000373ED">
        <w:rPr>
          <w:rFonts w:ascii="Book Antiqua" w:eastAsia="Times New Roman" w:hAnsi="Book Antiqua" w:cs="Times New Roman"/>
          <w:b/>
          <w:bCs/>
          <w:color w:val="FF0000"/>
          <w:sz w:val="16"/>
          <w:szCs w:val="16"/>
          <w:u w:val="single"/>
          <w:lang w:eastAsia="pt-BR"/>
        </w:rPr>
        <w:t>(DPEMG-2019)</w:t>
      </w:r>
      <w:r w:rsidR="00E86C8D" w:rsidRPr="000373ED">
        <w:rPr>
          <w:rFonts w:ascii="Book Antiqua" w:eastAsia="Times New Roman" w:hAnsi="Book Antiqua" w:cs="Times New Roman"/>
          <w:b/>
          <w:bCs/>
          <w:color w:val="FF0000"/>
          <w:sz w:val="16"/>
          <w:szCs w:val="16"/>
          <w:lang w:eastAsia="pt-BR"/>
        </w:rPr>
        <w:t xml:space="preserve"> </w:t>
      </w:r>
      <w:r w:rsidR="00E86C8D" w:rsidRPr="000373ED">
        <w:rPr>
          <w:rFonts w:ascii="Book Antiqua" w:eastAsia="Times New Roman" w:hAnsi="Book Antiqua" w:cs="Times New Roman"/>
          <w:b/>
          <w:bCs/>
          <w:color w:val="FF0000"/>
          <w:sz w:val="16"/>
          <w:szCs w:val="16"/>
          <w:u w:val="single"/>
          <w:lang w:eastAsia="pt-BR"/>
        </w:rPr>
        <w:t>(MPMG-2021)</w:t>
      </w:r>
      <w:r w:rsidR="00E549CB" w:rsidRPr="000373ED">
        <w:rPr>
          <w:rFonts w:ascii="Book Antiqua" w:eastAsia="Times New Roman" w:hAnsi="Book Antiqua" w:cs="Times New Roman"/>
          <w:b/>
          <w:bCs/>
          <w:color w:val="FF0000"/>
          <w:sz w:val="16"/>
          <w:szCs w:val="16"/>
          <w:lang w:eastAsia="pt-BR"/>
        </w:rPr>
        <w:t xml:space="preserve"> </w:t>
      </w:r>
      <w:r w:rsidR="00E549CB" w:rsidRPr="000373ED">
        <w:rPr>
          <w:rFonts w:ascii="Book Antiqua" w:hAnsi="Book Antiqua" w:cs="Times New Roman"/>
          <w:b/>
          <w:color w:val="FF0000"/>
          <w:sz w:val="16"/>
          <w:szCs w:val="16"/>
          <w:u w:val="single"/>
        </w:rPr>
        <w:t>(DPEBA-2021)</w:t>
      </w:r>
      <w:r w:rsidR="00E86C8D" w:rsidRPr="000373ED">
        <w:rPr>
          <w:rFonts w:ascii="Book Antiqua" w:eastAsia="Times New Roman" w:hAnsi="Book Antiqua" w:cs="Times New Roman"/>
          <w:b/>
          <w:bCs/>
          <w:color w:val="FF0000"/>
          <w:sz w:val="16"/>
          <w:szCs w:val="16"/>
          <w:lang w:eastAsia="pt-BR"/>
        </w:rPr>
        <w:t xml:space="preserve"> </w:t>
      </w:r>
      <w:r w:rsidR="00E86C8D" w:rsidRPr="000373ED">
        <w:rPr>
          <w:rFonts w:ascii="Book Antiqua" w:hAnsi="Book Antiqua" w:cs="Times New Roman"/>
          <w:b/>
          <w:color w:val="FF0000"/>
          <w:sz w:val="16"/>
          <w:szCs w:val="16"/>
          <w:u w:val="single"/>
        </w:rPr>
        <w:t>(DPERJ-2021)</w:t>
      </w:r>
    </w:p>
    <w:tbl>
      <w:tblPr>
        <w:tblStyle w:val="Tabelacomgrade"/>
        <w:tblW w:w="0" w:type="auto"/>
        <w:shd w:val="clear" w:color="auto" w:fill="CCFFFF"/>
        <w:tblLook w:val="04A0" w:firstRow="1" w:lastRow="0" w:firstColumn="1" w:lastColumn="0" w:noHBand="0" w:noVBand="1"/>
      </w:tblPr>
      <w:tblGrid>
        <w:gridCol w:w="8494"/>
      </w:tblGrid>
      <w:tr w:rsidR="00495439" w:rsidRPr="0072255E" w14:paraId="446B998D" w14:textId="77777777" w:rsidTr="00495439">
        <w:tc>
          <w:tcPr>
            <w:tcW w:w="8494" w:type="dxa"/>
            <w:shd w:val="clear" w:color="auto" w:fill="CCFFFF"/>
          </w:tcPr>
          <w:p w14:paraId="412A803C" w14:textId="02E3BDE6" w:rsidR="00E86C8D" w:rsidRPr="00E86C8D" w:rsidRDefault="00E86C8D" w:rsidP="00E86C8D">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86C8D">
              <w:rPr>
                <w:rFonts w:ascii="Book Antiqua" w:eastAsia="Times New Roman" w:hAnsi="Book Antiqua" w:cs="Times New Roman"/>
                <w:b/>
                <w:bCs/>
                <w:sz w:val="19"/>
                <w:szCs w:val="19"/>
                <w:highlight w:val="yellow"/>
                <w:lang w:eastAsia="pt-BR"/>
              </w:rPr>
              <w:t>DPERJ-2021-FGV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86C8D">
              <w:rPr>
                <w:rFonts w:ascii="Book Antiqua" w:eastAsia="Times New Roman" w:hAnsi="Book Antiqua" w:cs="Times New Roman"/>
                <w:sz w:val="19"/>
                <w:szCs w:val="19"/>
                <w:lang w:eastAsia="pt-BR"/>
              </w:rPr>
              <w:t xml:space="preserve">Caio, primário, foi preso e condenado à pena privativa de liberdade de 5 anos e 4 meses, em regime semiaberto, por infração ao Art. 157, §2º, II, do CP (roubo circunstanciado pelo concurso de pessoas). Cumpriu 3 anos da pena quando sobreveio nova condenação, por fato </w:t>
            </w:r>
            <w:r w:rsidRPr="00E86C8D">
              <w:rPr>
                <w:rFonts w:ascii="Book Antiqua" w:eastAsia="Times New Roman" w:hAnsi="Book Antiqua" w:cs="Times New Roman"/>
                <w:sz w:val="19"/>
                <w:szCs w:val="19"/>
                <w:lang w:eastAsia="pt-BR"/>
              </w:rPr>
              <w:lastRenderedPageBreak/>
              <w:t>praticado anteriormente, por infração ao Art. 157, §2º, II, do CP (roubo circunstanciado pelo concurso de pessoas), à pena de 5 anos e 4 meses de reclusão, em regime semiaberto.</w:t>
            </w:r>
            <w:r>
              <w:rPr>
                <w:rFonts w:ascii="Book Antiqua" w:eastAsia="Times New Roman" w:hAnsi="Book Antiqua" w:cs="Times New Roman"/>
                <w:sz w:val="19"/>
                <w:szCs w:val="19"/>
                <w:lang w:eastAsia="pt-BR"/>
              </w:rPr>
              <w:t xml:space="preserve"> </w:t>
            </w:r>
            <w:r w:rsidRPr="00E86C8D">
              <w:rPr>
                <w:rFonts w:ascii="Book Antiqua" w:eastAsia="Times New Roman" w:hAnsi="Book Antiqua" w:cs="Times New Roman"/>
                <w:sz w:val="19"/>
                <w:szCs w:val="19"/>
                <w:lang w:eastAsia="pt-BR"/>
              </w:rPr>
              <w:t>Em atenção às regras previstas na Lei de Execução Penal, bem como no Código Penal, que dispõem sobre a unificação das penas e fixação do regime de cumprimento de pena (Art. 111 e parágrafo único, da LEP e Art. 33, §2º, do CP, respectivamente), o(a) Defensor(a) Público(a) deverá requerer a unificação das penas e a fixação do regime:</w:t>
            </w:r>
            <w:r>
              <w:rPr>
                <w:rFonts w:ascii="Book Antiqua" w:eastAsia="Times New Roman" w:hAnsi="Book Antiqua" w:cs="Times New Roman"/>
                <w:sz w:val="19"/>
                <w:szCs w:val="19"/>
                <w:lang w:eastAsia="pt-BR"/>
              </w:rPr>
              <w:t xml:space="preserve"> </w:t>
            </w:r>
            <w:r w:rsidRPr="00E86C8D">
              <w:rPr>
                <w:rFonts w:ascii="Book Antiqua" w:eastAsia="Times New Roman" w:hAnsi="Book Antiqua" w:cs="Times New Roman"/>
                <w:sz w:val="19"/>
                <w:szCs w:val="19"/>
                <w:lang w:eastAsia="pt-BR"/>
              </w:rPr>
              <w:t>semiaberto de cumprimento de pena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111,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 único da LEP e art. 33, §2º, “b”, CP.</w:t>
            </w:r>
            <w:r w:rsidR="00437F09">
              <w:rPr>
                <w:rStyle w:val="Refdenotaderodap"/>
                <w:rFonts w:ascii="Book Antiqua" w:eastAsia="Times New Roman" w:hAnsi="Book Antiqua" w:cs="Times New Roman"/>
                <w:b/>
                <w:bCs/>
                <w:sz w:val="19"/>
                <w:szCs w:val="19"/>
                <w:lang w:eastAsia="pt-BR"/>
              </w:rPr>
              <w:footnoteReference w:id="2"/>
            </w:r>
          </w:p>
          <w:p w14:paraId="3A3061A6" w14:textId="29CA2EF4" w:rsidR="00E86C8D" w:rsidRDefault="00E86C8D" w:rsidP="00643A5D">
            <w:pPr>
              <w:jc w:val="both"/>
              <w:rPr>
                <w:rFonts w:ascii="Book Antiqua" w:eastAsia="Times New Roman" w:hAnsi="Book Antiqua" w:cs="Times New Roman"/>
                <w:b/>
                <w:bCs/>
                <w:sz w:val="19"/>
                <w:szCs w:val="19"/>
                <w:lang w:eastAsia="pt-BR"/>
              </w:rPr>
            </w:pPr>
          </w:p>
          <w:p w14:paraId="4C780AC0" w14:textId="70A5758F" w:rsidR="00E86C8D" w:rsidRDefault="00E86C8D" w:rsidP="00E86C8D">
            <w:pPr>
              <w:jc w:val="both"/>
              <w:rPr>
                <w:rFonts w:ascii="Book Antiqua" w:eastAsia="Times New Roman" w:hAnsi="Book Antiqua" w:cs="Times New Roman"/>
                <w:b/>
                <w:bCs/>
                <w:sz w:val="19"/>
                <w:szCs w:val="19"/>
                <w:lang w:eastAsia="pt-BR"/>
              </w:rPr>
            </w:pPr>
            <w:r w:rsidRPr="0072255E">
              <w:rPr>
                <w:rFonts w:ascii="Book Antiqua" w:hAnsi="Book Antiqua" w:cs="Times New Roman"/>
                <w:b/>
                <w:bCs/>
                <w:i/>
                <w:iCs/>
                <w:color w:val="FF0000"/>
                <w:sz w:val="19"/>
                <w:szCs w:val="19"/>
              </w:rPr>
              <w:t>#</w:t>
            </w:r>
            <w:r w:rsidRPr="0072255E">
              <w:rPr>
                <w:rFonts w:ascii="Book Antiqua" w:hAnsi="Book Antiqua" w:cs="Times New Roman"/>
                <w:b/>
                <w:bCs/>
                <w:i/>
                <w:iCs/>
                <w:color w:val="FF0000"/>
                <w:sz w:val="19"/>
                <w:szCs w:val="19"/>
                <w:highlight w:val="green"/>
              </w:rPr>
              <w:t>Atenção</w:t>
            </w:r>
            <w:r w:rsidRPr="00D70E92">
              <w:rPr>
                <w:rFonts w:ascii="Book Antiqua" w:hAnsi="Book Antiqua" w:cs="Times New Roman"/>
                <w:sz w:val="19"/>
                <w:szCs w:val="19"/>
              </w:rPr>
              <w:t>:</w:t>
            </w:r>
            <w:r>
              <w:rPr>
                <w:rFonts w:ascii="Book Antiqua" w:hAnsi="Book Antiqua" w:cs="Times New Roman"/>
                <w:sz w:val="19"/>
                <w:szCs w:val="19"/>
              </w:rPr>
              <w:t xml:space="preserve"> No caso em tela, Caio foi condenado à pena privativa de liberdade de 5 anos e 4 meses, em regime semiaberto, tendo </w:t>
            </w:r>
            <w:r w:rsidRPr="00E86C8D">
              <w:rPr>
                <w:rFonts w:ascii="Book Antiqua" w:hAnsi="Book Antiqua" w:cs="Times New Roman"/>
                <w:sz w:val="19"/>
                <w:szCs w:val="19"/>
              </w:rPr>
              <w:t>cumpri</w:t>
            </w:r>
            <w:r>
              <w:rPr>
                <w:rFonts w:ascii="Book Antiqua" w:hAnsi="Book Antiqua" w:cs="Times New Roman"/>
                <w:sz w:val="19"/>
                <w:szCs w:val="19"/>
              </w:rPr>
              <w:t>do</w:t>
            </w:r>
            <w:r w:rsidRPr="00E86C8D">
              <w:rPr>
                <w:rFonts w:ascii="Book Antiqua" w:hAnsi="Book Antiqua" w:cs="Times New Roman"/>
                <w:sz w:val="19"/>
                <w:szCs w:val="19"/>
              </w:rPr>
              <w:t xml:space="preserve"> 3 anos. </w:t>
            </w:r>
            <w:r>
              <w:rPr>
                <w:rFonts w:ascii="Book Antiqua" w:hAnsi="Book Antiqua" w:cs="Times New Roman"/>
                <w:sz w:val="19"/>
                <w:szCs w:val="19"/>
              </w:rPr>
              <w:t>Logo, r</w:t>
            </w:r>
            <w:r w:rsidRPr="00E86C8D">
              <w:rPr>
                <w:rFonts w:ascii="Book Antiqua" w:hAnsi="Book Antiqua" w:cs="Times New Roman"/>
                <w:sz w:val="19"/>
                <w:szCs w:val="19"/>
              </w:rPr>
              <w:t>estam 2 e 4 meses</w:t>
            </w:r>
            <w:r>
              <w:rPr>
                <w:rFonts w:ascii="Book Antiqua" w:hAnsi="Book Antiqua" w:cs="Times New Roman"/>
                <w:sz w:val="19"/>
                <w:szCs w:val="19"/>
              </w:rPr>
              <w:t>. Sobreveio nova condenação com nova pena de</w:t>
            </w:r>
            <w:r w:rsidRPr="00E86C8D">
              <w:rPr>
                <w:rFonts w:ascii="Book Antiqua" w:hAnsi="Book Antiqua" w:cs="Times New Roman"/>
                <w:sz w:val="19"/>
                <w:szCs w:val="19"/>
              </w:rPr>
              <w:t xml:space="preserve"> 5 anos e 4 meses. </w:t>
            </w:r>
            <w:r>
              <w:rPr>
                <w:rFonts w:ascii="Book Antiqua" w:hAnsi="Book Antiqua" w:cs="Times New Roman"/>
                <w:sz w:val="19"/>
                <w:szCs w:val="19"/>
              </w:rPr>
              <w:t xml:space="preserve">Com isso, </w:t>
            </w:r>
            <w:proofErr w:type="gramStart"/>
            <w:r w:rsidRPr="00E86C8D">
              <w:rPr>
                <w:rFonts w:ascii="Book Antiqua" w:hAnsi="Book Antiqua" w:cs="Times New Roman"/>
                <w:sz w:val="19"/>
                <w:szCs w:val="19"/>
              </w:rPr>
              <w:t>Restam</w:t>
            </w:r>
            <w:proofErr w:type="gramEnd"/>
            <w:r w:rsidRPr="00E86C8D">
              <w:rPr>
                <w:rFonts w:ascii="Book Antiqua" w:hAnsi="Book Antiqua" w:cs="Times New Roman"/>
                <w:sz w:val="19"/>
                <w:szCs w:val="19"/>
              </w:rPr>
              <w:t xml:space="preserve"> 7 e 8 meses (inferior a 8</w:t>
            </w:r>
            <w:r>
              <w:rPr>
                <w:rFonts w:ascii="Book Antiqua" w:hAnsi="Book Antiqua" w:cs="Times New Roman"/>
                <w:sz w:val="19"/>
                <w:szCs w:val="19"/>
              </w:rPr>
              <w:t xml:space="preserve"> anos</w:t>
            </w:r>
            <w:r w:rsidRPr="00E86C8D">
              <w:rPr>
                <w:rFonts w:ascii="Book Antiqua" w:hAnsi="Book Antiqua" w:cs="Times New Roman"/>
                <w:sz w:val="19"/>
                <w:szCs w:val="19"/>
              </w:rPr>
              <w:t>)</w:t>
            </w:r>
            <w:r>
              <w:rPr>
                <w:rFonts w:ascii="Book Antiqua" w:hAnsi="Book Antiqua" w:cs="Times New Roman"/>
                <w:sz w:val="19"/>
                <w:szCs w:val="19"/>
              </w:rPr>
              <w:t>.</w:t>
            </w:r>
            <w:r w:rsidR="00437F09">
              <w:rPr>
                <w:rFonts w:ascii="Book Antiqua" w:hAnsi="Book Antiqua" w:cs="Times New Roman"/>
                <w:sz w:val="19"/>
                <w:szCs w:val="19"/>
              </w:rPr>
              <w:t xml:space="preserve"> No caso em tela, consta que </w:t>
            </w:r>
            <w:r w:rsidR="00437F09" w:rsidRPr="00437F09">
              <w:rPr>
                <w:rFonts w:ascii="Book Antiqua" w:hAnsi="Book Antiqua" w:cs="Times New Roman"/>
                <w:sz w:val="19"/>
                <w:szCs w:val="19"/>
              </w:rPr>
              <w:t>o crime foi praticado anteriormente e que a sentença sobreveio ao cumprimento de outra pena. Logo, não sendo reincidente e o somatório das penas resultou inferior a 8 anos, é cabível o regime semiaberto</w:t>
            </w:r>
            <w:r w:rsidR="00437F09">
              <w:rPr>
                <w:rFonts w:ascii="Book Antiqua" w:hAnsi="Book Antiqua" w:cs="Times New Roman"/>
                <w:sz w:val="19"/>
                <w:szCs w:val="19"/>
              </w:rPr>
              <w:t xml:space="preserve">, nos termos do art. 33, §2º, “b” do CP. Em outras, </w:t>
            </w:r>
            <w:r w:rsidR="00437F09" w:rsidRPr="00437F09">
              <w:rPr>
                <w:rFonts w:ascii="Book Antiqua" w:hAnsi="Book Antiqua" w:cs="Times New Roman"/>
                <w:sz w:val="19"/>
                <w:szCs w:val="19"/>
              </w:rPr>
              <w:t xml:space="preserve">Caio é réu PRIMÁRIO, </w:t>
            </w:r>
            <w:r w:rsidR="00437F09">
              <w:rPr>
                <w:rFonts w:ascii="Book Antiqua" w:hAnsi="Book Antiqua" w:cs="Times New Roman"/>
                <w:sz w:val="19"/>
                <w:szCs w:val="19"/>
              </w:rPr>
              <w:t xml:space="preserve">de modo que </w:t>
            </w:r>
            <w:r w:rsidR="00437F09" w:rsidRPr="00437F09">
              <w:rPr>
                <w:rFonts w:ascii="Book Antiqua" w:hAnsi="Book Antiqua" w:cs="Times New Roman"/>
                <w:sz w:val="19"/>
                <w:szCs w:val="19"/>
              </w:rPr>
              <w:t>no somatório das penas temos 10 anos e 8 meses, sendo que este já cumpriu 3 anos</w:t>
            </w:r>
            <w:r w:rsidR="00437F09">
              <w:rPr>
                <w:rFonts w:ascii="Book Antiqua" w:hAnsi="Book Antiqua" w:cs="Times New Roman"/>
                <w:sz w:val="19"/>
                <w:szCs w:val="19"/>
              </w:rPr>
              <w:t>. Logo,</w:t>
            </w:r>
            <w:r w:rsidR="00437F09" w:rsidRPr="00437F09">
              <w:rPr>
                <w:rFonts w:ascii="Book Antiqua" w:hAnsi="Book Antiqua" w:cs="Times New Roman"/>
                <w:sz w:val="19"/>
                <w:szCs w:val="19"/>
              </w:rPr>
              <w:t xml:space="preserve"> então teria pena restante de 7 anos e 8 meses, ou seja, não ultrapassa 8 anos</w:t>
            </w:r>
            <w:r w:rsidR="00437F09">
              <w:rPr>
                <w:rFonts w:ascii="Book Antiqua" w:hAnsi="Book Antiqua" w:cs="Times New Roman"/>
                <w:sz w:val="19"/>
                <w:szCs w:val="19"/>
              </w:rPr>
              <w:t>.</w:t>
            </w:r>
            <w:r w:rsidR="00437F09" w:rsidRPr="00437F09">
              <w:rPr>
                <w:rFonts w:ascii="Book Antiqua" w:hAnsi="Book Antiqua" w:cs="Times New Roman"/>
                <w:sz w:val="19"/>
                <w:szCs w:val="19"/>
              </w:rPr>
              <w:t xml:space="preserve"> </w:t>
            </w:r>
            <w:r w:rsidR="00437F09">
              <w:rPr>
                <w:rFonts w:ascii="Book Antiqua" w:hAnsi="Book Antiqua" w:cs="Times New Roman"/>
                <w:sz w:val="19"/>
                <w:szCs w:val="19"/>
              </w:rPr>
              <w:t>S</w:t>
            </w:r>
            <w:r w:rsidR="00437F09" w:rsidRPr="00437F09">
              <w:rPr>
                <w:rFonts w:ascii="Book Antiqua" w:hAnsi="Book Antiqua" w:cs="Times New Roman"/>
                <w:sz w:val="19"/>
                <w:szCs w:val="19"/>
              </w:rPr>
              <w:t>endo assim</w:t>
            </w:r>
            <w:r w:rsidR="00437F09">
              <w:rPr>
                <w:rFonts w:ascii="Book Antiqua" w:hAnsi="Book Antiqua" w:cs="Times New Roman"/>
                <w:sz w:val="19"/>
                <w:szCs w:val="19"/>
              </w:rPr>
              <w:t>, Caio</w:t>
            </w:r>
            <w:r w:rsidR="00437F09" w:rsidRPr="00437F09">
              <w:rPr>
                <w:rFonts w:ascii="Book Antiqua" w:hAnsi="Book Antiqua" w:cs="Times New Roman"/>
                <w:sz w:val="19"/>
                <w:szCs w:val="19"/>
              </w:rPr>
              <w:t xml:space="preserve"> poderá cumprir a pena em regime semiaberto.</w:t>
            </w:r>
          </w:p>
          <w:p w14:paraId="4721E828" w14:textId="77777777" w:rsidR="00E86C8D" w:rsidRDefault="00E86C8D" w:rsidP="00643A5D">
            <w:pPr>
              <w:jc w:val="both"/>
              <w:rPr>
                <w:rFonts w:ascii="Book Antiqua" w:eastAsia="Times New Roman" w:hAnsi="Book Antiqua" w:cs="Times New Roman"/>
                <w:b/>
                <w:bCs/>
                <w:sz w:val="19"/>
                <w:szCs w:val="19"/>
                <w:lang w:eastAsia="pt-BR"/>
              </w:rPr>
            </w:pPr>
          </w:p>
          <w:p w14:paraId="2C5D813C" w14:textId="4BD18D67" w:rsidR="00643A5D" w:rsidRDefault="00643A5D" w:rsidP="00643A5D">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0203A2">
              <w:rPr>
                <w:rFonts w:ascii="Book Antiqua" w:eastAsia="Times New Roman" w:hAnsi="Book Antiqua" w:cs="Times New Roman"/>
                <w:b/>
                <w:bCs/>
                <w:sz w:val="19"/>
                <w:szCs w:val="19"/>
                <w:highlight w:val="yellow"/>
                <w:lang w:eastAsia="pt-BR"/>
              </w:rPr>
              <w:t>MPMG-2021</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203A2">
              <w:rPr>
                <w:rFonts w:ascii="Book Antiqua" w:eastAsia="Times New Roman" w:hAnsi="Book Antiqua" w:cs="Times New Roman"/>
                <w:sz w:val="19"/>
                <w:szCs w:val="19"/>
                <w:lang w:eastAsia="pt-BR"/>
              </w:rPr>
              <w:t xml:space="preserve">Por crime de roubo, </w:t>
            </w:r>
            <w:proofErr w:type="spellStart"/>
            <w:r w:rsidRPr="000203A2">
              <w:rPr>
                <w:rFonts w:ascii="Book Antiqua" w:eastAsia="Times New Roman" w:hAnsi="Book Antiqua" w:cs="Times New Roman"/>
                <w:sz w:val="19"/>
                <w:szCs w:val="19"/>
                <w:lang w:eastAsia="pt-BR"/>
              </w:rPr>
              <w:t>Mévio</w:t>
            </w:r>
            <w:proofErr w:type="spellEnd"/>
            <w:r w:rsidRPr="000203A2">
              <w:rPr>
                <w:rFonts w:ascii="Book Antiqua" w:eastAsia="Times New Roman" w:hAnsi="Book Antiqua" w:cs="Times New Roman"/>
                <w:sz w:val="19"/>
                <w:szCs w:val="19"/>
                <w:lang w:eastAsia="pt-BR"/>
              </w:rPr>
              <w:t xml:space="preserve"> foi condenado a 6 (seis) anos e 1 (um) mês de reclusão, em regime inicial semiaberto.</w:t>
            </w:r>
            <w:r>
              <w:rPr>
                <w:rFonts w:ascii="Book Antiqua" w:eastAsia="Times New Roman" w:hAnsi="Book Antiqua" w:cs="Times New Roman"/>
                <w:sz w:val="19"/>
                <w:szCs w:val="19"/>
                <w:lang w:eastAsia="pt-BR"/>
              </w:rPr>
              <w:t xml:space="preserve"> </w:t>
            </w:r>
            <w:r w:rsidRPr="000203A2">
              <w:rPr>
                <w:rFonts w:ascii="Book Antiqua" w:eastAsia="Times New Roman" w:hAnsi="Book Antiqua" w:cs="Times New Roman"/>
                <w:sz w:val="19"/>
                <w:szCs w:val="19"/>
                <w:lang w:eastAsia="pt-BR"/>
              </w:rPr>
              <w:t>Apenas 1 (um) mês após o início do cumprimento da pena, o condenado pleiteou a concessão de dois benefícios: saídas temporárias para visita à família e trabalho externo, ambos deferidos pelo magistrado.</w:t>
            </w:r>
            <w:r>
              <w:rPr>
                <w:rFonts w:ascii="Book Antiqua" w:eastAsia="Times New Roman" w:hAnsi="Book Antiqua" w:cs="Times New Roman"/>
                <w:sz w:val="19"/>
                <w:szCs w:val="19"/>
                <w:lang w:eastAsia="pt-BR"/>
              </w:rPr>
              <w:t xml:space="preserve"> </w:t>
            </w:r>
            <w:r w:rsidRPr="000203A2">
              <w:rPr>
                <w:rFonts w:ascii="Book Antiqua" w:eastAsia="Times New Roman" w:hAnsi="Book Antiqua" w:cs="Times New Roman"/>
                <w:sz w:val="19"/>
                <w:szCs w:val="19"/>
                <w:lang w:eastAsia="pt-BR"/>
              </w:rPr>
              <w:t xml:space="preserve">No gozo da primeira saída temporária, </w:t>
            </w:r>
            <w:proofErr w:type="spellStart"/>
            <w:r w:rsidRPr="000203A2">
              <w:rPr>
                <w:rFonts w:ascii="Book Antiqua" w:eastAsia="Times New Roman" w:hAnsi="Book Antiqua" w:cs="Times New Roman"/>
                <w:sz w:val="19"/>
                <w:szCs w:val="19"/>
                <w:lang w:eastAsia="pt-BR"/>
              </w:rPr>
              <w:t>Mévio</w:t>
            </w:r>
            <w:proofErr w:type="spellEnd"/>
            <w:r w:rsidRPr="000203A2">
              <w:rPr>
                <w:rFonts w:ascii="Book Antiqua" w:eastAsia="Times New Roman" w:hAnsi="Book Antiqua" w:cs="Times New Roman"/>
                <w:sz w:val="19"/>
                <w:szCs w:val="19"/>
                <w:lang w:eastAsia="pt-BR"/>
              </w:rPr>
              <w:t xml:space="preserve"> foi preso em flagrante por outro crime de roubo. O juiz, então, após ouvi-lo, regrediu sua pena ao regime fechado.</w:t>
            </w:r>
            <w:r>
              <w:rPr>
                <w:rFonts w:ascii="Book Antiqua" w:eastAsia="Times New Roman" w:hAnsi="Book Antiqua" w:cs="Times New Roman"/>
                <w:sz w:val="19"/>
                <w:szCs w:val="19"/>
                <w:lang w:eastAsia="pt-BR"/>
              </w:rPr>
              <w:t xml:space="preserve"> </w:t>
            </w:r>
            <w:r w:rsidRPr="000203A2">
              <w:rPr>
                <w:rFonts w:ascii="Book Antiqua" w:eastAsia="Times New Roman" w:hAnsi="Book Antiqua" w:cs="Times New Roman"/>
                <w:sz w:val="19"/>
                <w:szCs w:val="19"/>
                <w:lang w:eastAsia="pt-BR"/>
              </w:rPr>
              <w:t xml:space="preserve">1 (um) ano depois da regressão, </w:t>
            </w:r>
            <w:proofErr w:type="spellStart"/>
            <w:r w:rsidRPr="000203A2">
              <w:rPr>
                <w:rFonts w:ascii="Book Antiqua" w:eastAsia="Times New Roman" w:hAnsi="Book Antiqua" w:cs="Times New Roman"/>
                <w:sz w:val="19"/>
                <w:szCs w:val="19"/>
                <w:lang w:eastAsia="pt-BR"/>
              </w:rPr>
              <w:t>Mévio</w:t>
            </w:r>
            <w:proofErr w:type="spellEnd"/>
            <w:r w:rsidRPr="000203A2">
              <w:rPr>
                <w:rFonts w:ascii="Book Antiqua" w:eastAsia="Times New Roman" w:hAnsi="Book Antiqua" w:cs="Times New Roman"/>
                <w:sz w:val="19"/>
                <w:szCs w:val="19"/>
                <w:lang w:eastAsia="pt-BR"/>
              </w:rPr>
              <w:t xml:space="preserve"> obteve progressão ao regime semiaberto, mas antes que fossem apreciados pedidos de novos benefícios, foi encaminhada, aos autos da execução, a notícia da segunda condenação (referente ao roubo praticado durante a saída temporária), a 6 (seis) anos de reclusão, juntamente com a guia de execução e a certidão de trânsito em julgado.</w:t>
            </w:r>
            <w:r>
              <w:rPr>
                <w:rFonts w:ascii="Book Antiqua" w:eastAsia="Times New Roman" w:hAnsi="Book Antiqua" w:cs="Times New Roman"/>
                <w:sz w:val="19"/>
                <w:szCs w:val="19"/>
                <w:lang w:eastAsia="pt-BR"/>
              </w:rPr>
              <w:t xml:space="preserve"> </w:t>
            </w:r>
            <w:r w:rsidRPr="000203A2">
              <w:rPr>
                <w:rFonts w:ascii="Book Antiqua" w:eastAsia="Times New Roman" w:hAnsi="Book Antiqua" w:cs="Times New Roman"/>
                <w:sz w:val="19"/>
                <w:szCs w:val="19"/>
                <w:lang w:eastAsia="pt-BR"/>
              </w:rPr>
              <w:t>Consider</w:t>
            </w:r>
            <w:r>
              <w:rPr>
                <w:rFonts w:ascii="Book Antiqua" w:eastAsia="Times New Roman" w:hAnsi="Book Antiqua" w:cs="Times New Roman"/>
                <w:sz w:val="19"/>
                <w:szCs w:val="19"/>
                <w:lang w:eastAsia="pt-BR"/>
              </w:rPr>
              <w:t xml:space="preserve">ando tais </w:t>
            </w:r>
            <w:r w:rsidRPr="000203A2">
              <w:rPr>
                <w:rFonts w:ascii="Book Antiqua" w:eastAsia="Times New Roman" w:hAnsi="Book Antiqua" w:cs="Times New Roman"/>
                <w:sz w:val="19"/>
                <w:szCs w:val="19"/>
                <w:lang w:eastAsia="pt-BR"/>
              </w:rPr>
              <w:t xml:space="preserve">informações, </w:t>
            </w:r>
            <w:r>
              <w:rPr>
                <w:rFonts w:ascii="Book Antiqua" w:eastAsia="Times New Roman" w:hAnsi="Book Antiqua" w:cs="Times New Roman"/>
                <w:sz w:val="19"/>
                <w:szCs w:val="19"/>
                <w:lang w:eastAsia="pt-BR"/>
              </w:rPr>
              <w:t>assinale a</w:t>
            </w:r>
            <w:r w:rsidRPr="000203A2">
              <w:rPr>
                <w:rFonts w:ascii="Book Antiqua" w:eastAsia="Times New Roman" w:hAnsi="Book Antiqua" w:cs="Times New Roman"/>
                <w:sz w:val="19"/>
                <w:szCs w:val="19"/>
                <w:lang w:eastAsia="pt-BR"/>
              </w:rPr>
              <w:t xml:space="preserve"> alternativa</w:t>
            </w:r>
            <w:r>
              <w:rPr>
                <w:rFonts w:ascii="Book Antiqua" w:eastAsia="Times New Roman" w:hAnsi="Book Antiqua" w:cs="Times New Roman"/>
                <w:sz w:val="19"/>
                <w:szCs w:val="19"/>
                <w:lang w:eastAsia="pt-BR"/>
              </w:rPr>
              <w:t xml:space="preserve"> correta: </w:t>
            </w:r>
            <w:r w:rsidRPr="00643A5D">
              <w:rPr>
                <w:rFonts w:ascii="Book Antiqua" w:eastAsia="Times New Roman" w:hAnsi="Book Antiqua" w:cs="Times New Roman"/>
                <w:sz w:val="19"/>
                <w:szCs w:val="19"/>
                <w:lang w:eastAsia="pt-BR"/>
              </w:rPr>
              <w:t xml:space="preserve">A unificação das penas determinará o retorno de </w:t>
            </w:r>
            <w:proofErr w:type="spellStart"/>
            <w:r w:rsidRPr="00643A5D">
              <w:rPr>
                <w:rFonts w:ascii="Book Antiqua" w:eastAsia="Times New Roman" w:hAnsi="Book Antiqua" w:cs="Times New Roman"/>
                <w:sz w:val="19"/>
                <w:szCs w:val="19"/>
                <w:lang w:eastAsia="pt-BR"/>
              </w:rPr>
              <w:t>Mévio</w:t>
            </w:r>
            <w:proofErr w:type="spellEnd"/>
            <w:r w:rsidRPr="00643A5D">
              <w:rPr>
                <w:rFonts w:ascii="Book Antiqua" w:eastAsia="Times New Roman" w:hAnsi="Book Antiqua" w:cs="Times New Roman"/>
                <w:sz w:val="19"/>
                <w:szCs w:val="19"/>
                <w:lang w:eastAsia="pt-BR"/>
              </w:rPr>
              <w:t xml:space="preserve"> ao regime fechado, mesmo que a prática do crime da segunda condenação já tenha fundamentado anterior regressão de regime.</w:t>
            </w:r>
            <w:r>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111, </w:t>
            </w:r>
            <w:r w:rsidRPr="00643A5D">
              <w:rPr>
                <w:rFonts w:ascii="Book Antiqua" w:eastAsia="Times New Roman" w:hAnsi="Book Antiqua" w:cs="Times New Roman"/>
                <w:b/>
                <w:sz w:val="19"/>
                <w:szCs w:val="19"/>
                <w:lang w:eastAsia="pt-BR"/>
              </w:rPr>
              <w:t>caput</w:t>
            </w:r>
            <w:r>
              <w:rPr>
                <w:rFonts w:ascii="Book Antiqua" w:eastAsia="Times New Roman" w:hAnsi="Book Antiqua" w:cs="Times New Roman"/>
                <w:b/>
                <w:sz w:val="19"/>
                <w:szCs w:val="19"/>
                <w:lang w:eastAsia="pt-BR"/>
              </w:rPr>
              <w:t>, e § único</w:t>
            </w:r>
            <w:r w:rsidRPr="0072255E">
              <w:rPr>
                <w:rFonts w:ascii="Book Antiqua" w:eastAsia="Times New Roman" w:hAnsi="Book Antiqua" w:cs="Times New Roman"/>
                <w:b/>
                <w:sz w:val="19"/>
                <w:szCs w:val="19"/>
                <w:lang w:eastAsia="pt-BR"/>
              </w:rPr>
              <w:t>, LEP.</w:t>
            </w:r>
          </w:p>
          <w:p w14:paraId="6878AE33" w14:textId="6BB876B5" w:rsidR="00643A5D" w:rsidRDefault="00643A5D" w:rsidP="00643A5D">
            <w:pPr>
              <w:jc w:val="both"/>
              <w:rPr>
                <w:rFonts w:ascii="Book Antiqua" w:eastAsia="Times New Roman" w:hAnsi="Book Antiqua" w:cs="Times New Roman"/>
                <w:b/>
                <w:sz w:val="19"/>
                <w:szCs w:val="19"/>
                <w:lang w:eastAsia="pt-BR"/>
              </w:rPr>
            </w:pPr>
          </w:p>
          <w:p w14:paraId="57D59B79" w14:textId="169BDE98" w:rsidR="00C444FE" w:rsidRDefault="00643A5D" w:rsidP="00643A5D">
            <w:pPr>
              <w:jc w:val="both"/>
              <w:rPr>
                <w:rFonts w:ascii="Book Antiqua" w:hAnsi="Book Antiqua" w:cs="Times New Roman"/>
                <w:sz w:val="19"/>
                <w:szCs w:val="19"/>
              </w:rPr>
            </w:pPr>
            <w:r w:rsidRPr="0072255E">
              <w:rPr>
                <w:rFonts w:ascii="Book Antiqua" w:hAnsi="Book Antiqua" w:cs="Times New Roman"/>
                <w:b/>
                <w:bCs/>
                <w:i/>
                <w:iCs/>
                <w:color w:val="FF0000"/>
                <w:sz w:val="19"/>
                <w:szCs w:val="19"/>
              </w:rPr>
              <w:t>#</w:t>
            </w:r>
            <w:r w:rsidRPr="0072255E">
              <w:rPr>
                <w:rFonts w:ascii="Book Antiqua" w:hAnsi="Book Antiqua" w:cs="Times New Roman"/>
                <w:b/>
                <w:bCs/>
                <w:i/>
                <w:iCs/>
                <w:color w:val="FF0000"/>
                <w:sz w:val="19"/>
                <w:szCs w:val="19"/>
                <w:highlight w:val="green"/>
              </w:rPr>
              <w:t>Atenção</w:t>
            </w:r>
            <w:r w:rsidRPr="00D70E92">
              <w:rPr>
                <w:rFonts w:ascii="Book Antiqua" w:hAnsi="Book Antiqua" w:cs="Times New Roman"/>
                <w:sz w:val="19"/>
                <w:szCs w:val="19"/>
              </w:rPr>
              <w:t>:</w:t>
            </w:r>
            <w:r>
              <w:rPr>
                <w:rFonts w:ascii="Book Antiqua" w:hAnsi="Book Antiqua" w:cs="Times New Roman"/>
                <w:sz w:val="19"/>
                <w:szCs w:val="19"/>
              </w:rPr>
              <w:t xml:space="preserve"> </w:t>
            </w:r>
            <w:r w:rsidR="00C444FE" w:rsidRPr="00C444FE">
              <w:rPr>
                <w:rFonts w:ascii="Book Antiqua" w:hAnsi="Book Antiqua" w:cs="Times New Roman"/>
                <w:b/>
                <w:bCs/>
                <w:i/>
                <w:iCs/>
                <w:sz w:val="19"/>
                <w:szCs w:val="19"/>
                <w:u w:val="single"/>
              </w:rPr>
              <w:t>Resumo do caso em tela</w:t>
            </w:r>
            <w:r w:rsidR="00C444FE">
              <w:rPr>
                <w:rFonts w:ascii="Book Antiqua" w:hAnsi="Book Antiqua" w:cs="Times New Roman"/>
                <w:sz w:val="19"/>
                <w:szCs w:val="19"/>
              </w:rPr>
              <w:t>:</w:t>
            </w:r>
          </w:p>
          <w:p w14:paraId="492A5231" w14:textId="38BA4960" w:rsidR="00643A5D" w:rsidRPr="00643A5D" w:rsidRDefault="00643A5D" w:rsidP="00C444FE">
            <w:pPr>
              <w:ind w:firstLine="310"/>
              <w:jc w:val="both"/>
              <w:rPr>
                <w:rFonts w:ascii="Book Antiqua" w:hAnsi="Book Antiqua" w:cs="Times New Roman"/>
                <w:sz w:val="19"/>
                <w:szCs w:val="19"/>
              </w:rPr>
            </w:pPr>
            <w:r w:rsidRPr="00C444FE">
              <w:rPr>
                <w:rFonts w:ascii="Book Antiqua" w:hAnsi="Book Antiqua" w:cs="Times New Roman"/>
                <w:b/>
                <w:bCs/>
                <w:sz w:val="19"/>
                <w:szCs w:val="19"/>
                <w:shd w:val="clear" w:color="auto" w:fill="F7CAAC" w:themeFill="accent2" w:themeFillTint="66"/>
              </w:rPr>
              <w:t>1º) Condenação inicial</w:t>
            </w:r>
            <w:r w:rsidRPr="00643A5D">
              <w:rPr>
                <w:rFonts w:ascii="Book Antiqua" w:hAnsi="Book Antiqua" w:cs="Times New Roman"/>
                <w:sz w:val="19"/>
                <w:szCs w:val="19"/>
              </w:rPr>
              <w:t xml:space="preserve">: </w:t>
            </w:r>
            <w:r w:rsidRPr="00C444FE">
              <w:rPr>
                <w:rFonts w:ascii="Book Antiqua" w:hAnsi="Book Antiqua" w:cs="Times New Roman"/>
                <w:b/>
                <w:bCs/>
                <w:sz w:val="19"/>
                <w:szCs w:val="19"/>
                <w:highlight w:val="yellow"/>
              </w:rPr>
              <w:t>6 anos e 1 mês</w:t>
            </w:r>
            <w:r w:rsidR="00C444FE">
              <w:rPr>
                <w:rFonts w:ascii="Book Antiqua" w:hAnsi="Book Antiqua" w:cs="Times New Roman"/>
                <w:sz w:val="19"/>
                <w:szCs w:val="19"/>
              </w:rPr>
              <w:t>:</w:t>
            </w:r>
          </w:p>
          <w:p w14:paraId="522915DC" w14:textId="03CB7D25" w:rsidR="00643A5D" w:rsidRPr="00643A5D" w:rsidRDefault="00C444FE" w:rsidP="00C444FE">
            <w:pPr>
              <w:ind w:left="593"/>
              <w:jc w:val="both"/>
              <w:rPr>
                <w:rFonts w:ascii="Book Antiqua" w:hAnsi="Book Antiqua" w:cs="Times New Roman"/>
                <w:sz w:val="19"/>
                <w:szCs w:val="19"/>
              </w:rPr>
            </w:pPr>
            <w:r>
              <w:rPr>
                <w:rFonts w:ascii="Book Antiqua" w:hAnsi="Book Antiqua" w:cs="Times New Roman"/>
                <w:sz w:val="19"/>
                <w:szCs w:val="19"/>
              </w:rPr>
              <w:t>-</w:t>
            </w:r>
            <w:r w:rsidR="00643A5D" w:rsidRPr="00643A5D">
              <w:rPr>
                <w:rFonts w:ascii="Book Antiqua" w:hAnsi="Book Antiqua" w:cs="Times New Roman"/>
                <w:sz w:val="19"/>
                <w:szCs w:val="19"/>
              </w:rPr>
              <w:t>1 (um) mês: saídas temporárias</w:t>
            </w:r>
          </w:p>
          <w:p w14:paraId="4821C553" w14:textId="1E3B1DBF" w:rsidR="00643A5D" w:rsidRPr="00643A5D" w:rsidRDefault="00C444FE" w:rsidP="00C444FE">
            <w:pPr>
              <w:ind w:left="593"/>
              <w:jc w:val="both"/>
              <w:rPr>
                <w:rFonts w:ascii="Book Antiqua" w:hAnsi="Book Antiqua" w:cs="Times New Roman"/>
                <w:sz w:val="19"/>
                <w:szCs w:val="19"/>
              </w:rPr>
            </w:pPr>
            <w:r>
              <w:rPr>
                <w:rFonts w:ascii="Book Antiqua" w:hAnsi="Book Antiqua" w:cs="Times New Roman"/>
                <w:sz w:val="19"/>
                <w:szCs w:val="19"/>
              </w:rPr>
              <w:t>-</w:t>
            </w:r>
            <w:r w:rsidR="00643A5D" w:rsidRPr="00643A5D">
              <w:rPr>
                <w:rFonts w:ascii="Book Antiqua" w:hAnsi="Book Antiqua" w:cs="Times New Roman"/>
                <w:sz w:val="19"/>
                <w:szCs w:val="19"/>
              </w:rPr>
              <w:t>1 (um) ano depois da regressão</w:t>
            </w:r>
          </w:p>
          <w:p w14:paraId="3FE8170D" w14:textId="31A86395" w:rsidR="00643A5D" w:rsidRPr="00643A5D" w:rsidRDefault="00C444FE" w:rsidP="00C444FE">
            <w:pPr>
              <w:ind w:left="593"/>
              <w:jc w:val="both"/>
              <w:rPr>
                <w:rFonts w:ascii="Book Antiqua" w:hAnsi="Book Antiqua" w:cs="Times New Roman"/>
                <w:sz w:val="19"/>
                <w:szCs w:val="19"/>
              </w:rPr>
            </w:pPr>
            <w:r>
              <w:rPr>
                <w:rFonts w:ascii="Book Antiqua" w:hAnsi="Book Antiqua" w:cs="Times New Roman"/>
                <w:sz w:val="19"/>
                <w:szCs w:val="19"/>
              </w:rPr>
              <w:t>-</w:t>
            </w:r>
            <w:r w:rsidR="00643A5D" w:rsidRPr="00643A5D">
              <w:rPr>
                <w:rFonts w:ascii="Book Antiqua" w:hAnsi="Book Antiqua" w:cs="Times New Roman"/>
                <w:sz w:val="19"/>
                <w:szCs w:val="19"/>
              </w:rPr>
              <w:t>Restavam: 5 anos</w:t>
            </w:r>
          </w:p>
          <w:p w14:paraId="4E816DB2" w14:textId="0ED6F298" w:rsidR="00643A5D" w:rsidRPr="00643A5D" w:rsidRDefault="00643A5D" w:rsidP="00C444FE">
            <w:pPr>
              <w:ind w:left="310"/>
              <w:jc w:val="both"/>
              <w:rPr>
                <w:rFonts w:ascii="Book Antiqua" w:hAnsi="Book Antiqua" w:cs="Times New Roman"/>
                <w:sz w:val="19"/>
                <w:szCs w:val="19"/>
              </w:rPr>
            </w:pPr>
            <w:r w:rsidRPr="00C444FE">
              <w:rPr>
                <w:rFonts w:ascii="Book Antiqua" w:hAnsi="Book Antiqua" w:cs="Times New Roman"/>
                <w:b/>
                <w:bCs/>
                <w:sz w:val="19"/>
                <w:szCs w:val="19"/>
                <w:shd w:val="clear" w:color="auto" w:fill="F7CAAC" w:themeFill="accent2" w:themeFillTint="66"/>
              </w:rPr>
              <w:t>2º) Condenação Superveniente</w:t>
            </w:r>
            <w:r w:rsidRPr="00643A5D">
              <w:rPr>
                <w:rFonts w:ascii="Book Antiqua" w:hAnsi="Book Antiqua" w:cs="Times New Roman"/>
                <w:sz w:val="19"/>
                <w:szCs w:val="19"/>
              </w:rPr>
              <w:t xml:space="preserve">: referente ao roubo praticado durante a saída temporária), </w:t>
            </w:r>
            <w:r w:rsidRPr="00C444FE">
              <w:rPr>
                <w:rFonts w:ascii="Book Antiqua" w:hAnsi="Book Antiqua" w:cs="Times New Roman"/>
                <w:b/>
                <w:bCs/>
                <w:sz w:val="19"/>
                <w:szCs w:val="19"/>
                <w:highlight w:val="yellow"/>
              </w:rPr>
              <w:t>a 6 anos de reclusão</w:t>
            </w:r>
            <w:r w:rsidR="00C444FE">
              <w:rPr>
                <w:rFonts w:ascii="Book Antiqua" w:hAnsi="Book Antiqua" w:cs="Times New Roman"/>
                <w:sz w:val="19"/>
                <w:szCs w:val="19"/>
              </w:rPr>
              <w:t>.</w:t>
            </w:r>
          </w:p>
          <w:p w14:paraId="02815C19" w14:textId="77777777" w:rsidR="00C444FE" w:rsidRDefault="00C444FE" w:rsidP="00C444FE">
            <w:pPr>
              <w:ind w:left="735"/>
              <w:jc w:val="both"/>
              <w:rPr>
                <w:rFonts w:ascii="Book Antiqua" w:hAnsi="Book Antiqua" w:cs="Times New Roman"/>
                <w:sz w:val="19"/>
                <w:szCs w:val="19"/>
              </w:rPr>
            </w:pPr>
            <w:r>
              <w:rPr>
                <w:rFonts w:ascii="Book Antiqua" w:hAnsi="Book Antiqua" w:cs="Times New Roman"/>
                <w:sz w:val="19"/>
                <w:szCs w:val="19"/>
              </w:rPr>
              <w:t>-</w:t>
            </w:r>
            <w:r w:rsidR="00643A5D" w:rsidRPr="00643A5D">
              <w:rPr>
                <w:rFonts w:ascii="Book Antiqua" w:hAnsi="Book Antiqua" w:cs="Times New Roman"/>
                <w:sz w:val="19"/>
                <w:szCs w:val="19"/>
              </w:rPr>
              <w:t>Note-se que</w:t>
            </w:r>
            <w:r>
              <w:rPr>
                <w:rFonts w:ascii="Book Antiqua" w:hAnsi="Book Antiqua" w:cs="Times New Roman"/>
                <w:sz w:val="19"/>
                <w:szCs w:val="19"/>
              </w:rPr>
              <w:t>,</w:t>
            </w:r>
            <w:r w:rsidR="00643A5D" w:rsidRPr="00643A5D">
              <w:rPr>
                <w:rFonts w:ascii="Book Antiqua" w:hAnsi="Book Antiqua" w:cs="Times New Roman"/>
                <w:sz w:val="19"/>
                <w:szCs w:val="19"/>
              </w:rPr>
              <w:t xml:space="preserve"> </w:t>
            </w:r>
            <w:r>
              <w:rPr>
                <w:rFonts w:ascii="Book Antiqua" w:hAnsi="Book Antiqua" w:cs="Times New Roman"/>
                <w:sz w:val="19"/>
                <w:szCs w:val="19"/>
              </w:rPr>
              <w:t>s</w:t>
            </w:r>
            <w:r w:rsidR="00643A5D" w:rsidRPr="00643A5D">
              <w:rPr>
                <w:rFonts w:ascii="Book Antiqua" w:hAnsi="Book Antiqua" w:cs="Times New Roman"/>
                <w:sz w:val="19"/>
                <w:szCs w:val="19"/>
              </w:rPr>
              <w:t>obrevindo condenação no curso da execução, somar-se-á a pena (da condenação superveniente: 6 anos) ao restante da que está sendo cumprida das penas (5 anos): 6 anos + 5 anos = 11 anos</w:t>
            </w:r>
            <w:r>
              <w:rPr>
                <w:rFonts w:ascii="Book Antiqua" w:hAnsi="Book Antiqua" w:cs="Times New Roman"/>
                <w:sz w:val="19"/>
                <w:szCs w:val="19"/>
              </w:rPr>
              <w:t>.</w:t>
            </w:r>
          </w:p>
          <w:p w14:paraId="1EAEED40" w14:textId="1F9334E4" w:rsidR="00643A5D" w:rsidRDefault="00C444FE" w:rsidP="00C444FE">
            <w:pPr>
              <w:ind w:left="735"/>
              <w:jc w:val="both"/>
              <w:rPr>
                <w:rFonts w:ascii="Book Antiqua" w:eastAsia="Times New Roman" w:hAnsi="Book Antiqua" w:cs="Times New Roman"/>
                <w:b/>
                <w:sz w:val="19"/>
                <w:szCs w:val="19"/>
                <w:lang w:eastAsia="pt-BR"/>
              </w:rPr>
            </w:pPr>
            <w:r>
              <w:rPr>
                <w:rFonts w:ascii="Book Antiqua" w:hAnsi="Book Antiqua" w:cs="Times New Roman"/>
                <w:sz w:val="19"/>
                <w:szCs w:val="19"/>
              </w:rPr>
              <w:t>-</w:t>
            </w:r>
            <w:r w:rsidR="00643A5D" w:rsidRPr="00643A5D">
              <w:rPr>
                <w:rFonts w:ascii="Book Antiqua" w:hAnsi="Book Antiqua" w:cs="Times New Roman"/>
                <w:sz w:val="19"/>
                <w:szCs w:val="19"/>
              </w:rPr>
              <w:t>Determinação do regime:</w:t>
            </w:r>
            <w:r>
              <w:rPr>
                <w:rFonts w:ascii="Book Antiqua" w:hAnsi="Book Antiqua" w:cs="Times New Roman"/>
                <w:sz w:val="19"/>
                <w:szCs w:val="19"/>
              </w:rPr>
              <w:t xml:space="preserve"> Vide art. §2º do art. 33 do </w:t>
            </w:r>
            <w:r w:rsidR="00643A5D" w:rsidRPr="00643A5D">
              <w:rPr>
                <w:rFonts w:ascii="Book Antiqua" w:hAnsi="Book Antiqua" w:cs="Times New Roman"/>
                <w:sz w:val="19"/>
                <w:szCs w:val="19"/>
              </w:rPr>
              <w:t>CP</w:t>
            </w:r>
            <w:r>
              <w:rPr>
                <w:rFonts w:ascii="Book Antiqua" w:hAnsi="Book Antiqua" w:cs="Times New Roman"/>
                <w:sz w:val="19"/>
                <w:szCs w:val="19"/>
              </w:rPr>
              <w:t>: “</w:t>
            </w:r>
            <w:r w:rsidR="00643A5D" w:rsidRPr="00C444FE">
              <w:rPr>
                <w:rFonts w:ascii="Book Antiqua" w:hAnsi="Book Antiqua" w:cs="Times New Roman"/>
                <w:i/>
                <w:iCs/>
                <w:sz w:val="19"/>
                <w:szCs w:val="19"/>
              </w:rPr>
              <w:t xml:space="preserve">§ 2º - As penas privativas de liberdade deverão ser executadas em forma progressiva, segundo o mérito do condenado, observados os seguintes critérios e ressalvadas as hipóteses de transferência a regime mais rigoroso: a) o condenado a </w:t>
            </w:r>
            <w:r w:rsidR="00643A5D" w:rsidRPr="00C444FE">
              <w:rPr>
                <w:rFonts w:ascii="Book Antiqua" w:hAnsi="Book Antiqua" w:cs="Times New Roman"/>
                <w:b/>
                <w:bCs/>
                <w:i/>
                <w:iCs/>
                <w:sz w:val="19"/>
                <w:szCs w:val="19"/>
                <w:highlight w:val="yellow"/>
              </w:rPr>
              <w:t>pena superior a 8 (oito) anos</w:t>
            </w:r>
            <w:r w:rsidR="00643A5D" w:rsidRPr="00C444FE">
              <w:rPr>
                <w:rFonts w:ascii="Book Antiqua" w:hAnsi="Book Antiqua" w:cs="Times New Roman"/>
                <w:i/>
                <w:iCs/>
                <w:sz w:val="19"/>
                <w:szCs w:val="19"/>
              </w:rPr>
              <w:t xml:space="preserve"> deverá começar a cumpri-la em regime fechado;</w:t>
            </w:r>
            <w:r w:rsidRPr="00C444FE">
              <w:rPr>
                <w:rFonts w:ascii="Book Antiqua" w:hAnsi="Book Antiqua" w:cs="Times New Roman"/>
                <w:i/>
                <w:iCs/>
                <w:sz w:val="19"/>
                <w:szCs w:val="19"/>
              </w:rPr>
              <w:t>”</w:t>
            </w:r>
          </w:p>
          <w:p w14:paraId="522C959E" w14:textId="77777777" w:rsidR="00643A5D" w:rsidRDefault="00643A5D" w:rsidP="00643A5D">
            <w:pPr>
              <w:jc w:val="both"/>
              <w:rPr>
                <w:rFonts w:ascii="Book Antiqua" w:eastAsia="Times New Roman" w:hAnsi="Book Antiqua" w:cs="Times New Roman"/>
                <w:b/>
                <w:sz w:val="19"/>
                <w:szCs w:val="19"/>
                <w:lang w:eastAsia="pt-BR"/>
              </w:rPr>
            </w:pPr>
          </w:p>
          <w:p w14:paraId="252672ED" w14:textId="4C67275A" w:rsidR="00B74E36" w:rsidRPr="0072255E" w:rsidRDefault="00495439" w:rsidP="00643A5D">
            <w:pPr>
              <w:jc w:val="both"/>
              <w:rPr>
                <w:rFonts w:ascii="Book Antiqua" w:hAnsi="Book Antiqua" w:cs="Times New Roman"/>
                <w:b/>
                <w:sz w:val="19"/>
                <w:szCs w:val="19"/>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TJSP</w:t>
            </w:r>
            <w:r w:rsidR="00022098" w:rsidRPr="0072255E">
              <w:rPr>
                <w:rFonts w:ascii="Book Antiqua" w:eastAsia="Times New Roman" w:hAnsi="Book Antiqua" w:cs="Times New Roman"/>
                <w:b/>
                <w:sz w:val="19"/>
                <w:szCs w:val="19"/>
                <w:highlight w:val="yellow"/>
                <w:lang w:eastAsia="pt-BR"/>
              </w:rPr>
              <w:t>-</w:t>
            </w:r>
            <w:r w:rsidRPr="0072255E">
              <w:rPr>
                <w:rFonts w:ascii="Book Antiqua" w:eastAsia="Times New Roman" w:hAnsi="Book Antiqua" w:cs="Times New Roman"/>
                <w:b/>
                <w:sz w:val="19"/>
                <w:szCs w:val="19"/>
                <w:highlight w:val="yellow"/>
                <w:lang w:eastAsia="pt-BR"/>
              </w:rPr>
              <w:t>2015</w:t>
            </w:r>
            <w:r w:rsidR="00022098" w:rsidRPr="0072255E">
              <w:rPr>
                <w:rFonts w:ascii="Book Antiqua" w:eastAsia="Times New Roman" w:hAnsi="Book Antiqua" w:cs="Times New Roman"/>
                <w:b/>
                <w:sz w:val="19"/>
                <w:szCs w:val="19"/>
                <w:highlight w:val="yellow"/>
                <w:lang w:eastAsia="pt-BR"/>
              </w:rPr>
              <w:t>-</w:t>
            </w:r>
            <w:r w:rsidRPr="0072255E">
              <w:rPr>
                <w:rFonts w:ascii="Book Antiqua" w:eastAsia="Times New Roman" w:hAnsi="Book Antiqua" w:cs="Times New Roman"/>
                <w:b/>
                <w:sz w:val="19"/>
                <w:szCs w:val="19"/>
                <w:highlight w:val="yellow"/>
                <w:lang w:eastAsia="pt-BR"/>
              </w:rPr>
              <w:t>VUNESP</w:t>
            </w:r>
            <w:r w:rsidRPr="0072255E">
              <w:rPr>
                <w:rFonts w:ascii="Book Antiqua" w:eastAsia="Times New Roman" w:hAnsi="Book Antiqua" w:cs="Times New Roman"/>
                <w:b/>
                <w:sz w:val="19"/>
                <w:szCs w:val="19"/>
                <w:lang w:eastAsia="pt-BR"/>
              </w:rPr>
              <w:t xml:space="preserve">): </w:t>
            </w:r>
            <w:r w:rsidRPr="0072255E">
              <w:rPr>
                <w:rFonts w:ascii="Book Antiqua" w:hAnsi="Book Antiqua" w:cs="Times New Roman"/>
                <w:sz w:val="19"/>
                <w:szCs w:val="19"/>
              </w:rPr>
              <w:t xml:space="preserve">Um sentenciado cumpria pena em regime fechado, quando sobreveio nova condenação, com substituição da pena privativa de liberdade por restritiva de direitos. Portanto, deve o magistrado reconverter a restritiva de direitos em privativa de liberdade, unificando as reprimendas. </w:t>
            </w:r>
            <w:r w:rsidRPr="0072255E">
              <w:rPr>
                <w:rFonts w:ascii="Book Antiqua" w:hAnsi="Book Antiqua" w:cs="Times New Roman"/>
                <w:b/>
                <w:sz w:val="19"/>
                <w:szCs w:val="19"/>
              </w:rPr>
              <w:t>BL: art. 111 da LEP.</w:t>
            </w:r>
          </w:p>
          <w:p w14:paraId="706B49CE" w14:textId="77777777" w:rsidR="00643A5D" w:rsidRDefault="00643A5D" w:rsidP="00643A5D">
            <w:pPr>
              <w:jc w:val="both"/>
              <w:rPr>
                <w:rFonts w:ascii="Book Antiqua" w:hAnsi="Book Antiqua" w:cs="Times New Roman"/>
                <w:b/>
                <w:bCs/>
                <w:i/>
                <w:iCs/>
                <w:color w:val="FF0000"/>
                <w:sz w:val="19"/>
                <w:szCs w:val="19"/>
              </w:rPr>
            </w:pPr>
          </w:p>
          <w:p w14:paraId="4F13C4A4" w14:textId="7F8F77D5" w:rsidR="00495439" w:rsidRPr="0072255E" w:rsidRDefault="007B513F" w:rsidP="00643A5D">
            <w:pPr>
              <w:jc w:val="both"/>
              <w:rPr>
                <w:rFonts w:ascii="Book Antiqua" w:hAnsi="Book Antiqua" w:cs="Times New Roman"/>
                <w:b/>
                <w:sz w:val="19"/>
                <w:szCs w:val="19"/>
              </w:rPr>
            </w:pPr>
            <w:r w:rsidRPr="0072255E">
              <w:rPr>
                <w:rFonts w:ascii="Book Antiqua" w:hAnsi="Book Antiqua" w:cs="Times New Roman"/>
                <w:b/>
                <w:bCs/>
                <w:i/>
                <w:iCs/>
                <w:color w:val="FF0000"/>
                <w:sz w:val="19"/>
                <w:szCs w:val="19"/>
              </w:rPr>
              <w:t>#</w:t>
            </w:r>
            <w:r w:rsidRPr="0072255E">
              <w:rPr>
                <w:rFonts w:ascii="Book Antiqua" w:hAnsi="Book Antiqua" w:cs="Times New Roman"/>
                <w:b/>
                <w:bCs/>
                <w:i/>
                <w:iCs/>
                <w:color w:val="FF0000"/>
                <w:sz w:val="19"/>
                <w:szCs w:val="19"/>
                <w:highlight w:val="green"/>
              </w:rPr>
              <w:t>Atenção</w:t>
            </w:r>
            <w:r w:rsidRPr="00D70E92">
              <w:rPr>
                <w:rFonts w:ascii="Book Antiqua" w:hAnsi="Book Antiqua" w:cs="Times New Roman"/>
                <w:sz w:val="19"/>
                <w:szCs w:val="19"/>
              </w:rPr>
              <w:t>:</w:t>
            </w:r>
            <w:r w:rsidR="00B74E36" w:rsidRPr="00D70E92">
              <w:rPr>
                <w:rFonts w:ascii="Book Antiqua" w:hAnsi="Book Antiqua" w:cs="Times New Roman"/>
                <w:sz w:val="19"/>
                <w:szCs w:val="19"/>
              </w:rPr>
              <w:t xml:space="preserve"> </w:t>
            </w:r>
            <w:r w:rsidR="00D70E92" w:rsidRPr="00D70E92">
              <w:rPr>
                <w:rFonts w:ascii="Book Antiqua" w:hAnsi="Book Antiqua" w:cs="Times New Roman"/>
                <w:sz w:val="19"/>
                <w:szCs w:val="19"/>
              </w:rPr>
              <w:t xml:space="preserve">Sobrevindo pena restritiva de direitos a condenado que se encontra cumprindo pena privativa de liberdade, não se verifica a ocorrência das hipóteses legais de conversão previstas no art. 44, §§ 4º e 5º, CP. Contudo, o cumprimento simultâneo de pena privativa com pena restritiva deve mostrar-se compatível, o que não se verifica quando o apenado encontra-se cumprindo pena em regime semiaberto ou fechado. Dessarte, faz-se mister a unificação das penas, nos termos do art. 111 da LEP, não havendo se falar, portanto, em aplicação do art. 76 do CP." (HC 248.567/RS, Rel. Min. Marco Aurélio </w:t>
            </w:r>
            <w:proofErr w:type="spellStart"/>
            <w:r w:rsidR="00D70E92" w:rsidRPr="00D70E92">
              <w:rPr>
                <w:rFonts w:ascii="Book Antiqua" w:hAnsi="Book Antiqua" w:cs="Times New Roman"/>
                <w:sz w:val="19"/>
                <w:szCs w:val="19"/>
              </w:rPr>
              <w:t>Bellizze</w:t>
            </w:r>
            <w:proofErr w:type="spellEnd"/>
            <w:r w:rsidR="00D70E92" w:rsidRPr="00D70E92">
              <w:rPr>
                <w:rFonts w:ascii="Book Antiqua" w:hAnsi="Book Antiqua" w:cs="Times New Roman"/>
                <w:sz w:val="19"/>
                <w:szCs w:val="19"/>
              </w:rPr>
              <w:t>, 5ª T, j</w:t>
            </w:r>
            <w:r w:rsidR="005B4C93">
              <w:rPr>
                <w:rFonts w:ascii="Book Antiqua" w:hAnsi="Book Antiqua" w:cs="Times New Roman"/>
                <w:sz w:val="19"/>
                <w:szCs w:val="19"/>
              </w:rPr>
              <w:t>.</w:t>
            </w:r>
            <w:r w:rsidR="00D70E92" w:rsidRPr="00D70E92">
              <w:rPr>
                <w:rFonts w:ascii="Book Antiqua" w:hAnsi="Book Antiqua" w:cs="Times New Roman"/>
                <w:sz w:val="19"/>
                <w:szCs w:val="19"/>
              </w:rPr>
              <w:t xml:space="preserve"> 23/10/12).</w:t>
            </w:r>
          </w:p>
        </w:tc>
      </w:tr>
    </w:tbl>
    <w:p w14:paraId="6EEE851F" w14:textId="1283E0B4" w:rsidR="00701DF7" w:rsidRPr="00DF4C85" w:rsidRDefault="000E7C60" w:rsidP="00701DF7">
      <w:pPr>
        <w:spacing w:before="100" w:beforeAutospacing="1" w:after="100" w:afterAutospacing="1" w:line="240" w:lineRule="auto"/>
        <w:ind w:firstLine="525"/>
        <w:jc w:val="both"/>
        <w:rPr>
          <w:rStyle w:val="Hyperlink"/>
          <w:rFonts w:ascii="Book Antiqua" w:eastAsia="Times New Roman" w:hAnsi="Book Antiqua" w:cs="Times New Roman"/>
          <w:b/>
          <w:bCs/>
          <w:sz w:val="18"/>
          <w:szCs w:val="18"/>
          <w:lang w:eastAsia="pt-BR"/>
        </w:rPr>
      </w:pPr>
      <w:r w:rsidRPr="0072255E">
        <w:rPr>
          <w:rFonts w:ascii="Book Antiqua" w:eastAsia="Times New Roman" w:hAnsi="Book Antiqua" w:cs="Times New Roman"/>
          <w:b/>
          <w:sz w:val="19"/>
          <w:szCs w:val="19"/>
          <w:highlight w:val="magenta"/>
          <w:lang w:eastAsia="pt-BR"/>
        </w:rPr>
        <w:lastRenderedPageBreak/>
        <w:t>Art. 112</w:t>
      </w:r>
      <w:r w:rsidRPr="0072255E">
        <w:rPr>
          <w:rFonts w:ascii="Book Antiqua" w:eastAsia="Times New Roman" w:hAnsi="Book Antiqua" w:cs="Times New Roman"/>
          <w:sz w:val="19"/>
          <w:szCs w:val="19"/>
          <w:lang w:eastAsia="pt-BR"/>
        </w:rPr>
        <w:t xml:space="preserve">. </w:t>
      </w:r>
      <w:r w:rsidR="00701DF7" w:rsidRPr="00271E32">
        <w:rPr>
          <w:rFonts w:ascii="Book Antiqua" w:eastAsia="Times New Roman" w:hAnsi="Book Antiqua" w:cs="Times New Roman"/>
          <w:b/>
          <w:bCs/>
          <w:color w:val="000000"/>
          <w:sz w:val="19"/>
          <w:szCs w:val="19"/>
          <w:lang w:eastAsia="pt-BR"/>
        </w:rPr>
        <w:t xml:space="preserve">A </w:t>
      </w:r>
      <w:r w:rsidR="00701DF7" w:rsidRPr="00955981">
        <w:rPr>
          <w:rFonts w:ascii="Book Antiqua" w:eastAsia="Times New Roman" w:hAnsi="Book Antiqua" w:cs="Times New Roman"/>
          <w:b/>
          <w:bCs/>
          <w:color w:val="000000"/>
          <w:sz w:val="19"/>
          <w:szCs w:val="19"/>
          <w:highlight w:val="cyan"/>
          <w:lang w:eastAsia="pt-BR"/>
        </w:rPr>
        <w:t>pena privativa de liberdade</w:t>
      </w:r>
      <w:r w:rsidR="00701DF7" w:rsidRPr="00271E32">
        <w:rPr>
          <w:rFonts w:ascii="Book Antiqua" w:eastAsia="Times New Roman" w:hAnsi="Book Antiqua" w:cs="Times New Roman"/>
          <w:b/>
          <w:bCs/>
          <w:color w:val="000000"/>
          <w:sz w:val="19"/>
          <w:szCs w:val="19"/>
          <w:lang w:eastAsia="pt-BR"/>
        </w:rPr>
        <w:t xml:space="preserve"> </w:t>
      </w:r>
      <w:r w:rsidR="00701DF7" w:rsidRPr="00955981">
        <w:rPr>
          <w:rFonts w:ascii="Book Antiqua" w:eastAsia="Times New Roman" w:hAnsi="Book Antiqua" w:cs="Times New Roman"/>
          <w:b/>
          <w:bCs/>
          <w:caps/>
          <w:color w:val="000000"/>
          <w:sz w:val="19"/>
          <w:szCs w:val="19"/>
          <w:highlight w:val="green"/>
          <w:lang w:eastAsia="pt-BR"/>
        </w:rPr>
        <w:t>será executada</w:t>
      </w:r>
      <w:r w:rsidR="00701DF7" w:rsidRPr="00955981">
        <w:rPr>
          <w:rFonts w:ascii="Book Antiqua" w:eastAsia="Times New Roman" w:hAnsi="Book Antiqua" w:cs="Times New Roman"/>
          <w:b/>
          <w:bCs/>
          <w:caps/>
          <w:color w:val="000000"/>
          <w:sz w:val="19"/>
          <w:szCs w:val="19"/>
          <w:lang w:eastAsia="pt-BR"/>
        </w:rPr>
        <w:t xml:space="preserve"> </w:t>
      </w:r>
      <w:r w:rsidR="00701DF7" w:rsidRPr="00955981">
        <w:rPr>
          <w:rFonts w:ascii="Book Antiqua" w:eastAsia="Times New Roman" w:hAnsi="Book Antiqua" w:cs="Times New Roman"/>
          <w:b/>
          <w:bCs/>
          <w:caps/>
          <w:color w:val="000000"/>
          <w:sz w:val="19"/>
          <w:szCs w:val="19"/>
          <w:shd w:val="clear" w:color="auto" w:fill="F7CAAC" w:themeFill="accent2" w:themeFillTint="66"/>
          <w:lang w:eastAsia="pt-BR"/>
        </w:rPr>
        <w:t>em forma progressiva</w:t>
      </w:r>
      <w:r w:rsidR="00701DF7" w:rsidRPr="00271E32">
        <w:rPr>
          <w:rFonts w:ascii="Book Antiqua" w:eastAsia="Times New Roman" w:hAnsi="Book Antiqua" w:cs="Times New Roman"/>
          <w:b/>
          <w:bCs/>
          <w:color w:val="000000"/>
          <w:sz w:val="19"/>
          <w:szCs w:val="19"/>
          <w:lang w:eastAsia="pt-BR"/>
        </w:rPr>
        <w:t xml:space="preserve"> </w:t>
      </w:r>
      <w:r w:rsidR="00701DF7" w:rsidRPr="00955981">
        <w:rPr>
          <w:rFonts w:ascii="Book Antiqua" w:eastAsia="Times New Roman" w:hAnsi="Book Antiqua" w:cs="Times New Roman"/>
          <w:b/>
          <w:bCs/>
          <w:color w:val="000000"/>
          <w:sz w:val="19"/>
          <w:szCs w:val="19"/>
          <w:highlight w:val="yellow"/>
          <w:lang w:eastAsia="pt-BR"/>
        </w:rPr>
        <w:t>com a transferência</w:t>
      </w:r>
      <w:r w:rsidR="00701DF7" w:rsidRPr="00271E32">
        <w:rPr>
          <w:rFonts w:ascii="Book Antiqua" w:eastAsia="Times New Roman" w:hAnsi="Book Antiqua" w:cs="Times New Roman"/>
          <w:b/>
          <w:bCs/>
          <w:color w:val="000000"/>
          <w:sz w:val="19"/>
          <w:szCs w:val="19"/>
          <w:lang w:eastAsia="pt-BR"/>
        </w:rPr>
        <w:t xml:space="preserve"> </w:t>
      </w:r>
      <w:r w:rsidR="00701DF7" w:rsidRPr="00955981">
        <w:rPr>
          <w:rFonts w:ascii="Book Antiqua" w:eastAsia="Times New Roman" w:hAnsi="Book Antiqua" w:cs="Times New Roman"/>
          <w:b/>
          <w:bCs/>
          <w:color w:val="000000"/>
          <w:sz w:val="19"/>
          <w:szCs w:val="19"/>
          <w:highlight w:val="cyan"/>
          <w:lang w:eastAsia="pt-BR"/>
        </w:rPr>
        <w:t>para regime menos rigoroso</w:t>
      </w:r>
      <w:r w:rsidR="00701DF7" w:rsidRPr="00271E32">
        <w:rPr>
          <w:rFonts w:ascii="Book Antiqua" w:eastAsia="Times New Roman" w:hAnsi="Book Antiqua" w:cs="Times New Roman"/>
          <w:b/>
          <w:bCs/>
          <w:color w:val="000000"/>
          <w:sz w:val="19"/>
          <w:szCs w:val="19"/>
          <w:lang w:eastAsia="pt-BR"/>
        </w:rPr>
        <w:t xml:space="preserve">, </w:t>
      </w:r>
      <w:r w:rsidR="00701DF7" w:rsidRPr="00955981">
        <w:rPr>
          <w:rFonts w:ascii="Book Antiqua" w:eastAsia="Times New Roman" w:hAnsi="Book Antiqua" w:cs="Times New Roman"/>
          <w:b/>
          <w:bCs/>
          <w:caps/>
          <w:color w:val="000000"/>
          <w:sz w:val="19"/>
          <w:szCs w:val="19"/>
          <w:highlight w:val="green"/>
          <w:lang w:eastAsia="pt-BR"/>
        </w:rPr>
        <w:t>a ser determinada</w:t>
      </w:r>
      <w:r w:rsidR="00701DF7" w:rsidRPr="00271E32">
        <w:rPr>
          <w:rFonts w:ascii="Book Antiqua" w:eastAsia="Times New Roman" w:hAnsi="Book Antiqua" w:cs="Times New Roman"/>
          <w:b/>
          <w:bCs/>
          <w:color w:val="000000"/>
          <w:sz w:val="19"/>
          <w:szCs w:val="19"/>
          <w:lang w:eastAsia="pt-BR"/>
        </w:rPr>
        <w:t xml:space="preserve"> </w:t>
      </w:r>
      <w:r w:rsidR="00701DF7" w:rsidRPr="00955981">
        <w:rPr>
          <w:rFonts w:ascii="Book Antiqua" w:eastAsia="Times New Roman" w:hAnsi="Book Antiqua" w:cs="Times New Roman"/>
          <w:b/>
          <w:bCs/>
          <w:color w:val="000000"/>
          <w:sz w:val="19"/>
          <w:szCs w:val="19"/>
          <w:highlight w:val="yellow"/>
          <w:lang w:eastAsia="pt-BR"/>
        </w:rPr>
        <w:t>pelo juiz</w:t>
      </w:r>
      <w:r w:rsidR="00701DF7" w:rsidRPr="00271E32">
        <w:rPr>
          <w:rFonts w:ascii="Book Antiqua" w:eastAsia="Times New Roman" w:hAnsi="Book Antiqua" w:cs="Times New Roman"/>
          <w:b/>
          <w:bCs/>
          <w:color w:val="000000"/>
          <w:sz w:val="19"/>
          <w:szCs w:val="19"/>
          <w:lang w:eastAsia="pt-BR"/>
        </w:rPr>
        <w:t xml:space="preserve">, </w:t>
      </w:r>
      <w:r w:rsidR="00701DF7" w:rsidRPr="00955981">
        <w:rPr>
          <w:rFonts w:ascii="Book Antiqua" w:eastAsia="Times New Roman" w:hAnsi="Book Antiqua" w:cs="Times New Roman"/>
          <w:b/>
          <w:bCs/>
          <w:caps/>
          <w:color w:val="000000"/>
          <w:sz w:val="19"/>
          <w:szCs w:val="19"/>
          <w:highlight w:val="green"/>
          <w:lang w:eastAsia="pt-BR"/>
        </w:rPr>
        <w:t>quando</w:t>
      </w:r>
      <w:r w:rsidR="00701DF7" w:rsidRPr="00271E32">
        <w:rPr>
          <w:rFonts w:ascii="Book Antiqua" w:eastAsia="Times New Roman" w:hAnsi="Book Antiqua" w:cs="Times New Roman"/>
          <w:b/>
          <w:bCs/>
          <w:color w:val="000000"/>
          <w:sz w:val="19"/>
          <w:szCs w:val="19"/>
          <w:lang w:eastAsia="pt-BR"/>
        </w:rPr>
        <w:t xml:space="preserve"> </w:t>
      </w:r>
      <w:r w:rsidR="00701DF7" w:rsidRPr="00955981">
        <w:rPr>
          <w:rFonts w:ascii="Book Antiqua" w:eastAsia="Times New Roman" w:hAnsi="Book Antiqua" w:cs="Times New Roman"/>
          <w:b/>
          <w:bCs/>
          <w:color w:val="000000"/>
          <w:sz w:val="19"/>
          <w:szCs w:val="19"/>
          <w:highlight w:val="yellow"/>
          <w:lang w:eastAsia="pt-BR"/>
        </w:rPr>
        <w:t>o preso</w:t>
      </w:r>
      <w:r w:rsidR="00701DF7" w:rsidRPr="00271E32">
        <w:rPr>
          <w:rFonts w:ascii="Book Antiqua" w:eastAsia="Times New Roman" w:hAnsi="Book Antiqua" w:cs="Times New Roman"/>
          <w:b/>
          <w:bCs/>
          <w:color w:val="000000"/>
          <w:sz w:val="19"/>
          <w:szCs w:val="19"/>
          <w:lang w:eastAsia="pt-BR"/>
        </w:rPr>
        <w:t xml:space="preserve"> </w:t>
      </w:r>
      <w:r w:rsidR="00701DF7" w:rsidRPr="00955981">
        <w:rPr>
          <w:rFonts w:ascii="Book Antiqua" w:eastAsia="Times New Roman" w:hAnsi="Book Antiqua" w:cs="Times New Roman"/>
          <w:b/>
          <w:bCs/>
          <w:caps/>
          <w:color w:val="000000"/>
          <w:sz w:val="19"/>
          <w:szCs w:val="19"/>
          <w:highlight w:val="green"/>
          <w:lang w:eastAsia="pt-BR"/>
        </w:rPr>
        <w:t>tiver cumprido</w:t>
      </w:r>
      <w:r w:rsidR="00701DF7" w:rsidRPr="00271E32">
        <w:rPr>
          <w:rFonts w:ascii="Book Antiqua" w:eastAsia="Times New Roman" w:hAnsi="Book Antiqua" w:cs="Times New Roman"/>
          <w:b/>
          <w:bCs/>
          <w:color w:val="000000"/>
          <w:sz w:val="19"/>
          <w:szCs w:val="19"/>
          <w:lang w:eastAsia="pt-BR"/>
        </w:rPr>
        <w:t xml:space="preserve"> </w:t>
      </w:r>
      <w:r w:rsidR="00701DF7" w:rsidRPr="00955981">
        <w:rPr>
          <w:rFonts w:ascii="Book Antiqua" w:eastAsia="Times New Roman" w:hAnsi="Book Antiqua" w:cs="Times New Roman"/>
          <w:b/>
          <w:bCs/>
          <w:color w:val="000000"/>
          <w:sz w:val="19"/>
          <w:szCs w:val="19"/>
          <w:highlight w:val="cyan"/>
          <w:lang w:eastAsia="pt-BR"/>
        </w:rPr>
        <w:t>ao menos</w:t>
      </w:r>
      <w:r w:rsidR="00701DF7" w:rsidRPr="000373ED">
        <w:rPr>
          <w:rFonts w:ascii="Book Antiqua" w:eastAsia="Times New Roman" w:hAnsi="Book Antiqua" w:cs="Times New Roman"/>
          <w:color w:val="000000"/>
          <w:sz w:val="18"/>
          <w:szCs w:val="18"/>
          <w:lang w:eastAsia="pt-BR"/>
        </w:rPr>
        <w:t>:</w:t>
      </w:r>
      <w:r w:rsidR="00A051A5" w:rsidRPr="000373ED">
        <w:rPr>
          <w:rFonts w:ascii="Book Antiqua" w:eastAsia="Times New Roman" w:hAnsi="Book Antiqua" w:cs="Times New Roman"/>
          <w:color w:val="000000"/>
          <w:sz w:val="18"/>
          <w:szCs w:val="18"/>
          <w:lang w:eastAsia="pt-BR"/>
        </w:rPr>
        <w:t xml:space="preserve"> </w:t>
      </w:r>
      <w:hyperlink r:id="rId139" w:anchor="art2" w:history="1">
        <w:r w:rsidR="00A051A5" w:rsidRPr="000373ED">
          <w:rPr>
            <w:rStyle w:val="Hyperlink"/>
            <w:rFonts w:ascii="Book Antiqua" w:eastAsia="Times New Roman" w:hAnsi="Book Antiqua" w:cs="Times New Roman"/>
            <w:sz w:val="16"/>
            <w:szCs w:val="16"/>
            <w:lang w:eastAsia="pt-BR"/>
          </w:rPr>
          <w:t>(Redação dada pela Lei nº 13.964, de 2019)</w:t>
        </w:r>
      </w:hyperlink>
      <w:r w:rsidR="002B1A05" w:rsidRPr="000373ED">
        <w:rPr>
          <w:rStyle w:val="Hyperlink"/>
          <w:rFonts w:ascii="Book Antiqua" w:eastAsia="Times New Roman" w:hAnsi="Book Antiqua" w:cs="Times New Roman"/>
          <w:sz w:val="16"/>
          <w:szCs w:val="16"/>
          <w:u w:val="none"/>
          <w:lang w:eastAsia="pt-BR"/>
        </w:rPr>
        <w:t xml:space="preserve"> </w:t>
      </w:r>
      <w:r w:rsidR="002B1A05" w:rsidRPr="000373ED">
        <w:rPr>
          <w:rStyle w:val="Hyperlink"/>
          <w:rFonts w:ascii="Book Antiqua" w:eastAsia="Times New Roman" w:hAnsi="Book Antiqua" w:cs="Times New Roman"/>
          <w:b/>
          <w:bCs/>
          <w:color w:val="FF0000"/>
          <w:sz w:val="16"/>
          <w:szCs w:val="16"/>
          <w:lang w:eastAsia="pt-BR"/>
        </w:rPr>
        <w:t>(TJGO-2021)</w:t>
      </w:r>
      <w:r w:rsidR="00245B1B">
        <w:rPr>
          <w:rStyle w:val="Hyperlink"/>
          <w:rFonts w:ascii="Book Antiqua" w:eastAsia="Times New Roman" w:hAnsi="Book Antiqua" w:cs="Times New Roman"/>
          <w:b/>
          <w:bCs/>
          <w:color w:val="FF0000"/>
          <w:sz w:val="16"/>
          <w:szCs w:val="16"/>
          <w:u w:val="none"/>
          <w:lang w:eastAsia="pt-BR"/>
        </w:rPr>
        <w:t xml:space="preserve"> </w:t>
      </w:r>
      <w:r w:rsidR="00E549CB" w:rsidRPr="000373ED">
        <w:rPr>
          <w:rFonts w:ascii="Book Antiqua" w:hAnsi="Book Antiqua" w:cs="Times New Roman"/>
          <w:b/>
          <w:color w:val="FF0000"/>
          <w:sz w:val="16"/>
          <w:szCs w:val="16"/>
          <w:u w:val="single"/>
        </w:rPr>
        <w:t>(DPEBA-2021)</w:t>
      </w:r>
      <w:r w:rsidR="005D7CA8">
        <w:rPr>
          <w:rFonts w:ascii="Book Antiqua" w:hAnsi="Book Antiqua" w:cs="Times New Roman"/>
          <w:b/>
          <w:color w:val="FF0000"/>
          <w:sz w:val="16"/>
          <w:szCs w:val="16"/>
        </w:rPr>
        <w:t xml:space="preserve"> </w:t>
      </w:r>
      <w:r w:rsidR="005D7CA8">
        <w:rPr>
          <w:rFonts w:ascii="Book Antiqua" w:hAnsi="Book Antiqua" w:cs="Times New Roman"/>
          <w:b/>
          <w:color w:val="FF0000"/>
          <w:sz w:val="16"/>
          <w:szCs w:val="16"/>
          <w:u w:val="single"/>
        </w:rPr>
        <w:t>(DPEGO-2021)</w:t>
      </w:r>
      <w:r w:rsidR="00FA4BBE">
        <w:rPr>
          <w:rFonts w:ascii="Book Antiqua" w:hAnsi="Book Antiqua" w:cs="Times New Roman"/>
          <w:b/>
          <w:color w:val="FF0000"/>
          <w:sz w:val="16"/>
          <w:szCs w:val="16"/>
        </w:rPr>
        <w:t xml:space="preserve"> </w:t>
      </w:r>
      <w:r w:rsidR="00FA4BBE">
        <w:rPr>
          <w:rFonts w:ascii="Book Antiqua" w:eastAsia="Times New Roman" w:hAnsi="Book Antiqua" w:cs="Times New Roman"/>
          <w:b/>
          <w:color w:val="FF0000"/>
          <w:sz w:val="16"/>
          <w:szCs w:val="16"/>
          <w:u w:val="single"/>
          <w:lang w:eastAsia="pt-BR"/>
        </w:rPr>
        <w:t>(DPESC-2021)</w:t>
      </w:r>
      <w:r w:rsidR="00234165">
        <w:rPr>
          <w:rFonts w:ascii="Book Antiqua" w:hAnsi="Book Antiqua" w:cs="Times New Roman"/>
          <w:b/>
          <w:color w:val="FF0000"/>
          <w:sz w:val="16"/>
          <w:szCs w:val="16"/>
        </w:rPr>
        <w:t xml:space="preserve"> </w:t>
      </w:r>
      <w:r w:rsidR="00234165">
        <w:rPr>
          <w:rFonts w:ascii="Book Antiqua" w:hAnsi="Book Antiqua" w:cs="Times New Roman"/>
          <w:b/>
          <w:color w:val="FF0000"/>
          <w:sz w:val="16"/>
          <w:szCs w:val="16"/>
          <w:u w:val="single"/>
        </w:rPr>
        <w:t>(PCMG-2021)</w:t>
      </w:r>
      <w:r w:rsidR="00B321F7" w:rsidRPr="000373ED">
        <w:rPr>
          <w:rStyle w:val="Hyperlink"/>
          <w:rFonts w:ascii="Book Antiqua" w:eastAsia="Times New Roman" w:hAnsi="Book Antiqua" w:cs="Times New Roman"/>
          <w:sz w:val="16"/>
          <w:szCs w:val="16"/>
          <w:u w:val="none"/>
          <w:lang w:eastAsia="pt-BR"/>
        </w:rPr>
        <w:t xml:space="preserve"> </w:t>
      </w:r>
      <w:r w:rsidR="00B321F7" w:rsidRPr="000373ED">
        <w:rPr>
          <w:rFonts w:ascii="Book Antiqua" w:hAnsi="Book Antiqua" w:cs="Times New Roman"/>
          <w:b/>
          <w:color w:val="FF0000"/>
          <w:sz w:val="16"/>
          <w:szCs w:val="16"/>
          <w:u w:val="single"/>
        </w:rPr>
        <w:t>(PCPA-2021)</w:t>
      </w:r>
      <w:r w:rsidR="00CF76C9" w:rsidRPr="000373ED">
        <w:rPr>
          <w:rFonts w:ascii="Book Antiqua" w:hAnsi="Book Antiqua" w:cs="Times New Roman"/>
          <w:b/>
          <w:color w:val="FF0000"/>
          <w:sz w:val="16"/>
          <w:szCs w:val="16"/>
        </w:rPr>
        <w:t xml:space="preserve"> </w:t>
      </w:r>
      <w:r w:rsidR="00CF76C9" w:rsidRPr="000373ED">
        <w:rPr>
          <w:rFonts w:ascii="Book Antiqua" w:eastAsia="Times New Roman" w:hAnsi="Book Antiqua" w:cs="Times New Roman"/>
          <w:b/>
          <w:color w:val="FF0000"/>
          <w:sz w:val="16"/>
          <w:szCs w:val="16"/>
          <w:u w:val="single"/>
          <w:lang w:eastAsia="pt-BR"/>
        </w:rPr>
        <w:t>(PCRN-2021)</w:t>
      </w:r>
      <w:r w:rsidR="00271E32" w:rsidRPr="000373ED">
        <w:rPr>
          <w:rStyle w:val="Hyperlink"/>
          <w:rFonts w:ascii="Book Antiqua" w:eastAsia="Times New Roman" w:hAnsi="Book Antiqua" w:cs="Times New Roman"/>
          <w:sz w:val="16"/>
          <w:szCs w:val="16"/>
          <w:u w:val="none"/>
          <w:lang w:eastAsia="pt-BR"/>
        </w:rPr>
        <w:t xml:space="preserve"> </w:t>
      </w:r>
      <w:bookmarkStart w:id="59" w:name="_Hlk99988940"/>
      <w:r w:rsidR="00271E32" w:rsidRPr="000373ED">
        <w:rPr>
          <w:rStyle w:val="Hyperlink"/>
          <w:rFonts w:ascii="Book Antiqua" w:eastAsia="Times New Roman" w:hAnsi="Book Antiqua" w:cs="Times New Roman"/>
          <w:b/>
          <w:bCs/>
          <w:color w:val="FF0000"/>
          <w:sz w:val="16"/>
          <w:szCs w:val="16"/>
          <w:lang w:eastAsia="pt-BR"/>
        </w:rPr>
        <w:t>(TJMG-2022)</w:t>
      </w:r>
      <w:bookmarkEnd w:id="59"/>
      <w:r w:rsidR="00977415">
        <w:rPr>
          <w:rStyle w:val="Hyperlink"/>
          <w:rFonts w:ascii="Book Antiqua" w:eastAsia="Times New Roman" w:hAnsi="Book Antiqua" w:cs="Times New Roman"/>
          <w:b/>
          <w:bCs/>
          <w:color w:val="FF0000"/>
          <w:sz w:val="16"/>
          <w:szCs w:val="16"/>
          <w:u w:val="none"/>
          <w:lang w:eastAsia="pt-BR"/>
        </w:rPr>
        <w:t xml:space="preserve"> </w:t>
      </w:r>
      <w:r w:rsidR="00977415">
        <w:rPr>
          <w:rFonts w:ascii="Book Antiqua" w:hAnsi="Book Antiqua"/>
          <w:b/>
          <w:color w:val="FF0000"/>
          <w:sz w:val="16"/>
          <w:szCs w:val="16"/>
          <w:u w:val="single"/>
        </w:rPr>
        <w:t>(TJRS-2022)</w:t>
      </w:r>
      <w:r w:rsidR="000C4C23">
        <w:rPr>
          <w:rFonts w:ascii="Book Antiqua" w:hAnsi="Book Antiqua"/>
          <w:b/>
          <w:color w:val="FF0000"/>
          <w:sz w:val="16"/>
          <w:szCs w:val="16"/>
        </w:rPr>
        <w:t xml:space="preserve"> </w:t>
      </w:r>
      <w:r w:rsidR="000C4C23">
        <w:rPr>
          <w:rFonts w:ascii="Book Antiqua" w:hAnsi="Book Antiqua"/>
          <w:b/>
          <w:color w:val="FF0000"/>
          <w:sz w:val="16"/>
          <w:szCs w:val="16"/>
          <w:u w:val="single"/>
        </w:rPr>
        <w:t>(MPGO-2022)</w:t>
      </w:r>
      <w:r w:rsidR="00FC1184">
        <w:rPr>
          <w:rFonts w:ascii="Book Antiqua" w:hAnsi="Book Antiqua"/>
          <w:b/>
          <w:color w:val="FF0000"/>
          <w:sz w:val="16"/>
          <w:szCs w:val="16"/>
        </w:rPr>
        <w:t xml:space="preserve"> </w:t>
      </w:r>
      <w:r w:rsidR="00FC1184">
        <w:rPr>
          <w:rFonts w:ascii="Book Antiqua" w:hAnsi="Book Antiqua" w:cs="Times New Roman"/>
          <w:b/>
          <w:color w:val="FF0000"/>
          <w:sz w:val="16"/>
          <w:szCs w:val="16"/>
          <w:u w:val="single"/>
        </w:rPr>
        <w:t>(MPMS-2022)</w:t>
      </w:r>
      <w:r w:rsidR="00B21E5C">
        <w:rPr>
          <w:rFonts w:ascii="Book Antiqua" w:hAnsi="Book Antiqua" w:cs="Times New Roman"/>
          <w:b/>
          <w:color w:val="FF0000"/>
          <w:sz w:val="16"/>
          <w:szCs w:val="16"/>
        </w:rPr>
        <w:t xml:space="preserve"> </w:t>
      </w:r>
      <w:r w:rsidR="00B21E5C" w:rsidRPr="00A21066">
        <w:rPr>
          <w:rFonts w:ascii="Book Antiqua" w:eastAsia="Times New Roman" w:hAnsi="Book Antiqua" w:cs="Times New Roman"/>
          <w:b/>
          <w:bCs/>
          <w:color w:val="FF0000"/>
          <w:sz w:val="16"/>
          <w:szCs w:val="16"/>
          <w:u w:val="single"/>
          <w:lang w:eastAsia="pt-BR"/>
        </w:rPr>
        <w:t>(MPPE-2022)</w:t>
      </w:r>
      <w:r w:rsidR="002F17D9">
        <w:rPr>
          <w:rFonts w:ascii="Book Antiqua" w:hAnsi="Book Antiqua" w:cs="Times New Roman"/>
          <w:b/>
          <w:color w:val="FF0000"/>
          <w:sz w:val="16"/>
          <w:szCs w:val="16"/>
        </w:rPr>
        <w:t xml:space="preserve"> </w:t>
      </w:r>
      <w:r w:rsidR="002F17D9">
        <w:rPr>
          <w:rFonts w:ascii="Book Antiqua" w:hAnsi="Book Antiqua" w:cs="Times New Roman"/>
          <w:b/>
          <w:color w:val="FF0000"/>
          <w:sz w:val="16"/>
          <w:szCs w:val="16"/>
          <w:u w:val="single"/>
        </w:rPr>
        <w:t>(MPRJ-2022)</w:t>
      </w:r>
      <w:r w:rsidR="00C22FD9">
        <w:rPr>
          <w:rFonts w:ascii="Book Antiqua" w:hAnsi="Book Antiqua" w:cs="Times New Roman"/>
          <w:b/>
          <w:color w:val="FF0000"/>
          <w:sz w:val="16"/>
          <w:szCs w:val="16"/>
        </w:rPr>
        <w:t xml:space="preserve"> </w:t>
      </w:r>
      <w:r w:rsidR="00C22FD9">
        <w:rPr>
          <w:rFonts w:ascii="Book Antiqua" w:hAnsi="Book Antiqua" w:cs="Times New Roman"/>
          <w:b/>
          <w:color w:val="FF0000"/>
          <w:sz w:val="16"/>
          <w:szCs w:val="16"/>
          <w:u w:val="single"/>
        </w:rPr>
        <w:t>(MPTO-2022)</w:t>
      </w:r>
      <w:r w:rsidR="00BB6452" w:rsidRPr="000373ED">
        <w:rPr>
          <w:rStyle w:val="Hyperlink"/>
          <w:rFonts w:ascii="Book Antiqua" w:eastAsia="Times New Roman" w:hAnsi="Book Antiqua" w:cs="Times New Roman"/>
          <w:b/>
          <w:bCs/>
          <w:color w:val="FF0000"/>
          <w:sz w:val="16"/>
          <w:szCs w:val="16"/>
          <w:u w:val="none"/>
          <w:lang w:eastAsia="pt-BR"/>
        </w:rPr>
        <w:t xml:space="preserve"> </w:t>
      </w:r>
      <w:r w:rsidR="00343978">
        <w:rPr>
          <w:rStyle w:val="Hyperlink"/>
          <w:rFonts w:ascii="Book Antiqua" w:eastAsia="Times New Roman" w:hAnsi="Book Antiqua" w:cs="Times New Roman"/>
          <w:b/>
          <w:bCs/>
          <w:color w:val="FF0000"/>
          <w:sz w:val="16"/>
          <w:szCs w:val="16"/>
          <w:lang w:eastAsia="pt-BR"/>
        </w:rPr>
        <w:t>(DPEAP-2022)</w:t>
      </w:r>
      <w:r w:rsidR="0007227E">
        <w:rPr>
          <w:rStyle w:val="Hyperlink"/>
          <w:rFonts w:ascii="Book Antiqua" w:eastAsia="Times New Roman" w:hAnsi="Book Antiqua" w:cs="Times New Roman"/>
          <w:b/>
          <w:bCs/>
          <w:color w:val="FF0000"/>
          <w:sz w:val="16"/>
          <w:szCs w:val="16"/>
          <w:u w:val="none"/>
          <w:lang w:eastAsia="pt-BR"/>
        </w:rPr>
        <w:t xml:space="preserve"> </w:t>
      </w:r>
      <w:r w:rsidR="0007227E">
        <w:rPr>
          <w:rStyle w:val="Hyperlink"/>
          <w:rFonts w:ascii="Book Antiqua" w:eastAsia="Times New Roman" w:hAnsi="Book Antiqua" w:cs="Times New Roman"/>
          <w:b/>
          <w:bCs/>
          <w:color w:val="FF0000"/>
          <w:sz w:val="16"/>
          <w:szCs w:val="16"/>
          <w:lang w:eastAsia="pt-BR"/>
        </w:rPr>
        <w:t>(DPEMS-2022)</w:t>
      </w:r>
      <w:r w:rsidR="00B34592">
        <w:rPr>
          <w:rStyle w:val="Hyperlink"/>
          <w:rFonts w:ascii="Book Antiqua" w:eastAsia="Times New Roman" w:hAnsi="Book Antiqua" w:cs="Times New Roman"/>
          <w:b/>
          <w:bCs/>
          <w:color w:val="FF0000"/>
          <w:sz w:val="16"/>
          <w:szCs w:val="16"/>
          <w:u w:val="none"/>
          <w:lang w:eastAsia="pt-BR"/>
        </w:rPr>
        <w:t xml:space="preserve"> </w:t>
      </w:r>
      <w:r w:rsidR="00B34592">
        <w:rPr>
          <w:rFonts w:ascii="Book Antiqua" w:hAnsi="Book Antiqua"/>
          <w:b/>
          <w:bCs/>
          <w:color w:val="FF0000"/>
          <w:sz w:val="16"/>
          <w:szCs w:val="16"/>
          <w:u w:val="single"/>
        </w:rPr>
        <w:t>(DPEMT-2022)</w:t>
      </w:r>
      <w:r w:rsidR="008A5623">
        <w:rPr>
          <w:rStyle w:val="Hyperlink"/>
          <w:rFonts w:ascii="Book Antiqua" w:eastAsia="Times New Roman" w:hAnsi="Book Antiqua" w:cs="Times New Roman"/>
          <w:b/>
          <w:bCs/>
          <w:color w:val="FF0000"/>
          <w:sz w:val="16"/>
          <w:szCs w:val="16"/>
          <w:u w:val="none"/>
          <w:lang w:eastAsia="pt-BR"/>
        </w:rPr>
        <w:t xml:space="preserve"> </w:t>
      </w:r>
      <w:r w:rsidR="008A5623">
        <w:rPr>
          <w:rFonts w:ascii="Book Antiqua" w:hAnsi="Book Antiqua"/>
          <w:b/>
          <w:bCs/>
          <w:color w:val="FF0000"/>
          <w:sz w:val="16"/>
          <w:szCs w:val="16"/>
          <w:u w:val="single"/>
        </w:rPr>
        <w:t>(DPEPB-2022)</w:t>
      </w:r>
      <w:r w:rsidR="00C75B90">
        <w:rPr>
          <w:rStyle w:val="Hyperlink"/>
          <w:rFonts w:ascii="Book Antiqua" w:eastAsia="Times New Roman" w:hAnsi="Book Antiqua" w:cs="Times New Roman"/>
          <w:b/>
          <w:bCs/>
          <w:color w:val="FF0000"/>
          <w:sz w:val="16"/>
          <w:szCs w:val="16"/>
          <w:u w:val="none"/>
          <w:lang w:eastAsia="pt-BR"/>
        </w:rPr>
        <w:t xml:space="preserve"> </w:t>
      </w:r>
      <w:bookmarkStart w:id="60" w:name="_Hlk136875015"/>
      <w:r w:rsidR="00C75B90">
        <w:rPr>
          <w:rStyle w:val="Hyperlink"/>
          <w:rFonts w:ascii="Book Antiqua" w:eastAsia="Times New Roman" w:hAnsi="Book Antiqua" w:cs="Times New Roman"/>
          <w:b/>
          <w:bCs/>
          <w:color w:val="FF0000"/>
          <w:sz w:val="16"/>
          <w:szCs w:val="16"/>
          <w:lang w:eastAsia="pt-BR"/>
        </w:rPr>
        <w:t>(DPEPR-2022)</w:t>
      </w:r>
      <w:bookmarkEnd w:id="60"/>
      <w:r w:rsidR="003E68BA">
        <w:rPr>
          <w:rStyle w:val="Hyperlink"/>
          <w:rFonts w:ascii="Book Antiqua" w:eastAsia="Times New Roman" w:hAnsi="Book Antiqua" w:cs="Times New Roman"/>
          <w:b/>
          <w:bCs/>
          <w:color w:val="FF0000"/>
          <w:sz w:val="16"/>
          <w:szCs w:val="16"/>
          <w:u w:val="none"/>
          <w:lang w:eastAsia="pt-BR"/>
        </w:rPr>
        <w:t xml:space="preserve"> </w:t>
      </w:r>
      <w:r w:rsidR="003E68BA">
        <w:rPr>
          <w:rStyle w:val="Hyperlink"/>
          <w:rFonts w:ascii="Book Antiqua" w:eastAsia="Times New Roman" w:hAnsi="Book Antiqua" w:cs="Times New Roman"/>
          <w:b/>
          <w:bCs/>
          <w:color w:val="FF0000"/>
          <w:sz w:val="16"/>
          <w:szCs w:val="16"/>
          <w:lang w:eastAsia="pt-BR"/>
        </w:rPr>
        <w:t>(DPETO-2022)</w:t>
      </w:r>
      <w:r w:rsidR="00DF75A4">
        <w:rPr>
          <w:rStyle w:val="Hyperlink"/>
          <w:rFonts w:ascii="Book Antiqua" w:eastAsia="Times New Roman" w:hAnsi="Book Antiqua" w:cs="Times New Roman"/>
          <w:b/>
          <w:bCs/>
          <w:color w:val="FF0000"/>
          <w:sz w:val="16"/>
          <w:szCs w:val="16"/>
          <w:u w:val="none"/>
          <w:lang w:eastAsia="pt-BR"/>
        </w:rPr>
        <w:t xml:space="preserve"> </w:t>
      </w:r>
      <w:r w:rsidR="00DF75A4">
        <w:rPr>
          <w:rStyle w:val="Hyperlink"/>
          <w:rFonts w:ascii="Book Antiqua" w:eastAsia="Times New Roman" w:hAnsi="Book Antiqua" w:cs="Times New Roman"/>
          <w:b/>
          <w:bCs/>
          <w:color w:val="FF0000"/>
          <w:sz w:val="16"/>
          <w:szCs w:val="16"/>
          <w:lang w:eastAsia="pt-BR"/>
        </w:rPr>
        <w:t>(MPF-2022)</w:t>
      </w:r>
      <w:r w:rsidR="00E804B6">
        <w:rPr>
          <w:rStyle w:val="Hyperlink"/>
          <w:rFonts w:ascii="Book Antiqua" w:eastAsia="Times New Roman" w:hAnsi="Book Antiqua" w:cs="Times New Roman"/>
          <w:b/>
          <w:bCs/>
          <w:color w:val="FF0000"/>
          <w:sz w:val="16"/>
          <w:szCs w:val="16"/>
          <w:u w:val="none"/>
          <w:lang w:eastAsia="pt-BR"/>
        </w:rPr>
        <w:t xml:space="preserve"> </w:t>
      </w:r>
      <w:r w:rsidR="00E804B6">
        <w:rPr>
          <w:rStyle w:val="Hyperlink"/>
          <w:rFonts w:ascii="Book Antiqua" w:eastAsia="Times New Roman" w:hAnsi="Book Antiqua" w:cs="Times New Roman"/>
          <w:b/>
          <w:bCs/>
          <w:color w:val="FF0000"/>
          <w:sz w:val="16"/>
          <w:szCs w:val="16"/>
          <w:lang w:eastAsia="pt-BR"/>
        </w:rPr>
        <w:t>(PCAM-2022)</w:t>
      </w:r>
      <w:r w:rsidR="00955981">
        <w:rPr>
          <w:rStyle w:val="Hyperlink"/>
          <w:rFonts w:ascii="Book Antiqua" w:eastAsia="Times New Roman" w:hAnsi="Book Antiqua" w:cs="Times New Roman"/>
          <w:b/>
          <w:bCs/>
          <w:color w:val="FF0000"/>
          <w:sz w:val="16"/>
          <w:szCs w:val="16"/>
          <w:u w:val="none"/>
          <w:lang w:eastAsia="pt-BR"/>
        </w:rPr>
        <w:t xml:space="preserve"> </w:t>
      </w:r>
      <w:r w:rsidR="00955981">
        <w:rPr>
          <w:rFonts w:ascii="Book Antiqua" w:hAnsi="Book Antiqua" w:cs="Times New Roman"/>
          <w:b/>
          <w:color w:val="FF0000"/>
          <w:sz w:val="16"/>
          <w:szCs w:val="16"/>
          <w:u w:val="single"/>
        </w:rPr>
        <w:t>(MPPR-2021/2023)</w:t>
      </w:r>
      <w:r w:rsidR="00AD7772">
        <w:rPr>
          <w:rStyle w:val="Hyperlink"/>
          <w:rFonts w:ascii="Book Antiqua" w:eastAsia="Times New Roman" w:hAnsi="Book Antiqua" w:cs="Times New Roman"/>
          <w:b/>
          <w:bCs/>
          <w:color w:val="FF0000"/>
          <w:sz w:val="16"/>
          <w:szCs w:val="16"/>
          <w:u w:val="none"/>
          <w:lang w:eastAsia="pt-BR"/>
        </w:rPr>
        <w:t xml:space="preserve"> </w:t>
      </w:r>
      <w:r w:rsidR="00AD7772">
        <w:rPr>
          <w:rFonts w:ascii="Book Antiqua" w:hAnsi="Book Antiqua"/>
          <w:b/>
          <w:color w:val="FF0000"/>
          <w:sz w:val="16"/>
          <w:szCs w:val="16"/>
          <w:u w:val="single"/>
        </w:rPr>
        <w:t>(MPSP-2022/2023)</w:t>
      </w:r>
      <w:r w:rsidR="00F2155A">
        <w:rPr>
          <w:rFonts w:ascii="Book Antiqua" w:hAnsi="Book Antiqua"/>
          <w:b/>
          <w:color w:val="FF0000"/>
          <w:sz w:val="16"/>
          <w:szCs w:val="16"/>
        </w:rPr>
        <w:t xml:space="preserve"> </w:t>
      </w:r>
      <w:r w:rsidR="00F2155A">
        <w:rPr>
          <w:rFonts w:ascii="Book Antiqua" w:eastAsia="Times New Roman" w:hAnsi="Book Antiqua" w:cs="Times New Roman"/>
          <w:b/>
          <w:color w:val="FF0000"/>
          <w:sz w:val="16"/>
          <w:szCs w:val="16"/>
          <w:u w:val="single"/>
          <w:lang w:eastAsia="pt-BR"/>
        </w:rPr>
        <w:t>(MPAM-2023)</w:t>
      </w:r>
      <w:r w:rsidR="00493A92">
        <w:rPr>
          <w:rFonts w:ascii="Book Antiqua" w:eastAsia="Times New Roman" w:hAnsi="Book Antiqua" w:cs="Times New Roman"/>
          <w:b/>
          <w:color w:val="FF0000"/>
          <w:sz w:val="16"/>
          <w:szCs w:val="16"/>
          <w:lang w:eastAsia="pt-BR"/>
        </w:rPr>
        <w:t xml:space="preserve"> </w:t>
      </w:r>
      <w:r w:rsidR="00493A92">
        <w:rPr>
          <w:rFonts w:ascii="Book Antiqua" w:hAnsi="Book Antiqua" w:cs="Times New Roman"/>
          <w:b/>
          <w:color w:val="FF0000"/>
          <w:sz w:val="16"/>
          <w:szCs w:val="16"/>
          <w:u w:val="single"/>
        </w:rPr>
        <w:t>(MPRR-2023)</w:t>
      </w:r>
      <w:r w:rsidR="008C6FC5">
        <w:rPr>
          <w:rFonts w:ascii="Book Antiqua" w:hAnsi="Book Antiqua" w:cs="Times New Roman"/>
          <w:b/>
          <w:color w:val="FF0000"/>
          <w:sz w:val="16"/>
          <w:szCs w:val="16"/>
        </w:rPr>
        <w:t xml:space="preserve"> </w:t>
      </w:r>
      <w:bookmarkStart w:id="61" w:name="_Hlk195453104"/>
      <w:r w:rsidR="008C6FC5">
        <w:rPr>
          <w:rFonts w:ascii="Book Antiqua" w:hAnsi="Book Antiqua" w:cs="Times New Roman"/>
          <w:b/>
          <w:color w:val="FF0000"/>
          <w:sz w:val="16"/>
          <w:szCs w:val="16"/>
          <w:u w:val="single"/>
        </w:rPr>
        <w:t>(MPRS-2023)</w:t>
      </w:r>
      <w:bookmarkEnd w:id="61"/>
      <w:r w:rsidR="00BB5F4E">
        <w:rPr>
          <w:rStyle w:val="Hyperlink"/>
          <w:rFonts w:ascii="Book Antiqua" w:eastAsia="Times New Roman" w:hAnsi="Book Antiqua" w:cs="Times New Roman"/>
          <w:b/>
          <w:bCs/>
          <w:color w:val="FF0000"/>
          <w:sz w:val="16"/>
          <w:szCs w:val="16"/>
          <w:u w:val="none"/>
          <w:lang w:eastAsia="pt-BR"/>
        </w:rPr>
        <w:t xml:space="preserve"> </w:t>
      </w:r>
      <w:r w:rsidR="00BB5F4E">
        <w:rPr>
          <w:rStyle w:val="Hyperlink"/>
          <w:rFonts w:ascii="Book Antiqua" w:eastAsia="Times New Roman" w:hAnsi="Book Antiqua" w:cs="Times New Roman"/>
          <w:b/>
          <w:bCs/>
          <w:color w:val="FF0000"/>
          <w:sz w:val="16"/>
          <w:szCs w:val="16"/>
          <w:lang w:eastAsia="pt-BR"/>
        </w:rPr>
        <w:t>(MPSC-2023)</w:t>
      </w:r>
      <w:r w:rsidR="007E01B3">
        <w:rPr>
          <w:rStyle w:val="Hyperlink"/>
          <w:rFonts w:ascii="Book Antiqua" w:eastAsia="Times New Roman" w:hAnsi="Book Antiqua" w:cs="Times New Roman"/>
          <w:b/>
          <w:bCs/>
          <w:color w:val="FF0000"/>
          <w:sz w:val="16"/>
          <w:szCs w:val="16"/>
          <w:u w:val="none"/>
          <w:lang w:eastAsia="pt-BR"/>
        </w:rPr>
        <w:t xml:space="preserve"> </w:t>
      </w:r>
      <w:r w:rsidR="007E01B3">
        <w:rPr>
          <w:rFonts w:ascii="Book Antiqua" w:hAnsi="Book Antiqua" w:cs="Times New Roman"/>
          <w:b/>
          <w:bCs/>
          <w:color w:val="FF0000"/>
          <w:sz w:val="16"/>
          <w:szCs w:val="16"/>
          <w:u w:val="single"/>
        </w:rPr>
        <w:t>(DPERJ-2023)</w:t>
      </w:r>
      <w:r w:rsidR="00E66C7C">
        <w:rPr>
          <w:rStyle w:val="Hyperlink"/>
          <w:rFonts w:ascii="Book Antiqua" w:eastAsia="Times New Roman" w:hAnsi="Book Antiqua" w:cs="Times New Roman"/>
          <w:b/>
          <w:bCs/>
          <w:color w:val="FF0000"/>
          <w:sz w:val="16"/>
          <w:szCs w:val="16"/>
          <w:u w:val="none"/>
          <w:lang w:eastAsia="pt-BR"/>
        </w:rPr>
        <w:t xml:space="preserve"> </w:t>
      </w:r>
      <w:r w:rsidR="00E66C7C">
        <w:rPr>
          <w:rFonts w:ascii="Book Antiqua" w:hAnsi="Book Antiqua" w:cs="Times New Roman"/>
          <w:b/>
          <w:color w:val="FF0000"/>
          <w:sz w:val="16"/>
          <w:szCs w:val="16"/>
          <w:u w:val="single"/>
        </w:rPr>
        <w:t>(DPERO-2023)</w:t>
      </w:r>
      <w:r w:rsidR="00146389">
        <w:rPr>
          <w:rFonts w:ascii="Book Antiqua" w:hAnsi="Book Antiqua" w:cs="Times New Roman"/>
          <w:b/>
          <w:color w:val="FF0000"/>
          <w:sz w:val="16"/>
          <w:szCs w:val="16"/>
        </w:rPr>
        <w:t xml:space="preserve"> </w:t>
      </w:r>
      <w:r w:rsidR="00146389">
        <w:rPr>
          <w:rFonts w:ascii="Book Antiqua" w:eastAsia="Times New Roman" w:hAnsi="Book Antiqua" w:cs="Times New Roman"/>
          <w:b/>
          <w:bCs/>
          <w:color w:val="FF0000"/>
          <w:sz w:val="16"/>
          <w:szCs w:val="16"/>
          <w:u w:val="single"/>
          <w:lang w:eastAsia="pt-BR"/>
        </w:rPr>
        <w:t>(DPESP-2023)</w:t>
      </w:r>
      <w:r w:rsidR="00F27E43">
        <w:rPr>
          <w:rStyle w:val="Hyperlink"/>
          <w:rFonts w:ascii="Book Antiqua" w:eastAsia="Times New Roman" w:hAnsi="Book Antiqua" w:cs="Times New Roman"/>
          <w:b/>
          <w:bCs/>
          <w:color w:val="FF0000"/>
          <w:sz w:val="16"/>
          <w:szCs w:val="16"/>
          <w:u w:val="none"/>
          <w:lang w:eastAsia="pt-BR"/>
        </w:rPr>
        <w:t xml:space="preserve"> </w:t>
      </w:r>
      <w:r w:rsidR="00F27E43">
        <w:rPr>
          <w:rFonts w:ascii="Book Antiqua" w:hAnsi="Book Antiqua" w:cs="Arial"/>
          <w:b/>
          <w:bCs/>
          <w:color w:val="FF0000"/>
          <w:sz w:val="16"/>
          <w:szCs w:val="16"/>
          <w:u w:val="single"/>
        </w:rPr>
        <w:t>(Cartórios/TJSC-2023)</w:t>
      </w:r>
      <w:r w:rsidR="00601A7B">
        <w:rPr>
          <w:rStyle w:val="Hyperlink"/>
          <w:rFonts w:ascii="Book Antiqua" w:eastAsia="Times New Roman" w:hAnsi="Book Antiqua" w:cs="Times New Roman"/>
          <w:b/>
          <w:bCs/>
          <w:color w:val="FF0000"/>
          <w:sz w:val="16"/>
          <w:szCs w:val="16"/>
          <w:u w:val="none"/>
          <w:lang w:eastAsia="pt-BR"/>
        </w:rPr>
        <w:t xml:space="preserve"> </w:t>
      </w:r>
      <w:r w:rsidR="00601A7B" w:rsidRPr="00601A7B">
        <w:rPr>
          <w:rFonts w:ascii="Book Antiqua" w:eastAsia="Times New Roman" w:hAnsi="Book Antiqua" w:cs="Times New Roman"/>
          <w:b/>
          <w:bCs/>
          <w:color w:val="FF0000"/>
          <w:sz w:val="16"/>
          <w:szCs w:val="16"/>
          <w:u w:val="single"/>
          <w:lang w:eastAsia="pt-BR"/>
        </w:rPr>
        <w:t>(Anal. Judic./TJES-2023)</w:t>
      </w:r>
      <w:r w:rsidR="00B670FD">
        <w:rPr>
          <w:rFonts w:ascii="Book Antiqua" w:eastAsia="Times New Roman" w:hAnsi="Book Antiqua" w:cs="Times New Roman"/>
          <w:b/>
          <w:bCs/>
          <w:color w:val="FF0000"/>
          <w:sz w:val="16"/>
          <w:szCs w:val="16"/>
          <w:lang w:eastAsia="pt-BR"/>
        </w:rPr>
        <w:t xml:space="preserve"> </w:t>
      </w:r>
      <w:r w:rsidR="00B670FD">
        <w:rPr>
          <w:rFonts w:ascii="Book Antiqua" w:eastAsia="Times New Roman" w:hAnsi="Book Antiqua" w:cs="Times New Roman"/>
          <w:b/>
          <w:bCs/>
          <w:color w:val="FF0000"/>
          <w:sz w:val="16"/>
          <w:szCs w:val="16"/>
          <w:u w:val="single"/>
          <w:lang w:eastAsia="pt-BR"/>
        </w:rPr>
        <w:t>(PCPE-2024)</w:t>
      </w:r>
      <w:r w:rsidR="00DF4C85">
        <w:rPr>
          <w:rFonts w:ascii="Book Antiqua" w:eastAsia="Times New Roman" w:hAnsi="Book Antiqua" w:cs="Times New Roman"/>
          <w:b/>
          <w:bCs/>
          <w:color w:val="FF0000"/>
          <w:sz w:val="16"/>
          <w:szCs w:val="16"/>
          <w:lang w:eastAsia="pt-BR"/>
        </w:rPr>
        <w:t xml:space="preserve"> </w:t>
      </w:r>
      <w:bookmarkStart w:id="62" w:name="_Hlk197083720"/>
      <w:r w:rsidR="00DF4C85">
        <w:rPr>
          <w:rFonts w:ascii="Book Antiqua" w:eastAsia="Times New Roman" w:hAnsi="Book Antiqua" w:cs="Times New Roman"/>
          <w:b/>
          <w:bCs/>
          <w:color w:val="FF0000"/>
          <w:sz w:val="16"/>
          <w:szCs w:val="16"/>
          <w:u w:val="single"/>
          <w:lang w:eastAsia="pt-BR"/>
        </w:rPr>
        <w:t>(PCSC-2024)</w:t>
      </w:r>
      <w:bookmarkEnd w:id="62"/>
    </w:p>
    <w:tbl>
      <w:tblPr>
        <w:tblStyle w:val="Tabelacomgrade"/>
        <w:tblW w:w="0" w:type="auto"/>
        <w:shd w:val="clear" w:color="auto" w:fill="CCFFFF"/>
        <w:tblLook w:val="04A0" w:firstRow="1" w:lastRow="0" w:firstColumn="1" w:lastColumn="0" w:noHBand="0" w:noVBand="1"/>
      </w:tblPr>
      <w:tblGrid>
        <w:gridCol w:w="8494"/>
      </w:tblGrid>
      <w:tr w:rsidR="00A051A5" w:rsidRPr="0072255E" w14:paraId="77471565" w14:textId="77777777" w:rsidTr="00D81A71">
        <w:tc>
          <w:tcPr>
            <w:tcW w:w="8494" w:type="dxa"/>
            <w:shd w:val="clear" w:color="auto" w:fill="CCFFFF"/>
          </w:tcPr>
          <w:p w14:paraId="252740DE" w14:textId="05085BCB" w:rsidR="00DF75A4" w:rsidRDefault="00DF75A4" w:rsidP="00DF75A4">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w:t>
            </w:r>
            <w:r w:rsidRPr="00C4490F">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J</w:t>
            </w:r>
            <w:r w:rsidRPr="0072255E">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MPF-2022</w:t>
            </w:r>
            <w:r>
              <w:rPr>
                <w:rFonts w:ascii="Book Antiqua" w:eastAsia="Times New Roman" w:hAnsi="Book Antiqua" w:cs="Times New Roman"/>
                <w:sz w:val="19"/>
                <w:szCs w:val="19"/>
                <w:lang w:eastAsia="pt-BR"/>
              </w:rPr>
              <w:t xml:space="preserve">: (...) </w:t>
            </w:r>
            <w:r w:rsidRPr="00DF75A4">
              <w:rPr>
                <w:rFonts w:ascii="Book Antiqua" w:eastAsia="Times New Roman" w:hAnsi="Book Antiqua" w:cs="Times New Roman"/>
                <w:b/>
                <w:bCs/>
                <w:sz w:val="19"/>
                <w:szCs w:val="19"/>
                <w:lang w:eastAsia="pt-BR"/>
              </w:rPr>
              <w:t xml:space="preserve">2. </w:t>
            </w:r>
            <w:r w:rsidRPr="00DF75A4">
              <w:rPr>
                <w:rFonts w:ascii="Book Antiqua" w:eastAsia="Times New Roman" w:hAnsi="Book Antiqua" w:cs="Times New Roman"/>
                <w:b/>
                <w:bCs/>
                <w:sz w:val="19"/>
                <w:szCs w:val="19"/>
                <w:highlight w:val="yellow"/>
                <w:lang w:eastAsia="pt-BR"/>
              </w:rPr>
              <w:t>Na hipótese de múltiplos crimes praticados pelo sentenciado, cada um mantém sua natureza na fase da execução da pena</w:t>
            </w:r>
            <w:r w:rsidRPr="00DF75A4">
              <w:rPr>
                <w:rFonts w:ascii="Book Antiqua" w:eastAsia="Times New Roman" w:hAnsi="Book Antiqua" w:cs="Times New Roman"/>
                <w:b/>
                <w:bCs/>
                <w:sz w:val="19"/>
                <w:szCs w:val="19"/>
                <w:lang w:eastAsia="pt-BR"/>
              </w:rPr>
              <w:t xml:space="preserve">. Por isso, </w:t>
            </w:r>
            <w:r w:rsidRPr="00DF75A4">
              <w:rPr>
                <w:rFonts w:ascii="Book Antiqua" w:eastAsia="Times New Roman" w:hAnsi="Book Antiqua" w:cs="Times New Roman"/>
                <w:b/>
                <w:bCs/>
                <w:sz w:val="19"/>
                <w:szCs w:val="19"/>
                <w:highlight w:val="yellow"/>
                <w:lang w:eastAsia="pt-BR"/>
              </w:rPr>
              <w:t>a incidência retroativa do art. 112 da LEP, somente em relação a incisos mais benéficos à progressão de regime</w:t>
            </w:r>
            <w:r w:rsidRPr="00DF75A4">
              <w:rPr>
                <w:rFonts w:ascii="Book Antiqua" w:eastAsia="Times New Roman" w:hAnsi="Book Antiqua" w:cs="Times New Roman"/>
                <w:b/>
                <w:bCs/>
                <w:sz w:val="19"/>
                <w:szCs w:val="19"/>
                <w:lang w:eastAsia="pt-BR"/>
              </w:rPr>
              <w:t xml:space="preserve">, </w:t>
            </w:r>
            <w:r w:rsidRPr="00DF75A4">
              <w:rPr>
                <w:rFonts w:ascii="Book Antiqua" w:eastAsia="Times New Roman" w:hAnsi="Book Antiqua" w:cs="Times New Roman"/>
                <w:b/>
                <w:bCs/>
                <w:sz w:val="19"/>
                <w:szCs w:val="19"/>
                <w:highlight w:val="green"/>
                <w:lang w:eastAsia="pt-BR"/>
              </w:rPr>
              <w:t>não significa</w:t>
            </w:r>
            <w:r w:rsidRPr="00DF75A4">
              <w:rPr>
                <w:rFonts w:ascii="Book Antiqua" w:eastAsia="Times New Roman" w:hAnsi="Book Antiqua" w:cs="Times New Roman"/>
                <w:b/>
                <w:bCs/>
                <w:sz w:val="19"/>
                <w:szCs w:val="19"/>
                <w:lang w:eastAsia="pt-BR"/>
              </w:rPr>
              <w:t xml:space="preserve"> </w:t>
            </w:r>
            <w:r w:rsidRPr="00DF75A4">
              <w:rPr>
                <w:rFonts w:ascii="Book Antiqua" w:eastAsia="Times New Roman" w:hAnsi="Book Antiqua" w:cs="Times New Roman"/>
                <w:b/>
                <w:bCs/>
                <w:sz w:val="19"/>
                <w:szCs w:val="19"/>
                <w:shd w:val="clear" w:color="auto" w:fill="F7CAAC" w:themeFill="accent2" w:themeFillTint="66"/>
                <w:lang w:eastAsia="pt-BR"/>
              </w:rPr>
              <w:t>cumulação de leis</w:t>
            </w:r>
            <w:r w:rsidRPr="00DF75A4">
              <w:rPr>
                <w:rFonts w:ascii="Book Antiqua" w:eastAsia="Times New Roman" w:hAnsi="Book Antiqua" w:cs="Times New Roman"/>
                <w:b/>
                <w:bCs/>
                <w:sz w:val="19"/>
                <w:szCs w:val="19"/>
                <w:lang w:eastAsia="pt-BR"/>
              </w:rPr>
              <w:t>. Além de diferenciados, são distintos os cálculos para a concessão de benefícios, a depender das particularidades de cada condenação, e não se está criando uma terceira regra, não prevista na atual ou na antiga legislação, para o mesmo ilícito.</w:t>
            </w:r>
            <w:r>
              <w:rPr>
                <w:rFonts w:ascii="Book Antiqua" w:eastAsia="Times New Roman" w:hAnsi="Book Antiqua" w:cs="Times New Roman"/>
                <w:b/>
                <w:bCs/>
                <w:sz w:val="19"/>
                <w:szCs w:val="19"/>
                <w:lang w:eastAsia="pt-BR"/>
              </w:rPr>
              <w:t xml:space="preserve"> </w:t>
            </w:r>
            <w:r w:rsidRPr="00DF75A4">
              <w:rPr>
                <w:rFonts w:ascii="Book Antiqua" w:eastAsia="Times New Roman" w:hAnsi="Book Antiqua" w:cs="Times New Roman"/>
                <w:b/>
                <w:bCs/>
                <w:sz w:val="19"/>
                <w:szCs w:val="19"/>
                <w:lang w:eastAsia="pt-BR"/>
              </w:rPr>
              <w:t xml:space="preserve">3. O que ocorre é que o legislador, na atual redação do art. 112 da LEP, elencou várias frações aplicáveis a delitos comuns ou hediondos, violentos ou com resultado morte, praticados por réus primários ou reincidentes etc. O regramento próprio deve ser observado para cada crime, em atividade inerente à individualização da pena. A execução continua una (art. 111 da LEP) e, por isso, será obrigatório resgatar os percentuais relacionados a cada ilícito para a transferência a regime mais brando. </w:t>
            </w:r>
            <w:r w:rsidRPr="00DF75A4">
              <w:rPr>
                <w:rFonts w:ascii="Book Antiqua" w:eastAsia="Times New Roman" w:hAnsi="Book Antiqua" w:cs="Times New Roman"/>
                <w:b/>
                <w:bCs/>
                <w:sz w:val="19"/>
                <w:szCs w:val="19"/>
                <w:highlight w:val="green"/>
                <w:lang w:eastAsia="pt-BR"/>
              </w:rPr>
              <w:t>O que há de ser observado</w:t>
            </w:r>
            <w:r w:rsidRPr="00DF75A4">
              <w:rPr>
                <w:rFonts w:ascii="Book Antiqua" w:eastAsia="Times New Roman" w:hAnsi="Book Antiqua" w:cs="Times New Roman"/>
                <w:b/>
                <w:bCs/>
                <w:sz w:val="19"/>
                <w:szCs w:val="19"/>
                <w:lang w:eastAsia="pt-BR"/>
              </w:rPr>
              <w:t xml:space="preserve">, </w:t>
            </w:r>
            <w:r w:rsidRPr="00DF75A4">
              <w:rPr>
                <w:rFonts w:ascii="Book Antiqua" w:eastAsia="Times New Roman" w:hAnsi="Book Antiqua" w:cs="Times New Roman"/>
                <w:b/>
                <w:bCs/>
                <w:sz w:val="19"/>
                <w:szCs w:val="19"/>
                <w:highlight w:val="yellow"/>
                <w:lang w:eastAsia="pt-BR"/>
              </w:rPr>
              <w:t>sob pena de incidir</w:t>
            </w:r>
            <w:r w:rsidRPr="00DF75A4">
              <w:rPr>
                <w:rFonts w:ascii="Book Antiqua" w:eastAsia="Times New Roman" w:hAnsi="Book Antiqua" w:cs="Times New Roman"/>
                <w:b/>
                <w:bCs/>
                <w:sz w:val="19"/>
                <w:szCs w:val="19"/>
                <w:lang w:eastAsia="pt-BR"/>
              </w:rPr>
              <w:t xml:space="preserve"> </w:t>
            </w:r>
            <w:r w:rsidRPr="00DF75A4">
              <w:rPr>
                <w:rFonts w:ascii="Book Antiqua" w:eastAsia="Times New Roman" w:hAnsi="Book Antiqua" w:cs="Times New Roman"/>
                <w:b/>
                <w:bCs/>
                <w:sz w:val="19"/>
                <w:szCs w:val="19"/>
                <w:shd w:val="clear" w:color="auto" w:fill="F7CAAC" w:themeFill="accent2" w:themeFillTint="66"/>
                <w:lang w:eastAsia="pt-BR"/>
              </w:rPr>
              <w:t>na vedada combinação de leis penais no tempo</w:t>
            </w:r>
            <w:r w:rsidRPr="00DF75A4">
              <w:rPr>
                <w:rFonts w:ascii="Book Antiqua" w:eastAsia="Times New Roman" w:hAnsi="Book Antiqua" w:cs="Times New Roman"/>
                <w:b/>
                <w:bCs/>
                <w:sz w:val="19"/>
                <w:szCs w:val="19"/>
                <w:lang w:eastAsia="pt-BR"/>
              </w:rPr>
              <w:t xml:space="preserve">, </w:t>
            </w:r>
            <w:r w:rsidRPr="00DF75A4">
              <w:rPr>
                <w:rFonts w:ascii="Book Antiqua" w:eastAsia="Times New Roman" w:hAnsi="Book Antiqua" w:cs="Times New Roman"/>
                <w:b/>
                <w:bCs/>
                <w:sz w:val="19"/>
                <w:szCs w:val="19"/>
                <w:highlight w:val="yellow"/>
                <w:lang w:eastAsia="pt-BR"/>
              </w:rPr>
              <w:t>é a incidência, na íntegra, de um ou outro inciso do art. 112 da LEP</w:t>
            </w:r>
            <w:r w:rsidRPr="00DF75A4">
              <w:rPr>
                <w:rFonts w:ascii="Book Antiqua" w:eastAsia="Times New Roman" w:hAnsi="Book Antiqua" w:cs="Times New Roman"/>
                <w:b/>
                <w:bCs/>
                <w:sz w:val="19"/>
                <w:szCs w:val="19"/>
                <w:lang w:eastAsia="pt-BR"/>
              </w:rPr>
              <w:t xml:space="preserve">, </w:t>
            </w:r>
            <w:r w:rsidRPr="00DF75A4">
              <w:rPr>
                <w:rFonts w:ascii="Book Antiqua" w:eastAsia="Times New Roman" w:hAnsi="Book Antiqua" w:cs="Times New Roman"/>
                <w:b/>
                <w:bCs/>
                <w:sz w:val="19"/>
                <w:szCs w:val="19"/>
                <w:highlight w:val="green"/>
                <w:lang w:eastAsia="pt-BR"/>
              </w:rPr>
              <w:t>sem possibilidade de seccionar</w:t>
            </w:r>
            <w:r w:rsidRPr="00DF75A4">
              <w:rPr>
                <w:rFonts w:ascii="Book Antiqua" w:eastAsia="Times New Roman" w:hAnsi="Book Antiqua" w:cs="Times New Roman"/>
                <w:b/>
                <w:bCs/>
                <w:sz w:val="19"/>
                <w:szCs w:val="19"/>
                <w:lang w:eastAsia="pt-BR"/>
              </w:rPr>
              <w:t xml:space="preserve"> </w:t>
            </w:r>
            <w:r w:rsidRPr="00DF75A4">
              <w:rPr>
                <w:rFonts w:ascii="Book Antiqua" w:eastAsia="Times New Roman" w:hAnsi="Book Antiqua" w:cs="Times New Roman"/>
                <w:b/>
                <w:bCs/>
                <w:sz w:val="19"/>
                <w:szCs w:val="19"/>
                <w:highlight w:val="yellow"/>
                <w:lang w:eastAsia="pt-BR"/>
              </w:rPr>
              <w:t>o texto legal para aproveitar somente a parte favorável ao apenado</w:t>
            </w:r>
            <w:r w:rsidRPr="00DF75A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6ª T., </w:t>
            </w:r>
            <w:proofErr w:type="spellStart"/>
            <w:r w:rsidRPr="00DF75A4">
              <w:rPr>
                <w:rFonts w:ascii="Book Antiqua" w:eastAsia="Times New Roman" w:hAnsi="Book Antiqua" w:cs="Times New Roman"/>
                <w:sz w:val="19"/>
                <w:szCs w:val="19"/>
                <w:lang w:eastAsia="pt-BR"/>
              </w:rPr>
              <w:t>AgRg</w:t>
            </w:r>
            <w:proofErr w:type="spellEnd"/>
            <w:r w:rsidRPr="00DF75A4">
              <w:rPr>
                <w:rFonts w:ascii="Book Antiqua" w:eastAsia="Times New Roman" w:hAnsi="Book Antiqua" w:cs="Times New Roman"/>
                <w:sz w:val="19"/>
                <w:szCs w:val="19"/>
                <w:lang w:eastAsia="pt-BR"/>
              </w:rPr>
              <w:t xml:space="preserve"> no HC</w:t>
            </w:r>
            <w:r>
              <w:rPr>
                <w:rFonts w:ascii="Book Antiqua" w:eastAsia="Times New Roman" w:hAnsi="Book Antiqua" w:cs="Times New Roman"/>
                <w:sz w:val="19"/>
                <w:szCs w:val="19"/>
                <w:lang w:eastAsia="pt-BR"/>
              </w:rPr>
              <w:t xml:space="preserve"> </w:t>
            </w:r>
            <w:r w:rsidRPr="00DF75A4">
              <w:rPr>
                <w:rFonts w:ascii="Book Antiqua" w:eastAsia="Times New Roman" w:hAnsi="Book Antiqua" w:cs="Times New Roman"/>
                <w:sz w:val="19"/>
                <w:szCs w:val="19"/>
                <w:lang w:eastAsia="pt-BR"/>
              </w:rPr>
              <w:t xml:space="preserve"> 707263/SC, </w:t>
            </w:r>
            <w:r>
              <w:rPr>
                <w:rFonts w:ascii="Book Antiqua" w:eastAsia="Times New Roman" w:hAnsi="Book Antiqua" w:cs="Times New Roman"/>
                <w:sz w:val="19"/>
                <w:szCs w:val="19"/>
                <w:lang w:eastAsia="pt-BR"/>
              </w:rPr>
              <w:t>R</w:t>
            </w:r>
            <w:r w:rsidRPr="00DF75A4">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DF75A4">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DF75A4">
              <w:rPr>
                <w:rFonts w:ascii="Book Antiqua" w:eastAsia="Times New Roman" w:hAnsi="Book Antiqua" w:cs="Times New Roman"/>
                <w:sz w:val="19"/>
                <w:szCs w:val="19"/>
                <w:lang w:eastAsia="pt-BR"/>
              </w:rPr>
              <w:t xml:space="preserve"> Rogerio </w:t>
            </w:r>
            <w:proofErr w:type="spellStart"/>
            <w:r w:rsidRPr="00DF75A4">
              <w:rPr>
                <w:rFonts w:ascii="Book Antiqua" w:eastAsia="Times New Roman" w:hAnsi="Book Antiqua" w:cs="Times New Roman"/>
                <w:sz w:val="19"/>
                <w:szCs w:val="19"/>
                <w:lang w:eastAsia="pt-BR"/>
              </w:rPr>
              <w:t>Schietti</w:t>
            </w:r>
            <w:proofErr w:type="spellEnd"/>
            <w:r w:rsidRPr="00DF75A4">
              <w:rPr>
                <w:rFonts w:ascii="Book Antiqua" w:eastAsia="Times New Roman" w:hAnsi="Book Antiqua" w:cs="Times New Roman"/>
                <w:sz w:val="19"/>
                <w:szCs w:val="19"/>
                <w:lang w:eastAsia="pt-BR"/>
              </w:rPr>
              <w:t xml:space="preserve"> Cruz, j</w:t>
            </w:r>
            <w:r>
              <w:rPr>
                <w:rFonts w:ascii="Book Antiqua" w:eastAsia="Times New Roman" w:hAnsi="Book Antiqua" w:cs="Times New Roman"/>
                <w:sz w:val="19"/>
                <w:szCs w:val="19"/>
                <w:lang w:eastAsia="pt-BR"/>
              </w:rPr>
              <w:t xml:space="preserve">. </w:t>
            </w:r>
            <w:r w:rsidRPr="00DF75A4">
              <w:rPr>
                <w:rFonts w:ascii="Book Antiqua" w:eastAsia="Times New Roman" w:hAnsi="Book Antiqua" w:cs="Times New Roman"/>
                <w:sz w:val="19"/>
                <w:szCs w:val="19"/>
                <w:lang w:eastAsia="pt-BR"/>
              </w:rPr>
              <w:t>8/2/22</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DF75A4" w14:paraId="67BAE283" w14:textId="77777777" w:rsidTr="00533CCD">
              <w:tc>
                <w:tcPr>
                  <w:tcW w:w="8268" w:type="dxa"/>
                  <w:shd w:val="clear" w:color="auto" w:fill="FFFFFF" w:themeFill="background1"/>
                </w:tcPr>
                <w:p w14:paraId="58B5BCF9" w14:textId="0AF02036" w:rsidR="00DF75A4" w:rsidRDefault="00DF75A4" w:rsidP="00DF75A4">
                  <w:pPr>
                    <w:jc w:val="both"/>
                  </w:pPr>
                  <w:r w:rsidRPr="002B1A05">
                    <w:rPr>
                      <w:rFonts w:ascii="Book Antiqua" w:hAnsi="Book Antiqua"/>
                      <w:b/>
                      <w:iCs/>
                      <w:sz w:val="18"/>
                      <w:szCs w:val="18"/>
                      <w:lang w:eastAsia="pt-BR"/>
                    </w:rPr>
                    <w:t>(</w:t>
                  </w:r>
                  <w:r>
                    <w:rPr>
                      <w:rFonts w:ascii="Book Antiqua" w:hAnsi="Book Antiqua"/>
                      <w:b/>
                      <w:iCs/>
                      <w:sz w:val="18"/>
                      <w:szCs w:val="18"/>
                      <w:highlight w:val="yellow"/>
                      <w:lang w:eastAsia="pt-BR"/>
                    </w:rPr>
                    <w:t>MPF-2022</w:t>
                  </w:r>
                  <w:r w:rsidRPr="002B1A05">
                    <w:rPr>
                      <w:rFonts w:ascii="Book Antiqua" w:hAnsi="Book Antiqua"/>
                      <w:b/>
                      <w:iCs/>
                      <w:sz w:val="18"/>
                      <w:szCs w:val="18"/>
                      <w:lang w:eastAsia="pt-BR"/>
                    </w:rPr>
                    <w:t>)</w:t>
                  </w:r>
                  <w:r w:rsidRPr="002B1A05">
                    <w:rPr>
                      <w:rFonts w:ascii="Book Antiqua" w:hAnsi="Book Antiqua"/>
                      <w:bCs/>
                      <w:iCs/>
                      <w:sz w:val="18"/>
                      <w:szCs w:val="18"/>
                      <w:lang w:eastAsia="pt-BR"/>
                    </w:rPr>
                    <w:t xml:space="preserve">: </w:t>
                  </w:r>
                  <w:r w:rsidRPr="00DF75A4">
                    <w:rPr>
                      <w:rFonts w:ascii="Book Antiqua" w:hAnsi="Book Antiqua"/>
                      <w:bCs/>
                      <w:iCs/>
                      <w:sz w:val="18"/>
                      <w:szCs w:val="18"/>
                      <w:lang w:eastAsia="pt-BR"/>
                    </w:rPr>
                    <w:t xml:space="preserve">A </w:t>
                  </w:r>
                  <w:r>
                    <w:rPr>
                      <w:rFonts w:ascii="Book Antiqua" w:hAnsi="Book Antiqua"/>
                      <w:bCs/>
                      <w:iCs/>
                      <w:sz w:val="18"/>
                      <w:szCs w:val="18"/>
                      <w:lang w:eastAsia="pt-BR"/>
                    </w:rPr>
                    <w:t>propósito da lei penal no tempo, assinale a alternativa correta:</w:t>
                  </w:r>
                  <w:r>
                    <w:t xml:space="preserve"> </w:t>
                  </w:r>
                  <w:r w:rsidRPr="00DF75A4">
                    <w:rPr>
                      <w:rFonts w:ascii="Book Antiqua" w:hAnsi="Book Antiqua"/>
                      <w:bCs/>
                      <w:iCs/>
                      <w:sz w:val="18"/>
                      <w:szCs w:val="18"/>
                      <w:lang w:eastAsia="pt-BR"/>
                    </w:rPr>
                    <w:t>O STJ tem entendido que não há combinação de leis na aplicação da progressão de regime em 40% para o crime hediondo ou equiparado, sem reincidência específica, nos termos do art. 112, inc. V, da LEP, incluído pela Lei 13.964/19, e na manutenção da fração de 1/6 para o crime comum, praticado antes da referida alteração.</w:t>
                  </w:r>
                  <w:r>
                    <w:rPr>
                      <w:rFonts w:ascii="Book Antiqua" w:hAnsi="Book Antiqua"/>
                      <w:bCs/>
                      <w:iCs/>
                      <w:sz w:val="18"/>
                      <w:szCs w:val="18"/>
                      <w:lang w:eastAsia="pt-BR"/>
                    </w:rPr>
                    <w:t xml:space="preserve"> </w:t>
                  </w:r>
                  <w:r>
                    <w:rPr>
                      <w:rFonts w:ascii="Book Antiqua" w:hAnsi="Book Antiqua"/>
                      <w:b/>
                      <w:iCs/>
                      <w:sz w:val="18"/>
                      <w:szCs w:val="18"/>
                      <w:lang w:eastAsia="pt-BR"/>
                    </w:rPr>
                    <w:t xml:space="preserve">BL: </w:t>
                  </w:r>
                  <w:proofErr w:type="spellStart"/>
                  <w:r>
                    <w:rPr>
                      <w:rFonts w:ascii="Book Antiqua" w:hAnsi="Book Antiqua"/>
                      <w:b/>
                      <w:iCs/>
                      <w:sz w:val="18"/>
                      <w:szCs w:val="18"/>
                      <w:lang w:eastAsia="pt-BR"/>
                    </w:rPr>
                    <w:t>Entend</w:t>
                  </w:r>
                  <w:proofErr w:type="spellEnd"/>
                  <w:r>
                    <w:rPr>
                      <w:rFonts w:ascii="Book Antiqua" w:hAnsi="Book Antiqua"/>
                      <w:b/>
                      <w:iCs/>
                      <w:sz w:val="18"/>
                      <w:szCs w:val="18"/>
                      <w:lang w:eastAsia="pt-BR"/>
                    </w:rPr>
                    <w:t xml:space="preserve">. </w:t>
                  </w:r>
                  <w:proofErr w:type="spellStart"/>
                  <w:r>
                    <w:rPr>
                      <w:rFonts w:ascii="Book Antiqua" w:hAnsi="Book Antiqua"/>
                      <w:b/>
                      <w:iCs/>
                      <w:sz w:val="18"/>
                      <w:szCs w:val="18"/>
                      <w:lang w:eastAsia="pt-BR"/>
                    </w:rPr>
                    <w:t>Jurisprud</w:t>
                  </w:r>
                  <w:proofErr w:type="spellEnd"/>
                  <w:r w:rsidRPr="00DF75A4">
                    <w:rPr>
                      <w:rFonts w:ascii="Book Antiqua" w:hAnsi="Book Antiqua"/>
                      <w:bCs/>
                      <w:iCs/>
                      <w:sz w:val="18"/>
                      <w:szCs w:val="18"/>
                      <w:lang w:eastAsia="pt-BR"/>
                    </w:rPr>
                    <w:t>.</w:t>
                  </w:r>
                  <w:r>
                    <w:t xml:space="preserve"> </w:t>
                  </w:r>
                </w:p>
                <w:p w14:paraId="6AE4D48C" w14:textId="6FFCFA2E" w:rsidR="00DF75A4" w:rsidRPr="002B1A05" w:rsidRDefault="00DF75A4" w:rsidP="00DF75A4">
                  <w:pPr>
                    <w:jc w:val="both"/>
                    <w:rPr>
                      <w:rFonts w:ascii="Book Antiqua" w:hAnsi="Book Antiqua"/>
                      <w:b/>
                      <w:iCs/>
                      <w:sz w:val="19"/>
                      <w:szCs w:val="19"/>
                      <w:lang w:eastAsia="pt-BR"/>
                    </w:rPr>
                  </w:pPr>
                  <w:r w:rsidRPr="00DF75A4">
                    <w:rPr>
                      <w:rFonts w:ascii="Book Antiqua" w:eastAsia="Times New Roman" w:hAnsi="Book Antiqua" w:cs="Times New Roman"/>
                      <w:b/>
                      <w:i/>
                      <w:color w:val="FF0000"/>
                      <w:sz w:val="18"/>
                      <w:szCs w:val="18"/>
                      <w:lang w:eastAsia="pt-BR"/>
                    </w:rPr>
                    <w:t>#</w:t>
                  </w:r>
                  <w:r w:rsidRPr="00DF75A4">
                    <w:rPr>
                      <w:rFonts w:ascii="Book Antiqua" w:eastAsia="Times New Roman" w:hAnsi="Book Antiqua" w:cs="Times New Roman"/>
                      <w:b/>
                      <w:i/>
                      <w:color w:val="FF0000"/>
                      <w:sz w:val="18"/>
                      <w:szCs w:val="18"/>
                      <w:highlight w:val="green"/>
                      <w:lang w:eastAsia="pt-BR"/>
                    </w:rPr>
                    <w:t>Atenção</w:t>
                  </w:r>
                  <w:r w:rsidRPr="00DF75A4">
                    <w:rPr>
                      <w:rFonts w:ascii="Book Antiqua" w:eastAsia="Times New Roman" w:hAnsi="Book Antiqua" w:cs="Times New Roman"/>
                      <w:sz w:val="18"/>
                      <w:szCs w:val="18"/>
                      <w:lang w:eastAsia="pt-BR"/>
                    </w:rPr>
                    <w:t xml:space="preserve">: </w:t>
                  </w:r>
                  <w:r w:rsidRPr="00DF75A4">
                    <w:rPr>
                      <w:rFonts w:ascii="Book Antiqua" w:hAnsi="Book Antiqua"/>
                      <w:bCs/>
                      <w:iCs/>
                      <w:sz w:val="18"/>
                      <w:szCs w:val="18"/>
                      <w:lang w:eastAsia="pt-BR"/>
                    </w:rPr>
                    <w:t>Em</w:t>
                  </w:r>
                  <w:r>
                    <w:rPr>
                      <w:rFonts w:ascii="Book Antiqua" w:hAnsi="Book Antiqua"/>
                      <w:bCs/>
                      <w:iCs/>
                      <w:sz w:val="18"/>
                      <w:szCs w:val="18"/>
                      <w:lang w:eastAsia="pt-BR"/>
                    </w:rPr>
                    <w:t xml:space="preserve"> outras palavras</w:t>
                  </w:r>
                  <w:r w:rsidRPr="00DF75A4">
                    <w:rPr>
                      <w:rFonts w:ascii="Book Antiqua" w:hAnsi="Book Antiqua"/>
                      <w:bCs/>
                      <w:iCs/>
                      <w:sz w:val="18"/>
                      <w:szCs w:val="18"/>
                      <w:lang w:eastAsia="pt-BR"/>
                    </w:rPr>
                    <w:t xml:space="preserve">, se o sujeito, </w:t>
                  </w:r>
                  <w:r w:rsidRPr="00DF75A4">
                    <w:rPr>
                      <w:rFonts w:ascii="Book Antiqua" w:hAnsi="Book Antiqua"/>
                      <w:b/>
                      <w:iCs/>
                      <w:sz w:val="18"/>
                      <w:szCs w:val="18"/>
                      <w:highlight w:val="yellow"/>
                      <w:lang w:eastAsia="pt-BR"/>
                    </w:rPr>
                    <w:t>sem reincidência específica</w:t>
                  </w:r>
                  <w:r w:rsidRPr="00DF75A4">
                    <w:rPr>
                      <w:rFonts w:ascii="Book Antiqua" w:hAnsi="Book Antiqua"/>
                      <w:bCs/>
                      <w:iCs/>
                      <w:sz w:val="18"/>
                      <w:szCs w:val="18"/>
                      <w:lang w:eastAsia="pt-BR"/>
                    </w:rPr>
                    <w:t xml:space="preserve">, praticou dois crimes antes da vigência do pacote anticrime, </w:t>
                  </w:r>
                  <w:r w:rsidRPr="00DF75A4">
                    <w:rPr>
                      <w:rFonts w:ascii="Book Antiqua" w:hAnsi="Book Antiqua"/>
                      <w:b/>
                      <w:iCs/>
                      <w:sz w:val="18"/>
                      <w:szCs w:val="18"/>
                      <w:highlight w:val="yellow"/>
                      <w:lang w:eastAsia="pt-BR"/>
                    </w:rPr>
                    <w:t>um hediondo sem morte</w:t>
                  </w:r>
                  <w:r w:rsidRPr="00DF75A4">
                    <w:rPr>
                      <w:rFonts w:ascii="Book Antiqua" w:hAnsi="Book Antiqua"/>
                      <w:bCs/>
                      <w:iCs/>
                      <w:sz w:val="18"/>
                      <w:szCs w:val="18"/>
                      <w:lang w:eastAsia="pt-BR"/>
                    </w:rPr>
                    <w:t xml:space="preserve"> e, outro, </w:t>
                  </w:r>
                  <w:r w:rsidRPr="00DF75A4">
                    <w:rPr>
                      <w:rFonts w:ascii="Book Antiqua" w:hAnsi="Book Antiqua"/>
                      <w:b/>
                      <w:iCs/>
                      <w:sz w:val="18"/>
                      <w:szCs w:val="18"/>
                      <w:highlight w:val="yellow"/>
                      <w:lang w:eastAsia="pt-BR"/>
                    </w:rPr>
                    <w:t>crime comum com violência à pessoa</w:t>
                  </w:r>
                  <w:r w:rsidRPr="00DF75A4">
                    <w:rPr>
                      <w:rFonts w:ascii="Book Antiqua" w:hAnsi="Book Antiqua"/>
                      <w:bCs/>
                      <w:iCs/>
                      <w:sz w:val="18"/>
                      <w:szCs w:val="18"/>
                      <w:lang w:eastAsia="pt-BR"/>
                    </w:rPr>
                    <w:t>, ele poderá se valer da nova redação do inciso V do art. 112 da LEP para o hediondo (40% - nesse caso ficaria igual à lei antiga, que previa 2/5) e do regramento antigo para o crime comum, que autoriza a progressão com 1/6 (melhor 1/6 que 25% do inciso III, art. 112, LEP).</w:t>
                  </w:r>
                  <w:r>
                    <w:rPr>
                      <w:rFonts w:ascii="Book Antiqua" w:hAnsi="Book Antiqua"/>
                      <w:bCs/>
                      <w:iCs/>
                      <w:sz w:val="18"/>
                      <w:szCs w:val="18"/>
                      <w:lang w:eastAsia="pt-BR"/>
                    </w:rPr>
                    <w:t xml:space="preserve"> </w:t>
                  </w:r>
                  <w:r w:rsidRPr="00DF75A4">
                    <w:rPr>
                      <w:rFonts w:ascii="Book Antiqua" w:hAnsi="Book Antiqua"/>
                      <w:bCs/>
                      <w:iCs/>
                      <w:sz w:val="18"/>
                      <w:szCs w:val="18"/>
                      <w:lang w:eastAsia="pt-BR"/>
                    </w:rPr>
                    <w:t>Para cada crime deve-se refazer a análise de qual norma irá incidir.</w:t>
                  </w:r>
                </w:p>
              </w:tc>
            </w:tr>
          </w:tbl>
          <w:p w14:paraId="36D93071" w14:textId="77777777" w:rsidR="00DF75A4" w:rsidRDefault="00DF75A4" w:rsidP="0007227E">
            <w:pPr>
              <w:jc w:val="both"/>
              <w:rPr>
                <w:rFonts w:ascii="Book Antiqua" w:eastAsia="Times New Roman" w:hAnsi="Book Antiqua" w:cs="Times New Roman"/>
                <w:b/>
                <w:i/>
                <w:color w:val="FF0000"/>
                <w:sz w:val="19"/>
                <w:szCs w:val="19"/>
                <w:lang w:eastAsia="pt-BR"/>
              </w:rPr>
            </w:pPr>
          </w:p>
          <w:p w14:paraId="4B5DD114" w14:textId="1307968C" w:rsidR="0007227E" w:rsidRDefault="0007227E" w:rsidP="0007227E">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w:t>
            </w:r>
            <w:r w:rsidRPr="00C4490F">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J</w:t>
            </w:r>
            <w:r w:rsidRPr="0072255E">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DPEMS-2022</w:t>
            </w:r>
            <w:r>
              <w:rPr>
                <w:rFonts w:ascii="Book Antiqua" w:eastAsia="Times New Roman" w:hAnsi="Book Antiqua" w:cs="Times New Roman"/>
                <w:b/>
                <w:i/>
                <w:color w:val="FF0000"/>
                <w:sz w:val="19"/>
                <w:szCs w:val="19"/>
                <w:lang w:eastAsia="pt-BR"/>
              </w:rPr>
              <w:t>: #</w:t>
            </w:r>
            <w:r w:rsidRPr="00E549CB">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highlight w:val="green"/>
                <w:lang w:eastAsia="pt-BR"/>
              </w:rPr>
              <w:t>GV</w:t>
            </w:r>
            <w:r>
              <w:rPr>
                <w:rFonts w:ascii="Book Antiqua" w:eastAsia="Times New Roman" w:hAnsi="Book Antiqua" w:cs="Times New Roman"/>
                <w:sz w:val="19"/>
                <w:szCs w:val="19"/>
                <w:lang w:eastAsia="pt-BR"/>
              </w:rPr>
              <w:t xml:space="preserve">: </w:t>
            </w:r>
            <w:r w:rsidRPr="0007227E">
              <w:rPr>
                <w:rFonts w:ascii="Book Antiqua" w:eastAsia="Times New Roman" w:hAnsi="Book Antiqua" w:cs="Times New Roman"/>
                <w:b/>
                <w:bCs/>
                <w:sz w:val="19"/>
                <w:szCs w:val="19"/>
                <w:lang w:eastAsia="pt-BR"/>
              </w:rPr>
              <w:t xml:space="preserve">Nas disposições sobre a execução das sanções criminais, o julgador deve recorrer à analogia </w:t>
            </w:r>
            <w:r w:rsidRPr="0007227E">
              <w:rPr>
                <w:rFonts w:ascii="Book Antiqua" w:eastAsia="Times New Roman" w:hAnsi="Book Antiqua" w:cs="Times New Roman"/>
                <w:b/>
                <w:bCs/>
                <w:i/>
                <w:iCs/>
                <w:sz w:val="19"/>
                <w:szCs w:val="19"/>
                <w:lang w:eastAsia="pt-BR"/>
              </w:rPr>
              <w:t xml:space="preserve">in </w:t>
            </w:r>
            <w:proofErr w:type="spellStart"/>
            <w:r w:rsidRPr="0007227E">
              <w:rPr>
                <w:rFonts w:ascii="Book Antiqua" w:eastAsia="Times New Roman" w:hAnsi="Book Antiqua" w:cs="Times New Roman"/>
                <w:b/>
                <w:bCs/>
                <w:i/>
                <w:iCs/>
                <w:sz w:val="19"/>
                <w:szCs w:val="19"/>
                <w:lang w:eastAsia="pt-BR"/>
              </w:rPr>
              <w:t>bonam</w:t>
            </w:r>
            <w:proofErr w:type="spellEnd"/>
            <w:r w:rsidRPr="0007227E">
              <w:rPr>
                <w:rFonts w:ascii="Book Antiqua" w:eastAsia="Times New Roman" w:hAnsi="Book Antiqua" w:cs="Times New Roman"/>
                <w:b/>
                <w:bCs/>
                <w:i/>
                <w:iCs/>
                <w:sz w:val="19"/>
                <w:szCs w:val="19"/>
                <w:lang w:eastAsia="pt-BR"/>
              </w:rPr>
              <w:t xml:space="preserve"> partem</w:t>
            </w:r>
            <w:r w:rsidRPr="0007227E">
              <w:rPr>
                <w:rFonts w:ascii="Book Antiqua" w:eastAsia="Times New Roman" w:hAnsi="Book Antiqua" w:cs="Times New Roman"/>
                <w:b/>
                <w:bCs/>
                <w:sz w:val="19"/>
                <w:szCs w:val="19"/>
                <w:lang w:eastAsia="pt-BR"/>
              </w:rPr>
              <w:t xml:space="preserve"> para a integração normativa, observados, ainda, o princípio da legalidade e o da retroatividade da lei penal mais benéfica</w:t>
            </w:r>
            <w:r w:rsidRPr="0007227E">
              <w:rPr>
                <w:rFonts w:ascii="Book Antiqua" w:eastAsia="Times New Roman" w:hAnsi="Book Antiqua" w:cs="Times New Roman"/>
                <w:sz w:val="19"/>
                <w:szCs w:val="19"/>
                <w:lang w:eastAsia="pt-BR"/>
              </w:rPr>
              <w:t xml:space="preserve">. STJ. 6ª T., </w:t>
            </w:r>
            <w:proofErr w:type="spellStart"/>
            <w:r w:rsidRPr="0007227E">
              <w:rPr>
                <w:rFonts w:ascii="Book Antiqua" w:eastAsia="Times New Roman" w:hAnsi="Book Antiqua" w:cs="Times New Roman"/>
                <w:sz w:val="19"/>
                <w:szCs w:val="19"/>
                <w:lang w:eastAsia="pt-BR"/>
              </w:rPr>
              <w:t>AgRg</w:t>
            </w:r>
            <w:proofErr w:type="spellEnd"/>
            <w:r w:rsidRPr="0007227E">
              <w:rPr>
                <w:rFonts w:ascii="Book Antiqua" w:eastAsia="Times New Roman" w:hAnsi="Book Antiqua" w:cs="Times New Roman"/>
                <w:sz w:val="19"/>
                <w:szCs w:val="19"/>
                <w:lang w:eastAsia="pt-BR"/>
              </w:rPr>
              <w:t xml:space="preserve"> no HC 659494/SP, </w:t>
            </w:r>
            <w:r>
              <w:rPr>
                <w:rFonts w:ascii="Book Antiqua" w:eastAsia="Times New Roman" w:hAnsi="Book Antiqua" w:cs="Times New Roman"/>
                <w:sz w:val="19"/>
                <w:szCs w:val="19"/>
                <w:lang w:eastAsia="pt-BR"/>
              </w:rPr>
              <w:t>R</w:t>
            </w:r>
            <w:r w:rsidRPr="0007227E">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07227E">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07227E">
              <w:rPr>
                <w:rFonts w:ascii="Book Antiqua" w:eastAsia="Times New Roman" w:hAnsi="Book Antiqua" w:cs="Times New Roman"/>
                <w:sz w:val="19"/>
                <w:szCs w:val="19"/>
                <w:lang w:eastAsia="pt-BR"/>
              </w:rPr>
              <w:t xml:space="preserve"> Rogerio </w:t>
            </w:r>
            <w:proofErr w:type="spellStart"/>
            <w:r w:rsidRPr="0007227E">
              <w:rPr>
                <w:rFonts w:ascii="Book Antiqua" w:eastAsia="Times New Roman" w:hAnsi="Book Antiqua" w:cs="Times New Roman"/>
                <w:sz w:val="19"/>
                <w:szCs w:val="19"/>
                <w:lang w:eastAsia="pt-BR"/>
              </w:rPr>
              <w:t>Schietti</w:t>
            </w:r>
            <w:proofErr w:type="spellEnd"/>
            <w:r w:rsidRPr="0007227E">
              <w:rPr>
                <w:rFonts w:ascii="Book Antiqua" w:eastAsia="Times New Roman" w:hAnsi="Book Antiqua" w:cs="Times New Roman"/>
                <w:sz w:val="19"/>
                <w:szCs w:val="19"/>
                <w:lang w:eastAsia="pt-BR"/>
              </w:rPr>
              <w:t xml:space="preserve"> Cruz, j</w:t>
            </w:r>
            <w:r>
              <w:rPr>
                <w:rFonts w:ascii="Book Antiqua" w:eastAsia="Times New Roman" w:hAnsi="Book Antiqua" w:cs="Times New Roman"/>
                <w:sz w:val="19"/>
                <w:szCs w:val="19"/>
                <w:lang w:eastAsia="pt-BR"/>
              </w:rPr>
              <w:t>.</w:t>
            </w:r>
            <w:r w:rsidRPr="0007227E">
              <w:rPr>
                <w:rFonts w:ascii="Book Antiqua" w:eastAsia="Times New Roman" w:hAnsi="Book Antiqua" w:cs="Times New Roman"/>
                <w:sz w:val="19"/>
                <w:szCs w:val="19"/>
                <w:lang w:eastAsia="pt-BR"/>
              </w:rPr>
              <w:t xml:space="preserve"> 15/6/21</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07227E" w14:paraId="696B911D" w14:textId="77777777" w:rsidTr="00337652">
              <w:tc>
                <w:tcPr>
                  <w:tcW w:w="8268" w:type="dxa"/>
                  <w:shd w:val="clear" w:color="auto" w:fill="FFFFFF" w:themeFill="background1"/>
                </w:tcPr>
                <w:p w14:paraId="7E74FF1A" w14:textId="02EA55C4" w:rsidR="0007227E" w:rsidRPr="002B1A05" w:rsidRDefault="0007227E" w:rsidP="0007227E">
                  <w:pPr>
                    <w:jc w:val="both"/>
                    <w:rPr>
                      <w:rFonts w:ascii="Book Antiqua" w:hAnsi="Book Antiqua"/>
                      <w:b/>
                      <w:iCs/>
                      <w:sz w:val="19"/>
                      <w:szCs w:val="19"/>
                      <w:lang w:eastAsia="pt-BR"/>
                    </w:rPr>
                  </w:pPr>
                  <w:r w:rsidRPr="002B1A05">
                    <w:rPr>
                      <w:rFonts w:ascii="Book Antiqua" w:hAnsi="Book Antiqua"/>
                      <w:b/>
                      <w:iCs/>
                      <w:sz w:val="18"/>
                      <w:szCs w:val="18"/>
                      <w:lang w:eastAsia="pt-BR"/>
                    </w:rPr>
                    <w:t>(</w:t>
                  </w:r>
                  <w:r>
                    <w:rPr>
                      <w:rFonts w:ascii="Book Antiqua" w:hAnsi="Book Antiqua"/>
                      <w:b/>
                      <w:iCs/>
                      <w:sz w:val="18"/>
                      <w:szCs w:val="18"/>
                      <w:highlight w:val="yellow"/>
                      <w:lang w:eastAsia="pt-BR"/>
                    </w:rPr>
                    <w:t>DPEMS-2022-FGV</w:t>
                  </w:r>
                  <w:r w:rsidRPr="002B1A05">
                    <w:rPr>
                      <w:rFonts w:ascii="Book Antiqua" w:hAnsi="Book Antiqua"/>
                      <w:b/>
                      <w:iCs/>
                      <w:sz w:val="18"/>
                      <w:szCs w:val="18"/>
                      <w:lang w:eastAsia="pt-BR"/>
                    </w:rPr>
                    <w:t>)</w:t>
                  </w:r>
                  <w:r w:rsidRPr="002B1A05">
                    <w:rPr>
                      <w:rFonts w:ascii="Book Antiqua" w:hAnsi="Book Antiqua"/>
                      <w:bCs/>
                      <w:iCs/>
                      <w:sz w:val="18"/>
                      <w:szCs w:val="18"/>
                      <w:lang w:eastAsia="pt-BR"/>
                    </w:rPr>
                    <w:t xml:space="preserve">: </w:t>
                  </w:r>
                  <w:r w:rsidRPr="0007227E">
                    <w:rPr>
                      <w:rFonts w:ascii="Book Antiqua" w:hAnsi="Book Antiqua"/>
                      <w:bCs/>
                      <w:iCs/>
                      <w:sz w:val="18"/>
                      <w:szCs w:val="18"/>
                      <w:lang w:eastAsia="pt-BR"/>
                    </w:rPr>
                    <w:t>Após as alterações do Art. 112 da LEP, promovidas pela Lei 13.964/19, criou-se uma lacuna jurídica sobre a progressão de regime aos apenados reincidentes, condenados por crimes hediondo (ou outro a ele equiparado) e comum.</w:t>
                  </w:r>
                  <w:r>
                    <w:rPr>
                      <w:rFonts w:ascii="Book Antiqua" w:hAnsi="Book Antiqua"/>
                      <w:bCs/>
                      <w:iCs/>
                      <w:sz w:val="18"/>
                      <w:szCs w:val="18"/>
                      <w:lang w:eastAsia="pt-BR"/>
                    </w:rPr>
                    <w:t xml:space="preserve"> </w:t>
                  </w:r>
                  <w:r w:rsidRPr="0007227E">
                    <w:rPr>
                      <w:rFonts w:ascii="Book Antiqua" w:hAnsi="Book Antiqua"/>
                      <w:bCs/>
                      <w:iCs/>
                      <w:sz w:val="18"/>
                      <w:szCs w:val="18"/>
                      <w:lang w:eastAsia="pt-BR"/>
                    </w:rPr>
                    <w:t>Sobre o tema, é correto afirmar que</w:t>
                  </w:r>
                  <w:r>
                    <w:rPr>
                      <w:rFonts w:ascii="Book Antiqua" w:hAnsi="Book Antiqua"/>
                      <w:bCs/>
                      <w:iCs/>
                      <w:sz w:val="18"/>
                      <w:szCs w:val="18"/>
                      <w:lang w:eastAsia="pt-BR"/>
                    </w:rPr>
                    <w:t xml:space="preserve"> </w:t>
                  </w:r>
                  <w:r w:rsidRPr="0007227E">
                    <w:rPr>
                      <w:rFonts w:ascii="Book Antiqua" w:hAnsi="Book Antiqua"/>
                      <w:bCs/>
                      <w:iCs/>
                      <w:sz w:val="18"/>
                      <w:szCs w:val="18"/>
                      <w:lang w:eastAsia="pt-BR"/>
                    </w:rPr>
                    <w:t xml:space="preserve">nas disposições sobre a execução das sanções criminais, o julgador deve recorrer à analogia </w:t>
                  </w:r>
                  <w:r w:rsidRPr="0007227E">
                    <w:rPr>
                      <w:rFonts w:ascii="Book Antiqua" w:hAnsi="Book Antiqua"/>
                      <w:bCs/>
                      <w:i/>
                      <w:sz w:val="18"/>
                      <w:szCs w:val="18"/>
                      <w:lang w:eastAsia="pt-BR"/>
                    </w:rPr>
                    <w:t xml:space="preserve">in </w:t>
                  </w:r>
                  <w:proofErr w:type="spellStart"/>
                  <w:r w:rsidRPr="0007227E">
                    <w:rPr>
                      <w:rFonts w:ascii="Book Antiqua" w:hAnsi="Book Antiqua"/>
                      <w:bCs/>
                      <w:i/>
                      <w:sz w:val="18"/>
                      <w:szCs w:val="18"/>
                      <w:lang w:eastAsia="pt-BR"/>
                    </w:rPr>
                    <w:t>bonam</w:t>
                  </w:r>
                  <w:proofErr w:type="spellEnd"/>
                  <w:r w:rsidRPr="0007227E">
                    <w:rPr>
                      <w:rFonts w:ascii="Book Antiqua" w:hAnsi="Book Antiqua"/>
                      <w:bCs/>
                      <w:i/>
                      <w:sz w:val="18"/>
                      <w:szCs w:val="18"/>
                      <w:lang w:eastAsia="pt-BR"/>
                    </w:rPr>
                    <w:t xml:space="preserve"> partem</w:t>
                  </w:r>
                  <w:r w:rsidRPr="0007227E">
                    <w:rPr>
                      <w:rFonts w:ascii="Book Antiqua" w:hAnsi="Book Antiqua"/>
                      <w:bCs/>
                      <w:iCs/>
                      <w:sz w:val="18"/>
                      <w:szCs w:val="18"/>
                      <w:lang w:eastAsia="pt-BR"/>
                    </w:rPr>
                    <w:t xml:space="preserve"> para a integração normativa, observados, ainda, o princípio da legalidade e o da retroatividade da lei penal mais benéfica</w:t>
                  </w:r>
                  <w:r w:rsidRPr="002B1A05">
                    <w:rPr>
                      <w:rFonts w:ascii="Book Antiqua" w:hAnsi="Book Antiqua"/>
                      <w:bCs/>
                      <w:iCs/>
                      <w:sz w:val="18"/>
                      <w:szCs w:val="18"/>
                      <w:lang w:eastAsia="pt-BR"/>
                    </w:rPr>
                    <w:t>.</w:t>
                  </w:r>
                  <w:r>
                    <w:rPr>
                      <w:rFonts w:ascii="Book Antiqua" w:hAnsi="Book Antiqua"/>
                      <w:bCs/>
                      <w:iCs/>
                      <w:sz w:val="18"/>
                      <w:szCs w:val="18"/>
                      <w:lang w:eastAsia="pt-BR"/>
                    </w:rPr>
                    <w:t xml:space="preserve"> </w:t>
                  </w:r>
                  <w:r>
                    <w:rPr>
                      <w:rFonts w:ascii="Book Antiqua" w:hAnsi="Book Antiqua"/>
                      <w:b/>
                      <w:iCs/>
                      <w:sz w:val="18"/>
                      <w:szCs w:val="18"/>
                      <w:lang w:eastAsia="pt-BR"/>
                    </w:rPr>
                    <w:t xml:space="preserve">BL: </w:t>
                  </w:r>
                  <w:proofErr w:type="spellStart"/>
                  <w:r>
                    <w:rPr>
                      <w:rFonts w:ascii="Book Antiqua" w:hAnsi="Book Antiqua"/>
                      <w:b/>
                      <w:iCs/>
                      <w:sz w:val="18"/>
                      <w:szCs w:val="18"/>
                      <w:lang w:eastAsia="pt-BR"/>
                    </w:rPr>
                    <w:t>Entend</w:t>
                  </w:r>
                  <w:proofErr w:type="spellEnd"/>
                  <w:r>
                    <w:rPr>
                      <w:rFonts w:ascii="Book Antiqua" w:hAnsi="Book Antiqua"/>
                      <w:b/>
                      <w:iCs/>
                      <w:sz w:val="18"/>
                      <w:szCs w:val="18"/>
                      <w:lang w:eastAsia="pt-BR"/>
                    </w:rPr>
                    <w:t xml:space="preserve">. </w:t>
                  </w:r>
                  <w:proofErr w:type="spellStart"/>
                  <w:r>
                    <w:rPr>
                      <w:rFonts w:ascii="Book Antiqua" w:hAnsi="Book Antiqua"/>
                      <w:b/>
                      <w:iCs/>
                      <w:sz w:val="18"/>
                      <w:szCs w:val="18"/>
                      <w:lang w:eastAsia="pt-BR"/>
                    </w:rPr>
                    <w:t>Jurisprud</w:t>
                  </w:r>
                  <w:proofErr w:type="spellEnd"/>
                  <w:r>
                    <w:rPr>
                      <w:rFonts w:ascii="Book Antiqua" w:hAnsi="Book Antiqua"/>
                      <w:b/>
                      <w:iCs/>
                      <w:sz w:val="18"/>
                      <w:szCs w:val="18"/>
                      <w:lang w:eastAsia="pt-BR"/>
                    </w:rPr>
                    <w:t>.</w:t>
                  </w:r>
                </w:p>
              </w:tc>
            </w:tr>
          </w:tbl>
          <w:p w14:paraId="2BE46A1E" w14:textId="77777777" w:rsidR="0007227E" w:rsidRDefault="0007227E" w:rsidP="004732D4">
            <w:pPr>
              <w:jc w:val="both"/>
              <w:rPr>
                <w:rFonts w:ascii="Book Antiqua" w:eastAsia="Times New Roman" w:hAnsi="Book Antiqua" w:cs="Times New Roman"/>
                <w:b/>
                <w:i/>
                <w:color w:val="FF0000"/>
                <w:sz w:val="19"/>
                <w:szCs w:val="19"/>
                <w:lang w:eastAsia="pt-BR"/>
              </w:rPr>
            </w:pPr>
          </w:p>
          <w:p w14:paraId="39EC0A8A" w14:textId="55C2F4C3" w:rsidR="00E804B6" w:rsidRDefault="00E804B6" w:rsidP="00E804B6">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w:t>
            </w:r>
            <w:r w:rsidRPr="00C4490F">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J</w:t>
            </w:r>
            <w:r w:rsidRPr="0072255E">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PCAM-2022</w:t>
            </w:r>
            <w:r>
              <w:rPr>
                <w:rFonts w:ascii="Book Antiqua" w:eastAsia="Times New Roman" w:hAnsi="Book Antiqua" w:cs="Times New Roman"/>
                <w:b/>
                <w:i/>
                <w:color w:val="FF0000"/>
                <w:sz w:val="19"/>
                <w:szCs w:val="19"/>
                <w:lang w:eastAsia="pt-BR"/>
              </w:rPr>
              <w:t>: #</w:t>
            </w:r>
            <w:r w:rsidRPr="00E549CB">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highlight w:val="green"/>
                <w:lang w:eastAsia="pt-BR"/>
              </w:rPr>
              <w:t>GV</w:t>
            </w:r>
            <w:r>
              <w:rPr>
                <w:rFonts w:ascii="Book Antiqua" w:eastAsia="Times New Roman" w:hAnsi="Book Antiqua" w:cs="Times New Roman"/>
                <w:sz w:val="19"/>
                <w:szCs w:val="19"/>
                <w:lang w:eastAsia="pt-BR"/>
              </w:rPr>
              <w:t xml:space="preserve">: </w:t>
            </w:r>
            <w:r w:rsidRPr="00E804B6">
              <w:rPr>
                <w:rFonts w:ascii="Book Antiqua" w:eastAsia="Times New Roman" w:hAnsi="Book Antiqua" w:cs="Times New Roman"/>
                <w:b/>
                <w:bCs/>
                <w:sz w:val="19"/>
                <w:szCs w:val="19"/>
                <w:lang w:eastAsia="pt-BR"/>
              </w:rPr>
              <w:t>A gravidade abstrata do crime e a longa pena a cumprir não são aspectos relacionados ao comportamento do sentenciado durante a execução penal e não justificam o indeferimento dos benefícios do sistema progressivo das penas.</w:t>
            </w:r>
            <w:r w:rsidRPr="0007227E">
              <w:rPr>
                <w:rFonts w:ascii="Book Antiqua" w:eastAsia="Times New Roman" w:hAnsi="Book Antiqua" w:cs="Times New Roman"/>
                <w:sz w:val="19"/>
                <w:szCs w:val="19"/>
                <w:lang w:eastAsia="pt-BR"/>
              </w:rPr>
              <w:t xml:space="preserve"> STJ. 6ª T., </w:t>
            </w:r>
            <w:proofErr w:type="spellStart"/>
            <w:r w:rsidRPr="00E804B6">
              <w:rPr>
                <w:rFonts w:ascii="Book Antiqua" w:eastAsia="Times New Roman" w:hAnsi="Book Antiqua" w:cs="Times New Roman"/>
                <w:sz w:val="19"/>
                <w:szCs w:val="19"/>
                <w:lang w:eastAsia="pt-BR"/>
              </w:rPr>
              <w:t>AgRg</w:t>
            </w:r>
            <w:proofErr w:type="spellEnd"/>
            <w:r w:rsidRPr="00E804B6">
              <w:rPr>
                <w:rFonts w:ascii="Book Antiqua" w:eastAsia="Times New Roman" w:hAnsi="Book Antiqua" w:cs="Times New Roman"/>
                <w:sz w:val="19"/>
                <w:szCs w:val="19"/>
                <w:lang w:eastAsia="pt-BR"/>
              </w:rPr>
              <w:t xml:space="preserve"> no HC 620883/SP, </w:t>
            </w:r>
            <w:r>
              <w:rPr>
                <w:rFonts w:ascii="Book Antiqua" w:eastAsia="Times New Roman" w:hAnsi="Book Antiqua" w:cs="Times New Roman"/>
                <w:sz w:val="19"/>
                <w:szCs w:val="19"/>
                <w:lang w:eastAsia="pt-BR"/>
              </w:rPr>
              <w:t>R</w:t>
            </w:r>
            <w:r w:rsidRPr="00E804B6">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E804B6">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E804B6">
              <w:rPr>
                <w:rFonts w:ascii="Book Antiqua" w:eastAsia="Times New Roman" w:hAnsi="Book Antiqua" w:cs="Times New Roman"/>
                <w:sz w:val="19"/>
                <w:szCs w:val="19"/>
                <w:lang w:eastAsia="pt-BR"/>
              </w:rPr>
              <w:t xml:space="preserve"> Rogerio </w:t>
            </w:r>
            <w:proofErr w:type="spellStart"/>
            <w:r w:rsidRPr="00E804B6">
              <w:rPr>
                <w:rFonts w:ascii="Book Antiqua" w:eastAsia="Times New Roman" w:hAnsi="Book Antiqua" w:cs="Times New Roman"/>
                <w:sz w:val="19"/>
                <w:szCs w:val="19"/>
                <w:lang w:eastAsia="pt-BR"/>
              </w:rPr>
              <w:t>Schietti</w:t>
            </w:r>
            <w:proofErr w:type="spellEnd"/>
            <w:r w:rsidRPr="00E804B6">
              <w:rPr>
                <w:rFonts w:ascii="Book Antiqua" w:eastAsia="Times New Roman" w:hAnsi="Book Antiqua" w:cs="Times New Roman"/>
                <w:sz w:val="19"/>
                <w:szCs w:val="19"/>
                <w:lang w:eastAsia="pt-BR"/>
              </w:rPr>
              <w:t xml:space="preserve"> Cruz, j</w:t>
            </w:r>
            <w:r>
              <w:rPr>
                <w:rFonts w:ascii="Book Antiqua" w:eastAsia="Times New Roman" w:hAnsi="Book Antiqua" w:cs="Times New Roman"/>
                <w:sz w:val="19"/>
                <w:szCs w:val="19"/>
                <w:lang w:eastAsia="pt-BR"/>
              </w:rPr>
              <w:t>.</w:t>
            </w:r>
            <w:r w:rsidRPr="00E804B6">
              <w:rPr>
                <w:rFonts w:ascii="Book Antiqua" w:eastAsia="Times New Roman" w:hAnsi="Book Antiqua" w:cs="Times New Roman"/>
                <w:sz w:val="19"/>
                <w:szCs w:val="19"/>
                <w:lang w:eastAsia="pt-BR"/>
              </w:rPr>
              <w:t xml:space="preserve"> 7/12/20</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E804B6" w14:paraId="22205E27" w14:textId="77777777" w:rsidTr="00D14338">
              <w:tc>
                <w:tcPr>
                  <w:tcW w:w="8268" w:type="dxa"/>
                  <w:shd w:val="clear" w:color="auto" w:fill="FFFFFF" w:themeFill="background1"/>
                </w:tcPr>
                <w:p w14:paraId="2F5D1CA3" w14:textId="7AC76FB8" w:rsidR="00E804B6" w:rsidRPr="002B1A05" w:rsidRDefault="00E804B6" w:rsidP="00E804B6">
                  <w:pPr>
                    <w:jc w:val="both"/>
                    <w:rPr>
                      <w:rFonts w:ascii="Book Antiqua" w:hAnsi="Book Antiqua"/>
                      <w:b/>
                      <w:iCs/>
                      <w:sz w:val="19"/>
                      <w:szCs w:val="19"/>
                      <w:lang w:eastAsia="pt-BR"/>
                    </w:rPr>
                  </w:pPr>
                  <w:r w:rsidRPr="002B1A05">
                    <w:rPr>
                      <w:rFonts w:ascii="Book Antiqua" w:hAnsi="Book Antiqua"/>
                      <w:b/>
                      <w:iCs/>
                      <w:sz w:val="18"/>
                      <w:szCs w:val="18"/>
                      <w:lang w:eastAsia="pt-BR"/>
                    </w:rPr>
                    <w:t>(</w:t>
                  </w:r>
                  <w:r>
                    <w:rPr>
                      <w:rFonts w:ascii="Book Antiqua" w:hAnsi="Book Antiqua"/>
                      <w:b/>
                      <w:iCs/>
                      <w:sz w:val="18"/>
                      <w:szCs w:val="18"/>
                      <w:highlight w:val="yellow"/>
                      <w:lang w:eastAsia="pt-BR"/>
                    </w:rPr>
                    <w:t>PCAM-2022-FGV</w:t>
                  </w:r>
                  <w:r w:rsidRPr="002B1A05">
                    <w:rPr>
                      <w:rFonts w:ascii="Book Antiqua" w:hAnsi="Book Antiqua"/>
                      <w:b/>
                      <w:iCs/>
                      <w:sz w:val="18"/>
                      <w:szCs w:val="18"/>
                      <w:lang w:eastAsia="pt-BR"/>
                    </w:rPr>
                    <w:t>)</w:t>
                  </w:r>
                  <w:r w:rsidRPr="002B1A05">
                    <w:rPr>
                      <w:rFonts w:ascii="Book Antiqua" w:hAnsi="Book Antiqua"/>
                      <w:bCs/>
                      <w:iCs/>
                      <w:sz w:val="18"/>
                      <w:szCs w:val="18"/>
                      <w:lang w:eastAsia="pt-BR"/>
                    </w:rPr>
                    <w:t xml:space="preserve">: </w:t>
                  </w:r>
                  <w:r w:rsidRPr="00E804B6">
                    <w:rPr>
                      <w:rFonts w:ascii="Book Antiqua" w:hAnsi="Book Antiqua"/>
                      <w:bCs/>
                      <w:iCs/>
                      <w:sz w:val="18"/>
                      <w:szCs w:val="18"/>
                      <w:lang w:eastAsia="pt-BR"/>
                    </w:rPr>
                    <w:t>Em relação à concessão de benefícios de execução penal, assinale a afirmativa correta</w:t>
                  </w:r>
                  <w:r>
                    <w:rPr>
                      <w:rFonts w:ascii="Book Antiqua" w:hAnsi="Book Antiqua"/>
                      <w:bCs/>
                      <w:iCs/>
                      <w:sz w:val="18"/>
                      <w:szCs w:val="18"/>
                      <w:lang w:eastAsia="pt-BR"/>
                    </w:rPr>
                    <w:t xml:space="preserve">: </w:t>
                  </w:r>
                  <w:r w:rsidRPr="00E804B6">
                    <w:rPr>
                      <w:rFonts w:ascii="Book Antiqua" w:hAnsi="Book Antiqua"/>
                      <w:bCs/>
                      <w:iCs/>
                      <w:sz w:val="18"/>
                      <w:szCs w:val="18"/>
                      <w:lang w:eastAsia="pt-BR"/>
                    </w:rPr>
                    <w:t>A longa pena a ser cumprida, por si só, é inapta para se aferir o mérito do executado.</w:t>
                  </w:r>
                  <w:r>
                    <w:rPr>
                      <w:rFonts w:ascii="Book Antiqua" w:hAnsi="Book Antiqua"/>
                      <w:bCs/>
                      <w:iCs/>
                      <w:sz w:val="18"/>
                      <w:szCs w:val="18"/>
                      <w:lang w:eastAsia="pt-BR"/>
                    </w:rPr>
                    <w:t xml:space="preserve"> </w:t>
                  </w:r>
                  <w:r>
                    <w:rPr>
                      <w:rFonts w:ascii="Book Antiqua" w:hAnsi="Book Antiqua"/>
                      <w:b/>
                      <w:iCs/>
                      <w:sz w:val="18"/>
                      <w:szCs w:val="18"/>
                      <w:lang w:eastAsia="pt-BR"/>
                    </w:rPr>
                    <w:t xml:space="preserve">BL: </w:t>
                  </w:r>
                  <w:proofErr w:type="spellStart"/>
                  <w:r>
                    <w:rPr>
                      <w:rFonts w:ascii="Book Antiqua" w:hAnsi="Book Antiqua"/>
                      <w:b/>
                      <w:iCs/>
                      <w:sz w:val="18"/>
                      <w:szCs w:val="18"/>
                      <w:lang w:eastAsia="pt-BR"/>
                    </w:rPr>
                    <w:t>Entend</w:t>
                  </w:r>
                  <w:proofErr w:type="spellEnd"/>
                  <w:r>
                    <w:rPr>
                      <w:rFonts w:ascii="Book Antiqua" w:hAnsi="Book Antiqua"/>
                      <w:b/>
                      <w:iCs/>
                      <w:sz w:val="18"/>
                      <w:szCs w:val="18"/>
                      <w:lang w:eastAsia="pt-BR"/>
                    </w:rPr>
                    <w:t xml:space="preserve">. </w:t>
                  </w:r>
                  <w:proofErr w:type="spellStart"/>
                  <w:r>
                    <w:rPr>
                      <w:rFonts w:ascii="Book Antiqua" w:hAnsi="Book Antiqua"/>
                      <w:b/>
                      <w:iCs/>
                      <w:sz w:val="18"/>
                      <w:szCs w:val="18"/>
                      <w:lang w:eastAsia="pt-BR"/>
                    </w:rPr>
                    <w:t>Jurisprud</w:t>
                  </w:r>
                  <w:proofErr w:type="spellEnd"/>
                  <w:r>
                    <w:rPr>
                      <w:rFonts w:ascii="Book Antiqua" w:hAnsi="Book Antiqua"/>
                      <w:b/>
                      <w:iCs/>
                      <w:sz w:val="18"/>
                      <w:szCs w:val="18"/>
                      <w:lang w:eastAsia="pt-BR"/>
                    </w:rPr>
                    <w:t>.</w:t>
                  </w:r>
                </w:p>
              </w:tc>
            </w:tr>
          </w:tbl>
          <w:p w14:paraId="14A931E6" w14:textId="77777777" w:rsidR="00E804B6" w:rsidRDefault="00E804B6" w:rsidP="004732D4">
            <w:pPr>
              <w:jc w:val="both"/>
              <w:rPr>
                <w:rFonts w:ascii="Book Antiqua" w:eastAsia="Times New Roman" w:hAnsi="Book Antiqua" w:cs="Times New Roman"/>
                <w:b/>
                <w:i/>
                <w:color w:val="FF0000"/>
                <w:sz w:val="19"/>
                <w:szCs w:val="19"/>
                <w:lang w:eastAsia="pt-BR"/>
              </w:rPr>
            </w:pPr>
          </w:p>
          <w:p w14:paraId="3FDC85A0" w14:textId="38B7CEB5" w:rsidR="004732D4" w:rsidRDefault="004732D4" w:rsidP="004732D4">
            <w:pPr>
              <w:jc w:val="both"/>
              <w:rPr>
                <w:rFonts w:ascii="Book Antiqua" w:eastAsia="Times New Roman" w:hAnsi="Book Antiqua" w:cs="Times New Roman"/>
                <w:b/>
                <w:bCs/>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4732D4">
              <w:rPr>
                <w:rFonts w:ascii="Book Antiqua" w:eastAsia="Times New Roman" w:hAnsi="Book Antiqua" w:cs="Times New Roman"/>
                <w:b/>
                <w:i/>
                <w:color w:val="FF0000"/>
                <w:sz w:val="19"/>
                <w:szCs w:val="19"/>
                <w:highlight w:val="green"/>
                <w:lang w:eastAsia="pt-BR"/>
              </w:rPr>
              <w:t>MPSC-2021</w:t>
            </w:r>
            <w:r w:rsidR="00343978">
              <w:rPr>
                <w:rFonts w:ascii="Book Antiqua" w:eastAsia="Times New Roman" w:hAnsi="Book Antiqua" w:cs="Times New Roman"/>
                <w:b/>
                <w:i/>
                <w:color w:val="FF0000"/>
                <w:sz w:val="19"/>
                <w:szCs w:val="19"/>
                <w:lang w:eastAsia="pt-BR"/>
              </w:rPr>
              <w:t>: #</w:t>
            </w:r>
            <w:r w:rsidR="00343978" w:rsidRPr="00343978">
              <w:rPr>
                <w:rFonts w:ascii="Book Antiqua" w:eastAsia="Times New Roman" w:hAnsi="Book Antiqua" w:cs="Times New Roman"/>
                <w:b/>
                <w:i/>
                <w:color w:val="FF0000"/>
                <w:sz w:val="19"/>
                <w:szCs w:val="19"/>
                <w:highlight w:val="green"/>
                <w:lang w:eastAsia="pt-BR"/>
              </w:rPr>
              <w:t>DPEAP-2022</w:t>
            </w:r>
            <w:r w:rsidR="00D22E02">
              <w:rPr>
                <w:rFonts w:ascii="Book Antiqua" w:eastAsia="Times New Roman" w:hAnsi="Book Antiqua" w:cs="Times New Roman"/>
                <w:b/>
                <w:i/>
                <w:color w:val="FF0000"/>
                <w:sz w:val="19"/>
                <w:szCs w:val="19"/>
                <w:lang w:eastAsia="pt-BR"/>
              </w:rPr>
              <w:t>: #</w:t>
            </w:r>
            <w:r w:rsidR="00D22E02" w:rsidRPr="00D22E02">
              <w:rPr>
                <w:rFonts w:ascii="Book Antiqua" w:eastAsia="Times New Roman" w:hAnsi="Book Antiqua" w:cs="Times New Roman"/>
                <w:b/>
                <w:i/>
                <w:color w:val="FF0000"/>
                <w:sz w:val="19"/>
                <w:szCs w:val="19"/>
                <w:highlight w:val="green"/>
                <w:lang w:eastAsia="pt-BR"/>
              </w:rPr>
              <w:t>DPEMT-2022</w:t>
            </w:r>
            <w:r w:rsidR="00B249E2">
              <w:rPr>
                <w:rFonts w:ascii="Book Antiqua" w:eastAsia="Times New Roman" w:hAnsi="Book Antiqua" w:cs="Times New Roman"/>
                <w:b/>
                <w:i/>
                <w:color w:val="FF0000"/>
                <w:sz w:val="19"/>
                <w:szCs w:val="19"/>
                <w:lang w:eastAsia="pt-BR"/>
              </w:rPr>
              <w:t>: #</w:t>
            </w:r>
            <w:r w:rsidR="00B249E2" w:rsidRPr="00B249E2">
              <w:rPr>
                <w:rFonts w:ascii="Book Antiqua" w:eastAsia="Times New Roman" w:hAnsi="Book Antiqua" w:cs="Times New Roman"/>
                <w:b/>
                <w:i/>
                <w:color w:val="FF0000"/>
                <w:sz w:val="19"/>
                <w:szCs w:val="19"/>
                <w:highlight w:val="green"/>
                <w:lang w:eastAsia="pt-BR"/>
              </w:rPr>
              <w:t>DPERS-2022</w:t>
            </w:r>
            <w:r w:rsidR="00F2155A">
              <w:rPr>
                <w:rFonts w:ascii="Book Antiqua" w:eastAsia="Times New Roman" w:hAnsi="Book Antiqua" w:cs="Times New Roman"/>
                <w:b/>
                <w:i/>
                <w:color w:val="FF0000"/>
                <w:sz w:val="19"/>
                <w:szCs w:val="19"/>
                <w:lang w:eastAsia="pt-BR"/>
              </w:rPr>
              <w:t>: #</w:t>
            </w:r>
            <w:r w:rsidR="00F2155A" w:rsidRPr="00F2155A">
              <w:rPr>
                <w:rFonts w:ascii="Book Antiqua" w:eastAsia="Times New Roman" w:hAnsi="Book Antiqua" w:cs="Times New Roman"/>
                <w:b/>
                <w:i/>
                <w:color w:val="FF0000"/>
                <w:sz w:val="19"/>
                <w:szCs w:val="19"/>
                <w:highlight w:val="green"/>
                <w:lang w:eastAsia="pt-BR"/>
              </w:rPr>
              <w:t>MPAM-2023</w:t>
            </w:r>
            <w:r>
              <w:rPr>
                <w:rFonts w:ascii="Book Antiqua" w:eastAsia="Times New Roman" w:hAnsi="Book Antiqua" w:cs="Times New Roman"/>
                <w:b/>
                <w:i/>
                <w:color w:val="FF0000"/>
                <w:sz w:val="19"/>
                <w:szCs w:val="19"/>
                <w:lang w:eastAsia="pt-BR"/>
              </w:rPr>
              <w:t>: #</w:t>
            </w:r>
            <w:r w:rsidRPr="004732D4">
              <w:rPr>
                <w:rFonts w:ascii="Book Antiqua" w:eastAsia="Times New Roman" w:hAnsi="Book Antiqua" w:cs="Times New Roman"/>
                <w:b/>
                <w:i/>
                <w:color w:val="FF0000"/>
                <w:sz w:val="19"/>
                <w:szCs w:val="19"/>
                <w:highlight w:val="green"/>
                <w:lang w:eastAsia="pt-BR"/>
              </w:rPr>
              <w:t>CESPE</w:t>
            </w:r>
            <w:r w:rsidR="00343978">
              <w:rPr>
                <w:rFonts w:ascii="Book Antiqua" w:eastAsia="Times New Roman" w:hAnsi="Book Antiqua" w:cs="Times New Roman"/>
                <w:b/>
                <w:i/>
                <w:color w:val="FF0000"/>
                <w:sz w:val="19"/>
                <w:szCs w:val="19"/>
                <w:lang w:eastAsia="pt-BR"/>
              </w:rPr>
              <w:t>: #</w:t>
            </w:r>
            <w:r w:rsidR="00343978" w:rsidRPr="00343978">
              <w:rPr>
                <w:rFonts w:ascii="Book Antiqua" w:eastAsia="Times New Roman" w:hAnsi="Book Antiqua" w:cs="Times New Roman"/>
                <w:b/>
                <w:i/>
                <w:color w:val="FF0000"/>
                <w:sz w:val="19"/>
                <w:szCs w:val="19"/>
                <w:highlight w:val="green"/>
                <w:lang w:eastAsia="pt-BR"/>
              </w:rPr>
              <w:t>FCC</w:t>
            </w:r>
            <w:r w:rsidRPr="0072255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732D4">
              <w:rPr>
                <w:rFonts w:ascii="Book Antiqua" w:eastAsia="Times New Roman" w:hAnsi="Book Antiqua" w:cs="Times New Roman"/>
                <w:b/>
                <w:bCs/>
                <w:i/>
                <w:iCs/>
                <w:sz w:val="19"/>
                <w:szCs w:val="19"/>
                <w:u w:val="single"/>
                <w:lang w:eastAsia="pt-BR"/>
              </w:rPr>
              <w:t>Mesmo que na sentença condenatória não tenha constado expressamente que o réu é reincidente, o juízo da execução penal poderá reconhecer essa circunstância para fins de conceder ou não os benefícios, como, por exemplo, a progressão de regime</w:t>
            </w:r>
            <w:r>
              <w:rPr>
                <w:rFonts w:ascii="Book Antiqua" w:eastAsia="Times New Roman" w:hAnsi="Book Antiqua" w:cs="Times New Roman"/>
                <w:sz w:val="19"/>
                <w:szCs w:val="19"/>
                <w:lang w:eastAsia="pt-BR"/>
              </w:rPr>
              <w:t xml:space="preserve">: </w:t>
            </w:r>
            <w:r w:rsidRPr="004732D4">
              <w:rPr>
                <w:rFonts w:ascii="Book Antiqua" w:eastAsia="Times New Roman" w:hAnsi="Book Antiqua" w:cs="Times New Roman"/>
                <w:b/>
                <w:bCs/>
                <w:sz w:val="19"/>
                <w:szCs w:val="19"/>
                <w:lang w:eastAsia="pt-BR"/>
              </w:rPr>
              <w:t>Suponhamos que na sentença condenatória não constou que o apenado é reincidente. O juízo da execução, contudo, na fase de cumprimento da pena, percebeu que o condenado é reincidente. O juízo da execução penal poderá reconhecer essa circunstância negativa no momento de analisar se concede ou não os benefícios (</w:t>
            </w:r>
            <w:proofErr w:type="spellStart"/>
            <w:r w:rsidRPr="004732D4">
              <w:rPr>
                <w:rFonts w:ascii="Book Antiqua" w:eastAsia="Times New Roman" w:hAnsi="Book Antiqua" w:cs="Times New Roman"/>
                <w:b/>
                <w:bCs/>
                <w:sz w:val="19"/>
                <w:szCs w:val="19"/>
                <w:lang w:eastAsia="pt-BR"/>
              </w:rPr>
              <w:t>ex</w:t>
            </w:r>
            <w:proofErr w:type="spellEnd"/>
            <w:r w:rsidRPr="004732D4">
              <w:rPr>
                <w:rFonts w:ascii="Book Antiqua" w:eastAsia="Times New Roman" w:hAnsi="Book Antiqua" w:cs="Times New Roman"/>
                <w:b/>
                <w:bCs/>
                <w:sz w:val="19"/>
                <w:szCs w:val="19"/>
                <w:lang w:eastAsia="pt-BR"/>
              </w:rPr>
              <w:t xml:space="preserve">: progressão). O Juízo da Execução </w:t>
            </w:r>
            <w:r w:rsidRPr="00F2155A">
              <w:rPr>
                <w:rFonts w:ascii="Book Antiqua" w:eastAsia="Times New Roman" w:hAnsi="Book Antiqua" w:cs="Times New Roman"/>
                <w:b/>
                <w:bCs/>
                <w:sz w:val="19"/>
                <w:szCs w:val="19"/>
                <w:highlight w:val="green"/>
                <w:lang w:eastAsia="pt-BR"/>
              </w:rPr>
              <w:t>pode promover</w:t>
            </w:r>
            <w:r w:rsidRPr="004732D4">
              <w:rPr>
                <w:rFonts w:ascii="Book Antiqua" w:eastAsia="Times New Roman" w:hAnsi="Book Antiqua" w:cs="Times New Roman"/>
                <w:b/>
                <w:bCs/>
                <w:sz w:val="19"/>
                <w:szCs w:val="19"/>
                <w:lang w:eastAsia="pt-BR"/>
              </w:rPr>
              <w:t xml:space="preserve"> a </w:t>
            </w:r>
            <w:r w:rsidRPr="00F2155A">
              <w:rPr>
                <w:rFonts w:ascii="Book Antiqua" w:eastAsia="Times New Roman" w:hAnsi="Book Antiqua" w:cs="Times New Roman"/>
                <w:b/>
                <w:bCs/>
                <w:sz w:val="19"/>
                <w:szCs w:val="19"/>
                <w:shd w:val="clear" w:color="auto" w:fill="F7CAAC" w:themeFill="accent2" w:themeFillTint="66"/>
                <w:lang w:eastAsia="pt-BR"/>
              </w:rPr>
              <w:t>retificação do atestado de pena</w:t>
            </w:r>
            <w:r w:rsidRPr="004732D4">
              <w:rPr>
                <w:rFonts w:ascii="Book Antiqua" w:eastAsia="Times New Roman" w:hAnsi="Book Antiqua" w:cs="Times New Roman"/>
                <w:b/>
                <w:bCs/>
                <w:sz w:val="19"/>
                <w:szCs w:val="19"/>
                <w:lang w:eastAsia="pt-BR"/>
              </w:rPr>
              <w:t xml:space="preserve"> </w:t>
            </w:r>
            <w:r w:rsidRPr="00F2155A">
              <w:rPr>
                <w:rFonts w:ascii="Book Antiqua" w:eastAsia="Times New Roman" w:hAnsi="Book Antiqua" w:cs="Times New Roman"/>
                <w:b/>
                <w:bCs/>
                <w:sz w:val="19"/>
                <w:szCs w:val="19"/>
                <w:highlight w:val="green"/>
                <w:lang w:eastAsia="pt-BR"/>
              </w:rPr>
              <w:t>para constar</w:t>
            </w:r>
            <w:r w:rsidRPr="004732D4">
              <w:rPr>
                <w:rFonts w:ascii="Book Antiqua" w:eastAsia="Times New Roman" w:hAnsi="Book Antiqua" w:cs="Times New Roman"/>
                <w:b/>
                <w:bCs/>
                <w:sz w:val="19"/>
                <w:szCs w:val="19"/>
                <w:lang w:eastAsia="pt-BR"/>
              </w:rPr>
              <w:t xml:space="preserve"> </w:t>
            </w:r>
            <w:r w:rsidRPr="00F2155A">
              <w:rPr>
                <w:rFonts w:ascii="Book Antiqua" w:eastAsia="Times New Roman" w:hAnsi="Book Antiqua" w:cs="Times New Roman"/>
                <w:b/>
                <w:bCs/>
                <w:sz w:val="19"/>
                <w:szCs w:val="19"/>
                <w:shd w:val="clear" w:color="auto" w:fill="F7CAAC" w:themeFill="accent2" w:themeFillTint="66"/>
                <w:lang w:eastAsia="pt-BR"/>
              </w:rPr>
              <w:t>a reincidência</w:t>
            </w:r>
            <w:r w:rsidRPr="004732D4">
              <w:rPr>
                <w:rFonts w:ascii="Book Antiqua" w:eastAsia="Times New Roman" w:hAnsi="Book Antiqua" w:cs="Times New Roman"/>
                <w:b/>
                <w:bCs/>
                <w:sz w:val="19"/>
                <w:szCs w:val="19"/>
                <w:lang w:eastAsia="pt-BR"/>
              </w:rPr>
              <w:t xml:space="preserve">, </w:t>
            </w:r>
            <w:r w:rsidRPr="00F2155A">
              <w:rPr>
                <w:rFonts w:ascii="Book Antiqua" w:eastAsia="Times New Roman" w:hAnsi="Book Antiqua" w:cs="Times New Roman"/>
                <w:b/>
                <w:bCs/>
                <w:sz w:val="19"/>
                <w:szCs w:val="19"/>
                <w:highlight w:val="yellow"/>
                <w:lang w:eastAsia="pt-BR"/>
              </w:rPr>
              <w:t>com todos os consectários daí decorrentes</w:t>
            </w:r>
            <w:r w:rsidRPr="004732D4">
              <w:rPr>
                <w:rFonts w:ascii="Book Antiqua" w:eastAsia="Times New Roman" w:hAnsi="Book Antiqua" w:cs="Times New Roman"/>
                <w:b/>
                <w:bCs/>
                <w:sz w:val="19"/>
                <w:szCs w:val="19"/>
                <w:lang w:eastAsia="pt-BR"/>
              </w:rPr>
              <w:t xml:space="preserve">, </w:t>
            </w:r>
            <w:r w:rsidRPr="00F2155A">
              <w:rPr>
                <w:rFonts w:ascii="Book Antiqua" w:eastAsia="Times New Roman" w:hAnsi="Book Antiqua" w:cs="Times New Roman"/>
                <w:b/>
                <w:bCs/>
                <w:sz w:val="19"/>
                <w:szCs w:val="19"/>
                <w:highlight w:val="green"/>
                <w:lang w:eastAsia="pt-BR"/>
              </w:rPr>
              <w:t xml:space="preserve">ainda que não esteja </w:t>
            </w:r>
            <w:r w:rsidRPr="00F2155A">
              <w:rPr>
                <w:rFonts w:ascii="Book Antiqua" w:eastAsia="Times New Roman" w:hAnsi="Book Antiqua" w:cs="Times New Roman"/>
                <w:b/>
                <w:bCs/>
                <w:sz w:val="19"/>
                <w:szCs w:val="19"/>
                <w:highlight w:val="green"/>
                <w:lang w:eastAsia="pt-BR"/>
              </w:rPr>
              <w:lastRenderedPageBreak/>
              <w:t>reconhecida</w:t>
            </w:r>
            <w:r w:rsidRPr="004732D4">
              <w:rPr>
                <w:rFonts w:ascii="Book Antiqua" w:eastAsia="Times New Roman" w:hAnsi="Book Antiqua" w:cs="Times New Roman"/>
                <w:b/>
                <w:bCs/>
                <w:sz w:val="19"/>
                <w:szCs w:val="19"/>
                <w:lang w:eastAsia="pt-BR"/>
              </w:rPr>
              <w:t xml:space="preserve"> </w:t>
            </w:r>
            <w:r w:rsidRPr="00F2155A">
              <w:rPr>
                <w:rFonts w:ascii="Book Antiqua" w:eastAsia="Times New Roman" w:hAnsi="Book Antiqua" w:cs="Times New Roman"/>
                <w:b/>
                <w:bCs/>
                <w:sz w:val="19"/>
                <w:szCs w:val="19"/>
                <w:highlight w:val="yellow"/>
                <w:lang w:eastAsia="pt-BR"/>
              </w:rPr>
              <w:t>expressamente na sentença penal condenatória transitada em julgado</w:t>
            </w:r>
            <w:r w:rsidRPr="004732D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732D4">
              <w:rPr>
                <w:rFonts w:ascii="Book Antiqua" w:eastAsia="Times New Roman" w:hAnsi="Book Antiqua" w:cs="Times New Roman"/>
                <w:sz w:val="19"/>
                <w:szCs w:val="19"/>
                <w:lang w:eastAsia="pt-BR"/>
              </w:rPr>
              <w:t xml:space="preserve">STJ. 3ª S. </w:t>
            </w:r>
            <w:proofErr w:type="spellStart"/>
            <w:r w:rsidRPr="004732D4">
              <w:rPr>
                <w:rFonts w:ascii="Book Antiqua" w:eastAsia="Times New Roman" w:hAnsi="Book Antiqua" w:cs="Times New Roman"/>
                <w:sz w:val="19"/>
                <w:szCs w:val="19"/>
                <w:lang w:eastAsia="pt-BR"/>
              </w:rPr>
              <w:t>EREsp</w:t>
            </w:r>
            <w:proofErr w:type="spellEnd"/>
            <w:r w:rsidRPr="004732D4">
              <w:rPr>
                <w:rFonts w:ascii="Book Antiqua" w:eastAsia="Times New Roman" w:hAnsi="Book Antiqua" w:cs="Times New Roman"/>
                <w:sz w:val="19"/>
                <w:szCs w:val="19"/>
                <w:lang w:eastAsia="pt-BR"/>
              </w:rPr>
              <w:t xml:space="preserve"> 1738968-MG, Rel. Min. Laurita Vaz, j</w:t>
            </w:r>
            <w:r>
              <w:rPr>
                <w:rFonts w:ascii="Book Antiqua" w:eastAsia="Times New Roman" w:hAnsi="Book Antiqua" w:cs="Times New Roman"/>
                <w:sz w:val="19"/>
                <w:szCs w:val="19"/>
                <w:lang w:eastAsia="pt-BR"/>
              </w:rPr>
              <w:t>.</w:t>
            </w:r>
            <w:r w:rsidRPr="004732D4">
              <w:rPr>
                <w:rFonts w:ascii="Book Antiqua" w:eastAsia="Times New Roman" w:hAnsi="Book Antiqua" w:cs="Times New Roman"/>
                <w:sz w:val="19"/>
                <w:szCs w:val="19"/>
                <w:lang w:eastAsia="pt-BR"/>
              </w:rPr>
              <w:t xml:space="preserve"> 27/11/19</w:t>
            </w:r>
            <w:r>
              <w:rPr>
                <w:rFonts w:ascii="Book Antiqua" w:eastAsia="Times New Roman" w:hAnsi="Book Antiqua" w:cs="Times New Roman"/>
                <w:sz w:val="19"/>
                <w:szCs w:val="19"/>
                <w:lang w:eastAsia="pt-BR"/>
              </w:rPr>
              <w:t xml:space="preserve"> </w:t>
            </w:r>
            <w:r w:rsidRPr="004732D4">
              <w:rPr>
                <w:rFonts w:ascii="Book Antiqua" w:eastAsia="Times New Roman" w:hAnsi="Book Antiqua" w:cs="Times New Roman"/>
                <w:b/>
                <w:bCs/>
                <w:sz w:val="19"/>
                <w:szCs w:val="19"/>
                <w:lang w:eastAsia="pt-BR"/>
              </w:rPr>
              <w:t>(Info 662).</w:t>
            </w:r>
          </w:p>
          <w:tbl>
            <w:tblPr>
              <w:tblStyle w:val="Tabelacomgrade"/>
              <w:tblW w:w="0" w:type="auto"/>
              <w:tblLook w:val="04A0" w:firstRow="1" w:lastRow="0" w:firstColumn="1" w:lastColumn="0" w:noHBand="0" w:noVBand="1"/>
            </w:tblPr>
            <w:tblGrid>
              <w:gridCol w:w="8268"/>
            </w:tblGrid>
            <w:tr w:rsidR="006447B5" w14:paraId="19737F13" w14:textId="77777777" w:rsidTr="006447B5">
              <w:tc>
                <w:tcPr>
                  <w:tcW w:w="8268" w:type="dxa"/>
                  <w:shd w:val="clear" w:color="auto" w:fill="FFFFFF" w:themeFill="background1"/>
                </w:tcPr>
                <w:p w14:paraId="2C702802" w14:textId="5352098F" w:rsidR="006447B5" w:rsidRDefault="006447B5" w:rsidP="004732D4">
                  <w:pPr>
                    <w:jc w:val="both"/>
                    <w:rPr>
                      <w:rFonts w:ascii="Book Antiqua" w:eastAsia="Times New Roman" w:hAnsi="Book Antiqua" w:cs="Times New Roman"/>
                      <w:bCs/>
                      <w:iCs/>
                      <w:sz w:val="18"/>
                      <w:szCs w:val="18"/>
                      <w:lang w:eastAsia="pt-BR"/>
                    </w:rPr>
                  </w:pPr>
                  <w:r w:rsidRPr="00DD2688">
                    <w:rPr>
                      <w:rFonts w:ascii="Book Antiqua" w:eastAsia="Times New Roman" w:hAnsi="Book Antiqua" w:cs="Times New Roman"/>
                      <w:b/>
                      <w:i/>
                      <w:color w:val="FF0000"/>
                      <w:sz w:val="18"/>
                      <w:szCs w:val="18"/>
                      <w:lang w:eastAsia="pt-BR"/>
                    </w:rPr>
                    <w:t>#</w:t>
                  </w:r>
                  <w:r w:rsidRPr="00DD2688">
                    <w:rPr>
                      <w:rFonts w:ascii="Book Antiqua" w:eastAsia="Times New Roman" w:hAnsi="Book Antiqua" w:cs="Times New Roman"/>
                      <w:b/>
                      <w:i/>
                      <w:color w:val="FF0000"/>
                      <w:sz w:val="18"/>
                      <w:szCs w:val="18"/>
                      <w:highlight w:val="green"/>
                      <w:lang w:eastAsia="pt-BR"/>
                    </w:rPr>
                    <w:t>Comentários sobre o julgado acima</w:t>
                  </w:r>
                  <w:r w:rsidRPr="00DD2688">
                    <w:rPr>
                      <w:rFonts w:ascii="Book Antiqua" w:eastAsia="Times New Roman" w:hAnsi="Book Antiqua" w:cs="Times New Roman"/>
                      <w:b/>
                      <w:i/>
                      <w:color w:val="FF0000"/>
                      <w:sz w:val="18"/>
                      <w:szCs w:val="18"/>
                      <w:lang w:eastAsia="pt-BR"/>
                    </w:rPr>
                    <w:t>: #</w:t>
                  </w:r>
                  <w:r w:rsidRPr="00DD2688">
                    <w:rPr>
                      <w:rFonts w:ascii="Book Antiqua" w:eastAsia="Times New Roman" w:hAnsi="Book Antiqua" w:cs="Times New Roman"/>
                      <w:b/>
                      <w:i/>
                      <w:color w:val="FF0000"/>
                      <w:sz w:val="18"/>
                      <w:szCs w:val="18"/>
                      <w:highlight w:val="green"/>
                      <w:lang w:eastAsia="pt-BR"/>
                    </w:rPr>
                    <w:t>DOD</w:t>
                  </w:r>
                  <w:r w:rsidRPr="00DD2688">
                    <w:rPr>
                      <w:rFonts w:ascii="Book Antiqua" w:eastAsia="Times New Roman" w:hAnsi="Book Antiqua" w:cs="Times New Roman"/>
                      <w:bCs/>
                      <w:iCs/>
                      <w:sz w:val="18"/>
                      <w:szCs w:val="18"/>
                      <w:lang w:eastAsia="pt-BR"/>
                    </w:rPr>
                    <w:t>:</w:t>
                  </w:r>
                  <w:r>
                    <w:rPr>
                      <w:rFonts w:ascii="Book Antiqua" w:eastAsia="Times New Roman" w:hAnsi="Book Antiqua" w:cs="Times New Roman"/>
                      <w:bCs/>
                      <w:iCs/>
                      <w:sz w:val="18"/>
                      <w:szCs w:val="18"/>
                      <w:lang w:eastAsia="pt-BR"/>
                    </w:rPr>
                    <w:t xml:space="preserve"> </w:t>
                  </w:r>
                  <w:r w:rsidRPr="006447B5">
                    <w:rPr>
                      <w:rFonts w:ascii="Book Antiqua" w:eastAsia="Times New Roman" w:hAnsi="Book Antiqua" w:cs="Times New Roman"/>
                      <w:bCs/>
                      <w:iCs/>
                      <w:sz w:val="18"/>
                      <w:szCs w:val="18"/>
                      <w:lang w:eastAsia="pt-BR"/>
                    </w:rPr>
                    <w:t xml:space="preserve">Na verdade, </w:t>
                  </w:r>
                  <w:r>
                    <w:rPr>
                      <w:rFonts w:ascii="Book Antiqua" w:eastAsia="Times New Roman" w:hAnsi="Book Antiqua" w:cs="Times New Roman"/>
                      <w:bCs/>
                      <w:iCs/>
                      <w:sz w:val="18"/>
                      <w:szCs w:val="18"/>
                      <w:lang w:eastAsia="pt-BR"/>
                    </w:rPr>
                    <w:t>o princípio da</w:t>
                  </w:r>
                  <w:r w:rsidRPr="006447B5">
                    <w:rPr>
                      <w:rFonts w:ascii="Book Antiqua" w:eastAsia="Times New Roman" w:hAnsi="Book Antiqua" w:cs="Times New Roman"/>
                      <w:bCs/>
                      <w:iCs/>
                      <w:sz w:val="18"/>
                      <w:szCs w:val="18"/>
                      <w:lang w:eastAsia="pt-BR"/>
                    </w:rPr>
                    <w:t xml:space="preserve"> individualização da pena se realiza, essencialmente, em três momentos: </w:t>
                  </w:r>
                  <w:r w:rsidRPr="006447B5">
                    <w:rPr>
                      <w:rFonts w:ascii="Book Antiqua" w:eastAsia="Times New Roman" w:hAnsi="Book Antiqua" w:cs="Times New Roman"/>
                      <w:b/>
                      <w:iCs/>
                      <w:sz w:val="18"/>
                      <w:szCs w:val="18"/>
                      <w:lang w:eastAsia="pt-BR"/>
                    </w:rPr>
                    <w:t>i) na cominação da pena em abstrato ao tipo legal</w:t>
                  </w:r>
                  <w:r w:rsidRPr="006447B5">
                    <w:rPr>
                      <w:rFonts w:ascii="Book Antiqua" w:eastAsia="Times New Roman" w:hAnsi="Book Antiqua" w:cs="Times New Roman"/>
                      <w:bCs/>
                      <w:iCs/>
                      <w:sz w:val="18"/>
                      <w:szCs w:val="18"/>
                      <w:lang w:eastAsia="pt-BR"/>
                    </w:rPr>
                    <w:t>, pelo Legislador;</w:t>
                  </w:r>
                  <w:r>
                    <w:rPr>
                      <w:rFonts w:ascii="Book Antiqua" w:eastAsia="Times New Roman" w:hAnsi="Book Antiqua" w:cs="Times New Roman"/>
                      <w:bCs/>
                      <w:iCs/>
                      <w:sz w:val="18"/>
                      <w:szCs w:val="18"/>
                      <w:lang w:eastAsia="pt-BR"/>
                    </w:rPr>
                    <w:t xml:space="preserve"> </w:t>
                  </w:r>
                  <w:proofErr w:type="spellStart"/>
                  <w:r w:rsidRPr="006447B5">
                    <w:rPr>
                      <w:rFonts w:ascii="Book Antiqua" w:eastAsia="Times New Roman" w:hAnsi="Book Antiqua" w:cs="Times New Roman"/>
                      <w:b/>
                      <w:iCs/>
                      <w:sz w:val="18"/>
                      <w:szCs w:val="18"/>
                      <w:lang w:eastAsia="pt-BR"/>
                    </w:rPr>
                    <w:t>ii</w:t>
                  </w:r>
                  <w:proofErr w:type="spellEnd"/>
                  <w:r w:rsidRPr="006447B5">
                    <w:rPr>
                      <w:rFonts w:ascii="Book Antiqua" w:eastAsia="Times New Roman" w:hAnsi="Book Antiqua" w:cs="Times New Roman"/>
                      <w:b/>
                      <w:iCs/>
                      <w:sz w:val="18"/>
                      <w:szCs w:val="18"/>
                      <w:lang w:eastAsia="pt-BR"/>
                    </w:rPr>
                    <w:t>) na sentença penal condenatória</w:t>
                  </w:r>
                  <w:r w:rsidRPr="006447B5">
                    <w:rPr>
                      <w:rFonts w:ascii="Book Antiqua" w:eastAsia="Times New Roman" w:hAnsi="Book Antiqua" w:cs="Times New Roman"/>
                      <w:bCs/>
                      <w:iCs/>
                      <w:sz w:val="18"/>
                      <w:szCs w:val="18"/>
                      <w:lang w:eastAsia="pt-BR"/>
                    </w:rPr>
                    <w:t xml:space="preserve">, pelo Juízo de conhecimento; e </w:t>
                  </w:r>
                  <w:proofErr w:type="spellStart"/>
                  <w:r w:rsidRPr="006447B5">
                    <w:rPr>
                      <w:rFonts w:ascii="Book Antiqua" w:eastAsia="Times New Roman" w:hAnsi="Book Antiqua" w:cs="Times New Roman"/>
                      <w:b/>
                      <w:iCs/>
                      <w:sz w:val="18"/>
                      <w:szCs w:val="18"/>
                      <w:lang w:eastAsia="pt-BR"/>
                    </w:rPr>
                    <w:t>iii</w:t>
                  </w:r>
                  <w:proofErr w:type="spellEnd"/>
                  <w:r w:rsidRPr="006447B5">
                    <w:rPr>
                      <w:rFonts w:ascii="Book Antiqua" w:eastAsia="Times New Roman" w:hAnsi="Book Antiqua" w:cs="Times New Roman"/>
                      <w:b/>
                      <w:iCs/>
                      <w:sz w:val="18"/>
                      <w:szCs w:val="18"/>
                      <w:lang w:eastAsia="pt-BR"/>
                    </w:rPr>
                    <w:t>) na execução penal</w:t>
                  </w:r>
                  <w:r w:rsidRPr="006447B5">
                    <w:rPr>
                      <w:rFonts w:ascii="Book Antiqua" w:eastAsia="Times New Roman" w:hAnsi="Book Antiqua" w:cs="Times New Roman"/>
                      <w:bCs/>
                      <w:iCs/>
                      <w:sz w:val="18"/>
                      <w:szCs w:val="18"/>
                      <w:lang w:eastAsia="pt-BR"/>
                    </w:rPr>
                    <w:t>, pelo Juízo das Execuções.</w:t>
                  </w:r>
                  <w:r>
                    <w:rPr>
                      <w:rFonts w:ascii="Book Antiqua" w:eastAsia="Times New Roman" w:hAnsi="Book Antiqua" w:cs="Times New Roman"/>
                      <w:bCs/>
                      <w:iCs/>
                      <w:sz w:val="18"/>
                      <w:szCs w:val="18"/>
                      <w:lang w:eastAsia="pt-BR"/>
                    </w:rPr>
                    <w:t xml:space="preserve"> </w:t>
                  </w:r>
                  <w:r w:rsidRPr="006447B5">
                    <w:rPr>
                      <w:rFonts w:ascii="Book Antiqua" w:eastAsia="Times New Roman" w:hAnsi="Book Antiqua" w:cs="Times New Roman"/>
                      <w:bCs/>
                      <w:iCs/>
                      <w:sz w:val="18"/>
                      <w:szCs w:val="18"/>
                      <w:lang w:eastAsia="pt-BR"/>
                    </w:rPr>
                    <w:t>Justamente por isso, mesmo que na sentença condenatória não tenha constado expressamente que o réu é reincidente, o juízo da execução penal poderá reconhecer essa circunstância para fins de conceder ou não os benefícios, como, por exemplo, a progressão de regime.</w:t>
                  </w:r>
                </w:p>
                <w:p w14:paraId="5179F1FB" w14:textId="0D458347" w:rsidR="00B249E2" w:rsidRDefault="00B249E2" w:rsidP="00B249E2">
                  <w:pPr>
                    <w:jc w:val="both"/>
                    <w:rPr>
                      <w:rFonts w:ascii="Book Antiqua" w:eastAsia="Times New Roman" w:hAnsi="Book Antiqua" w:cs="Times New Roman"/>
                      <w:bCs/>
                      <w:iCs/>
                      <w:sz w:val="18"/>
                      <w:szCs w:val="18"/>
                      <w:lang w:eastAsia="pt-BR"/>
                    </w:rPr>
                  </w:pPr>
                  <w:r>
                    <w:rPr>
                      <w:rFonts w:ascii="Book Antiqua" w:eastAsia="Times New Roman" w:hAnsi="Book Antiqua" w:cs="Times New Roman"/>
                      <w:b/>
                      <w:i/>
                      <w:color w:val="FF0000"/>
                      <w:sz w:val="18"/>
                      <w:szCs w:val="18"/>
                      <w:lang w:eastAsia="pt-BR"/>
                    </w:rPr>
                    <w:t>#</w:t>
                  </w:r>
                  <w:r>
                    <w:rPr>
                      <w:rFonts w:ascii="Book Antiqua" w:eastAsia="Times New Roman" w:hAnsi="Book Antiqua" w:cs="Times New Roman"/>
                      <w:b/>
                      <w:i/>
                      <w:color w:val="FF0000"/>
                      <w:sz w:val="18"/>
                      <w:szCs w:val="18"/>
                      <w:highlight w:val="green"/>
                      <w:lang w:eastAsia="pt-BR"/>
                    </w:rPr>
                    <w:t>Questão de concurso</w:t>
                  </w:r>
                  <w:r>
                    <w:rPr>
                      <w:rFonts w:ascii="Book Antiqua" w:eastAsia="Times New Roman" w:hAnsi="Book Antiqua" w:cs="Times New Roman"/>
                      <w:bCs/>
                      <w:iCs/>
                      <w:sz w:val="18"/>
                      <w:szCs w:val="18"/>
                      <w:lang w:eastAsia="pt-BR"/>
                    </w:rPr>
                    <w:t>:</w:t>
                  </w:r>
                </w:p>
                <w:p w14:paraId="5DBC3CC0" w14:textId="4E4510E9" w:rsidR="00B249E2" w:rsidRDefault="00B249E2" w:rsidP="00B249E2">
                  <w:pPr>
                    <w:jc w:val="both"/>
                    <w:rPr>
                      <w:rFonts w:ascii="Book Antiqua" w:eastAsia="Times New Roman" w:hAnsi="Book Antiqua" w:cs="Times New Roman"/>
                      <w:b/>
                      <w:i/>
                      <w:color w:val="FF0000"/>
                      <w:sz w:val="19"/>
                      <w:szCs w:val="19"/>
                      <w:lang w:eastAsia="pt-BR"/>
                    </w:rPr>
                  </w:pPr>
                  <w:r>
                    <w:rPr>
                      <w:rFonts w:ascii="Book Antiqua" w:eastAsia="Times New Roman" w:hAnsi="Book Antiqua" w:cs="Times New Roman"/>
                      <w:b/>
                      <w:iCs/>
                      <w:sz w:val="18"/>
                      <w:szCs w:val="18"/>
                      <w:lang w:eastAsia="pt-BR"/>
                    </w:rPr>
                    <w:t>(</w:t>
                  </w:r>
                  <w:r>
                    <w:rPr>
                      <w:rFonts w:ascii="Book Antiqua" w:eastAsia="Times New Roman" w:hAnsi="Book Antiqua" w:cs="Times New Roman"/>
                      <w:b/>
                      <w:iCs/>
                      <w:sz w:val="18"/>
                      <w:szCs w:val="18"/>
                      <w:highlight w:val="yellow"/>
                      <w:lang w:eastAsia="pt-BR"/>
                    </w:rPr>
                    <w:t>DPERS-2022-CESPE</w:t>
                  </w:r>
                  <w:r>
                    <w:rPr>
                      <w:rFonts w:ascii="Book Antiqua" w:eastAsia="Times New Roman" w:hAnsi="Book Antiqua" w:cs="Times New Roman"/>
                      <w:b/>
                      <w:iCs/>
                      <w:sz w:val="18"/>
                      <w:szCs w:val="18"/>
                      <w:lang w:eastAsia="pt-BR"/>
                    </w:rPr>
                    <w:t>)</w:t>
                  </w:r>
                  <w:r>
                    <w:rPr>
                      <w:rFonts w:ascii="Book Antiqua" w:eastAsia="Times New Roman" w:hAnsi="Book Antiqua" w:cs="Times New Roman"/>
                      <w:bCs/>
                      <w:iCs/>
                      <w:sz w:val="18"/>
                      <w:szCs w:val="18"/>
                      <w:lang w:eastAsia="pt-BR"/>
                    </w:rPr>
                    <w:t xml:space="preserve">: Com referência à execução penal, julgue o item subsequente: Segundo o STJ, ainda que a reincidência não tenha sido reconhecida expressamente na sentença penal condenatória transitada em julgado, o juízo da execução pode promover a retificação do atestado de pena para nele constar a reincidência, com todos os consectários daí decorrentes, sem haver violação da coisa julgada ou implicar reformatio in pejus. </w:t>
                  </w:r>
                  <w:r>
                    <w:rPr>
                      <w:rFonts w:ascii="Book Antiqua" w:eastAsia="Times New Roman" w:hAnsi="Book Antiqua" w:cs="Times New Roman"/>
                      <w:b/>
                      <w:iCs/>
                      <w:sz w:val="18"/>
                      <w:szCs w:val="18"/>
                      <w:lang w:eastAsia="pt-BR"/>
                    </w:rPr>
                    <w:t>BL: Info 662, STJ.</w:t>
                  </w:r>
                </w:p>
              </w:tc>
            </w:tr>
          </w:tbl>
          <w:p w14:paraId="1AFAD7C3" w14:textId="77777777" w:rsidR="004732D4" w:rsidRDefault="004732D4" w:rsidP="00155025">
            <w:pPr>
              <w:jc w:val="both"/>
              <w:rPr>
                <w:rFonts w:ascii="Book Antiqua" w:eastAsia="Times New Roman" w:hAnsi="Book Antiqua" w:cs="Times New Roman"/>
                <w:b/>
                <w:i/>
                <w:color w:val="FF0000"/>
                <w:sz w:val="19"/>
                <w:szCs w:val="19"/>
                <w:lang w:eastAsia="pt-BR"/>
              </w:rPr>
            </w:pPr>
          </w:p>
          <w:p w14:paraId="3E82576D" w14:textId="0BE0C1B5" w:rsidR="002B1A05" w:rsidRDefault="002B1A05" w:rsidP="00155025">
            <w:pPr>
              <w:jc w:val="both"/>
              <w:rPr>
                <w:rFonts w:ascii="Book Antiqua" w:hAnsi="Book Antiqua"/>
                <w:b/>
                <w:iCs/>
                <w:sz w:val="19"/>
                <w:szCs w:val="19"/>
                <w:lang w:eastAsia="pt-BR"/>
              </w:rPr>
            </w:pPr>
            <w:r w:rsidRPr="004A7809">
              <w:rPr>
                <w:rFonts w:ascii="Book Antiqua" w:hAnsi="Book Antiqua"/>
                <w:b/>
                <w:i/>
                <w:color w:val="FF0000"/>
                <w:sz w:val="19"/>
                <w:szCs w:val="19"/>
                <w:lang w:eastAsia="pt-BR"/>
              </w:rPr>
              <w:t>#</w:t>
            </w:r>
            <w:r w:rsidRPr="004A7809">
              <w:rPr>
                <w:rFonts w:ascii="Book Antiqua" w:hAnsi="Book Antiqua"/>
                <w:b/>
                <w:i/>
                <w:color w:val="FF0000"/>
                <w:sz w:val="19"/>
                <w:szCs w:val="19"/>
                <w:highlight w:val="green"/>
                <w:lang w:eastAsia="pt-BR"/>
              </w:rPr>
              <w:t>Atenção</w:t>
            </w:r>
            <w:r w:rsidRPr="004A7809">
              <w:rPr>
                <w:rFonts w:ascii="Book Antiqua" w:hAnsi="Book Antiqua"/>
                <w:b/>
                <w:i/>
                <w:color w:val="FF0000"/>
                <w:sz w:val="19"/>
                <w:szCs w:val="19"/>
                <w:lang w:eastAsia="pt-BR"/>
              </w:rPr>
              <w:t>: #</w:t>
            </w:r>
            <w:r w:rsidRPr="004A7809">
              <w:rPr>
                <w:rFonts w:ascii="Book Antiqua" w:hAnsi="Book Antiqua"/>
                <w:b/>
                <w:i/>
                <w:color w:val="FF0000"/>
                <w:sz w:val="19"/>
                <w:szCs w:val="19"/>
                <w:highlight w:val="green"/>
                <w:lang w:eastAsia="pt-BR"/>
              </w:rPr>
              <w:t>Jurisprud. Teses/STJ – Ed. 1</w:t>
            </w:r>
            <w:r>
              <w:rPr>
                <w:rFonts w:ascii="Book Antiqua" w:hAnsi="Book Antiqua"/>
                <w:b/>
                <w:i/>
                <w:color w:val="FF0000"/>
                <w:sz w:val="19"/>
                <w:szCs w:val="19"/>
                <w:highlight w:val="green"/>
                <w:lang w:eastAsia="pt-BR"/>
              </w:rPr>
              <w:t>46</w:t>
            </w:r>
            <w:r w:rsidRPr="004A7809">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TJGO</w:t>
            </w:r>
            <w:r w:rsidRPr="004A7809">
              <w:rPr>
                <w:rFonts w:ascii="Book Antiqua" w:hAnsi="Book Antiqua"/>
                <w:b/>
                <w:i/>
                <w:color w:val="FF0000"/>
                <w:sz w:val="19"/>
                <w:szCs w:val="19"/>
                <w:highlight w:val="green"/>
                <w:lang w:eastAsia="pt-BR"/>
              </w:rPr>
              <w:t>-2021</w:t>
            </w:r>
            <w:r w:rsidR="009027DE">
              <w:rPr>
                <w:rFonts w:ascii="Book Antiqua" w:hAnsi="Book Antiqua"/>
                <w:b/>
                <w:i/>
                <w:color w:val="FF0000"/>
                <w:sz w:val="19"/>
                <w:szCs w:val="19"/>
                <w:lang w:eastAsia="pt-BR"/>
              </w:rPr>
              <w:t>: #</w:t>
            </w:r>
            <w:r w:rsidR="009027DE" w:rsidRPr="009027DE">
              <w:rPr>
                <w:rFonts w:ascii="Book Antiqua" w:hAnsi="Book Antiqua"/>
                <w:b/>
                <w:i/>
                <w:color w:val="FF0000"/>
                <w:sz w:val="19"/>
                <w:szCs w:val="19"/>
                <w:highlight w:val="green"/>
                <w:lang w:eastAsia="pt-BR"/>
              </w:rPr>
              <w:t>DPEMT-2022</w:t>
            </w:r>
            <w:r>
              <w:rPr>
                <w:rFonts w:ascii="Book Antiqua" w:hAnsi="Book Antiqua"/>
                <w:b/>
                <w:i/>
                <w:color w:val="FF0000"/>
                <w:sz w:val="19"/>
                <w:szCs w:val="19"/>
                <w:lang w:eastAsia="pt-BR"/>
              </w:rPr>
              <w:t>: #</w:t>
            </w:r>
            <w:r w:rsidRPr="009E0AC5">
              <w:rPr>
                <w:rFonts w:ascii="Book Antiqua" w:hAnsi="Book Antiqua"/>
                <w:b/>
                <w:i/>
                <w:color w:val="FF0000"/>
                <w:sz w:val="19"/>
                <w:szCs w:val="19"/>
                <w:highlight w:val="green"/>
                <w:lang w:eastAsia="pt-BR"/>
              </w:rPr>
              <w:t>FCC</w:t>
            </w:r>
            <w:r w:rsidRPr="004A7809">
              <w:rPr>
                <w:rFonts w:ascii="Book Antiqua" w:hAnsi="Book Antiqua"/>
                <w:b/>
                <w:iCs/>
                <w:sz w:val="19"/>
                <w:szCs w:val="19"/>
                <w:lang w:eastAsia="pt-BR"/>
              </w:rPr>
              <w:t xml:space="preserve">: </w:t>
            </w:r>
            <w:r w:rsidRPr="004A7809">
              <w:rPr>
                <w:rFonts w:ascii="Book Antiqua" w:hAnsi="Book Antiqua"/>
                <w:b/>
                <w:iCs/>
                <w:sz w:val="19"/>
                <w:szCs w:val="19"/>
                <w:highlight w:val="magenta"/>
                <w:lang w:eastAsia="pt-BR"/>
              </w:rPr>
              <w:t xml:space="preserve">Tese </w:t>
            </w:r>
            <w:r>
              <w:rPr>
                <w:rFonts w:ascii="Book Antiqua" w:hAnsi="Book Antiqua"/>
                <w:b/>
                <w:iCs/>
                <w:sz w:val="19"/>
                <w:szCs w:val="19"/>
                <w:highlight w:val="magenta"/>
                <w:lang w:eastAsia="pt-BR"/>
              </w:rPr>
              <w:t>11</w:t>
            </w:r>
            <w:r w:rsidRPr="004A7809">
              <w:rPr>
                <w:rFonts w:ascii="Book Antiqua" w:hAnsi="Book Antiqua"/>
                <w:b/>
                <w:iCs/>
                <w:sz w:val="19"/>
                <w:szCs w:val="19"/>
                <w:lang w:eastAsia="pt-BR"/>
              </w:rPr>
              <w:t xml:space="preserve">: </w:t>
            </w:r>
            <w:r w:rsidRPr="002B1A05">
              <w:rPr>
                <w:rFonts w:ascii="Book Antiqua" w:hAnsi="Book Antiqua"/>
                <w:b/>
                <w:iCs/>
                <w:sz w:val="19"/>
                <w:szCs w:val="19"/>
                <w:lang w:eastAsia="pt-BR"/>
              </w:rPr>
              <w:t>O cometimento de falta disciplinar de natureza grave no curso da execução penal justifica a exigência de exame criminológico para fins de progressão de regime.</w:t>
            </w:r>
          </w:p>
          <w:tbl>
            <w:tblPr>
              <w:tblStyle w:val="Tabelacomgrade"/>
              <w:tblW w:w="0" w:type="auto"/>
              <w:tblLook w:val="04A0" w:firstRow="1" w:lastRow="0" w:firstColumn="1" w:lastColumn="0" w:noHBand="0" w:noVBand="1"/>
            </w:tblPr>
            <w:tblGrid>
              <w:gridCol w:w="8268"/>
            </w:tblGrid>
            <w:tr w:rsidR="002B1A05" w14:paraId="26786885" w14:textId="77777777" w:rsidTr="002B1A05">
              <w:tc>
                <w:tcPr>
                  <w:tcW w:w="8268" w:type="dxa"/>
                  <w:shd w:val="clear" w:color="auto" w:fill="FFFFFF" w:themeFill="background1"/>
                </w:tcPr>
                <w:p w14:paraId="270C85DE" w14:textId="360D2B46" w:rsidR="002B1A05" w:rsidRPr="002B1A05" w:rsidRDefault="002B1A05" w:rsidP="002B1A05">
                  <w:pPr>
                    <w:jc w:val="both"/>
                    <w:rPr>
                      <w:rFonts w:ascii="Book Antiqua" w:hAnsi="Book Antiqua"/>
                      <w:b/>
                      <w:iCs/>
                      <w:sz w:val="19"/>
                      <w:szCs w:val="19"/>
                      <w:lang w:eastAsia="pt-BR"/>
                    </w:rPr>
                  </w:pPr>
                  <w:r w:rsidRPr="002B1A05">
                    <w:rPr>
                      <w:rFonts w:ascii="Book Antiqua" w:hAnsi="Book Antiqua"/>
                      <w:b/>
                      <w:iCs/>
                      <w:sz w:val="18"/>
                      <w:szCs w:val="18"/>
                      <w:lang w:eastAsia="pt-BR"/>
                    </w:rPr>
                    <w:t>(</w:t>
                  </w:r>
                  <w:r w:rsidRPr="002B1A05">
                    <w:rPr>
                      <w:rFonts w:ascii="Book Antiqua" w:hAnsi="Book Antiqua"/>
                      <w:b/>
                      <w:iCs/>
                      <w:sz w:val="18"/>
                      <w:szCs w:val="18"/>
                      <w:highlight w:val="yellow"/>
                      <w:lang w:eastAsia="pt-BR"/>
                    </w:rPr>
                    <w:t>TJGO-2021-FCC</w:t>
                  </w:r>
                  <w:r w:rsidRPr="002B1A05">
                    <w:rPr>
                      <w:rFonts w:ascii="Book Antiqua" w:hAnsi="Book Antiqua"/>
                      <w:b/>
                      <w:iCs/>
                      <w:sz w:val="18"/>
                      <w:szCs w:val="18"/>
                      <w:lang w:eastAsia="pt-BR"/>
                    </w:rPr>
                    <w:t>)</w:t>
                  </w:r>
                  <w:r w:rsidRPr="002B1A05">
                    <w:rPr>
                      <w:rFonts w:ascii="Book Antiqua" w:hAnsi="Book Antiqua"/>
                      <w:bCs/>
                      <w:iCs/>
                      <w:sz w:val="18"/>
                      <w:szCs w:val="18"/>
                      <w:lang w:eastAsia="pt-BR"/>
                    </w:rPr>
                    <w:t xml:space="preserve">: No tocante às faltas graves na execução penal, a jurisprudência do </w:t>
                  </w:r>
                  <w:r>
                    <w:rPr>
                      <w:rFonts w:ascii="Book Antiqua" w:hAnsi="Book Antiqua"/>
                      <w:bCs/>
                      <w:iCs/>
                      <w:sz w:val="18"/>
                      <w:szCs w:val="18"/>
                      <w:lang w:eastAsia="pt-BR"/>
                    </w:rPr>
                    <w:t>STJ</w:t>
                  </w:r>
                  <w:r w:rsidRPr="002B1A05">
                    <w:rPr>
                      <w:rFonts w:ascii="Book Antiqua" w:hAnsi="Book Antiqua"/>
                      <w:bCs/>
                      <w:iCs/>
                      <w:sz w:val="18"/>
                      <w:szCs w:val="18"/>
                      <w:lang w:eastAsia="pt-BR"/>
                    </w:rPr>
                    <w:t xml:space="preserve"> considera:</w:t>
                  </w:r>
                  <w:r>
                    <w:rPr>
                      <w:rFonts w:ascii="Book Antiqua" w:hAnsi="Book Antiqua"/>
                      <w:bCs/>
                      <w:iCs/>
                      <w:sz w:val="18"/>
                      <w:szCs w:val="18"/>
                      <w:lang w:eastAsia="pt-BR"/>
                    </w:rPr>
                    <w:t xml:space="preserve"> </w:t>
                  </w:r>
                  <w:r w:rsidRPr="002B1A05">
                    <w:rPr>
                      <w:rFonts w:ascii="Book Antiqua" w:hAnsi="Book Antiqua"/>
                      <w:bCs/>
                      <w:iCs/>
                      <w:sz w:val="18"/>
                      <w:szCs w:val="18"/>
                      <w:lang w:eastAsia="pt-BR"/>
                    </w:rPr>
                    <w:t>O cometimento de falta disciplinar de natureza grave no curso da execução penal justifica a exigência de exame criminológico para fins de progressão de regime.</w:t>
                  </w:r>
                  <w:r>
                    <w:rPr>
                      <w:rFonts w:ascii="Book Antiqua" w:hAnsi="Book Antiqua"/>
                      <w:bCs/>
                      <w:iCs/>
                      <w:sz w:val="18"/>
                      <w:szCs w:val="18"/>
                      <w:lang w:eastAsia="pt-BR"/>
                    </w:rPr>
                    <w:t xml:space="preserve"> </w:t>
                  </w:r>
                  <w:r>
                    <w:rPr>
                      <w:rFonts w:ascii="Book Antiqua" w:hAnsi="Book Antiqua"/>
                      <w:b/>
                      <w:iCs/>
                      <w:sz w:val="18"/>
                      <w:szCs w:val="18"/>
                      <w:lang w:eastAsia="pt-BR"/>
                    </w:rPr>
                    <w:t xml:space="preserve">BL: </w:t>
                  </w:r>
                  <w:proofErr w:type="spellStart"/>
                  <w:r>
                    <w:rPr>
                      <w:rFonts w:ascii="Book Antiqua" w:hAnsi="Book Antiqua"/>
                      <w:b/>
                      <w:iCs/>
                      <w:sz w:val="18"/>
                      <w:szCs w:val="18"/>
                      <w:lang w:eastAsia="pt-BR"/>
                    </w:rPr>
                    <w:t>Entend</w:t>
                  </w:r>
                  <w:proofErr w:type="spellEnd"/>
                  <w:r>
                    <w:rPr>
                      <w:rFonts w:ascii="Book Antiqua" w:hAnsi="Book Antiqua"/>
                      <w:b/>
                      <w:iCs/>
                      <w:sz w:val="18"/>
                      <w:szCs w:val="18"/>
                      <w:lang w:eastAsia="pt-BR"/>
                    </w:rPr>
                    <w:t xml:space="preserve">. </w:t>
                  </w:r>
                  <w:proofErr w:type="spellStart"/>
                  <w:r>
                    <w:rPr>
                      <w:rFonts w:ascii="Book Antiqua" w:hAnsi="Book Antiqua"/>
                      <w:b/>
                      <w:iCs/>
                      <w:sz w:val="18"/>
                      <w:szCs w:val="18"/>
                      <w:lang w:eastAsia="pt-BR"/>
                    </w:rPr>
                    <w:t>Jurisprud</w:t>
                  </w:r>
                  <w:proofErr w:type="spellEnd"/>
                  <w:r>
                    <w:rPr>
                      <w:rFonts w:ascii="Book Antiqua" w:hAnsi="Book Antiqua"/>
                      <w:b/>
                      <w:iCs/>
                      <w:sz w:val="18"/>
                      <w:szCs w:val="18"/>
                      <w:lang w:eastAsia="pt-BR"/>
                    </w:rPr>
                    <w:t>. e S. 439, STJ.</w:t>
                  </w:r>
                  <w:r>
                    <w:rPr>
                      <w:rStyle w:val="Refdenotaderodap"/>
                      <w:rFonts w:ascii="Book Antiqua" w:hAnsi="Book Antiqua"/>
                      <w:b/>
                      <w:iCs/>
                      <w:sz w:val="18"/>
                      <w:szCs w:val="18"/>
                      <w:lang w:eastAsia="pt-BR"/>
                    </w:rPr>
                    <w:footnoteReference w:id="3"/>
                  </w:r>
                </w:p>
              </w:tc>
            </w:tr>
          </w:tbl>
          <w:p w14:paraId="026DEEEA" w14:textId="77777777" w:rsidR="002B1A05" w:rsidRDefault="002B1A05" w:rsidP="00155025">
            <w:pPr>
              <w:jc w:val="both"/>
              <w:rPr>
                <w:rFonts w:ascii="Book Antiqua" w:eastAsia="Times New Roman" w:hAnsi="Book Antiqua" w:cs="Times New Roman"/>
                <w:b/>
                <w:i/>
                <w:color w:val="FF0000"/>
                <w:sz w:val="19"/>
                <w:szCs w:val="19"/>
                <w:lang w:eastAsia="pt-BR"/>
              </w:rPr>
            </w:pPr>
          </w:p>
          <w:p w14:paraId="35DC63D2" w14:textId="1F695D47" w:rsidR="00A2342B" w:rsidRDefault="00A2342B" w:rsidP="00155025">
            <w:pPr>
              <w:jc w:val="both"/>
              <w:rPr>
                <w:rFonts w:ascii="Book Antiqua" w:eastAsia="Times New Roman" w:hAnsi="Book Antiqua" w:cs="Times New Roman"/>
                <w:b/>
                <w:i/>
                <w:color w:val="FF0000"/>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Jurisprud. Teses/STJ – Ed. 144</w:t>
            </w:r>
            <w:r w:rsidRPr="0072255E">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E61DC0">
              <w:rPr>
                <w:rFonts w:ascii="Book Antiqua" w:eastAsia="Times New Roman" w:hAnsi="Book Antiqua" w:cs="Times New Roman"/>
                <w:b/>
                <w:i/>
                <w:color w:val="FF0000"/>
                <w:sz w:val="19"/>
                <w:szCs w:val="19"/>
                <w:highlight w:val="green"/>
                <w:lang w:eastAsia="pt-BR"/>
              </w:rPr>
              <w:t>DP</w:t>
            </w:r>
            <w:r>
              <w:rPr>
                <w:rFonts w:ascii="Book Antiqua" w:eastAsia="Times New Roman" w:hAnsi="Book Antiqua" w:cs="Times New Roman"/>
                <w:b/>
                <w:i/>
                <w:color w:val="FF0000"/>
                <w:sz w:val="19"/>
                <w:szCs w:val="19"/>
                <w:highlight w:val="green"/>
                <w:lang w:eastAsia="pt-BR"/>
              </w:rPr>
              <w:t>ETO</w:t>
            </w:r>
            <w:r w:rsidRPr="00E61DC0">
              <w:rPr>
                <w:rFonts w:ascii="Book Antiqua" w:eastAsia="Times New Roman" w:hAnsi="Book Antiqua" w:cs="Times New Roman"/>
                <w:b/>
                <w:i/>
                <w:color w:val="FF0000"/>
                <w:sz w:val="19"/>
                <w:szCs w:val="19"/>
                <w:highlight w:val="green"/>
                <w:lang w:eastAsia="pt-BR"/>
              </w:rPr>
              <w:t>-2022</w:t>
            </w:r>
            <w:r>
              <w:rPr>
                <w:rFonts w:ascii="Book Antiqua" w:eastAsia="Times New Roman" w:hAnsi="Book Antiqua" w:cs="Times New Roman"/>
                <w:b/>
                <w:i/>
                <w:color w:val="FF0000"/>
                <w:sz w:val="19"/>
                <w:szCs w:val="19"/>
                <w:lang w:eastAsia="pt-BR"/>
              </w:rPr>
              <w:t>: #</w:t>
            </w:r>
            <w:r w:rsidRPr="00CA505A">
              <w:rPr>
                <w:rFonts w:ascii="Book Antiqua" w:eastAsia="Times New Roman" w:hAnsi="Book Antiqua" w:cs="Times New Roman"/>
                <w:b/>
                <w:i/>
                <w:color w:val="FF0000"/>
                <w:sz w:val="19"/>
                <w:szCs w:val="19"/>
                <w:highlight w:val="green"/>
                <w:lang w:eastAsia="pt-BR"/>
              </w:rPr>
              <w:t>CESPE</w:t>
            </w:r>
            <w:r w:rsidRPr="0072255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52D62">
              <w:rPr>
                <w:rFonts w:ascii="Book Antiqua" w:eastAsia="Times New Roman" w:hAnsi="Book Antiqua" w:cs="Times New Roman"/>
                <w:b/>
                <w:bCs/>
                <w:sz w:val="19"/>
                <w:szCs w:val="19"/>
                <w:lang w:eastAsia="pt-BR"/>
              </w:rPr>
              <w:t>#</w:t>
            </w:r>
            <w:r>
              <w:rPr>
                <w:rFonts w:ascii="Book Antiqua" w:eastAsia="Times New Roman" w:hAnsi="Book Antiqua" w:cs="Times New Roman"/>
                <w:b/>
                <w:bCs/>
                <w:i/>
                <w:iCs/>
                <w:sz w:val="19"/>
                <w:szCs w:val="19"/>
                <w:highlight w:val="magenta"/>
                <w:lang w:eastAsia="pt-BR"/>
              </w:rPr>
              <w:t>Tese 01</w:t>
            </w:r>
            <w:r>
              <w:rPr>
                <w:rFonts w:ascii="Book Antiqua" w:eastAsia="Times New Roman" w:hAnsi="Book Antiqua" w:cs="Times New Roman"/>
                <w:b/>
                <w:bCs/>
                <w:i/>
                <w:iCs/>
                <w:sz w:val="19"/>
                <w:szCs w:val="19"/>
                <w:lang w:eastAsia="pt-BR"/>
              </w:rPr>
              <w:t>:</w:t>
            </w:r>
            <w:r>
              <w:rPr>
                <w:rFonts w:ascii="Book Antiqua" w:eastAsia="Times New Roman" w:hAnsi="Book Antiqua" w:cs="Times New Roman"/>
                <w:sz w:val="19"/>
                <w:szCs w:val="19"/>
                <w:lang w:eastAsia="pt-BR"/>
              </w:rPr>
              <w:t xml:space="preserve"> </w:t>
            </w:r>
            <w:r w:rsidRPr="00A2342B">
              <w:rPr>
                <w:rFonts w:ascii="Book Antiqua" w:eastAsia="Times New Roman" w:hAnsi="Book Antiqua" w:cs="Times New Roman"/>
                <w:b/>
                <w:bCs/>
                <w:sz w:val="19"/>
                <w:szCs w:val="19"/>
                <w:lang w:eastAsia="pt-BR"/>
              </w:rPr>
              <w:t>Faltas graves cometidas em período longínquo e já reabilitadas não configuram fundamento idôneo para indeferir o pedido de progressão de regime, para que os princípios da razoabilidade e da ressocialização da pena e o direito ao esquecimento sejam respeitados.</w:t>
            </w:r>
          </w:p>
          <w:p w14:paraId="6A2AAC26" w14:textId="77777777" w:rsidR="00A2342B" w:rsidRDefault="00A2342B" w:rsidP="00155025">
            <w:pPr>
              <w:jc w:val="both"/>
              <w:rPr>
                <w:rFonts w:ascii="Book Antiqua" w:eastAsia="Times New Roman" w:hAnsi="Book Antiqua" w:cs="Times New Roman"/>
                <w:b/>
                <w:i/>
                <w:color w:val="FF0000"/>
                <w:sz w:val="19"/>
                <w:szCs w:val="19"/>
                <w:lang w:eastAsia="pt-BR"/>
              </w:rPr>
            </w:pPr>
          </w:p>
          <w:p w14:paraId="678226F3" w14:textId="6F888F07" w:rsidR="00155025" w:rsidRDefault="00155025" w:rsidP="00155025">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STF</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00601A7B">
              <w:rPr>
                <w:rFonts w:ascii="Book Antiqua" w:eastAsia="Times New Roman" w:hAnsi="Book Antiqua" w:cs="Times New Roman"/>
                <w:b/>
                <w:i/>
                <w:color w:val="FF0000"/>
                <w:sz w:val="19"/>
                <w:szCs w:val="19"/>
                <w:lang w:eastAsia="pt-BR"/>
              </w:rPr>
              <w:t>: #</w:t>
            </w:r>
            <w:r w:rsidR="00601A7B" w:rsidRPr="00601A7B">
              <w:rPr>
                <w:rFonts w:ascii="Book Antiqua" w:eastAsia="Times New Roman" w:hAnsi="Book Antiqua" w:cs="Times New Roman"/>
                <w:b/>
                <w:i/>
                <w:color w:val="FF0000"/>
                <w:sz w:val="19"/>
                <w:szCs w:val="19"/>
                <w:highlight w:val="green"/>
                <w:lang w:eastAsia="pt-BR"/>
              </w:rPr>
              <w:t xml:space="preserve">Anal. </w:t>
            </w:r>
            <w:proofErr w:type="gramStart"/>
            <w:r w:rsidR="00601A7B" w:rsidRPr="00601A7B">
              <w:rPr>
                <w:rFonts w:ascii="Book Antiqua" w:eastAsia="Times New Roman" w:hAnsi="Book Antiqua" w:cs="Times New Roman"/>
                <w:b/>
                <w:i/>
                <w:color w:val="FF0000"/>
                <w:sz w:val="19"/>
                <w:szCs w:val="19"/>
                <w:highlight w:val="green"/>
                <w:lang w:eastAsia="pt-BR"/>
              </w:rPr>
              <w:t>Judic./</w:t>
            </w:r>
            <w:proofErr w:type="gramEnd"/>
            <w:r w:rsidR="00601A7B" w:rsidRPr="00601A7B">
              <w:rPr>
                <w:rFonts w:ascii="Book Antiqua" w:eastAsia="Times New Roman" w:hAnsi="Book Antiqua" w:cs="Times New Roman"/>
                <w:b/>
                <w:i/>
                <w:color w:val="FF0000"/>
                <w:sz w:val="19"/>
                <w:szCs w:val="19"/>
                <w:highlight w:val="green"/>
                <w:lang w:eastAsia="pt-BR"/>
              </w:rPr>
              <w:t>TJES-2023</w:t>
            </w:r>
            <w:r w:rsidR="00601A7B">
              <w:rPr>
                <w:rFonts w:ascii="Book Antiqua" w:eastAsia="Times New Roman" w:hAnsi="Book Antiqua" w:cs="Times New Roman"/>
                <w:b/>
                <w:i/>
                <w:color w:val="FF0000"/>
                <w:sz w:val="19"/>
                <w:szCs w:val="19"/>
                <w:lang w:eastAsia="pt-BR"/>
              </w:rPr>
              <w:t>: #</w:t>
            </w:r>
            <w:r w:rsidR="00601A7B" w:rsidRPr="00601A7B">
              <w:rPr>
                <w:rFonts w:ascii="Book Antiqua" w:eastAsia="Times New Roman" w:hAnsi="Book Antiqua" w:cs="Times New Roman"/>
                <w:b/>
                <w:i/>
                <w:color w:val="FF0000"/>
                <w:sz w:val="19"/>
                <w:szCs w:val="19"/>
                <w:highlight w:val="green"/>
                <w:lang w:eastAsia="pt-BR"/>
              </w:rPr>
              <w:t>CESPE</w:t>
            </w:r>
            <w:r w:rsidRPr="0072255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55025">
              <w:rPr>
                <w:rFonts w:ascii="Book Antiqua" w:hAnsi="Book Antiqua" w:cs="Times New Roman"/>
                <w:b/>
                <w:bCs/>
                <w:color w:val="000000"/>
                <w:sz w:val="19"/>
                <w:szCs w:val="19"/>
                <w:highlight w:val="magenta"/>
              </w:rPr>
              <w:t>Como regra</w:t>
            </w:r>
            <w:r w:rsidRPr="00964C1F">
              <w:rPr>
                <w:rFonts w:ascii="Book Antiqua" w:hAnsi="Book Antiqua" w:cs="Times New Roman"/>
                <w:b/>
                <w:bCs/>
                <w:color w:val="000000"/>
                <w:sz w:val="19"/>
                <w:szCs w:val="19"/>
              </w:rPr>
              <w:t xml:space="preserve">, o </w:t>
            </w:r>
            <w:r w:rsidRPr="00E47FE2">
              <w:rPr>
                <w:rFonts w:ascii="Book Antiqua" w:hAnsi="Book Antiqua" w:cs="Times New Roman"/>
                <w:b/>
                <w:bCs/>
                <w:color w:val="000000"/>
                <w:sz w:val="19"/>
                <w:szCs w:val="19"/>
                <w:highlight w:val="yellow"/>
              </w:rPr>
              <w:t>inadimplemento deliberado da pena de multa cumulativamente aplicada ao sentenciado</w:t>
            </w:r>
            <w:r w:rsidRPr="00E47FE2">
              <w:rPr>
                <w:rFonts w:ascii="Book Antiqua" w:hAnsi="Book Antiqua" w:cs="Times New Roman"/>
                <w:b/>
                <w:bCs/>
                <w:color w:val="000000"/>
                <w:sz w:val="19"/>
                <w:szCs w:val="19"/>
              </w:rPr>
              <w:t xml:space="preserve"> </w:t>
            </w:r>
            <w:r w:rsidRPr="00E47FE2">
              <w:rPr>
                <w:rFonts w:ascii="Book Antiqua" w:hAnsi="Book Antiqua" w:cs="Times New Roman"/>
                <w:b/>
                <w:bCs/>
                <w:color w:val="000000"/>
                <w:sz w:val="19"/>
                <w:szCs w:val="19"/>
                <w:highlight w:val="green"/>
              </w:rPr>
              <w:t>impede</w:t>
            </w:r>
            <w:r w:rsidRPr="00E47FE2">
              <w:rPr>
                <w:rFonts w:ascii="Book Antiqua" w:hAnsi="Book Antiqua" w:cs="Times New Roman"/>
                <w:b/>
                <w:bCs/>
                <w:color w:val="000000"/>
                <w:sz w:val="19"/>
                <w:szCs w:val="19"/>
              </w:rPr>
              <w:t xml:space="preserve"> a </w:t>
            </w:r>
            <w:r w:rsidRPr="00E47FE2">
              <w:rPr>
                <w:rFonts w:ascii="Book Antiqua" w:hAnsi="Book Antiqua" w:cs="Times New Roman"/>
                <w:b/>
                <w:bCs/>
                <w:color w:val="000000"/>
                <w:sz w:val="19"/>
                <w:szCs w:val="19"/>
                <w:shd w:val="clear" w:color="auto" w:fill="F7CAAC" w:themeFill="accent2" w:themeFillTint="66"/>
              </w:rPr>
              <w:t>progressão no regime prisional</w:t>
            </w:r>
            <w:r w:rsidRPr="00964C1F">
              <w:rPr>
                <w:rFonts w:ascii="Book Antiqua" w:hAnsi="Book Antiqua" w:cs="Times New Roman"/>
                <w:b/>
                <w:bCs/>
                <w:color w:val="000000"/>
                <w:sz w:val="19"/>
                <w:szCs w:val="19"/>
              </w:rPr>
              <w:t xml:space="preserve">. Em outras palavras, a pessoa só poderá progredir se pagar a pena de multa. </w:t>
            </w:r>
            <w:r w:rsidRPr="00155025">
              <w:rPr>
                <w:rFonts w:ascii="Book Antiqua" w:hAnsi="Book Antiqua" w:cs="Times New Roman"/>
                <w:b/>
                <w:bCs/>
                <w:color w:val="000000"/>
                <w:sz w:val="19"/>
                <w:szCs w:val="19"/>
                <w:highlight w:val="magenta"/>
              </w:rPr>
              <w:t>Exceção</w:t>
            </w:r>
            <w:r w:rsidRPr="00964C1F">
              <w:rPr>
                <w:rFonts w:ascii="Book Antiqua" w:hAnsi="Book Antiqua" w:cs="Times New Roman"/>
                <w:b/>
                <w:bCs/>
                <w:color w:val="000000"/>
                <w:sz w:val="19"/>
                <w:szCs w:val="19"/>
              </w:rPr>
              <w:t xml:space="preserve">: </w:t>
            </w:r>
            <w:r w:rsidRPr="00E47FE2">
              <w:rPr>
                <w:rFonts w:ascii="Book Antiqua" w:hAnsi="Book Antiqua" w:cs="Times New Roman"/>
                <w:b/>
                <w:bCs/>
                <w:color w:val="000000"/>
                <w:sz w:val="19"/>
                <w:szCs w:val="19"/>
                <w:highlight w:val="yellow"/>
              </w:rPr>
              <w:t>mesmo sem ter pago</w:t>
            </w:r>
            <w:r w:rsidRPr="00E47FE2">
              <w:rPr>
                <w:rFonts w:ascii="Book Antiqua" w:hAnsi="Book Antiqua" w:cs="Times New Roman"/>
                <w:b/>
                <w:bCs/>
                <w:color w:val="000000"/>
                <w:sz w:val="19"/>
                <w:szCs w:val="19"/>
              </w:rPr>
              <w:t xml:space="preserve">, </w:t>
            </w:r>
            <w:r w:rsidRPr="00E47FE2">
              <w:rPr>
                <w:rFonts w:ascii="Book Antiqua" w:hAnsi="Book Antiqua" w:cs="Times New Roman"/>
                <w:b/>
                <w:bCs/>
                <w:color w:val="000000"/>
                <w:sz w:val="19"/>
                <w:szCs w:val="19"/>
                <w:highlight w:val="green"/>
              </w:rPr>
              <w:t>pode ser permitida</w:t>
            </w:r>
            <w:r w:rsidRPr="00E47FE2">
              <w:rPr>
                <w:rFonts w:ascii="Book Antiqua" w:hAnsi="Book Antiqua" w:cs="Times New Roman"/>
                <w:b/>
                <w:bCs/>
                <w:color w:val="000000"/>
                <w:sz w:val="19"/>
                <w:szCs w:val="19"/>
              </w:rPr>
              <w:t xml:space="preserve"> a </w:t>
            </w:r>
            <w:r w:rsidRPr="00E47FE2">
              <w:rPr>
                <w:rFonts w:ascii="Book Antiqua" w:hAnsi="Book Antiqua" w:cs="Times New Roman"/>
                <w:b/>
                <w:bCs/>
                <w:color w:val="000000"/>
                <w:sz w:val="19"/>
                <w:szCs w:val="19"/>
                <w:shd w:val="clear" w:color="auto" w:fill="F7CAAC" w:themeFill="accent2" w:themeFillTint="66"/>
              </w:rPr>
              <w:t>progressão de regime</w:t>
            </w:r>
            <w:r w:rsidRPr="00E47FE2">
              <w:rPr>
                <w:rFonts w:ascii="Book Antiqua" w:hAnsi="Book Antiqua" w:cs="Times New Roman"/>
                <w:b/>
                <w:bCs/>
                <w:color w:val="000000"/>
                <w:sz w:val="19"/>
                <w:szCs w:val="19"/>
              </w:rPr>
              <w:t xml:space="preserve"> </w:t>
            </w:r>
            <w:r w:rsidRPr="00E47FE2">
              <w:rPr>
                <w:rFonts w:ascii="Book Antiqua" w:hAnsi="Book Antiqua" w:cs="Times New Roman"/>
                <w:b/>
                <w:bCs/>
                <w:color w:val="000000"/>
                <w:sz w:val="19"/>
                <w:szCs w:val="19"/>
                <w:highlight w:val="green"/>
              </w:rPr>
              <w:t>se ficar comprovada</w:t>
            </w:r>
            <w:r w:rsidRPr="00E47FE2">
              <w:rPr>
                <w:rFonts w:ascii="Book Antiqua" w:hAnsi="Book Antiqua" w:cs="Times New Roman"/>
                <w:b/>
                <w:bCs/>
                <w:color w:val="000000"/>
                <w:sz w:val="19"/>
                <w:szCs w:val="19"/>
              </w:rPr>
              <w:t xml:space="preserve"> a </w:t>
            </w:r>
            <w:r w:rsidRPr="00E47FE2">
              <w:rPr>
                <w:rFonts w:ascii="Book Antiqua" w:hAnsi="Book Antiqua" w:cs="Times New Roman"/>
                <w:b/>
                <w:bCs/>
                <w:color w:val="000000"/>
                <w:sz w:val="19"/>
                <w:szCs w:val="19"/>
                <w:shd w:val="clear" w:color="auto" w:fill="F7CAAC" w:themeFill="accent2" w:themeFillTint="66"/>
              </w:rPr>
              <w:t>absoluta impossibilidade econômica</w:t>
            </w:r>
            <w:r w:rsidRPr="00E47FE2">
              <w:rPr>
                <w:rFonts w:ascii="Book Antiqua" w:hAnsi="Book Antiqua" w:cs="Times New Roman"/>
                <w:b/>
                <w:bCs/>
                <w:color w:val="000000"/>
                <w:sz w:val="19"/>
                <w:szCs w:val="19"/>
              </w:rPr>
              <w:t xml:space="preserve"> </w:t>
            </w:r>
            <w:r w:rsidRPr="00E47FE2">
              <w:rPr>
                <w:rFonts w:ascii="Book Antiqua" w:hAnsi="Book Antiqua" w:cs="Times New Roman"/>
                <w:b/>
                <w:bCs/>
                <w:color w:val="000000"/>
                <w:sz w:val="19"/>
                <w:szCs w:val="19"/>
                <w:highlight w:val="yellow"/>
              </w:rPr>
              <w:t>do apenado em quitar a multa</w:t>
            </w:r>
            <w:r w:rsidRPr="00E47FE2">
              <w:rPr>
                <w:rFonts w:ascii="Book Antiqua" w:hAnsi="Book Antiqua" w:cs="Times New Roman"/>
                <w:b/>
                <w:bCs/>
                <w:color w:val="000000"/>
                <w:sz w:val="19"/>
                <w:szCs w:val="19"/>
              </w:rPr>
              <w:t xml:space="preserve">, </w:t>
            </w:r>
            <w:r w:rsidRPr="00E47FE2">
              <w:rPr>
                <w:rFonts w:ascii="Book Antiqua" w:hAnsi="Book Antiqua" w:cs="Times New Roman"/>
                <w:b/>
                <w:bCs/>
                <w:color w:val="000000"/>
                <w:sz w:val="19"/>
                <w:szCs w:val="19"/>
                <w:highlight w:val="green"/>
              </w:rPr>
              <w:t>ainda que parceladamente</w:t>
            </w:r>
            <w:r w:rsidRPr="00964C1F">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964C1F">
              <w:rPr>
                <w:rFonts w:ascii="Book Antiqua" w:hAnsi="Book Antiqua" w:cs="Times New Roman"/>
                <w:b/>
                <w:bCs/>
                <w:color w:val="000000"/>
                <w:sz w:val="19"/>
                <w:szCs w:val="19"/>
              </w:rPr>
              <w:t xml:space="preserve">Se o juiz autorizar que o condenado pague a pena de multa parceladamente, o apenado poderá progredir de regime, assumindo o compromisso de quitar todas as prestações da multa. Caso deixe de pagar injustificadamente o parcelamento, haverá a regressão de regime. </w:t>
            </w:r>
            <w:r w:rsidRPr="00E47FE2">
              <w:rPr>
                <w:rFonts w:ascii="Book Antiqua" w:hAnsi="Book Antiqua" w:cs="Times New Roman"/>
                <w:b/>
                <w:bCs/>
                <w:color w:val="000000"/>
                <w:sz w:val="19"/>
                <w:szCs w:val="19"/>
              </w:rPr>
              <w:t xml:space="preserve">O </w:t>
            </w:r>
            <w:r w:rsidRPr="00E47FE2">
              <w:rPr>
                <w:rFonts w:ascii="Book Antiqua" w:hAnsi="Book Antiqua" w:cs="Times New Roman"/>
                <w:b/>
                <w:bCs/>
                <w:color w:val="000000"/>
                <w:sz w:val="19"/>
                <w:szCs w:val="19"/>
                <w:highlight w:val="yellow"/>
              </w:rPr>
              <w:t>inadimplemento injustificado das parcelas da pena de multa</w:t>
            </w:r>
            <w:r w:rsidRPr="00E47FE2">
              <w:rPr>
                <w:rFonts w:ascii="Book Antiqua" w:hAnsi="Book Antiqua" w:cs="Times New Roman"/>
                <w:b/>
                <w:bCs/>
                <w:color w:val="000000"/>
                <w:sz w:val="19"/>
                <w:szCs w:val="19"/>
              </w:rPr>
              <w:t xml:space="preserve"> </w:t>
            </w:r>
            <w:r w:rsidRPr="00E47FE2">
              <w:rPr>
                <w:rFonts w:ascii="Book Antiqua" w:hAnsi="Book Antiqua" w:cs="Times New Roman"/>
                <w:b/>
                <w:bCs/>
                <w:color w:val="000000"/>
                <w:sz w:val="19"/>
                <w:szCs w:val="19"/>
                <w:highlight w:val="green"/>
              </w:rPr>
              <w:t>autoriza</w:t>
            </w:r>
            <w:r w:rsidRPr="00E47FE2">
              <w:rPr>
                <w:rFonts w:ascii="Book Antiqua" w:hAnsi="Book Antiqua" w:cs="Times New Roman"/>
                <w:b/>
                <w:bCs/>
                <w:color w:val="000000"/>
                <w:sz w:val="19"/>
                <w:szCs w:val="19"/>
              </w:rPr>
              <w:t xml:space="preserve"> a </w:t>
            </w:r>
            <w:r w:rsidRPr="00E47FE2">
              <w:rPr>
                <w:rFonts w:ascii="Book Antiqua" w:hAnsi="Book Antiqua" w:cs="Times New Roman"/>
                <w:b/>
                <w:bCs/>
                <w:color w:val="000000"/>
                <w:sz w:val="19"/>
                <w:szCs w:val="19"/>
                <w:shd w:val="clear" w:color="auto" w:fill="F7CAAC" w:themeFill="accent2" w:themeFillTint="66"/>
              </w:rPr>
              <w:t>regressão no regime prisional</w:t>
            </w:r>
            <w:r w:rsidRPr="00964C1F">
              <w:rPr>
                <w:rFonts w:ascii="Book Antiqua" w:hAnsi="Book Antiqua" w:cs="Times New Roman"/>
                <w:b/>
                <w:bCs/>
                <w:color w:val="000000"/>
                <w:sz w:val="19"/>
                <w:szCs w:val="19"/>
              </w:rPr>
              <w:t xml:space="preserve">. </w:t>
            </w:r>
            <w:r w:rsidRPr="00964C1F">
              <w:rPr>
                <w:rFonts w:ascii="Book Antiqua" w:hAnsi="Book Antiqua" w:cs="Times New Roman"/>
                <w:bCs/>
                <w:color w:val="000000"/>
                <w:sz w:val="19"/>
                <w:szCs w:val="19"/>
              </w:rPr>
              <w:t xml:space="preserve">STF. Plenário. EP 16 </w:t>
            </w:r>
            <w:proofErr w:type="spellStart"/>
            <w:r w:rsidRPr="00964C1F">
              <w:rPr>
                <w:rFonts w:ascii="Book Antiqua" w:hAnsi="Book Antiqua" w:cs="Times New Roman"/>
                <w:bCs/>
                <w:color w:val="000000"/>
                <w:sz w:val="19"/>
                <w:szCs w:val="19"/>
              </w:rPr>
              <w:t>ProgReg-AgR</w:t>
            </w:r>
            <w:proofErr w:type="spellEnd"/>
            <w:r w:rsidRPr="00964C1F">
              <w:rPr>
                <w:rFonts w:ascii="Book Antiqua" w:hAnsi="Book Antiqua" w:cs="Times New Roman"/>
                <w:bCs/>
                <w:color w:val="000000"/>
                <w:sz w:val="19"/>
                <w:szCs w:val="19"/>
              </w:rPr>
              <w:t xml:space="preserve">/DF, Rel. Min. Roberto Barroso, j. 1º/7/16 </w:t>
            </w:r>
            <w:r w:rsidRPr="00964C1F">
              <w:rPr>
                <w:rFonts w:ascii="Book Antiqua" w:hAnsi="Book Antiqua" w:cs="Times New Roman"/>
                <w:b/>
                <w:bCs/>
                <w:color w:val="000000"/>
                <w:sz w:val="19"/>
                <w:szCs w:val="19"/>
              </w:rPr>
              <w:t>(Info 832).</w:t>
            </w:r>
          </w:p>
          <w:p w14:paraId="3B78458D" w14:textId="77777777" w:rsidR="00155025" w:rsidRDefault="00155025" w:rsidP="00155025">
            <w:pPr>
              <w:jc w:val="both"/>
              <w:rPr>
                <w:rFonts w:ascii="Book Antiqua" w:eastAsia="Times New Roman" w:hAnsi="Book Antiqua" w:cs="Times New Roman"/>
                <w:b/>
                <w:i/>
                <w:color w:val="FF0000"/>
                <w:sz w:val="19"/>
                <w:szCs w:val="19"/>
                <w:lang w:eastAsia="pt-BR"/>
              </w:rPr>
            </w:pPr>
          </w:p>
          <w:p w14:paraId="28789679" w14:textId="48CF92EE" w:rsidR="00155025" w:rsidRDefault="00155025" w:rsidP="00155025">
            <w:pPr>
              <w:jc w:val="both"/>
              <w:rPr>
                <w:rFonts w:ascii="Book Antiqua" w:hAnsi="Book Antiqua" w:cs="Times New Roman"/>
                <w:b/>
                <w:bCs/>
                <w:color w:val="000000"/>
                <w:sz w:val="19"/>
                <w:szCs w:val="19"/>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STF</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155025">
              <w:rPr>
                <w:rFonts w:ascii="Book Antiqua" w:eastAsia="Times New Roman" w:hAnsi="Book Antiqua" w:cs="Times New Roman"/>
                <w:b/>
                <w:i/>
                <w:color w:val="FF0000"/>
                <w:sz w:val="19"/>
                <w:szCs w:val="19"/>
                <w:highlight w:val="green"/>
                <w:lang w:eastAsia="pt-BR"/>
              </w:rPr>
              <w:t>MPRR-2017</w:t>
            </w:r>
            <w:r>
              <w:rPr>
                <w:rFonts w:ascii="Book Antiqua" w:eastAsia="Times New Roman" w:hAnsi="Book Antiqua" w:cs="Times New Roman"/>
                <w:b/>
                <w:i/>
                <w:color w:val="FF0000"/>
                <w:sz w:val="19"/>
                <w:szCs w:val="19"/>
                <w:lang w:eastAsia="pt-BR"/>
              </w:rPr>
              <w:t>: #</w:t>
            </w:r>
            <w:r w:rsidRPr="00155025">
              <w:rPr>
                <w:rFonts w:ascii="Book Antiqua" w:eastAsia="Times New Roman" w:hAnsi="Book Antiqua" w:cs="Times New Roman"/>
                <w:b/>
                <w:i/>
                <w:color w:val="FF0000"/>
                <w:sz w:val="19"/>
                <w:szCs w:val="19"/>
                <w:highlight w:val="green"/>
                <w:lang w:eastAsia="pt-BR"/>
              </w:rPr>
              <w:t>CESPE</w:t>
            </w:r>
            <w:r w:rsidR="00797241">
              <w:rPr>
                <w:rFonts w:ascii="Book Antiqua" w:eastAsia="Times New Roman" w:hAnsi="Book Antiqua" w:cs="Times New Roman"/>
                <w:b/>
                <w:i/>
                <w:color w:val="FF0000"/>
                <w:sz w:val="19"/>
                <w:szCs w:val="19"/>
                <w:lang w:eastAsia="pt-BR"/>
              </w:rPr>
              <w:t>: #</w:t>
            </w:r>
            <w:r w:rsidR="00797241" w:rsidRPr="00797241">
              <w:rPr>
                <w:rFonts w:ascii="Book Antiqua" w:eastAsia="Times New Roman" w:hAnsi="Book Antiqua" w:cs="Times New Roman"/>
                <w:b/>
                <w:i/>
                <w:color w:val="FF0000"/>
                <w:sz w:val="19"/>
                <w:szCs w:val="19"/>
                <w:highlight w:val="green"/>
                <w:lang w:eastAsia="pt-BR"/>
              </w:rPr>
              <w:t>MPGO-2019</w:t>
            </w:r>
            <w:r w:rsidRPr="0072255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826A2">
              <w:rPr>
                <w:rFonts w:ascii="Book Antiqua" w:hAnsi="Book Antiqua" w:cs="Times New Roman"/>
                <w:b/>
                <w:bCs/>
                <w:color w:val="000000"/>
                <w:sz w:val="19"/>
                <w:szCs w:val="19"/>
              </w:rPr>
              <w:t xml:space="preserve">O não pagamento voluntário da pena de multa impede a progressão no regime prisional? </w:t>
            </w:r>
            <w:r w:rsidRPr="00155025">
              <w:rPr>
                <w:rFonts w:ascii="Book Antiqua" w:hAnsi="Book Antiqua" w:cs="Times New Roman"/>
                <w:b/>
                <w:bCs/>
                <w:color w:val="000000"/>
                <w:sz w:val="19"/>
                <w:szCs w:val="19"/>
                <w:highlight w:val="magenta"/>
              </w:rPr>
              <w:t>SIM</w:t>
            </w:r>
            <w:r w:rsidRPr="007826A2">
              <w:rPr>
                <w:rFonts w:ascii="Book Antiqua" w:hAnsi="Book Antiqua" w:cs="Times New Roman"/>
                <w:b/>
                <w:bCs/>
                <w:color w:val="000000"/>
                <w:sz w:val="19"/>
                <w:szCs w:val="19"/>
              </w:rPr>
              <w:t xml:space="preserve">. O Plenário do STF decidiu o seguinte: </w:t>
            </w:r>
            <w:r w:rsidRPr="00155025">
              <w:rPr>
                <w:rFonts w:ascii="Book Antiqua" w:hAnsi="Book Antiqua" w:cs="Times New Roman"/>
                <w:b/>
                <w:bCs/>
                <w:color w:val="000000"/>
                <w:sz w:val="19"/>
                <w:szCs w:val="19"/>
                <w:highlight w:val="magenta"/>
              </w:rPr>
              <w:t>i) Regra</w:t>
            </w:r>
            <w:r w:rsidRPr="007826A2">
              <w:rPr>
                <w:rFonts w:ascii="Book Antiqua" w:hAnsi="Book Antiqua" w:cs="Times New Roman"/>
                <w:b/>
                <w:bCs/>
                <w:color w:val="000000"/>
                <w:sz w:val="19"/>
                <w:szCs w:val="19"/>
              </w:rPr>
              <w:t xml:space="preserve">: o </w:t>
            </w:r>
            <w:r w:rsidRPr="00155025">
              <w:rPr>
                <w:rFonts w:ascii="Book Antiqua" w:hAnsi="Book Antiqua" w:cs="Times New Roman"/>
                <w:b/>
                <w:bCs/>
                <w:color w:val="000000"/>
                <w:sz w:val="19"/>
                <w:szCs w:val="19"/>
                <w:highlight w:val="yellow"/>
              </w:rPr>
              <w:t>inadimplemento deliberado da pena de multa cumulativamente aplicada ao sentenciado</w:t>
            </w:r>
            <w:r w:rsidRPr="007826A2">
              <w:rPr>
                <w:rFonts w:ascii="Book Antiqua" w:hAnsi="Book Antiqua" w:cs="Times New Roman"/>
                <w:b/>
                <w:bCs/>
                <w:color w:val="000000"/>
                <w:sz w:val="19"/>
                <w:szCs w:val="19"/>
              </w:rPr>
              <w:t xml:space="preserve"> </w:t>
            </w:r>
            <w:r w:rsidRPr="00155025">
              <w:rPr>
                <w:rFonts w:ascii="Book Antiqua" w:hAnsi="Book Antiqua" w:cs="Times New Roman"/>
                <w:b/>
                <w:bCs/>
                <w:color w:val="000000"/>
                <w:sz w:val="19"/>
                <w:szCs w:val="19"/>
                <w:highlight w:val="green"/>
              </w:rPr>
              <w:t>impede</w:t>
            </w:r>
            <w:r w:rsidRPr="007826A2">
              <w:rPr>
                <w:rFonts w:ascii="Book Antiqua" w:hAnsi="Book Antiqua" w:cs="Times New Roman"/>
                <w:b/>
                <w:bCs/>
                <w:color w:val="000000"/>
                <w:sz w:val="19"/>
                <w:szCs w:val="19"/>
              </w:rPr>
              <w:t xml:space="preserve"> a </w:t>
            </w:r>
            <w:r w:rsidRPr="00155025">
              <w:rPr>
                <w:rFonts w:ascii="Book Antiqua" w:hAnsi="Book Antiqua" w:cs="Times New Roman"/>
                <w:b/>
                <w:bCs/>
                <w:color w:val="000000"/>
                <w:sz w:val="19"/>
                <w:szCs w:val="19"/>
                <w:shd w:val="clear" w:color="auto" w:fill="F7CAAC" w:themeFill="accent2" w:themeFillTint="66"/>
              </w:rPr>
              <w:t>progressão no regime prisional</w:t>
            </w:r>
            <w:r>
              <w:rPr>
                <w:rFonts w:ascii="Book Antiqua" w:hAnsi="Book Antiqua" w:cs="Times New Roman"/>
                <w:b/>
                <w:bCs/>
                <w:color w:val="000000"/>
                <w:sz w:val="19"/>
                <w:szCs w:val="19"/>
              </w:rPr>
              <w:t xml:space="preserve">; </w:t>
            </w:r>
            <w:proofErr w:type="spellStart"/>
            <w:r w:rsidRPr="00155025">
              <w:rPr>
                <w:rFonts w:ascii="Book Antiqua" w:hAnsi="Book Antiqua" w:cs="Times New Roman"/>
                <w:b/>
                <w:bCs/>
                <w:color w:val="000000"/>
                <w:sz w:val="19"/>
                <w:szCs w:val="19"/>
                <w:highlight w:val="magenta"/>
              </w:rPr>
              <w:t>ii</w:t>
            </w:r>
            <w:proofErr w:type="spellEnd"/>
            <w:r w:rsidRPr="00155025">
              <w:rPr>
                <w:rFonts w:ascii="Book Antiqua" w:hAnsi="Book Antiqua" w:cs="Times New Roman"/>
                <w:b/>
                <w:bCs/>
                <w:color w:val="000000"/>
                <w:sz w:val="19"/>
                <w:szCs w:val="19"/>
                <w:highlight w:val="magenta"/>
              </w:rPr>
              <w:t>) Exceção</w:t>
            </w:r>
            <w:r w:rsidRPr="007826A2">
              <w:rPr>
                <w:rFonts w:ascii="Book Antiqua" w:hAnsi="Book Antiqua" w:cs="Times New Roman"/>
                <w:b/>
                <w:bCs/>
                <w:color w:val="000000"/>
                <w:sz w:val="19"/>
                <w:szCs w:val="19"/>
              </w:rPr>
              <w:t xml:space="preserve">: </w:t>
            </w:r>
            <w:r w:rsidRPr="00155025">
              <w:rPr>
                <w:rFonts w:ascii="Book Antiqua" w:hAnsi="Book Antiqua" w:cs="Times New Roman"/>
                <w:b/>
                <w:bCs/>
                <w:color w:val="000000"/>
                <w:sz w:val="19"/>
                <w:szCs w:val="19"/>
                <w:highlight w:val="yellow"/>
              </w:rPr>
              <w:t>mesmo sem ter pago</w:t>
            </w:r>
            <w:r w:rsidRPr="007826A2">
              <w:rPr>
                <w:rFonts w:ascii="Book Antiqua" w:hAnsi="Book Antiqua" w:cs="Times New Roman"/>
                <w:b/>
                <w:bCs/>
                <w:color w:val="000000"/>
                <w:sz w:val="19"/>
                <w:szCs w:val="19"/>
              </w:rPr>
              <w:t xml:space="preserve">, </w:t>
            </w:r>
            <w:r w:rsidRPr="00155025">
              <w:rPr>
                <w:rFonts w:ascii="Book Antiqua" w:hAnsi="Book Antiqua" w:cs="Times New Roman"/>
                <w:b/>
                <w:bCs/>
                <w:color w:val="000000"/>
                <w:sz w:val="19"/>
                <w:szCs w:val="19"/>
                <w:highlight w:val="green"/>
              </w:rPr>
              <w:t>pode ser permitida</w:t>
            </w:r>
            <w:r w:rsidRPr="007826A2">
              <w:rPr>
                <w:rFonts w:ascii="Book Antiqua" w:hAnsi="Book Antiqua" w:cs="Times New Roman"/>
                <w:b/>
                <w:bCs/>
                <w:color w:val="000000"/>
                <w:sz w:val="19"/>
                <w:szCs w:val="19"/>
              </w:rPr>
              <w:t xml:space="preserve"> a </w:t>
            </w:r>
            <w:r w:rsidRPr="00155025">
              <w:rPr>
                <w:rFonts w:ascii="Book Antiqua" w:hAnsi="Book Antiqua" w:cs="Times New Roman"/>
                <w:b/>
                <w:bCs/>
                <w:color w:val="000000"/>
                <w:sz w:val="19"/>
                <w:szCs w:val="19"/>
                <w:shd w:val="clear" w:color="auto" w:fill="F7CAAC" w:themeFill="accent2" w:themeFillTint="66"/>
              </w:rPr>
              <w:t>progressão de regime</w:t>
            </w:r>
            <w:r w:rsidRPr="007826A2">
              <w:rPr>
                <w:rFonts w:ascii="Book Antiqua" w:hAnsi="Book Antiqua" w:cs="Times New Roman"/>
                <w:b/>
                <w:bCs/>
                <w:color w:val="000000"/>
                <w:sz w:val="19"/>
                <w:szCs w:val="19"/>
              </w:rPr>
              <w:t xml:space="preserve"> </w:t>
            </w:r>
            <w:r w:rsidRPr="00155025">
              <w:rPr>
                <w:rFonts w:ascii="Book Antiqua" w:hAnsi="Book Antiqua" w:cs="Times New Roman"/>
                <w:b/>
                <w:bCs/>
                <w:color w:val="000000"/>
                <w:sz w:val="19"/>
                <w:szCs w:val="19"/>
                <w:highlight w:val="green"/>
              </w:rPr>
              <w:t>se ficar comprovada</w:t>
            </w:r>
            <w:r w:rsidRPr="007826A2">
              <w:rPr>
                <w:rFonts w:ascii="Book Antiqua" w:hAnsi="Book Antiqua" w:cs="Times New Roman"/>
                <w:b/>
                <w:bCs/>
                <w:color w:val="000000"/>
                <w:sz w:val="19"/>
                <w:szCs w:val="19"/>
              </w:rPr>
              <w:t xml:space="preserve"> a </w:t>
            </w:r>
            <w:r w:rsidRPr="00155025">
              <w:rPr>
                <w:rFonts w:ascii="Book Antiqua" w:hAnsi="Book Antiqua" w:cs="Times New Roman"/>
                <w:b/>
                <w:bCs/>
                <w:color w:val="000000"/>
                <w:sz w:val="19"/>
                <w:szCs w:val="19"/>
                <w:highlight w:val="yellow"/>
              </w:rPr>
              <w:t>absoluta impossibilidade econômica do apenado em quitar a multa</w:t>
            </w:r>
            <w:r w:rsidRPr="007826A2">
              <w:rPr>
                <w:rFonts w:ascii="Book Antiqua" w:hAnsi="Book Antiqua" w:cs="Times New Roman"/>
                <w:b/>
                <w:bCs/>
                <w:color w:val="000000"/>
                <w:sz w:val="19"/>
                <w:szCs w:val="19"/>
              </w:rPr>
              <w:t xml:space="preserve">, </w:t>
            </w:r>
            <w:r w:rsidRPr="00155025">
              <w:rPr>
                <w:rFonts w:ascii="Book Antiqua" w:hAnsi="Book Antiqua" w:cs="Times New Roman"/>
                <w:b/>
                <w:bCs/>
                <w:color w:val="000000"/>
                <w:sz w:val="19"/>
                <w:szCs w:val="19"/>
                <w:highlight w:val="green"/>
              </w:rPr>
              <w:t>ainda que parceladamente</w:t>
            </w:r>
            <w:r w:rsidRPr="007826A2">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7826A2">
              <w:rPr>
                <w:rFonts w:ascii="Book Antiqua" w:hAnsi="Book Antiqua" w:cs="Times New Roman"/>
                <w:bCs/>
                <w:color w:val="000000"/>
                <w:sz w:val="19"/>
                <w:szCs w:val="19"/>
              </w:rPr>
              <w:t xml:space="preserve">STF. Plenário. EP 12 </w:t>
            </w:r>
            <w:proofErr w:type="spellStart"/>
            <w:r w:rsidRPr="007826A2">
              <w:rPr>
                <w:rFonts w:ascii="Book Antiqua" w:hAnsi="Book Antiqua" w:cs="Times New Roman"/>
                <w:bCs/>
                <w:color w:val="000000"/>
                <w:sz w:val="19"/>
                <w:szCs w:val="19"/>
              </w:rPr>
              <w:t>ProgReg-AgR</w:t>
            </w:r>
            <w:proofErr w:type="spellEnd"/>
            <w:r w:rsidRPr="007826A2">
              <w:rPr>
                <w:rFonts w:ascii="Book Antiqua" w:hAnsi="Book Antiqua" w:cs="Times New Roman"/>
                <w:bCs/>
                <w:color w:val="000000"/>
                <w:sz w:val="19"/>
                <w:szCs w:val="19"/>
              </w:rPr>
              <w:t>/DF, Rel. Min. Roberto Barroso, j. 8/4/15</w:t>
            </w:r>
            <w:r w:rsidRPr="007826A2">
              <w:rPr>
                <w:rFonts w:ascii="Book Antiqua" w:hAnsi="Book Antiqua" w:cs="Times New Roman"/>
                <w:b/>
                <w:bCs/>
                <w:color w:val="000000"/>
                <w:sz w:val="19"/>
                <w:szCs w:val="19"/>
              </w:rPr>
              <w:t xml:space="preserve"> (Info 780).</w:t>
            </w:r>
          </w:p>
          <w:tbl>
            <w:tblPr>
              <w:tblStyle w:val="Tabelacomgrade"/>
              <w:tblW w:w="0" w:type="auto"/>
              <w:tblLook w:val="04A0" w:firstRow="1" w:lastRow="0" w:firstColumn="1" w:lastColumn="0" w:noHBand="0" w:noVBand="1"/>
            </w:tblPr>
            <w:tblGrid>
              <w:gridCol w:w="8268"/>
            </w:tblGrid>
            <w:tr w:rsidR="00155025" w14:paraId="5EEE7DA5" w14:textId="77777777" w:rsidTr="00155025">
              <w:tc>
                <w:tcPr>
                  <w:tcW w:w="8268" w:type="dxa"/>
                  <w:shd w:val="clear" w:color="auto" w:fill="FFFFFF" w:themeFill="background1"/>
                </w:tcPr>
                <w:p w14:paraId="72B99C9C" w14:textId="09B77342" w:rsidR="00155025" w:rsidRDefault="00155025" w:rsidP="00155025">
                  <w:pPr>
                    <w:jc w:val="both"/>
                    <w:rPr>
                      <w:rFonts w:ascii="Book Antiqua" w:hAnsi="Book Antiqua" w:cs="Times New Roman"/>
                      <w:color w:val="000000"/>
                      <w:sz w:val="18"/>
                      <w:szCs w:val="18"/>
                    </w:rPr>
                  </w:pPr>
                  <w:r w:rsidRPr="00155025">
                    <w:rPr>
                      <w:rFonts w:ascii="Book Antiqua" w:hAnsi="Book Antiqua" w:cs="Times New Roman"/>
                      <w:b/>
                      <w:bCs/>
                      <w:i/>
                      <w:iCs/>
                      <w:color w:val="FF0000"/>
                      <w:sz w:val="18"/>
                      <w:szCs w:val="18"/>
                    </w:rPr>
                    <w:t>#</w:t>
                  </w:r>
                  <w:r w:rsidRPr="00155025">
                    <w:rPr>
                      <w:rFonts w:ascii="Book Antiqua" w:hAnsi="Book Antiqua" w:cs="Times New Roman"/>
                      <w:b/>
                      <w:bCs/>
                      <w:i/>
                      <w:iCs/>
                      <w:color w:val="FF0000"/>
                      <w:sz w:val="18"/>
                      <w:szCs w:val="18"/>
                      <w:highlight w:val="green"/>
                    </w:rPr>
                    <w:t>Comentários sobre o julgado acima</w:t>
                  </w:r>
                  <w:r w:rsidRPr="00155025">
                    <w:rPr>
                      <w:rFonts w:ascii="Book Antiqua" w:hAnsi="Book Antiqua" w:cs="Times New Roman"/>
                      <w:b/>
                      <w:bCs/>
                      <w:i/>
                      <w:iCs/>
                      <w:color w:val="FF0000"/>
                      <w:sz w:val="18"/>
                      <w:szCs w:val="18"/>
                    </w:rPr>
                    <w:t>: #</w:t>
                  </w:r>
                  <w:r w:rsidRPr="00155025">
                    <w:rPr>
                      <w:rFonts w:ascii="Book Antiqua" w:hAnsi="Book Antiqua" w:cs="Times New Roman"/>
                      <w:b/>
                      <w:bCs/>
                      <w:i/>
                      <w:iCs/>
                      <w:color w:val="FF0000"/>
                      <w:sz w:val="18"/>
                      <w:szCs w:val="18"/>
                      <w:highlight w:val="green"/>
                    </w:rPr>
                    <w:t>DOD</w:t>
                  </w:r>
                  <w:r>
                    <w:rPr>
                      <w:rFonts w:ascii="Book Antiqua" w:hAnsi="Book Antiqua" w:cs="Times New Roman"/>
                      <w:color w:val="000000"/>
                      <w:sz w:val="18"/>
                      <w:szCs w:val="18"/>
                    </w:rPr>
                    <w:t xml:space="preserve">: </w:t>
                  </w:r>
                  <w:r w:rsidRPr="00155025">
                    <w:rPr>
                      <w:rFonts w:ascii="Book Antiqua" w:hAnsi="Book Antiqua" w:cs="Times New Roman"/>
                      <w:b/>
                      <w:bCs/>
                      <w:i/>
                      <w:iCs/>
                      <w:color w:val="000000"/>
                      <w:sz w:val="18"/>
                      <w:szCs w:val="18"/>
                      <w:u w:val="single"/>
                    </w:rPr>
                    <w:t>O pagamento da multa está previsto no art. 112 da LEP como sendo um requisito para a progressão?</w:t>
                  </w:r>
                  <w:r>
                    <w:rPr>
                      <w:rFonts w:ascii="Book Antiqua" w:hAnsi="Book Antiqua" w:cs="Times New Roman"/>
                      <w:color w:val="000000"/>
                      <w:sz w:val="18"/>
                      <w:szCs w:val="18"/>
                    </w:rPr>
                    <w:t xml:space="preserve"> </w:t>
                  </w:r>
                  <w:r w:rsidRPr="00155025">
                    <w:rPr>
                      <w:rFonts w:ascii="Book Antiqua" w:hAnsi="Book Antiqua" w:cs="Times New Roman"/>
                      <w:b/>
                      <w:bCs/>
                      <w:color w:val="000000"/>
                      <w:sz w:val="18"/>
                      <w:szCs w:val="18"/>
                      <w:highlight w:val="magenta"/>
                    </w:rPr>
                    <w:t>NÃO</w:t>
                  </w:r>
                  <w:r w:rsidRPr="00155025">
                    <w:rPr>
                      <w:rFonts w:ascii="Book Antiqua" w:hAnsi="Book Antiqua" w:cs="Times New Roman"/>
                      <w:color w:val="000000"/>
                      <w:sz w:val="18"/>
                      <w:szCs w:val="18"/>
                    </w:rPr>
                    <w:t xml:space="preserve">. O </w:t>
                  </w:r>
                  <w:r w:rsidRPr="00155025">
                    <w:rPr>
                      <w:rFonts w:ascii="Book Antiqua" w:hAnsi="Book Antiqua" w:cs="Times New Roman"/>
                      <w:b/>
                      <w:bCs/>
                      <w:color w:val="000000"/>
                      <w:sz w:val="18"/>
                      <w:szCs w:val="18"/>
                      <w:highlight w:val="yellow"/>
                    </w:rPr>
                    <w:t>pagamento da multa não está previsto expressamente no art. 112</w:t>
                  </w:r>
                  <w:r w:rsidRPr="00155025">
                    <w:rPr>
                      <w:rFonts w:ascii="Book Antiqua" w:hAnsi="Book Antiqua" w:cs="Times New Roman"/>
                      <w:color w:val="000000"/>
                      <w:sz w:val="18"/>
                      <w:szCs w:val="18"/>
                    </w:rPr>
                    <w:t xml:space="preserve"> como </w:t>
                  </w:r>
                  <w:r w:rsidRPr="00155025">
                    <w:rPr>
                      <w:rFonts w:ascii="Book Antiqua" w:hAnsi="Book Antiqua" w:cs="Times New Roman"/>
                      <w:b/>
                      <w:bCs/>
                      <w:color w:val="000000"/>
                      <w:sz w:val="18"/>
                      <w:szCs w:val="18"/>
                      <w:highlight w:val="cyan"/>
                    </w:rPr>
                    <w:t>um dos requisitos necessários para a progressão de regime</w:t>
                  </w:r>
                  <w:r w:rsidRPr="00155025">
                    <w:rPr>
                      <w:rFonts w:ascii="Book Antiqua" w:hAnsi="Book Antiqua" w:cs="Times New Roman"/>
                      <w:color w:val="000000"/>
                      <w:sz w:val="18"/>
                      <w:szCs w:val="18"/>
                    </w:rPr>
                    <w:t>. Apesar disso, o STF entendeu que esse pagamento poderá ser exigido porque a análise dos requisitos necessários para a progressão de regime não se restringe ao referido art. 112 da LEP. Em outras palavras, outros elementos podem, e devem, ser considerados pelo julgador na decisão quanto à progressão.</w:t>
                  </w:r>
                  <w:r>
                    <w:rPr>
                      <w:rFonts w:ascii="Book Antiqua" w:hAnsi="Book Antiqua" w:cs="Times New Roman"/>
                      <w:color w:val="000000"/>
                      <w:sz w:val="18"/>
                      <w:szCs w:val="18"/>
                    </w:rPr>
                    <w:t xml:space="preserve"> </w:t>
                  </w:r>
                  <w:r w:rsidRPr="00155025">
                    <w:rPr>
                      <w:rFonts w:ascii="Book Antiqua" w:hAnsi="Book Antiqua" w:cs="Times New Roman"/>
                      <w:color w:val="000000"/>
                      <w:sz w:val="18"/>
                      <w:szCs w:val="18"/>
                    </w:rPr>
                    <w:t>Assim, para o STF, o julgador, atento às finalidades da pena e de modo fundamentado, está autorizado a lançar mão de outros requisitos, não necessariamente enunciados no art. 112 da LEP, mas extraídos do ordenamento jurídico, para avaliar a possibilidade de progressão no regime prisional, tendo como objetivo, sobretudo, o exame do merecimento do sentenciado.</w:t>
                  </w:r>
                </w:p>
                <w:p w14:paraId="0AE9506B" w14:textId="2934CAC2" w:rsidR="00155025" w:rsidRPr="00155025" w:rsidRDefault="00155025" w:rsidP="00155025">
                  <w:pPr>
                    <w:jc w:val="both"/>
                    <w:rPr>
                      <w:rFonts w:ascii="Book Antiqua" w:hAnsi="Book Antiqua" w:cs="Times New Roman"/>
                      <w:color w:val="000000"/>
                      <w:sz w:val="18"/>
                      <w:szCs w:val="18"/>
                    </w:rPr>
                  </w:pPr>
                  <w:r w:rsidRPr="00155025">
                    <w:rPr>
                      <w:rFonts w:ascii="Book Antiqua" w:hAnsi="Book Antiqua" w:cs="Times New Roman"/>
                      <w:b/>
                      <w:bCs/>
                      <w:i/>
                      <w:iCs/>
                      <w:color w:val="FF0000"/>
                      <w:sz w:val="18"/>
                      <w:szCs w:val="18"/>
                    </w:rPr>
                    <w:t>#</w:t>
                  </w:r>
                  <w:r w:rsidRPr="00155025">
                    <w:rPr>
                      <w:rFonts w:ascii="Book Antiqua" w:hAnsi="Book Antiqua" w:cs="Times New Roman"/>
                      <w:b/>
                      <w:bCs/>
                      <w:i/>
                      <w:iCs/>
                      <w:color w:val="FF0000"/>
                      <w:sz w:val="18"/>
                      <w:szCs w:val="18"/>
                      <w:highlight w:val="green"/>
                    </w:rPr>
                    <w:t>Comentários sobre o julgado acima</w:t>
                  </w:r>
                  <w:r w:rsidRPr="00155025">
                    <w:rPr>
                      <w:rFonts w:ascii="Book Antiqua" w:hAnsi="Book Antiqua" w:cs="Times New Roman"/>
                      <w:b/>
                      <w:bCs/>
                      <w:i/>
                      <w:iCs/>
                      <w:color w:val="FF0000"/>
                      <w:sz w:val="18"/>
                      <w:szCs w:val="18"/>
                    </w:rPr>
                    <w:t>: #</w:t>
                  </w:r>
                  <w:r w:rsidRPr="00155025">
                    <w:rPr>
                      <w:rFonts w:ascii="Book Antiqua" w:hAnsi="Book Antiqua" w:cs="Times New Roman"/>
                      <w:b/>
                      <w:bCs/>
                      <w:i/>
                      <w:iCs/>
                      <w:color w:val="FF0000"/>
                      <w:sz w:val="18"/>
                      <w:szCs w:val="18"/>
                      <w:highlight w:val="green"/>
                    </w:rPr>
                    <w:t>DOD</w:t>
                  </w:r>
                  <w:r>
                    <w:rPr>
                      <w:rFonts w:ascii="Book Antiqua" w:hAnsi="Book Antiqua" w:cs="Times New Roman"/>
                      <w:color w:val="000000"/>
                      <w:sz w:val="18"/>
                      <w:szCs w:val="18"/>
                    </w:rPr>
                    <w:t xml:space="preserve">: </w:t>
                  </w:r>
                  <w:r w:rsidRPr="00155025">
                    <w:rPr>
                      <w:rFonts w:ascii="Book Antiqua" w:hAnsi="Book Antiqua" w:cs="Times New Roman"/>
                      <w:b/>
                      <w:bCs/>
                      <w:i/>
                      <w:iCs/>
                      <w:color w:val="000000"/>
                      <w:sz w:val="18"/>
                      <w:szCs w:val="18"/>
                    </w:rPr>
                    <w:t xml:space="preserve">Esse entendimento não viola a regra constitucional segundo a qual não existe prisão civil por dívida? </w:t>
                  </w:r>
                  <w:r w:rsidRPr="00155025">
                    <w:rPr>
                      <w:rFonts w:ascii="Book Antiqua" w:hAnsi="Book Antiqua" w:cs="Times New Roman"/>
                      <w:b/>
                      <w:bCs/>
                      <w:color w:val="000000"/>
                      <w:sz w:val="18"/>
                      <w:szCs w:val="18"/>
                      <w:highlight w:val="magenta"/>
                    </w:rPr>
                    <w:t>NÃO</w:t>
                  </w:r>
                  <w:r w:rsidRPr="00155025">
                    <w:rPr>
                      <w:rFonts w:ascii="Book Antiqua" w:hAnsi="Book Antiqua" w:cs="Times New Roman"/>
                      <w:color w:val="000000"/>
                      <w:sz w:val="18"/>
                      <w:szCs w:val="18"/>
                    </w:rPr>
                    <w:t>. Não se está prendendo alguém por causa da dívida, mas apenas impedindo que ela tenha direito à progressão de regime em virtude do descumprimento de um dever imposto ao condenado. O benefício da progressão exige do sentenciado “autodisciplina e senso de responsabilidade” (art. 114, II da LEP), o que pressupõe o cumprimento das decisões judiciais que a ele são aplicadas.</w:t>
                  </w:r>
                </w:p>
                <w:p w14:paraId="69847FC2" w14:textId="5A30E210" w:rsidR="00155025" w:rsidRDefault="00155025" w:rsidP="00155025">
                  <w:pPr>
                    <w:jc w:val="both"/>
                    <w:rPr>
                      <w:rFonts w:ascii="Book Antiqua" w:hAnsi="Book Antiqua" w:cs="Times New Roman"/>
                      <w:color w:val="000000"/>
                      <w:sz w:val="18"/>
                      <w:szCs w:val="18"/>
                    </w:rPr>
                  </w:pPr>
                  <w:r w:rsidRPr="00155025">
                    <w:rPr>
                      <w:rFonts w:ascii="Book Antiqua" w:hAnsi="Book Antiqua" w:cs="Times New Roman"/>
                      <w:b/>
                      <w:bCs/>
                      <w:i/>
                      <w:iCs/>
                      <w:color w:val="FF0000"/>
                      <w:sz w:val="18"/>
                      <w:szCs w:val="18"/>
                    </w:rPr>
                    <w:lastRenderedPageBreak/>
                    <w:t>#</w:t>
                  </w:r>
                  <w:r w:rsidRPr="00155025">
                    <w:rPr>
                      <w:rFonts w:ascii="Book Antiqua" w:hAnsi="Book Antiqua" w:cs="Times New Roman"/>
                      <w:b/>
                      <w:bCs/>
                      <w:i/>
                      <w:iCs/>
                      <w:color w:val="FF0000"/>
                      <w:sz w:val="18"/>
                      <w:szCs w:val="18"/>
                      <w:highlight w:val="green"/>
                    </w:rPr>
                    <w:t>Comentários sobre o julgado acima</w:t>
                  </w:r>
                  <w:r w:rsidRPr="00155025">
                    <w:rPr>
                      <w:rFonts w:ascii="Book Antiqua" w:hAnsi="Book Antiqua" w:cs="Times New Roman"/>
                      <w:b/>
                      <w:bCs/>
                      <w:i/>
                      <w:iCs/>
                      <w:color w:val="FF0000"/>
                      <w:sz w:val="18"/>
                      <w:szCs w:val="18"/>
                    </w:rPr>
                    <w:t>: #</w:t>
                  </w:r>
                  <w:r w:rsidRPr="00155025">
                    <w:rPr>
                      <w:rFonts w:ascii="Book Antiqua" w:hAnsi="Book Antiqua" w:cs="Times New Roman"/>
                      <w:b/>
                      <w:bCs/>
                      <w:i/>
                      <w:iCs/>
                      <w:color w:val="FF0000"/>
                      <w:sz w:val="18"/>
                      <w:szCs w:val="18"/>
                      <w:highlight w:val="green"/>
                    </w:rPr>
                    <w:t>DOD</w:t>
                  </w:r>
                  <w:r>
                    <w:rPr>
                      <w:rFonts w:ascii="Book Antiqua" w:hAnsi="Book Antiqua" w:cs="Times New Roman"/>
                      <w:color w:val="000000"/>
                      <w:sz w:val="18"/>
                      <w:szCs w:val="18"/>
                    </w:rPr>
                    <w:t xml:space="preserve">: </w:t>
                  </w:r>
                  <w:r w:rsidRPr="00155025">
                    <w:rPr>
                      <w:rFonts w:ascii="Book Antiqua" w:hAnsi="Book Antiqua" w:cs="Times New Roman"/>
                      <w:b/>
                      <w:bCs/>
                      <w:i/>
                      <w:iCs/>
                      <w:color w:val="000000"/>
                      <w:sz w:val="18"/>
                      <w:szCs w:val="18"/>
                      <w:u w:val="single"/>
                    </w:rPr>
                    <w:t>Mais um novo requisito objetivo</w:t>
                  </w:r>
                  <w:r w:rsidRPr="00155025">
                    <w:rPr>
                      <w:rFonts w:ascii="Book Antiqua" w:hAnsi="Book Antiqua" w:cs="Times New Roman"/>
                      <w:color w:val="000000"/>
                      <w:sz w:val="18"/>
                      <w:szCs w:val="18"/>
                    </w:rPr>
                    <w:t>:</w:t>
                  </w:r>
                  <w:r>
                    <w:rPr>
                      <w:rFonts w:ascii="Book Antiqua" w:hAnsi="Book Antiqua" w:cs="Times New Roman"/>
                      <w:color w:val="000000"/>
                      <w:sz w:val="18"/>
                      <w:szCs w:val="18"/>
                    </w:rPr>
                    <w:t xml:space="preserve"> </w:t>
                  </w:r>
                  <w:r w:rsidRPr="00155025">
                    <w:rPr>
                      <w:rFonts w:ascii="Book Antiqua" w:hAnsi="Book Antiqua" w:cs="Times New Roman"/>
                      <w:color w:val="000000"/>
                      <w:sz w:val="18"/>
                      <w:szCs w:val="18"/>
                    </w:rPr>
                    <w:t>Desse modo, o STF “cria” um novo requisito objetivo para a progressão de regime: o apenado deverá pagar integralmente o valor da multa que foi imposta na condenação ou, então, provar a sua absoluta impossibilidade econômica em quitar a multa, ainda que parceladamente.</w:t>
                  </w:r>
                </w:p>
                <w:p w14:paraId="22C86985" w14:textId="77777777" w:rsidR="00797241" w:rsidRPr="00797241" w:rsidRDefault="00797241" w:rsidP="00797241">
                  <w:pPr>
                    <w:jc w:val="both"/>
                    <w:rPr>
                      <w:rFonts w:ascii="Book Antiqua" w:hAnsi="Book Antiqua" w:cs="Times New Roman"/>
                      <w:color w:val="000000"/>
                      <w:sz w:val="18"/>
                      <w:szCs w:val="18"/>
                    </w:rPr>
                  </w:pPr>
                  <w:r w:rsidRPr="00797241">
                    <w:rPr>
                      <w:rFonts w:ascii="Book Antiqua" w:hAnsi="Book Antiqua" w:cs="Times New Roman"/>
                      <w:b/>
                      <w:bCs/>
                      <w:color w:val="000000"/>
                      <w:sz w:val="18"/>
                      <w:szCs w:val="18"/>
                    </w:rPr>
                    <w:t>(</w:t>
                  </w:r>
                  <w:r w:rsidRPr="00797241">
                    <w:rPr>
                      <w:rFonts w:ascii="Book Antiqua" w:hAnsi="Book Antiqua" w:cs="Times New Roman"/>
                      <w:b/>
                      <w:bCs/>
                      <w:color w:val="000000"/>
                      <w:sz w:val="18"/>
                      <w:szCs w:val="18"/>
                      <w:highlight w:val="yellow"/>
                    </w:rPr>
                    <w:t>MPGO-2019</w:t>
                  </w:r>
                  <w:r w:rsidRPr="00797241">
                    <w:rPr>
                      <w:rFonts w:ascii="Book Antiqua" w:hAnsi="Book Antiqua" w:cs="Times New Roman"/>
                      <w:b/>
                      <w:bCs/>
                      <w:color w:val="000000"/>
                      <w:sz w:val="18"/>
                      <w:szCs w:val="18"/>
                    </w:rPr>
                    <w:t>)</w:t>
                  </w:r>
                  <w:r w:rsidRPr="00797241">
                    <w:rPr>
                      <w:rFonts w:ascii="Book Antiqua" w:hAnsi="Book Antiqua" w:cs="Times New Roman"/>
                      <w:color w:val="000000"/>
                      <w:sz w:val="18"/>
                      <w:szCs w:val="18"/>
                    </w:rPr>
                    <w:t xml:space="preserve">: Sobre o tem a da execução penal, assinale a alternativa que está de acordo com a jurisprudência dominante dos Tribunais Superiores: O inadimplemento da pena de multa cumulativamente aplicada ao sentenciado impede a progressão de regime prisional. </w:t>
                  </w:r>
                  <w:r w:rsidRPr="00797241">
                    <w:rPr>
                      <w:rFonts w:ascii="Book Antiqua" w:hAnsi="Book Antiqua" w:cs="Times New Roman"/>
                      <w:b/>
                      <w:bCs/>
                      <w:color w:val="000000"/>
                      <w:sz w:val="18"/>
                      <w:szCs w:val="18"/>
                    </w:rPr>
                    <w:t>BL: Info 780, STF.</w:t>
                  </w:r>
                </w:p>
                <w:p w14:paraId="223B7B1B" w14:textId="3C2857B5" w:rsidR="00155025" w:rsidRPr="00155025" w:rsidRDefault="00155025" w:rsidP="00155025">
                  <w:pPr>
                    <w:jc w:val="both"/>
                    <w:rPr>
                      <w:rFonts w:ascii="Book Antiqua" w:eastAsia="Times New Roman" w:hAnsi="Book Antiqua" w:cs="Times New Roman"/>
                      <w:sz w:val="18"/>
                      <w:szCs w:val="18"/>
                      <w:lang w:eastAsia="pt-BR"/>
                    </w:rPr>
                  </w:pPr>
                  <w:r w:rsidRPr="00155025">
                    <w:rPr>
                      <w:rFonts w:ascii="Book Antiqua" w:hAnsi="Book Antiqua" w:cs="Times New Roman"/>
                      <w:b/>
                      <w:bCs/>
                      <w:color w:val="000000"/>
                      <w:sz w:val="18"/>
                      <w:szCs w:val="18"/>
                    </w:rPr>
                    <w:t>(</w:t>
                  </w:r>
                  <w:r w:rsidRPr="00155025">
                    <w:rPr>
                      <w:rFonts w:ascii="Book Antiqua" w:hAnsi="Book Antiqua" w:cs="Times New Roman"/>
                      <w:b/>
                      <w:bCs/>
                      <w:color w:val="000000"/>
                      <w:sz w:val="18"/>
                      <w:szCs w:val="18"/>
                      <w:highlight w:val="yellow"/>
                    </w:rPr>
                    <w:t>MPRR-2017-CESPE</w:t>
                  </w:r>
                  <w:r w:rsidRPr="00155025">
                    <w:rPr>
                      <w:rFonts w:ascii="Book Antiqua" w:hAnsi="Book Antiqua" w:cs="Times New Roman"/>
                      <w:b/>
                      <w:bCs/>
                      <w:color w:val="000000"/>
                      <w:sz w:val="18"/>
                      <w:szCs w:val="18"/>
                    </w:rPr>
                    <w:t>)</w:t>
                  </w:r>
                  <w:r w:rsidRPr="00155025">
                    <w:rPr>
                      <w:rFonts w:ascii="Book Antiqua" w:hAnsi="Book Antiqua" w:cs="Times New Roman"/>
                      <w:color w:val="000000"/>
                      <w:sz w:val="18"/>
                      <w:szCs w:val="18"/>
                    </w:rPr>
                    <w:t xml:space="preserve">: De acordo com o entendimento do STF a respeito de assuntos afetos ao direito penal, assinale a opção correta: O inadimplemento da pena de multa imposta ao sentenciado impede a sua progressão de regime, salvo se ele comprovar absoluta impossibilidade econômica. </w:t>
                  </w:r>
                  <w:r w:rsidRPr="00155025">
                    <w:rPr>
                      <w:rFonts w:ascii="Book Antiqua" w:hAnsi="Book Antiqua" w:cs="Times New Roman"/>
                      <w:b/>
                      <w:bCs/>
                      <w:color w:val="000000"/>
                      <w:sz w:val="18"/>
                      <w:szCs w:val="18"/>
                    </w:rPr>
                    <w:t>BL: Info 780, STF.</w:t>
                  </w:r>
                </w:p>
              </w:tc>
            </w:tr>
          </w:tbl>
          <w:p w14:paraId="5E22A712" w14:textId="77777777" w:rsidR="00155025" w:rsidRDefault="00155025" w:rsidP="00D81A71">
            <w:pPr>
              <w:jc w:val="both"/>
              <w:rPr>
                <w:rFonts w:ascii="Book Antiqua" w:eastAsia="Times New Roman" w:hAnsi="Book Antiqua" w:cs="Times New Roman"/>
                <w:b/>
                <w:i/>
                <w:color w:val="FF0000"/>
                <w:sz w:val="19"/>
                <w:szCs w:val="19"/>
                <w:lang w:eastAsia="pt-BR"/>
              </w:rPr>
            </w:pPr>
          </w:p>
          <w:p w14:paraId="73F669DA" w14:textId="1B4BB3E8" w:rsidR="00A051A5" w:rsidRDefault="00A051A5" w:rsidP="00D81A71">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STJ e STF</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00F72BF9">
              <w:rPr>
                <w:rFonts w:ascii="Book Antiqua" w:eastAsia="Times New Roman" w:hAnsi="Book Antiqua" w:cs="Times New Roman"/>
                <w:b/>
                <w:i/>
                <w:color w:val="FF0000"/>
                <w:sz w:val="19"/>
                <w:szCs w:val="19"/>
                <w:lang w:eastAsia="pt-BR"/>
              </w:rPr>
              <w:t>: #</w:t>
            </w:r>
            <w:r w:rsidR="00F72BF9" w:rsidRPr="00F72BF9">
              <w:rPr>
                <w:rFonts w:ascii="Book Antiqua" w:eastAsia="Times New Roman" w:hAnsi="Book Antiqua" w:cs="Times New Roman"/>
                <w:b/>
                <w:i/>
                <w:color w:val="FF0000"/>
                <w:sz w:val="19"/>
                <w:szCs w:val="19"/>
                <w:highlight w:val="green"/>
                <w:lang w:eastAsia="pt-BR"/>
              </w:rPr>
              <w:t>DPEAM-2018</w:t>
            </w:r>
            <w:r w:rsidR="005E1311">
              <w:rPr>
                <w:rFonts w:ascii="Book Antiqua" w:eastAsia="Times New Roman" w:hAnsi="Book Antiqua" w:cs="Times New Roman"/>
                <w:b/>
                <w:i/>
                <w:color w:val="FF0000"/>
                <w:sz w:val="19"/>
                <w:szCs w:val="19"/>
                <w:lang w:eastAsia="pt-BR"/>
              </w:rPr>
              <w:t>: #</w:t>
            </w:r>
            <w:r w:rsidR="005E1311" w:rsidRPr="005E1311">
              <w:rPr>
                <w:rFonts w:ascii="Book Antiqua" w:eastAsia="Times New Roman" w:hAnsi="Book Antiqua" w:cs="Times New Roman"/>
                <w:b/>
                <w:i/>
                <w:color w:val="FF0000"/>
                <w:sz w:val="19"/>
                <w:szCs w:val="19"/>
                <w:highlight w:val="green"/>
                <w:lang w:eastAsia="pt-BR"/>
              </w:rPr>
              <w:t>DPERS-2018</w:t>
            </w:r>
            <w:r w:rsidR="00BB5F4E">
              <w:rPr>
                <w:rFonts w:ascii="Book Antiqua" w:eastAsia="Times New Roman" w:hAnsi="Book Antiqua" w:cs="Times New Roman"/>
                <w:b/>
                <w:i/>
                <w:color w:val="FF0000"/>
                <w:sz w:val="19"/>
                <w:szCs w:val="19"/>
                <w:lang w:eastAsia="pt-BR"/>
              </w:rPr>
              <w:t>: #</w:t>
            </w:r>
            <w:r w:rsidR="00BB5F4E" w:rsidRPr="00BB5F4E">
              <w:rPr>
                <w:rFonts w:ascii="Book Antiqua" w:eastAsia="Times New Roman" w:hAnsi="Book Antiqua" w:cs="Times New Roman"/>
                <w:b/>
                <w:i/>
                <w:color w:val="FF0000"/>
                <w:sz w:val="19"/>
                <w:szCs w:val="19"/>
                <w:highlight w:val="green"/>
                <w:lang w:eastAsia="pt-BR"/>
              </w:rPr>
              <w:t>MPSC-2023</w:t>
            </w:r>
            <w:r w:rsidR="007E01B3">
              <w:rPr>
                <w:rFonts w:ascii="Book Antiqua" w:eastAsia="Times New Roman" w:hAnsi="Book Antiqua" w:cs="Times New Roman"/>
                <w:b/>
                <w:i/>
                <w:color w:val="FF0000"/>
                <w:sz w:val="19"/>
                <w:szCs w:val="19"/>
                <w:lang w:eastAsia="pt-BR"/>
              </w:rPr>
              <w:t>: #</w:t>
            </w:r>
            <w:r w:rsidR="007E01B3" w:rsidRPr="007E01B3">
              <w:rPr>
                <w:rFonts w:ascii="Book Antiqua" w:eastAsia="Times New Roman" w:hAnsi="Book Antiqua" w:cs="Times New Roman"/>
                <w:b/>
                <w:i/>
                <w:color w:val="FF0000"/>
                <w:sz w:val="19"/>
                <w:szCs w:val="19"/>
                <w:highlight w:val="green"/>
                <w:lang w:eastAsia="pt-BR"/>
              </w:rPr>
              <w:t>DPERJ-2023</w:t>
            </w:r>
            <w:r w:rsidR="00BB5F4E">
              <w:rPr>
                <w:rFonts w:ascii="Book Antiqua" w:eastAsia="Times New Roman" w:hAnsi="Book Antiqua" w:cs="Times New Roman"/>
                <w:b/>
                <w:i/>
                <w:color w:val="FF0000"/>
                <w:sz w:val="19"/>
                <w:szCs w:val="19"/>
                <w:lang w:eastAsia="pt-BR"/>
              </w:rPr>
              <w:t>: #</w:t>
            </w:r>
            <w:r w:rsidR="00BB5F4E" w:rsidRPr="00BB5F4E">
              <w:rPr>
                <w:rFonts w:ascii="Book Antiqua" w:eastAsia="Times New Roman" w:hAnsi="Book Antiqua" w:cs="Times New Roman"/>
                <w:b/>
                <w:i/>
                <w:color w:val="FF0000"/>
                <w:sz w:val="19"/>
                <w:szCs w:val="19"/>
                <w:highlight w:val="green"/>
                <w:lang w:eastAsia="pt-BR"/>
              </w:rPr>
              <w:t>CESPE</w:t>
            </w:r>
            <w:r w:rsidR="00F72BF9">
              <w:rPr>
                <w:rFonts w:ascii="Book Antiqua" w:eastAsia="Times New Roman" w:hAnsi="Book Antiqua" w:cs="Times New Roman"/>
                <w:b/>
                <w:i/>
                <w:color w:val="FF0000"/>
                <w:sz w:val="19"/>
                <w:szCs w:val="19"/>
                <w:lang w:eastAsia="pt-BR"/>
              </w:rPr>
              <w:t>: #</w:t>
            </w:r>
            <w:r w:rsidR="00F72BF9" w:rsidRPr="00F72BF9">
              <w:rPr>
                <w:rFonts w:ascii="Book Antiqua" w:eastAsia="Times New Roman" w:hAnsi="Book Antiqua" w:cs="Times New Roman"/>
                <w:b/>
                <w:i/>
                <w:color w:val="FF0000"/>
                <w:sz w:val="19"/>
                <w:szCs w:val="19"/>
                <w:highlight w:val="green"/>
                <w:lang w:eastAsia="pt-BR"/>
              </w:rPr>
              <w:t>FCC</w:t>
            </w:r>
            <w:r w:rsidR="007E01B3">
              <w:rPr>
                <w:rFonts w:ascii="Book Antiqua" w:eastAsia="Times New Roman" w:hAnsi="Book Antiqua" w:cs="Times New Roman"/>
                <w:b/>
                <w:i/>
                <w:color w:val="FF0000"/>
                <w:sz w:val="19"/>
                <w:szCs w:val="19"/>
                <w:lang w:eastAsia="pt-BR"/>
              </w:rPr>
              <w:t>: #</w:t>
            </w:r>
            <w:r w:rsidR="007E01B3" w:rsidRPr="007E01B3">
              <w:rPr>
                <w:rFonts w:ascii="Book Antiqua" w:eastAsia="Times New Roman" w:hAnsi="Book Antiqua" w:cs="Times New Roman"/>
                <w:b/>
                <w:i/>
                <w:color w:val="FF0000"/>
                <w:sz w:val="19"/>
                <w:szCs w:val="19"/>
                <w:highlight w:val="green"/>
                <w:lang w:eastAsia="pt-BR"/>
              </w:rPr>
              <w:t>FGV</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shd w:val="clear" w:color="auto" w:fill="F7CAAC" w:themeFill="accent2" w:themeFillTint="66"/>
                <w:lang w:eastAsia="pt-BR"/>
              </w:rPr>
              <w:t>Reeducando tem direito à progressão a partir da data em que preenche requisitos legais</w:t>
            </w:r>
            <w:r w:rsidRPr="0072255E">
              <w:rPr>
                <w:rFonts w:ascii="Book Antiqua" w:eastAsia="Times New Roman" w:hAnsi="Book Antiqua" w:cs="Times New Roman"/>
                <w:sz w:val="19"/>
                <w:szCs w:val="19"/>
                <w:lang w:eastAsia="pt-BR"/>
              </w:rPr>
              <w:t xml:space="preserve">: A </w:t>
            </w:r>
            <w:r w:rsidRPr="0072255E">
              <w:rPr>
                <w:rFonts w:ascii="Book Antiqua" w:eastAsia="Times New Roman" w:hAnsi="Book Antiqua" w:cs="Times New Roman"/>
                <w:b/>
                <w:sz w:val="19"/>
                <w:szCs w:val="19"/>
                <w:highlight w:val="yellow"/>
                <w:lang w:eastAsia="pt-BR"/>
              </w:rPr>
              <w:t>data-base para subsequente progressão de regime é aquela em que o reeducando preencheu os requisitos do art. 112 da LEP</w:t>
            </w:r>
            <w:r w:rsidRPr="0072255E">
              <w:rPr>
                <w:rFonts w:ascii="Book Antiqua" w:eastAsia="Times New Roman" w:hAnsi="Book Antiqua" w:cs="Times New Roman"/>
                <w:sz w:val="19"/>
                <w:szCs w:val="19"/>
                <w:lang w:eastAsia="pt-BR"/>
              </w:rPr>
              <w:t xml:space="preserve"> e não aquela em que o Juízo das Execuções deferiu o benefício. A decisão do Juízo das Execuções que defere a progressão de regime </w:t>
            </w:r>
            <w:r w:rsidRPr="0072255E">
              <w:rPr>
                <w:rFonts w:ascii="Book Antiqua" w:eastAsia="Times New Roman" w:hAnsi="Book Antiqua" w:cs="Times New Roman"/>
                <w:b/>
                <w:sz w:val="19"/>
                <w:szCs w:val="19"/>
                <w:highlight w:val="yellow"/>
                <w:lang w:eastAsia="pt-BR"/>
              </w:rPr>
              <w:t>é declaratória</w:t>
            </w:r>
            <w:r w:rsidRPr="0072255E">
              <w:rPr>
                <w:rFonts w:ascii="Book Antiqua" w:eastAsia="Times New Roman" w:hAnsi="Book Antiqua" w:cs="Times New Roman"/>
                <w:sz w:val="19"/>
                <w:szCs w:val="19"/>
                <w:lang w:eastAsia="pt-BR"/>
              </w:rPr>
              <w:t xml:space="preserve"> (e não constitutiva). Algumas vezes o reeducando preenche os requisitos em uma data, mas a decisão acaba demorando meses para ser proferida. </w:t>
            </w:r>
            <w:r w:rsidRPr="0072255E">
              <w:rPr>
                <w:rFonts w:ascii="Book Antiqua" w:eastAsia="Times New Roman" w:hAnsi="Book Antiqua" w:cs="Times New Roman"/>
                <w:b/>
                <w:sz w:val="19"/>
                <w:szCs w:val="19"/>
                <w:highlight w:val="yellow"/>
                <w:lang w:eastAsia="pt-BR"/>
              </w:rPr>
              <w:t>Não se pode desconsiderar, em prejuízo do reeducando, o período em que permaneceu cumprindo pena enquanto o Judiciário analisava seu requerimento de progressão</w:t>
            </w:r>
            <w:r w:rsidRPr="0072255E">
              <w:rPr>
                <w:rFonts w:ascii="Book Antiqua" w:eastAsia="Times New Roman" w:hAnsi="Book Antiqua" w:cs="Times New Roman"/>
                <w:sz w:val="19"/>
                <w:szCs w:val="19"/>
                <w:lang w:eastAsia="pt-BR"/>
              </w:rPr>
              <w:t xml:space="preserve">. STJ. 6ª T. HC 369.774/RS, Rel. Min. Rogerio </w:t>
            </w:r>
            <w:proofErr w:type="spellStart"/>
            <w:r w:rsidRPr="0072255E">
              <w:rPr>
                <w:rFonts w:ascii="Book Antiqua" w:eastAsia="Times New Roman" w:hAnsi="Book Antiqua" w:cs="Times New Roman"/>
                <w:sz w:val="19"/>
                <w:szCs w:val="19"/>
                <w:lang w:eastAsia="pt-BR"/>
              </w:rPr>
              <w:t>Schietti</w:t>
            </w:r>
            <w:proofErr w:type="spellEnd"/>
            <w:r w:rsidRPr="0072255E">
              <w:rPr>
                <w:rFonts w:ascii="Book Antiqua" w:eastAsia="Times New Roman" w:hAnsi="Book Antiqua" w:cs="Times New Roman"/>
                <w:sz w:val="19"/>
                <w:szCs w:val="19"/>
                <w:lang w:eastAsia="pt-BR"/>
              </w:rPr>
              <w:t xml:space="preserve"> Cruz, j. 22/11/16 (Info 595). STF. 2ª T. HC 115254, Rel. Min. Gilmar Mendes, j. 15/12/2015.</w:t>
            </w:r>
          </w:p>
          <w:tbl>
            <w:tblPr>
              <w:tblStyle w:val="Tabelacomgrade"/>
              <w:tblW w:w="0" w:type="auto"/>
              <w:tblLook w:val="04A0" w:firstRow="1" w:lastRow="0" w:firstColumn="1" w:lastColumn="0" w:noHBand="0" w:noVBand="1"/>
            </w:tblPr>
            <w:tblGrid>
              <w:gridCol w:w="8268"/>
            </w:tblGrid>
            <w:tr w:rsidR="005E1311" w14:paraId="67D22D1D" w14:textId="77777777" w:rsidTr="005E1311">
              <w:tc>
                <w:tcPr>
                  <w:tcW w:w="8268" w:type="dxa"/>
                  <w:shd w:val="clear" w:color="auto" w:fill="FFFFFF" w:themeFill="background1"/>
                </w:tcPr>
                <w:p w14:paraId="33CD58BE" w14:textId="62FD0C34" w:rsidR="005E1311" w:rsidRDefault="005E1311" w:rsidP="00D81A71">
                  <w:pPr>
                    <w:jc w:val="both"/>
                    <w:rPr>
                      <w:rFonts w:ascii="Book Antiqua" w:eastAsia="Times New Roman" w:hAnsi="Book Antiqua" w:cs="Times New Roman"/>
                      <w:sz w:val="19"/>
                      <w:szCs w:val="19"/>
                      <w:lang w:eastAsia="pt-BR"/>
                    </w:rPr>
                  </w:pPr>
                  <w:r w:rsidRPr="00DB65B3">
                    <w:rPr>
                      <w:rFonts w:ascii="Book Antiqua" w:eastAsia="Times New Roman" w:hAnsi="Book Antiqua" w:cs="Times New Roman"/>
                      <w:b/>
                      <w:bCs/>
                      <w:sz w:val="18"/>
                      <w:szCs w:val="18"/>
                      <w:lang w:eastAsia="pt-BR"/>
                    </w:rPr>
                    <w:t>(</w:t>
                  </w:r>
                  <w:r w:rsidRPr="00DB65B3">
                    <w:rPr>
                      <w:rFonts w:ascii="Book Antiqua" w:eastAsia="Times New Roman" w:hAnsi="Book Antiqua" w:cs="Times New Roman"/>
                      <w:b/>
                      <w:bCs/>
                      <w:sz w:val="18"/>
                      <w:szCs w:val="18"/>
                      <w:highlight w:val="yellow"/>
                      <w:lang w:eastAsia="pt-BR"/>
                    </w:rPr>
                    <w:t>DPERS-2018-FCC</w:t>
                  </w:r>
                  <w:r w:rsidRPr="00DB65B3">
                    <w:rPr>
                      <w:rFonts w:ascii="Book Antiqua" w:eastAsia="Times New Roman" w:hAnsi="Book Antiqua" w:cs="Times New Roman"/>
                      <w:b/>
                      <w:bCs/>
                      <w:sz w:val="18"/>
                      <w:szCs w:val="18"/>
                      <w:lang w:eastAsia="pt-BR"/>
                    </w:rPr>
                    <w:t>)</w:t>
                  </w:r>
                  <w:r w:rsidRPr="00DB65B3">
                    <w:rPr>
                      <w:rFonts w:ascii="Book Antiqua" w:eastAsia="Times New Roman" w:hAnsi="Book Antiqua" w:cs="Times New Roman"/>
                      <w:sz w:val="18"/>
                      <w:szCs w:val="18"/>
                      <w:lang w:eastAsia="pt-BR"/>
                    </w:rPr>
                    <w:t xml:space="preserve">: Considere as seguintes assertivas sobre os benefícios e incidentes na execução da pena, à luz da atual jurisprudência do </w:t>
                  </w:r>
                  <w:r>
                    <w:rPr>
                      <w:rFonts w:ascii="Book Antiqua" w:eastAsia="Times New Roman" w:hAnsi="Book Antiqua" w:cs="Times New Roman"/>
                      <w:sz w:val="18"/>
                      <w:szCs w:val="18"/>
                      <w:lang w:eastAsia="pt-BR"/>
                    </w:rPr>
                    <w:t>STF</w:t>
                  </w:r>
                  <w:r w:rsidRPr="00DB65B3">
                    <w:rPr>
                      <w:rFonts w:ascii="Book Antiqua" w:eastAsia="Times New Roman" w:hAnsi="Book Antiqua" w:cs="Times New Roman"/>
                      <w:sz w:val="18"/>
                      <w:szCs w:val="18"/>
                      <w:lang w:eastAsia="pt-BR"/>
                    </w:rPr>
                    <w:t xml:space="preserve"> e do </w:t>
                  </w:r>
                  <w:r>
                    <w:rPr>
                      <w:rFonts w:ascii="Book Antiqua" w:eastAsia="Times New Roman" w:hAnsi="Book Antiqua" w:cs="Times New Roman"/>
                      <w:sz w:val="18"/>
                      <w:szCs w:val="18"/>
                      <w:lang w:eastAsia="pt-BR"/>
                    </w:rPr>
                    <w:t>STJ</w:t>
                  </w:r>
                  <w:r w:rsidRPr="00DB65B3">
                    <w:rPr>
                      <w:rFonts w:ascii="Book Antiqua" w:eastAsia="Times New Roman" w:hAnsi="Book Antiqua" w:cs="Times New Roman"/>
                      <w:sz w:val="18"/>
                      <w:szCs w:val="18"/>
                      <w:lang w:eastAsia="pt-BR"/>
                    </w:rPr>
                    <w:t xml:space="preserve">: </w:t>
                  </w:r>
                  <w:r w:rsidRPr="005E1311">
                    <w:rPr>
                      <w:rFonts w:ascii="Book Antiqua" w:eastAsia="Times New Roman" w:hAnsi="Book Antiqua" w:cs="Times New Roman"/>
                      <w:sz w:val="18"/>
                      <w:szCs w:val="18"/>
                      <w:lang w:eastAsia="pt-BR"/>
                    </w:rPr>
                    <w:t>A data-base para subsequente progressão de regime é aquela em que o reeducando preencheu os requisitos do art. 112 da Lei de Execuções Penais, e não a data em que houve a efetiva colocação do apenado no regime mais benéfico.</w:t>
                  </w:r>
                  <w:r w:rsidRPr="00DB65B3">
                    <w:rPr>
                      <w:rFonts w:ascii="Book Antiqua" w:eastAsia="Times New Roman" w:hAnsi="Book Antiqua" w:cs="Times New Roman"/>
                      <w:sz w:val="18"/>
                      <w:szCs w:val="18"/>
                      <w:lang w:eastAsia="pt-BR"/>
                    </w:rPr>
                    <w:t xml:space="preserve"> </w:t>
                  </w:r>
                  <w:r w:rsidRPr="00DB65B3">
                    <w:rPr>
                      <w:rFonts w:ascii="Book Antiqua" w:eastAsia="Times New Roman" w:hAnsi="Book Antiqua" w:cs="Times New Roman"/>
                      <w:b/>
                      <w:bCs/>
                      <w:sz w:val="18"/>
                      <w:szCs w:val="18"/>
                      <w:lang w:eastAsia="pt-BR"/>
                    </w:rPr>
                    <w:t xml:space="preserve">BL: Info </w:t>
                  </w:r>
                  <w:r>
                    <w:rPr>
                      <w:rFonts w:ascii="Book Antiqua" w:eastAsia="Times New Roman" w:hAnsi="Book Antiqua" w:cs="Times New Roman"/>
                      <w:b/>
                      <w:bCs/>
                      <w:sz w:val="18"/>
                      <w:szCs w:val="18"/>
                      <w:lang w:eastAsia="pt-BR"/>
                    </w:rPr>
                    <w:t>595</w:t>
                  </w:r>
                  <w:r w:rsidRPr="00DB65B3">
                    <w:rPr>
                      <w:rFonts w:ascii="Book Antiqua" w:eastAsia="Times New Roman" w:hAnsi="Book Antiqua" w:cs="Times New Roman"/>
                      <w:b/>
                      <w:bCs/>
                      <w:sz w:val="18"/>
                      <w:szCs w:val="18"/>
                      <w:lang w:eastAsia="pt-BR"/>
                    </w:rPr>
                    <w:t>, STJ.</w:t>
                  </w:r>
                </w:p>
              </w:tc>
            </w:tr>
          </w:tbl>
          <w:p w14:paraId="1074A8EC" w14:textId="77777777" w:rsidR="002332AA" w:rsidRDefault="002332AA" w:rsidP="00D81A71">
            <w:pPr>
              <w:jc w:val="both"/>
              <w:rPr>
                <w:rFonts w:ascii="Book Antiqua" w:eastAsia="Times New Roman" w:hAnsi="Book Antiqua" w:cs="Times New Roman"/>
                <w:sz w:val="19"/>
                <w:szCs w:val="19"/>
                <w:lang w:eastAsia="pt-BR"/>
              </w:rPr>
            </w:pPr>
          </w:p>
          <w:p w14:paraId="4F75DA5E" w14:textId="7395A124" w:rsidR="002332AA" w:rsidRPr="0072255E" w:rsidRDefault="002332AA" w:rsidP="0014651C">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DPEPE-2018</w:t>
            </w:r>
            <w:r>
              <w:rPr>
                <w:rFonts w:ascii="Book Antiqua" w:eastAsia="Times New Roman" w:hAnsi="Book Antiqua" w:cs="Times New Roman"/>
                <w:b/>
                <w:i/>
                <w:color w:val="FF0000"/>
                <w:sz w:val="19"/>
                <w:szCs w:val="19"/>
                <w:lang w:eastAsia="pt-BR"/>
              </w:rPr>
              <w:t>: #</w:t>
            </w:r>
            <w:r w:rsidRPr="004732D4">
              <w:rPr>
                <w:rFonts w:ascii="Book Antiqua" w:eastAsia="Times New Roman" w:hAnsi="Book Antiqua" w:cs="Times New Roman"/>
                <w:b/>
                <w:i/>
                <w:color w:val="FF0000"/>
                <w:sz w:val="19"/>
                <w:szCs w:val="19"/>
                <w:highlight w:val="green"/>
                <w:lang w:eastAsia="pt-BR"/>
              </w:rPr>
              <w:t>CESPE</w:t>
            </w:r>
            <w:r w:rsidRPr="0072255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14651C">
              <w:rPr>
                <w:rFonts w:ascii="Book Antiqua" w:eastAsia="Times New Roman" w:hAnsi="Book Antiqua" w:cs="Times New Roman"/>
                <w:sz w:val="19"/>
                <w:szCs w:val="19"/>
                <w:lang w:eastAsia="pt-BR"/>
              </w:rPr>
              <w:t xml:space="preserve">1. </w:t>
            </w:r>
            <w:r w:rsidRPr="002332AA">
              <w:rPr>
                <w:rFonts w:ascii="Book Antiqua" w:eastAsia="Times New Roman" w:hAnsi="Book Antiqua" w:cs="Times New Roman"/>
                <w:sz w:val="19"/>
                <w:szCs w:val="19"/>
                <w:lang w:eastAsia="pt-BR"/>
              </w:rPr>
              <w:t>A condição jurídica de não nacional do Brasil e a circunstância de o réu estrangeiro não possuir domicílio em nosso país não legitimam a adoção, contra tal acusado, de qualquer tratamento arbitrário ou discriminatório (STF, HC 94.016, 2.ª Turma, Rel. Min.</w:t>
            </w:r>
            <w:r>
              <w:rPr>
                <w:rFonts w:ascii="Book Antiqua" w:eastAsia="Times New Roman" w:hAnsi="Book Antiqua" w:cs="Times New Roman"/>
                <w:sz w:val="19"/>
                <w:szCs w:val="19"/>
                <w:lang w:eastAsia="pt-BR"/>
              </w:rPr>
              <w:t xml:space="preserve"> </w:t>
            </w:r>
            <w:r w:rsidRPr="002332AA">
              <w:rPr>
                <w:rFonts w:ascii="Book Antiqua" w:eastAsia="Times New Roman" w:hAnsi="Book Antiqua" w:cs="Times New Roman"/>
                <w:sz w:val="19"/>
                <w:szCs w:val="19"/>
                <w:lang w:eastAsia="pt-BR"/>
              </w:rPr>
              <w:t xml:space="preserve">CELSO DE MELLO, </w:t>
            </w:r>
            <w:proofErr w:type="spellStart"/>
            <w:r w:rsidRPr="002332AA">
              <w:rPr>
                <w:rFonts w:ascii="Book Antiqua" w:eastAsia="Times New Roman" w:hAnsi="Book Antiqua" w:cs="Times New Roman"/>
                <w:sz w:val="19"/>
                <w:szCs w:val="19"/>
                <w:lang w:eastAsia="pt-BR"/>
              </w:rPr>
              <w:t>DJe</w:t>
            </w:r>
            <w:proofErr w:type="spellEnd"/>
            <w:r w:rsidRPr="002332AA">
              <w:rPr>
                <w:rFonts w:ascii="Book Antiqua" w:eastAsia="Times New Roman" w:hAnsi="Book Antiqua" w:cs="Times New Roman"/>
                <w:sz w:val="19"/>
                <w:szCs w:val="19"/>
                <w:lang w:eastAsia="pt-BR"/>
              </w:rPr>
              <w:t xml:space="preserve"> 26/02/09).</w:t>
            </w:r>
            <w:r>
              <w:rPr>
                <w:rFonts w:ascii="Book Antiqua" w:eastAsia="Times New Roman" w:hAnsi="Book Antiqua" w:cs="Times New Roman"/>
                <w:sz w:val="19"/>
                <w:szCs w:val="19"/>
                <w:lang w:eastAsia="pt-BR"/>
              </w:rPr>
              <w:t xml:space="preserve"> </w:t>
            </w:r>
            <w:r w:rsidRPr="002332AA">
              <w:rPr>
                <w:rFonts w:ascii="Book Antiqua" w:eastAsia="Times New Roman" w:hAnsi="Book Antiqua" w:cs="Times New Roman"/>
                <w:sz w:val="19"/>
                <w:szCs w:val="19"/>
                <w:lang w:eastAsia="pt-BR"/>
              </w:rPr>
              <w:t xml:space="preserve">2. </w:t>
            </w:r>
            <w:r w:rsidRPr="0014651C">
              <w:rPr>
                <w:rFonts w:ascii="Book Antiqua" w:eastAsia="Times New Roman" w:hAnsi="Book Antiqua" w:cs="Times New Roman"/>
                <w:b/>
                <w:bCs/>
                <w:sz w:val="19"/>
                <w:szCs w:val="19"/>
                <w:lang w:eastAsia="pt-BR"/>
              </w:rPr>
              <w:t xml:space="preserve">Este </w:t>
            </w:r>
            <w:r w:rsidR="0014651C" w:rsidRPr="0014651C">
              <w:rPr>
                <w:rFonts w:ascii="Book Antiqua" w:eastAsia="Times New Roman" w:hAnsi="Book Antiqua" w:cs="Times New Roman"/>
                <w:b/>
                <w:bCs/>
                <w:sz w:val="19"/>
                <w:szCs w:val="19"/>
                <w:lang w:eastAsia="pt-BR"/>
              </w:rPr>
              <w:t>STJ</w:t>
            </w:r>
            <w:r w:rsidRPr="0014651C">
              <w:rPr>
                <w:rFonts w:ascii="Book Antiqua" w:eastAsia="Times New Roman" w:hAnsi="Book Antiqua" w:cs="Times New Roman"/>
                <w:b/>
                <w:bCs/>
                <w:sz w:val="19"/>
                <w:szCs w:val="19"/>
                <w:lang w:eastAsia="pt-BR"/>
              </w:rPr>
              <w:t xml:space="preserve"> firmou posicionamento no sentido de que a </w:t>
            </w:r>
            <w:r w:rsidRPr="0014651C">
              <w:rPr>
                <w:rFonts w:ascii="Book Antiqua" w:eastAsia="Times New Roman" w:hAnsi="Book Antiqua" w:cs="Times New Roman"/>
                <w:b/>
                <w:bCs/>
                <w:sz w:val="19"/>
                <w:szCs w:val="19"/>
                <w:highlight w:val="yellow"/>
                <w:lang w:eastAsia="pt-BR"/>
              </w:rPr>
              <w:t>situação irregular de estrangeiro no País não é circunstância</w:t>
            </w:r>
            <w:r w:rsidRPr="0014651C">
              <w:rPr>
                <w:rFonts w:ascii="Book Antiqua" w:eastAsia="Times New Roman" w:hAnsi="Book Antiqua" w:cs="Times New Roman"/>
                <w:b/>
                <w:bCs/>
                <w:sz w:val="19"/>
                <w:szCs w:val="19"/>
                <w:lang w:eastAsia="pt-BR"/>
              </w:rPr>
              <w:t xml:space="preserve">, </w:t>
            </w:r>
            <w:r w:rsidRPr="0014651C">
              <w:rPr>
                <w:rFonts w:ascii="Book Antiqua" w:eastAsia="Times New Roman" w:hAnsi="Book Antiqua" w:cs="Times New Roman"/>
                <w:b/>
                <w:bCs/>
                <w:sz w:val="19"/>
                <w:szCs w:val="19"/>
                <w:highlight w:val="green"/>
                <w:lang w:eastAsia="pt-BR"/>
              </w:rPr>
              <w:t>por si só, capaz de afastar</w:t>
            </w:r>
            <w:r w:rsidRPr="0014651C">
              <w:rPr>
                <w:rFonts w:ascii="Book Antiqua" w:eastAsia="Times New Roman" w:hAnsi="Book Antiqua" w:cs="Times New Roman"/>
                <w:b/>
                <w:bCs/>
                <w:sz w:val="19"/>
                <w:szCs w:val="19"/>
                <w:lang w:eastAsia="pt-BR"/>
              </w:rPr>
              <w:t xml:space="preserve"> o </w:t>
            </w:r>
            <w:r w:rsidRPr="0014651C">
              <w:rPr>
                <w:rFonts w:ascii="Book Antiqua" w:eastAsia="Times New Roman" w:hAnsi="Book Antiqua" w:cs="Times New Roman"/>
                <w:b/>
                <w:bCs/>
                <w:sz w:val="19"/>
                <w:szCs w:val="19"/>
                <w:highlight w:val="yellow"/>
                <w:lang w:eastAsia="pt-BR"/>
              </w:rPr>
              <w:t>princípio da igualdade entre nacionais e estrangeiros</w:t>
            </w:r>
            <w:r w:rsidRPr="0014651C">
              <w:rPr>
                <w:rFonts w:ascii="Book Antiqua" w:eastAsia="Times New Roman" w:hAnsi="Book Antiqua" w:cs="Times New Roman"/>
                <w:b/>
                <w:bCs/>
                <w:sz w:val="19"/>
                <w:szCs w:val="19"/>
                <w:lang w:eastAsia="pt-BR"/>
              </w:rPr>
              <w:t>, mormente se não há confirmação da existência de processo de expulsão contra o apenado, como no caso.</w:t>
            </w:r>
            <w:r w:rsidR="0014651C" w:rsidRPr="0014651C">
              <w:rPr>
                <w:rFonts w:ascii="Book Antiqua" w:eastAsia="Times New Roman" w:hAnsi="Book Antiqua" w:cs="Times New Roman"/>
                <w:b/>
                <w:bCs/>
                <w:sz w:val="19"/>
                <w:szCs w:val="19"/>
                <w:lang w:eastAsia="pt-BR"/>
              </w:rPr>
              <w:t xml:space="preserve"> P</w:t>
            </w:r>
            <w:r w:rsidRPr="0014651C">
              <w:rPr>
                <w:rFonts w:ascii="Book Antiqua" w:eastAsia="Times New Roman" w:hAnsi="Book Antiqua" w:cs="Times New Roman"/>
                <w:b/>
                <w:bCs/>
                <w:sz w:val="19"/>
                <w:szCs w:val="19"/>
                <w:lang w:eastAsia="pt-BR"/>
              </w:rPr>
              <w:t>recedentes.</w:t>
            </w:r>
            <w:r w:rsidR="0014651C" w:rsidRPr="0014651C">
              <w:rPr>
                <w:rFonts w:ascii="Book Antiqua" w:eastAsia="Times New Roman" w:hAnsi="Book Antiqua" w:cs="Times New Roman"/>
                <w:b/>
                <w:bCs/>
                <w:sz w:val="19"/>
                <w:szCs w:val="19"/>
                <w:lang w:eastAsia="pt-BR"/>
              </w:rPr>
              <w:t xml:space="preserve"> </w:t>
            </w:r>
            <w:r w:rsidRPr="0014651C">
              <w:rPr>
                <w:rFonts w:ascii="Book Antiqua" w:eastAsia="Times New Roman" w:hAnsi="Book Antiqua" w:cs="Times New Roman"/>
                <w:b/>
                <w:bCs/>
                <w:sz w:val="19"/>
                <w:szCs w:val="19"/>
                <w:lang w:eastAsia="pt-BR"/>
              </w:rPr>
              <w:t xml:space="preserve">3. Ordem de habeas corpus concedida para restabelecer a decisão do Juízo da Execução Penal que </w:t>
            </w:r>
            <w:r w:rsidRPr="0014651C">
              <w:rPr>
                <w:rFonts w:ascii="Book Antiqua" w:eastAsia="Times New Roman" w:hAnsi="Book Antiqua" w:cs="Times New Roman"/>
                <w:b/>
                <w:bCs/>
                <w:sz w:val="19"/>
                <w:szCs w:val="19"/>
                <w:highlight w:val="green"/>
                <w:lang w:eastAsia="pt-BR"/>
              </w:rPr>
              <w:t>deferiu</w:t>
            </w:r>
            <w:r w:rsidRPr="0014651C">
              <w:rPr>
                <w:rFonts w:ascii="Book Antiqua" w:eastAsia="Times New Roman" w:hAnsi="Book Antiqua" w:cs="Times New Roman"/>
                <w:b/>
                <w:bCs/>
                <w:sz w:val="19"/>
                <w:szCs w:val="19"/>
                <w:lang w:eastAsia="pt-BR"/>
              </w:rPr>
              <w:t xml:space="preserve"> </w:t>
            </w:r>
            <w:r w:rsidRPr="0014651C">
              <w:rPr>
                <w:rFonts w:ascii="Book Antiqua" w:eastAsia="Times New Roman" w:hAnsi="Book Antiqua" w:cs="Times New Roman"/>
                <w:b/>
                <w:bCs/>
                <w:sz w:val="19"/>
                <w:szCs w:val="19"/>
                <w:highlight w:val="yellow"/>
                <w:lang w:eastAsia="pt-BR"/>
              </w:rPr>
              <w:t>ao Paciente</w:t>
            </w:r>
            <w:r w:rsidRPr="0014651C">
              <w:rPr>
                <w:rFonts w:ascii="Book Antiqua" w:eastAsia="Times New Roman" w:hAnsi="Book Antiqua" w:cs="Times New Roman"/>
                <w:b/>
                <w:bCs/>
                <w:sz w:val="19"/>
                <w:szCs w:val="19"/>
                <w:lang w:eastAsia="pt-BR"/>
              </w:rPr>
              <w:t xml:space="preserve"> a </w:t>
            </w:r>
            <w:r w:rsidRPr="0014651C">
              <w:rPr>
                <w:rFonts w:ascii="Book Antiqua" w:eastAsia="Times New Roman" w:hAnsi="Book Antiqua" w:cs="Times New Roman"/>
                <w:b/>
                <w:bCs/>
                <w:sz w:val="19"/>
                <w:szCs w:val="19"/>
                <w:shd w:val="clear" w:color="auto" w:fill="F7CAAC" w:themeFill="accent2" w:themeFillTint="66"/>
                <w:lang w:eastAsia="pt-BR"/>
              </w:rPr>
              <w:t>progressão ao regime semiaberto</w:t>
            </w:r>
            <w:r w:rsidRPr="0014651C">
              <w:rPr>
                <w:rFonts w:ascii="Book Antiqua" w:eastAsia="Times New Roman" w:hAnsi="Book Antiqua" w:cs="Times New Roman"/>
                <w:b/>
                <w:bCs/>
                <w:sz w:val="19"/>
                <w:szCs w:val="19"/>
                <w:lang w:eastAsia="pt-BR"/>
              </w:rPr>
              <w:t>, com comunicação à autoridade competente - Ministro de Estado da Justiça -, sobre a situação irregular do Paciente no País</w:t>
            </w:r>
            <w:r w:rsidRPr="002332AA">
              <w:rPr>
                <w:rFonts w:ascii="Book Antiqua" w:eastAsia="Times New Roman" w:hAnsi="Book Antiqua" w:cs="Times New Roman"/>
                <w:sz w:val="19"/>
                <w:szCs w:val="19"/>
                <w:lang w:eastAsia="pt-BR"/>
              </w:rPr>
              <w:t>.</w:t>
            </w:r>
            <w:r w:rsidR="0014651C">
              <w:rPr>
                <w:rFonts w:ascii="Book Antiqua" w:eastAsia="Times New Roman" w:hAnsi="Book Antiqua" w:cs="Times New Roman"/>
                <w:sz w:val="19"/>
                <w:szCs w:val="19"/>
                <w:lang w:eastAsia="pt-BR"/>
              </w:rPr>
              <w:t xml:space="preserve"> STJ. 5ª T., C</w:t>
            </w:r>
            <w:r w:rsidRPr="002332AA">
              <w:rPr>
                <w:rFonts w:ascii="Book Antiqua" w:eastAsia="Times New Roman" w:hAnsi="Book Antiqua" w:cs="Times New Roman"/>
                <w:sz w:val="19"/>
                <w:szCs w:val="19"/>
                <w:lang w:eastAsia="pt-BR"/>
              </w:rPr>
              <w:t>C 252.745/SP, Rel. Min</w:t>
            </w:r>
            <w:r w:rsidR="0014651C">
              <w:rPr>
                <w:rFonts w:ascii="Book Antiqua" w:eastAsia="Times New Roman" w:hAnsi="Book Antiqua" w:cs="Times New Roman"/>
                <w:sz w:val="19"/>
                <w:szCs w:val="19"/>
                <w:lang w:eastAsia="pt-BR"/>
              </w:rPr>
              <w:t>.</w:t>
            </w:r>
            <w:r w:rsidRPr="002332AA">
              <w:rPr>
                <w:rFonts w:ascii="Book Antiqua" w:eastAsia="Times New Roman" w:hAnsi="Book Antiqua" w:cs="Times New Roman"/>
                <w:sz w:val="19"/>
                <w:szCs w:val="19"/>
                <w:lang w:eastAsia="pt-BR"/>
              </w:rPr>
              <w:t xml:space="preserve"> L</w:t>
            </w:r>
            <w:r w:rsidR="0014651C">
              <w:rPr>
                <w:rFonts w:ascii="Book Antiqua" w:eastAsia="Times New Roman" w:hAnsi="Book Antiqua" w:cs="Times New Roman"/>
                <w:sz w:val="19"/>
                <w:szCs w:val="19"/>
                <w:lang w:eastAsia="pt-BR"/>
              </w:rPr>
              <w:t>aurita</w:t>
            </w:r>
            <w:r w:rsidRPr="002332AA">
              <w:rPr>
                <w:rFonts w:ascii="Book Antiqua" w:eastAsia="Times New Roman" w:hAnsi="Book Antiqua" w:cs="Times New Roman"/>
                <w:sz w:val="19"/>
                <w:szCs w:val="19"/>
                <w:lang w:eastAsia="pt-BR"/>
              </w:rPr>
              <w:t xml:space="preserve"> V</w:t>
            </w:r>
            <w:r w:rsidR="0014651C">
              <w:rPr>
                <w:rFonts w:ascii="Book Antiqua" w:eastAsia="Times New Roman" w:hAnsi="Book Antiqua" w:cs="Times New Roman"/>
                <w:sz w:val="19"/>
                <w:szCs w:val="19"/>
                <w:lang w:eastAsia="pt-BR"/>
              </w:rPr>
              <w:t>az</w:t>
            </w:r>
            <w:r w:rsidRPr="002332AA">
              <w:rPr>
                <w:rFonts w:ascii="Book Antiqua" w:eastAsia="Times New Roman" w:hAnsi="Book Antiqua" w:cs="Times New Roman"/>
                <w:sz w:val="19"/>
                <w:szCs w:val="19"/>
                <w:lang w:eastAsia="pt-BR"/>
              </w:rPr>
              <w:t>, j</w:t>
            </w:r>
            <w:r w:rsidR="0014651C">
              <w:rPr>
                <w:rFonts w:ascii="Book Antiqua" w:eastAsia="Times New Roman" w:hAnsi="Book Antiqua" w:cs="Times New Roman"/>
                <w:sz w:val="19"/>
                <w:szCs w:val="19"/>
                <w:lang w:eastAsia="pt-BR"/>
              </w:rPr>
              <w:t>.</w:t>
            </w:r>
            <w:r w:rsidRPr="002332AA">
              <w:rPr>
                <w:rFonts w:ascii="Book Antiqua" w:eastAsia="Times New Roman" w:hAnsi="Book Antiqua" w:cs="Times New Roman"/>
                <w:sz w:val="19"/>
                <w:szCs w:val="19"/>
                <w:lang w:eastAsia="pt-BR"/>
              </w:rPr>
              <w:t xml:space="preserve"> 05/03/13</w:t>
            </w:r>
            <w:r w:rsidR="0014651C">
              <w:rPr>
                <w:rFonts w:ascii="Book Antiqua" w:eastAsia="Times New Roman" w:hAnsi="Book Antiqua" w:cs="Times New Roman"/>
                <w:sz w:val="19"/>
                <w:szCs w:val="19"/>
                <w:lang w:eastAsia="pt-BR"/>
              </w:rPr>
              <w:t>.</w:t>
            </w:r>
          </w:p>
        </w:tc>
      </w:tr>
    </w:tbl>
    <w:p w14:paraId="7D0CCE4E" w14:textId="261DA615" w:rsidR="00701DF7" w:rsidRPr="00DF4C85" w:rsidRDefault="00701DF7" w:rsidP="00701DF7">
      <w:pPr>
        <w:spacing w:before="300" w:after="300" w:line="240" w:lineRule="auto"/>
        <w:ind w:firstLine="567"/>
        <w:jc w:val="both"/>
        <w:rPr>
          <w:rFonts w:ascii="Book Antiqua" w:eastAsia="Times New Roman" w:hAnsi="Book Antiqua" w:cs="Times New Roman"/>
          <w:color w:val="000000"/>
          <w:sz w:val="16"/>
          <w:szCs w:val="16"/>
          <w:lang w:eastAsia="pt-BR"/>
        </w:rPr>
      </w:pPr>
      <w:r w:rsidRPr="0072255E">
        <w:rPr>
          <w:rFonts w:ascii="Book Antiqua" w:eastAsia="Times New Roman" w:hAnsi="Book Antiqua" w:cs="Times New Roman"/>
          <w:color w:val="000000"/>
          <w:sz w:val="19"/>
          <w:szCs w:val="19"/>
          <w:lang w:eastAsia="pt-BR"/>
        </w:rPr>
        <w:lastRenderedPageBreak/>
        <w:t xml:space="preserve">I - </w:t>
      </w:r>
      <w:r w:rsidRPr="00E96367">
        <w:rPr>
          <w:rFonts w:ascii="Book Antiqua" w:eastAsia="Times New Roman" w:hAnsi="Book Antiqua" w:cs="Times New Roman"/>
          <w:b/>
          <w:bCs/>
          <w:color w:val="000000"/>
          <w:sz w:val="19"/>
          <w:szCs w:val="19"/>
          <w:highlight w:val="cyan"/>
          <w:lang w:eastAsia="pt-BR"/>
        </w:rPr>
        <w:t>16% (dezesseis por cento) da pena</w:t>
      </w:r>
      <w:r w:rsidRPr="0072255E">
        <w:rPr>
          <w:rFonts w:ascii="Book Antiqua" w:eastAsia="Times New Roman" w:hAnsi="Book Antiqua" w:cs="Times New Roman"/>
          <w:color w:val="000000"/>
          <w:sz w:val="19"/>
          <w:szCs w:val="19"/>
          <w:lang w:eastAsia="pt-BR"/>
        </w:rPr>
        <w:t xml:space="preserve">, </w:t>
      </w:r>
      <w:r w:rsidRPr="00BB6452">
        <w:rPr>
          <w:rFonts w:ascii="Book Antiqua" w:eastAsia="Times New Roman" w:hAnsi="Book Antiqua" w:cs="Times New Roman"/>
          <w:b/>
          <w:bCs/>
          <w:color w:val="000000"/>
          <w:sz w:val="19"/>
          <w:szCs w:val="19"/>
          <w:lang w:eastAsia="pt-BR"/>
        </w:rPr>
        <w:t xml:space="preserve">se </w:t>
      </w:r>
      <w:r w:rsidRPr="00DF4C85">
        <w:rPr>
          <w:rFonts w:ascii="Book Antiqua" w:eastAsia="Times New Roman" w:hAnsi="Book Antiqua" w:cs="Times New Roman"/>
          <w:b/>
          <w:bCs/>
          <w:color w:val="000000"/>
          <w:sz w:val="19"/>
          <w:szCs w:val="19"/>
          <w:highlight w:val="yellow"/>
          <w:lang w:eastAsia="pt-BR"/>
        </w:rPr>
        <w:t>o apenado</w:t>
      </w:r>
      <w:r w:rsidRPr="00BB6452">
        <w:rPr>
          <w:rFonts w:ascii="Book Antiqua" w:eastAsia="Times New Roman" w:hAnsi="Book Antiqua" w:cs="Times New Roman"/>
          <w:b/>
          <w:bCs/>
          <w:color w:val="000000"/>
          <w:sz w:val="19"/>
          <w:szCs w:val="19"/>
          <w:lang w:eastAsia="pt-BR"/>
        </w:rPr>
        <w:t xml:space="preserve"> </w:t>
      </w:r>
      <w:r w:rsidRPr="00BB6452">
        <w:rPr>
          <w:rFonts w:ascii="Book Antiqua" w:eastAsia="Times New Roman" w:hAnsi="Book Antiqua" w:cs="Times New Roman"/>
          <w:b/>
          <w:bCs/>
          <w:caps/>
          <w:color w:val="000000"/>
          <w:sz w:val="19"/>
          <w:szCs w:val="19"/>
          <w:highlight w:val="green"/>
          <w:lang w:eastAsia="pt-BR"/>
        </w:rPr>
        <w:t>for</w:t>
      </w:r>
      <w:r w:rsidRPr="00BB6452">
        <w:rPr>
          <w:rFonts w:ascii="Book Antiqua" w:eastAsia="Times New Roman" w:hAnsi="Book Antiqua" w:cs="Times New Roman"/>
          <w:b/>
          <w:bCs/>
          <w:color w:val="000000"/>
          <w:sz w:val="19"/>
          <w:szCs w:val="19"/>
          <w:lang w:eastAsia="pt-BR"/>
        </w:rPr>
        <w:t xml:space="preserve"> </w:t>
      </w:r>
      <w:r w:rsidRPr="00BB6452">
        <w:rPr>
          <w:rFonts w:ascii="Book Antiqua" w:eastAsia="Times New Roman" w:hAnsi="Book Antiqua" w:cs="Times New Roman"/>
          <w:b/>
          <w:bCs/>
          <w:color w:val="000000"/>
          <w:sz w:val="19"/>
          <w:szCs w:val="19"/>
          <w:highlight w:val="yellow"/>
          <w:lang w:eastAsia="pt-BR"/>
        </w:rPr>
        <w:t>primário</w:t>
      </w:r>
      <w:r w:rsidRPr="00BB6452">
        <w:rPr>
          <w:rFonts w:ascii="Book Antiqua" w:eastAsia="Times New Roman" w:hAnsi="Book Antiqua" w:cs="Times New Roman"/>
          <w:b/>
          <w:bCs/>
          <w:color w:val="000000"/>
          <w:sz w:val="19"/>
          <w:szCs w:val="19"/>
          <w:lang w:eastAsia="pt-BR"/>
        </w:rPr>
        <w:t xml:space="preserve"> e </w:t>
      </w:r>
      <w:r w:rsidRPr="00DF4C85">
        <w:rPr>
          <w:rFonts w:ascii="Book Antiqua" w:eastAsia="Times New Roman" w:hAnsi="Book Antiqua" w:cs="Times New Roman"/>
          <w:b/>
          <w:bCs/>
          <w:color w:val="000000"/>
          <w:sz w:val="19"/>
          <w:szCs w:val="19"/>
          <w:highlight w:val="cyan"/>
          <w:lang w:eastAsia="pt-BR"/>
        </w:rPr>
        <w:t>o crime</w:t>
      </w:r>
      <w:r w:rsidRPr="00BB6452">
        <w:rPr>
          <w:rFonts w:ascii="Book Antiqua" w:eastAsia="Times New Roman" w:hAnsi="Book Antiqua" w:cs="Times New Roman"/>
          <w:b/>
          <w:bCs/>
          <w:color w:val="000000"/>
          <w:sz w:val="19"/>
          <w:szCs w:val="19"/>
          <w:lang w:eastAsia="pt-BR"/>
        </w:rPr>
        <w:t xml:space="preserve"> </w:t>
      </w:r>
      <w:r w:rsidRPr="00BB6452">
        <w:rPr>
          <w:rFonts w:ascii="Book Antiqua" w:eastAsia="Times New Roman" w:hAnsi="Book Antiqua" w:cs="Times New Roman"/>
          <w:b/>
          <w:bCs/>
          <w:caps/>
          <w:color w:val="000000"/>
          <w:sz w:val="19"/>
          <w:szCs w:val="19"/>
          <w:highlight w:val="green"/>
          <w:lang w:eastAsia="pt-BR"/>
        </w:rPr>
        <w:t>tiver sido cometido</w:t>
      </w:r>
      <w:r w:rsidRPr="00BB6452">
        <w:rPr>
          <w:rFonts w:ascii="Book Antiqua" w:eastAsia="Times New Roman" w:hAnsi="Book Antiqua" w:cs="Times New Roman"/>
          <w:b/>
          <w:bCs/>
          <w:color w:val="000000"/>
          <w:sz w:val="19"/>
          <w:szCs w:val="19"/>
          <w:lang w:eastAsia="pt-BR"/>
        </w:rPr>
        <w:t xml:space="preserve"> </w:t>
      </w:r>
      <w:r w:rsidRPr="00BB6452">
        <w:rPr>
          <w:rFonts w:ascii="Book Antiqua" w:eastAsia="Times New Roman" w:hAnsi="Book Antiqua" w:cs="Times New Roman"/>
          <w:b/>
          <w:bCs/>
          <w:color w:val="000000"/>
          <w:sz w:val="19"/>
          <w:szCs w:val="19"/>
          <w:highlight w:val="cyan"/>
          <w:lang w:eastAsia="pt-BR"/>
        </w:rPr>
        <w:t>sem violência</w:t>
      </w:r>
      <w:r w:rsidRPr="00BB6452">
        <w:rPr>
          <w:rFonts w:ascii="Book Antiqua" w:eastAsia="Times New Roman" w:hAnsi="Book Antiqua" w:cs="Times New Roman"/>
          <w:b/>
          <w:bCs/>
          <w:color w:val="000000"/>
          <w:sz w:val="19"/>
          <w:szCs w:val="19"/>
          <w:lang w:eastAsia="pt-BR"/>
        </w:rPr>
        <w:t xml:space="preserve"> </w:t>
      </w:r>
      <w:r w:rsidRPr="00BB6452">
        <w:rPr>
          <w:rFonts w:ascii="Book Antiqua" w:eastAsia="Times New Roman" w:hAnsi="Book Antiqua" w:cs="Times New Roman"/>
          <w:b/>
          <w:bCs/>
          <w:color w:val="000000"/>
          <w:sz w:val="19"/>
          <w:szCs w:val="19"/>
          <w:highlight w:val="yellow"/>
          <w:lang w:eastAsia="pt-BR"/>
        </w:rPr>
        <w:t>à pessoa</w:t>
      </w:r>
      <w:r w:rsidRPr="00BB6452">
        <w:rPr>
          <w:rFonts w:ascii="Book Antiqua" w:eastAsia="Times New Roman" w:hAnsi="Book Antiqua" w:cs="Times New Roman"/>
          <w:b/>
          <w:bCs/>
          <w:color w:val="000000"/>
          <w:sz w:val="19"/>
          <w:szCs w:val="19"/>
          <w:lang w:eastAsia="pt-BR"/>
        </w:rPr>
        <w:t xml:space="preserve"> ou </w:t>
      </w:r>
      <w:r w:rsidRPr="00BB6452">
        <w:rPr>
          <w:rFonts w:ascii="Book Antiqua" w:eastAsia="Times New Roman" w:hAnsi="Book Antiqua" w:cs="Times New Roman"/>
          <w:b/>
          <w:bCs/>
          <w:color w:val="000000"/>
          <w:sz w:val="19"/>
          <w:szCs w:val="19"/>
          <w:highlight w:val="yellow"/>
          <w:lang w:eastAsia="pt-BR"/>
        </w:rPr>
        <w:t>grave ameaça</w:t>
      </w:r>
      <w:r w:rsidRPr="000373ED">
        <w:rPr>
          <w:rFonts w:ascii="Book Antiqua" w:eastAsia="Times New Roman" w:hAnsi="Book Antiqua" w:cs="Times New Roman"/>
          <w:b/>
          <w:bCs/>
          <w:color w:val="000000"/>
          <w:sz w:val="18"/>
          <w:szCs w:val="18"/>
          <w:lang w:eastAsia="pt-BR"/>
        </w:rPr>
        <w:t>;</w:t>
      </w:r>
      <w:r w:rsidR="009C591B" w:rsidRPr="000373ED">
        <w:rPr>
          <w:rFonts w:ascii="Book Antiqua" w:eastAsia="Times New Roman" w:hAnsi="Book Antiqua" w:cs="Times New Roman"/>
          <w:color w:val="000000"/>
          <w:sz w:val="18"/>
          <w:szCs w:val="18"/>
          <w:lang w:eastAsia="pt-BR"/>
        </w:rPr>
        <w:t xml:space="preserve"> </w:t>
      </w:r>
      <w:hyperlink r:id="rId140" w:anchor="art4" w:history="1">
        <w:r w:rsidR="009C591B" w:rsidRPr="000373ED">
          <w:rPr>
            <w:rStyle w:val="Hyperlink"/>
            <w:rFonts w:ascii="Book Antiqua" w:hAnsi="Book Antiqua" w:cs="Arial"/>
            <w:sz w:val="16"/>
            <w:szCs w:val="16"/>
          </w:rPr>
          <w:t>(Incluído pela Lei nº 13.964, de 2019)</w:t>
        </w:r>
      </w:hyperlink>
      <w:r w:rsidR="004367E4" w:rsidRPr="000373ED">
        <w:rPr>
          <w:rStyle w:val="Hyperlink"/>
          <w:rFonts w:ascii="Book Antiqua" w:hAnsi="Book Antiqua" w:cs="Arial"/>
          <w:sz w:val="16"/>
          <w:szCs w:val="16"/>
          <w:u w:val="none"/>
        </w:rPr>
        <w:t xml:space="preserve"> </w:t>
      </w:r>
      <w:r w:rsidR="004367E4" w:rsidRPr="000373ED">
        <w:rPr>
          <w:rFonts w:ascii="Book Antiqua" w:hAnsi="Book Antiqua" w:cs="Times New Roman"/>
          <w:b/>
          <w:color w:val="FF0000"/>
          <w:sz w:val="16"/>
          <w:szCs w:val="16"/>
          <w:u w:val="single"/>
        </w:rPr>
        <w:t>(DPERJ-2021)</w:t>
      </w:r>
      <w:r w:rsidR="00B321F7" w:rsidRPr="000373ED">
        <w:rPr>
          <w:rStyle w:val="Hyperlink"/>
          <w:rFonts w:ascii="Book Antiqua" w:hAnsi="Book Antiqua" w:cs="Arial"/>
          <w:sz w:val="16"/>
          <w:szCs w:val="16"/>
          <w:u w:val="none"/>
        </w:rPr>
        <w:t xml:space="preserve"> </w:t>
      </w:r>
      <w:r w:rsidR="00B321F7" w:rsidRPr="000373ED">
        <w:rPr>
          <w:rFonts w:ascii="Book Antiqua" w:hAnsi="Book Antiqua" w:cs="Times New Roman"/>
          <w:b/>
          <w:color w:val="FF0000"/>
          <w:sz w:val="16"/>
          <w:szCs w:val="16"/>
          <w:u w:val="single"/>
        </w:rPr>
        <w:t>(PCPA-2021)</w:t>
      </w:r>
      <w:r w:rsidR="00E96367" w:rsidRPr="000373ED">
        <w:rPr>
          <w:rStyle w:val="Hyperlink"/>
          <w:rFonts w:ascii="Book Antiqua" w:hAnsi="Book Antiqua" w:cs="Arial"/>
          <w:sz w:val="16"/>
          <w:szCs w:val="16"/>
          <w:u w:val="none"/>
        </w:rPr>
        <w:t xml:space="preserve"> </w:t>
      </w:r>
      <w:r w:rsidR="00E96367" w:rsidRPr="000373ED">
        <w:rPr>
          <w:rStyle w:val="Hyperlink"/>
          <w:rFonts w:ascii="Book Antiqua" w:hAnsi="Book Antiqua" w:cs="Arial"/>
          <w:b/>
          <w:bCs/>
          <w:color w:val="FF0000"/>
          <w:sz w:val="16"/>
          <w:szCs w:val="16"/>
        </w:rPr>
        <w:t>(</w:t>
      </w:r>
      <w:r w:rsidR="00D86D80" w:rsidRPr="000373ED">
        <w:rPr>
          <w:rStyle w:val="Hyperlink"/>
          <w:rFonts w:ascii="Book Antiqua" w:hAnsi="Book Antiqua" w:cs="Arial"/>
          <w:b/>
          <w:bCs/>
          <w:color w:val="FF0000"/>
          <w:sz w:val="16"/>
          <w:szCs w:val="16"/>
        </w:rPr>
        <w:t>PCMS-2021</w:t>
      </w:r>
      <w:r w:rsidR="00E96367" w:rsidRPr="000373ED">
        <w:rPr>
          <w:rStyle w:val="Hyperlink"/>
          <w:rFonts w:ascii="Book Antiqua" w:hAnsi="Book Antiqua" w:cs="Arial"/>
          <w:b/>
          <w:bCs/>
          <w:color w:val="FF0000"/>
          <w:sz w:val="16"/>
          <w:szCs w:val="16"/>
        </w:rPr>
        <w:t>)</w:t>
      </w:r>
      <w:r w:rsidR="00977415">
        <w:rPr>
          <w:rStyle w:val="Hyperlink"/>
          <w:rFonts w:ascii="Book Antiqua" w:hAnsi="Book Antiqua" w:cs="Arial"/>
          <w:b/>
          <w:bCs/>
          <w:color w:val="FF0000"/>
          <w:sz w:val="16"/>
          <w:szCs w:val="16"/>
          <w:u w:val="none"/>
        </w:rPr>
        <w:t xml:space="preserve"> </w:t>
      </w:r>
      <w:r w:rsidR="00977415">
        <w:rPr>
          <w:rFonts w:ascii="Book Antiqua" w:hAnsi="Book Antiqua"/>
          <w:b/>
          <w:color w:val="FF0000"/>
          <w:sz w:val="16"/>
          <w:szCs w:val="16"/>
          <w:u w:val="single"/>
        </w:rPr>
        <w:t>(TJRS-2022)</w:t>
      </w:r>
      <w:r w:rsidR="00B21E5C">
        <w:rPr>
          <w:rFonts w:ascii="Book Antiqua" w:hAnsi="Book Antiqua"/>
          <w:b/>
          <w:color w:val="FF0000"/>
          <w:sz w:val="16"/>
          <w:szCs w:val="16"/>
        </w:rPr>
        <w:t xml:space="preserve"> </w:t>
      </w:r>
      <w:r w:rsidR="00B21E5C" w:rsidRPr="00A21066">
        <w:rPr>
          <w:rFonts w:ascii="Book Antiqua" w:eastAsia="Times New Roman" w:hAnsi="Book Antiqua" w:cs="Times New Roman"/>
          <w:b/>
          <w:bCs/>
          <w:color w:val="FF0000"/>
          <w:sz w:val="16"/>
          <w:szCs w:val="16"/>
          <w:u w:val="single"/>
          <w:lang w:eastAsia="pt-BR"/>
        </w:rPr>
        <w:t>(MPPE-2022)</w:t>
      </w:r>
      <w:r w:rsidR="002F17D9">
        <w:rPr>
          <w:rFonts w:ascii="Book Antiqua" w:hAnsi="Book Antiqua"/>
          <w:b/>
          <w:color w:val="FF0000"/>
          <w:sz w:val="16"/>
          <w:szCs w:val="16"/>
        </w:rPr>
        <w:t xml:space="preserve"> </w:t>
      </w:r>
      <w:r w:rsidR="002F17D9">
        <w:rPr>
          <w:rFonts w:ascii="Book Antiqua" w:hAnsi="Book Antiqua" w:cs="Times New Roman"/>
          <w:b/>
          <w:color w:val="FF0000"/>
          <w:sz w:val="16"/>
          <w:szCs w:val="16"/>
          <w:u w:val="single"/>
        </w:rPr>
        <w:t>(MPRJ-2022)</w:t>
      </w:r>
      <w:r w:rsidR="00BB6452" w:rsidRPr="000373ED">
        <w:rPr>
          <w:rStyle w:val="Hyperlink"/>
          <w:rFonts w:ascii="Book Antiqua" w:hAnsi="Book Antiqua" w:cs="Arial"/>
          <w:b/>
          <w:bCs/>
          <w:color w:val="FF0000"/>
          <w:sz w:val="16"/>
          <w:szCs w:val="16"/>
          <w:u w:val="none"/>
        </w:rPr>
        <w:t xml:space="preserve"> </w:t>
      </w:r>
      <w:r w:rsidR="00BB6452" w:rsidRPr="000373ED">
        <w:rPr>
          <w:rStyle w:val="Hyperlink"/>
          <w:rFonts w:ascii="Book Antiqua" w:eastAsia="Times New Roman" w:hAnsi="Book Antiqua" w:cs="Times New Roman"/>
          <w:b/>
          <w:bCs/>
          <w:color w:val="FF0000"/>
          <w:sz w:val="16"/>
          <w:szCs w:val="16"/>
          <w:lang w:eastAsia="pt-BR"/>
        </w:rPr>
        <w:t>(MPSP-2022)</w:t>
      </w:r>
      <w:r w:rsidR="003E68BA">
        <w:rPr>
          <w:rStyle w:val="Hyperlink"/>
          <w:rFonts w:ascii="Book Antiqua" w:eastAsia="Times New Roman" w:hAnsi="Book Antiqua" w:cs="Times New Roman"/>
          <w:b/>
          <w:bCs/>
          <w:color w:val="FF0000"/>
          <w:sz w:val="16"/>
          <w:szCs w:val="16"/>
          <w:u w:val="none"/>
          <w:lang w:eastAsia="pt-BR"/>
        </w:rPr>
        <w:t xml:space="preserve"> </w:t>
      </w:r>
      <w:r w:rsidR="00C775A3">
        <w:rPr>
          <w:rFonts w:ascii="Book Antiqua" w:hAnsi="Book Antiqua" w:cs="Times New Roman"/>
          <w:b/>
          <w:color w:val="FF0000"/>
          <w:sz w:val="16"/>
          <w:szCs w:val="16"/>
          <w:u w:val="single"/>
        </w:rPr>
        <w:t>(MPRS-2023)</w:t>
      </w:r>
      <w:r w:rsidR="00DF4C85">
        <w:rPr>
          <w:rFonts w:ascii="Book Antiqua" w:hAnsi="Book Antiqua" w:cs="Times New Roman"/>
          <w:b/>
          <w:color w:val="FF0000"/>
          <w:sz w:val="16"/>
          <w:szCs w:val="16"/>
        </w:rPr>
        <w:t xml:space="preserve"> </w:t>
      </w:r>
      <w:r w:rsidR="00DF4C85" w:rsidRPr="003364C6">
        <w:rPr>
          <w:rFonts w:ascii="Book Antiqua" w:hAnsi="Book Antiqua"/>
          <w:b/>
          <w:bCs/>
          <w:color w:val="FF0000"/>
          <w:sz w:val="16"/>
          <w:szCs w:val="16"/>
          <w:u w:val="single"/>
        </w:rPr>
        <w:t>(PCSC-20</w:t>
      </w:r>
      <w:r w:rsidR="00DF4C85">
        <w:rPr>
          <w:rFonts w:ascii="Book Antiqua" w:hAnsi="Book Antiqua"/>
          <w:b/>
          <w:bCs/>
          <w:color w:val="FF0000"/>
          <w:sz w:val="16"/>
          <w:szCs w:val="16"/>
          <w:u w:val="single"/>
        </w:rPr>
        <w:t>24</w:t>
      </w:r>
      <w:r w:rsidR="00DF4C85" w:rsidRPr="003364C6">
        <w:rPr>
          <w:rFonts w:ascii="Book Antiqua" w:hAnsi="Book Antiqua"/>
          <w:b/>
          <w:bCs/>
          <w:color w:val="FF0000"/>
          <w:sz w:val="16"/>
          <w:szCs w:val="16"/>
          <w:u w:val="single"/>
        </w:rPr>
        <w:t>)</w:t>
      </w:r>
    </w:p>
    <w:p w14:paraId="6F538809" w14:textId="6878E0BB" w:rsidR="00701DF7" w:rsidRPr="00DF4C85" w:rsidRDefault="00701DF7" w:rsidP="00701DF7">
      <w:pPr>
        <w:spacing w:before="300" w:after="300" w:line="240" w:lineRule="auto"/>
        <w:ind w:firstLine="567"/>
        <w:jc w:val="both"/>
        <w:rPr>
          <w:rStyle w:val="Hyperlink"/>
          <w:rFonts w:ascii="Book Antiqua" w:hAnsi="Book Antiqua" w:cs="Arial"/>
          <w:b/>
          <w:bCs/>
          <w:sz w:val="16"/>
          <w:szCs w:val="16"/>
          <w:u w:val="none"/>
        </w:rPr>
      </w:pPr>
      <w:r w:rsidRPr="0072255E">
        <w:rPr>
          <w:rFonts w:ascii="Book Antiqua" w:eastAsia="Times New Roman" w:hAnsi="Book Antiqua" w:cs="Times New Roman"/>
          <w:color w:val="000000"/>
          <w:sz w:val="19"/>
          <w:szCs w:val="19"/>
          <w:lang w:eastAsia="pt-BR"/>
        </w:rPr>
        <w:t xml:space="preserve">II - </w:t>
      </w:r>
      <w:r w:rsidRPr="00C4490F">
        <w:rPr>
          <w:rFonts w:ascii="Book Antiqua" w:eastAsia="Times New Roman" w:hAnsi="Book Antiqua" w:cs="Times New Roman"/>
          <w:b/>
          <w:bCs/>
          <w:color w:val="000000"/>
          <w:sz w:val="19"/>
          <w:szCs w:val="19"/>
          <w:highlight w:val="cyan"/>
          <w:lang w:eastAsia="pt-BR"/>
        </w:rPr>
        <w:t>20% (vinte por cento) da pena</w:t>
      </w:r>
      <w:r w:rsidRPr="0072255E">
        <w:rPr>
          <w:rFonts w:ascii="Book Antiqua" w:eastAsia="Times New Roman" w:hAnsi="Book Antiqua" w:cs="Times New Roman"/>
          <w:color w:val="000000"/>
          <w:sz w:val="19"/>
          <w:szCs w:val="19"/>
          <w:lang w:eastAsia="pt-BR"/>
        </w:rPr>
        <w:t xml:space="preserve">, </w:t>
      </w:r>
      <w:r w:rsidRPr="00BB6452">
        <w:rPr>
          <w:rFonts w:ascii="Book Antiqua" w:eastAsia="Times New Roman" w:hAnsi="Book Antiqua" w:cs="Times New Roman"/>
          <w:b/>
          <w:bCs/>
          <w:color w:val="000000"/>
          <w:sz w:val="19"/>
          <w:szCs w:val="19"/>
          <w:lang w:eastAsia="pt-BR"/>
        </w:rPr>
        <w:t xml:space="preserve">se </w:t>
      </w:r>
      <w:r w:rsidRPr="00DF4C85">
        <w:rPr>
          <w:rFonts w:ascii="Book Antiqua" w:eastAsia="Times New Roman" w:hAnsi="Book Antiqua" w:cs="Times New Roman"/>
          <w:b/>
          <w:bCs/>
          <w:color w:val="000000"/>
          <w:sz w:val="19"/>
          <w:szCs w:val="19"/>
          <w:highlight w:val="yellow"/>
          <w:lang w:eastAsia="pt-BR"/>
        </w:rPr>
        <w:t>o apenado</w:t>
      </w:r>
      <w:r w:rsidRPr="00BB6452">
        <w:rPr>
          <w:rFonts w:ascii="Book Antiqua" w:eastAsia="Times New Roman" w:hAnsi="Book Antiqua" w:cs="Times New Roman"/>
          <w:b/>
          <w:bCs/>
          <w:color w:val="000000"/>
          <w:sz w:val="19"/>
          <w:szCs w:val="19"/>
          <w:lang w:eastAsia="pt-BR"/>
        </w:rPr>
        <w:t xml:space="preserve"> </w:t>
      </w:r>
      <w:r w:rsidRPr="00BB6452">
        <w:rPr>
          <w:rFonts w:ascii="Book Antiqua" w:eastAsia="Times New Roman" w:hAnsi="Book Antiqua" w:cs="Times New Roman"/>
          <w:b/>
          <w:bCs/>
          <w:caps/>
          <w:color w:val="000000"/>
          <w:sz w:val="19"/>
          <w:szCs w:val="19"/>
          <w:highlight w:val="green"/>
          <w:lang w:eastAsia="pt-BR"/>
        </w:rPr>
        <w:t>for</w:t>
      </w:r>
      <w:r w:rsidRPr="00BB6452">
        <w:rPr>
          <w:rFonts w:ascii="Book Antiqua" w:eastAsia="Times New Roman" w:hAnsi="Book Antiqua" w:cs="Times New Roman"/>
          <w:b/>
          <w:bCs/>
          <w:color w:val="000000"/>
          <w:sz w:val="19"/>
          <w:szCs w:val="19"/>
          <w:lang w:eastAsia="pt-BR"/>
        </w:rPr>
        <w:t xml:space="preserve"> </w:t>
      </w:r>
      <w:r w:rsidRPr="00BB6452">
        <w:rPr>
          <w:rFonts w:ascii="Book Antiqua" w:eastAsia="Times New Roman" w:hAnsi="Book Antiqua" w:cs="Times New Roman"/>
          <w:b/>
          <w:bCs/>
          <w:color w:val="000000"/>
          <w:sz w:val="19"/>
          <w:szCs w:val="19"/>
          <w:highlight w:val="yellow"/>
          <w:lang w:eastAsia="pt-BR"/>
        </w:rPr>
        <w:t>reincidente</w:t>
      </w:r>
      <w:r w:rsidRPr="00BB6452">
        <w:rPr>
          <w:rFonts w:ascii="Book Antiqua" w:eastAsia="Times New Roman" w:hAnsi="Book Antiqua" w:cs="Times New Roman"/>
          <w:b/>
          <w:bCs/>
          <w:color w:val="000000"/>
          <w:sz w:val="19"/>
          <w:szCs w:val="19"/>
          <w:lang w:eastAsia="pt-BR"/>
        </w:rPr>
        <w:t xml:space="preserve"> </w:t>
      </w:r>
      <w:r w:rsidRPr="00DF4C85">
        <w:rPr>
          <w:rFonts w:ascii="Book Antiqua" w:eastAsia="Times New Roman" w:hAnsi="Book Antiqua" w:cs="Times New Roman"/>
          <w:b/>
          <w:bCs/>
          <w:color w:val="000000"/>
          <w:sz w:val="19"/>
          <w:szCs w:val="19"/>
          <w:highlight w:val="cyan"/>
          <w:lang w:eastAsia="pt-BR"/>
        </w:rPr>
        <w:t>em crime</w:t>
      </w:r>
      <w:r w:rsidRPr="00BB6452">
        <w:rPr>
          <w:rFonts w:ascii="Book Antiqua" w:eastAsia="Times New Roman" w:hAnsi="Book Antiqua" w:cs="Times New Roman"/>
          <w:b/>
          <w:bCs/>
          <w:color w:val="000000"/>
          <w:sz w:val="19"/>
          <w:szCs w:val="19"/>
          <w:lang w:eastAsia="pt-BR"/>
        </w:rPr>
        <w:t xml:space="preserve"> </w:t>
      </w:r>
      <w:r w:rsidRPr="00BB6452">
        <w:rPr>
          <w:rFonts w:ascii="Book Antiqua" w:eastAsia="Times New Roman" w:hAnsi="Book Antiqua" w:cs="Times New Roman"/>
          <w:b/>
          <w:bCs/>
          <w:caps/>
          <w:color w:val="000000"/>
          <w:sz w:val="19"/>
          <w:szCs w:val="19"/>
          <w:highlight w:val="green"/>
          <w:lang w:eastAsia="pt-BR"/>
        </w:rPr>
        <w:t>cometido</w:t>
      </w:r>
      <w:r w:rsidRPr="00BB6452">
        <w:rPr>
          <w:rFonts w:ascii="Book Antiqua" w:eastAsia="Times New Roman" w:hAnsi="Book Antiqua" w:cs="Times New Roman"/>
          <w:b/>
          <w:bCs/>
          <w:color w:val="000000"/>
          <w:sz w:val="19"/>
          <w:szCs w:val="19"/>
          <w:lang w:eastAsia="pt-BR"/>
        </w:rPr>
        <w:t xml:space="preserve"> </w:t>
      </w:r>
      <w:r w:rsidRPr="00BB6452">
        <w:rPr>
          <w:rFonts w:ascii="Book Antiqua" w:eastAsia="Times New Roman" w:hAnsi="Book Antiqua" w:cs="Times New Roman"/>
          <w:b/>
          <w:bCs/>
          <w:color w:val="000000"/>
          <w:sz w:val="19"/>
          <w:szCs w:val="19"/>
          <w:highlight w:val="cyan"/>
          <w:lang w:eastAsia="pt-BR"/>
        </w:rPr>
        <w:t>sem violência</w:t>
      </w:r>
      <w:r w:rsidRPr="00BB6452">
        <w:rPr>
          <w:rFonts w:ascii="Book Antiqua" w:eastAsia="Times New Roman" w:hAnsi="Book Antiqua" w:cs="Times New Roman"/>
          <w:b/>
          <w:bCs/>
          <w:color w:val="000000"/>
          <w:sz w:val="19"/>
          <w:szCs w:val="19"/>
          <w:lang w:eastAsia="pt-BR"/>
        </w:rPr>
        <w:t xml:space="preserve"> </w:t>
      </w:r>
      <w:r w:rsidRPr="00BB6452">
        <w:rPr>
          <w:rFonts w:ascii="Book Antiqua" w:eastAsia="Times New Roman" w:hAnsi="Book Antiqua" w:cs="Times New Roman"/>
          <w:b/>
          <w:bCs/>
          <w:color w:val="000000"/>
          <w:sz w:val="19"/>
          <w:szCs w:val="19"/>
          <w:highlight w:val="yellow"/>
          <w:lang w:eastAsia="pt-BR"/>
        </w:rPr>
        <w:t>à pessoa</w:t>
      </w:r>
      <w:r w:rsidRPr="00BB6452">
        <w:rPr>
          <w:rFonts w:ascii="Book Antiqua" w:eastAsia="Times New Roman" w:hAnsi="Book Antiqua" w:cs="Times New Roman"/>
          <w:b/>
          <w:bCs/>
          <w:color w:val="000000"/>
          <w:sz w:val="19"/>
          <w:szCs w:val="19"/>
          <w:lang w:eastAsia="pt-BR"/>
        </w:rPr>
        <w:t xml:space="preserve"> ou </w:t>
      </w:r>
      <w:r w:rsidRPr="00BB6452">
        <w:rPr>
          <w:rFonts w:ascii="Book Antiqua" w:eastAsia="Times New Roman" w:hAnsi="Book Antiqua" w:cs="Times New Roman"/>
          <w:b/>
          <w:bCs/>
          <w:color w:val="000000"/>
          <w:sz w:val="19"/>
          <w:szCs w:val="19"/>
          <w:highlight w:val="yellow"/>
          <w:lang w:eastAsia="pt-BR"/>
        </w:rPr>
        <w:t>grave ameaça</w:t>
      </w:r>
      <w:r w:rsidRPr="000373ED">
        <w:rPr>
          <w:rFonts w:ascii="Book Antiqua" w:eastAsia="Times New Roman" w:hAnsi="Book Antiqua" w:cs="Times New Roman"/>
          <w:b/>
          <w:bCs/>
          <w:color w:val="000000"/>
          <w:sz w:val="16"/>
          <w:szCs w:val="16"/>
          <w:lang w:eastAsia="pt-BR"/>
        </w:rPr>
        <w:t>;</w:t>
      </w:r>
      <w:r w:rsidR="009C591B" w:rsidRPr="000373ED">
        <w:rPr>
          <w:rFonts w:ascii="Book Antiqua" w:eastAsia="Times New Roman" w:hAnsi="Book Antiqua" w:cs="Times New Roman"/>
          <w:color w:val="000000"/>
          <w:sz w:val="16"/>
          <w:szCs w:val="16"/>
          <w:lang w:eastAsia="pt-BR"/>
        </w:rPr>
        <w:t xml:space="preserve"> </w:t>
      </w:r>
      <w:hyperlink r:id="rId141" w:anchor="art4" w:history="1">
        <w:r w:rsidR="009C591B" w:rsidRPr="000373ED">
          <w:rPr>
            <w:rStyle w:val="Hyperlink"/>
            <w:rFonts w:ascii="Book Antiqua" w:hAnsi="Book Antiqua" w:cs="Arial"/>
            <w:sz w:val="16"/>
            <w:szCs w:val="16"/>
          </w:rPr>
          <w:t>(Incluído pela Lei nº 13.964, de 2019)</w:t>
        </w:r>
      </w:hyperlink>
      <w:r w:rsidR="00E549CB" w:rsidRPr="000373ED">
        <w:rPr>
          <w:rStyle w:val="Hyperlink"/>
          <w:rFonts w:ascii="Book Antiqua" w:hAnsi="Book Antiqua" w:cs="Arial"/>
          <w:sz w:val="16"/>
          <w:szCs w:val="16"/>
          <w:u w:val="none"/>
        </w:rPr>
        <w:t xml:space="preserve"> </w:t>
      </w:r>
      <w:r w:rsidR="00E549CB" w:rsidRPr="000373ED">
        <w:rPr>
          <w:rFonts w:ascii="Book Antiqua" w:hAnsi="Book Antiqua" w:cs="Times New Roman"/>
          <w:b/>
          <w:color w:val="FF0000"/>
          <w:sz w:val="16"/>
          <w:szCs w:val="16"/>
          <w:u w:val="single"/>
        </w:rPr>
        <w:t>(DPEBA-2021)</w:t>
      </w:r>
      <w:r w:rsidR="00C4490F" w:rsidRPr="000373ED">
        <w:rPr>
          <w:rStyle w:val="Hyperlink"/>
          <w:rFonts w:ascii="Book Antiqua" w:hAnsi="Book Antiqua" w:cs="Arial"/>
          <w:sz w:val="16"/>
          <w:szCs w:val="16"/>
          <w:u w:val="none"/>
        </w:rPr>
        <w:t xml:space="preserve"> </w:t>
      </w:r>
      <w:r w:rsidR="00C4490F" w:rsidRPr="000373ED">
        <w:rPr>
          <w:rStyle w:val="Hyperlink"/>
          <w:rFonts w:ascii="Book Antiqua" w:hAnsi="Book Antiqua" w:cs="Arial"/>
          <w:b/>
          <w:bCs/>
          <w:color w:val="FF0000"/>
          <w:sz w:val="16"/>
          <w:szCs w:val="16"/>
        </w:rPr>
        <w:t>(PCMS-2021)</w:t>
      </w:r>
      <w:r w:rsidR="00B321F7" w:rsidRPr="000373ED">
        <w:rPr>
          <w:rStyle w:val="Hyperlink"/>
          <w:rFonts w:ascii="Book Antiqua" w:hAnsi="Book Antiqua" w:cs="Arial"/>
          <w:b/>
          <w:bCs/>
          <w:color w:val="FF0000"/>
          <w:sz w:val="16"/>
          <w:szCs w:val="16"/>
          <w:u w:val="none"/>
        </w:rPr>
        <w:t xml:space="preserve"> </w:t>
      </w:r>
      <w:r w:rsidR="00B321F7" w:rsidRPr="000373ED">
        <w:rPr>
          <w:rFonts w:ascii="Book Antiqua" w:hAnsi="Book Antiqua" w:cs="Times New Roman"/>
          <w:b/>
          <w:color w:val="FF0000"/>
          <w:sz w:val="16"/>
          <w:szCs w:val="16"/>
          <w:u w:val="single"/>
        </w:rPr>
        <w:t>(PCPA-2021)</w:t>
      </w:r>
      <w:r w:rsidR="00271E32" w:rsidRPr="000373ED">
        <w:rPr>
          <w:rStyle w:val="Hyperlink"/>
          <w:rFonts w:ascii="Book Antiqua" w:hAnsi="Book Antiqua" w:cs="Arial"/>
          <w:b/>
          <w:bCs/>
          <w:color w:val="FF0000"/>
          <w:sz w:val="16"/>
          <w:szCs w:val="16"/>
          <w:u w:val="none"/>
        </w:rPr>
        <w:t xml:space="preserve"> </w:t>
      </w:r>
      <w:r w:rsidR="00271E32" w:rsidRPr="000373ED">
        <w:rPr>
          <w:rStyle w:val="Hyperlink"/>
          <w:rFonts w:ascii="Book Antiqua" w:eastAsia="Times New Roman" w:hAnsi="Book Antiqua" w:cs="Times New Roman"/>
          <w:b/>
          <w:bCs/>
          <w:color w:val="FF0000"/>
          <w:sz w:val="16"/>
          <w:szCs w:val="16"/>
          <w:lang w:eastAsia="pt-BR"/>
        </w:rPr>
        <w:t>(TJMG-2022)</w:t>
      </w:r>
      <w:r w:rsidR="00B21E5C">
        <w:rPr>
          <w:rStyle w:val="Hyperlink"/>
          <w:rFonts w:ascii="Book Antiqua" w:eastAsia="Times New Roman" w:hAnsi="Book Antiqua" w:cs="Times New Roman"/>
          <w:b/>
          <w:bCs/>
          <w:color w:val="FF0000"/>
          <w:sz w:val="16"/>
          <w:szCs w:val="16"/>
          <w:u w:val="none"/>
          <w:lang w:eastAsia="pt-BR"/>
        </w:rPr>
        <w:t xml:space="preserve"> </w:t>
      </w:r>
      <w:r w:rsidR="00B21E5C" w:rsidRPr="00A21066">
        <w:rPr>
          <w:rFonts w:ascii="Book Antiqua" w:eastAsia="Times New Roman" w:hAnsi="Book Antiqua" w:cs="Times New Roman"/>
          <w:b/>
          <w:bCs/>
          <w:color w:val="FF0000"/>
          <w:sz w:val="16"/>
          <w:szCs w:val="16"/>
          <w:u w:val="single"/>
          <w:lang w:eastAsia="pt-BR"/>
        </w:rPr>
        <w:t>(MPPE-2022)</w:t>
      </w:r>
      <w:r w:rsidR="00BB6452" w:rsidRPr="000373ED">
        <w:rPr>
          <w:rStyle w:val="Hyperlink"/>
          <w:rFonts w:ascii="Book Antiqua" w:eastAsia="Times New Roman" w:hAnsi="Book Antiqua" w:cs="Times New Roman"/>
          <w:b/>
          <w:bCs/>
          <w:color w:val="FF0000"/>
          <w:sz w:val="16"/>
          <w:szCs w:val="16"/>
          <w:u w:val="none"/>
          <w:lang w:eastAsia="pt-BR"/>
        </w:rPr>
        <w:t xml:space="preserve"> </w:t>
      </w:r>
      <w:r w:rsidR="00BB6452" w:rsidRPr="000373ED">
        <w:rPr>
          <w:rStyle w:val="Hyperlink"/>
          <w:rFonts w:ascii="Book Antiqua" w:eastAsia="Times New Roman" w:hAnsi="Book Antiqua" w:cs="Times New Roman"/>
          <w:b/>
          <w:bCs/>
          <w:color w:val="FF0000"/>
          <w:sz w:val="16"/>
          <w:szCs w:val="16"/>
          <w:lang w:eastAsia="pt-BR"/>
        </w:rPr>
        <w:t>(MPSP-2022)</w:t>
      </w:r>
      <w:r w:rsidR="003E68BA">
        <w:rPr>
          <w:rStyle w:val="Hyperlink"/>
          <w:rFonts w:ascii="Book Antiqua" w:eastAsia="Times New Roman" w:hAnsi="Book Antiqua" w:cs="Times New Roman"/>
          <w:b/>
          <w:bCs/>
          <w:color w:val="FF0000"/>
          <w:sz w:val="16"/>
          <w:szCs w:val="16"/>
          <w:u w:val="none"/>
          <w:lang w:eastAsia="pt-BR"/>
        </w:rPr>
        <w:t xml:space="preserve"> </w:t>
      </w:r>
      <w:r w:rsidR="003E68BA">
        <w:rPr>
          <w:rStyle w:val="Hyperlink"/>
          <w:rFonts w:ascii="Book Antiqua" w:eastAsia="Times New Roman" w:hAnsi="Book Antiqua" w:cs="Times New Roman"/>
          <w:b/>
          <w:bCs/>
          <w:color w:val="FF0000"/>
          <w:sz w:val="16"/>
          <w:szCs w:val="16"/>
          <w:lang w:eastAsia="pt-BR"/>
        </w:rPr>
        <w:t>(DPETO-2022)</w:t>
      </w:r>
      <w:r w:rsidR="00DF4C85">
        <w:rPr>
          <w:rStyle w:val="Hyperlink"/>
          <w:rFonts w:ascii="Book Antiqua" w:eastAsia="Times New Roman" w:hAnsi="Book Antiqua" w:cs="Times New Roman"/>
          <w:b/>
          <w:bCs/>
          <w:color w:val="FF0000"/>
          <w:sz w:val="16"/>
          <w:szCs w:val="16"/>
          <w:u w:val="none"/>
          <w:lang w:eastAsia="pt-BR"/>
        </w:rPr>
        <w:t xml:space="preserve"> </w:t>
      </w:r>
      <w:r w:rsidR="00DF4C85" w:rsidRPr="003364C6">
        <w:rPr>
          <w:rFonts w:ascii="Book Antiqua" w:hAnsi="Book Antiqua"/>
          <w:b/>
          <w:bCs/>
          <w:color w:val="FF0000"/>
          <w:sz w:val="16"/>
          <w:szCs w:val="16"/>
          <w:u w:val="single"/>
        </w:rPr>
        <w:t>(PCSC-20</w:t>
      </w:r>
      <w:r w:rsidR="00DF4C85">
        <w:rPr>
          <w:rFonts w:ascii="Book Antiqua" w:hAnsi="Book Antiqua"/>
          <w:b/>
          <w:bCs/>
          <w:color w:val="FF0000"/>
          <w:sz w:val="16"/>
          <w:szCs w:val="16"/>
          <w:u w:val="single"/>
        </w:rPr>
        <w:t>24</w:t>
      </w:r>
      <w:r w:rsidR="00DF4C85" w:rsidRPr="003364C6">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C4490F" w14:paraId="356618E5" w14:textId="77777777" w:rsidTr="00BE6D8E">
        <w:tc>
          <w:tcPr>
            <w:tcW w:w="8494" w:type="dxa"/>
            <w:shd w:val="clear" w:color="auto" w:fill="CCFFFF"/>
          </w:tcPr>
          <w:p w14:paraId="6F1C8D50" w14:textId="33C638A5" w:rsidR="00C4490F" w:rsidRPr="00C4490F" w:rsidRDefault="00C4490F" w:rsidP="00BE6D8E">
            <w:pPr>
              <w:jc w:val="both"/>
              <w:rPr>
                <w:rFonts w:ascii="Book Antiqua" w:eastAsia="Times New Roman" w:hAnsi="Book Antiqua" w:cs="Times New Roman"/>
                <w:b/>
                <w:bCs/>
                <w:color w:val="000000"/>
                <w:sz w:val="19"/>
                <w:szCs w:val="19"/>
                <w:lang w:eastAsia="pt-BR"/>
              </w:rPr>
            </w:pPr>
            <w:r w:rsidRPr="00E36DE7">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PCMS-2021-FAPEC</w:t>
            </w:r>
            <w:r w:rsidRPr="00E36DE7">
              <w:rPr>
                <w:rFonts w:ascii="Book Antiqua" w:eastAsia="Times New Roman" w:hAnsi="Book Antiqua" w:cs="Times New Roman"/>
                <w:b/>
                <w:bCs/>
                <w:color w:val="000000"/>
                <w:sz w:val="19"/>
                <w:szCs w:val="19"/>
                <w:lang w:eastAsia="pt-BR"/>
              </w:rPr>
              <w:t>)</w:t>
            </w:r>
            <w:r w:rsidRPr="00E36DE7">
              <w:rPr>
                <w:rFonts w:ascii="Book Antiqua" w:eastAsia="Times New Roman" w:hAnsi="Book Antiqua" w:cs="Times New Roman"/>
                <w:color w:val="000000"/>
                <w:sz w:val="19"/>
                <w:szCs w:val="19"/>
                <w:lang w:eastAsia="pt-BR"/>
              </w:rPr>
              <w:t xml:space="preserve">: </w:t>
            </w:r>
            <w:r w:rsidRPr="00C4490F">
              <w:rPr>
                <w:rFonts w:ascii="Book Antiqua" w:eastAsia="Times New Roman" w:hAnsi="Book Antiqua" w:cs="Times New Roman"/>
                <w:color w:val="000000"/>
                <w:sz w:val="19"/>
                <w:szCs w:val="19"/>
                <w:lang w:eastAsia="pt-BR"/>
              </w:rPr>
              <w:t xml:space="preserve">A Lei 13.964/19 (Pacote Anticrime) promoveu significativa alteração na execução penal, sobretudo no requisito objetivo para a progressão do regime de cumprimento de pena. De acordo com a atual redação da Lei 7.210/84 (LEP), é </w:t>
            </w:r>
            <w:r>
              <w:rPr>
                <w:rFonts w:ascii="Book Antiqua" w:eastAsia="Times New Roman" w:hAnsi="Book Antiqua" w:cs="Times New Roman"/>
                <w:color w:val="000000"/>
                <w:sz w:val="19"/>
                <w:szCs w:val="19"/>
                <w:lang w:eastAsia="pt-BR"/>
              </w:rPr>
              <w:t>correto</w:t>
            </w:r>
            <w:r w:rsidRPr="00C4490F">
              <w:rPr>
                <w:rFonts w:ascii="Book Antiqua" w:eastAsia="Times New Roman" w:hAnsi="Book Antiqua" w:cs="Times New Roman"/>
                <w:color w:val="000000"/>
                <w:sz w:val="19"/>
                <w:szCs w:val="19"/>
                <w:lang w:eastAsia="pt-BR"/>
              </w:rPr>
              <w:t xml:space="preserve"> afirmar:</w:t>
            </w:r>
            <w:r>
              <w:rPr>
                <w:rFonts w:ascii="Book Antiqua" w:eastAsia="Times New Roman" w:hAnsi="Book Antiqua" w:cs="Times New Roman"/>
                <w:color w:val="000000"/>
                <w:sz w:val="19"/>
                <w:szCs w:val="19"/>
                <w:lang w:eastAsia="pt-BR"/>
              </w:rPr>
              <w:t xml:space="preserve"> </w:t>
            </w:r>
            <w:r w:rsidRPr="00C4490F">
              <w:rPr>
                <w:rFonts w:ascii="Book Antiqua" w:eastAsia="Times New Roman" w:hAnsi="Book Antiqua" w:cs="Times New Roman"/>
                <w:color w:val="000000"/>
                <w:sz w:val="19"/>
                <w:szCs w:val="19"/>
                <w:lang w:eastAsia="pt-BR"/>
              </w:rPr>
              <w:t>caso o preso seja reincidente em crime cometido sem violência à pessoa ou grave ameaça, terá que cumprir ao menos 20% (vinte por cento) da pena para progredir de regime.</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112, II, LEP.</w:t>
            </w:r>
          </w:p>
        </w:tc>
      </w:tr>
    </w:tbl>
    <w:p w14:paraId="7296AB4A" w14:textId="358ED98D" w:rsidR="00701DF7" w:rsidRPr="00DF4C85" w:rsidRDefault="00701DF7" w:rsidP="00701DF7">
      <w:pPr>
        <w:spacing w:before="300" w:after="300" w:line="240" w:lineRule="auto"/>
        <w:ind w:firstLine="567"/>
        <w:jc w:val="both"/>
        <w:rPr>
          <w:rStyle w:val="Hyperlink"/>
          <w:rFonts w:ascii="Book Antiqua" w:eastAsia="Times New Roman" w:hAnsi="Book Antiqua" w:cs="Times New Roman"/>
          <w:b/>
          <w:bCs/>
          <w:color w:val="FF0000"/>
          <w:sz w:val="16"/>
          <w:szCs w:val="16"/>
          <w:u w:val="none"/>
          <w:lang w:eastAsia="pt-BR"/>
        </w:rPr>
      </w:pPr>
      <w:r w:rsidRPr="0072255E">
        <w:rPr>
          <w:rFonts w:ascii="Book Antiqua" w:eastAsia="Times New Roman" w:hAnsi="Book Antiqua" w:cs="Times New Roman"/>
          <w:color w:val="000000"/>
          <w:sz w:val="19"/>
          <w:szCs w:val="19"/>
          <w:lang w:eastAsia="pt-BR"/>
        </w:rPr>
        <w:t xml:space="preserve">III </w:t>
      </w:r>
      <w:r w:rsidRPr="00271E32">
        <w:rPr>
          <w:rFonts w:ascii="Book Antiqua" w:eastAsia="Times New Roman" w:hAnsi="Book Antiqua" w:cs="Times New Roman"/>
          <w:b/>
          <w:bCs/>
          <w:color w:val="000000"/>
          <w:sz w:val="19"/>
          <w:szCs w:val="19"/>
          <w:lang w:eastAsia="pt-BR"/>
        </w:rPr>
        <w:t xml:space="preserve">- </w:t>
      </w:r>
      <w:r w:rsidRPr="00271E32">
        <w:rPr>
          <w:rFonts w:ascii="Book Antiqua" w:eastAsia="Times New Roman" w:hAnsi="Book Antiqua" w:cs="Times New Roman"/>
          <w:b/>
          <w:bCs/>
          <w:color w:val="000000"/>
          <w:sz w:val="19"/>
          <w:szCs w:val="19"/>
          <w:highlight w:val="cyan"/>
          <w:lang w:eastAsia="pt-BR"/>
        </w:rPr>
        <w:t>25% (vinte e cinco por cento) da pena</w:t>
      </w:r>
      <w:r w:rsidRPr="0072255E">
        <w:rPr>
          <w:rFonts w:ascii="Book Antiqua" w:eastAsia="Times New Roman" w:hAnsi="Book Antiqua" w:cs="Times New Roman"/>
          <w:color w:val="000000"/>
          <w:sz w:val="19"/>
          <w:szCs w:val="19"/>
          <w:lang w:eastAsia="pt-BR"/>
        </w:rPr>
        <w:t xml:space="preserve">, </w:t>
      </w:r>
      <w:r w:rsidRPr="00BB6452">
        <w:rPr>
          <w:rFonts w:ascii="Book Antiqua" w:eastAsia="Times New Roman" w:hAnsi="Book Antiqua" w:cs="Times New Roman"/>
          <w:b/>
          <w:bCs/>
          <w:color w:val="000000"/>
          <w:sz w:val="19"/>
          <w:szCs w:val="19"/>
          <w:lang w:eastAsia="pt-BR"/>
        </w:rPr>
        <w:t xml:space="preserve">se </w:t>
      </w:r>
      <w:r w:rsidRPr="00DF4C85">
        <w:rPr>
          <w:rFonts w:ascii="Book Antiqua" w:eastAsia="Times New Roman" w:hAnsi="Book Antiqua" w:cs="Times New Roman"/>
          <w:b/>
          <w:bCs/>
          <w:color w:val="000000"/>
          <w:sz w:val="19"/>
          <w:szCs w:val="19"/>
          <w:highlight w:val="yellow"/>
          <w:lang w:eastAsia="pt-BR"/>
        </w:rPr>
        <w:t>o apenado</w:t>
      </w:r>
      <w:r w:rsidRPr="00BB6452">
        <w:rPr>
          <w:rFonts w:ascii="Book Antiqua" w:eastAsia="Times New Roman" w:hAnsi="Book Antiqua" w:cs="Times New Roman"/>
          <w:b/>
          <w:bCs/>
          <w:color w:val="000000"/>
          <w:sz w:val="19"/>
          <w:szCs w:val="19"/>
          <w:lang w:eastAsia="pt-BR"/>
        </w:rPr>
        <w:t xml:space="preserve"> </w:t>
      </w:r>
      <w:r w:rsidRPr="00BB6452">
        <w:rPr>
          <w:rFonts w:ascii="Book Antiqua" w:eastAsia="Times New Roman" w:hAnsi="Book Antiqua" w:cs="Times New Roman"/>
          <w:b/>
          <w:bCs/>
          <w:caps/>
          <w:color w:val="000000"/>
          <w:sz w:val="19"/>
          <w:szCs w:val="19"/>
          <w:highlight w:val="green"/>
          <w:lang w:eastAsia="pt-BR"/>
        </w:rPr>
        <w:t>for</w:t>
      </w:r>
      <w:r w:rsidRPr="00BB6452">
        <w:rPr>
          <w:rFonts w:ascii="Book Antiqua" w:eastAsia="Times New Roman" w:hAnsi="Book Antiqua" w:cs="Times New Roman"/>
          <w:b/>
          <w:bCs/>
          <w:color w:val="000000"/>
          <w:sz w:val="19"/>
          <w:szCs w:val="19"/>
          <w:lang w:eastAsia="pt-BR"/>
        </w:rPr>
        <w:t xml:space="preserve"> </w:t>
      </w:r>
      <w:r w:rsidRPr="00BB6452">
        <w:rPr>
          <w:rFonts w:ascii="Book Antiqua" w:eastAsia="Times New Roman" w:hAnsi="Book Antiqua" w:cs="Times New Roman"/>
          <w:b/>
          <w:bCs/>
          <w:color w:val="000000"/>
          <w:sz w:val="19"/>
          <w:szCs w:val="19"/>
          <w:highlight w:val="yellow"/>
          <w:lang w:eastAsia="pt-BR"/>
        </w:rPr>
        <w:t>primário</w:t>
      </w:r>
      <w:r w:rsidRPr="00BB6452">
        <w:rPr>
          <w:rFonts w:ascii="Book Antiqua" w:eastAsia="Times New Roman" w:hAnsi="Book Antiqua" w:cs="Times New Roman"/>
          <w:b/>
          <w:bCs/>
          <w:color w:val="000000"/>
          <w:sz w:val="19"/>
          <w:szCs w:val="19"/>
          <w:lang w:eastAsia="pt-BR"/>
        </w:rPr>
        <w:t xml:space="preserve"> e </w:t>
      </w:r>
      <w:r w:rsidRPr="00DF4C85">
        <w:rPr>
          <w:rFonts w:ascii="Book Antiqua" w:eastAsia="Times New Roman" w:hAnsi="Book Antiqua" w:cs="Times New Roman"/>
          <w:b/>
          <w:bCs/>
          <w:color w:val="000000"/>
          <w:sz w:val="19"/>
          <w:szCs w:val="19"/>
          <w:highlight w:val="cyan"/>
          <w:lang w:eastAsia="pt-BR"/>
        </w:rPr>
        <w:t>o crime</w:t>
      </w:r>
      <w:r w:rsidRPr="00BB6452">
        <w:rPr>
          <w:rFonts w:ascii="Book Antiqua" w:eastAsia="Times New Roman" w:hAnsi="Book Antiqua" w:cs="Times New Roman"/>
          <w:b/>
          <w:bCs/>
          <w:color w:val="000000"/>
          <w:sz w:val="19"/>
          <w:szCs w:val="19"/>
          <w:lang w:eastAsia="pt-BR"/>
        </w:rPr>
        <w:t xml:space="preserve"> </w:t>
      </w:r>
      <w:r w:rsidRPr="00BB6452">
        <w:rPr>
          <w:rFonts w:ascii="Book Antiqua" w:eastAsia="Times New Roman" w:hAnsi="Book Antiqua" w:cs="Times New Roman"/>
          <w:b/>
          <w:bCs/>
          <w:caps/>
          <w:color w:val="000000"/>
          <w:sz w:val="19"/>
          <w:szCs w:val="19"/>
          <w:highlight w:val="green"/>
          <w:lang w:eastAsia="pt-BR"/>
        </w:rPr>
        <w:t>tiver sido cometido</w:t>
      </w:r>
      <w:r w:rsidRPr="00BB6452">
        <w:rPr>
          <w:rFonts w:ascii="Book Antiqua" w:eastAsia="Times New Roman" w:hAnsi="Book Antiqua" w:cs="Times New Roman"/>
          <w:b/>
          <w:bCs/>
          <w:color w:val="000000"/>
          <w:sz w:val="19"/>
          <w:szCs w:val="19"/>
          <w:lang w:eastAsia="pt-BR"/>
        </w:rPr>
        <w:t xml:space="preserve"> </w:t>
      </w:r>
      <w:r w:rsidRPr="00BB6452">
        <w:rPr>
          <w:rFonts w:ascii="Book Antiqua" w:eastAsia="Times New Roman" w:hAnsi="Book Antiqua" w:cs="Times New Roman"/>
          <w:b/>
          <w:bCs/>
          <w:color w:val="000000"/>
          <w:sz w:val="19"/>
          <w:szCs w:val="19"/>
          <w:highlight w:val="cyan"/>
          <w:lang w:eastAsia="pt-BR"/>
        </w:rPr>
        <w:t>com violência</w:t>
      </w:r>
      <w:r w:rsidRPr="00BB6452">
        <w:rPr>
          <w:rFonts w:ascii="Book Antiqua" w:eastAsia="Times New Roman" w:hAnsi="Book Antiqua" w:cs="Times New Roman"/>
          <w:b/>
          <w:bCs/>
          <w:color w:val="000000"/>
          <w:sz w:val="19"/>
          <w:szCs w:val="19"/>
          <w:lang w:eastAsia="pt-BR"/>
        </w:rPr>
        <w:t xml:space="preserve"> </w:t>
      </w:r>
      <w:r w:rsidRPr="00BB6452">
        <w:rPr>
          <w:rFonts w:ascii="Book Antiqua" w:eastAsia="Times New Roman" w:hAnsi="Book Antiqua" w:cs="Times New Roman"/>
          <w:b/>
          <w:bCs/>
          <w:color w:val="000000"/>
          <w:sz w:val="19"/>
          <w:szCs w:val="19"/>
          <w:highlight w:val="yellow"/>
          <w:lang w:eastAsia="pt-BR"/>
        </w:rPr>
        <w:t>à pessoa</w:t>
      </w:r>
      <w:r w:rsidRPr="00BB6452">
        <w:rPr>
          <w:rFonts w:ascii="Book Antiqua" w:eastAsia="Times New Roman" w:hAnsi="Book Antiqua" w:cs="Times New Roman"/>
          <w:b/>
          <w:bCs/>
          <w:color w:val="000000"/>
          <w:sz w:val="19"/>
          <w:szCs w:val="19"/>
          <w:lang w:eastAsia="pt-BR"/>
        </w:rPr>
        <w:t xml:space="preserve"> ou </w:t>
      </w:r>
      <w:r w:rsidRPr="00BB6452">
        <w:rPr>
          <w:rFonts w:ascii="Book Antiqua" w:eastAsia="Times New Roman" w:hAnsi="Book Antiqua" w:cs="Times New Roman"/>
          <w:b/>
          <w:bCs/>
          <w:color w:val="000000"/>
          <w:sz w:val="19"/>
          <w:szCs w:val="19"/>
          <w:highlight w:val="yellow"/>
          <w:lang w:eastAsia="pt-BR"/>
        </w:rPr>
        <w:t>grave ameaça</w:t>
      </w:r>
      <w:r w:rsidRPr="000373ED">
        <w:rPr>
          <w:rFonts w:ascii="Book Antiqua" w:eastAsia="Times New Roman" w:hAnsi="Book Antiqua" w:cs="Times New Roman"/>
          <w:color w:val="000000"/>
          <w:sz w:val="16"/>
          <w:szCs w:val="16"/>
          <w:lang w:eastAsia="pt-BR"/>
        </w:rPr>
        <w:t>;</w:t>
      </w:r>
      <w:r w:rsidR="009C591B" w:rsidRPr="000373ED">
        <w:rPr>
          <w:rFonts w:ascii="Book Antiqua" w:eastAsia="Times New Roman" w:hAnsi="Book Antiqua" w:cs="Times New Roman"/>
          <w:color w:val="000000"/>
          <w:sz w:val="16"/>
          <w:szCs w:val="16"/>
          <w:lang w:eastAsia="pt-BR"/>
        </w:rPr>
        <w:t xml:space="preserve"> </w:t>
      </w:r>
      <w:hyperlink r:id="rId142" w:anchor="art4" w:history="1">
        <w:r w:rsidR="009C591B" w:rsidRPr="000373ED">
          <w:rPr>
            <w:rStyle w:val="Hyperlink"/>
            <w:rFonts w:ascii="Book Antiqua" w:hAnsi="Book Antiqua" w:cs="Arial"/>
            <w:sz w:val="16"/>
            <w:szCs w:val="16"/>
          </w:rPr>
          <w:t>(Incluído pela Lei nº 13.964, de 2019)</w:t>
        </w:r>
      </w:hyperlink>
      <w:r w:rsidR="00271E32" w:rsidRPr="000373ED">
        <w:rPr>
          <w:rStyle w:val="Hyperlink"/>
          <w:rFonts w:ascii="Book Antiqua" w:hAnsi="Book Antiqua" w:cs="Arial"/>
          <w:sz w:val="16"/>
          <w:szCs w:val="16"/>
          <w:u w:val="none"/>
        </w:rPr>
        <w:t xml:space="preserve"> </w:t>
      </w:r>
      <w:r w:rsidR="00271E32" w:rsidRPr="000373ED">
        <w:rPr>
          <w:rStyle w:val="Hyperlink"/>
          <w:rFonts w:ascii="Book Antiqua" w:eastAsia="Times New Roman" w:hAnsi="Book Antiqua" w:cs="Times New Roman"/>
          <w:b/>
          <w:bCs/>
          <w:color w:val="FF0000"/>
          <w:sz w:val="16"/>
          <w:szCs w:val="16"/>
          <w:lang w:eastAsia="pt-BR"/>
        </w:rPr>
        <w:t>(TJMG-2022)</w:t>
      </w:r>
      <w:r w:rsidR="00B21E5C">
        <w:rPr>
          <w:rStyle w:val="Hyperlink"/>
          <w:rFonts w:ascii="Book Antiqua" w:eastAsia="Times New Roman" w:hAnsi="Book Antiqua" w:cs="Times New Roman"/>
          <w:b/>
          <w:bCs/>
          <w:color w:val="FF0000"/>
          <w:sz w:val="16"/>
          <w:szCs w:val="16"/>
          <w:u w:val="none"/>
          <w:lang w:eastAsia="pt-BR"/>
        </w:rPr>
        <w:t xml:space="preserve"> </w:t>
      </w:r>
      <w:bookmarkStart w:id="63" w:name="_Hlk172299194"/>
      <w:r w:rsidR="00B21E5C" w:rsidRPr="00A21066">
        <w:rPr>
          <w:rFonts w:ascii="Book Antiqua" w:eastAsia="Times New Roman" w:hAnsi="Book Antiqua" w:cs="Times New Roman"/>
          <w:b/>
          <w:bCs/>
          <w:color w:val="FF0000"/>
          <w:sz w:val="16"/>
          <w:szCs w:val="16"/>
          <w:u w:val="single"/>
          <w:lang w:eastAsia="pt-BR"/>
        </w:rPr>
        <w:t>(MPPE-2022)</w:t>
      </w:r>
      <w:bookmarkEnd w:id="63"/>
      <w:r w:rsidR="00BB6452" w:rsidRPr="000373ED">
        <w:rPr>
          <w:rStyle w:val="Hyperlink"/>
          <w:rFonts w:ascii="Book Antiqua" w:eastAsia="Times New Roman" w:hAnsi="Book Antiqua" w:cs="Times New Roman"/>
          <w:b/>
          <w:bCs/>
          <w:color w:val="FF0000"/>
          <w:sz w:val="16"/>
          <w:szCs w:val="16"/>
          <w:u w:val="none"/>
          <w:lang w:eastAsia="pt-BR"/>
        </w:rPr>
        <w:t xml:space="preserve"> </w:t>
      </w:r>
      <w:r w:rsidR="00BB6452" w:rsidRPr="000373ED">
        <w:rPr>
          <w:rStyle w:val="Hyperlink"/>
          <w:rFonts w:ascii="Book Antiqua" w:eastAsia="Times New Roman" w:hAnsi="Book Antiqua" w:cs="Times New Roman"/>
          <w:b/>
          <w:bCs/>
          <w:color w:val="FF0000"/>
          <w:sz w:val="16"/>
          <w:szCs w:val="16"/>
          <w:lang w:eastAsia="pt-BR"/>
        </w:rPr>
        <w:t>(MPSP-2022)</w:t>
      </w:r>
      <w:r w:rsidR="00C22FD9">
        <w:rPr>
          <w:rStyle w:val="Hyperlink"/>
          <w:rFonts w:ascii="Book Antiqua" w:eastAsia="Times New Roman" w:hAnsi="Book Antiqua" w:cs="Times New Roman"/>
          <w:b/>
          <w:bCs/>
          <w:color w:val="FF0000"/>
          <w:sz w:val="16"/>
          <w:szCs w:val="16"/>
          <w:u w:val="none"/>
          <w:lang w:eastAsia="pt-BR"/>
        </w:rPr>
        <w:t xml:space="preserve"> </w:t>
      </w:r>
      <w:r w:rsidR="00C22FD9">
        <w:rPr>
          <w:rFonts w:ascii="Book Antiqua" w:hAnsi="Book Antiqua" w:cs="Times New Roman"/>
          <w:b/>
          <w:color w:val="FF0000"/>
          <w:sz w:val="16"/>
          <w:szCs w:val="16"/>
          <w:u w:val="single"/>
        </w:rPr>
        <w:t>(MPTO-2022)</w:t>
      </w:r>
      <w:r w:rsidR="00D136F6">
        <w:rPr>
          <w:rStyle w:val="Hyperlink"/>
          <w:rFonts w:ascii="Book Antiqua" w:eastAsia="Times New Roman" w:hAnsi="Book Antiqua" w:cs="Times New Roman"/>
          <w:b/>
          <w:bCs/>
          <w:color w:val="FF0000"/>
          <w:sz w:val="16"/>
          <w:szCs w:val="16"/>
          <w:u w:val="none"/>
          <w:lang w:eastAsia="pt-BR"/>
        </w:rPr>
        <w:t xml:space="preserve"> </w:t>
      </w:r>
      <w:r w:rsidR="00D136F6">
        <w:rPr>
          <w:rStyle w:val="Hyperlink"/>
          <w:rFonts w:ascii="Book Antiqua" w:eastAsia="Times New Roman" w:hAnsi="Book Antiqua" w:cs="Times New Roman"/>
          <w:b/>
          <w:bCs/>
          <w:color w:val="FF0000"/>
          <w:sz w:val="16"/>
          <w:szCs w:val="16"/>
          <w:lang w:eastAsia="pt-BR"/>
        </w:rPr>
        <w:t>(DPEMT-2022)</w:t>
      </w:r>
      <w:r w:rsidR="003E68BA">
        <w:rPr>
          <w:rStyle w:val="Hyperlink"/>
          <w:rFonts w:ascii="Book Antiqua" w:eastAsia="Times New Roman" w:hAnsi="Book Antiqua" w:cs="Times New Roman"/>
          <w:b/>
          <w:bCs/>
          <w:color w:val="FF0000"/>
          <w:sz w:val="16"/>
          <w:szCs w:val="16"/>
          <w:u w:val="none"/>
          <w:lang w:eastAsia="pt-BR"/>
        </w:rPr>
        <w:t xml:space="preserve"> </w:t>
      </w:r>
      <w:r w:rsidR="003E68BA">
        <w:rPr>
          <w:rStyle w:val="Hyperlink"/>
          <w:rFonts w:ascii="Book Antiqua" w:eastAsia="Times New Roman" w:hAnsi="Book Antiqua" w:cs="Times New Roman"/>
          <w:b/>
          <w:bCs/>
          <w:color w:val="FF0000"/>
          <w:sz w:val="16"/>
          <w:szCs w:val="16"/>
          <w:lang w:eastAsia="pt-BR"/>
        </w:rPr>
        <w:t>(DPETO-2022)</w:t>
      </w:r>
      <w:r w:rsidR="00146389">
        <w:rPr>
          <w:rStyle w:val="Hyperlink"/>
          <w:rFonts w:ascii="Book Antiqua" w:eastAsia="Times New Roman" w:hAnsi="Book Antiqua" w:cs="Times New Roman"/>
          <w:b/>
          <w:bCs/>
          <w:color w:val="FF0000"/>
          <w:sz w:val="16"/>
          <w:szCs w:val="16"/>
          <w:u w:val="none"/>
          <w:lang w:eastAsia="pt-BR"/>
        </w:rPr>
        <w:t xml:space="preserve"> </w:t>
      </w:r>
      <w:r w:rsidR="00146389">
        <w:rPr>
          <w:rFonts w:ascii="Book Antiqua" w:eastAsia="Times New Roman" w:hAnsi="Book Antiqua" w:cs="Times New Roman"/>
          <w:b/>
          <w:bCs/>
          <w:color w:val="FF0000"/>
          <w:sz w:val="16"/>
          <w:szCs w:val="16"/>
          <w:u w:val="single"/>
          <w:lang w:eastAsia="pt-BR"/>
        </w:rPr>
        <w:t>(DPESP-2023)</w:t>
      </w:r>
      <w:r w:rsidR="007E01B3">
        <w:rPr>
          <w:rStyle w:val="Hyperlink"/>
          <w:rFonts w:ascii="Book Antiqua" w:eastAsia="Times New Roman" w:hAnsi="Book Antiqua" w:cs="Times New Roman"/>
          <w:b/>
          <w:bCs/>
          <w:color w:val="FF0000"/>
          <w:sz w:val="16"/>
          <w:szCs w:val="16"/>
          <w:u w:val="none"/>
          <w:lang w:eastAsia="pt-BR"/>
        </w:rPr>
        <w:t xml:space="preserve"> </w:t>
      </w:r>
      <w:r w:rsidR="007E01B3">
        <w:rPr>
          <w:rFonts w:ascii="Book Antiqua" w:hAnsi="Book Antiqua" w:cs="Times New Roman"/>
          <w:b/>
          <w:bCs/>
          <w:color w:val="FF0000"/>
          <w:sz w:val="16"/>
          <w:szCs w:val="16"/>
          <w:u w:val="single"/>
        </w:rPr>
        <w:t>(DPERJ-2023)</w:t>
      </w:r>
      <w:r w:rsidR="00B670FD">
        <w:rPr>
          <w:rStyle w:val="Hyperlink"/>
          <w:rFonts w:ascii="Book Antiqua" w:eastAsia="Times New Roman" w:hAnsi="Book Antiqua" w:cs="Times New Roman"/>
          <w:b/>
          <w:bCs/>
          <w:color w:val="FF0000"/>
          <w:sz w:val="16"/>
          <w:szCs w:val="16"/>
          <w:u w:val="none"/>
          <w:lang w:eastAsia="pt-BR"/>
        </w:rPr>
        <w:t xml:space="preserve"> </w:t>
      </w:r>
      <w:r w:rsidR="00B670FD">
        <w:rPr>
          <w:rFonts w:ascii="Book Antiqua" w:eastAsia="Times New Roman" w:hAnsi="Book Antiqua" w:cs="Times New Roman"/>
          <w:b/>
          <w:bCs/>
          <w:color w:val="FF0000"/>
          <w:sz w:val="16"/>
          <w:szCs w:val="16"/>
          <w:u w:val="single"/>
          <w:lang w:eastAsia="pt-BR"/>
        </w:rPr>
        <w:t>(PCPE-2024)</w:t>
      </w:r>
      <w:r w:rsidR="00DF4C85">
        <w:rPr>
          <w:rFonts w:ascii="Book Antiqua" w:eastAsia="Times New Roman" w:hAnsi="Book Antiqua" w:cs="Times New Roman"/>
          <w:b/>
          <w:bCs/>
          <w:color w:val="FF0000"/>
          <w:sz w:val="16"/>
          <w:szCs w:val="16"/>
          <w:lang w:eastAsia="pt-BR"/>
        </w:rPr>
        <w:t xml:space="preserve"> </w:t>
      </w:r>
      <w:r w:rsidR="00DF4C85">
        <w:rPr>
          <w:rFonts w:ascii="Book Antiqua" w:eastAsia="Times New Roman" w:hAnsi="Book Antiqua" w:cs="Times New Roman"/>
          <w:b/>
          <w:bCs/>
          <w:color w:val="FF0000"/>
          <w:sz w:val="16"/>
          <w:szCs w:val="16"/>
          <w:u w:val="single"/>
          <w:lang w:eastAsia="pt-BR"/>
        </w:rPr>
        <w:t>(PCSC-2024)</w:t>
      </w:r>
    </w:p>
    <w:tbl>
      <w:tblPr>
        <w:tblStyle w:val="Tabelacomgrade"/>
        <w:tblW w:w="0" w:type="auto"/>
        <w:tblLook w:val="04A0" w:firstRow="1" w:lastRow="0" w:firstColumn="1" w:lastColumn="0" w:noHBand="0" w:noVBand="1"/>
      </w:tblPr>
      <w:tblGrid>
        <w:gridCol w:w="8494"/>
      </w:tblGrid>
      <w:tr w:rsidR="00BB6452" w14:paraId="73E6D864" w14:textId="77777777" w:rsidTr="008670B0">
        <w:tc>
          <w:tcPr>
            <w:tcW w:w="8494" w:type="dxa"/>
            <w:shd w:val="clear" w:color="auto" w:fill="CCFFFF"/>
          </w:tcPr>
          <w:p w14:paraId="48358FA5" w14:textId="77777777" w:rsidR="00BB6452" w:rsidRDefault="00BB6452" w:rsidP="008670B0">
            <w:pPr>
              <w:jc w:val="both"/>
              <w:rPr>
                <w:rFonts w:ascii="Book Antiqua" w:eastAsia="Times New Roman" w:hAnsi="Book Antiqua" w:cs="Times New Roman"/>
                <w:b/>
                <w:bCs/>
                <w:color w:val="000000"/>
                <w:sz w:val="19"/>
                <w:szCs w:val="19"/>
                <w:lang w:eastAsia="pt-BR"/>
              </w:rPr>
            </w:pPr>
            <w:r w:rsidRPr="00BB6452">
              <w:rPr>
                <w:rFonts w:ascii="Book Antiqua" w:eastAsia="Times New Roman" w:hAnsi="Book Antiqua" w:cs="Times New Roman"/>
                <w:b/>
                <w:bCs/>
                <w:color w:val="000000"/>
                <w:sz w:val="19"/>
                <w:szCs w:val="19"/>
                <w:lang w:eastAsia="pt-BR"/>
              </w:rPr>
              <w:t>(</w:t>
            </w:r>
            <w:r w:rsidRPr="00BB6452">
              <w:rPr>
                <w:rFonts w:ascii="Book Antiqua" w:eastAsia="Times New Roman" w:hAnsi="Book Antiqua" w:cs="Times New Roman"/>
                <w:b/>
                <w:bCs/>
                <w:color w:val="000000"/>
                <w:sz w:val="19"/>
                <w:szCs w:val="19"/>
                <w:highlight w:val="yellow"/>
                <w:lang w:eastAsia="pt-BR"/>
              </w:rPr>
              <w:t>MPSP-2022</w:t>
            </w:r>
            <w:r w:rsidRPr="00BB6452">
              <w:rPr>
                <w:rFonts w:ascii="Book Antiqua" w:eastAsia="Times New Roman" w:hAnsi="Book Antiqua" w:cs="Times New Roman"/>
                <w:b/>
                <w:bCs/>
                <w:color w:val="000000"/>
                <w:sz w:val="19"/>
                <w:szCs w:val="19"/>
                <w:lang w:eastAsia="pt-BR"/>
              </w:rPr>
              <w:t>)</w:t>
            </w:r>
            <w:r w:rsidRPr="00BB6452">
              <w:rPr>
                <w:rFonts w:ascii="Book Antiqua" w:eastAsia="Times New Roman" w:hAnsi="Book Antiqua" w:cs="Times New Roman"/>
                <w:color w:val="000000"/>
                <w:sz w:val="19"/>
                <w:szCs w:val="19"/>
                <w:lang w:eastAsia="pt-BR"/>
              </w:rPr>
              <w:t xml:space="preserve">: A respeito da progressão de regime e do livramento condicional, é correto afirmar: sentenciado deverá cumprir 25% (vinte e cinco por cento) da pena para progressão de regime, se for primário e o crime tiver sido cometido com violência à pessoa ou grave ameaça à pessoa. </w:t>
            </w:r>
            <w:r w:rsidRPr="00BB6452">
              <w:rPr>
                <w:rFonts w:ascii="Book Antiqua" w:eastAsia="Times New Roman" w:hAnsi="Book Antiqua" w:cs="Times New Roman"/>
                <w:b/>
                <w:bCs/>
                <w:color w:val="000000"/>
                <w:sz w:val="19"/>
                <w:szCs w:val="19"/>
                <w:lang w:eastAsia="pt-BR"/>
              </w:rPr>
              <w:t>BL: art. 112, III, LEP.</w:t>
            </w:r>
          </w:p>
          <w:p w14:paraId="5E79A72D" w14:textId="77777777" w:rsidR="00B21E5C" w:rsidRDefault="00B21E5C" w:rsidP="008670B0">
            <w:pPr>
              <w:jc w:val="both"/>
              <w:rPr>
                <w:rFonts w:ascii="Book Antiqua" w:eastAsia="Times New Roman" w:hAnsi="Book Antiqua" w:cs="Times New Roman"/>
                <w:b/>
                <w:bCs/>
                <w:color w:val="000000"/>
                <w:sz w:val="19"/>
                <w:szCs w:val="19"/>
                <w:lang w:eastAsia="pt-BR"/>
              </w:rPr>
            </w:pPr>
          </w:p>
          <w:p w14:paraId="73D2F49A" w14:textId="083D13C3" w:rsidR="00B21E5C" w:rsidRDefault="00B21E5C" w:rsidP="00B21E5C">
            <w:pPr>
              <w:jc w:val="both"/>
              <w:rPr>
                <w:rFonts w:ascii="Book Antiqua" w:eastAsia="Times New Roman" w:hAnsi="Book Antiqua" w:cs="Times New Roman"/>
                <w:b/>
                <w:bCs/>
                <w:color w:val="000000"/>
                <w:sz w:val="19"/>
                <w:szCs w:val="19"/>
                <w:lang w:eastAsia="pt-BR"/>
              </w:rPr>
            </w:pPr>
            <w:r w:rsidRPr="00E36DE7">
              <w:rPr>
                <w:rFonts w:ascii="Book Antiqua" w:eastAsia="Times New Roman" w:hAnsi="Book Antiqua" w:cs="Times New Roman"/>
                <w:b/>
                <w:bCs/>
                <w:color w:val="000000"/>
                <w:sz w:val="19"/>
                <w:szCs w:val="19"/>
                <w:lang w:eastAsia="pt-BR"/>
              </w:rPr>
              <w:lastRenderedPageBreak/>
              <w:t>(</w:t>
            </w:r>
            <w:r>
              <w:rPr>
                <w:rFonts w:ascii="Book Antiqua" w:eastAsia="Times New Roman" w:hAnsi="Book Antiqua" w:cs="Times New Roman"/>
                <w:b/>
                <w:bCs/>
                <w:color w:val="000000"/>
                <w:sz w:val="19"/>
                <w:szCs w:val="19"/>
                <w:highlight w:val="yellow"/>
                <w:lang w:eastAsia="pt-BR"/>
              </w:rPr>
              <w:t>MPPE-2022-FCC</w:t>
            </w:r>
            <w:r w:rsidRPr="00E36DE7">
              <w:rPr>
                <w:rFonts w:ascii="Book Antiqua" w:eastAsia="Times New Roman" w:hAnsi="Book Antiqua" w:cs="Times New Roman"/>
                <w:b/>
                <w:bCs/>
                <w:color w:val="000000"/>
                <w:sz w:val="19"/>
                <w:szCs w:val="19"/>
                <w:lang w:eastAsia="pt-BR"/>
              </w:rPr>
              <w:t>)</w:t>
            </w:r>
            <w:r w:rsidRPr="00E36DE7">
              <w:rPr>
                <w:rFonts w:ascii="Book Antiqua" w:eastAsia="Times New Roman" w:hAnsi="Book Antiqua" w:cs="Times New Roman"/>
                <w:color w:val="000000"/>
                <w:sz w:val="19"/>
                <w:szCs w:val="19"/>
                <w:lang w:eastAsia="pt-BR"/>
              </w:rPr>
              <w:t xml:space="preserve">: </w:t>
            </w:r>
            <w:r w:rsidRPr="00B21E5C">
              <w:rPr>
                <w:rFonts w:ascii="Book Antiqua" w:eastAsia="Times New Roman" w:hAnsi="Book Antiqua" w:cs="Times New Roman"/>
                <w:color w:val="000000"/>
                <w:sz w:val="19"/>
                <w:szCs w:val="19"/>
                <w:lang w:eastAsia="pt-BR"/>
              </w:rPr>
              <w:t>Após o trânsito em julgado da sentença penal condenatória e expedição da guia de recolhimento para a execução, o cumprimento da pena privativa de liberdade é iniciado pelo apenado primário que praticou o crime com grave ameaça à vítima. Para fins de progressão para o regime menos rigoroso, o executado deverá ter cumprido ao menos</w:t>
            </w:r>
            <w:r>
              <w:rPr>
                <w:rFonts w:ascii="Book Antiqua" w:eastAsia="Times New Roman" w:hAnsi="Book Antiqua" w:cs="Times New Roman"/>
                <w:color w:val="000000"/>
                <w:sz w:val="19"/>
                <w:szCs w:val="19"/>
                <w:lang w:eastAsia="pt-BR"/>
              </w:rPr>
              <w:t xml:space="preserve">: </w:t>
            </w:r>
            <w:r w:rsidRPr="00B21E5C">
              <w:rPr>
                <w:rFonts w:ascii="Book Antiqua" w:eastAsia="Times New Roman" w:hAnsi="Book Antiqua" w:cs="Times New Roman"/>
                <w:color w:val="000000"/>
                <w:sz w:val="19"/>
                <w:szCs w:val="19"/>
                <w:lang w:eastAsia="pt-BR"/>
              </w:rPr>
              <w:t>25% da pena</w:t>
            </w:r>
            <w:r w:rsidRPr="00AD3176">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112, III, LEP.</w:t>
            </w:r>
          </w:p>
          <w:p w14:paraId="7C42F5CB" w14:textId="77777777" w:rsidR="00AD3176" w:rsidRDefault="00AD3176" w:rsidP="008670B0">
            <w:pPr>
              <w:jc w:val="both"/>
              <w:rPr>
                <w:color w:val="000000"/>
                <w:sz w:val="19"/>
                <w:szCs w:val="19"/>
              </w:rPr>
            </w:pPr>
          </w:p>
          <w:p w14:paraId="5DAA81AE" w14:textId="77777777" w:rsidR="00AD3176" w:rsidRDefault="00AD3176" w:rsidP="00AD3176">
            <w:pPr>
              <w:jc w:val="both"/>
              <w:rPr>
                <w:rFonts w:ascii="Book Antiqua" w:eastAsia="Times New Roman" w:hAnsi="Book Antiqua" w:cs="Times New Roman"/>
                <w:b/>
                <w:bCs/>
                <w:color w:val="000000"/>
                <w:sz w:val="19"/>
                <w:szCs w:val="19"/>
                <w:lang w:eastAsia="pt-BR"/>
              </w:rPr>
            </w:pPr>
            <w:r w:rsidRPr="00E36DE7">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DPEMT-2022-FCC</w:t>
            </w:r>
            <w:r w:rsidRPr="00E36DE7">
              <w:rPr>
                <w:rFonts w:ascii="Book Antiqua" w:eastAsia="Times New Roman" w:hAnsi="Book Antiqua" w:cs="Times New Roman"/>
                <w:b/>
                <w:bCs/>
                <w:color w:val="000000"/>
                <w:sz w:val="19"/>
                <w:szCs w:val="19"/>
                <w:lang w:eastAsia="pt-BR"/>
              </w:rPr>
              <w:t>)</w:t>
            </w:r>
            <w:r w:rsidRPr="00E36DE7">
              <w:rPr>
                <w:rFonts w:ascii="Book Antiqua" w:eastAsia="Times New Roman" w:hAnsi="Book Antiqua" w:cs="Times New Roman"/>
                <w:color w:val="000000"/>
                <w:sz w:val="19"/>
                <w:szCs w:val="19"/>
                <w:lang w:eastAsia="pt-BR"/>
              </w:rPr>
              <w:t xml:space="preserve">: </w:t>
            </w:r>
            <w:r w:rsidRPr="00AD3176">
              <w:rPr>
                <w:rFonts w:ascii="Book Antiqua" w:eastAsia="Times New Roman" w:hAnsi="Book Antiqua" w:cs="Times New Roman"/>
                <w:color w:val="000000"/>
                <w:sz w:val="19"/>
                <w:szCs w:val="19"/>
                <w:lang w:eastAsia="pt-BR"/>
              </w:rPr>
              <w:t>Em atendimento ao preso Leandro na unidade prisional onde atualmente cumpre pena, a Defensoria Pública foi questionada por ele a respeito do cálculo de penas elaborado pelo juízo no processo de execução criminal. Leandro cumpre pena de seis anos e quatro meses de reclusão pela prática do delito de roubo em concurso de pessoas (art. 157, § 2</w:t>
            </w:r>
            <w:proofErr w:type="gramStart"/>
            <w:r w:rsidRPr="00AD3176">
              <w:rPr>
                <w:rFonts w:ascii="Book Antiqua" w:eastAsia="Times New Roman" w:hAnsi="Book Antiqua" w:cs="Times New Roman"/>
                <w:color w:val="000000"/>
                <w:sz w:val="19"/>
                <w:szCs w:val="19"/>
                <w:lang w:eastAsia="pt-BR"/>
              </w:rPr>
              <w:t>º ,</w:t>
            </w:r>
            <w:proofErr w:type="gramEnd"/>
            <w:r w:rsidRPr="00AD3176">
              <w:rPr>
                <w:rFonts w:ascii="Book Antiqua" w:eastAsia="Times New Roman" w:hAnsi="Book Antiqua" w:cs="Times New Roman"/>
                <w:color w:val="000000"/>
                <w:sz w:val="19"/>
                <w:szCs w:val="19"/>
                <w:lang w:eastAsia="pt-BR"/>
              </w:rPr>
              <w:t xml:space="preserve"> inc. II, do CP), em razão de fato praticado em 01 de janeiro de 2021. Na sentença penal condenatória foi reconhecida a sua reincidência, em função de uma condenação anterior pela prática do crime de furto (art. 155, caput, do CP), cuja pena já havia sido cumprida integralmente no ano de 2020. Ao examinar o documento apresentado por Leandro, a Defensora Pública verificou que o juiz havia considerado o lapso temporal de 30% para fins de progressão de regime. Considerando a situação de Leandro e os precedentes mais recentes do </w:t>
            </w:r>
            <w:r>
              <w:rPr>
                <w:rFonts w:ascii="Book Antiqua" w:eastAsia="Times New Roman" w:hAnsi="Book Antiqua" w:cs="Times New Roman"/>
                <w:color w:val="000000"/>
                <w:sz w:val="19"/>
                <w:szCs w:val="19"/>
                <w:lang w:eastAsia="pt-BR"/>
              </w:rPr>
              <w:t>STJ</w:t>
            </w:r>
            <w:r w:rsidRPr="00AD3176">
              <w:rPr>
                <w:rFonts w:ascii="Book Antiqua" w:eastAsia="Times New Roman" w:hAnsi="Book Antiqua" w:cs="Times New Roman"/>
                <w:color w:val="000000"/>
                <w:sz w:val="19"/>
                <w:szCs w:val="19"/>
                <w:lang w:eastAsia="pt-BR"/>
              </w:rPr>
              <w:t>, o cálculo realizado está incorreto e o lapso temporal aplicável ao caso deve ser de 25%, pois o sentenciado não é reincidente específico em crime praticado mediante violência ou grave ameaça à pessoa.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112, III e IV, LEP.</w:t>
            </w:r>
          </w:p>
          <w:p w14:paraId="6E2BFBF9" w14:textId="77777777" w:rsidR="00AD3176" w:rsidRDefault="00AD3176" w:rsidP="00AD3176">
            <w:pPr>
              <w:jc w:val="both"/>
              <w:rPr>
                <w:rFonts w:ascii="Book Antiqua" w:eastAsia="Times New Roman" w:hAnsi="Book Antiqua" w:cs="Times New Roman"/>
                <w:b/>
                <w:bCs/>
                <w:color w:val="000000"/>
                <w:sz w:val="19"/>
                <w:szCs w:val="19"/>
                <w:lang w:eastAsia="pt-BR"/>
              </w:rPr>
            </w:pPr>
          </w:p>
          <w:p w14:paraId="053C4319" w14:textId="1BA1E60B" w:rsidR="00AD3176" w:rsidRPr="00BB6452" w:rsidRDefault="00AD3176" w:rsidP="00AD3176">
            <w:pPr>
              <w:jc w:val="both"/>
              <w:rPr>
                <w:rFonts w:ascii="Book Antiqua" w:eastAsia="Times New Roman" w:hAnsi="Book Antiqua" w:cs="Times New Roman"/>
                <w:b/>
                <w:bCs/>
                <w:color w:val="000000"/>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sz w:val="19"/>
                <w:szCs w:val="19"/>
                <w:lang w:eastAsia="pt-BR"/>
              </w:rPr>
              <w:t>:</w:t>
            </w:r>
            <w:r>
              <w:t xml:space="preserve"> </w:t>
            </w:r>
            <w:r w:rsidRPr="00AD3176">
              <w:rPr>
                <w:rFonts w:ascii="Book Antiqua" w:eastAsia="Times New Roman" w:hAnsi="Book Antiqua" w:cs="Times New Roman"/>
                <w:sz w:val="19"/>
                <w:szCs w:val="19"/>
                <w:lang w:eastAsia="pt-BR"/>
              </w:rPr>
              <w:t xml:space="preserve">Portanto, só incidirá a porcentagem de 30% se o apenado for </w:t>
            </w:r>
            <w:r w:rsidRPr="00AD3176">
              <w:rPr>
                <w:rFonts w:ascii="Book Antiqua" w:eastAsia="Times New Roman" w:hAnsi="Book Antiqua" w:cs="Times New Roman"/>
                <w:b/>
                <w:bCs/>
                <w:sz w:val="19"/>
                <w:szCs w:val="19"/>
                <w:highlight w:val="yellow"/>
                <w:lang w:eastAsia="pt-BR"/>
              </w:rPr>
              <w:t>reincidente específico</w:t>
            </w:r>
            <w:r w:rsidRPr="00AD3176">
              <w:rPr>
                <w:rFonts w:ascii="Book Antiqua" w:eastAsia="Times New Roman" w:hAnsi="Book Antiqua" w:cs="Times New Roman"/>
                <w:sz w:val="19"/>
                <w:szCs w:val="19"/>
                <w:lang w:eastAsia="pt-BR"/>
              </w:rPr>
              <w:t xml:space="preserve">. No caso da questão ele era reincidente genérico porque sua condenação anterior era por um crime de furto. Assim, errado o entendimento do juiz, já que diante da lacuna deixada pelo legislador, impõe-se a analogia in </w:t>
            </w:r>
            <w:proofErr w:type="spellStart"/>
            <w:r w:rsidRPr="00AD3176">
              <w:rPr>
                <w:rFonts w:ascii="Book Antiqua" w:eastAsia="Times New Roman" w:hAnsi="Book Antiqua" w:cs="Times New Roman"/>
                <w:sz w:val="19"/>
                <w:szCs w:val="19"/>
                <w:lang w:eastAsia="pt-BR"/>
              </w:rPr>
              <w:t>bonam</w:t>
            </w:r>
            <w:proofErr w:type="spellEnd"/>
            <w:r w:rsidRPr="00AD3176">
              <w:rPr>
                <w:rFonts w:ascii="Book Antiqua" w:eastAsia="Times New Roman" w:hAnsi="Book Antiqua" w:cs="Times New Roman"/>
                <w:sz w:val="19"/>
                <w:szCs w:val="19"/>
                <w:lang w:eastAsia="pt-BR"/>
              </w:rPr>
              <w:t xml:space="preserve"> partem, para aplicação, inclusive retroativa, do inciso III do artigo 112 da LEP (lapso temporal de 25%) ao condenado por crime cometido com violência à pessoa ou grave ameaça </w:t>
            </w:r>
            <w:r w:rsidRPr="00AD3176">
              <w:rPr>
                <w:rFonts w:ascii="Book Antiqua" w:eastAsia="Times New Roman" w:hAnsi="Book Antiqua" w:cs="Times New Roman"/>
                <w:b/>
                <w:bCs/>
                <w:sz w:val="19"/>
                <w:szCs w:val="19"/>
                <w:highlight w:val="yellow"/>
                <w:lang w:eastAsia="pt-BR"/>
              </w:rPr>
              <w:t>reincidente não específico</w:t>
            </w:r>
            <w:r w:rsidRPr="00AD317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AD3176">
              <w:rPr>
                <w:rFonts w:ascii="Book Antiqua" w:eastAsia="Times New Roman" w:hAnsi="Book Antiqua" w:cs="Times New Roman"/>
                <w:sz w:val="19"/>
                <w:szCs w:val="19"/>
                <w:lang w:eastAsia="pt-BR"/>
              </w:rPr>
              <w:t>É a mesma lógica do réu condenado por crime hediondo, sem resultado morte, e que é reincidente não específico (reincidente genérico). Essa situação não foi contemplada na lei. Inexistindo a previsão exata na norma regente, impõe-se a interpretação mais favorável ao réu. Quem precisar aprofundar leiam os informativos 1032/STF; 699/STJ</w:t>
            </w:r>
            <w:r>
              <w:rPr>
                <w:rFonts w:ascii="Book Antiqua" w:eastAsia="Times New Roman" w:hAnsi="Book Antiqua" w:cs="Times New Roman"/>
                <w:sz w:val="19"/>
                <w:szCs w:val="19"/>
                <w:lang w:eastAsia="pt-BR"/>
              </w:rPr>
              <w:t xml:space="preserve"> (citados adiante)</w:t>
            </w:r>
            <w:r w:rsidRPr="00AD3176">
              <w:rPr>
                <w:rFonts w:ascii="Book Antiqua" w:eastAsia="Times New Roman" w:hAnsi="Book Antiqua" w:cs="Times New Roman"/>
                <w:sz w:val="19"/>
                <w:szCs w:val="19"/>
                <w:lang w:eastAsia="pt-BR"/>
              </w:rPr>
              <w:t>.</w:t>
            </w:r>
          </w:p>
        </w:tc>
      </w:tr>
    </w:tbl>
    <w:p w14:paraId="193636FD" w14:textId="626F6924" w:rsidR="00701DF7" w:rsidRPr="00DF4C85" w:rsidRDefault="00701DF7" w:rsidP="00701DF7">
      <w:pPr>
        <w:spacing w:before="300" w:after="300" w:line="240" w:lineRule="auto"/>
        <w:ind w:firstLine="567"/>
        <w:jc w:val="both"/>
        <w:rPr>
          <w:rStyle w:val="Hyperlink"/>
          <w:rFonts w:ascii="Book Antiqua" w:hAnsi="Book Antiqua" w:cs="Arial"/>
          <w:sz w:val="16"/>
          <w:szCs w:val="16"/>
          <w:u w:val="none"/>
        </w:rPr>
      </w:pPr>
      <w:r w:rsidRPr="0072255E">
        <w:rPr>
          <w:rFonts w:ascii="Book Antiqua" w:eastAsia="Times New Roman" w:hAnsi="Book Antiqua" w:cs="Times New Roman"/>
          <w:color w:val="000000"/>
          <w:sz w:val="19"/>
          <w:szCs w:val="19"/>
          <w:lang w:eastAsia="pt-BR"/>
        </w:rPr>
        <w:lastRenderedPageBreak/>
        <w:t xml:space="preserve">IV - </w:t>
      </w:r>
      <w:r w:rsidRPr="00C4490F">
        <w:rPr>
          <w:rFonts w:ascii="Book Antiqua" w:eastAsia="Times New Roman" w:hAnsi="Book Antiqua" w:cs="Times New Roman"/>
          <w:b/>
          <w:bCs/>
          <w:color w:val="000000"/>
          <w:sz w:val="19"/>
          <w:szCs w:val="19"/>
          <w:highlight w:val="cyan"/>
          <w:lang w:eastAsia="pt-BR"/>
        </w:rPr>
        <w:t>30% (trinta por cento) da pena</w:t>
      </w:r>
      <w:r w:rsidRPr="0072255E">
        <w:rPr>
          <w:rFonts w:ascii="Book Antiqua" w:eastAsia="Times New Roman" w:hAnsi="Book Antiqua" w:cs="Times New Roman"/>
          <w:color w:val="000000"/>
          <w:sz w:val="19"/>
          <w:szCs w:val="19"/>
          <w:lang w:eastAsia="pt-BR"/>
        </w:rPr>
        <w:t xml:space="preserve">, </w:t>
      </w:r>
      <w:r w:rsidRPr="00BB6452">
        <w:rPr>
          <w:rFonts w:ascii="Book Antiqua" w:eastAsia="Times New Roman" w:hAnsi="Book Antiqua" w:cs="Times New Roman"/>
          <w:b/>
          <w:bCs/>
          <w:color w:val="000000"/>
          <w:sz w:val="19"/>
          <w:szCs w:val="19"/>
          <w:lang w:eastAsia="pt-BR"/>
        </w:rPr>
        <w:t xml:space="preserve">se </w:t>
      </w:r>
      <w:r w:rsidRPr="00DF4C85">
        <w:rPr>
          <w:rFonts w:ascii="Book Antiqua" w:eastAsia="Times New Roman" w:hAnsi="Book Antiqua" w:cs="Times New Roman"/>
          <w:b/>
          <w:bCs/>
          <w:color w:val="000000"/>
          <w:sz w:val="19"/>
          <w:szCs w:val="19"/>
          <w:highlight w:val="yellow"/>
          <w:lang w:eastAsia="pt-BR"/>
        </w:rPr>
        <w:t>o apenado</w:t>
      </w:r>
      <w:r w:rsidRPr="00BB6452">
        <w:rPr>
          <w:rFonts w:ascii="Book Antiqua" w:eastAsia="Times New Roman" w:hAnsi="Book Antiqua" w:cs="Times New Roman"/>
          <w:b/>
          <w:bCs/>
          <w:color w:val="000000"/>
          <w:sz w:val="19"/>
          <w:szCs w:val="19"/>
          <w:lang w:eastAsia="pt-BR"/>
        </w:rPr>
        <w:t xml:space="preserve"> </w:t>
      </w:r>
      <w:r w:rsidRPr="00BB6452">
        <w:rPr>
          <w:rFonts w:ascii="Book Antiqua" w:eastAsia="Times New Roman" w:hAnsi="Book Antiqua" w:cs="Times New Roman"/>
          <w:b/>
          <w:bCs/>
          <w:caps/>
          <w:color w:val="000000"/>
          <w:sz w:val="19"/>
          <w:szCs w:val="19"/>
          <w:highlight w:val="green"/>
          <w:lang w:eastAsia="pt-BR"/>
        </w:rPr>
        <w:t>for</w:t>
      </w:r>
      <w:r w:rsidRPr="00BB6452">
        <w:rPr>
          <w:rFonts w:ascii="Book Antiqua" w:eastAsia="Times New Roman" w:hAnsi="Book Antiqua" w:cs="Times New Roman"/>
          <w:b/>
          <w:bCs/>
          <w:color w:val="000000"/>
          <w:sz w:val="19"/>
          <w:szCs w:val="19"/>
          <w:lang w:eastAsia="pt-BR"/>
        </w:rPr>
        <w:t xml:space="preserve"> </w:t>
      </w:r>
      <w:r w:rsidRPr="00BB6452">
        <w:rPr>
          <w:rFonts w:ascii="Book Antiqua" w:eastAsia="Times New Roman" w:hAnsi="Book Antiqua" w:cs="Times New Roman"/>
          <w:b/>
          <w:bCs/>
          <w:color w:val="000000"/>
          <w:sz w:val="19"/>
          <w:szCs w:val="19"/>
          <w:highlight w:val="yellow"/>
          <w:lang w:eastAsia="pt-BR"/>
        </w:rPr>
        <w:t>reincidente</w:t>
      </w:r>
      <w:r w:rsidRPr="00BB6452">
        <w:rPr>
          <w:rFonts w:ascii="Book Antiqua" w:eastAsia="Times New Roman" w:hAnsi="Book Antiqua" w:cs="Times New Roman"/>
          <w:b/>
          <w:bCs/>
          <w:color w:val="000000"/>
          <w:sz w:val="19"/>
          <w:szCs w:val="19"/>
          <w:lang w:eastAsia="pt-BR"/>
        </w:rPr>
        <w:t xml:space="preserve"> em crime </w:t>
      </w:r>
      <w:r w:rsidRPr="00BB6452">
        <w:rPr>
          <w:rFonts w:ascii="Book Antiqua" w:eastAsia="Times New Roman" w:hAnsi="Book Antiqua" w:cs="Times New Roman"/>
          <w:b/>
          <w:bCs/>
          <w:caps/>
          <w:color w:val="000000"/>
          <w:sz w:val="19"/>
          <w:szCs w:val="19"/>
          <w:highlight w:val="green"/>
          <w:lang w:eastAsia="pt-BR"/>
        </w:rPr>
        <w:t>cometido</w:t>
      </w:r>
      <w:r w:rsidRPr="00BB6452">
        <w:rPr>
          <w:rFonts w:ascii="Book Antiqua" w:eastAsia="Times New Roman" w:hAnsi="Book Antiqua" w:cs="Times New Roman"/>
          <w:b/>
          <w:bCs/>
          <w:color w:val="000000"/>
          <w:sz w:val="19"/>
          <w:szCs w:val="19"/>
          <w:lang w:eastAsia="pt-BR"/>
        </w:rPr>
        <w:t xml:space="preserve"> </w:t>
      </w:r>
      <w:r w:rsidRPr="00BB6452">
        <w:rPr>
          <w:rFonts w:ascii="Book Antiqua" w:eastAsia="Times New Roman" w:hAnsi="Book Antiqua" w:cs="Times New Roman"/>
          <w:b/>
          <w:bCs/>
          <w:color w:val="000000"/>
          <w:sz w:val="19"/>
          <w:szCs w:val="19"/>
          <w:highlight w:val="cyan"/>
          <w:lang w:eastAsia="pt-BR"/>
        </w:rPr>
        <w:t>com violência</w:t>
      </w:r>
      <w:r w:rsidRPr="00BB6452">
        <w:rPr>
          <w:rFonts w:ascii="Book Antiqua" w:eastAsia="Times New Roman" w:hAnsi="Book Antiqua" w:cs="Times New Roman"/>
          <w:b/>
          <w:bCs/>
          <w:color w:val="000000"/>
          <w:sz w:val="19"/>
          <w:szCs w:val="19"/>
          <w:lang w:eastAsia="pt-BR"/>
        </w:rPr>
        <w:t xml:space="preserve"> </w:t>
      </w:r>
      <w:r w:rsidRPr="00BB6452">
        <w:rPr>
          <w:rFonts w:ascii="Book Antiqua" w:eastAsia="Times New Roman" w:hAnsi="Book Antiqua" w:cs="Times New Roman"/>
          <w:b/>
          <w:bCs/>
          <w:color w:val="000000"/>
          <w:sz w:val="19"/>
          <w:szCs w:val="19"/>
          <w:highlight w:val="yellow"/>
          <w:lang w:eastAsia="pt-BR"/>
        </w:rPr>
        <w:t>à pessoa</w:t>
      </w:r>
      <w:r w:rsidRPr="00BB6452">
        <w:rPr>
          <w:rFonts w:ascii="Book Antiqua" w:eastAsia="Times New Roman" w:hAnsi="Book Antiqua" w:cs="Times New Roman"/>
          <w:b/>
          <w:bCs/>
          <w:color w:val="000000"/>
          <w:sz w:val="19"/>
          <w:szCs w:val="19"/>
          <w:lang w:eastAsia="pt-BR"/>
        </w:rPr>
        <w:t xml:space="preserve"> ou </w:t>
      </w:r>
      <w:r w:rsidRPr="00BB6452">
        <w:rPr>
          <w:rFonts w:ascii="Book Antiqua" w:eastAsia="Times New Roman" w:hAnsi="Book Antiqua" w:cs="Times New Roman"/>
          <w:b/>
          <w:bCs/>
          <w:color w:val="000000"/>
          <w:sz w:val="19"/>
          <w:szCs w:val="19"/>
          <w:highlight w:val="yellow"/>
          <w:lang w:eastAsia="pt-BR"/>
        </w:rPr>
        <w:t>grave ameaça</w:t>
      </w:r>
      <w:r w:rsidRPr="000373ED">
        <w:rPr>
          <w:rFonts w:ascii="Book Antiqua" w:eastAsia="Times New Roman" w:hAnsi="Book Antiqua" w:cs="Times New Roman"/>
          <w:b/>
          <w:bCs/>
          <w:color w:val="000000"/>
          <w:sz w:val="16"/>
          <w:szCs w:val="16"/>
          <w:lang w:eastAsia="pt-BR"/>
        </w:rPr>
        <w:t>;</w:t>
      </w:r>
      <w:r w:rsidR="009C591B" w:rsidRPr="000373ED">
        <w:rPr>
          <w:rFonts w:ascii="Book Antiqua" w:eastAsia="Times New Roman" w:hAnsi="Book Antiqua" w:cs="Times New Roman"/>
          <w:color w:val="000000"/>
          <w:sz w:val="16"/>
          <w:szCs w:val="16"/>
          <w:lang w:eastAsia="pt-BR"/>
        </w:rPr>
        <w:t xml:space="preserve"> </w:t>
      </w:r>
      <w:hyperlink r:id="rId143" w:anchor="art4" w:history="1">
        <w:r w:rsidR="009C591B" w:rsidRPr="000373ED">
          <w:rPr>
            <w:rStyle w:val="Hyperlink"/>
            <w:rFonts w:ascii="Book Antiqua" w:hAnsi="Book Antiqua" w:cs="Arial"/>
            <w:sz w:val="16"/>
            <w:szCs w:val="16"/>
          </w:rPr>
          <w:t>(Incluído pela Lei nº 13.964, de 2019)</w:t>
        </w:r>
      </w:hyperlink>
      <w:r w:rsidR="00C4490F" w:rsidRPr="000373ED">
        <w:rPr>
          <w:rStyle w:val="Hyperlink"/>
          <w:rFonts w:ascii="Book Antiqua" w:hAnsi="Book Antiqua" w:cs="Arial"/>
          <w:sz w:val="16"/>
          <w:szCs w:val="16"/>
          <w:u w:val="none"/>
        </w:rPr>
        <w:t xml:space="preserve"> </w:t>
      </w:r>
      <w:r w:rsidR="00C4490F" w:rsidRPr="000373ED">
        <w:rPr>
          <w:rStyle w:val="Hyperlink"/>
          <w:rFonts w:ascii="Book Antiqua" w:hAnsi="Book Antiqua" w:cs="Arial"/>
          <w:b/>
          <w:bCs/>
          <w:color w:val="FF0000"/>
          <w:sz w:val="16"/>
          <w:szCs w:val="16"/>
        </w:rPr>
        <w:t>(PCMS-2021)</w:t>
      </w:r>
      <w:r w:rsidR="00271E32" w:rsidRPr="000373ED">
        <w:rPr>
          <w:rStyle w:val="Hyperlink"/>
          <w:rFonts w:ascii="Book Antiqua" w:hAnsi="Book Antiqua" w:cs="Arial"/>
          <w:b/>
          <w:bCs/>
          <w:color w:val="FF0000"/>
          <w:sz w:val="16"/>
          <w:szCs w:val="16"/>
          <w:u w:val="none"/>
        </w:rPr>
        <w:t xml:space="preserve"> </w:t>
      </w:r>
      <w:r w:rsidR="00271E32" w:rsidRPr="000373ED">
        <w:rPr>
          <w:rStyle w:val="Hyperlink"/>
          <w:rFonts w:ascii="Book Antiqua" w:eastAsia="Times New Roman" w:hAnsi="Book Antiqua" w:cs="Times New Roman"/>
          <w:b/>
          <w:bCs/>
          <w:color w:val="FF0000"/>
          <w:sz w:val="16"/>
          <w:szCs w:val="16"/>
          <w:lang w:eastAsia="pt-BR"/>
        </w:rPr>
        <w:t>(TJMG-2022)</w:t>
      </w:r>
      <w:r w:rsidR="00B21E5C">
        <w:rPr>
          <w:rStyle w:val="Hyperlink"/>
          <w:rFonts w:ascii="Book Antiqua" w:eastAsia="Times New Roman" w:hAnsi="Book Antiqua" w:cs="Times New Roman"/>
          <w:b/>
          <w:bCs/>
          <w:color w:val="FF0000"/>
          <w:sz w:val="16"/>
          <w:szCs w:val="16"/>
          <w:u w:val="none"/>
          <w:lang w:eastAsia="pt-BR"/>
        </w:rPr>
        <w:t xml:space="preserve"> </w:t>
      </w:r>
      <w:r w:rsidR="00B21E5C" w:rsidRPr="00A21066">
        <w:rPr>
          <w:rFonts w:ascii="Book Antiqua" w:eastAsia="Times New Roman" w:hAnsi="Book Antiqua" w:cs="Times New Roman"/>
          <w:b/>
          <w:bCs/>
          <w:color w:val="FF0000"/>
          <w:sz w:val="16"/>
          <w:szCs w:val="16"/>
          <w:u w:val="single"/>
          <w:lang w:eastAsia="pt-BR"/>
        </w:rPr>
        <w:t>(MPPE-2022)</w:t>
      </w:r>
      <w:r w:rsidR="00BB6452" w:rsidRPr="000373ED">
        <w:rPr>
          <w:rStyle w:val="Hyperlink"/>
          <w:rFonts w:ascii="Book Antiqua" w:eastAsia="Times New Roman" w:hAnsi="Book Antiqua" w:cs="Times New Roman"/>
          <w:b/>
          <w:bCs/>
          <w:color w:val="FF0000"/>
          <w:sz w:val="16"/>
          <w:szCs w:val="16"/>
          <w:u w:val="none"/>
          <w:lang w:eastAsia="pt-BR"/>
        </w:rPr>
        <w:t xml:space="preserve"> </w:t>
      </w:r>
      <w:r w:rsidR="00BB6452" w:rsidRPr="000373ED">
        <w:rPr>
          <w:rStyle w:val="Hyperlink"/>
          <w:rFonts w:ascii="Book Antiqua" w:eastAsia="Times New Roman" w:hAnsi="Book Antiqua" w:cs="Times New Roman"/>
          <w:b/>
          <w:bCs/>
          <w:color w:val="FF0000"/>
          <w:sz w:val="16"/>
          <w:szCs w:val="16"/>
          <w:lang w:eastAsia="pt-BR"/>
        </w:rPr>
        <w:t>(MPSP-2022)</w:t>
      </w:r>
      <w:r w:rsidR="00C22FD9">
        <w:rPr>
          <w:rStyle w:val="Hyperlink"/>
          <w:rFonts w:ascii="Book Antiqua" w:eastAsia="Times New Roman" w:hAnsi="Book Antiqua" w:cs="Times New Roman"/>
          <w:b/>
          <w:bCs/>
          <w:color w:val="FF0000"/>
          <w:sz w:val="16"/>
          <w:szCs w:val="16"/>
          <w:u w:val="none"/>
          <w:lang w:eastAsia="pt-BR"/>
        </w:rPr>
        <w:t xml:space="preserve"> </w:t>
      </w:r>
      <w:r w:rsidR="00C22FD9">
        <w:rPr>
          <w:rFonts w:ascii="Book Antiqua" w:hAnsi="Book Antiqua" w:cs="Times New Roman"/>
          <w:b/>
          <w:color w:val="FF0000"/>
          <w:sz w:val="16"/>
          <w:szCs w:val="16"/>
          <w:u w:val="single"/>
        </w:rPr>
        <w:t>(MPTO-2022)</w:t>
      </w:r>
      <w:r w:rsidR="00D136F6">
        <w:rPr>
          <w:rStyle w:val="Hyperlink"/>
          <w:rFonts w:ascii="Book Antiqua" w:eastAsia="Times New Roman" w:hAnsi="Book Antiqua" w:cs="Times New Roman"/>
          <w:b/>
          <w:bCs/>
          <w:color w:val="FF0000"/>
          <w:sz w:val="16"/>
          <w:szCs w:val="16"/>
          <w:u w:val="none"/>
          <w:lang w:eastAsia="pt-BR"/>
        </w:rPr>
        <w:t xml:space="preserve"> </w:t>
      </w:r>
      <w:r w:rsidR="00D136F6">
        <w:rPr>
          <w:rStyle w:val="Hyperlink"/>
          <w:rFonts w:ascii="Book Antiqua" w:eastAsia="Times New Roman" w:hAnsi="Book Antiqua" w:cs="Times New Roman"/>
          <w:b/>
          <w:bCs/>
          <w:color w:val="FF0000"/>
          <w:sz w:val="16"/>
          <w:szCs w:val="16"/>
          <w:lang w:eastAsia="pt-BR"/>
        </w:rPr>
        <w:t>(DPEMT-2022)</w:t>
      </w:r>
      <w:r w:rsidR="003E68BA">
        <w:rPr>
          <w:rStyle w:val="Hyperlink"/>
          <w:rFonts w:ascii="Book Antiqua" w:eastAsia="Times New Roman" w:hAnsi="Book Antiqua" w:cs="Times New Roman"/>
          <w:b/>
          <w:bCs/>
          <w:color w:val="FF0000"/>
          <w:sz w:val="16"/>
          <w:szCs w:val="16"/>
          <w:u w:val="none"/>
          <w:lang w:eastAsia="pt-BR"/>
        </w:rPr>
        <w:t xml:space="preserve"> </w:t>
      </w:r>
      <w:r w:rsidR="003E68BA">
        <w:rPr>
          <w:rStyle w:val="Hyperlink"/>
          <w:rFonts w:ascii="Book Antiqua" w:eastAsia="Times New Roman" w:hAnsi="Book Antiqua" w:cs="Times New Roman"/>
          <w:b/>
          <w:bCs/>
          <w:color w:val="FF0000"/>
          <w:sz w:val="16"/>
          <w:szCs w:val="16"/>
          <w:lang w:eastAsia="pt-BR"/>
        </w:rPr>
        <w:t>(DPETO-2022)</w:t>
      </w:r>
      <w:r w:rsidR="00B670FD">
        <w:rPr>
          <w:rStyle w:val="Hyperlink"/>
          <w:rFonts w:ascii="Book Antiqua" w:eastAsia="Times New Roman" w:hAnsi="Book Antiqua" w:cs="Times New Roman"/>
          <w:b/>
          <w:bCs/>
          <w:color w:val="FF0000"/>
          <w:sz w:val="16"/>
          <w:szCs w:val="16"/>
          <w:u w:val="none"/>
          <w:lang w:eastAsia="pt-BR"/>
        </w:rPr>
        <w:t xml:space="preserve"> </w:t>
      </w:r>
      <w:r w:rsidR="00B670FD">
        <w:rPr>
          <w:rFonts w:ascii="Book Antiqua" w:eastAsia="Times New Roman" w:hAnsi="Book Antiqua" w:cs="Times New Roman"/>
          <w:b/>
          <w:bCs/>
          <w:color w:val="FF0000"/>
          <w:sz w:val="16"/>
          <w:szCs w:val="16"/>
          <w:u w:val="single"/>
          <w:lang w:eastAsia="pt-BR"/>
        </w:rPr>
        <w:t>(PCPE-2024)</w:t>
      </w:r>
      <w:r w:rsidR="00DF4C85">
        <w:rPr>
          <w:rFonts w:ascii="Book Antiqua" w:eastAsia="Times New Roman" w:hAnsi="Book Antiqua" w:cs="Times New Roman"/>
          <w:b/>
          <w:bCs/>
          <w:color w:val="FF0000"/>
          <w:sz w:val="16"/>
          <w:szCs w:val="16"/>
          <w:lang w:eastAsia="pt-BR"/>
        </w:rPr>
        <w:t xml:space="preserve"> </w:t>
      </w:r>
      <w:r w:rsidR="00DF4C85" w:rsidRPr="003364C6">
        <w:rPr>
          <w:rFonts w:ascii="Book Antiqua" w:hAnsi="Book Antiqua"/>
          <w:b/>
          <w:bCs/>
          <w:color w:val="FF0000"/>
          <w:sz w:val="16"/>
          <w:szCs w:val="16"/>
          <w:u w:val="single"/>
        </w:rPr>
        <w:t>(PCSC-20</w:t>
      </w:r>
      <w:r w:rsidR="00DF4C85">
        <w:rPr>
          <w:rFonts w:ascii="Book Antiqua" w:hAnsi="Book Antiqua"/>
          <w:b/>
          <w:bCs/>
          <w:color w:val="FF0000"/>
          <w:sz w:val="16"/>
          <w:szCs w:val="16"/>
          <w:u w:val="single"/>
        </w:rPr>
        <w:t>2</w:t>
      </w:r>
      <w:r w:rsidR="00DF4C85" w:rsidRPr="003364C6">
        <w:rPr>
          <w:rFonts w:ascii="Book Antiqua" w:hAnsi="Book Antiqua"/>
          <w:b/>
          <w:bCs/>
          <w:color w:val="FF0000"/>
          <w:sz w:val="16"/>
          <w:szCs w:val="16"/>
          <w:u w:val="single"/>
        </w:rPr>
        <w:t>4)</w:t>
      </w:r>
    </w:p>
    <w:tbl>
      <w:tblPr>
        <w:tblStyle w:val="Tabelacomgrade"/>
        <w:tblW w:w="0" w:type="auto"/>
        <w:tblLook w:val="04A0" w:firstRow="1" w:lastRow="0" w:firstColumn="1" w:lastColumn="0" w:noHBand="0" w:noVBand="1"/>
      </w:tblPr>
      <w:tblGrid>
        <w:gridCol w:w="8494"/>
      </w:tblGrid>
      <w:tr w:rsidR="00C4490F" w14:paraId="2E1A3A6D" w14:textId="77777777" w:rsidTr="00BE6D8E">
        <w:tc>
          <w:tcPr>
            <w:tcW w:w="8494" w:type="dxa"/>
            <w:shd w:val="clear" w:color="auto" w:fill="CCFFFF"/>
          </w:tcPr>
          <w:p w14:paraId="266E87AA" w14:textId="31926059" w:rsidR="003E68BA" w:rsidRDefault="003E68BA" w:rsidP="00191EB1">
            <w:pPr>
              <w:jc w:val="both"/>
              <w:rPr>
                <w:rFonts w:ascii="Book Antiqua" w:eastAsia="Times New Roman" w:hAnsi="Book Antiqua" w:cs="Times New Roman"/>
                <w:b/>
                <w:bCs/>
                <w:color w:val="000000"/>
                <w:sz w:val="19"/>
                <w:szCs w:val="19"/>
                <w:lang w:eastAsia="pt-BR"/>
              </w:rPr>
            </w:pPr>
            <w:r w:rsidRPr="00E36DE7">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DPETO-2022-CESPE</w:t>
            </w:r>
            <w:r w:rsidRPr="00E36DE7">
              <w:rPr>
                <w:rFonts w:ascii="Book Antiqua" w:eastAsia="Times New Roman" w:hAnsi="Book Antiqua" w:cs="Times New Roman"/>
                <w:b/>
                <w:bCs/>
                <w:color w:val="000000"/>
                <w:sz w:val="19"/>
                <w:szCs w:val="19"/>
                <w:lang w:eastAsia="pt-BR"/>
              </w:rPr>
              <w:t>)</w:t>
            </w:r>
            <w:r w:rsidRPr="00E36DE7">
              <w:rPr>
                <w:rFonts w:ascii="Book Antiqua" w:eastAsia="Times New Roman" w:hAnsi="Book Antiqua" w:cs="Times New Roman"/>
                <w:color w:val="000000"/>
                <w:sz w:val="19"/>
                <w:szCs w:val="19"/>
                <w:lang w:eastAsia="pt-BR"/>
              </w:rPr>
              <w:t xml:space="preserve">: </w:t>
            </w:r>
            <w:r w:rsidR="00191EB1" w:rsidRPr="00191EB1">
              <w:rPr>
                <w:rFonts w:ascii="Book Antiqua" w:eastAsia="Times New Roman" w:hAnsi="Book Antiqua" w:cs="Times New Roman"/>
                <w:color w:val="000000"/>
                <w:sz w:val="19"/>
                <w:szCs w:val="19"/>
                <w:lang w:eastAsia="pt-BR"/>
              </w:rPr>
              <w:t>A pena privativa de liberdade será executada em forma progressiva com a transferência para regime menos rigoroso, quando o preso tiver cumprido ao menos 30% da pena, se o apenado for</w:t>
            </w:r>
            <w:r w:rsidR="00191EB1">
              <w:rPr>
                <w:rFonts w:ascii="Book Antiqua" w:eastAsia="Times New Roman" w:hAnsi="Book Antiqua" w:cs="Times New Roman"/>
                <w:color w:val="000000"/>
                <w:sz w:val="19"/>
                <w:szCs w:val="19"/>
                <w:lang w:eastAsia="pt-BR"/>
              </w:rPr>
              <w:t xml:space="preserve"> </w:t>
            </w:r>
            <w:r w:rsidR="00191EB1" w:rsidRPr="00191EB1">
              <w:rPr>
                <w:rFonts w:ascii="Book Antiqua" w:eastAsia="Times New Roman" w:hAnsi="Book Antiqua" w:cs="Times New Roman"/>
                <w:color w:val="000000"/>
                <w:sz w:val="19"/>
                <w:szCs w:val="19"/>
                <w:lang w:eastAsia="pt-BR"/>
              </w:rPr>
              <w:t>reincidente em crime cometido com violência à pessoa ou grave ameaça.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112, IV, LEP.</w:t>
            </w:r>
          </w:p>
          <w:p w14:paraId="27DD84DE" w14:textId="77777777" w:rsidR="003E68BA" w:rsidRDefault="003E68BA" w:rsidP="00BE6D8E">
            <w:pPr>
              <w:jc w:val="both"/>
              <w:rPr>
                <w:rFonts w:ascii="Book Antiqua" w:eastAsia="Times New Roman" w:hAnsi="Book Antiqua" w:cs="Times New Roman"/>
                <w:b/>
                <w:bCs/>
                <w:color w:val="000000"/>
                <w:sz w:val="19"/>
                <w:szCs w:val="19"/>
                <w:lang w:eastAsia="pt-BR"/>
              </w:rPr>
            </w:pPr>
          </w:p>
          <w:p w14:paraId="11A2D035" w14:textId="4956EA7D" w:rsidR="00C4490F" w:rsidRPr="00C4490F" w:rsidRDefault="00C4490F" w:rsidP="00BE6D8E">
            <w:pPr>
              <w:jc w:val="both"/>
              <w:rPr>
                <w:rFonts w:ascii="Book Antiqua" w:eastAsia="Times New Roman" w:hAnsi="Book Antiqua" w:cs="Times New Roman"/>
                <w:b/>
                <w:bCs/>
                <w:color w:val="000000"/>
                <w:sz w:val="19"/>
                <w:szCs w:val="19"/>
                <w:lang w:eastAsia="pt-BR"/>
              </w:rPr>
            </w:pPr>
            <w:r w:rsidRPr="00E36DE7">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PCMS-2021-FAPEC</w:t>
            </w:r>
            <w:r w:rsidRPr="00E36DE7">
              <w:rPr>
                <w:rFonts w:ascii="Book Antiqua" w:eastAsia="Times New Roman" w:hAnsi="Book Antiqua" w:cs="Times New Roman"/>
                <w:b/>
                <w:bCs/>
                <w:color w:val="000000"/>
                <w:sz w:val="19"/>
                <w:szCs w:val="19"/>
                <w:lang w:eastAsia="pt-BR"/>
              </w:rPr>
              <w:t>)</w:t>
            </w:r>
            <w:r w:rsidRPr="00E36DE7">
              <w:rPr>
                <w:rFonts w:ascii="Book Antiqua" w:eastAsia="Times New Roman" w:hAnsi="Book Antiqua" w:cs="Times New Roman"/>
                <w:color w:val="000000"/>
                <w:sz w:val="19"/>
                <w:szCs w:val="19"/>
                <w:lang w:eastAsia="pt-BR"/>
              </w:rPr>
              <w:t xml:space="preserve">: </w:t>
            </w:r>
            <w:r w:rsidRPr="00C4490F">
              <w:rPr>
                <w:rFonts w:ascii="Book Antiqua" w:eastAsia="Times New Roman" w:hAnsi="Book Antiqua" w:cs="Times New Roman"/>
                <w:color w:val="000000"/>
                <w:sz w:val="19"/>
                <w:szCs w:val="19"/>
                <w:lang w:eastAsia="pt-BR"/>
              </w:rPr>
              <w:t xml:space="preserve">A Lei 13.964/19 (Pacote Anticrime) promoveu significativa alteração na execução penal, sobretudo no requisito objetivo para a progressão do regime de cumprimento de pena. De acordo com a atual redação da Lei 7.210/84 (LEP), é </w:t>
            </w:r>
            <w:r>
              <w:rPr>
                <w:rFonts w:ascii="Book Antiqua" w:eastAsia="Times New Roman" w:hAnsi="Book Antiqua" w:cs="Times New Roman"/>
                <w:color w:val="000000"/>
                <w:sz w:val="19"/>
                <w:szCs w:val="19"/>
                <w:lang w:eastAsia="pt-BR"/>
              </w:rPr>
              <w:t>correto</w:t>
            </w:r>
            <w:r w:rsidRPr="00C4490F">
              <w:rPr>
                <w:rFonts w:ascii="Book Antiqua" w:eastAsia="Times New Roman" w:hAnsi="Book Antiqua" w:cs="Times New Roman"/>
                <w:color w:val="000000"/>
                <w:sz w:val="19"/>
                <w:szCs w:val="19"/>
                <w:lang w:eastAsia="pt-BR"/>
              </w:rPr>
              <w:t xml:space="preserve"> afirmar:</w:t>
            </w:r>
            <w:r>
              <w:rPr>
                <w:rFonts w:ascii="Book Antiqua" w:eastAsia="Times New Roman" w:hAnsi="Book Antiqua" w:cs="Times New Roman"/>
                <w:color w:val="000000"/>
                <w:sz w:val="19"/>
                <w:szCs w:val="19"/>
                <w:lang w:eastAsia="pt-BR"/>
              </w:rPr>
              <w:t xml:space="preserve"> </w:t>
            </w:r>
            <w:r w:rsidRPr="00C4490F">
              <w:rPr>
                <w:rFonts w:ascii="Book Antiqua" w:eastAsia="Times New Roman" w:hAnsi="Book Antiqua" w:cs="Times New Roman"/>
                <w:color w:val="000000"/>
                <w:sz w:val="19"/>
                <w:szCs w:val="19"/>
                <w:lang w:eastAsia="pt-BR"/>
              </w:rPr>
              <w:t>sendo reincidente em crime cometido com violência à pessoa ou grave ameaça, poderá progredir se cumprir ao menos 30% (trinta por cento) da pena.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112, IV, LEP.</w:t>
            </w:r>
          </w:p>
        </w:tc>
      </w:tr>
    </w:tbl>
    <w:p w14:paraId="4FE83A30" w14:textId="479F323B" w:rsidR="00701DF7" w:rsidRPr="001C0BD1" w:rsidRDefault="00701DF7" w:rsidP="00701DF7">
      <w:pPr>
        <w:spacing w:before="300" w:after="300" w:line="240" w:lineRule="auto"/>
        <w:ind w:firstLine="567"/>
        <w:jc w:val="both"/>
        <w:rPr>
          <w:rStyle w:val="Hyperlink"/>
          <w:rFonts w:ascii="Book Antiqua" w:hAnsi="Book Antiqua" w:cs="Arial"/>
          <w:b/>
          <w:bCs/>
          <w:color w:val="FF0000"/>
          <w:sz w:val="16"/>
          <w:szCs w:val="16"/>
          <w:u w:val="none"/>
        </w:rPr>
      </w:pPr>
      <w:r w:rsidRPr="0072255E">
        <w:rPr>
          <w:rFonts w:ascii="Book Antiqua" w:eastAsia="Times New Roman" w:hAnsi="Book Antiqua" w:cs="Times New Roman"/>
          <w:color w:val="000000"/>
          <w:sz w:val="19"/>
          <w:szCs w:val="19"/>
          <w:lang w:eastAsia="pt-BR"/>
        </w:rPr>
        <w:t xml:space="preserve">V - </w:t>
      </w:r>
      <w:r w:rsidRPr="00E96367">
        <w:rPr>
          <w:rFonts w:ascii="Book Antiqua" w:eastAsia="Times New Roman" w:hAnsi="Book Antiqua" w:cs="Times New Roman"/>
          <w:b/>
          <w:bCs/>
          <w:color w:val="000000"/>
          <w:sz w:val="19"/>
          <w:szCs w:val="19"/>
          <w:highlight w:val="cyan"/>
          <w:lang w:eastAsia="pt-BR"/>
        </w:rPr>
        <w:t>40% (quarenta por cento) da pena</w:t>
      </w:r>
      <w:r w:rsidRPr="0072255E">
        <w:rPr>
          <w:rFonts w:ascii="Book Antiqua" w:eastAsia="Times New Roman" w:hAnsi="Book Antiqua" w:cs="Times New Roman"/>
          <w:color w:val="000000"/>
          <w:sz w:val="19"/>
          <w:szCs w:val="19"/>
          <w:lang w:eastAsia="pt-BR"/>
        </w:rPr>
        <w:t xml:space="preserve">, </w:t>
      </w:r>
      <w:r w:rsidRPr="00BB6452">
        <w:rPr>
          <w:rFonts w:ascii="Book Antiqua" w:eastAsia="Times New Roman" w:hAnsi="Book Antiqua" w:cs="Times New Roman"/>
          <w:b/>
          <w:bCs/>
          <w:color w:val="000000"/>
          <w:sz w:val="19"/>
          <w:szCs w:val="19"/>
          <w:lang w:eastAsia="pt-BR"/>
        </w:rPr>
        <w:t xml:space="preserve">se </w:t>
      </w:r>
      <w:r w:rsidRPr="00DF4C85">
        <w:rPr>
          <w:rFonts w:ascii="Book Antiqua" w:eastAsia="Times New Roman" w:hAnsi="Book Antiqua" w:cs="Times New Roman"/>
          <w:b/>
          <w:bCs/>
          <w:color w:val="000000"/>
          <w:sz w:val="19"/>
          <w:szCs w:val="19"/>
          <w:highlight w:val="yellow"/>
          <w:lang w:eastAsia="pt-BR"/>
        </w:rPr>
        <w:t>o apenado</w:t>
      </w:r>
      <w:r w:rsidRPr="00BB6452">
        <w:rPr>
          <w:rFonts w:ascii="Book Antiqua" w:eastAsia="Times New Roman" w:hAnsi="Book Antiqua" w:cs="Times New Roman"/>
          <w:b/>
          <w:bCs/>
          <w:color w:val="000000"/>
          <w:sz w:val="19"/>
          <w:szCs w:val="19"/>
          <w:lang w:eastAsia="pt-BR"/>
        </w:rPr>
        <w:t xml:space="preserve"> </w:t>
      </w:r>
      <w:r w:rsidRPr="00BB6452">
        <w:rPr>
          <w:rFonts w:ascii="Book Antiqua" w:eastAsia="Times New Roman" w:hAnsi="Book Antiqua" w:cs="Times New Roman"/>
          <w:b/>
          <w:bCs/>
          <w:caps/>
          <w:color w:val="000000"/>
          <w:sz w:val="19"/>
          <w:szCs w:val="19"/>
          <w:highlight w:val="green"/>
          <w:lang w:eastAsia="pt-BR"/>
        </w:rPr>
        <w:t>for condenado</w:t>
      </w:r>
      <w:r w:rsidRPr="00BB6452">
        <w:rPr>
          <w:rFonts w:ascii="Book Antiqua" w:eastAsia="Times New Roman" w:hAnsi="Book Antiqua" w:cs="Times New Roman"/>
          <w:b/>
          <w:bCs/>
          <w:color w:val="000000"/>
          <w:sz w:val="19"/>
          <w:szCs w:val="19"/>
          <w:lang w:eastAsia="pt-BR"/>
        </w:rPr>
        <w:t xml:space="preserve"> pela prática de </w:t>
      </w:r>
      <w:r w:rsidRPr="00BB6452">
        <w:rPr>
          <w:rFonts w:ascii="Book Antiqua" w:eastAsia="Times New Roman" w:hAnsi="Book Antiqua" w:cs="Times New Roman"/>
          <w:b/>
          <w:bCs/>
          <w:color w:val="000000"/>
          <w:sz w:val="19"/>
          <w:szCs w:val="19"/>
          <w:highlight w:val="yellow"/>
          <w:lang w:eastAsia="pt-BR"/>
        </w:rPr>
        <w:t>crime hediondo</w:t>
      </w:r>
      <w:r w:rsidRPr="00BB6452">
        <w:rPr>
          <w:rFonts w:ascii="Book Antiqua" w:eastAsia="Times New Roman" w:hAnsi="Book Antiqua" w:cs="Times New Roman"/>
          <w:b/>
          <w:bCs/>
          <w:color w:val="000000"/>
          <w:sz w:val="19"/>
          <w:szCs w:val="19"/>
          <w:lang w:eastAsia="pt-BR"/>
        </w:rPr>
        <w:t xml:space="preserve"> ou </w:t>
      </w:r>
      <w:r w:rsidRPr="00BB6452">
        <w:rPr>
          <w:rFonts w:ascii="Book Antiqua" w:eastAsia="Times New Roman" w:hAnsi="Book Antiqua" w:cs="Times New Roman"/>
          <w:b/>
          <w:bCs/>
          <w:color w:val="000000"/>
          <w:sz w:val="19"/>
          <w:szCs w:val="19"/>
          <w:highlight w:val="yellow"/>
          <w:lang w:eastAsia="pt-BR"/>
        </w:rPr>
        <w:t>equiparado</w:t>
      </w:r>
      <w:r w:rsidRPr="00BB6452">
        <w:rPr>
          <w:rFonts w:ascii="Book Antiqua" w:eastAsia="Times New Roman" w:hAnsi="Book Antiqua" w:cs="Times New Roman"/>
          <w:b/>
          <w:bCs/>
          <w:color w:val="000000"/>
          <w:sz w:val="19"/>
          <w:szCs w:val="19"/>
          <w:lang w:eastAsia="pt-BR"/>
        </w:rPr>
        <w:t xml:space="preserve">, </w:t>
      </w:r>
      <w:r w:rsidRPr="00BB6452">
        <w:rPr>
          <w:rFonts w:ascii="Book Antiqua" w:eastAsia="Times New Roman" w:hAnsi="Book Antiqua" w:cs="Times New Roman"/>
          <w:b/>
          <w:bCs/>
          <w:caps/>
          <w:color w:val="000000"/>
          <w:sz w:val="19"/>
          <w:szCs w:val="19"/>
          <w:highlight w:val="green"/>
          <w:lang w:eastAsia="pt-BR"/>
        </w:rPr>
        <w:t>se for</w:t>
      </w:r>
      <w:r w:rsidRPr="00BB6452">
        <w:rPr>
          <w:rFonts w:ascii="Book Antiqua" w:eastAsia="Times New Roman" w:hAnsi="Book Antiqua" w:cs="Times New Roman"/>
          <w:b/>
          <w:bCs/>
          <w:caps/>
          <w:color w:val="000000"/>
          <w:sz w:val="19"/>
          <w:szCs w:val="19"/>
          <w:lang w:eastAsia="pt-BR"/>
        </w:rPr>
        <w:t xml:space="preserve"> </w:t>
      </w:r>
      <w:r w:rsidRPr="00BB6452">
        <w:rPr>
          <w:rFonts w:ascii="Book Antiqua" w:eastAsia="Times New Roman" w:hAnsi="Book Antiqua" w:cs="Times New Roman"/>
          <w:b/>
          <w:bCs/>
          <w:color w:val="000000"/>
          <w:sz w:val="19"/>
          <w:szCs w:val="19"/>
          <w:highlight w:val="yellow"/>
          <w:lang w:eastAsia="pt-BR"/>
        </w:rPr>
        <w:t>primário</w:t>
      </w:r>
      <w:r w:rsidRPr="000373ED">
        <w:rPr>
          <w:rFonts w:ascii="Book Antiqua" w:eastAsia="Times New Roman" w:hAnsi="Book Antiqua" w:cs="Times New Roman"/>
          <w:color w:val="000000"/>
          <w:sz w:val="16"/>
          <w:szCs w:val="16"/>
          <w:lang w:eastAsia="pt-BR"/>
        </w:rPr>
        <w:t>;</w:t>
      </w:r>
      <w:r w:rsidR="009C591B" w:rsidRPr="000373ED">
        <w:rPr>
          <w:rFonts w:ascii="Book Antiqua" w:eastAsia="Times New Roman" w:hAnsi="Book Antiqua" w:cs="Times New Roman"/>
          <w:color w:val="000000"/>
          <w:sz w:val="16"/>
          <w:szCs w:val="16"/>
          <w:lang w:eastAsia="pt-BR"/>
        </w:rPr>
        <w:t xml:space="preserve"> </w:t>
      </w:r>
      <w:hyperlink r:id="rId144" w:anchor="art4" w:history="1">
        <w:r w:rsidR="009C591B" w:rsidRPr="000373ED">
          <w:rPr>
            <w:rStyle w:val="Hyperlink"/>
            <w:rFonts w:ascii="Book Antiqua" w:hAnsi="Book Antiqua" w:cs="Arial"/>
            <w:sz w:val="16"/>
            <w:szCs w:val="16"/>
          </w:rPr>
          <w:t>(Incluído pela Lei nº 13.964, de 2019)</w:t>
        </w:r>
      </w:hyperlink>
      <w:r w:rsidR="0099793F" w:rsidRPr="000373ED">
        <w:rPr>
          <w:rStyle w:val="Hyperlink"/>
          <w:rFonts w:ascii="Book Antiqua" w:hAnsi="Book Antiqua" w:cs="Arial"/>
          <w:sz w:val="16"/>
          <w:szCs w:val="16"/>
          <w:u w:val="none"/>
        </w:rPr>
        <w:t xml:space="preserve"> </w:t>
      </w:r>
      <w:r w:rsidR="0099793F" w:rsidRPr="000373ED">
        <w:rPr>
          <w:rFonts w:ascii="Book Antiqua" w:eastAsia="Times New Roman" w:hAnsi="Book Antiqua" w:cs="Times New Roman"/>
          <w:b/>
          <w:bCs/>
          <w:color w:val="FF0000"/>
          <w:sz w:val="16"/>
          <w:szCs w:val="16"/>
          <w:u w:val="single"/>
          <w:lang w:eastAsia="pt-BR"/>
        </w:rPr>
        <w:t>(TJGO-2021)</w:t>
      </w:r>
      <w:r w:rsidR="00E549CB" w:rsidRPr="000373ED">
        <w:rPr>
          <w:rFonts w:ascii="Book Antiqua" w:eastAsia="Times New Roman" w:hAnsi="Book Antiqua" w:cs="Times New Roman"/>
          <w:b/>
          <w:bCs/>
          <w:color w:val="FF0000"/>
          <w:sz w:val="16"/>
          <w:szCs w:val="16"/>
          <w:lang w:eastAsia="pt-BR"/>
        </w:rPr>
        <w:t xml:space="preserve"> </w:t>
      </w:r>
      <w:r w:rsidR="00E549CB" w:rsidRPr="000373ED">
        <w:rPr>
          <w:rFonts w:ascii="Book Antiqua" w:hAnsi="Book Antiqua" w:cs="Times New Roman"/>
          <w:b/>
          <w:color w:val="FF0000"/>
          <w:sz w:val="16"/>
          <w:szCs w:val="16"/>
          <w:u w:val="single"/>
        </w:rPr>
        <w:t>(DPEBA-2021)</w:t>
      </w:r>
      <w:r w:rsidR="004367E4" w:rsidRPr="000373ED">
        <w:rPr>
          <w:rFonts w:ascii="Book Antiqua" w:eastAsia="Times New Roman" w:hAnsi="Book Antiqua" w:cs="Times New Roman"/>
          <w:b/>
          <w:bCs/>
          <w:color w:val="FF0000"/>
          <w:sz w:val="16"/>
          <w:szCs w:val="16"/>
          <w:lang w:eastAsia="pt-BR"/>
        </w:rPr>
        <w:t xml:space="preserve"> </w:t>
      </w:r>
      <w:r w:rsidR="004367E4" w:rsidRPr="000373ED">
        <w:rPr>
          <w:rFonts w:ascii="Book Antiqua" w:hAnsi="Book Antiqua" w:cs="Times New Roman"/>
          <w:b/>
          <w:color w:val="FF0000"/>
          <w:sz w:val="16"/>
          <w:szCs w:val="16"/>
          <w:u w:val="single"/>
        </w:rPr>
        <w:t>(DPERJ-2021)</w:t>
      </w:r>
      <w:r w:rsidR="00C2355A" w:rsidRPr="000373ED">
        <w:rPr>
          <w:rStyle w:val="Hyperlink"/>
          <w:rFonts w:ascii="Book Antiqua" w:hAnsi="Book Antiqua" w:cs="Arial"/>
          <w:sz w:val="16"/>
          <w:szCs w:val="16"/>
          <w:u w:val="none"/>
        </w:rPr>
        <w:t xml:space="preserve"> </w:t>
      </w:r>
      <w:r w:rsidR="00C2355A" w:rsidRPr="000373ED">
        <w:rPr>
          <w:rStyle w:val="Hyperlink"/>
          <w:rFonts w:ascii="Book Antiqua" w:hAnsi="Book Antiqua" w:cs="Arial"/>
          <w:b/>
          <w:bCs/>
          <w:color w:val="FF0000"/>
          <w:sz w:val="16"/>
          <w:szCs w:val="16"/>
        </w:rPr>
        <w:t>(PCMS-2021)</w:t>
      </w:r>
      <w:r w:rsidR="00E96367" w:rsidRPr="000373ED">
        <w:rPr>
          <w:rStyle w:val="Hyperlink"/>
          <w:rFonts w:ascii="Book Antiqua" w:hAnsi="Book Antiqua" w:cs="Arial"/>
          <w:sz w:val="16"/>
          <w:szCs w:val="16"/>
          <w:u w:val="none"/>
        </w:rPr>
        <w:t xml:space="preserve"> </w:t>
      </w:r>
      <w:r w:rsidR="00271E32" w:rsidRPr="000373ED">
        <w:rPr>
          <w:rStyle w:val="Hyperlink"/>
          <w:rFonts w:ascii="Book Antiqua" w:eastAsia="Times New Roman" w:hAnsi="Book Antiqua" w:cs="Times New Roman"/>
          <w:b/>
          <w:bCs/>
          <w:color w:val="FF0000"/>
          <w:sz w:val="16"/>
          <w:szCs w:val="16"/>
          <w:lang w:eastAsia="pt-BR"/>
        </w:rPr>
        <w:t>(TJMG-2022)</w:t>
      </w:r>
      <w:r w:rsidR="00FC1184">
        <w:rPr>
          <w:rStyle w:val="Hyperlink"/>
          <w:rFonts w:ascii="Book Antiqua" w:eastAsia="Times New Roman" w:hAnsi="Book Antiqua" w:cs="Times New Roman"/>
          <w:b/>
          <w:bCs/>
          <w:color w:val="FF0000"/>
          <w:sz w:val="16"/>
          <w:szCs w:val="16"/>
          <w:u w:val="none"/>
          <w:lang w:eastAsia="pt-BR"/>
        </w:rPr>
        <w:t xml:space="preserve"> </w:t>
      </w:r>
      <w:bookmarkStart w:id="64" w:name="_Hlk156219968"/>
      <w:r w:rsidR="00FC1184">
        <w:rPr>
          <w:rFonts w:ascii="Book Antiqua" w:hAnsi="Book Antiqua" w:cs="Times New Roman"/>
          <w:b/>
          <w:color w:val="FF0000"/>
          <w:sz w:val="16"/>
          <w:szCs w:val="16"/>
          <w:u w:val="single"/>
        </w:rPr>
        <w:t>(MPMS-2022)</w:t>
      </w:r>
      <w:bookmarkEnd w:id="64"/>
      <w:r w:rsidR="00B21E5C">
        <w:rPr>
          <w:rFonts w:ascii="Book Antiqua" w:hAnsi="Book Antiqua" w:cs="Times New Roman"/>
          <w:b/>
          <w:color w:val="FF0000"/>
          <w:sz w:val="16"/>
          <w:szCs w:val="16"/>
        </w:rPr>
        <w:t xml:space="preserve"> </w:t>
      </w:r>
      <w:r w:rsidR="00B21E5C" w:rsidRPr="00A21066">
        <w:rPr>
          <w:rFonts w:ascii="Book Antiqua" w:eastAsia="Times New Roman" w:hAnsi="Book Antiqua" w:cs="Times New Roman"/>
          <w:b/>
          <w:bCs/>
          <w:color w:val="FF0000"/>
          <w:sz w:val="16"/>
          <w:szCs w:val="16"/>
          <w:u w:val="single"/>
          <w:lang w:eastAsia="pt-BR"/>
        </w:rPr>
        <w:t>(MPPE-2022)</w:t>
      </w:r>
      <w:r w:rsidR="002F17D9">
        <w:rPr>
          <w:rFonts w:ascii="Book Antiqua" w:hAnsi="Book Antiqua" w:cs="Times New Roman"/>
          <w:b/>
          <w:color w:val="FF0000"/>
          <w:sz w:val="16"/>
          <w:szCs w:val="16"/>
        </w:rPr>
        <w:t xml:space="preserve"> </w:t>
      </w:r>
      <w:r w:rsidR="002F17D9">
        <w:rPr>
          <w:rFonts w:ascii="Book Antiqua" w:hAnsi="Book Antiqua" w:cs="Times New Roman"/>
          <w:b/>
          <w:color w:val="FF0000"/>
          <w:sz w:val="16"/>
          <w:szCs w:val="16"/>
          <w:u w:val="single"/>
        </w:rPr>
        <w:t>(MPRJ-2022)</w:t>
      </w:r>
      <w:r w:rsidR="00BB6452" w:rsidRPr="000373ED">
        <w:rPr>
          <w:rStyle w:val="Hyperlink"/>
          <w:rFonts w:ascii="Book Antiqua" w:eastAsia="Times New Roman" w:hAnsi="Book Antiqua" w:cs="Times New Roman"/>
          <w:b/>
          <w:bCs/>
          <w:color w:val="FF0000"/>
          <w:sz w:val="16"/>
          <w:szCs w:val="16"/>
          <w:u w:val="none"/>
          <w:lang w:eastAsia="pt-BR"/>
        </w:rPr>
        <w:t xml:space="preserve"> </w:t>
      </w:r>
      <w:r w:rsidR="00BB6452" w:rsidRPr="000373ED">
        <w:rPr>
          <w:rStyle w:val="Hyperlink"/>
          <w:rFonts w:ascii="Book Antiqua" w:eastAsia="Times New Roman" w:hAnsi="Book Antiqua" w:cs="Times New Roman"/>
          <w:b/>
          <w:bCs/>
          <w:color w:val="FF0000"/>
          <w:sz w:val="16"/>
          <w:szCs w:val="16"/>
          <w:lang w:eastAsia="pt-BR"/>
        </w:rPr>
        <w:t>(MPSP-2022)</w:t>
      </w:r>
      <w:r w:rsidR="00C22FD9">
        <w:rPr>
          <w:rStyle w:val="Hyperlink"/>
          <w:rFonts w:ascii="Book Antiqua" w:eastAsia="Times New Roman" w:hAnsi="Book Antiqua" w:cs="Times New Roman"/>
          <w:b/>
          <w:bCs/>
          <w:color w:val="FF0000"/>
          <w:sz w:val="16"/>
          <w:szCs w:val="16"/>
          <w:u w:val="none"/>
          <w:lang w:eastAsia="pt-BR"/>
        </w:rPr>
        <w:t xml:space="preserve"> </w:t>
      </w:r>
      <w:r w:rsidR="00C22FD9">
        <w:rPr>
          <w:rFonts w:ascii="Book Antiqua" w:hAnsi="Book Antiqua" w:cs="Times New Roman"/>
          <w:b/>
          <w:color w:val="FF0000"/>
          <w:sz w:val="16"/>
          <w:szCs w:val="16"/>
          <w:u w:val="single"/>
        </w:rPr>
        <w:t>(MPTO-2022)</w:t>
      </w:r>
      <w:r w:rsidR="0007227E">
        <w:rPr>
          <w:rStyle w:val="Hyperlink"/>
          <w:rFonts w:ascii="Book Antiqua" w:eastAsia="Times New Roman" w:hAnsi="Book Antiqua" w:cs="Times New Roman"/>
          <w:b/>
          <w:bCs/>
          <w:color w:val="FF0000"/>
          <w:sz w:val="16"/>
          <w:szCs w:val="16"/>
          <w:u w:val="none"/>
          <w:lang w:eastAsia="pt-BR"/>
        </w:rPr>
        <w:t xml:space="preserve"> </w:t>
      </w:r>
      <w:r w:rsidR="0007227E">
        <w:rPr>
          <w:rStyle w:val="Hyperlink"/>
          <w:rFonts w:ascii="Book Antiqua" w:eastAsia="Times New Roman" w:hAnsi="Book Antiqua" w:cs="Times New Roman"/>
          <w:b/>
          <w:bCs/>
          <w:color w:val="FF0000"/>
          <w:sz w:val="16"/>
          <w:szCs w:val="16"/>
          <w:lang w:eastAsia="pt-BR"/>
        </w:rPr>
        <w:t>(DPEMS-2022)</w:t>
      </w:r>
      <w:r w:rsidR="00AD3176">
        <w:rPr>
          <w:rStyle w:val="Hyperlink"/>
          <w:rFonts w:ascii="Book Antiqua" w:eastAsia="Times New Roman" w:hAnsi="Book Antiqua" w:cs="Times New Roman"/>
          <w:b/>
          <w:bCs/>
          <w:color w:val="FF0000"/>
          <w:sz w:val="16"/>
          <w:szCs w:val="16"/>
          <w:u w:val="none"/>
          <w:lang w:eastAsia="pt-BR"/>
        </w:rPr>
        <w:t xml:space="preserve"> </w:t>
      </w:r>
      <w:r w:rsidR="00AD3176">
        <w:rPr>
          <w:rStyle w:val="Hyperlink"/>
          <w:rFonts w:ascii="Book Antiqua" w:eastAsia="Times New Roman" w:hAnsi="Book Antiqua" w:cs="Times New Roman"/>
          <w:b/>
          <w:bCs/>
          <w:color w:val="FF0000"/>
          <w:sz w:val="16"/>
          <w:szCs w:val="16"/>
          <w:lang w:eastAsia="pt-BR"/>
        </w:rPr>
        <w:t>(DPEMT-2022)</w:t>
      </w:r>
      <w:r w:rsidR="00C75B90">
        <w:rPr>
          <w:rStyle w:val="Hyperlink"/>
          <w:rFonts w:ascii="Book Antiqua" w:eastAsia="Times New Roman" w:hAnsi="Book Antiqua" w:cs="Times New Roman"/>
          <w:b/>
          <w:bCs/>
          <w:color w:val="FF0000"/>
          <w:sz w:val="16"/>
          <w:szCs w:val="16"/>
          <w:u w:val="none"/>
          <w:lang w:eastAsia="pt-BR"/>
        </w:rPr>
        <w:t xml:space="preserve"> </w:t>
      </w:r>
      <w:r w:rsidR="00C75B90">
        <w:rPr>
          <w:rStyle w:val="Hyperlink"/>
          <w:rFonts w:ascii="Book Antiqua" w:eastAsia="Times New Roman" w:hAnsi="Book Antiqua" w:cs="Times New Roman"/>
          <w:b/>
          <w:bCs/>
          <w:color w:val="FF0000"/>
          <w:sz w:val="16"/>
          <w:szCs w:val="16"/>
          <w:lang w:eastAsia="pt-BR"/>
        </w:rPr>
        <w:t>(DPEPR-2022)</w:t>
      </w:r>
      <w:r w:rsidR="003E68BA">
        <w:rPr>
          <w:rStyle w:val="Hyperlink"/>
          <w:rFonts w:ascii="Book Antiqua" w:eastAsia="Times New Roman" w:hAnsi="Book Antiqua" w:cs="Times New Roman"/>
          <w:b/>
          <w:bCs/>
          <w:color w:val="FF0000"/>
          <w:sz w:val="16"/>
          <w:szCs w:val="16"/>
          <w:u w:val="none"/>
          <w:lang w:eastAsia="pt-BR"/>
        </w:rPr>
        <w:t xml:space="preserve"> </w:t>
      </w:r>
      <w:r w:rsidR="003E68BA">
        <w:rPr>
          <w:rStyle w:val="Hyperlink"/>
          <w:rFonts w:ascii="Book Antiqua" w:eastAsia="Times New Roman" w:hAnsi="Book Antiqua" w:cs="Times New Roman"/>
          <w:b/>
          <w:bCs/>
          <w:color w:val="FF0000"/>
          <w:sz w:val="16"/>
          <w:szCs w:val="16"/>
          <w:lang w:eastAsia="pt-BR"/>
        </w:rPr>
        <w:t>(DPETO-2022)</w:t>
      </w:r>
      <w:r w:rsidR="00DF75A4">
        <w:rPr>
          <w:rStyle w:val="Hyperlink"/>
          <w:rFonts w:ascii="Book Antiqua" w:eastAsia="Times New Roman" w:hAnsi="Book Antiqua" w:cs="Times New Roman"/>
          <w:b/>
          <w:bCs/>
          <w:color w:val="FF0000"/>
          <w:sz w:val="16"/>
          <w:szCs w:val="16"/>
          <w:u w:val="none"/>
          <w:lang w:eastAsia="pt-BR"/>
        </w:rPr>
        <w:t xml:space="preserve"> </w:t>
      </w:r>
      <w:r w:rsidR="00DF75A4">
        <w:rPr>
          <w:rStyle w:val="Hyperlink"/>
          <w:rFonts w:ascii="Book Antiqua" w:eastAsia="Times New Roman" w:hAnsi="Book Antiqua" w:cs="Times New Roman"/>
          <w:b/>
          <w:bCs/>
          <w:color w:val="FF0000"/>
          <w:sz w:val="16"/>
          <w:szCs w:val="16"/>
          <w:lang w:eastAsia="pt-BR"/>
        </w:rPr>
        <w:t>(MPF-2022)</w:t>
      </w:r>
      <w:r w:rsidR="00A02BAD" w:rsidRPr="000373ED">
        <w:rPr>
          <w:rStyle w:val="Hyperlink"/>
          <w:rFonts w:ascii="Book Antiqua" w:eastAsia="Times New Roman" w:hAnsi="Book Antiqua" w:cs="Times New Roman"/>
          <w:b/>
          <w:bCs/>
          <w:color w:val="FF0000"/>
          <w:sz w:val="16"/>
          <w:szCs w:val="16"/>
          <w:u w:val="none"/>
          <w:lang w:eastAsia="pt-BR"/>
        </w:rPr>
        <w:t xml:space="preserve"> </w:t>
      </w:r>
      <w:bookmarkStart w:id="65" w:name="_Hlk102558468"/>
      <w:r w:rsidR="00A02BAD" w:rsidRPr="000373ED">
        <w:rPr>
          <w:rStyle w:val="Hyperlink"/>
          <w:rFonts w:ascii="Book Antiqua" w:eastAsia="Times New Roman" w:hAnsi="Book Antiqua" w:cs="Times New Roman"/>
          <w:b/>
          <w:bCs/>
          <w:color w:val="FF0000"/>
          <w:sz w:val="16"/>
          <w:szCs w:val="16"/>
          <w:lang w:eastAsia="pt-BR"/>
        </w:rPr>
        <w:t>(Anal./DPEDF-2022)</w:t>
      </w:r>
      <w:bookmarkEnd w:id="65"/>
      <w:r w:rsidR="00F2155A">
        <w:rPr>
          <w:rStyle w:val="Hyperlink"/>
          <w:rFonts w:ascii="Book Antiqua" w:eastAsia="Times New Roman" w:hAnsi="Book Antiqua" w:cs="Times New Roman"/>
          <w:b/>
          <w:bCs/>
          <w:color w:val="FF0000"/>
          <w:sz w:val="16"/>
          <w:szCs w:val="16"/>
          <w:u w:val="none"/>
          <w:lang w:eastAsia="pt-BR"/>
        </w:rPr>
        <w:t xml:space="preserve"> </w:t>
      </w:r>
      <w:r w:rsidR="00F2155A">
        <w:rPr>
          <w:rFonts w:ascii="Book Antiqua" w:eastAsia="Times New Roman" w:hAnsi="Book Antiqua" w:cs="Times New Roman"/>
          <w:b/>
          <w:color w:val="FF0000"/>
          <w:sz w:val="16"/>
          <w:szCs w:val="16"/>
          <w:u w:val="single"/>
          <w:lang w:eastAsia="pt-BR"/>
        </w:rPr>
        <w:t>(MPAM-2023)</w:t>
      </w:r>
      <w:r w:rsidR="00493A92">
        <w:rPr>
          <w:rFonts w:ascii="Book Antiqua" w:eastAsia="Times New Roman" w:hAnsi="Book Antiqua" w:cs="Times New Roman"/>
          <w:b/>
          <w:color w:val="FF0000"/>
          <w:sz w:val="16"/>
          <w:szCs w:val="16"/>
          <w:lang w:eastAsia="pt-BR"/>
        </w:rPr>
        <w:t xml:space="preserve"> </w:t>
      </w:r>
      <w:r w:rsidR="00493A92">
        <w:rPr>
          <w:rFonts w:ascii="Book Antiqua" w:hAnsi="Book Antiqua" w:cs="Times New Roman"/>
          <w:b/>
          <w:color w:val="FF0000"/>
          <w:sz w:val="16"/>
          <w:szCs w:val="16"/>
          <w:u w:val="single"/>
        </w:rPr>
        <w:t>(MPRR-2023)</w:t>
      </w:r>
      <w:r w:rsidR="00840431">
        <w:rPr>
          <w:rStyle w:val="Hyperlink"/>
          <w:rFonts w:ascii="Book Antiqua" w:eastAsia="Times New Roman" w:hAnsi="Book Antiqua" w:cs="Times New Roman"/>
          <w:b/>
          <w:bCs/>
          <w:color w:val="FF0000"/>
          <w:sz w:val="16"/>
          <w:szCs w:val="16"/>
          <w:u w:val="none"/>
          <w:lang w:eastAsia="pt-BR"/>
        </w:rPr>
        <w:t xml:space="preserve"> </w:t>
      </w:r>
      <w:r w:rsidR="00840431">
        <w:rPr>
          <w:rFonts w:ascii="Book Antiqua" w:eastAsia="Times New Roman" w:hAnsi="Book Antiqua" w:cs="Times New Roman"/>
          <w:b/>
          <w:bCs/>
          <w:color w:val="FF0000"/>
          <w:sz w:val="16"/>
          <w:szCs w:val="16"/>
          <w:u w:val="single"/>
          <w:lang w:eastAsia="pt-BR"/>
        </w:rPr>
        <w:t>(MPSC-2023)</w:t>
      </w:r>
      <w:r w:rsidR="001109E4">
        <w:rPr>
          <w:rFonts w:ascii="Book Antiqua" w:eastAsia="Times New Roman" w:hAnsi="Book Antiqua" w:cs="Times New Roman"/>
          <w:b/>
          <w:bCs/>
          <w:color w:val="FF0000"/>
          <w:sz w:val="16"/>
          <w:szCs w:val="16"/>
          <w:lang w:eastAsia="pt-BR"/>
        </w:rPr>
        <w:t xml:space="preserve"> </w:t>
      </w:r>
      <w:r w:rsidR="001109E4">
        <w:rPr>
          <w:rFonts w:ascii="Book Antiqua" w:hAnsi="Book Antiqua"/>
          <w:b/>
          <w:bCs/>
          <w:color w:val="FF0000"/>
          <w:sz w:val="16"/>
          <w:szCs w:val="16"/>
          <w:u w:val="single"/>
        </w:rPr>
        <w:t>(Cartórios/TJMA-2023)</w:t>
      </w:r>
      <w:r w:rsidR="001C0BD1">
        <w:rPr>
          <w:rFonts w:ascii="Book Antiqua" w:eastAsia="Times New Roman" w:hAnsi="Book Antiqua" w:cs="Times New Roman"/>
          <w:b/>
          <w:bCs/>
          <w:color w:val="FF0000"/>
          <w:sz w:val="16"/>
          <w:szCs w:val="16"/>
          <w:lang w:eastAsia="pt-BR"/>
        </w:rPr>
        <w:t xml:space="preserve"> </w:t>
      </w:r>
      <w:r w:rsidR="001C0BD1">
        <w:rPr>
          <w:rFonts w:ascii="Book Antiqua" w:hAnsi="Book Antiqua" w:cs="Arial"/>
          <w:b/>
          <w:bCs/>
          <w:color w:val="FF0000"/>
          <w:sz w:val="16"/>
          <w:szCs w:val="16"/>
          <w:u w:val="single"/>
        </w:rPr>
        <w:t>(Cartórios/TJSC-2023)</w:t>
      </w:r>
    </w:p>
    <w:tbl>
      <w:tblPr>
        <w:tblStyle w:val="Tabelacomgrade"/>
        <w:tblW w:w="0" w:type="auto"/>
        <w:shd w:val="clear" w:color="auto" w:fill="CCFFFF"/>
        <w:tblLook w:val="04A0" w:firstRow="1" w:lastRow="0" w:firstColumn="1" w:lastColumn="0" w:noHBand="0" w:noVBand="1"/>
      </w:tblPr>
      <w:tblGrid>
        <w:gridCol w:w="8494"/>
      </w:tblGrid>
      <w:tr w:rsidR="00C4490F" w:rsidRPr="0072255E" w14:paraId="70BE13CB" w14:textId="77777777" w:rsidTr="00BE6D8E">
        <w:tc>
          <w:tcPr>
            <w:tcW w:w="8494" w:type="dxa"/>
            <w:shd w:val="clear" w:color="auto" w:fill="CCFFFF"/>
          </w:tcPr>
          <w:p w14:paraId="355910C7" w14:textId="3AF39A9E" w:rsidR="00C4490F" w:rsidRDefault="00C4490F" w:rsidP="00BE6D8E">
            <w:pPr>
              <w:jc w:val="both"/>
              <w:rPr>
                <w:rFonts w:ascii="Book Antiqua" w:eastAsia="Times New Roman" w:hAnsi="Book Antiqua" w:cs="Times New Roman"/>
                <w:b/>
                <w:bCs/>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w:t>
            </w:r>
            <w:r w:rsidRPr="00C4490F">
              <w:rPr>
                <w:rFonts w:ascii="Book Antiqua" w:eastAsia="Times New Roman" w:hAnsi="Book Antiqua" w:cs="Times New Roman"/>
                <w:b/>
                <w:i/>
                <w:color w:val="FF0000"/>
                <w:sz w:val="19"/>
                <w:szCs w:val="19"/>
                <w:highlight w:val="green"/>
                <w:lang w:eastAsia="pt-BR"/>
              </w:rPr>
              <w:t>TF</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00C22FD9">
              <w:rPr>
                <w:rFonts w:ascii="Book Antiqua" w:eastAsia="Times New Roman" w:hAnsi="Book Antiqua" w:cs="Times New Roman"/>
                <w:b/>
                <w:i/>
                <w:color w:val="FF0000"/>
                <w:sz w:val="19"/>
                <w:szCs w:val="19"/>
                <w:lang w:eastAsia="pt-BR"/>
              </w:rPr>
              <w:t>: #</w:t>
            </w:r>
            <w:r w:rsidR="00C22FD9" w:rsidRPr="00C22FD9">
              <w:rPr>
                <w:rFonts w:ascii="Book Antiqua" w:eastAsia="Times New Roman" w:hAnsi="Book Antiqua" w:cs="Times New Roman"/>
                <w:b/>
                <w:i/>
                <w:color w:val="FF0000"/>
                <w:sz w:val="19"/>
                <w:szCs w:val="19"/>
                <w:highlight w:val="green"/>
                <w:lang w:eastAsia="pt-BR"/>
              </w:rPr>
              <w:t>MPTO-2022</w:t>
            </w:r>
            <w:r w:rsidR="0007227E">
              <w:rPr>
                <w:rFonts w:ascii="Book Antiqua" w:eastAsia="Times New Roman" w:hAnsi="Book Antiqua" w:cs="Times New Roman"/>
                <w:b/>
                <w:i/>
                <w:color w:val="FF0000"/>
                <w:sz w:val="19"/>
                <w:szCs w:val="19"/>
                <w:lang w:eastAsia="pt-BR"/>
              </w:rPr>
              <w:t>: #</w:t>
            </w:r>
            <w:r w:rsidR="0007227E" w:rsidRPr="0007227E">
              <w:rPr>
                <w:rFonts w:ascii="Book Antiqua" w:eastAsia="Times New Roman" w:hAnsi="Book Antiqua" w:cs="Times New Roman"/>
                <w:b/>
                <w:i/>
                <w:color w:val="FF0000"/>
                <w:sz w:val="19"/>
                <w:szCs w:val="19"/>
                <w:highlight w:val="green"/>
                <w:lang w:eastAsia="pt-BR"/>
              </w:rPr>
              <w:t>DPEMS-2022</w:t>
            </w:r>
            <w:r w:rsidR="00456313">
              <w:rPr>
                <w:rFonts w:ascii="Book Antiqua" w:eastAsia="Times New Roman" w:hAnsi="Book Antiqua" w:cs="Times New Roman"/>
                <w:b/>
                <w:i/>
                <w:color w:val="FF0000"/>
                <w:sz w:val="19"/>
                <w:szCs w:val="19"/>
                <w:lang w:eastAsia="pt-BR"/>
              </w:rPr>
              <w:t>: #</w:t>
            </w:r>
            <w:r w:rsidR="00456313" w:rsidRPr="00456313">
              <w:rPr>
                <w:rFonts w:ascii="Book Antiqua" w:eastAsia="Times New Roman" w:hAnsi="Book Antiqua" w:cs="Times New Roman"/>
                <w:b/>
                <w:i/>
                <w:color w:val="FF0000"/>
                <w:sz w:val="19"/>
                <w:szCs w:val="19"/>
                <w:highlight w:val="green"/>
                <w:lang w:eastAsia="pt-BR"/>
              </w:rPr>
              <w:t>DPEPR-2022</w:t>
            </w:r>
            <w:r w:rsidR="00DF75A4">
              <w:rPr>
                <w:rFonts w:ascii="Book Antiqua" w:eastAsia="Times New Roman" w:hAnsi="Book Antiqua" w:cs="Times New Roman"/>
                <w:b/>
                <w:i/>
                <w:color w:val="FF0000"/>
                <w:sz w:val="19"/>
                <w:szCs w:val="19"/>
                <w:lang w:eastAsia="pt-BR"/>
              </w:rPr>
              <w:t xml:space="preserve">: </w:t>
            </w:r>
            <w:r w:rsidR="00456313">
              <w:rPr>
                <w:rFonts w:ascii="Book Antiqua" w:eastAsia="Times New Roman" w:hAnsi="Book Antiqua" w:cs="Times New Roman"/>
                <w:b/>
                <w:i/>
                <w:color w:val="FF0000"/>
                <w:sz w:val="19"/>
                <w:szCs w:val="19"/>
                <w:lang w:eastAsia="pt-BR"/>
              </w:rPr>
              <w:t>#</w:t>
            </w:r>
            <w:r w:rsidR="00456313" w:rsidRPr="00456313">
              <w:rPr>
                <w:rFonts w:ascii="Book Antiqua" w:eastAsia="Times New Roman" w:hAnsi="Book Antiqua" w:cs="Times New Roman"/>
                <w:b/>
                <w:i/>
                <w:color w:val="FF0000"/>
                <w:sz w:val="19"/>
                <w:szCs w:val="19"/>
                <w:highlight w:val="green"/>
                <w:lang w:eastAsia="pt-BR"/>
              </w:rPr>
              <w:t>AOCP</w:t>
            </w:r>
            <w:r w:rsidR="00C22FD9">
              <w:rPr>
                <w:rFonts w:ascii="Book Antiqua" w:eastAsia="Times New Roman" w:hAnsi="Book Antiqua" w:cs="Times New Roman"/>
                <w:b/>
                <w:i/>
                <w:color w:val="FF0000"/>
                <w:sz w:val="19"/>
                <w:szCs w:val="19"/>
                <w:lang w:eastAsia="pt-BR"/>
              </w:rPr>
              <w:t>: #</w:t>
            </w:r>
            <w:r w:rsidR="00C22FD9" w:rsidRPr="00C22FD9">
              <w:rPr>
                <w:rFonts w:ascii="Book Antiqua" w:eastAsia="Times New Roman" w:hAnsi="Book Antiqua" w:cs="Times New Roman"/>
                <w:b/>
                <w:i/>
                <w:color w:val="FF0000"/>
                <w:sz w:val="19"/>
                <w:szCs w:val="19"/>
                <w:highlight w:val="green"/>
                <w:lang w:eastAsia="pt-BR"/>
              </w:rPr>
              <w:t>CESPE</w:t>
            </w:r>
            <w:r w:rsidR="0007227E">
              <w:rPr>
                <w:rFonts w:ascii="Book Antiqua" w:eastAsia="Times New Roman" w:hAnsi="Book Antiqua" w:cs="Times New Roman"/>
                <w:b/>
                <w:i/>
                <w:color w:val="FF0000"/>
                <w:sz w:val="19"/>
                <w:szCs w:val="19"/>
                <w:lang w:eastAsia="pt-BR"/>
              </w:rPr>
              <w:t>: #</w:t>
            </w:r>
            <w:r w:rsidR="0007227E" w:rsidRPr="0007227E">
              <w:rPr>
                <w:rFonts w:ascii="Book Antiqua" w:eastAsia="Times New Roman" w:hAnsi="Book Antiqua" w:cs="Times New Roman"/>
                <w:b/>
                <w:i/>
                <w:color w:val="FF0000"/>
                <w:sz w:val="19"/>
                <w:szCs w:val="19"/>
                <w:highlight w:val="green"/>
                <w:lang w:eastAsia="pt-BR"/>
              </w:rPr>
              <w:t>FGV</w:t>
            </w:r>
            <w:r w:rsidRPr="0072255E">
              <w:rPr>
                <w:rFonts w:ascii="Book Antiqua" w:eastAsia="Times New Roman" w:hAnsi="Book Antiqua" w:cs="Times New Roman"/>
                <w:sz w:val="19"/>
                <w:szCs w:val="19"/>
                <w:lang w:eastAsia="pt-BR"/>
              </w:rPr>
              <w:t xml:space="preserve">: </w:t>
            </w:r>
            <w:r w:rsidRPr="00C4490F">
              <w:rPr>
                <w:rFonts w:ascii="Book Antiqua" w:eastAsia="Times New Roman" w:hAnsi="Book Antiqua" w:cs="Times New Roman"/>
                <w:b/>
                <w:bCs/>
                <w:i/>
                <w:iCs/>
                <w:sz w:val="19"/>
                <w:szCs w:val="19"/>
                <w:u w:val="single"/>
                <w:lang w:eastAsia="pt-BR"/>
              </w:rPr>
              <w:t>Ao reincidente não específico em crime hediondo, aplica-se, inclusive retroativamente, o inciso V do art. 112 da LEP para fins de progressão de regime</w:t>
            </w:r>
            <w:r>
              <w:rPr>
                <w:rFonts w:ascii="Book Antiqua" w:eastAsia="Times New Roman" w:hAnsi="Book Antiqua" w:cs="Times New Roman"/>
                <w:sz w:val="19"/>
                <w:szCs w:val="19"/>
                <w:lang w:eastAsia="pt-BR"/>
              </w:rPr>
              <w:t xml:space="preserve">: </w:t>
            </w:r>
            <w:r w:rsidRPr="00C4490F">
              <w:rPr>
                <w:rFonts w:ascii="Book Antiqua" w:eastAsia="Times New Roman" w:hAnsi="Book Antiqua" w:cs="Times New Roman"/>
                <w:b/>
                <w:bCs/>
                <w:sz w:val="19"/>
                <w:szCs w:val="19"/>
                <w:lang w:eastAsia="pt-BR"/>
              </w:rPr>
              <w:t xml:space="preserve">Tendo em vista a legalidade e a taxatividade da norma penal (art. 5º, XXXIX, CF), a alteração promovida pela Lei 13.964/19 no art. 112 da LEP não autoriza a incidência do percentual de 60% (inc. VII) aos condenados reincidentes não específicos para o fim de progressão de regime. Diante da omissão legislativa, impõe-se a analogia in </w:t>
            </w:r>
            <w:proofErr w:type="spellStart"/>
            <w:r w:rsidRPr="00C4490F">
              <w:rPr>
                <w:rFonts w:ascii="Book Antiqua" w:eastAsia="Times New Roman" w:hAnsi="Book Antiqua" w:cs="Times New Roman"/>
                <w:b/>
                <w:bCs/>
                <w:sz w:val="19"/>
                <w:szCs w:val="19"/>
                <w:lang w:eastAsia="pt-BR"/>
              </w:rPr>
              <w:t>bonam</w:t>
            </w:r>
            <w:proofErr w:type="spellEnd"/>
            <w:r w:rsidRPr="00C4490F">
              <w:rPr>
                <w:rFonts w:ascii="Book Antiqua" w:eastAsia="Times New Roman" w:hAnsi="Book Antiqua" w:cs="Times New Roman"/>
                <w:b/>
                <w:bCs/>
                <w:sz w:val="19"/>
                <w:szCs w:val="19"/>
                <w:lang w:eastAsia="pt-BR"/>
              </w:rPr>
              <w:t xml:space="preserve"> partem, para aplicação, inclusive retroativa, do inciso V do art</w:t>
            </w:r>
            <w:r>
              <w:rPr>
                <w:rFonts w:ascii="Book Antiqua" w:eastAsia="Times New Roman" w:hAnsi="Book Antiqua" w:cs="Times New Roman"/>
                <w:b/>
                <w:bCs/>
                <w:sz w:val="19"/>
                <w:szCs w:val="19"/>
                <w:lang w:eastAsia="pt-BR"/>
              </w:rPr>
              <w:t>.</w:t>
            </w:r>
            <w:r w:rsidRPr="00C4490F">
              <w:rPr>
                <w:rFonts w:ascii="Book Antiqua" w:eastAsia="Times New Roman" w:hAnsi="Book Antiqua" w:cs="Times New Roman"/>
                <w:b/>
                <w:bCs/>
                <w:sz w:val="19"/>
                <w:szCs w:val="19"/>
                <w:lang w:eastAsia="pt-BR"/>
              </w:rPr>
              <w:t xml:space="preserve"> 112 da LEP (lapso temporal de 40%) ao condenado por crime hediondo ou equiparado sem resultado morte reincidente não específico.</w:t>
            </w:r>
            <w:r>
              <w:rPr>
                <w:rFonts w:ascii="Book Antiqua" w:eastAsia="Times New Roman" w:hAnsi="Book Antiqua" w:cs="Times New Roman"/>
                <w:b/>
                <w:bCs/>
                <w:sz w:val="19"/>
                <w:szCs w:val="19"/>
                <w:lang w:eastAsia="pt-BR"/>
              </w:rPr>
              <w:t xml:space="preserve"> </w:t>
            </w:r>
            <w:r w:rsidRPr="00C4490F">
              <w:rPr>
                <w:rFonts w:ascii="Book Antiqua" w:eastAsia="Times New Roman" w:hAnsi="Book Antiqua" w:cs="Times New Roman"/>
                <w:sz w:val="19"/>
                <w:szCs w:val="19"/>
                <w:lang w:eastAsia="pt-BR"/>
              </w:rPr>
              <w:t>STF. Plenário. ARE 1327963/SP, Rel. Min. Gilmar Mendes, j</w:t>
            </w:r>
            <w:r>
              <w:rPr>
                <w:rFonts w:ascii="Book Antiqua" w:eastAsia="Times New Roman" w:hAnsi="Book Antiqua" w:cs="Times New Roman"/>
                <w:sz w:val="19"/>
                <w:szCs w:val="19"/>
                <w:lang w:eastAsia="pt-BR"/>
              </w:rPr>
              <w:t>.</w:t>
            </w:r>
            <w:r w:rsidRPr="00C4490F">
              <w:rPr>
                <w:rFonts w:ascii="Book Antiqua" w:eastAsia="Times New Roman" w:hAnsi="Book Antiqua" w:cs="Times New Roman"/>
                <w:sz w:val="19"/>
                <w:szCs w:val="19"/>
                <w:lang w:eastAsia="pt-BR"/>
              </w:rPr>
              <w:t xml:space="preserve"> 17/09/21</w:t>
            </w:r>
            <w:r w:rsidRPr="00C4490F">
              <w:rPr>
                <w:rFonts w:ascii="Book Antiqua" w:eastAsia="Times New Roman" w:hAnsi="Book Antiqua" w:cs="Times New Roman"/>
                <w:b/>
                <w:bCs/>
                <w:sz w:val="19"/>
                <w:szCs w:val="19"/>
                <w:lang w:eastAsia="pt-BR"/>
              </w:rPr>
              <w:t xml:space="preserve"> (</w:t>
            </w:r>
            <w:r w:rsidRPr="00C4490F">
              <w:rPr>
                <w:rFonts w:ascii="Book Antiqua" w:eastAsia="Times New Roman" w:hAnsi="Book Antiqua" w:cs="Times New Roman"/>
                <w:b/>
                <w:bCs/>
                <w:sz w:val="19"/>
                <w:szCs w:val="19"/>
                <w:highlight w:val="magenta"/>
                <w:lang w:eastAsia="pt-BR"/>
              </w:rPr>
              <w:t>Repercussão Geral – Tema 1169</w:t>
            </w:r>
            <w:r w:rsidRPr="00C4490F">
              <w:rPr>
                <w:rFonts w:ascii="Book Antiqua" w:eastAsia="Times New Roman" w:hAnsi="Book Antiqua" w:cs="Times New Roman"/>
                <w:b/>
                <w:bCs/>
                <w:sz w:val="19"/>
                <w:szCs w:val="19"/>
                <w:lang w:eastAsia="pt-BR"/>
              </w:rPr>
              <w:t>) (Info 1032).</w:t>
            </w:r>
          </w:p>
          <w:p w14:paraId="63E909BC" w14:textId="77777777" w:rsidR="00D405B4" w:rsidRDefault="00D405B4" w:rsidP="00BE6D8E">
            <w:pPr>
              <w:jc w:val="both"/>
              <w:rPr>
                <w:rFonts w:ascii="Book Antiqua" w:eastAsia="Times New Roman" w:hAnsi="Book Antiqua" w:cs="Times New Roman"/>
                <w:b/>
                <w:bCs/>
                <w:sz w:val="19"/>
                <w:szCs w:val="19"/>
                <w:lang w:eastAsia="pt-BR"/>
              </w:rPr>
            </w:pPr>
          </w:p>
          <w:p w14:paraId="5C7E7F3D" w14:textId="1F23291E" w:rsidR="00D405B4" w:rsidRDefault="00D405B4" w:rsidP="00D405B4">
            <w:pPr>
              <w:jc w:val="both"/>
              <w:rPr>
                <w:rFonts w:ascii="Book Antiqua" w:eastAsia="Times New Roman" w:hAnsi="Book Antiqua" w:cs="Times New Roman"/>
                <w:b/>
                <w:bCs/>
                <w:sz w:val="19"/>
                <w:szCs w:val="19"/>
                <w:lang w:eastAsia="pt-BR"/>
              </w:rPr>
            </w:pPr>
            <w:r w:rsidRPr="0072255E">
              <w:rPr>
                <w:rFonts w:ascii="Book Antiqua" w:eastAsia="Times New Roman" w:hAnsi="Book Antiqua" w:cs="Times New Roman"/>
                <w:b/>
                <w:i/>
                <w:color w:val="FF0000"/>
                <w:sz w:val="19"/>
                <w:szCs w:val="19"/>
                <w:lang w:eastAsia="pt-BR"/>
              </w:rPr>
              <w:lastRenderedPageBreak/>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w:t>
            </w:r>
            <w:r w:rsidRPr="00C4490F">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00192807">
              <w:rPr>
                <w:rFonts w:ascii="Book Antiqua" w:eastAsia="Times New Roman" w:hAnsi="Book Antiqua" w:cs="Times New Roman"/>
                <w:b/>
                <w:i/>
                <w:color w:val="FF0000"/>
                <w:sz w:val="19"/>
                <w:szCs w:val="19"/>
                <w:lang w:eastAsia="pt-BR"/>
              </w:rPr>
              <w:t>: #</w:t>
            </w:r>
            <w:r w:rsidR="00192807" w:rsidRPr="00192807">
              <w:rPr>
                <w:rFonts w:ascii="Book Antiqua" w:eastAsia="Times New Roman" w:hAnsi="Book Antiqua" w:cs="Times New Roman"/>
                <w:b/>
                <w:i/>
                <w:color w:val="FF0000"/>
                <w:sz w:val="19"/>
                <w:szCs w:val="19"/>
                <w:highlight w:val="green"/>
                <w:lang w:eastAsia="pt-BR"/>
              </w:rPr>
              <w:t>TJGO-2021</w:t>
            </w:r>
            <w:r w:rsidR="00E549CB">
              <w:rPr>
                <w:rFonts w:ascii="Book Antiqua" w:eastAsia="Times New Roman" w:hAnsi="Book Antiqua" w:cs="Times New Roman"/>
                <w:b/>
                <w:i/>
                <w:color w:val="FF0000"/>
                <w:sz w:val="19"/>
                <w:szCs w:val="19"/>
                <w:lang w:eastAsia="pt-BR"/>
              </w:rPr>
              <w:t>: #</w:t>
            </w:r>
            <w:r w:rsidR="00E549CB" w:rsidRPr="00E549CB">
              <w:rPr>
                <w:rFonts w:ascii="Book Antiqua" w:eastAsia="Times New Roman" w:hAnsi="Book Antiqua" w:cs="Times New Roman"/>
                <w:b/>
                <w:i/>
                <w:color w:val="FF0000"/>
                <w:sz w:val="19"/>
                <w:szCs w:val="19"/>
                <w:highlight w:val="green"/>
                <w:lang w:eastAsia="pt-BR"/>
              </w:rPr>
              <w:t>DPEBA-2021</w:t>
            </w:r>
            <w:r w:rsidR="00FC1184">
              <w:rPr>
                <w:rFonts w:ascii="Book Antiqua" w:eastAsia="Times New Roman" w:hAnsi="Book Antiqua" w:cs="Times New Roman"/>
                <w:b/>
                <w:i/>
                <w:color w:val="FF0000"/>
                <w:sz w:val="19"/>
                <w:szCs w:val="19"/>
                <w:lang w:eastAsia="pt-BR"/>
              </w:rPr>
              <w:t>: #</w:t>
            </w:r>
            <w:r w:rsidR="00FC1184" w:rsidRPr="00FC1184">
              <w:rPr>
                <w:rFonts w:ascii="Book Antiqua" w:eastAsia="Times New Roman" w:hAnsi="Book Antiqua" w:cs="Times New Roman"/>
                <w:b/>
                <w:i/>
                <w:color w:val="FF0000"/>
                <w:sz w:val="19"/>
                <w:szCs w:val="19"/>
                <w:highlight w:val="green"/>
                <w:lang w:eastAsia="pt-BR"/>
              </w:rPr>
              <w:t>MPMS-2022</w:t>
            </w:r>
            <w:r w:rsidR="00C22FD9">
              <w:rPr>
                <w:rFonts w:ascii="Book Antiqua" w:eastAsia="Times New Roman" w:hAnsi="Book Antiqua" w:cs="Times New Roman"/>
                <w:b/>
                <w:i/>
                <w:color w:val="FF0000"/>
                <w:sz w:val="19"/>
                <w:szCs w:val="19"/>
                <w:lang w:eastAsia="pt-BR"/>
              </w:rPr>
              <w:t>: #</w:t>
            </w:r>
            <w:r w:rsidR="00C22FD9" w:rsidRPr="00C22FD9">
              <w:rPr>
                <w:rFonts w:ascii="Book Antiqua" w:eastAsia="Times New Roman" w:hAnsi="Book Antiqua" w:cs="Times New Roman"/>
                <w:b/>
                <w:i/>
                <w:color w:val="FF0000"/>
                <w:sz w:val="19"/>
                <w:szCs w:val="19"/>
                <w:highlight w:val="green"/>
                <w:lang w:eastAsia="pt-BR"/>
              </w:rPr>
              <w:t>MPTO-2022</w:t>
            </w:r>
            <w:r w:rsidR="00AD3176">
              <w:rPr>
                <w:rFonts w:ascii="Book Antiqua" w:eastAsia="Times New Roman" w:hAnsi="Book Antiqua" w:cs="Times New Roman"/>
                <w:b/>
                <w:i/>
                <w:color w:val="FF0000"/>
                <w:sz w:val="19"/>
                <w:szCs w:val="19"/>
                <w:lang w:eastAsia="pt-BR"/>
              </w:rPr>
              <w:t>: #</w:t>
            </w:r>
            <w:r w:rsidR="00AD3176" w:rsidRPr="00AD3176">
              <w:rPr>
                <w:rFonts w:ascii="Book Antiqua" w:eastAsia="Times New Roman" w:hAnsi="Book Antiqua" w:cs="Times New Roman"/>
                <w:b/>
                <w:i/>
                <w:color w:val="FF0000"/>
                <w:sz w:val="19"/>
                <w:szCs w:val="19"/>
                <w:highlight w:val="green"/>
                <w:lang w:eastAsia="pt-BR"/>
              </w:rPr>
              <w:t>DPEMT-2022</w:t>
            </w:r>
            <w:r w:rsidR="00F2155A">
              <w:rPr>
                <w:rFonts w:ascii="Book Antiqua" w:eastAsia="Times New Roman" w:hAnsi="Book Antiqua" w:cs="Times New Roman"/>
                <w:b/>
                <w:i/>
                <w:color w:val="FF0000"/>
                <w:sz w:val="19"/>
                <w:szCs w:val="19"/>
                <w:lang w:eastAsia="pt-BR"/>
              </w:rPr>
              <w:t>: #</w:t>
            </w:r>
            <w:r w:rsidR="00F2155A" w:rsidRPr="00F2155A">
              <w:rPr>
                <w:rFonts w:ascii="Book Antiqua" w:eastAsia="Times New Roman" w:hAnsi="Book Antiqua" w:cs="Times New Roman"/>
                <w:b/>
                <w:i/>
                <w:color w:val="FF0000"/>
                <w:sz w:val="19"/>
                <w:szCs w:val="19"/>
                <w:highlight w:val="green"/>
                <w:lang w:eastAsia="pt-BR"/>
              </w:rPr>
              <w:t>MPAM-2023</w:t>
            </w:r>
            <w:r w:rsidR="00840431">
              <w:rPr>
                <w:rFonts w:ascii="Book Antiqua" w:eastAsia="Times New Roman" w:hAnsi="Book Antiqua" w:cs="Times New Roman"/>
                <w:b/>
                <w:i/>
                <w:color w:val="FF0000"/>
                <w:sz w:val="19"/>
                <w:szCs w:val="19"/>
                <w:lang w:eastAsia="pt-BR"/>
              </w:rPr>
              <w:t>: #</w:t>
            </w:r>
            <w:r w:rsidR="00840431" w:rsidRPr="00840431">
              <w:rPr>
                <w:rFonts w:ascii="Book Antiqua" w:eastAsia="Times New Roman" w:hAnsi="Book Antiqua" w:cs="Times New Roman"/>
                <w:b/>
                <w:i/>
                <w:color w:val="FF0000"/>
                <w:sz w:val="19"/>
                <w:szCs w:val="19"/>
                <w:highlight w:val="green"/>
                <w:lang w:eastAsia="pt-BR"/>
              </w:rPr>
              <w:t>MPSC-2023</w:t>
            </w:r>
            <w:r w:rsidR="00FC1184">
              <w:rPr>
                <w:rFonts w:ascii="Book Antiqua" w:eastAsia="Times New Roman" w:hAnsi="Book Antiqua" w:cs="Times New Roman"/>
                <w:b/>
                <w:i/>
                <w:color w:val="FF0000"/>
                <w:sz w:val="19"/>
                <w:szCs w:val="19"/>
                <w:lang w:eastAsia="pt-BR"/>
              </w:rPr>
              <w:t>: #</w:t>
            </w:r>
            <w:r w:rsidR="00FC1184" w:rsidRPr="00FC1184">
              <w:rPr>
                <w:rFonts w:ascii="Book Antiqua" w:eastAsia="Times New Roman" w:hAnsi="Book Antiqua" w:cs="Times New Roman"/>
                <w:b/>
                <w:i/>
                <w:color w:val="FF0000"/>
                <w:sz w:val="19"/>
                <w:szCs w:val="19"/>
                <w:highlight w:val="green"/>
                <w:lang w:eastAsia="pt-BR"/>
              </w:rPr>
              <w:t>AOCP</w:t>
            </w:r>
            <w:r w:rsidR="00840431">
              <w:rPr>
                <w:rFonts w:ascii="Book Antiqua" w:eastAsia="Times New Roman" w:hAnsi="Book Antiqua" w:cs="Times New Roman"/>
                <w:b/>
                <w:i/>
                <w:color w:val="FF0000"/>
                <w:sz w:val="19"/>
                <w:szCs w:val="19"/>
                <w:lang w:eastAsia="pt-BR"/>
              </w:rPr>
              <w:t>: #</w:t>
            </w:r>
            <w:r w:rsidR="00840431" w:rsidRPr="00840431">
              <w:rPr>
                <w:rFonts w:ascii="Book Antiqua" w:eastAsia="Times New Roman" w:hAnsi="Book Antiqua" w:cs="Times New Roman"/>
                <w:b/>
                <w:i/>
                <w:color w:val="FF0000"/>
                <w:sz w:val="19"/>
                <w:szCs w:val="19"/>
                <w:highlight w:val="green"/>
                <w:lang w:eastAsia="pt-BR"/>
              </w:rPr>
              <w:t>CESPE</w:t>
            </w:r>
            <w:r w:rsidR="00E549CB">
              <w:rPr>
                <w:rFonts w:ascii="Book Antiqua" w:eastAsia="Times New Roman" w:hAnsi="Book Antiqua" w:cs="Times New Roman"/>
                <w:b/>
                <w:i/>
                <w:color w:val="FF0000"/>
                <w:sz w:val="19"/>
                <w:szCs w:val="19"/>
                <w:lang w:eastAsia="pt-BR"/>
              </w:rPr>
              <w:t>: #</w:t>
            </w:r>
            <w:r w:rsidR="00E549CB" w:rsidRPr="00E549CB">
              <w:rPr>
                <w:rFonts w:ascii="Book Antiqua" w:eastAsia="Times New Roman" w:hAnsi="Book Antiqua" w:cs="Times New Roman"/>
                <w:b/>
                <w:i/>
                <w:color w:val="FF0000"/>
                <w:sz w:val="19"/>
                <w:szCs w:val="19"/>
                <w:highlight w:val="green"/>
                <w:lang w:eastAsia="pt-BR"/>
              </w:rPr>
              <w:t>FCC</w:t>
            </w:r>
            <w:r w:rsidRPr="0072255E">
              <w:rPr>
                <w:rFonts w:ascii="Book Antiqua" w:eastAsia="Times New Roman" w:hAnsi="Book Antiqua" w:cs="Times New Roman"/>
                <w:sz w:val="19"/>
                <w:szCs w:val="19"/>
                <w:lang w:eastAsia="pt-BR"/>
              </w:rPr>
              <w:t xml:space="preserve">: </w:t>
            </w:r>
            <w:r w:rsidRPr="00D405B4">
              <w:rPr>
                <w:rFonts w:ascii="Book Antiqua" w:eastAsia="Times New Roman" w:hAnsi="Book Antiqua" w:cs="Times New Roman"/>
                <w:b/>
                <w:bCs/>
                <w:i/>
                <w:iCs/>
                <w:sz w:val="19"/>
                <w:szCs w:val="19"/>
                <w:u w:val="single"/>
                <w:lang w:eastAsia="pt-BR"/>
              </w:rPr>
              <w:t>O art. 112, V, da LEP deve retroagir para beneficiar os condenados por crime hediondo ou equiparado sem resultado morte que sejam reincidentes genéricos</w:t>
            </w:r>
            <w:r>
              <w:rPr>
                <w:rFonts w:ascii="Book Antiqua" w:eastAsia="Times New Roman" w:hAnsi="Book Antiqua" w:cs="Times New Roman"/>
                <w:sz w:val="19"/>
                <w:szCs w:val="19"/>
                <w:lang w:eastAsia="pt-BR"/>
              </w:rPr>
              <w:t xml:space="preserve">: </w:t>
            </w:r>
            <w:r w:rsidRPr="00D405B4">
              <w:rPr>
                <w:rFonts w:ascii="Book Antiqua" w:eastAsia="Times New Roman" w:hAnsi="Book Antiqua" w:cs="Times New Roman"/>
                <w:b/>
                <w:bCs/>
                <w:sz w:val="19"/>
                <w:szCs w:val="19"/>
                <w:lang w:eastAsia="pt-BR"/>
              </w:rPr>
              <w:t xml:space="preserve">É reconhecida a retroatividade do patamar estabelecido no art. 112, V, da LEP, incluído pela Lei </w:t>
            </w:r>
            <w:r>
              <w:rPr>
                <w:rFonts w:ascii="Book Antiqua" w:eastAsia="Times New Roman" w:hAnsi="Book Antiqua" w:cs="Times New Roman"/>
                <w:b/>
                <w:bCs/>
                <w:sz w:val="19"/>
                <w:szCs w:val="19"/>
                <w:lang w:eastAsia="pt-BR"/>
              </w:rPr>
              <w:t>1</w:t>
            </w:r>
            <w:r w:rsidRPr="00D405B4">
              <w:rPr>
                <w:rFonts w:ascii="Book Antiqua" w:eastAsia="Times New Roman" w:hAnsi="Book Antiqua" w:cs="Times New Roman"/>
                <w:b/>
                <w:bCs/>
                <w:sz w:val="19"/>
                <w:szCs w:val="19"/>
                <w:lang w:eastAsia="pt-BR"/>
              </w:rPr>
              <w:t>3.964/19, àqueles apenados que, embora tenham cometido crime hediondo ou equiparado sem resultado morte, não sejam reincidentes em delito de natureza semelhante.</w:t>
            </w:r>
            <w:r>
              <w:rPr>
                <w:rFonts w:ascii="Book Antiqua" w:eastAsia="Times New Roman" w:hAnsi="Book Antiqua" w:cs="Times New Roman"/>
                <w:b/>
                <w:bCs/>
                <w:sz w:val="19"/>
                <w:szCs w:val="19"/>
                <w:lang w:eastAsia="pt-BR"/>
              </w:rPr>
              <w:t xml:space="preserve"> </w:t>
            </w:r>
            <w:r w:rsidRPr="00D405B4">
              <w:rPr>
                <w:rFonts w:ascii="Book Antiqua" w:eastAsia="Times New Roman" w:hAnsi="Book Antiqua" w:cs="Times New Roman"/>
                <w:sz w:val="19"/>
                <w:szCs w:val="19"/>
                <w:lang w:eastAsia="pt-BR"/>
              </w:rPr>
              <w:t xml:space="preserve">STJ. 3ª S. REsp 1910240-MG, Rel. Min. Rogerio </w:t>
            </w:r>
            <w:proofErr w:type="spellStart"/>
            <w:r w:rsidRPr="00D405B4">
              <w:rPr>
                <w:rFonts w:ascii="Book Antiqua" w:eastAsia="Times New Roman" w:hAnsi="Book Antiqua" w:cs="Times New Roman"/>
                <w:sz w:val="19"/>
                <w:szCs w:val="19"/>
                <w:lang w:eastAsia="pt-BR"/>
              </w:rPr>
              <w:t>Schietti</w:t>
            </w:r>
            <w:proofErr w:type="spellEnd"/>
            <w:r w:rsidRPr="00D405B4">
              <w:rPr>
                <w:rFonts w:ascii="Book Antiqua" w:eastAsia="Times New Roman" w:hAnsi="Book Antiqua" w:cs="Times New Roman"/>
                <w:sz w:val="19"/>
                <w:szCs w:val="19"/>
                <w:lang w:eastAsia="pt-BR"/>
              </w:rPr>
              <w:t xml:space="preserve"> Cruz, j</w:t>
            </w:r>
            <w:r>
              <w:rPr>
                <w:rFonts w:ascii="Book Antiqua" w:eastAsia="Times New Roman" w:hAnsi="Book Antiqua" w:cs="Times New Roman"/>
                <w:sz w:val="19"/>
                <w:szCs w:val="19"/>
                <w:lang w:eastAsia="pt-BR"/>
              </w:rPr>
              <w:t>.</w:t>
            </w:r>
            <w:r w:rsidRPr="00D405B4">
              <w:rPr>
                <w:rFonts w:ascii="Book Antiqua" w:eastAsia="Times New Roman" w:hAnsi="Book Antiqua" w:cs="Times New Roman"/>
                <w:sz w:val="19"/>
                <w:szCs w:val="19"/>
                <w:lang w:eastAsia="pt-BR"/>
              </w:rPr>
              <w:t xml:space="preserve"> 26/05/21</w:t>
            </w:r>
            <w:r w:rsidRPr="00D405B4">
              <w:rPr>
                <w:rFonts w:ascii="Book Antiqua" w:eastAsia="Times New Roman" w:hAnsi="Book Antiqua" w:cs="Times New Roman"/>
                <w:b/>
                <w:bCs/>
                <w:sz w:val="19"/>
                <w:szCs w:val="19"/>
                <w:lang w:eastAsia="pt-BR"/>
              </w:rPr>
              <w:t xml:space="preserve"> (</w:t>
            </w:r>
            <w:r w:rsidRPr="00D405B4">
              <w:rPr>
                <w:rFonts w:ascii="Book Antiqua" w:eastAsia="Times New Roman" w:hAnsi="Book Antiqua" w:cs="Times New Roman"/>
                <w:b/>
                <w:bCs/>
                <w:sz w:val="19"/>
                <w:szCs w:val="19"/>
                <w:highlight w:val="magenta"/>
                <w:lang w:eastAsia="pt-BR"/>
              </w:rPr>
              <w:t>Recurso Repetitivo – Tema 1084</w:t>
            </w:r>
            <w:r>
              <w:rPr>
                <w:rFonts w:ascii="Book Antiqua" w:eastAsia="Times New Roman" w:hAnsi="Book Antiqua" w:cs="Times New Roman"/>
                <w:b/>
                <w:bCs/>
                <w:sz w:val="19"/>
                <w:szCs w:val="19"/>
                <w:lang w:eastAsia="pt-BR"/>
              </w:rPr>
              <w:t xml:space="preserve">) </w:t>
            </w:r>
            <w:r w:rsidRPr="00D405B4">
              <w:rPr>
                <w:rFonts w:ascii="Book Antiqua" w:eastAsia="Times New Roman" w:hAnsi="Book Antiqua" w:cs="Times New Roman"/>
                <w:b/>
                <w:bCs/>
                <w:sz w:val="19"/>
                <w:szCs w:val="19"/>
                <w:lang w:eastAsia="pt-BR"/>
              </w:rPr>
              <w:t>(Info 699).</w:t>
            </w:r>
          </w:p>
          <w:tbl>
            <w:tblPr>
              <w:tblStyle w:val="Tabelacomgrade"/>
              <w:tblW w:w="0" w:type="auto"/>
              <w:tblLook w:val="04A0" w:firstRow="1" w:lastRow="0" w:firstColumn="1" w:lastColumn="0" w:noHBand="0" w:noVBand="1"/>
            </w:tblPr>
            <w:tblGrid>
              <w:gridCol w:w="8268"/>
            </w:tblGrid>
            <w:tr w:rsidR="00192807" w14:paraId="54823F48" w14:textId="77777777" w:rsidTr="00192807">
              <w:tc>
                <w:tcPr>
                  <w:tcW w:w="8268" w:type="dxa"/>
                  <w:shd w:val="clear" w:color="auto" w:fill="FFFFFF" w:themeFill="background1"/>
                </w:tcPr>
                <w:p w14:paraId="47F4F977" w14:textId="2A63787C" w:rsidR="00C22FD9" w:rsidRDefault="00C22FD9" w:rsidP="00C22FD9">
                  <w:pPr>
                    <w:jc w:val="both"/>
                    <w:rPr>
                      <w:rFonts w:ascii="Book Antiqua" w:eastAsia="Times New Roman" w:hAnsi="Book Antiqua" w:cs="Times New Roman"/>
                      <w:b/>
                      <w:bCs/>
                      <w:sz w:val="18"/>
                      <w:szCs w:val="18"/>
                      <w:lang w:eastAsia="pt-BR"/>
                    </w:rPr>
                  </w:pPr>
                  <w:r>
                    <w:rPr>
                      <w:rFonts w:ascii="Book Antiqua" w:eastAsia="Times New Roman" w:hAnsi="Book Antiqua" w:cs="Times New Roman"/>
                      <w:b/>
                      <w:bCs/>
                      <w:sz w:val="18"/>
                      <w:szCs w:val="18"/>
                      <w:lang w:eastAsia="pt-BR"/>
                    </w:rPr>
                    <w:t>(</w:t>
                  </w:r>
                  <w:r w:rsidRPr="00FC1184">
                    <w:rPr>
                      <w:rFonts w:ascii="Book Antiqua" w:eastAsia="Times New Roman" w:hAnsi="Book Antiqua" w:cs="Times New Roman"/>
                      <w:b/>
                      <w:bCs/>
                      <w:sz w:val="18"/>
                      <w:szCs w:val="18"/>
                      <w:highlight w:val="yellow"/>
                      <w:lang w:eastAsia="pt-BR"/>
                    </w:rPr>
                    <w:t>MP</w:t>
                  </w:r>
                  <w:r>
                    <w:rPr>
                      <w:rFonts w:ascii="Book Antiqua" w:eastAsia="Times New Roman" w:hAnsi="Book Antiqua" w:cs="Times New Roman"/>
                      <w:b/>
                      <w:bCs/>
                      <w:sz w:val="18"/>
                      <w:szCs w:val="18"/>
                      <w:highlight w:val="yellow"/>
                      <w:lang w:eastAsia="pt-BR"/>
                    </w:rPr>
                    <w:t>TO-2022-CESPE</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C22FD9">
                    <w:rPr>
                      <w:rFonts w:ascii="Book Antiqua" w:eastAsia="Times New Roman" w:hAnsi="Book Antiqua" w:cs="Times New Roman"/>
                      <w:sz w:val="18"/>
                      <w:szCs w:val="18"/>
                      <w:lang w:eastAsia="pt-BR"/>
                    </w:rPr>
                    <w:t>Conforme a Lei de Execução Penal em vigor, para a progressão do regime de cumprimento da pena privativa de liberdade,</w:t>
                  </w:r>
                  <w:r>
                    <w:rPr>
                      <w:rFonts w:ascii="Book Antiqua" w:eastAsia="Times New Roman" w:hAnsi="Book Antiqua" w:cs="Times New Roman"/>
                      <w:sz w:val="18"/>
                      <w:szCs w:val="18"/>
                      <w:lang w:eastAsia="pt-BR"/>
                    </w:rPr>
                    <w:t xml:space="preserve"> </w:t>
                  </w:r>
                  <w:r w:rsidRPr="00C22FD9">
                    <w:rPr>
                      <w:rFonts w:ascii="Book Antiqua" w:eastAsia="Times New Roman" w:hAnsi="Book Antiqua" w:cs="Times New Roman"/>
                      <w:sz w:val="18"/>
                      <w:szCs w:val="18"/>
                      <w:lang w:eastAsia="pt-BR"/>
                    </w:rPr>
                    <w:t>o reincidente não específico em crime de estupro deve cumprir 40% da pena.</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699, STJ.</w:t>
                  </w:r>
                </w:p>
                <w:p w14:paraId="7FDCE1E7" w14:textId="29128E97" w:rsidR="00FC1184" w:rsidRPr="00FC1184" w:rsidRDefault="00FC1184" w:rsidP="00D405B4">
                  <w:pPr>
                    <w:jc w:val="both"/>
                    <w:rPr>
                      <w:rFonts w:ascii="Book Antiqua" w:eastAsia="Times New Roman" w:hAnsi="Book Antiqua" w:cs="Times New Roman"/>
                      <w:sz w:val="18"/>
                      <w:szCs w:val="18"/>
                      <w:lang w:eastAsia="pt-BR"/>
                    </w:rPr>
                  </w:pPr>
                  <w:r>
                    <w:rPr>
                      <w:rFonts w:ascii="Book Antiqua" w:eastAsia="Times New Roman" w:hAnsi="Book Antiqua" w:cs="Times New Roman"/>
                      <w:b/>
                      <w:bCs/>
                      <w:sz w:val="18"/>
                      <w:szCs w:val="18"/>
                      <w:lang w:eastAsia="pt-BR"/>
                    </w:rPr>
                    <w:t>(</w:t>
                  </w:r>
                  <w:r w:rsidRPr="00FC1184">
                    <w:rPr>
                      <w:rFonts w:ascii="Book Antiqua" w:eastAsia="Times New Roman" w:hAnsi="Book Antiqua" w:cs="Times New Roman"/>
                      <w:b/>
                      <w:bCs/>
                      <w:sz w:val="18"/>
                      <w:szCs w:val="18"/>
                      <w:highlight w:val="yellow"/>
                      <w:lang w:eastAsia="pt-BR"/>
                    </w:rPr>
                    <w:t>MPMS-2022-AOCP</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FC1184">
                    <w:rPr>
                      <w:rFonts w:ascii="Book Antiqua" w:eastAsia="Times New Roman" w:hAnsi="Book Antiqua" w:cs="Times New Roman"/>
                      <w:sz w:val="18"/>
                      <w:szCs w:val="18"/>
                      <w:lang w:eastAsia="pt-BR"/>
                    </w:rPr>
                    <w:t>Sobre Execução Penal, assinale a alternativa correta</w:t>
                  </w:r>
                  <w:r>
                    <w:rPr>
                      <w:rFonts w:ascii="Book Antiqua" w:eastAsia="Times New Roman" w:hAnsi="Book Antiqua" w:cs="Times New Roman"/>
                      <w:sz w:val="18"/>
                      <w:szCs w:val="18"/>
                      <w:lang w:eastAsia="pt-BR"/>
                    </w:rPr>
                    <w:t>:</w:t>
                  </w:r>
                  <w:r>
                    <w:t xml:space="preserve"> </w:t>
                  </w:r>
                  <w:r w:rsidRPr="00FC1184">
                    <w:rPr>
                      <w:rFonts w:ascii="Book Antiqua" w:eastAsia="Times New Roman" w:hAnsi="Book Antiqua" w:cs="Times New Roman"/>
                      <w:sz w:val="18"/>
                      <w:szCs w:val="18"/>
                      <w:lang w:eastAsia="pt-BR"/>
                    </w:rPr>
                    <w:t>O STJ reconhece a retroatividade do patamar estabelecido no art. 112, V, da Lei de Execução Penal (40%), incluído pelo Pacote Anticrime, àqueles apenados que, embora tenham cometido crime hediondo ou equiparado sem resultado morte, não sejam reincidentes em delito de natureza semelhante.</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699, STJ.</w:t>
                  </w:r>
                </w:p>
                <w:p w14:paraId="7304C2E6" w14:textId="591B1AB8" w:rsidR="00192807" w:rsidRDefault="00192807" w:rsidP="00D405B4">
                  <w:pPr>
                    <w:jc w:val="both"/>
                    <w:rPr>
                      <w:rFonts w:ascii="Book Antiqua" w:eastAsia="Times New Roman" w:hAnsi="Book Antiqua" w:cs="Times New Roman"/>
                      <w:b/>
                      <w:bCs/>
                      <w:sz w:val="18"/>
                      <w:szCs w:val="18"/>
                      <w:lang w:eastAsia="pt-BR"/>
                    </w:rPr>
                  </w:pPr>
                  <w:r w:rsidRPr="00192807">
                    <w:rPr>
                      <w:rFonts w:ascii="Book Antiqua" w:eastAsia="Times New Roman" w:hAnsi="Book Antiqua" w:cs="Times New Roman"/>
                      <w:b/>
                      <w:bCs/>
                      <w:sz w:val="18"/>
                      <w:szCs w:val="18"/>
                      <w:lang w:eastAsia="pt-BR"/>
                    </w:rPr>
                    <w:t>(</w:t>
                  </w:r>
                  <w:r w:rsidRPr="00192807">
                    <w:rPr>
                      <w:rFonts w:ascii="Book Antiqua" w:eastAsia="Times New Roman" w:hAnsi="Book Antiqua" w:cs="Times New Roman"/>
                      <w:b/>
                      <w:bCs/>
                      <w:sz w:val="18"/>
                      <w:szCs w:val="18"/>
                      <w:highlight w:val="yellow"/>
                      <w:lang w:eastAsia="pt-BR"/>
                    </w:rPr>
                    <w:t>TJGO-2021-FCC</w:t>
                  </w:r>
                  <w:r w:rsidRPr="00192807">
                    <w:rPr>
                      <w:rFonts w:ascii="Book Antiqua" w:eastAsia="Times New Roman" w:hAnsi="Book Antiqua" w:cs="Times New Roman"/>
                      <w:b/>
                      <w:bCs/>
                      <w:sz w:val="18"/>
                      <w:szCs w:val="18"/>
                      <w:lang w:eastAsia="pt-BR"/>
                    </w:rPr>
                    <w:t>)</w:t>
                  </w:r>
                  <w:r w:rsidRPr="00192807">
                    <w:rPr>
                      <w:rFonts w:ascii="Book Antiqua" w:eastAsia="Times New Roman" w:hAnsi="Book Antiqua" w:cs="Times New Roman"/>
                      <w:sz w:val="18"/>
                      <w:szCs w:val="18"/>
                      <w:lang w:eastAsia="pt-BR"/>
                    </w:rPr>
                    <w:t>:</w:t>
                  </w:r>
                  <w:r>
                    <w:t xml:space="preserve"> </w:t>
                  </w:r>
                  <w:r w:rsidRPr="00192807">
                    <w:rPr>
                      <w:rFonts w:ascii="Book Antiqua" w:eastAsia="Times New Roman" w:hAnsi="Book Antiqua" w:cs="Times New Roman"/>
                      <w:sz w:val="18"/>
                      <w:szCs w:val="18"/>
                      <w:lang w:eastAsia="pt-BR"/>
                    </w:rPr>
                    <w:t xml:space="preserve">Segundo tese fixada pelo </w:t>
                  </w:r>
                  <w:r>
                    <w:rPr>
                      <w:rFonts w:ascii="Book Antiqua" w:eastAsia="Times New Roman" w:hAnsi="Book Antiqua" w:cs="Times New Roman"/>
                      <w:sz w:val="18"/>
                      <w:szCs w:val="18"/>
                      <w:lang w:eastAsia="pt-BR"/>
                    </w:rPr>
                    <w:t>STJ</w:t>
                  </w:r>
                  <w:r w:rsidRPr="00192807">
                    <w:rPr>
                      <w:rFonts w:ascii="Book Antiqua" w:eastAsia="Times New Roman" w:hAnsi="Book Antiqua" w:cs="Times New Roman"/>
                      <w:sz w:val="18"/>
                      <w:szCs w:val="18"/>
                      <w:lang w:eastAsia="pt-BR"/>
                    </w:rPr>
                    <w:t>, os apenados que, embora tenham cometido crime hediondo ou equiparado sem resultado morte, e que não sejam reincidentes em delito de natureza semelhante, poderão progredir de regime prisional quando tiverem cumprido ao menos</w:t>
                  </w:r>
                  <w:r>
                    <w:rPr>
                      <w:rFonts w:ascii="Book Antiqua" w:eastAsia="Times New Roman" w:hAnsi="Book Antiqua" w:cs="Times New Roman"/>
                      <w:sz w:val="18"/>
                      <w:szCs w:val="18"/>
                      <w:lang w:eastAsia="pt-BR"/>
                    </w:rPr>
                    <w:t xml:space="preserve"> </w:t>
                  </w:r>
                  <w:r w:rsidRPr="00192807">
                    <w:rPr>
                      <w:rFonts w:ascii="Book Antiqua" w:eastAsia="Times New Roman" w:hAnsi="Book Antiqua" w:cs="Times New Roman"/>
                      <w:sz w:val="18"/>
                      <w:szCs w:val="18"/>
                      <w:lang w:eastAsia="pt-BR"/>
                    </w:rPr>
                    <w:t>quarenta por cento da pena.</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699, STJ.</w:t>
                  </w:r>
                </w:p>
                <w:p w14:paraId="7594475A" w14:textId="58F492C3" w:rsidR="00192807" w:rsidRPr="00192807" w:rsidRDefault="00192807" w:rsidP="00D405B4">
                  <w:pPr>
                    <w:jc w:val="both"/>
                    <w:rPr>
                      <w:rFonts w:ascii="Book Antiqua" w:eastAsia="Times New Roman" w:hAnsi="Book Antiqua" w:cs="Times New Roman"/>
                      <w:sz w:val="19"/>
                      <w:szCs w:val="19"/>
                      <w:lang w:eastAsia="pt-BR"/>
                    </w:rPr>
                  </w:pPr>
                  <w:r w:rsidRPr="00192807">
                    <w:rPr>
                      <w:rFonts w:ascii="Book Antiqua" w:eastAsia="Times New Roman" w:hAnsi="Book Antiqua" w:cs="Times New Roman"/>
                      <w:b/>
                      <w:bCs/>
                      <w:i/>
                      <w:iCs/>
                      <w:color w:val="FF0000"/>
                      <w:sz w:val="18"/>
                      <w:szCs w:val="18"/>
                      <w:lang w:eastAsia="pt-BR"/>
                    </w:rPr>
                    <w:t>#</w:t>
                  </w:r>
                  <w:r w:rsidRPr="00192807">
                    <w:rPr>
                      <w:rFonts w:ascii="Book Antiqua" w:eastAsia="Times New Roman" w:hAnsi="Book Antiqua" w:cs="Times New Roman"/>
                      <w:b/>
                      <w:bCs/>
                      <w:i/>
                      <w:iCs/>
                      <w:color w:val="FF0000"/>
                      <w:sz w:val="18"/>
                      <w:szCs w:val="18"/>
                      <w:highlight w:val="green"/>
                      <w:lang w:eastAsia="pt-BR"/>
                    </w:rPr>
                    <w:t>Atenção</w:t>
                  </w:r>
                  <w:r w:rsidRPr="00192807">
                    <w:rPr>
                      <w:rFonts w:ascii="Book Antiqua" w:eastAsia="Times New Roman" w:hAnsi="Book Antiqua" w:cs="Times New Roman"/>
                      <w:sz w:val="18"/>
                      <w:szCs w:val="18"/>
                      <w:lang w:eastAsia="pt-BR"/>
                    </w:rPr>
                    <w:t>: A questão versa sobre a progressão de regime dos apenados condenados por crime hediondo ou equiparado a hediondo sem resultado morte e que não sejam reincidentes em delito de natureza semelhante. A Lei 13.964/19 alterou de forma significativa o art</w:t>
                  </w:r>
                  <w:r>
                    <w:rPr>
                      <w:rFonts w:ascii="Book Antiqua" w:eastAsia="Times New Roman" w:hAnsi="Book Antiqua" w:cs="Times New Roman"/>
                      <w:sz w:val="18"/>
                      <w:szCs w:val="18"/>
                      <w:lang w:eastAsia="pt-BR"/>
                    </w:rPr>
                    <w:t>.</w:t>
                  </w:r>
                  <w:r w:rsidRPr="00192807">
                    <w:rPr>
                      <w:rFonts w:ascii="Book Antiqua" w:eastAsia="Times New Roman" w:hAnsi="Book Antiqua" w:cs="Times New Roman"/>
                      <w:sz w:val="18"/>
                      <w:szCs w:val="18"/>
                      <w:lang w:eastAsia="pt-BR"/>
                    </w:rPr>
                    <w:t xml:space="preserve"> 112 da </w:t>
                  </w:r>
                  <w:r>
                    <w:rPr>
                      <w:rFonts w:ascii="Book Antiqua" w:eastAsia="Times New Roman" w:hAnsi="Book Antiqua" w:cs="Times New Roman"/>
                      <w:sz w:val="18"/>
                      <w:szCs w:val="18"/>
                      <w:lang w:eastAsia="pt-BR"/>
                    </w:rPr>
                    <w:t>LEP,</w:t>
                  </w:r>
                  <w:r w:rsidRPr="00192807">
                    <w:rPr>
                      <w:rFonts w:ascii="Book Antiqua" w:eastAsia="Times New Roman" w:hAnsi="Book Antiqua" w:cs="Times New Roman"/>
                      <w:sz w:val="18"/>
                      <w:szCs w:val="18"/>
                      <w:lang w:eastAsia="pt-BR"/>
                    </w:rPr>
                    <w:t xml:space="preserve"> estabelecendo diversos percentuais de pena a serem cumpridos pelos condenados para a obtenção da progressão de regime. O legislador, no entanto, deixou uma lacuna na lei, uma vez que não estabeleceu de forma expressa o percentual de pena a ser cumprido pelos condenados por crime hediondo ou equiparado a hediondo que seja reincidente, porém, não em crimes da mesma natureza. O tema foi objeto de exame pelo </w:t>
                  </w:r>
                  <w:r>
                    <w:rPr>
                      <w:rFonts w:ascii="Book Antiqua" w:eastAsia="Times New Roman" w:hAnsi="Book Antiqua" w:cs="Times New Roman"/>
                      <w:sz w:val="18"/>
                      <w:szCs w:val="18"/>
                      <w:lang w:eastAsia="pt-BR"/>
                    </w:rPr>
                    <w:t>STJ</w:t>
                  </w:r>
                  <w:r w:rsidRPr="00192807">
                    <w:rPr>
                      <w:rFonts w:ascii="Book Antiqua" w:eastAsia="Times New Roman" w:hAnsi="Book Antiqua" w:cs="Times New Roman"/>
                      <w:sz w:val="18"/>
                      <w:szCs w:val="18"/>
                      <w:lang w:eastAsia="pt-BR"/>
                    </w:rPr>
                    <w:t xml:space="preserve"> (tema repetitivo 1084), tendo sido firmada a tese de que deve ser exigido o cumprimento de 40% da pena fixada</w:t>
                  </w:r>
                  <w:r>
                    <w:rPr>
                      <w:rFonts w:ascii="Book Antiqua" w:eastAsia="Times New Roman" w:hAnsi="Book Antiqua" w:cs="Times New Roman"/>
                      <w:sz w:val="18"/>
                      <w:szCs w:val="18"/>
                      <w:lang w:eastAsia="pt-BR"/>
                    </w:rPr>
                    <w:t>.</w:t>
                  </w:r>
                </w:p>
              </w:tc>
            </w:tr>
          </w:tbl>
          <w:p w14:paraId="4CBEAA26" w14:textId="77777777" w:rsidR="00192807" w:rsidRDefault="00192807" w:rsidP="00D405B4">
            <w:pPr>
              <w:jc w:val="both"/>
              <w:rPr>
                <w:rFonts w:ascii="Book Antiqua" w:eastAsia="Times New Roman" w:hAnsi="Book Antiqua" w:cs="Times New Roman"/>
                <w:b/>
                <w:bCs/>
                <w:sz w:val="19"/>
                <w:szCs w:val="19"/>
                <w:lang w:eastAsia="pt-BR"/>
              </w:rPr>
            </w:pPr>
          </w:p>
          <w:p w14:paraId="7D45904F" w14:textId="21AA029E" w:rsidR="00192807" w:rsidRPr="007F4B65" w:rsidRDefault="007F4B65" w:rsidP="007F4B65">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7F4B65">
              <w:rPr>
                <w:rFonts w:ascii="Book Antiqua" w:eastAsia="Times New Roman" w:hAnsi="Book Antiqua" w:cs="Times New Roman"/>
                <w:b/>
                <w:bCs/>
                <w:sz w:val="19"/>
                <w:szCs w:val="19"/>
                <w:highlight w:val="yellow"/>
                <w:lang w:eastAsia="pt-BR"/>
              </w:rPr>
              <w:t>DPEPR-2022-AOCP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F4B65">
              <w:rPr>
                <w:rFonts w:ascii="Book Antiqua" w:eastAsia="Times New Roman" w:hAnsi="Book Antiqua" w:cs="Times New Roman"/>
                <w:sz w:val="19"/>
                <w:szCs w:val="19"/>
                <w:lang w:eastAsia="pt-BR"/>
              </w:rPr>
              <w:t>Considere a seguinte situação hipotética:</w:t>
            </w:r>
            <w:r>
              <w:rPr>
                <w:rFonts w:ascii="Book Antiqua" w:eastAsia="Times New Roman" w:hAnsi="Book Antiqua" w:cs="Times New Roman"/>
                <w:sz w:val="19"/>
                <w:szCs w:val="19"/>
                <w:lang w:eastAsia="pt-BR"/>
              </w:rPr>
              <w:t xml:space="preserve"> </w:t>
            </w:r>
            <w:r w:rsidRPr="007F4B65">
              <w:rPr>
                <w:rFonts w:ascii="Book Antiqua" w:eastAsia="Times New Roman" w:hAnsi="Book Antiqua" w:cs="Times New Roman"/>
                <w:sz w:val="19"/>
                <w:szCs w:val="19"/>
                <w:lang w:eastAsia="pt-BR"/>
              </w:rPr>
              <w:t>Ângelo, primário e com bons antecedentes, foi condenado pela prática do crime de roubo majorado pelo emprego de arma de fogo. Nesse caso, para que progrida de regime, além de boa conduta carcerária, será necessário o cumprimento de</w:t>
            </w:r>
            <w:r>
              <w:rPr>
                <w:rFonts w:ascii="Book Antiqua" w:eastAsia="Times New Roman" w:hAnsi="Book Antiqua" w:cs="Times New Roman"/>
                <w:sz w:val="19"/>
                <w:szCs w:val="19"/>
                <w:lang w:eastAsia="pt-BR"/>
              </w:rPr>
              <w:t xml:space="preserve">: </w:t>
            </w:r>
            <w:r w:rsidRPr="007F4B65">
              <w:rPr>
                <w:rFonts w:ascii="Book Antiqua" w:eastAsia="Times New Roman" w:hAnsi="Book Antiqua" w:cs="Times New Roman"/>
                <w:sz w:val="19"/>
                <w:szCs w:val="19"/>
                <w:lang w:eastAsia="pt-BR"/>
              </w:rPr>
              <w:t>40% da pena.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color w:val="000000"/>
                <w:sz w:val="19"/>
                <w:szCs w:val="19"/>
                <w:lang w:eastAsia="pt-BR"/>
              </w:rPr>
              <w:t>BL: art. 112, V, LEP.</w:t>
            </w:r>
          </w:p>
        </w:tc>
      </w:tr>
    </w:tbl>
    <w:p w14:paraId="1B0D18B5" w14:textId="77777777" w:rsidR="00701DF7" w:rsidRPr="000373ED" w:rsidRDefault="00701DF7" w:rsidP="00701DF7">
      <w:pPr>
        <w:spacing w:before="300" w:after="300" w:line="240" w:lineRule="auto"/>
        <w:ind w:firstLine="567"/>
        <w:jc w:val="both"/>
        <w:rPr>
          <w:rFonts w:ascii="Book Antiqua" w:eastAsia="Times New Roman" w:hAnsi="Book Antiqua" w:cs="Times New Roman"/>
          <w:color w:val="000000"/>
          <w:sz w:val="16"/>
          <w:szCs w:val="16"/>
          <w:lang w:eastAsia="pt-BR"/>
        </w:rPr>
      </w:pPr>
      <w:r w:rsidRPr="0072255E">
        <w:rPr>
          <w:rFonts w:ascii="Book Antiqua" w:eastAsia="Times New Roman" w:hAnsi="Book Antiqua" w:cs="Times New Roman"/>
          <w:color w:val="000000"/>
          <w:sz w:val="19"/>
          <w:szCs w:val="19"/>
          <w:lang w:eastAsia="pt-BR"/>
        </w:rPr>
        <w:lastRenderedPageBreak/>
        <w:t xml:space="preserve">VI - </w:t>
      </w:r>
      <w:r w:rsidRPr="00BA7BDF">
        <w:rPr>
          <w:rFonts w:ascii="Book Antiqua" w:eastAsia="Times New Roman" w:hAnsi="Book Antiqua" w:cs="Times New Roman"/>
          <w:b/>
          <w:bCs/>
          <w:color w:val="000000"/>
          <w:sz w:val="19"/>
          <w:szCs w:val="19"/>
          <w:highlight w:val="cyan"/>
          <w:lang w:eastAsia="pt-BR"/>
        </w:rPr>
        <w:t>50% (cinquenta por cento) da pena</w:t>
      </w:r>
      <w:r w:rsidRPr="0072255E">
        <w:rPr>
          <w:rFonts w:ascii="Book Antiqua" w:eastAsia="Times New Roman" w:hAnsi="Book Antiqua" w:cs="Times New Roman"/>
          <w:color w:val="000000"/>
          <w:sz w:val="19"/>
          <w:szCs w:val="19"/>
          <w:lang w:eastAsia="pt-BR"/>
        </w:rPr>
        <w:t xml:space="preserve">, </w:t>
      </w:r>
      <w:r w:rsidRPr="009D54F5">
        <w:rPr>
          <w:rFonts w:ascii="Book Antiqua" w:eastAsia="Times New Roman" w:hAnsi="Book Antiqua" w:cs="Times New Roman"/>
          <w:b/>
          <w:bCs/>
          <w:color w:val="000000"/>
          <w:sz w:val="19"/>
          <w:szCs w:val="19"/>
          <w:highlight w:val="yellow"/>
          <w:lang w:eastAsia="pt-BR"/>
        </w:rPr>
        <w:t>se o apenado</w:t>
      </w:r>
      <w:r w:rsidRPr="0072255E">
        <w:rPr>
          <w:rFonts w:ascii="Book Antiqua" w:eastAsia="Times New Roman" w:hAnsi="Book Antiqua" w:cs="Times New Roman"/>
          <w:color w:val="000000"/>
          <w:sz w:val="19"/>
          <w:szCs w:val="19"/>
          <w:lang w:eastAsia="pt-BR"/>
        </w:rPr>
        <w:t xml:space="preserve"> </w:t>
      </w:r>
      <w:r w:rsidRPr="009D54F5">
        <w:rPr>
          <w:rFonts w:ascii="Book Antiqua" w:eastAsia="Times New Roman" w:hAnsi="Book Antiqua" w:cs="Times New Roman"/>
          <w:b/>
          <w:bCs/>
          <w:caps/>
          <w:color w:val="000000"/>
          <w:sz w:val="19"/>
          <w:szCs w:val="19"/>
          <w:highlight w:val="green"/>
          <w:lang w:eastAsia="pt-BR"/>
        </w:rPr>
        <w:t>for</w:t>
      </w:r>
      <w:r w:rsidRPr="000373ED">
        <w:rPr>
          <w:rFonts w:ascii="Book Antiqua" w:eastAsia="Times New Roman" w:hAnsi="Book Antiqua" w:cs="Times New Roman"/>
          <w:color w:val="000000"/>
          <w:sz w:val="16"/>
          <w:szCs w:val="16"/>
          <w:lang w:eastAsia="pt-BR"/>
        </w:rPr>
        <w:t>:</w:t>
      </w:r>
      <w:r w:rsidR="00351A6A" w:rsidRPr="000373ED">
        <w:rPr>
          <w:rFonts w:ascii="Book Antiqua" w:eastAsia="Times New Roman" w:hAnsi="Book Antiqua" w:cs="Times New Roman"/>
          <w:color w:val="000000"/>
          <w:sz w:val="16"/>
          <w:szCs w:val="16"/>
          <w:lang w:eastAsia="pt-BR"/>
        </w:rPr>
        <w:t xml:space="preserve"> </w:t>
      </w:r>
      <w:hyperlink r:id="rId145" w:anchor="art4" w:history="1">
        <w:r w:rsidR="00351A6A" w:rsidRPr="000373ED">
          <w:rPr>
            <w:rStyle w:val="Hyperlink"/>
            <w:rFonts w:ascii="Book Antiqua" w:hAnsi="Book Antiqua" w:cs="Arial"/>
            <w:sz w:val="16"/>
            <w:szCs w:val="16"/>
          </w:rPr>
          <w:t>(Incluído pela Lei nº 13.964, de 2019)</w:t>
        </w:r>
      </w:hyperlink>
    </w:p>
    <w:p w14:paraId="6079A65A" w14:textId="3D07ACA3" w:rsidR="00701DF7" w:rsidRPr="001C0BD1" w:rsidRDefault="00701DF7" w:rsidP="00701DF7">
      <w:pPr>
        <w:spacing w:before="300" w:after="300" w:line="240" w:lineRule="auto"/>
        <w:ind w:firstLine="567"/>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color w:val="000000"/>
          <w:sz w:val="19"/>
          <w:szCs w:val="19"/>
          <w:lang w:eastAsia="pt-BR"/>
        </w:rPr>
        <w:t xml:space="preserve">a) </w:t>
      </w:r>
      <w:r w:rsidRPr="009D54F5">
        <w:rPr>
          <w:rFonts w:ascii="Book Antiqua" w:eastAsia="Times New Roman" w:hAnsi="Book Antiqua" w:cs="Times New Roman"/>
          <w:b/>
          <w:bCs/>
          <w:color w:val="000000"/>
          <w:sz w:val="19"/>
          <w:szCs w:val="19"/>
          <w:highlight w:val="yellow"/>
          <w:lang w:eastAsia="pt-BR"/>
        </w:rPr>
        <w:t>condenado</w:t>
      </w:r>
      <w:r w:rsidRPr="009D54F5">
        <w:rPr>
          <w:rFonts w:ascii="Book Antiqua" w:eastAsia="Times New Roman" w:hAnsi="Book Antiqua" w:cs="Times New Roman"/>
          <w:b/>
          <w:bCs/>
          <w:color w:val="000000"/>
          <w:sz w:val="19"/>
          <w:szCs w:val="19"/>
          <w:lang w:eastAsia="pt-BR"/>
        </w:rPr>
        <w:t xml:space="preserve"> </w:t>
      </w:r>
      <w:r w:rsidRPr="009D54F5">
        <w:rPr>
          <w:rFonts w:ascii="Book Antiqua" w:eastAsia="Times New Roman" w:hAnsi="Book Antiqua" w:cs="Times New Roman"/>
          <w:b/>
          <w:bCs/>
          <w:color w:val="000000"/>
          <w:sz w:val="19"/>
          <w:szCs w:val="19"/>
          <w:highlight w:val="cyan"/>
          <w:lang w:eastAsia="pt-BR"/>
        </w:rPr>
        <w:t>pela prática</w:t>
      </w:r>
      <w:r w:rsidRPr="009D54F5">
        <w:rPr>
          <w:rFonts w:ascii="Book Antiqua" w:eastAsia="Times New Roman" w:hAnsi="Book Antiqua" w:cs="Times New Roman"/>
          <w:b/>
          <w:bCs/>
          <w:color w:val="000000"/>
          <w:sz w:val="19"/>
          <w:szCs w:val="19"/>
          <w:lang w:eastAsia="pt-BR"/>
        </w:rPr>
        <w:t xml:space="preserve"> </w:t>
      </w:r>
      <w:r w:rsidRPr="009D54F5">
        <w:rPr>
          <w:rFonts w:ascii="Book Antiqua" w:eastAsia="Times New Roman" w:hAnsi="Book Antiqua" w:cs="Times New Roman"/>
          <w:b/>
          <w:bCs/>
          <w:color w:val="000000"/>
          <w:sz w:val="19"/>
          <w:szCs w:val="19"/>
          <w:highlight w:val="yellow"/>
          <w:lang w:eastAsia="pt-BR"/>
        </w:rPr>
        <w:t>de crime hediondo</w:t>
      </w:r>
      <w:r w:rsidRPr="009D54F5">
        <w:rPr>
          <w:rFonts w:ascii="Book Antiqua" w:eastAsia="Times New Roman" w:hAnsi="Book Antiqua" w:cs="Times New Roman"/>
          <w:b/>
          <w:bCs/>
          <w:color w:val="000000"/>
          <w:sz w:val="19"/>
          <w:szCs w:val="19"/>
          <w:lang w:eastAsia="pt-BR"/>
        </w:rPr>
        <w:t xml:space="preserve"> ou </w:t>
      </w:r>
      <w:r w:rsidRPr="009D54F5">
        <w:rPr>
          <w:rFonts w:ascii="Book Antiqua" w:eastAsia="Times New Roman" w:hAnsi="Book Antiqua" w:cs="Times New Roman"/>
          <w:b/>
          <w:bCs/>
          <w:color w:val="000000"/>
          <w:sz w:val="19"/>
          <w:szCs w:val="19"/>
          <w:highlight w:val="yellow"/>
          <w:lang w:eastAsia="pt-BR"/>
        </w:rPr>
        <w:t>equiparado</w:t>
      </w:r>
      <w:r w:rsidRPr="009D54F5">
        <w:rPr>
          <w:rFonts w:ascii="Book Antiqua" w:eastAsia="Times New Roman" w:hAnsi="Book Antiqua" w:cs="Times New Roman"/>
          <w:b/>
          <w:bCs/>
          <w:color w:val="000000"/>
          <w:sz w:val="19"/>
          <w:szCs w:val="19"/>
          <w:lang w:eastAsia="pt-BR"/>
        </w:rPr>
        <w:t xml:space="preserve">, </w:t>
      </w:r>
      <w:r w:rsidRPr="009D54F5">
        <w:rPr>
          <w:rFonts w:ascii="Book Antiqua" w:eastAsia="Times New Roman" w:hAnsi="Book Antiqua" w:cs="Times New Roman"/>
          <w:b/>
          <w:bCs/>
          <w:caps/>
          <w:color w:val="000000"/>
          <w:sz w:val="19"/>
          <w:szCs w:val="19"/>
          <w:shd w:val="clear" w:color="auto" w:fill="F7CAAC" w:themeFill="accent2" w:themeFillTint="66"/>
          <w:lang w:eastAsia="pt-BR"/>
        </w:rPr>
        <w:t>com resultado morte</w:t>
      </w:r>
      <w:r w:rsidRPr="009D54F5">
        <w:rPr>
          <w:rFonts w:ascii="Book Antiqua" w:eastAsia="Times New Roman" w:hAnsi="Book Antiqua" w:cs="Times New Roman"/>
          <w:b/>
          <w:bCs/>
          <w:color w:val="000000"/>
          <w:sz w:val="19"/>
          <w:szCs w:val="19"/>
          <w:lang w:eastAsia="pt-BR"/>
        </w:rPr>
        <w:t xml:space="preserve">, </w:t>
      </w:r>
      <w:r w:rsidRPr="009D54F5">
        <w:rPr>
          <w:rFonts w:ascii="Book Antiqua" w:eastAsia="Times New Roman" w:hAnsi="Book Antiqua" w:cs="Times New Roman"/>
          <w:b/>
          <w:bCs/>
          <w:caps/>
          <w:color w:val="000000"/>
          <w:sz w:val="19"/>
          <w:szCs w:val="19"/>
          <w:highlight w:val="green"/>
          <w:lang w:eastAsia="pt-BR"/>
        </w:rPr>
        <w:t>se for</w:t>
      </w:r>
      <w:r w:rsidRPr="009D54F5">
        <w:rPr>
          <w:rFonts w:ascii="Book Antiqua" w:eastAsia="Times New Roman" w:hAnsi="Book Antiqua" w:cs="Times New Roman"/>
          <w:b/>
          <w:bCs/>
          <w:color w:val="000000"/>
          <w:sz w:val="19"/>
          <w:szCs w:val="19"/>
          <w:lang w:eastAsia="pt-BR"/>
        </w:rPr>
        <w:t xml:space="preserve"> </w:t>
      </w:r>
      <w:r w:rsidRPr="009D54F5">
        <w:rPr>
          <w:rFonts w:ascii="Book Antiqua" w:eastAsia="Times New Roman" w:hAnsi="Book Antiqua" w:cs="Times New Roman"/>
          <w:b/>
          <w:bCs/>
          <w:color w:val="000000"/>
          <w:sz w:val="19"/>
          <w:szCs w:val="19"/>
          <w:highlight w:val="yellow"/>
          <w:lang w:eastAsia="pt-BR"/>
        </w:rPr>
        <w:t>primário</w:t>
      </w:r>
      <w:r w:rsidRPr="009D54F5">
        <w:rPr>
          <w:rFonts w:ascii="Book Antiqua" w:eastAsia="Times New Roman" w:hAnsi="Book Antiqua" w:cs="Times New Roman"/>
          <w:b/>
          <w:bCs/>
          <w:color w:val="000000"/>
          <w:sz w:val="19"/>
          <w:szCs w:val="19"/>
          <w:lang w:eastAsia="pt-BR"/>
        </w:rPr>
        <w:t>,</w:t>
      </w:r>
      <w:r w:rsidRPr="0072255E">
        <w:rPr>
          <w:rFonts w:ascii="Book Antiqua" w:eastAsia="Times New Roman" w:hAnsi="Book Antiqua" w:cs="Times New Roman"/>
          <w:color w:val="000000"/>
          <w:sz w:val="19"/>
          <w:szCs w:val="19"/>
          <w:lang w:eastAsia="pt-BR"/>
        </w:rPr>
        <w:t xml:space="preserve"> </w:t>
      </w:r>
      <w:r w:rsidRPr="00BA7BDF">
        <w:rPr>
          <w:rFonts w:ascii="Book Antiqua" w:eastAsia="Times New Roman" w:hAnsi="Book Antiqua" w:cs="Times New Roman"/>
          <w:b/>
          <w:bCs/>
          <w:caps/>
          <w:color w:val="000000"/>
          <w:sz w:val="19"/>
          <w:szCs w:val="19"/>
          <w:highlight w:val="green"/>
          <w:lang w:eastAsia="pt-BR"/>
        </w:rPr>
        <w:t>vedado</w:t>
      </w:r>
      <w:r w:rsidRPr="0072255E">
        <w:rPr>
          <w:rFonts w:ascii="Book Antiqua" w:eastAsia="Times New Roman" w:hAnsi="Book Antiqua" w:cs="Times New Roman"/>
          <w:color w:val="000000"/>
          <w:sz w:val="19"/>
          <w:szCs w:val="19"/>
          <w:lang w:eastAsia="pt-BR"/>
        </w:rPr>
        <w:t xml:space="preserve"> o </w:t>
      </w:r>
      <w:r w:rsidRPr="00BA7BDF">
        <w:rPr>
          <w:rFonts w:ascii="Book Antiqua" w:eastAsia="Times New Roman" w:hAnsi="Book Antiqua" w:cs="Times New Roman"/>
          <w:b/>
          <w:bCs/>
          <w:color w:val="000000"/>
          <w:sz w:val="19"/>
          <w:szCs w:val="19"/>
          <w:highlight w:val="cyan"/>
          <w:lang w:eastAsia="pt-BR"/>
        </w:rPr>
        <w:t>livramento condicional</w:t>
      </w:r>
      <w:r w:rsidRPr="000373ED">
        <w:rPr>
          <w:rFonts w:ascii="Book Antiqua" w:eastAsia="Times New Roman" w:hAnsi="Book Antiqua" w:cs="Times New Roman"/>
          <w:color w:val="000000"/>
          <w:sz w:val="16"/>
          <w:szCs w:val="16"/>
          <w:lang w:eastAsia="pt-BR"/>
        </w:rPr>
        <w:t>;</w:t>
      </w:r>
      <w:r w:rsidR="00351A6A" w:rsidRPr="000373ED">
        <w:rPr>
          <w:rFonts w:ascii="Book Antiqua" w:eastAsia="Times New Roman" w:hAnsi="Book Antiqua" w:cs="Times New Roman"/>
          <w:color w:val="000000"/>
          <w:sz w:val="16"/>
          <w:szCs w:val="16"/>
          <w:lang w:eastAsia="pt-BR"/>
        </w:rPr>
        <w:t xml:space="preserve"> </w:t>
      </w:r>
      <w:hyperlink r:id="rId146" w:anchor="art4" w:history="1">
        <w:r w:rsidR="00351A6A" w:rsidRPr="000373ED">
          <w:rPr>
            <w:rStyle w:val="Hyperlink"/>
            <w:rFonts w:ascii="Book Antiqua" w:hAnsi="Book Antiqua" w:cs="Arial"/>
            <w:sz w:val="16"/>
            <w:szCs w:val="16"/>
          </w:rPr>
          <w:t>(Incluído pela Lei nº 13.964, de 2019)</w:t>
        </w:r>
      </w:hyperlink>
      <w:r w:rsidR="00BA7BDF" w:rsidRPr="000373ED">
        <w:rPr>
          <w:rStyle w:val="Hyperlink"/>
          <w:rFonts w:ascii="Book Antiqua" w:hAnsi="Book Antiqua" w:cs="Arial"/>
          <w:sz w:val="16"/>
          <w:szCs w:val="16"/>
          <w:u w:val="none"/>
        </w:rPr>
        <w:t xml:space="preserve"> </w:t>
      </w:r>
      <w:r w:rsidR="00BA7BDF" w:rsidRPr="000373ED">
        <w:rPr>
          <w:rFonts w:ascii="Book Antiqua" w:eastAsia="Times New Roman" w:hAnsi="Book Antiqua" w:cs="Times New Roman"/>
          <w:b/>
          <w:color w:val="FF0000"/>
          <w:sz w:val="16"/>
          <w:szCs w:val="16"/>
          <w:u w:val="single"/>
          <w:lang w:eastAsia="pt-BR"/>
        </w:rPr>
        <w:t>(MPCE-2020)</w:t>
      </w:r>
      <w:r w:rsidR="00C4490F" w:rsidRPr="000373ED">
        <w:rPr>
          <w:rFonts w:ascii="Book Antiqua" w:eastAsia="Times New Roman" w:hAnsi="Book Antiqua" w:cs="Times New Roman"/>
          <w:b/>
          <w:color w:val="FF0000"/>
          <w:sz w:val="16"/>
          <w:szCs w:val="16"/>
          <w:lang w:eastAsia="pt-BR"/>
        </w:rPr>
        <w:t xml:space="preserve"> </w:t>
      </w:r>
      <w:r w:rsidR="00C4490F" w:rsidRPr="000373ED">
        <w:rPr>
          <w:rFonts w:ascii="Book Antiqua" w:eastAsia="Times New Roman" w:hAnsi="Book Antiqua" w:cs="Times New Roman"/>
          <w:b/>
          <w:color w:val="FF0000"/>
          <w:sz w:val="16"/>
          <w:szCs w:val="16"/>
          <w:u w:val="single"/>
          <w:lang w:eastAsia="pt-BR"/>
        </w:rPr>
        <w:t>(MPAP-2021)</w:t>
      </w:r>
      <w:r w:rsidR="00E549CB" w:rsidRPr="000373ED">
        <w:rPr>
          <w:rFonts w:ascii="Book Antiqua" w:eastAsia="Times New Roman" w:hAnsi="Book Antiqua" w:cs="Times New Roman"/>
          <w:b/>
          <w:color w:val="FF0000"/>
          <w:sz w:val="16"/>
          <w:szCs w:val="16"/>
          <w:lang w:eastAsia="pt-BR"/>
        </w:rPr>
        <w:t xml:space="preserve"> </w:t>
      </w:r>
      <w:r w:rsidR="00E549CB" w:rsidRPr="000373ED">
        <w:rPr>
          <w:rFonts w:ascii="Book Antiqua" w:hAnsi="Book Antiqua" w:cs="Times New Roman"/>
          <w:b/>
          <w:color w:val="FF0000"/>
          <w:sz w:val="16"/>
          <w:szCs w:val="16"/>
          <w:u w:val="single"/>
        </w:rPr>
        <w:t>(DPEBA-2021)</w:t>
      </w:r>
      <w:r w:rsidR="00C4490F" w:rsidRPr="000373ED">
        <w:rPr>
          <w:rFonts w:ascii="Book Antiqua" w:eastAsia="Times New Roman" w:hAnsi="Book Antiqua" w:cs="Times New Roman"/>
          <w:b/>
          <w:color w:val="FF0000"/>
          <w:sz w:val="16"/>
          <w:szCs w:val="16"/>
          <w:lang w:eastAsia="pt-BR"/>
        </w:rPr>
        <w:t xml:space="preserve"> </w:t>
      </w:r>
      <w:r w:rsidR="00C4490F" w:rsidRPr="000373ED">
        <w:rPr>
          <w:rFonts w:ascii="Book Antiqua" w:eastAsia="Times New Roman" w:hAnsi="Book Antiqua" w:cs="Times New Roman"/>
          <w:b/>
          <w:color w:val="FF0000"/>
          <w:sz w:val="16"/>
          <w:szCs w:val="16"/>
          <w:u w:val="single"/>
          <w:lang w:eastAsia="pt-BR"/>
        </w:rPr>
        <w:t>(PCMS-2021)</w:t>
      </w:r>
      <w:r w:rsidR="00BB6452" w:rsidRPr="000373ED">
        <w:rPr>
          <w:rFonts w:ascii="Book Antiqua" w:eastAsia="Times New Roman" w:hAnsi="Book Antiqua" w:cs="Times New Roman"/>
          <w:b/>
          <w:color w:val="FF0000"/>
          <w:sz w:val="16"/>
          <w:szCs w:val="16"/>
          <w:lang w:eastAsia="pt-BR"/>
        </w:rPr>
        <w:t xml:space="preserve"> </w:t>
      </w:r>
      <w:r w:rsidR="00697BCC">
        <w:rPr>
          <w:rStyle w:val="Hyperlink"/>
          <w:rFonts w:ascii="Book Antiqua" w:eastAsia="Times New Roman" w:hAnsi="Book Antiqua" w:cs="Times New Roman"/>
          <w:b/>
          <w:bCs/>
          <w:color w:val="FF0000"/>
          <w:sz w:val="16"/>
          <w:szCs w:val="16"/>
          <w:lang w:eastAsia="pt-BR"/>
        </w:rPr>
        <w:t>(DPEMS-2022)</w:t>
      </w:r>
      <w:r w:rsidR="00B34592">
        <w:rPr>
          <w:rStyle w:val="Hyperlink"/>
          <w:rFonts w:ascii="Book Antiqua" w:eastAsia="Times New Roman" w:hAnsi="Book Antiqua" w:cs="Times New Roman"/>
          <w:b/>
          <w:bCs/>
          <w:color w:val="FF0000"/>
          <w:sz w:val="16"/>
          <w:szCs w:val="16"/>
          <w:u w:val="none"/>
          <w:lang w:eastAsia="pt-BR"/>
        </w:rPr>
        <w:t xml:space="preserve"> </w:t>
      </w:r>
      <w:r w:rsidR="00B34592">
        <w:rPr>
          <w:rFonts w:ascii="Book Antiqua" w:hAnsi="Book Antiqua"/>
          <w:b/>
          <w:bCs/>
          <w:color w:val="FF0000"/>
          <w:sz w:val="16"/>
          <w:szCs w:val="16"/>
          <w:u w:val="single"/>
        </w:rPr>
        <w:t>(DPEMT-2022)</w:t>
      </w:r>
      <w:r w:rsidR="00AD7772">
        <w:rPr>
          <w:rFonts w:ascii="Book Antiqua" w:hAnsi="Book Antiqua"/>
          <w:b/>
          <w:bCs/>
          <w:color w:val="FF0000"/>
          <w:sz w:val="16"/>
          <w:szCs w:val="16"/>
        </w:rPr>
        <w:t xml:space="preserve"> </w:t>
      </w:r>
      <w:r w:rsidR="00AD7772">
        <w:rPr>
          <w:rFonts w:ascii="Book Antiqua" w:hAnsi="Book Antiqua"/>
          <w:b/>
          <w:color w:val="FF0000"/>
          <w:sz w:val="16"/>
          <w:szCs w:val="16"/>
          <w:u w:val="single"/>
        </w:rPr>
        <w:t>(MPSP-2022/2023)</w:t>
      </w:r>
      <w:r w:rsidR="00955981">
        <w:rPr>
          <w:rFonts w:ascii="Book Antiqua" w:hAnsi="Book Antiqua"/>
          <w:b/>
          <w:color w:val="FF0000"/>
          <w:sz w:val="16"/>
          <w:szCs w:val="16"/>
        </w:rPr>
        <w:t xml:space="preserve"> </w:t>
      </w:r>
      <w:r w:rsidR="00955981">
        <w:rPr>
          <w:rFonts w:ascii="Book Antiqua" w:hAnsi="Book Antiqua" w:cs="Times New Roman"/>
          <w:b/>
          <w:color w:val="FF0000"/>
          <w:sz w:val="16"/>
          <w:szCs w:val="16"/>
          <w:u w:val="single"/>
        </w:rPr>
        <w:t>(MPPR-2023)</w:t>
      </w:r>
      <w:r w:rsidR="00493A92">
        <w:rPr>
          <w:rFonts w:ascii="Book Antiqua" w:hAnsi="Book Antiqua"/>
          <w:b/>
          <w:color w:val="FF0000"/>
          <w:sz w:val="16"/>
          <w:szCs w:val="16"/>
        </w:rPr>
        <w:t xml:space="preserve"> </w:t>
      </w:r>
      <w:r w:rsidR="00493A92">
        <w:rPr>
          <w:rFonts w:ascii="Book Antiqua" w:hAnsi="Book Antiqua" w:cs="Times New Roman"/>
          <w:b/>
          <w:color w:val="FF0000"/>
          <w:sz w:val="16"/>
          <w:szCs w:val="16"/>
          <w:u w:val="single"/>
        </w:rPr>
        <w:t>(MPRR-2023)</w:t>
      </w:r>
      <w:r w:rsidR="00C775A3">
        <w:rPr>
          <w:rFonts w:ascii="Book Antiqua" w:hAnsi="Book Antiqua" w:cs="Times New Roman"/>
          <w:b/>
          <w:color w:val="FF0000"/>
          <w:sz w:val="16"/>
          <w:szCs w:val="16"/>
        </w:rPr>
        <w:t xml:space="preserve"> </w:t>
      </w:r>
      <w:r w:rsidR="00C775A3">
        <w:rPr>
          <w:rFonts w:ascii="Book Antiqua" w:hAnsi="Book Antiqua" w:cs="Times New Roman"/>
          <w:b/>
          <w:color w:val="FF0000"/>
          <w:sz w:val="16"/>
          <w:szCs w:val="16"/>
          <w:u w:val="single"/>
        </w:rPr>
        <w:t>(MPRS-2023)</w:t>
      </w:r>
      <w:r w:rsidR="00146389">
        <w:rPr>
          <w:rFonts w:ascii="Book Antiqua" w:hAnsi="Book Antiqua" w:cs="Times New Roman"/>
          <w:b/>
          <w:color w:val="FF0000"/>
          <w:sz w:val="16"/>
          <w:szCs w:val="16"/>
        </w:rPr>
        <w:t xml:space="preserve"> </w:t>
      </w:r>
      <w:r w:rsidR="00146389">
        <w:rPr>
          <w:rFonts w:ascii="Book Antiqua" w:eastAsia="Times New Roman" w:hAnsi="Book Antiqua" w:cs="Times New Roman"/>
          <w:b/>
          <w:bCs/>
          <w:color w:val="FF0000"/>
          <w:sz w:val="16"/>
          <w:szCs w:val="16"/>
          <w:u w:val="single"/>
          <w:lang w:eastAsia="pt-BR"/>
        </w:rPr>
        <w:t>(DPESP-2023)</w:t>
      </w:r>
      <w:r w:rsidR="001C0BD1">
        <w:rPr>
          <w:rFonts w:ascii="Book Antiqua" w:hAnsi="Book Antiqua" w:cs="Times New Roman"/>
          <w:b/>
          <w:color w:val="FF0000"/>
          <w:sz w:val="16"/>
          <w:szCs w:val="16"/>
        </w:rPr>
        <w:t xml:space="preserve"> </w:t>
      </w:r>
      <w:r w:rsidR="001C0BD1">
        <w:rPr>
          <w:rFonts w:ascii="Book Antiqua" w:hAnsi="Book Antiqua" w:cs="Arial"/>
          <w:b/>
          <w:bCs/>
          <w:color w:val="FF0000"/>
          <w:sz w:val="16"/>
          <w:szCs w:val="16"/>
          <w:u w:val="single"/>
        </w:rPr>
        <w:t>(Cartórios/TJSC-2023)</w:t>
      </w:r>
    </w:p>
    <w:tbl>
      <w:tblPr>
        <w:tblStyle w:val="Tabelacomgrade"/>
        <w:tblW w:w="0" w:type="auto"/>
        <w:shd w:val="clear" w:color="auto" w:fill="CCFFFF"/>
        <w:tblLook w:val="04A0" w:firstRow="1" w:lastRow="0" w:firstColumn="1" w:lastColumn="0" w:noHBand="0" w:noVBand="1"/>
      </w:tblPr>
      <w:tblGrid>
        <w:gridCol w:w="8494"/>
      </w:tblGrid>
      <w:tr w:rsidR="009D54F5" w:rsidRPr="0072255E" w14:paraId="1376A814" w14:textId="77777777" w:rsidTr="00CB5E3A">
        <w:tc>
          <w:tcPr>
            <w:tcW w:w="8494" w:type="dxa"/>
            <w:shd w:val="clear" w:color="auto" w:fill="CCFFFF"/>
          </w:tcPr>
          <w:p w14:paraId="4650CA61" w14:textId="4DE5B23A" w:rsidR="009D54F5" w:rsidRDefault="009D54F5" w:rsidP="009D54F5">
            <w:pPr>
              <w:jc w:val="both"/>
              <w:rPr>
                <w:rFonts w:ascii="Book Antiqua" w:eastAsia="Times New Roman" w:hAnsi="Book Antiqua" w:cs="Times New Roman"/>
                <w:b/>
                <w:bCs/>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w:t>
            </w:r>
            <w:r w:rsidRPr="00C4490F">
              <w:rPr>
                <w:rFonts w:ascii="Book Antiqua" w:eastAsia="Times New Roman" w:hAnsi="Book Antiqua" w:cs="Times New Roman"/>
                <w:b/>
                <w:i/>
                <w:color w:val="FF0000"/>
                <w:sz w:val="19"/>
                <w:szCs w:val="19"/>
                <w:highlight w:val="green"/>
                <w:lang w:eastAsia="pt-BR"/>
              </w:rPr>
              <w:t>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9D54F5">
              <w:rPr>
                <w:rFonts w:ascii="Book Antiqua" w:eastAsia="Times New Roman" w:hAnsi="Book Antiqua" w:cs="Times New Roman"/>
                <w:b/>
                <w:i/>
                <w:color w:val="FF0000"/>
                <w:sz w:val="19"/>
                <w:szCs w:val="19"/>
                <w:highlight w:val="green"/>
                <w:lang w:eastAsia="pt-BR"/>
              </w:rPr>
              <w:t>MPAP-2021</w:t>
            </w:r>
            <w:r w:rsidR="00E549CB">
              <w:rPr>
                <w:rFonts w:ascii="Book Antiqua" w:eastAsia="Times New Roman" w:hAnsi="Book Antiqua" w:cs="Times New Roman"/>
                <w:b/>
                <w:i/>
                <w:color w:val="FF0000"/>
                <w:sz w:val="19"/>
                <w:szCs w:val="19"/>
                <w:lang w:eastAsia="pt-BR"/>
              </w:rPr>
              <w:t>: #</w:t>
            </w:r>
            <w:r w:rsidR="00E549CB" w:rsidRPr="00E549CB">
              <w:rPr>
                <w:rFonts w:ascii="Book Antiqua" w:eastAsia="Times New Roman" w:hAnsi="Book Antiqua" w:cs="Times New Roman"/>
                <w:b/>
                <w:i/>
                <w:color w:val="FF0000"/>
                <w:sz w:val="19"/>
                <w:szCs w:val="19"/>
                <w:highlight w:val="green"/>
                <w:lang w:eastAsia="pt-BR"/>
              </w:rPr>
              <w:t>DPEBA-2021</w:t>
            </w:r>
            <w:r w:rsidR="00C2355A">
              <w:rPr>
                <w:rFonts w:ascii="Book Antiqua" w:eastAsia="Times New Roman" w:hAnsi="Book Antiqua" w:cs="Times New Roman"/>
                <w:b/>
                <w:i/>
                <w:color w:val="FF0000"/>
                <w:sz w:val="19"/>
                <w:szCs w:val="19"/>
                <w:lang w:eastAsia="pt-BR"/>
              </w:rPr>
              <w:t>: #</w:t>
            </w:r>
            <w:r w:rsidR="00C2355A" w:rsidRPr="00C2355A">
              <w:rPr>
                <w:rFonts w:ascii="Book Antiqua" w:eastAsia="Times New Roman" w:hAnsi="Book Antiqua" w:cs="Times New Roman"/>
                <w:b/>
                <w:i/>
                <w:color w:val="FF0000"/>
                <w:sz w:val="19"/>
                <w:szCs w:val="19"/>
                <w:highlight w:val="green"/>
                <w:lang w:eastAsia="pt-BR"/>
              </w:rPr>
              <w:t>PCMS-2021</w:t>
            </w:r>
            <w:r w:rsidR="00697BCC">
              <w:rPr>
                <w:rFonts w:ascii="Book Antiqua" w:eastAsia="Times New Roman" w:hAnsi="Book Antiqua" w:cs="Times New Roman"/>
                <w:b/>
                <w:i/>
                <w:color w:val="FF0000"/>
                <w:sz w:val="19"/>
                <w:szCs w:val="19"/>
                <w:lang w:eastAsia="pt-BR"/>
              </w:rPr>
              <w:t>: #</w:t>
            </w:r>
            <w:r w:rsidR="00697BCC" w:rsidRPr="00697BCC">
              <w:rPr>
                <w:rFonts w:ascii="Book Antiqua" w:eastAsia="Times New Roman" w:hAnsi="Book Antiqua" w:cs="Times New Roman"/>
                <w:b/>
                <w:i/>
                <w:color w:val="FF0000"/>
                <w:sz w:val="19"/>
                <w:szCs w:val="19"/>
                <w:highlight w:val="green"/>
                <w:lang w:eastAsia="pt-BR"/>
              </w:rPr>
              <w:t>DPEMS-2022</w:t>
            </w:r>
            <w:r w:rsidR="00B34592">
              <w:rPr>
                <w:rFonts w:ascii="Book Antiqua" w:eastAsia="Times New Roman" w:hAnsi="Book Antiqua" w:cs="Times New Roman"/>
                <w:b/>
                <w:i/>
                <w:color w:val="FF0000"/>
                <w:sz w:val="19"/>
                <w:szCs w:val="19"/>
                <w:lang w:eastAsia="pt-BR"/>
              </w:rPr>
              <w:t>: #</w:t>
            </w:r>
            <w:r w:rsidR="00B34592" w:rsidRPr="00B34592">
              <w:rPr>
                <w:rFonts w:ascii="Book Antiqua" w:eastAsia="Times New Roman" w:hAnsi="Book Antiqua" w:cs="Times New Roman"/>
                <w:b/>
                <w:i/>
                <w:color w:val="FF0000"/>
                <w:sz w:val="19"/>
                <w:szCs w:val="19"/>
                <w:highlight w:val="green"/>
                <w:lang w:eastAsia="pt-BR"/>
              </w:rPr>
              <w:t>DPEMT-2022</w:t>
            </w:r>
            <w:r>
              <w:rPr>
                <w:rFonts w:ascii="Book Antiqua" w:eastAsia="Times New Roman" w:hAnsi="Book Antiqua" w:cs="Times New Roman"/>
                <w:b/>
                <w:i/>
                <w:color w:val="FF0000"/>
                <w:sz w:val="19"/>
                <w:szCs w:val="19"/>
                <w:lang w:eastAsia="pt-BR"/>
              </w:rPr>
              <w:t>: #</w:t>
            </w:r>
            <w:r w:rsidRPr="009D54F5">
              <w:rPr>
                <w:rFonts w:ascii="Book Antiqua" w:eastAsia="Times New Roman" w:hAnsi="Book Antiqua" w:cs="Times New Roman"/>
                <w:b/>
                <w:i/>
                <w:color w:val="FF0000"/>
                <w:sz w:val="19"/>
                <w:szCs w:val="19"/>
                <w:highlight w:val="green"/>
                <w:lang w:eastAsia="pt-BR"/>
              </w:rPr>
              <w:t>CESPE</w:t>
            </w:r>
            <w:r w:rsidR="00C2355A">
              <w:rPr>
                <w:rFonts w:ascii="Book Antiqua" w:eastAsia="Times New Roman" w:hAnsi="Book Antiqua" w:cs="Times New Roman"/>
                <w:b/>
                <w:i/>
                <w:color w:val="FF0000"/>
                <w:sz w:val="19"/>
                <w:szCs w:val="19"/>
                <w:lang w:eastAsia="pt-BR"/>
              </w:rPr>
              <w:t>: #</w:t>
            </w:r>
            <w:r w:rsidR="00C2355A" w:rsidRPr="00C2355A">
              <w:rPr>
                <w:rFonts w:ascii="Book Antiqua" w:eastAsia="Times New Roman" w:hAnsi="Book Antiqua" w:cs="Times New Roman"/>
                <w:b/>
                <w:i/>
                <w:color w:val="FF0000"/>
                <w:sz w:val="19"/>
                <w:szCs w:val="19"/>
                <w:highlight w:val="green"/>
                <w:lang w:eastAsia="pt-BR"/>
              </w:rPr>
              <w:t>FAPEC</w:t>
            </w:r>
            <w:r w:rsidR="00E549CB">
              <w:rPr>
                <w:rFonts w:ascii="Book Antiqua" w:eastAsia="Times New Roman" w:hAnsi="Book Antiqua" w:cs="Times New Roman"/>
                <w:b/>
                <w:i/>
                <w:color w:val="FF0000"/>
                <w:sz w:val="19"/>
                <w:szCs w:val="19"/>
                <w:lang w:eastAsia="pt-BR"/>
              </w:rPr>
              <w:t>: #</w:t>
            </w:r>
            <w:r w:rsidR="00E549CB" w:rsidRPr="00E549CB">
              <w:rPr>
                <w:rFonts w:ascii="Book Antiqua" w:eastAsia="Times New Roman" w:hAnsi="Book Antiqua" w:cs="Times New Roman"/>
                <w:b/>
                <w:i/>
                <w:color w:val="FF0000"/>
                <w:sz w:val="19"/>
                <w:szCs w:val="19"/>
                <w:highlight w:val="green"/>
                <w:lang w:eastAsia="pt-BR"/>
              </w:rPr>
              <w:t>FCC</w:t>
            </w:r>
            <w:r w:rsidR="00697BCC">
              <w:rPr>
                <w:rFonts w:ascii="Book Antiqua" w:eastAsia="Times New Roman" w:hAnsi="Book Antiqua" w:cs="Times New Roman"/>
                <w:b/>
                <w:i/>
                <w:color w:val="FF0000"/>
                <w:sz w:val="19"/>
                <w:szCs w:val="19"/>
                <w:lang w:eastAsia="pt-BR"/>
              </w:rPr>
              <w:t>: #</w:t>
            </w:r>
            <w:r w:rsidR="00697BCC" w:rsidRPr="00697BCC">
              <w:rPr>
                <w:rFonts w:ascii="Book Antiqua" w:eastAsia="Times New Roman" w:hAnsi="Book Antiqua" w:cs="Times New Roman"/>
                <w:b/>
                <w:i/>
                <w:color w:val="FF0000"/>
                <w:sz w:val="19"/>
                <w:szCs w:val="19"/>
                <w:highlight w:val="green"/>
                <w:lang w:eastAsia="pt-BR"/>
              </w:rPr>
              <w:t>FGV</w:t>
            </w:r>
            <w:r w:rsidRPr="0072255E">
              <w:rPr>
                <w:rFonts w:ascii="Book Antiqua" w:eastAsia="Times New Roman" w:hAnsi="Book Antiqua" w:cs="Times New Roman"/>
                <w:sz w:val="19"/>
                <w:szCs w:val="19"/>
                <w:lang w:eastAsia="pt-BR"/>
              </w:rPr>
              <w:t xml:space="preserve">: </w:t>
            </w:r>
            <w:r w:rsidRPr="009D54F5">
              <w:rPr>
                <w:rFonts w:ascii="Book Antiqua" w:eastAsia="Times New Roman" w:hAnsi="Book Antiqua" w:cs="Times New Roman"/>
                <w:b/>
                <w:bCs/>
                <w:i/>
                <w:iCs/>
                <w:sz w:val="19"/>
                <w:szCs w:val="19"/>
                <w:u w:val="single"/>
                <w:lang w:eastAsia="pt-BR"/>
              </w:rPr>
              <w:t>A progressão de regime do reincidente não específico em crime hediondo ou equiparado com resultado morte deve observar o que previsto no inciso VI, “a”, do art. 112 da LEP</w:t>
            </w:r>
            <w:r>
              <w:rPr>
                <w:rFonts w:ascii="Book Antiqua" w:eastAsia="Times New Roman" w:hAnsi="Book Antiqua" w:cs="Times New Roman"/>
                <w:sz w:val="19"/>
                <w:szCs w:val="19"/>
                <w:lang w:eastAsia="pt-BR"/>
              </w:rPr>
              <w:t xml:space="preserve">: </w:t>
            </w:r>
            <w:r w:rsidRPr="009D54F5">
              <w:rPr>
                <w:rFonts w:ascii="Book Antiqua" w:eastAsia="Times New Roman" w:hAnsi="Book Antiqua" w:cs="Times New Roman"/>
                <w:b/>
                <w:bCs/>
                <w:sz w:val="19"/>
                <w:szCs w:val="19"/>
                <w:highlight w:val="magenta"/>
                <w:lang w:eastAsia="pt-BR"/>
              </w:rPr>
              <w:t>Caso concreto</w:t>
            </w:r>
            <w:r w:rsidRPr="009D54F5">
              <w:rPr>
                <w:rFonts w:ascii="Book Antiqua" w:eastAsia="Times New Roman" w:hAnsi="Book Antiqua" w:cs="Times New Roman"/>
                <w:b/>
                <w:bCs/>
                <w:sz w:val="19"/>
                <w:szCs w:val="19"/>
                <w:lang w:eastAsia="pt-BR"/>
              </w:rPr>
              <w:t xml:space="preserve">: João está cumprindo pena por homicídio qualificado (crime hediondo), cometido em 2019. Vale ressaltar que João é reincidente genérico (não é reincidente específico; ele havia sido condenado anteriormente por receptação, que não é crime hediondo). Diante disso, a previsão era a de que João tivesse direito à progressão de regime com 3/5 da pena (art. 2º, § 2º, da Lei 8.072/90). Ocorre que entrou em vigor a Lei 13.964/19, que revogou o referido art. 2º, § 2º e instituiu novas regras de progressão no art. 112 da LEP. Em qual inciso do art. 112 se enquadra o réu condenado por crime hediondo, com resultado morte, reincidente não específico (reincidente genérico)? Essa situação não foi contemplada na lei. Os incisos VII e VIII do art. 112 exigem a reincidência específica. Diante da ausência de previsão legal, deve-se fazer analogia </w:t>
            </w:r>
            <w:r w:rsidRPr="00D405B4">
              <w:rPr>
                <w:rFonts w:ascii="Book Antiqua" w:eastAsia="Times New Roman" w:hAnsi="Book Antiqua" w:cs="Times New Roman"/>
                <w:b/>
                <w:bCs/>
                <w:i/>
                <w:iCs/>
                <w:sz w:val="19"/>
                <w:szCs w:val="19"/>
                <w:lang w:eastAsia="pt-BR"/>
              </w:rPr>
              <w:t xml:space="preserve">in </w:t>
            </w:r>
            <w:proofErr w:type="spellStart"/>
            <w:r w:rsidRPr="00D405B4">
              <w:rPr>
                <w:rFonts w:ascii="Book Antiqua" w:eastAsia="Times New Roman" w:hAnsi="Book Antiqua" w:cs="Times New Roman"/>
                <w:b/>
                <w:bCs/>
                <w:i/>
                <w:iCs/>
                <w:sz w:val="19"/>
                <w:szCs w:val="19"/>
                <w:lang w:eastAsia="pt-BR"/>
              </w:rPr>
              <w:t>bonam</w:t>
            </w:r>
            <w:proofErr w:type="spellEnd"/>
            <w:r w:rsidRPr="00D405B4">
              <w:rPr>
                <w:rFonts w:ascii="Book Antiqua" w:eastAsia="Times New Roman" w:hAnsi="Book Antiqua" w:cs="Times New Roman"/>
                <w:b/>
                <w:bCs/>
                <w:i/>
                <w:iCs/>
                <w:sz w:val="19"/>
                <w:szCs w:val="19"/>
                <w:lang w:eastAsia="pt-BR"/>
              </w:rPr>
              <w:t xml:space="preserve"> partem</w:t>
            </w:r>
            <w:r w:rsidRPr="009D54F5">
              <w:rPr>
                <w:rFonts w:ascii="Book Antiqua" w:eastAsia="Times New Roman" w:hAnsi="Book Antiqua" w:cs="Times New Roman"/>
                <w:b/>
                <w:bCs/>
                <w:sz w:val="19"/>
                <w:szCs w:val="19"/>
                <w:lang w:eastAsia="pt-BR"/>
              </w:rPr>
              <w:t xml:space="preserve"> e a ele deverá ser aplicada a mesma fração do condenado primário, ou seja, a regra do inciso VI, “a”, do art. 112 (50%). </w:t>
            </w:r>
            <w:r w:rsidRPr="009D54F5">
              <w:rPr>
                <w:rFonts w:ascii="Book Antiqua" w:eastAsia="Times New Roman" w:hAnsi="Book Antiqua" w:cs="Times New Roman"/>
                <w:b/>
                <w:bCs/>
                <w:sz w:val="19"/>
                <w:szCs w:val="19"/>
                <w:highlight w:val="magenta"/>
                <w:lang w:eastAsia="pt-BR"/>
              </w:rPr>
              <w:t>Resumindo</w:t>
            </w:r>
            <w:r w:rsidRPr="009D54F5">
              <w:rPr>
                <w:rFonts w:ascii="Book Antiqua" w:eastAsia="Times New Roman" w:hAnsi="Book Antiqua" w:cs="Times New Roman"/>
                <w:b/>
                <w:bCs/>
                <w:sz w:val="19"/>
                <w:szCs w:val="19"/>
                <w:lang w:eastAsia="pt-BR"/>
              </w:rPr>
              <w:t xml:space="preserve">: i) art. 2º, § 2º, da Lei 8.072/90: a fração mais grave deveria ser aplicada tanto ao reincidente específico como genérico. A Lei de Crimes Hediondos não fazia distinção entre a reincidência genérica e a específica para estabelecer o cumprimento de 3/5 da pena para fins de progressão de regime; </w:t>
            </w:r>
            <w:proofErr w:type="spellStart"/>
            <w:r w:rsidRPr="009D54F5">
              <w:rPr>
                <w:rFonts w:ascii="Book Antiqua" w:eastAsia="Times New Roman" w:hAnsi="Book Antiqua" w:cs="Times New Roman"/>
                <w:b/>
                <w:bCs/>
                <w:sz w:val="19"/>
                <w:szCs w:val="19"/>
                <w:lang w:eastAsia="pt-BR"/>
              </w:rPr>
              <w:t>ii</w:t>
            </w:r>
            <w:proofErr w:type="spellEnd"/>
            <w:r w:rsidRPr="009D54F5">
              <w:rPr>
                <w:rFonts w:ascii="Book Antiqua" w:eastAsia="Times New Roman" w:hAnsi="Book Antiqua" w:cs="Times New Roman"/>
                <w:b/>
                <w:bCs/>
                <w:sz w:val="19"/>
                <w:szCs w:val="19"/>
                <w:lang w:eastAsia="pt-BR"/>
              </w:rPr>
              <w:t>) incisos VII e VIII do art. 112 da LEP: a fração mais grave só se aplica para o reincidente específico. O condenado pela prática de crime hediondo, com resultado morte, mas reincidente em crime comum irá progredir como se fosse primário. No exemplo dado, a Lei 13.964/19 foi mais favorável porque o réu progredia com 3/5 (= 60%) e agora a fração é de 50% (art. 112, VI, “a”, da LEP). Logo, ela se aplica, neste ponto, aos fatos ocorridos antes da sua vigência</w:t>
            </w:r>
            <w:r w:rsidRPr="009D54F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D54F5">
              <w:rPr>
                <w:rFonts w:ascii="Book Antiqua" w:eastAsia="Times New Roman" w:hAnsi="Book Antiqua" w:cs="Times New Roman"/>
                <w:sz w:val="19"/>
                <w:szCs w:val="19"/>
                <w:lang w:eastAsia="pt-BR"/>
              </w:rPr>
              <w:t>STJ. 6ª T. HC 581315-PR, Rel. Min. Sebastião Reis Júnior, j</w:t>
            </w:r>
            <w:r>
              <w:rPr>
                <w:rFonts w:ascii="Book Antiqua" w:eastAsia="Times New Roman" w:hAnsi="Book Antiqua" w:cs="Times New Roman"/>
                <w:sz w:val="19"/>
                <w:szCs w:val="19"/>
                <w:lang w:eastAsia="pt-BR"/>
              </w:rPr>
              <w:t>.</w:t>
            </w:r>
            <w:r w:rsidRPr="009D54F5">
              <w:rPr>
                <w:rFonts w:ascii="Book Antiqua" w:eastAsia="Times New Roman" w:hAnsi="Book Antiqua" w:cs="Times New Roman"/>
                <w:sz w:val="19"/>
                <w:szCs w:val="19"/>
                <w:lang w:eastAsia="pt-BR"/>
              </w:rPr>
              <w:t xml:space="preserve"> 06/10/20</w:t>
            </w:r>
            <w:r>
              <w:rPr>
                <w:rFonts w:ascii="Book Antiqua" w:eastAsia="Times New Roman" w:hAnsi="Book Antiqua" w:cs="Times New Roman"/>
                <w:sz w:val="19"/>
                <w:szCs w:val="19"/>
                <w:lang w:eastAsia="pt-BR"/>
              </w:rPr>
              <w:t xml:space="preserve"> </w:t>
            </w:r>
            <w:r w:rsidRPr="009D54F5">
              <w:rPr>
                <w:rFonts w:ascii="Book Antiqua" w:eastAsia="Times New Roman" w:hAnsi="Book Antiqua" w:cs="Times New Roman"/>
                <w:b/>
                <w:bCs/>
                <w:sz w:val="19"/>
                <w:szCs w:val="19"/>
                <w:lang w:eastAsia="pt-BR"/>
              </w:rPr>
              <w:t>(Info 681).</w:t>
            </w:r>
          </w:p>
          <w:tbl>
            <w:tblPr>
              <w:tblStyle w:val="Tabelacomgrade"/>
              <w:tblW w:w="0" w:type="auto"/>
              <w:tblLook w:val="04A0" w:firstRow="1" w:lastRow="0" w:firstColumn="1" w:lastColumn="0" w:noHBand="0" w:noVBand="1"/>
            </w:tblPr>
            <w:tblGrid>
              <w:gridCol w:w="8268"/>
            </w:tblGrid>
            <w:tr w:rsidR="009D54F5" w:rsidRPr="00340599" w14:paraId="3363EA31" w14:textId="77777777" w:rsidTr="00340599">
              <w:tc>
                <w:tcPr>
                  <w:tcW w:w="8268" w:type="dxa"/>
                  <w:shd w:val="clear" w:color="auto" w:fill="FFFFFF" w:themeFill="background1"/>
                </w:tcPr>
                <w:p w14:paraId="1CDF87AB" w14:textId="6F08D966" w:rsidR="00C4490F" w:rsidRPr="00C4490F" w:rsidRDefault="00C4490F" w:rsidP="009D54F5">
                  <w:pPr>
                    <w:jc w:val="both"/>
                    <w:rPr>
                      <w:rFonts w:ascii="Book Antiqua" w:eastAsia="Times New Roman" w:hAnsi="Book Antiqua" w:cs="Times New Roman"/>
                      <w:sz w:val="18"/>
                      <w:szCs w:val="18"/>
                      <w:lang w:eastAsia="pt-BR"/>
                    </w:rPr>
                  </w:pPr>
                  <w:r w:rsidRPr="00C4490F">
                    <w:rPr>
                      <w:rFonts w:ascii="Book Antiqua" w:eastAsia="Times New Roman" w:hAnsi="Book Antiqua" w:cs="Times New Roman"/>
                      <w:b/>
                      <w:bCs/>
                      <w:sz w:val="18"/>
                      <w:szCs w:val="18"/>
                      <w:lang w:eastAsia="pt-BR"/>
                    </w:rPr>
                    <w:lastRenderedPageBreak/>
                    <w:t>(</w:t>
                  </w:r>
                  <w:r w:rsidRPr="00C2355A">
                    <w:rPr>
                      <w:rFonts w:ascii="Book Antiqua" w:eastAsia="Times New Roman" w:hAnsi="Book Antiqua" w:cs="Times New Roman"/>
                      <w:b/>
                      <w:bCs/>
                      <w:sz w:val="18"/>
                      <w:szCs w:val="18"/>
                      <w:highlight w:val="yellow"/>
                      <w:lang w:eastAsia="pt-BR"/>
                    </w:rPr>
                    <w:t>PCMS-2021-FAPEC</w:t>
                  </w:r>
                  <w:r w:rsidRPr="00C4490F">
                    <w:rPr>
                      <w:rFonts w:ascii="Book Antiqua" w:eastAsia="Times New Roman" w:hAnsi="Book Antiqua" w:cs="Times New Roman"/>
                      <w:b/>
                      <w:bCs/>
                      <w:sz w:val="18"/>
                      <w:szCs w:val="18"/>
                      <w:lang w:eastAsia="pt-BR"/>
                    </w:rPr>
                    <w:t>)</w:t>
                  </w:r>
                  <w:r w:rsidRPr="00C4490F">
                    <w:rPr>
                      <w:rFonts w:ascii="Book Antiqua" w:eastAsia="Times New Roman" w:hAnsi="Book Antiqua" w:cs="Times New Roman"/>
                      <w:sz w:val="18"/>
                      <w:szCs w:val="18"/>
                      <w:lang w:eastAsia="pt-BR"/>
                    </w:rPr>
                    <w:t xml:space="preserve">: A Lei 13.964/19 (Pacote Anticrime) promoveu significativa alteração na execução penal, sobretudo no requisito objetivo para a progressão do regime de cumprimento de pena. De acordo com a atual redação da Lei 7.210/84 (LEP), é correto afirmar: o pacote anticrime não previu, todavia, o quantum de pena necessário a ser cumprido pelo condenado por crime hediondo ou equiparado que seja reincidente genérico, tendo o </w:t>
                  </w:r>
                  <w:r>
                    <w:rPr>
                      <w:rFonts w:ascii="Book Antiqua" w:eastAsia="Times New Roman" w:hAnsi="Book Antiqua" w:cs="Times New Roman"/>
                      <w:sz w:val="18"/>
                      <w:szCs w:val="18"/>
                      <w:lang w:eastAsia="pt-BR"/>
                    </w:rPr>
                    <w:t>STJ</w:t>
                  </w:r>
                  <w:r w:rsidRPr="00C4490F">
                    <w:rPr>
                      <w:rFonts w:ascii="Book Antiqua" w:eastAsia="Times New Roman" w:hAnsi="Book Antiqua" w:cs="Times New Roman"/>
                      <w:sz w:val="18"/>
                      <w:szCs w:val="18"/>
                      <w:lang w:eastAsia="pt-BR"/>
                    </w:rPr>
                    <w:t xml:space="preserve"> decidido recentemente que a esse indivíduo deve ser aplicado o patamar de 40%, previsto na LEP para os condenados por crimes hediondos ou equiparados, quando primários. </w:t>
                  </w:r>
                  <w:r w:rsidRPr="00340599">
                    <w:rPr>
                      <w:rFonts w:ascii="Book Antiqua" w:eastAsia="Times New Roman" w:hAnsi="Book Antiqua" w:cs="Times New Roman"/>
                      <w:b/>
                      <w:bCs/>
                      <w:sz w:val="18"/>
                      <w:szCs w:val="18"/>
                      <w:lang w:eastAsia="pt-BR"/>
                    </w:rPr>
                    <w:t>BL: art. 112, VI, “a”, LEP e Info 681, STJ.</w:t>
                  </w:r>
                </w:p>
                <w:p w14:paraId="1DDE73FA" w14:textId="3B53E75C" w:rsidR="009D54F5" w:rsidRPr="00340599" w:rsidRDefault="009D54F5" w:rsidP="009D54F5">
                  <w:pPr>
                    <w:jc w:val="both"/>
                    <w:rPr>
                      <w:rFonts w:ascii="Book Antiqua" w:eastAsia="Times New Roman" w:hAnsi="Book Antiqua" w:cs="Times New Roman"/>
                      <w:b/>
                      <w:bCs/>
                      <w:sz w:val="18"/>
                      <w:szCs w:val="18"/>
                      <w:lang w:eastAsia="pt-BR"/>
                    </w:rPr>
                  </w:pPr>
                  <w:r w:rsidRPr="00340599">
                    <w:rPr>
                      <w:rFonts w:ascii="Book Antiqua" w:eastAsia="Times New Roman" w:hAnsi="Book Antiqua" w:cs="Times New Roman"/>
                      <w:b/>
                      <w:bCs/>
                      <w:sz w:val="18"/>
                      <w:szCs w:val="18"/>
                      <w:lang w:eastAsia="pt-BR"/>
                    </w:rPr>
                    <w:t>(</w:t>
                  </w:r>
                  <w:r w:rsidRPr="00340599">
                    <w:rPr>
                      <w:rFonts w:ascii="Book Antiqua" w:eastAsia="Times New Roman" w:hAnsi="Book Antiqua" w:cs="Times New Roman"/>
                      <w:b/>
                      <w:bCs/>
                      <w:sz w:val="18"/>
                      <w:szCs w:val="18"/>
                      <w:highlight w:val="yellow"/>
                      <w:lang w:eastAsia="pt-BR"/>
                    </w:rPr>
                    <w:t>MPAP-2021-CESPE</w:t>
                  </w:r>
                  <w:r w:rsidRPr="00340599">
                    <w:rPr>
                      <w:rFonts w:ascii="Book Antiqua" w:eastAsia="Times New Roman" w:hAnsi="Book Antiqua" w:cs="Times New Roman"/>
                      <w:b/>
                      <w:bCs/>
                      <w:sz w:val="18"/>
                      <w:szCs w:val="18"/>
                      <w:lang w:eastAsia="pt-BR"/>
                    </w:rPr>
                    <w:t>)</w:t>
                  </w:r>
                  <w:r w:rsidRPr="00340599">
                    <w:rPr>
                      <w:rFonts w:ascii="Book Antiqua" w:eastAsia="Times New Roman" w:hAnsi="Book Antiqua" w:cs="Times New Roman"/>
                      <w:sz w:val="18"/>
                      <w:szCs w:val="18"/>
                      <w:lang w:eastAsia="pt-BR"/>
                    </w:rPr>
                    <w:t xml:space="preserve">: André já havia sido condenado pelo crime de roubo quando foi condenado pela prática de homicídio qualificado, tornando-se reincidente. Nessa situação hipotética, desde que não cometa falta grave, André poderá progredir de regime depois de cumprir 50% da pena. </w:t>
                  </w:r>
                  <w:r w:rsidRPr="00340599">
                    <w:rPr>
                      <w:rFonts w:ascii="Book Antiqua" w:eastAsia="Times New Roman" w:hAnsi="Book Antiqua" w:cs="Times New Roman"/>
                      <w:b/>
                      <w:bCs/>
                      <w:sz w:val="18"/>
                      <w:szCs w:val="18"/>
                      <w:lang w:eastAsia="pt-BR"/>
                    </w:rPr>
                    <w:t>BL: art. 112, VI</w:t>
                  </w:r>
                  <w:r w:rsidR="00340599" w:rsidRPr="00340599">
                    <w:rPr>
                      <w:rFonts w:ascii="Book Antiqua" w:eastAsia="Times New Roman" w:hAnsi="Book Antiqua" w:cs="Times New Roman"/>
                      <w:b/>
                      <w:bCs/>
                      <w:sz w:val="18"/>
                      <w:szCs w:val="18"/>
                      <w:lang w:eastAsia="pt-BR"/>
                    </w:rPr>
                    <w:t>, “a”, LEP e Info 681, STJ.</w:t>
                  </w:r>
                </w:p>
                <w:p w14:paraId="6E8D386D" w14:textId="3F676322" w:rsidR="00340599" w:rsidRPr="00340599" w:rsidRDefault="00340599" w:rsidP="00340599">
                  <w:pPr>
                    <w:jc w:val="both"/>
                    <w:rPr>
                      <w:rFonts w:ascii="Book Antiqua" w:eastAsia="Times New Roman" w:hAnsi="Book Antiqua" w:cs="Times New Roman"/>
                      <w:sz w:val="18"/>
                      <w:szCs w:val="18"/>
                      <w:lang w:eastAsia="pt-BR"/>
                    </w:rPr>
                  </w:pPr>
                  <w:r w:rsidRPr="00340599">
                    <w:rPr>
                      <w:rFonts w:ascii="Book Antiqua" w:eastAsia="Times New Roman" w:hAnsi="Book Antiqua" w:cs="Times New Roman"/>
                      <w:b/>
                      <w:bCs/>
                      <w:i/>
                      <w:iCs/>
                      <w:color w:val="FF0000"/>
                      <w:sz w:val="18"/>
                      <w:szCs w:val="18"/>
                      <w:lang w:eastAsia="pt-BR"/>
                    </w:rPr>
                    <w:t>#</w:t>
                  </w:r>
                  <w:r w:rsidRPr="00340599">
                    <w:rPr>
                      <w:rFonts w:ascii="Book Antiqua" w:eastAsia="Times New Roman" w:hAnsi="Book Antiqua" w:cs="Times New Roman"/>
                      <w:b/>
                      <w:bCs/>
                      <w:i/>
                      <w:iCs/>
                      <w:color w:val="FF0000"/>
                      <w:sz w:val="18"/>
                      <w:szCs w:val="18"/>
                      <w:highlight w:val="green"/>
                      <w:lang w:eastAsia="pt-BR"/>
                    </w:rPr>
                    <w:t>Atenção</w:t>
                  </w:r>
                  <w:r w:rsidRPr="00340599">
                    <w:rPr>
                      <w:rFonts w:ascii="Book Antiqua" w:eastAsia="Times New Roman" w:hAnsi="Book Antiqua" w:cs="Times New Roman"/>
                      <w:sz w:val="18"/>
                      <w:szCs w:val="18"/>
                      <w:lang w:eastAsia="pt-BR"/>
                    </w:rPr>
                    <w:t xml:space="preserve">: Quanto aos crimes hediondos ou equiparados, o inciso V exige que o agente seja primário. Entretanto, a primariedade a que se refere a norma é a de não ter sido condenado anteriormente por delitos dessa natureza. Assim, mesmo que o apenado tenha anterior condenação transitada em julgado por crime comum, para efeito de prazo de progressão de regime, </w:t>
                  </w:r>
                  <w:r w:rsidRPr="00340599">
                    <w:rPr>
                      <w:rFonts w:ascii="Book Antiqua" w:eastAsia="Times New Roman" w:hAnsi="Book Antiqua" w:cs="Times New Roman"/>
                      <w:b/>
                      <w:bCs/>
                      <w:sz w:val="18"/>
                      <w:szCs w:val="18"/>
                      <w:highlight w:val="yellow"/>
                      <w:lang w:eastAsia="pt-BR"/>
                    </w:rPr>
                    <w:t>será tido como primário em crime hediondo ou equiparado</w:t>
                  </w:r>
                  <w:r w:rsidRPr="00340599">
                    <w:rPr>
                      <w:rFonts w:ascii="Book Antiqua" w:eastAsia="Times New Roman" w:hAnsi="Book Antiqua" w:cs="Times New Roman"/>
                      <w:sz w:val="18"/>
                      <w:szCs w:val="18"/>
                      <w:lang w:eastAsia="pt-BR"/>
                    </w:rPr>
                    <w:t xml:space="preserve"> (</w:t>
                  </w:r>
                  <w:r w:rsidRPr="00340599">
                    <w:rPr>
                      <w:rFonts w:ascii="Book Antiqua" w:eastAsia="Times New Roman" w:hAnsi="Book Antiqua" w:cs="Times New Roman"/>
                      <w:b/>
                      <w:bCs/>
                      <w:sz w:val="18"/>
                      <w:szCs w:val="18"/>
                      <w:highlight w:val="cyan"/>
                      <w:lang w:eastAsia="pt-BR"/>
                    </w:rPr>
                    <w:t>deve cumprir 40% da pena</w:t>
                  </w:r>
                  <w:r w:rsidRPr="00340599">
                    <w:rPr>
                      <w:rFonts w:ascii="Book Antiqua" w:eastAsia="Times New Roman" w:hAnsi="Book Antiqua" w:cs="Times New Roman"/>
                      <w:sz w:val="18"/>
                      <w:szCs w:val="18"/>
                      <w:lang w:eastAsia="pt-BR"/>
                    </w:rPr>
                    <w:t xml:space="preserve">). </w:t>
                  </w:r>
                  <w:r w:rsidRPr="00340599">
                    <w:rPr>
                      <w:rFonts w:ascii="Book Antiqua" w:eastAsia="Times New Roman" w:hAnsi="Book Antiqua" w:cs="Times New Roman"/>
                      <w:b/>
                      <w:bCs/>
                      <w:i/>
                      <w:iCs/>
                      <w:sz w:val="18"/>
                      <w:szCs w:val="18"/>
                      <w:u w:val="single"/>
                      <w:lang w:eastAsia="pt-BR"/>
                    </w:rPr>
                    <w:t>Resumindo</w:t>
                  </w:r>
                  <w:r w:rsidRPr="00340599">
                    <w:rPr>
                      <w:rFonts w:ascii="Book Antiqua" w:eastAsia="Times New Roman" w:hAnsi="Book Antiqua" w:cs="Times New Roman"/>
                      <w:sz w:val="18"/>
                      <w:szCs w:val="18"/>
                      <w:lang w:eastAsia="pt-BR"/>
                    </w:rPr>
                    <w:t>:</w:t>
                  </w:r>
                </w:p>
                <w:p w14:paraId="7D03DE68" w14:textId="03632926" w:rsidR="00340599" w:rsidRPr="00340599" w:rsidRDefault="00340599" w:rsidP="00DF4C85">
                  <w:pPr>
                    <w:ind w:left="333"/>
                    <w:jc w:val="both"/>
                    <w:rPr>
                      <w:rFonts w:ascii="Book Antiqua" w:eastAsia="Times New Roman" w:hAnsi="Book Antiqua" w:cs="Times New Roman"/>
                      <w:sz w:val="18"/>
                      <w:szCs w:val="18"/>
                      <w:lang w:eastAsia="pt-BR"/>
                    </w:rPr>
                  </w:pPr>
                  <w:r w:rsidRPr="00340599">
                    <w:rPr>
                      <w:rFonts w:ascii="Book Antiqua" w:eastAsia="Times New Roman" w:hAnsi="Book Antiqua" w:cs="Times New Roman"/>
                      <w:sz w:val="18"/>
                      <w:szCs w:val="18"/>
                      <w:lang w:eastAsia="pt-BR"/>
                    </w:rPr>
                    <w:t xml:space="preserve">- </w:t>
                  </w:r>
                  <w:r w:rsidRPr="00340599">
                    <w:rPr>
                      <w:rFonts w:ascii="Book Antiqua" w:eastAsia="Times New Roman" w:hAnsi="Book Antiqua" w:cs="Times New Roman"/>
                      <w:b/>
                      <w:bCs/>
                      <w:sz w:val="18"/>
                      <w:szCs w:val="18"/>
                      <w:lang w:eastAsia="pt-BR"/>
                    </w:rPr>
                    <w:t>CRIME COMUM + CRIME HEDIONDO</w:t>
                  </w:r>
                  <w:r w:rsidRPr="00340599">
                    <w:rPr>
                      <w:rFonts w:ascii="Book Antiqua" w:eastAsia="Times New Roman" w:hAnsi="Book Antiqua" w:cs="Times New Roman"/>
                      <w:sz w:val="18"/>
                      <w:szCs w:val="18"/>
                      <w:lang w:eastAsia="pt-BR"/>
                    </w:rPr>
                    <w:t xml:space="preserve">: Reincidente não específico </w:t>
                  </w:r>
                  <w:r w:rsidRPr="00340599">
                    <w:rPr>
                      <w:rFonts w:ascii="Book Antiqua" w:eastAsia="Times New Roman" w:hAnsi="Book Antiqua" w:cs="Times New Roman"/>
                      <w:b/>
                      <w:bCs/>
                      <w:sz w:val="18"/>
                      <w:szCs w:val="18"/>
                      <w:shd w:val="clear" w:color="auto" w:fill="F7CAAC" w:themeFill="accent2" w:themeFillTint="66"/>
                      <w:lang w:eastAsia="pt-BR"/>
                    </w:rPr>
                    <w:t>sem resultado morte</w:t>
                  </w:r>
                  <w:r w:rsidRPr="00340599">
                    <w:rPr>
                      <w:rFonts w:ascii="Book Antiqua" w:eastAsia="Times New Roman" w:hAnsi="Book Antiqua" w:cs="Times New Roman"/>
                      <w:sz w:val="18"/>
                      <w:szCs w:val="18"/>
                      <w:lang w:eastAsia="pt-BR"/>
                    </w:rPr>
                    <w:t xml:space="preserve"> </w:t>
                  </w:r>
                  <w:r w:rsidRPr="00340599">
                    <w:rPr>
                      <w:rFonts w:ascii="Book Antiqua" w:eastAsia="Times New Roman" w:hAnsi="Book Antiqua" w:cs="Times New Roman"/>
                      <w:b/>
                      <w:bCs/>
                      <w:sz w:val="18"/>
                      <w:szCs w:val="18"/>
                      <w:highlight w:val="cyan"/>
                      <w:lang w:eastAsia="pt-BR"/>
                    </w:rPr>
                    <w:t>deve cumprir 40%</w:t>
                  </w:r>
                  <w:r w:rsidRPr="00340599">
                    <w:rPr>
                      <w:rFonts w:ascii="Book Antiqua" w:eastAsia="Times New Roman" w:hAnsi="Book Antiqua" w:cs="Times New Roman"/>
                      <w:sz w:val="18"/>
                      <w:szCs w:val="18"/>
                      <w:lang w:eastAsia="pt-BR"/>
                    </w:rPr>
                    <w:t xml:space="preserve"> (é como primário fosse);</w:t>
                  </w:r>
                </w:p>
                <w:p w14:paraId="2341EE69" w14:textId="21D0333A" w:rsidR="00340599" w:rsidRPr="00340599" w:rsidRDefault="00340599" w:rsidP="00DF4C85">
                  <w:pPr>
                    <w:ind w:left="333"/>
                    <w:jc w:val="both"/>
                    <w:rPr>
                      <w:rFonts w:ascii="Book Antiqua" w:eastAsia="Times New Roman" w:hAnsi="Book Antiqua" w:cs="Times New Roman"/>
                      <w:sz w:val="18"/>
                      <w:szCs w:val="18"/>
                      <w:lang w:eastAsia="pt-BR"/>
                    </w:rPr>
                  </w:pPr>
                  <w:r w:rsidRPr="00340599">
                    <w:rPr>
                      <w:rFonts w:ascii="Book Antiqua" w:eastAsia="Times New Roman" w:hAnsi="Book Antiqua" w:cs="Times New Roman"/>
                      <w:sz w:val="18"/>
                      <w:szCs w:val="18"/>
                      <w:lang w:eastAsia="pt-BR"/>
                    </w:rPr>
                    <w:t xml:space="preserve">- </w:t>
                  </w:r>
                  <w:r w:rsidRPr="00340599">
                    <w:rPr>
                      <w:rFonts w:ascii="Book Antiqua" w:eastAsia="Times New Roman" w:hAnsi="Book Antiqua" w:cs="Times New Roman"/>
                      <w:b/>
                      <w:bCs/>
                      <w:sz w:val="18"/>
                      <w:szCs w:val="18"/>
                      <w:lang w:eastAsia="pt-BR"/>
                    </w:rPr>
                    <w:t>CRIME COMUM + CRIME HEDIONDO</w:t>
                  </w:r>
                  <w:r w:rsidRPr="00340599">
                    <w:rPr>
                      <w:rFonts w:ascii="Book Antiqua" w:eastAsia="Times New Roman" w:hAnsi="Book Antiqua" w:cs="Times New Roman"/>
                      <w:sz w:val="18"/>
                      <w:szCs w:val="18"/>
                      <w:lang w:eastAsia="pt-BR"/>
                    </w:rPr>
                    <w:t xml:space="preserve">: Reincidente não específico </w:t>
                  </w:r>
                  <w:r w:rsidRPr="00340599">
                    <w:rPr>
                      <w:rFonts w:ascii="Book Antiqua" w:eastAsia="Times New Roman" w:hAnsi="Book Antiqua" w:cs="Times New Roman"/>
                      <w:b/>
                      <w:bCs/>
                      <w:sz w:val="18"/>
                      <w:szCs w:val="18"/>
                      <w:shd w:val="clear" w:color="auto" w:fill="F7CAAC" w:themeFill="accent2" w:themeFillTint="66"/>
                      <w:lang w:eastAsia="pt-BR"/>
                    </w:rPr>
                    <w:t>com resultado morte</w:t>
                  </w:r>
                  <w:r w:rsidRPr="00340599">
                    <w:rPr>
                      <w:rFonts w:ascii="Book Antiqua" w:eastAsia="Times New Roman" w:hAnsi="Book Antiqua" w:cs="Times New Roman"/>
                      <w:sz w:val="18"/>
                      <w:szCs w:val="18"/>
                      <w:lang w:eastAsia="pt-BR"/>
                    </w:rPr>
                    <w:t xml:space="preserve"> </w:t>
                  </w:r>
                  <w:r w:rsidRPr="00340599">
                    <w:rPr>
                      <w:rFonts w:ascii="Book Antiqua" w:eastAsia="Times New Roman" w:hAnsi="Book Antiqua" w:cs="Times New Roman"/>
                      <w:b/>
                      <w:bCs/>
                      <w:sz w:val="18"/>
                      <w:szCs w:val="18"/>
                      <w:highlight w:val="cyan"/>
                      <w:lang w:eastAsia="pt-BR"/>
                    </w:rPr>
                    <w:t>deve cumprir 50%</w:t>
                  </w:r>
                  <w:r w:rsidRPr="00340599">
                    <w:rPr>
                      <w:rFonts w:ascii="Book Antiqua" w:eastAsia="Times New Roman" w:hAnsi="Book Antiqua" w:cs="Times New Roman"/>
                      <w:sz w:val="18"/>
                      <w:szCs w:val="18"/>
                      <w:lang w:eastAsia="pt-BR"/>
                    </w:rPr>
                    <w:t>.</w:t>
                  </w:r>
                </w:p>
              </w:tc>
            </w:tr>
          </w:tbl>
          <w:p w14:paraId="53BBCA0A" w14:textId="77777777" w:rsidR="009D54F5" w:rsidRDefault="009D54F5" w:rsidP="009D54F5">
            <w:pPr>
              <w:jc w:val="both"/>
              <w:rPr>
                <w:rFonts w:ascii="Book Antiqua" w:eastAsia="Times New Roman" w:hAnsi="Book Antiqua" w:cs="Times New Roman"/>
                <w:b/>
                <w:bCs/>
                <w:sz w:val="19"/>
                <w:szCs w:val="19"/>
                <w:lang w:eastAsia="pt-BR"/>
              </w:rPr>
            </w:pPr>
          </w:p>
          <w:p w14:paraId="3FBE5698" w14:textId="77777777" w:rsidR="009D54F5" w:rsidRDefault="00AD7772" w:rsidP="009D54F5">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AD7772">
              <w:rPr>
                <w:rFonts w:ascii="Book Antiqua" w:eastAsia="Times New Roman" w:hAnsi="Book Antiqua" w:cs="Times New Roman"/>
                <w:b/>
                <w:bCs/>
                <w:sz w:val="19"/>
                <w:szCs w:val="19"/>
                <w:highlight w:val="yellow"/>
                <w:lang w:eastAsia="pt-BR"/>
              </w:rPr>
              <w:t>MPSP-2023-VUNESP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D7772">
              <w:rPr>
                <w:rFonts w:ascii="Book Antiqua" w:eastAsia="Times New Roman" w:hAnsi="Book Antiqua" w:cs="Times New Roman"/>
                <w:sz w:val="19"/>
                <w:szCs w:val="19"/>
                <w:lang w:eastAsia="pt-BR"/>
              </w:rPr>
              <w:t>Tendo em vista as alterações legislativas trazidas pela Lei 13.964/19 (Pacote Anticrime) e a interpretação jurisprudencial dos Tribunais Superiores, considere a afirmaç</w:t>
            </w:r>
            <w:r>
              <w:rPr>
                <w:rFonts w:ascii="Book Antiqua" w:eastAsia="Times New Roman" w:hAnsi="Book Antiqua" w:cs="Times New Roman"/>
                <w:sz w:val="19"/>
                <w:szCs w:val="19"/>
                <w:lang w:eastAsia="pt-BR"/>
              </w:rPr>
              <w:t>ão</w:t>
            </w:r>
            <w:r w:rsidRPr="00AD7772">
              <w:rPr>
                <w:rFonts w:ascii="Book Antiqua" w:eastAsia="Times New Roman" w:hAnsi="Book Antiqua" w:cs="Times New Roman"/>
                <w:sz w:val="19"/>
                <w:szCs w:val="19"/>
                <w:lang w:eastAsia="pt-BR"/>
              </w:rPr>
              <w:t xml:space="preserve"> a seguir:</w:t>
            </w:r>
            <w:r>
              <w:t xml:space="preserve"> </w:t>
            </w:r>
            <w:r w:rsidRPr="00AD7772">
              <w:rPr>
                <w:rFonts w:ascii="Book Antiqua" w:eastAsia="Times New Roman" w:hAnsi="Book Antiqua" w:cs="Times New Roman"/>
                <w:sz w:val="19"/>
                <w:szCs w:val="19"/>
                <w:lang w:eastAsia="pt-BR"/>
              </w:rPr>
              <w:t>A pena privativa de liberdade será executada em forma progressiva com a transferência para regime menos rigoroso, a ser determinado pelo juiz, quando o preso tiver cumprido ao menos metade da pena, se o apenado for condenado pela prática de crime hediondo ou equiparado, com resultado morte, se for primário, vedado o livramento condicional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112, VI, “a”, LEP.</w:t>
            </w:r>
          </w:p>
          <w:p w14:paraId="1420F533" w14:textId="77777777" w:rsidR="00955981" w:rsidRDefault="00955981" w:rsidP="009D54F5">
            <w:pPr>
              <w:jc w:val="both"/>
              <w:rPr>
                <w:rFonts w:ascii="Book Antiqua" w:eastAsia="Times New Roman" w:hAnsi="Book Antiqua" w:cs="Times New Roman"/>
                <w:b/>
                <w:bCs/>
                <w:sz w:val="19"/>
                <w:szCs w:val="19"/>
                <w:lang w:eastAsia="pt-BR"/>
              </w:rPr>
            </w:pPr>
          </w:p>
          <w:p w14:paraId="1ABEEEED" w14:textId="21A7A4F3" w:rsidR="00493A92" w:rsidRDefault="00493A92" w:rsidP="00493A92">
            <w:pPr>
              <w:jc w:val="both"/>
              <w:rPr>
                <w:rFonts w:ascii="Book Antiqua" w:hAnsi="Book Antiqua"/>
                <w:b/>
                <w:sz w:val="19"/>
                <w:szCs w:val="19"/>
              </w:rPr>
            </w:pPr>
            <w:r>
              <w:rPr>
                <w:rFonts w:ascii="Book Antiqua" w:hAnsi="Book Antiqua"/>
                <w:b/>
                <w:sz w:val="19"/>
                <w:szCs w:val="19"/>
              </w:rPr>
              <w:t>(</w:t>
            </w:r>
            <w:r>
              <w:rPr>
                <w:rFonts w:ascii="Book Antiqua" w:hAnsi="Book Antiqua"/>
                <w:b/>
                <w:sz w:val="19"/>
                <w:szCs w:val="19"/>
                <w:highlight w:val="yellow"/>
              </w:rPr>
              <w:t>MPRR-2023-AOCP</w:t>
            </w:r>
            <w:r>
              <w:rPr>
                <w:rFonts w:ascii="Book Antiqua" w:hAnsi="Book Antiqua"/>
                <w:b/>
                <w:sz w:val="19"/>
                <w:szCs w:val="19"/>
              </w:rPr>
              <w:t>)</w:t>
            </w:r>
            <w:r>
              <w:rPr>
                <w:rFonts w:ascii="Book Antiqua" w:hAnsi="Book Antiqua"/>
                <w:bCs/>
                <w:sz w:val="19"/>
                <w:szCs w:val="19"/>
              </w:rPr>
              <w:t xml:space="preserve">: </w:t>
            </w:r>
            <w:r w:rsidRPr="00F07A22">
              <w:rPr>
                <w:rFonts w:ascii="Book Antiqua" w:hAnsi="Book Antiqua"/>
                <w:bCs/>
                <w:sz w:val="19"/>
                <w:szCs w:val="19"/>
              </w:rPr>
              <w:t xml:space="preserve">Dois indivíduos invadem uma residência e, portando ostensivamente fuzis, anunciam o assalto exigindo que os moradores entreguem todas as joias e dinheiro de que </w:t>
            </w:r>
            <w:proofErr w:type="spellStart"/>
            <w:r w:rsidRPr="00F07A22">
              <w:rPr>
                <w:rFonts w:ascii="Book Antiqua" w:hAnsi="Book Antiqua"/>
                <w:bCs/>
                <w:sz w:val="19"/>
                <w:szCs w:val="19"/>
              </w:rPr>
              <w:t>dispoem</w:t>
            </w:r>
            <w:proofErr w:type="spellEnd"/>
            <w:r w:rsidRPr="00F07A22">
              <w:rPr>
                <w:rFonts w:ascii="Book Antiqua" w:hAnsi="Book Antiqua"/>
                <w:bCs/>
                <w:sz w:val="19"/>
                <w:szCs w:val="19"/>
              </w:rPr>
              <w:t xml:space="preserve">. Uma das vítimas entrega os bens, enquanto outra reage, sendo atingida por disparo na cabeça, vindo a falecer instantaneamente. Diante dos pedidos de socorro, os assaltantes saem sem nada levar, sendo certo, contudo, que, assim que saíam da casa, encontraram o vizinho que já os conhecia desde a infância, ocasião em que um dos assaltantes atirou, sem sucesso, evadindo-se do local. Diante desses fatos, assinale a alternativa </w:t>
            </w:r>
            <w:r>
              <w:rPr>
                <w:rFonts w:ascii="Book Antiqua" w:hAnsi="Book Antiqua"/>
                <w:bCs/>
                <w:sz w:val="19"/>
                <w:szCs w:val="19"/>
              </w:rPr>
              <w:t xml:space="preserve">correta: </w:t>
            </w:r>
            <w:r w:rsidRPr="00493A92">
              <w:rPr>
                <w:rFonts w:ascii="Book Antiqua" w:hAnsi="Book Antiqua"/>
                <w:bCs/>
                <w:sz w:val="19"/>
                <w:szCs w:val="19"/>
              </w:rPr>
              <w:t>Ambos terão que cumprir pelo menos metade da pena em regime inicial fechado.</w:t>
            </w:r>
            <w:r>
              <w:rPr>
                <w:rFonts w:ascii="Book Antiqua" w:hAnsi="Book Antiqua"/>
                <w:bCs/>
                <w:sz w:val="19"/>
                <w:szCs w:val="19"/>
              </w:rPr>
              <w:t xml:space="preserve"> </w:t>
            </w:r>
            <w:r>
              <w:rPr>
                <w:rFonts w:ascii="Book Antiqua" w:eastAsia="Times New Roman" w:hAnsi="Book Antiqua" w:cs="Times New Roman"/>
                <w:b/>
                <w:bCs/>
                <w:sz w:val="19"/>
                <w:szCs w:val="19"/>
                <w:lang w:eastAsia="pt-BR"/>
              </w:rPr>
              <w:t>BL: art. 112, VI, “a”, LEP.</w:t>
            </w:r>
          </w:p>
          <w:p w14:paraId="29E0C1F5" w14:textId="77777777" w:rsidR="00493A92" w:rsidRDefault="00493A92" w:rsidP="00493A92">
            <w:pPr>
              <w:jc w:val="both"/>
              <w:rPr>
                <w:rFonts w:ascii="Book Antiqua" w:hAnsi="Book Antiqua"/>
                <w:b/>
                <w:sz w:val="19"/>
                <w:szCs w:val="19"/>
              </w:rPr>
            </w:pPr>
          </w:p>
          <w:p w14:paraId="6287EC07" w14:textId="7DB63BA4" w:rsidR="00493A92" w:rsidRPr="00AD7772" w:rsidRDefault="00493A92" w:rsidP="00493A92">
            <w:pPr>
              <w:jc w:val="both"/>
              <w:rPr>
                <w:rFonts w:ascii="Book Antiqua" w:eastAsia="Times New Roman" w:hAnsi="Book Antiqua" w:cs="Times New Roman"/>
                <w:b/>
                <w:bCs/>
                <w:sz w:val="19"/>
                <w:szCs w:val="19"/>
                <w:lang w:eastAsia="pt-BR"/>
              </w:rPr>
            </w:pPr>
            <w:r w:rsidRPr="00373649">
              <w:rPr>
                <w:rFonts w:ascii="Book Antiqua" w:hAnsi="Book Antiqua"/>
                <w:b/>
                <w:i/>
                <w:iCs/>
                <w:color w:val="FF0000"/>
                <w:sz w:val="19"/>
                <w:szCs w:val="19"/>
              </w:rPr>
              <w:t>#</w:t>
            </w:r>
            <w:r w:rsidRPr="00373649">
              <w:rPr>
                <w:rFonts w:ascii="Book Antiqua" w:hAnsi="Book Antiqua"/>
                <w:b/>
                <w:i/>
                <w:iCs/>
                <w:color w:val="FF0000"/>
                <w:sz w:val="19"/>
                <w:szCs w:val="19"/>
                <w:highlight w:val="green"/>
              </w:rPr>
              <w:t>Atenção</w:t>
            </w:r>
            <w:r w:rsidRPr="00373649">
              <w:rPr>
                <w:rFonts w:ascii="Book Antiqua" w:hAnsi="Book Antiqua"/>
                <w:bCs/>
                <w:sz w:val="19"/>
                <w:szCs w:val="19"/>
              </w:rPr>
              <w:t>:</w:t>
            </w:r>
            <w:r>
              <w:t xml:space="preserve"> </w:t>
            </w:r>
            <w:r w:rsidRPr="00493A92">
              <w:rPr>
                <w:rFonts w:ascii="Book Antiqua" w:hAnsi="Book Antiqua"/>
                <w:bCs/>
                <w:sz w:val="19"/>
                <w:szCs w:val="19"/>
              </w:rPr>
              <w:t>O latrocínio é crime hediondo, com resultado morte (Lei 8.072/90, art. 1º, II, c), por isso aplica-se o art. 112 da LEP</w:t>
            </w:r>
            <w:r>
              <w:rPr>
                <w:rFonts w:ascii="Book Antiqua" w:hAnsi="Book Antiqua"/>
                <w:bCs/>
                <w:sz w:val="19"/>
                <w:szCs w:val="19"/>
              </w:rPr>
              <w:t>.</w:t>
            </w:r>
          </w:p>
        </w:tc>
      </w:tr>
    </w:tbl>
    <w:p w14:paraId="35EFB94A" w14:textId="44912B8B" w:rsidR="00701DF7" w:rsidRPr="00E56AE4" w:rsidRDefault="00701DF7" w:rsidP="00701DF7">
      <w:pPr>
        <w:spacing w:before="300" w:after="300" w:line="240" w:lineRule="auto"/>
        <w:ind w:firstLine="567"/>
        <w:jc w:val="both"/>
        <w:rPr>
          <w:rFonts w:ascii="Book Antiqua" w:eastAsia="Times New Roman" w:hAnsi="Book Antiqua" w:cs="Times New Roman"/>
          <w:color w:val="000000"/>
          <w:sz w:val="16"/>
          <w:szCs w:val="16"/>
          <w:u w:val="single"/>
          <w:lang w:eastAsia="pt-BR"/>
        </w:rPr>
      </w:pPr>
      <w:r w:rsidRPr="003E68BA">
        <w:rPr>
          <w:rFonts w:ascii="Book Antiqua" w:eastAsia="Times New Roman" w:hAnsi="Book Antiqua" w:cs="Times New Roman"/>
          <w:b/>
          <w:bCs/>
          <w:color w:val="000000"/>
          <w:sz w:val="19"/>
          <w:szCs w:val="19"/>
          <w:lang w:eastAsia="pt-BR"/>
        </w:rPr>
        <w:lastRenderedPageBreak/>
        <w:t>b) condenado por exercer o comando, individual ou coletivo, de organização criminosa estruturada para a prática de crime hediondo ou equiparado;</w:t>
      </w:r>
      <w:r w:rsidRPr="0072255E">
        <w:rPr>
          <w:rFonts w:ascii="Book Antiqua" w:eastAsia="Times New Roman" w:hAnsi="Book Antiqua" w:cs="Times New Roman"/>
          <w:color w:val="000000"/>
          <w:sz w:val="19"/>
          <w:szCs w:val="19"/>
          <w:lang w:eastAsia="pt-BR"/>
        </w:rPr>
        <w:t xml:space="preserve"> ou</w:t>
      </w:r>
      <w:r w:rsidR="00351A6A" w:rsidRPr="0072255E">
        <w:rPr>
          <w:rFonts w:ascii="Book Antiqua" w:eastAsia="Times New Roman" w:hAnsi="Book Antiqua" w:cs="Times New Roman"/>
          <w:color w:val="000000"/>
          <w:sz w:val="19"/>
          <w:szCs w:val="19"/>
          <w:lang w:eastAsia="pt-BR"/>
        </w:rPr>
        <w:t xml:space="preserve"> </w:t>
      </w:r>
      <w:hyperlink r:id="rId147" w:anchor="art4" w:history="1">
        <w:r w:rsidR="00351A6A" w:rsidRPr="000373ED">
          <w:rPr>
            <w:rStyle w:val="Hyperlink"/>
            <w:rFonts w:ascii="Book Antiqua" w:hAnsi="Book Antiqua" w:cs="Arial"/>
            <w:sz w:val="16"/>
            <w:szCs w:val="16"/>
          </w:rPr>
          <w:t>(Incluído pela Lei nº 13.964, de 2019)</w:t>
        </w:r>
      </w:hyperlink>
      <w:r w:rsidR="00C22FD9">
        <w:rPr>
          <w:rStyle w:val="Hyperlink"/>
          <w:rFonts w:ascii="Book Antiqua" w:hAnsi="Book Antiqua" w:cs="Arial"/>
          <w:sz w:val="16"/>
          <w:szCs w:val="16"/>
          <w:u w:val="none"/>
        </w:rPr>
        <w:t xml:space="preserve"> </w:t>
      </w:r>
      <w:r w:rsidR="00C22FD9">
        <w:rPr>
          <w:rFonts w:ascii="Book Antiqua" w:hAnsi="Book Antiqua" w:cs="Times New Roman"/>
          <w:b/>
          <w:color w:val="FF0000"/>
          <w:sz w:val="16"/>
          <w:szCs w:val="16"/>
          <w:u w:val="single"/>
        </w:rPr>
        <w:t>(MPTO-2022)</w:t>
      </w:r>
      <w:r w:rsidR="003E68BA">
        <w:rPr>
          <w:rStyle w:val="Hyperlink"/>
          <w:rFonts w:ascii="Book Antiqua" w:hAnsi="Book Antiqua" w:cs="Arial"/>
          <w:sz w:val="16"/>
          <w:szCs w:val="16"/>
          <w:u w:val="none"/>
        </w:rPr>
        <w:t xml:space="preserve"> </w:t>
      </w:r>
      <w:r w:rsidR="003E68BA">
        <w:rPr>
          <w:rStyle w:val="Hyperlink"/>
          <w:rFonts w:ascii="Book Antiqua" w:eastAsia="Times New Roman" w:hAnsi="Book Antiqua" w:cs="Times New Roman"/>
          <w:b/>
          <w:bCs/>
          <w:color w:val="FF0000"/>
          <w:sz w:val="16"/>
          <w:szCs w:val="16"/>
          <w:lang w:eastAsia="pt-BR"/>
        </w:rPr>
        <w:t>(DPETO-2022)</w:t>
      </w:r>
      <w:r w:rsidR="00E56AE4">
        <w:rPr>
          <w:rStyle w:val="Hyperlink"/>
          <w:rFonts w:ascii="Book Antiqua" w:eastAsia="Times New Roman" w:hAnsi="Book Antiqua" w:cs="Times New Roman"/>
          <w:b/>
          <w:bCs/>
          <w:color w:val="FF0000"/>
          <w:sz w:val="16"/>
          <w:szCs w:val="16"/>
          <w:u w:val="none"/>
          <w:lang w:eastAsia="pt-BR"/>
        </w:rPr>
        <w:t xml:space="preserve"> </w:t>
      </w:r>
      <w:r w:rsidR="00E56AE4">
        <w:rPr>
          <w:rStyle w:val="Hyperlink"/>
          <w:rFonts w:ascii="Book Antiqua" w:eastAsia="Times New Roman" w:hAnsi="Book Antiqua" w:cs="Times New Roman"/>
          <w:b/>
          <w:bCs/>
          <w:color w:val="FF0000"/>
          <w:sz w:val="16"/>
          <w:szCs w:val="16"/>
          <w:lang w:eastAsia="pt-BR"/>
        </w:rPr>
        <w:t>(MPPR-2023)</w:t>
      </w:r>
    </w:p>
    <w:p w14:paraId="48A4299E" w14:textId="25CF662C" w:rsidR="00701DF7" w:rsidRPr="00E56AE4" w:rsidRDefault="00701DF7" w:rsidP="00701DF7">
      <w:pPr>
        <w:spacing w:before="300" w:after="300" w:line="240" w:lineRule="auto"/>
        <w:ind w:firstLine="567"/>
        <w:jc w:val="both"/>
        <w:rPr>
          <w:rFonts w:ascii="Book Antiqua" w:eastAsia="Times New Roman" w:hAnsi="Book Antiqua" w:cs="Times New Roman"/>
          <w:color w:val="000000"/>
          <w:sz w:val="16"/>
          <w:szCs w:val="16"/>
          <w:lang w:eastAsia="pt-BR"/>
        </w:rPr>
      </w:pPr>
      <w:r w:rsidRPr="00C22FD9">
        <w:rPr>
          <w:rFonts w:ascii="Book Antiqua" w:eastAsia="Times New Roman" w:hAnsi="Book Antiqua" w:cs="Times New Roman"/>
          <w:b/>
          <w:bCs/>
          <w:color w:val="000000"/>
          <w:sz w:val="19"/>
          <w:szCs w:val="19"/>
          <w:lang w:eastAsia="pt-BR"/>
        </w:rPr>
        <w:t>c) condenado pela prática do crime de constituição de milícia privada</w:t>
      </w:r>
      <w:r w:rsidRPr="000373ED">
        <w:rPr>
          <w:rFonts w:ascii="Book Antiqua" w:eastAsia="Times New Roman" w:hAnsi="Book Antiqua" w:cs="Times New Roman"/>
          <w:color w:val="000000"/>
          <w:sz w:val="16"/>
          <w:szCs w:val="16"/>
          <w:lang w:eastAsia="pt-BR"/>
        </w:rPr>
        <w:t>;</w:t>
      </w:r>
      <w:r w:rsidR="00351A6A" w:rsidRPr="000373ED">
        <w:rPr>
          <w:rFonts w:ascii="Book Antiqua" w:eastAsia="Times New Roman" w:hAnsi="Book Antiqua" w:cs="Times New Roman"/>
          <w:color w:val="000000"/>
          <w:sz w:val="16"/>
          <w:szCs w:val="16"/>
          <w:lang w:eastAsia="pt-BR"/>
        </w:rPr>
        <w:t xml:space="preserve"> </w:t>
      </w:r>
      <w:hyperlink r:id="rId148" w:anchor="art4" w:history="1">
        <w:r w:rsidR="00351A6A" w:rsidRPr="000373ED">
          <w:rPr>
            <w:rStyle w:val="Hyperlink"/>
            <w:rFonts w:ascii="Book Antiqua" w:hAnsi="Book Antiqua" w:cs="Arial"/>
            <w:sz w:val="16"/>
            <w:szCs w:val="16"/>
          </w:rPr>
          <w:t>(Incluído pela Lei nº 13.964, de 2019)</w:t>
        </w:r>
      </w:hyperlink>
      <w:r w:rsidR="00C22FD9">
        <w:rPr>
          <w:rStyle w:val="Hyperlink"/>
          <w:rFonts w:ascii="Book Antiqua" w:hAnsi="Book Antiqua" w:cs="Arial"/>
          <w:sz w:val="16"/>
          <w:szCs w:val="16"/>
          <w:u w:val="none"/>
        </w:rPr>
        <w:t xml:space="preserve"> </w:t>
      </w:r>
      <w:r w:rsidR="00C22FD9">
        <w:rPr>
          <w:rFonts w:ascii="Book Antiqua" w:hAnsi="Book Antiqua" w:cs="Times New Roman"/>
          <w:b/>
          <w:color w:val="FF0000"/>
          <w:sz w:val="16"/>
          <w:szCs w:val="16"/>
          <w:u w:val="single"/>
        </w:rPr>
        <w:t>(MPTO-2022)</w:t>
      </w:r>
      <w:r w:rsidR="00E56AE4">
        <w:rPr>
          <w:rFonts w:ascii="Book Antiqua" w:hAnsi="Book Antiqua" w:cs="Times New Roman"/>
          <w:b/>
          <w:color w:val="FF0000"/>
          <w:sz w:val="16"/>
          <w:szCs w:val="16"/>
        </w:rPr>
        <w:t xml:space="preserve"> </w:t>
      </w:r>
      <w:r w:rsidR="00E56AE4">
        <w:rPr>
          <w:rStyle w:val="Hyperlink"/>
          <w:rFonts w:ascii="Book Antiqua" w:eastAsia="Times New Roman" w:hAnsi="Book Antiqua" w:cs="Times New Roman"/>
          <w:b/>
          <w:bCs/>
          <w:color w:val="FF0000"/>
          <w:sz w:val="16"/>
          <w:szCs w:val="16"/>
          <w:lang w:eastAsia="pt-BR"/>
        </w:rPr>
        <w:t>(MPPR-2023)</w:t>
      </w:r>
    </w:p>
    <w:p w14:paraId="4039200B" w14:textId="294334A7" w:rsidR="00933679" w:rsidRPr="00933679" w:rsidRDefault="00933679" w:rsidP="00701DF7">
      <w:pPr>
        <w:spacing w:before="300" w:after="300" w:line="240" w:lineRule="auto"/>
        <w:ind w:firstLine="567"/>
        <w:jc w:val="both"/>
        <w:rPr>
          <w:rFonts w:ascii="Book Antiqua" w:eastAsia="Times New Roman" w:hAnsi="Book Antiqua" w:cs="Times New Roman"/>
          <w:color w:val="000000"/>
          <w:sz w:val="16"/>
          <w:szCs w:val="16"/>
          <w:lang w:eastAsia="pt-BR"/>
        </w:rPr>
      </w:pPr>
      <w:r w:rsidRPr="00933679">
        <w:rPr>
          <w:rFonts w:ascii="Book Antiqua" w:eastAsia="Times New Roman" w:hAnsi="Book Antiqua" w:cs="Times New Roman"/>
          <w:color w:val="000000"/>
          <w:sz w:val="19"/>
          <w:szCs w:val="19"/>
          <w:lang w:eastAsia="pt-BR"/>
        </w:rPr>
        <w:t>VI-A – 55% (cinquenta e cinco por cento) da pena, se o apenado for condenado pela prática de feminicídio, se for primário, vedado o livramento condicional</w:t>
      </w:r>
      <w:r w:rsidRPr="00933679">
        <w:rPr>
          <w:rFonts w:ascii="Book Antiqua" w:eastAsia="Times New Roman" w:hAnsi="Book Antiqua" w:cs="Times New Roman"/>
          <w:color w:val="000000"/>
          <w:sz w:val="16"/>
          <w:szCs w:val="16"/>
          <w:lang w:eastAsia="pt-BR"/>
        </w:rPr>
        <w:t>; </w:t>
      </w:r>
      <w:hyperlink r:id="rId149" w:anchor="art4" w:history="1">
        <w:r w:rsidRPr="00933679">
          <w:rPr>
            <w:rStyle w:val="Hyperlink"/>
            <w:rFonts w:ascii="Book Antiqua" w:eastAsia="Times New Roman" w:hAnsi="Book Antiqua" w:cs="Times New Roman"/>
            <w:sz w:val="16"/>
            <w:szCs w:val="16"/>
            <w:lang w:eastAsia="pt-BR"/>
          </w:rPr>
          <w:t>(Incluído pela Lei nº 14.994, de 2024)</w:t>
        </w:r>
      </w:hyperlink>
    </w:p>
    <w:p w14:paraId="5CDD7527" w14:textId="628408E8" w:rsidR="00701DF7" w:rsidRPr="00F27E43" w:rsidRDefault="00701DF7" w:rsidP="00701DF7">
      <w:pPr>
        <w:spacing w:before="300" w:after="300" w:line="240" w:lineRule="auto"/>
        <w:ind w:firstLine="567"/>
        <w:jc w:val="both"/>
        <w:rPr>
          <w:rFonts w:ascii="Book Antiqua" w:eastAsia="Times New Roman" w:hAnsi="Book Antiqua" w:cs="Times New Roman"/>
          <w:color w:val="000000"/>
          <w:sz w:val="16"/>
          <w:szCs w:val="16"/>
          <w:lang w:eastAsia="pt-BR"/>
        </w:rPr>
      </w:pPr>
      <w:r w:rsidRPr="00855812">
        <w:rPr>
          <w:rFonts w:ascii="Book Antiqua" w:eastAsia="Times New Roman" w:hAnsi="Book Antiqua" w:cs="Times New Roman"/>
          <w:b/>
          <w:bCs/>
          <w:color w:val="000000"/>
          <w:sz w:val="19"/>
          <w:szCs w:val="19"/>
          <w:lang w:eastAsia="pt-BR"/>
        </w:rPr>
        <w:t xml:space="preserve">VII - </w:t>
      </w:r>
      <w:r w:rsidRPr="00855812">
        <w:rPr>
          <w:rFonts w:ascii="Book Antiqua" w:eastAsia="Times New Roman" w:hAnsi="Book Antiqua" w:cs="Times New Roman"/>
          <w:b/>
          <w:bCs/>
          <w:color w:val="000000"/>
          <w:sz w:val="19"/>
          <w:szCs w:val="19"/>
          <w:highlight w:val="cyan"/>
          <w:lang w:eastAsia="pt-BR"/>
        </w:rPr>
        <w:t>60% (sessenta por cento) da pena</w:t>
      </w:r>
      <w:r w:rsidRPr="00855812">
        <w:rPr>
          <w:rFonts w:ascii="Book Antiqua" w:eastAsia="Times New Roman" w:hAnsi="Book Antiqua" w:cs="Times New Roman"/>
          <w:b/>
          <w:bCs/>
          <w:color w:val="000000"/>
          <w:sz w:val="19"/>
          <w:szCs w:val="19"/>
          <w:lang w:eastAsia="pt-BR"/>
        </w:rPr>
        <w:t xml:space="preserve">, se </w:t>
      </w:r>
      <w:r w:rsidRPr="00DF4C85">
        <w:rPr>
          <w:rFonts w:ascii="Book Antiqua" w:eastAsia="Times New Roman" w:hAnsi="Book Antiqua" w:cs="Times New Roman"/>
          <w:b/>
          <w:bCs/>
          <w:color w:val="000000"/>
          <w:sz w:val="19"/>
          <w:szCs w:val="19"/>
          <w:highlight w:val="yellow"/>
          <w:lang w:eastAsia="pt-BR"/>
        </w:rPr>
        <w:t>o apenado</w:t>
      </w:r>
      <w:r w:rsidRPr="00855812">
        <w:rPr>
          <w:rFonts w:ascii="Book Antiqua" w:eastAsia="Times New Roman" w:hAnsi="Book Antiqua" w:cs="Times New Roman"/>
          <w:b/>
          <w:bCs/>
          <w:color w:val="000000"/>
          <w:sz w:val="19"/>
          <w:szCs w:val="19"/>
          <w:lang w:eastAsia="pt-BR"/>
        </w:rPr>
        <w:t xml:space="preserve"> </w:t>
      </w:r>
      <w:r w:rsidRPr="00855812">
        <w:rPr>
          <w:rFonts w:ascii="Book Antiqua" w:eastAsia="Times New Roman" w:hAnsi="Book Antiqua" w:cs="Times New Roman"/>
          <w:b/>
          <w:bCs/>
          <w:caps/>
          <w:color w:val="000000"/>
          <w:sz w:val="19"/>
          <w:szCs w:val="19"/>
          <w:highlight w:val="green"/>
          <w:lang w:eastAsia="pt-BR"/>
        </w:rPr>
        <w:t>for</w:t>
      </w:r>
      <w:r w:rsidRPr="00855812">
        <w:rPr>
          <w:rFonts w:ascii="Book Antiqua" w:eastAsia="Times New Roman" w:hAnsi="Book Antiqua" w:cs="Times New Roman"/>
          <w:b/>
          <w:bCs/>
          <w:color w:val="000000"/>
          <w:sz w:val="19"/>
          <w:szCs w:val="19"/>
          <w:lang w:eastAsia="pt-BR"/>
        </w:rPr>
        <w:t xml:space="preserve"> </w:t>
      </w:r>
      <w:r w:rsidRPr="00855812">
        <w:rPr>
          <w:rFonts w:ascii="Book Antiqua" w:eastAsia="Times New Roman" w:hAnsi="Book Antiqua" w:cs="Times New Roman"/>
          <w:b/>
          <w:bCs/>
          <w:color w:val="000000"/>
          <w:sz w:val="19"/>
          <w:szCs w:val="19"/>
          <w:highlight w:val="yellow"/>
          <w:lang w:eastAsia="pt-BR"/>
        </w:rPr>
        <w:t>reincidente</w:t>
      </w:r>
      <w:r w:rsidRPr="00855812">
        <w:rPr>
          <w:rFonts w:ascii="Book Antiqua" w:eastAsia="Times New Roman" w:hAnsi="Book Antiqua" w:cs="Times New Roman"/>
          <w:b/>
          <w:bCs/>
          <w:color w:val="000000"/>
          <w:sz w:val="19"/>
          <w:szCs w:val="19"/>
          <w:lang w:eastAsia="pt-BR"/>
        </w:rPr>
        <w:t xml:space="preserve"> na prática de </w:t>
      </w:r>
      <w:r w:rsidRPr="00855812">
        <w:rPr>
          <w:rFonts w:ascii="Book Antiqua" w:eastAsia="Times New Roman" w:hAnsi="Book Antiqua" w:cs="Times New Roman"/>
          <w:b/>
          <w:bCs/>
          <w:color w:val="000000"/>
          <w:sz w:val="19"/>
          <w:szCs w:val="19"/>
          <w:highlight w:val="yellow"/>
          <w:lang w:eastAsia="pt-BR"/>
        </w:rPr>
        <w:t>crime hediondo</w:t>
      </w:r>
      <w:r w:rsidRPr="00855812">
        <w:rPr>
          <w:rFonts w:ascii="Book Antiqua" w:eastAsia="Times New Roman" w:hAnsi="Book Antiqua" w:cs="Times New Roman"/>
          <w:b/>
          <w:bCs/>
          <w:color w:val="000000"/>
          <w:sz w:val="19"/>
          <w:szCs w:val="19"/>
          <w:lang w:eastAsia="pt-BR"/>
        </w:rPr>
        <w:t xml:space="preserve"> ou </w:t>
      </w:r>
      <w:r w:rsidRPr="00855812">
        <w:rPr>
          <w:rFonts w:ascii="Book Antiqua" w:eastAsia="Times New Roman" w:hAnsi="Book Antiqua" w:cs="Times New Roman"/>
          <w:b/>
          <w:bCs/>
          <w:color w:val="000000"/>
          <w:sz w:val="19"/>
          <w:szCs w:val="19"/>
          <w:highlight w:val="yellow"/>
          <w:lang w:eastAsia="pt-BR"/>
        </w:rPr>
        <w:t>equiparado</w:t>
      </w:r>
      <w:r w:rsidRPr="000373ED">
        <w:rPr>
          <w:rFonts w:ascii="Book Antiqua" w:eastAsia="Times New Roman" w:hAnsi="Book Antiqua" w:cs="Times New Roman"/>
          <w:color w:val="000000"/>
          <w:sz w:val="18"/>
          <w:szCs w:val="18"/>
          <w:lang w:eastAsia="pt-BR"/>
        </w:rPr>
        <w:t>;</w:t>
      </w:r>
      <w:r w:rsidR="00351A6A" w:rsidRPr="000373ED">
        <w:rPr>
          <w:rFonts w:ascii="Book Antiqua" w:eastAsia="Times New Roman" w:hAnsi="Book Antiqua" w:cs="Times New Roman"/>
          <w:color w:val="000000"/>
          <w:sz w:val="18"/>
          <w:szCs w:val="18"/>
          <w:lang w:eastAsia="pt-BR"/>
        </w:rPr>
        <w:t xml:space="preserve"> </w:t>
      </w:r>
      <w:hyperlink r:id="rId150" w:anchor="art4" w:history="1">
        <w:r w:rsidR="00351A6A" w:rsidRPr="000373ED">
          <w:rPr>
            <w:rStyle w:val="Hyperlink"/>
            <w:rFonts w:ascii="Book Antiqua" w:hAnsi="Book Antiqua" w:cs="Arial"/>
            <w:sz w:val="16"/>
            <w:szCs w:val="16"/>
          </w:rPr>
          <w:t>(Incluído pela Lei nº 13.964, de 2019)</w:t>
        </w:r>
      </w:hyperlink>
      <w:r w:rsidR="00BB6452" w:rsidRPr="000373ED">
        <w:rPr>
          <w:rStyle w:val="Hyperlink"/>
          <w:rFonts w:ascii="Book Antiqua" w:hAnsi="Book Antiqua" w:cs="Arial"/>
          <w:sz w:val="16"/>
          <w:szCs w:val="16"/>
          <w:u w:val="none"/>
        </w:rPr>
        <w:t xml:space="preserve"> </w:t>
      </w:r>
      <w:bookmarkStart w:id="66" w:name="_Hlk169870460"/>
      <w:r w:rsidR="00C22FD9">
        <w:rPr>
          <w:rFonts w:ascii="Book Antiqua" w:hAnsi="Book Antiqua" w:cs="Times New Roman"/>
          <w:b/>
          <w:color w:val="FF0000"/>
          <w:sz w:val="16"/>
          <w:szCs w:val="16"/>
          <w:u w:val="single"/>
        </w:rPr>
        <w:t>(MPTO-2022)</w:t>
      </w:r>
      <w:bookmarkEnd w:id="66"/>
      <w:r w:rsidR="0007227E">
        <w:rPr>
          <w:rStyle w:val="Hyperlink"/>
          <w:rFonts w:ascii="Book Antiqua" w:eastAsia="Times New Roman" w:hAnsi="Book Antiqua" w:cs="Times New Roman"/>
          <w:b/>
          <w:bCs/>
          <w:color w:val="FF0000"/>
          <w:sz w:val="16"/>
          <w:szCs w:val="16"/>
          <w:u w:val="none"/>
          <w:lang w:eastAsia="pt-BR"/>
        </w:rPr>
        <w:t xml:space="preserve"> </w:t>
      </w:r>
      <w:r w:rsidR="0007227E">
        <w:rPr>
          <w:rStyle w:val="Hyperlink"/>
          <w:rFonts w:ascii="Book Antiqua" w:eastAsia="Times New Roman" w:hAnsi="Book Antiqua" w:cs="Times New Roman"/>
          <w:b/>
          <w:bCs/>
          <w:color w:val="FF0000"/>
          <w:sz w:val="16"/>
          <w:szCs w:val="16"/>
          <w:lang w:eastAsia="pt-BR"/>
        </w:rPr>
        <w:t>(DPEMS-2022)</w:t>
      </w:r>
      <w:r w:rsidR="00D25239">
        <w:rPr>
          <w:rStyle w:val="Hyperlink"/>
          <w:rFonts w:ascii="Book Antiqua" w:eastAsia="Times New Roman" w:hAnsi="Book Antiqua" w:cs="Times New Roman"/>
          <w:b/>
          <w:bCs/>
          <w:color w:val="FF0000"/>
          <w:sz w:val="16"/>
          <w:szCs w:val="16"/>
          <w:u w:val="none"/>
          <w:lang w:eastAsia="pt-BR"/>
        </w:rPr>
        <w:t xml:space="preserve"> </w:t>
      </w:r>
      <w:r w:rsidR="00D25239">
        <w:rPr>
          <w:rFonts w:ascii="Book Antiqua" w:hAnsi="Book Antiqua"/>
          <w:b/>
          <w:bCs/>
          <w:color w:val="FF0000"/>
          <w:sz w:val="16"/>
          <w:szCs w:val="16"/>
          <w:u w:val="single"/>
        </w:rPr>
        <w:t>(MPSP-2022/2023)</w:t>
      </w:r>
      <w:r w:rsidR="008C6FC5">
        <w:rPr>
          <w:rFonts w:ascii="Book Antiqua" w:hAnsi="Book Antiqua"/>
          <w:b/>
          <w:bCs/>
          <w:color w:val="FF0000"/>
          <w:sz w:val="16"/>
          <w:szCs w:val="16"/>
        </w:rPr>
        <w:t xml:space="preserve"> </w:t>
      </w:r>
      <w:r w:rsidR="008C6FC5">
        <w:rPr>
          <w:rFonts w:ascii="Book Antiqua" w:hAnsi="Book Antiqua" w:cs="Times New Roman"/>
          <w:b/>
          <w:color w:val="FF0000"/>
          <w:sz w:val="16"/>
          <w:szCs w:val="16"/>
          <w:u w:val="single"/>
        </w:rPr>
        <w:t>(MPRS-2023)</w:t>
      </w:r>
      <w:r w:rsidR="00F27E43">
        <w:rPr>
          <w:rFonts w:ascii="Book Antiqua" w:hAnsi="Book Antiqua"/>
          <w:b/>
          <w:bCs/>
          <w:color w:val="FF0000"/>
          <w:sz w:val="16"/>
          <w:szCs w:val="16"/>
        </w:rPr>
        <w:t xml:space="preserve"> </w:t>
      </w:r>
      <w:r w:rsidR="00F27E43">
        <w:rPr>
          <w:rFonts w:ascii="Book Antiqua" w:hAnsi="Book Antiqua" w:cs="Arial"/>
          <w:b/>
          <w:bCs/>
          <w:color w:val="FF0000"/>
          <w:sz w:val="16"/>
          <w:szCs w:val="16"/>
          <w:u w:val="single"/>
        </w:rPr>
        <w:t>(Cartórios/TJSC-2023)</w:t>
      </w:r>
    </w:p>
    <w:p w14:paraId="36E44271" w14:textId="631A8CA1" w:rsidR="00701DF7" w:rsidRPr="00146389" w:rsidRDefault="00701DF7" w:rsidP="00701DF7">
      <w:pPr>
        <w:spacing w:before="300" w:after="300" w:line="240" w:lineRule="auto"/>
        <w:ind w:firstLine="567"/>
        <w:jc w:val="both"/>
        <w:rPr>
          <w:rStyle w:val="Hyperlink"/>
          <w:rFonts w:ascii="Book Antiqua" w:hAnsi="Book Antiqua" w:cs="Arial"/>
          <w:b/>
          <w:bCs/>
          <w:sz w:val="16"/>
          <w:szCs w:val="16"/>
          <w:u w:val="none"/>
        </w:rPr>
      </w:pPr>
      <w:r w:rsidRPr="00855812">
        <w:rPr>
          <w:rFonts w:ascii="Book Antiqua" w:eastAsia="Times New Roman" w:hAnsi="Book Antiqua" w:cs="Times New Roman"/>
          <w:b/>
          <w:bCs/>
          <w:color w:val="000000"/>
          <w:sz w:val="19"/>
          <w:szCs w:val="19"/>
          <w:lang w:eastAsia="pt-BR"/>
        </w:rPr>
        <w:t xml:space="preserve">VIII - </w:t>
      </w:r>
      <w:r w:rsidRPr="00855812">
        <w:rPr>
          <w:rFonts w:ascii="Book Antiqua" w:eastAsia="Times New Roman" w:hAnsi="Book Antiqua" w:cs="Times New Roman"/>
          <w:b/>
          <w:bCs/>
          <w:color w:val="000000"/>
          <w:sz w:val="19"/>
          <w:szCs w:val="19"/>
          <w:highlight w:val="cyan"/>
          <w:lang w:eastAsia="pt-BR"/>
        </w:rPr>
        <w:t>70% (setenta por cento) da pena</w:t>
      </w:r>
      <w:r w:rsidRPr="00855812">
        <w:rPr>
          <w:rFonts w:ascii="Book Antiqua" w:eastAsia="Times New Roman" w:hAnsi="Book Antiqua" w:cs="Times New Roman"/>
          <w:b/>
          <w:bCs/>
          <w:color w:val="000000"/>
          <w:sz w:val="19"/>
          <w:szCs w:val="19"/>
          <w:lang w:eastAsia="pt-BR"/>
        </w:rPr>
        <w:t xml:space="preserve">, se </w:t>
      </w:r>
      <w:r w:rsidRPr="00DF4C85">
        <w:rPr>
          <w:rFonts w:ascii="Book Antiqua" w:eastAsia="Times New Roman" w:hAnsi="Book Antiqua" w:cs="Times New Roman"/>
          <w:b/>
          <w:bCs/>
          <w:color w:val="000000"/>
          <w:sz w:val="19"/>
          <w:szCs w:val="19"/>
          <w:highlight w:val="yellow"/>
          <w:lang w:eastAsia="pt-BR"/>
        </w:rPr>
        <w:t>o apenado</w:t>
      </w:r>
      <w:r w:rsidRPr="00855812">
        <w:rPr>
          <w:rFonts w:ascii="Book Antiqua" w:eastAsia="Times New Roman" w:hAnsi="Book Antiqua" w:cs="Times New Roman"/>
          <w:b/>
          <w:bCs/>
          <w:color w:val="000000"/>
          <w:sz w:val="19"/>
          <w:szCs w:val="19"/>
          <w:lang w:eastAsia="pt-BR"/>
        </w:rPr>
        <w:t xml:space="preserve"> </w:t>
      </w:r>
      <w:r w:rsidRPr="00855812">
        <w:rPr>
          <w:rFonts w:ascii="Book Antiqua" w:eastAsia="Times New Roman" w:hAnsi="Book Antiqua" w:cs="Times New Roman"/>
          <w:b/>
          <w:bCs/>
          <w:caps/>
          <w:color w:val="000000"/>
          <w:sz w:val="19"/>
          <w:szCs w:val="19"/>
          <w:highlight w:val="green"/>
          <w:lang w:eastAsia="pt-BR"/>
        </w:rPr>
        <w:t>for</w:t>
      </w:r>
      <w:r w:rsidRPr="00855812">
        <w:rPr>
          <w:rFonts w:ascii="Book Antiqua" w:eastAsia="Times New Roman" w:hAnsi="Book Antiqua" w:cs="Times New Roman"/>
          <w:b/>
          <w:bCs/>
          <w:color w:val="000000"/>
          <w:sz w:val="19"/>
          <w:szCs w:val="19"/>
          <w:lang w:eastAsia="pt-BR"/>
        </w:rPr>
        <w:t xml:space="preserve"> </w:t>
      </w:r>
      <w:r w:rsidRPr="00855812">
        <w:rPr>
          <w:rFonts w:ascii="Book Antiqua" w:eastAsia="Times New Roman" w:hAnsi="Book Antiqua" w:cs="Times New Roman"/>
          <w:b/>
          <w:bCs/>
          <w:color w:val="000000"/>
          <w:sz w:val="19"/>
          <w:szCs w:val="19"/>
          <w:highlight w:val="yellow"/>
          <w:lang w:eastAsia="pt-BR"/>
        </w:rPr>
        <w:t>reincidente</w:t>
      </w:r>
      <w:r w:rsidRPr="00855812">
        <w:rPr>
          <w:rFonts w:ascii="Book Antiqua" w:eastAsia="Times New Roman" w:hAnsi="Book Antiqua" w:cs="Times New Roman"/>
          <w:b/>
          <w:bCs/>
          <w:color w:val="000000"/>
          <w:sz w:val="19"/>
          <w:szCs w:val="19"/>
          <w:lang w:eastAsia="pt-BR"/>
        </w:rPr>
        <w:t xml:space="preserve"> em </w:t>
      </w:r>
      <w:r w:rsidRPr="00855812">
        <w:rPr>
          <w:rFonts w:ascii="Book Antiqua" w:eastAsia="Times New Roman" w:hAnsi="Book Antiqua" w:cs="Times New Roman"/>
          <w:b/>
          <w:bCs/>
          <w:color w:val="000000"/>
          <w:sz w:val="19"/>
          <w:szCs w:val="19"/>
          <w:highlight w:val="yellow"/>
          <w:lang w:eastAsia="pt-BR"/>
        </w:rPr>
        <w:t>crime hediondo</w:t>
      </w:r>
      <w:r w:rsidRPr="00855812">
        <w:rPr>
          <w:rFonts w:ascii="Book Antiqua" w:eastAsia="Times New Roman" w:hAnsi="Book Antiqua" w:cs="Times New Roman"/>
          <w:b/>
          <w:bCs/>
          <w:color w:val="000000"/>
          <w:sz w:val="19"/>
          <w:szCs w:val="19"/>
          <w:lang w:eastAsia="pt-BR"/>
        </w:rPr>
        <w:t xml:space="preserve"> ou </w:t>
      </w:r>
      <w:r w:rsidRPr="00855812">
        <w:rPr>
          <w:rFonts w:ascii="Book Antiqua" w:eastAsia="Times New Roman" w:hAnsi="Book Antiqua" w:cs="Times New Roman"/>
          <w:b/>
          <w:bCs/>
          <w:color w:val="000000"/>
          <w:sz w:val="19"/>
          <w:szCs w:val="19"/>
          <w:highlight w:val="yellow"/>
          <w:lang w:eastAsia="pt-BR"/>
        </w:rPr>
        <w:t>equiparado com resultado morte</w:t>
      </w:r>
      <w:r w:rsidRPr="00855812">
        <w:rPr>
          <w:rFonts w:ascii="Book Antiqua" w:eastAsia="Times New Roman" w:hAnsi="Book Antiqua" w:cs="Times New Roman"/>
          <w:b/>
          <w:bCs/>
          <w:color w:val="000000"/>
          <w:sz w:val="19"/>
          <w:szCs w:val="19"/>
          <w:lang w:eastAsia="pt-BR"/>
        </w:rPr>
        <w:t xml:space="preserve">, </w:t>
      </w:r>
      <w:r w:rsidRPr="00855812">
        <w:rPr>
          <w:rFonts w:ascii="Book Antiqua" w:eastAsia="Times New Roman" w:hAnsi="Book Antiqua" w:cs="Times New Roman"/>
          <w:b/>
          <w:bCs/>
          <w:caps/>
          <w:color w:val="000000"/>
          <w:sz w:val="19"/>
          <w:szCs w:val="19"/>
          <w:highlight w:val="green"/>
          <w:lang w:eastAsia="pt-BR"/>
        </w:rPr>
        <w:t>vedado</w:t>
      </w:r>
      <w:r w:rsidRPr="00855812">
        <w:rPr>
          <w:rFonts w:ascii="Book Antiqua" w:eastAsia="Times New Roman" w:hAnsi="Book Antiqua" w:cs="Times New Roman"/>
          <w:b/>
          <w:bCs/>
          <w:color w:val="000000"/>
          <w:sz w:val="19"/>
          <w:szCs w:val="19"/>
          <w:lang w:eastAsia="pt-BR"/>
        </w:rPr>
        <w:t xml:space="preserve"> o </w:t>
      </w:r>
      <w:r w:rsidRPr="00855812">
        <w:rPr>
          <w:rFonts w:ascii="Book Antiqua" w:eastAsia="Times New Roman" w:hAnsi="Book Antiqua" w:cs="Times New Roman"/>
          <w:b/>
          <w:bCs/>
          <w:color w:val="000000"/>
          <w:sz w:val="19"/>
          <w:szCs w:val="19"/>
          <w:highlight w:val="cyan"/>
          <w:lang w:eastAsia="pt-BR"/>
        </w:rPr>
        <w:t>livramento</w:t>
      </w:r>
      <w:r w:rsidRPr="00BB6452">
        <w:rPr>
          <w:rFonts w:ascii="Book Antiqua" w:eastAsia="Times New Roman" w:hAnsi="Book Antiqua" w:cs="Times New Roman"/>
          <w:b/>
          <w:bCs/>
          <w:color w:val="000000"/>
          <w:sz w:val="19"/>
          <w:szCs w:val="19"/>
          <w:highlight w:val="cyan"/>
          <w:lang w:eastAsia="pt-BR"/>
        </w:rPr>
        <w:t xml:space="preserve"> condicional</w:t>
      </w:r>
      <w:r w:rsidRPr="000373ED">
        <w:rPr>
          <w:rFonts w:ascii="Book Antiqua" w:eastAsia="Times New Roman" w:hAnsi="Book Antiqua" w:cs="Times New Roman"/>
          <w:color w:val="000000"/>
          <w:sz w:val="16"/>
          <w:szCs w:val="16"/>
          <w:lang w:eastAsia="pt-BR"/>
        </w:rPr>
        <w:t>.</w:t>
      </w:r>
      <w:r w:rsidR="00351A6A" w:rsidRPr="000373ED">
        <w:rPr>
          <w:rFonts w:ascii="Book Antiqua" w:eastAsia="Times New Roman" w:hAnsi="Book Antiqua" w:cs="Times New Roman"/>
          <w:color w:val="000000"/>
          <w:sz w:val="16"/>
          <w:szCs w:val="16"/>
          <w:lang w:eastAsia="pt-BR"/>
        </w:rPr>
        <w:t xml:space="preserve"> </w:t>
      </w:r>
      <w:hyperlink r:id="rId151" w:anchor="art4" w:history="1">
        <w:r w:rsidR="00351A6A" w:rsidRPr="000373ED">
          <w:rPr>
            <w:rStyle w:val="Hyperlink"/>
            <w:rFonts w:ascii="Book Antiqua" w:hAnsi="Book Antiqua" w:cs="Arial"/>
            <w:sz w:val="16"/>
            <w:szCs w:val="16"/>
          </w:rPr>
          <w:t>(Incluído pela Lei nº 13.964, de 2019)</w:t>
        </w:r>
      </w:hyperlink>
      <w:r w:rsidR="00FA4BBE">
        <w:rPr>
          <w:rStyle w:val="Hyperlink"/>
          <w:rFonts w:ascii="Book Antiqua" w:hAnsi="Book Antiqua" w:cs="Arial"/>
          <w:sz w:val="16"/>
          <w:szCs w:val="16"/>
          <w:u w:val="none"/>
        </w:rPr>
        <w:t xml:space="preserve"> </w:t>
      </w:r>
      <w:r w:rsidR="00FA4BBE">
        <w:rPr>
          <w:rFonts w:ascii="Book Antiqua" w:eastAsia="Times New Roman" w:hAnsi="Book Antiqua" w:cs="Times New Roman"/>
          <w:b/>
          <w:color w:val="FF0000"/>
          <w:sz w:val="16"/>
          <w:szCs w:val="16"/>
          <w:u w:val="single"/>
          <w:lang w:eastAsia="pt-BR"/>
        </w:rPr>
        <w:t>(DPESC-2021)</w:t>
      </w:r>
      <w:r w:rsidR="00C4490F" w:rsidRPr="000373ED">
        <w:rPr>
          <w:rStyle w:val="Hyperlink"/>
          <w:rFonts w:ascii="Book Antiqua" w:hAnsi="Book Antiqua" w:cs="Arial"/>
          <w:sz w:val="16"/>
          <w:szCs w:val="16"/>
          <w:u w:val="none"/>
        </w:rPr>
        <w:t xml:space="preserve"> </w:t>
      </w:r>
      <w:r w:rsidR="00C4490F" w:rsidRPr="000373ED">
        <w:rPr>
          <w:rStyle w:val="Hyperlink"/>
          <w:rFonts w:ascii="Book Antiqua" w:hAnsi="Book Antiqua" w:cs="Arial"/>
          <w:b/>
          <w:bCs/>
          <w:color w:val="FF0000"/>
          <w:sz w:val="16"/>
          <w:szCs w:val="16"/>
        </w:rPr>
        <w:t>(PCMS-2021)</w:t>
      </w:r>
      <w:r w:rsidR="00CF76C9" w:rsidRPr="000373ED">
        <w:rPr>
          <w:rStyle w:val="Hyperlink"/>
          <w:rFonts w:ascii="Book Antiqua" w:hAnsi="Book Antiqua" w:cs="Arial"/>
          <w:b/>
          <w:bCs/>
          <w:color w:val="FF0000"/>
          <w:sz w:val="16"/>
          <w:szCs w:val="16"/>
          <w:u w:val="none"/>
        </w:rPr>
        <w:t xml:space="preserve"> </w:t>
      </w:r>
      <w:r w:rsidR="00CF76C9" w:rsidRPr="000373ED">
        <w:rPr>
          <w:rFonts w:ascii="Book Antiqua" w:eastAsia="Times New Roman" w:hAnsi="Book Antiqua" w:cs="Times New Roman"/>
          <w:b/>
          <w:color w:val="FF0000"/>
          <w:sz w:val="16"/>
          <w:szCs w:val="16"/>
          <w:u w:val="single"/>
          <w:lang w:eastAsia="pt-BR"/>
        </w:rPr>
        <w:t>(PCRN-2021)</w:t>
      </w:r>
      <w:r w:rsidR="00B34592">
        <w:rPr>
          <w:rFonts w:ascii="Book Antiqua" w:eastAsia="Times New Roman" w:hAnsi="Book Antiqua" w:cs="Times New Roman"/>
          <w:b/>
          <w:color w:val="FF0000"/>
          <w:sz w:val="16"/>
          <w:szCs w:val="16"/>
          <w:lang w:eastAsia="pt-BR"/>
        </w:rPr>
        <w:t xml:space="preserve"> </w:t>
      </w:r>
      <w:r w:rsidR="00B34592">
        <w:rPr>
          <w:rFonts w:ascii="Book Antiqua" w:hAnsi="Book Antiqua"/>
          <w:b/>
          <w:bCs/>
          <w:color w:val="FF0000"/>
          <w:sz w:val="16"/>
          <w:szCs w:val="16"/>
          <w:u w:val="single"/>
        </w:rPr>
        <w:t>(DPEMT-2022)</w:t>
      </w:r>
      <w:r w:rsidR="00EF445D">
        <w:rPr>
          <w:rFonts w:ascii="Book Antiqua" w:hAnsi="Book Antiqua"/>
          <w:b/>
          <w:bCs/>
          <w:color w:val="FF0000"/>
          <w:sz w:val="16"/>
          <w:szCs w:val="16"/>
        </w:rPr>
        <w:t xml:space="preserve"> </w:t>
      </w:r>
      <w:r w:rsidR="00EF445D">
        <w:rPr>
          <w:rFonts w:ascii="Book Antiqua" w:hAnsi="Book Antiqua"/>
          <w:b/>
          <w:bCs/>
          <w:color w:val="FF0000"/>
          <w:sz w:val="16"/>
          <w:szCs w:val="16"/>
          <w:u w:val="single"/>
        </w:rPr>
        <w:t>(MPRS-2023)</w:t>
      </w:r>
      <w:r w:rsidR="00955981">
        <w:rPr>
          <w:rFonts w:ascii="Book Antiqua" w:hAnsi="Book Antiqua"/>
          <w:b/>
          <w:bCs/>
          <w:color w:val="FF0000"/>
          <w:sz w:val="16"/>
          <w:szCs w:val="16"/>
        </w:rPr>
        <w:t xml:space="preserve"> </w:t>
      </w:r>
      <w:r w:rsidR="00955981">
        <w:rPr>
          <w:rFonts w:ascii="Book Antiqua" w:hAnsi="Book Antiqua"/>
          <w:b/>
          <w:bCs/>
          <w:color w:val="FF0000"/>
          <w:sz w:val="16"/>
          <w:szCs w:val="16"/>
          <w:u w:val="single"/>
        </w:rPr>
        <w:t>(MPPR-2023)</w:t>
      </w:r>
      <w:r w:rsidR="00D25239">
        <w:rPr>
          <w:rFonts w:ascii="Book Antiqua" w:hAnsi="Book Antiqua"/>
          <w:b/>
          <w:bCs/>
          <w:color w:val="FF0000"/>
          <w:sz w:val="16"/>
          <w:szCs w:val="16"/>
        </w:rPr>
        <w:t xml:space="preserve"> </w:t>
      </w:r>
      <w:r w:rsidR="00D25239">
        <w:rPr>
          <w:rFonts w:ascii="Book Antiqua" w:hAnsi="Book Antiqua"/>
          <w:b/>
          <w:bCs/>
          <w:color w:val="FF0000"/>
          <w:sz w:val="16"/>
          <w:szCs w:val="16"/>
          <w:u w:val="single"/>
        </w:rPr>
        <w:t>(MPSP-2023)</w:t>
      </w:r>
      <w:r w:rsidR="00146389">
        <w:rPr>
          <w:rFonts w:ascii="Book Antiqua" w:hAnsi="Book Antiqua"/>
          <w:b/>
          <w:bCs/>
          <w:color w:val="FF0000"/>
          <w:sz w:val="16"/>
          <w:szCs w:val="16"/>
        </w:rPr>
        <w:t xml:space="preserve"> </w:t>
      </w:r>
      <w:r w:rsidR="00146389">
        <w:rPr>
          <w:rFonts w:ascii="Book Antiqua" w:eastAsia="Times New Roman" w:hAnsi="Book Antiqua" w:cs="Times New Roman"/>
          <w:b/>
          <w:bCs/>
          <w:color w:val="FF0000"/>
          <w:sz w:val="16"/>
          <w:szCs w:val="16"/>
          <w:u w:val="single"/>
          <w:lang w:eastAsia="pt-BR"/>
        </w:rPr>
        <w:t>(DPESP-2023)</w:t>
      </w:r>
    </w:p>
    <w:tbl>
      <w:tblPr>
        <w:tblStyle w:val="Tabelacomgrade"/>
        <w:tblW w:w="0" w:type="auto"/>
        <w:tblLook w:val="04A0" w:firstRow="1" w:lastRow="0" w:firstColumn="1" w:lastColumn="0" w:noHBand="0" w:noVBand="1"/>
      </w:tblPr>
      <w:tblGrid>
        <w:gridCol w:w="8494"/>
      </w:tblGrid>
      <w:tr w:rsidR="00C4490F" w14:paraId="2FDFC241" w14:textId="77777777" w:rsidTr="00BE6D8E">
        <w:tc>
          <w:tcPr>
            <w:tcW w:w="8494" w:type="dxa"/>
            <w:shd w:val="clear" w:color="auto" w:fill="CCFFFF"/>
          </w:tcPr>
          <w:p w14:paraId="1EA4BFAF" w14:textId="19B84FCD" w:rsidR="00955981" w:rsidRDefault="00955981" w:rsidP="00955981">
            <w:pPr>
              <w:jc w:val="both"/>
              <w:rPr>
                <w:rFonts w:ascii="Book Antiqua" w:hAnsi="Book Antiqua"/>
                <w:b/>
                <w:sz w:val="19"/>
                <w:szCs w:val="19"/>
              </w:rPr>
            </w:pPr>
            <w:r>
              <w:rPr>
                <w:rFonts w:ascii="Book Antiqua" w:hAnsi="Book Antiqua"/>
                <w:b/>
                <w:sz w:val="19"/>
                <w:szCs w:val="19"/>
              </w:rPr>
              <w:t>(</w:t>
            </w:r>
            <w:r>
              <w:rPr>
                <w:rFonts w:ascii="Book Antiqua" w:hAnsi="Book Antiqua"/>
                <w:b/>
                <w:sz w:val="19"/>
                <w:szCs w:val="19"/>
                <w:highlight w:val="yellow"/>
              </w:rPr>
              <w:t>MPPR-2023</w:t>
            </w:r>
            <w:r>
              <w:rPr>
                <w:rFonts w:ascii="Book Antiqua" w:hAnsi="Book Antiqua"/>
                <w:b/>
                <w:sz w:val="19"/>
                <w:szCs w:val="19"/>
              </w:rPr>
              <w:t>)</w:t>
            </w:r>
            <w:r>
              <w:rPr>
                <w:rFonts w:ascii="Book Antiqua" w:hAnsi="Book Antiqua"/>
                <w:bCs/>
                <w:sz w:val="19"/>
                <w:szCs w:val="19"/>
              </w:rPr>
              <w:t xml:space="preserve">: </w:t>
            </w:r>
            <w:r w:rsidRPr="00955981">
              <w:rPr>
                <w:rFonts w:ascii="Book Antiqua" w:hAnsi="Book Antiqua"/>
                <w:bCs/>
                <w:sz w:val="19"/>
                <w:szCs w:val="19"/>
              </w:rPr>
              <w:t xml:space="preserve">O réu </w:t>
            </w:r>
            <w:proofErr w:type="spellStart"/>
            <w:r w:rsidRPr="00955981">
              <w:rPr>
                <w:rFonts w:ascii="Book Antiqua" w:hAnsi="Book Antiqua"/>
                <w:bCs/>
                <w:sz w:val="19"/>
                <w:szCs w:val="19"/>
              </w:rPr>
              <w:t>Malvásio</w:t>
            </w:r>
            <w:proofErr w:type="spellEnd"/>
            <w:r w:rsidRPr="00955981">
              <w:rPr>
                <w:rFonts w:ascii="Book Antiqua" w:hAnsi="Book Antiqua"/>
                <w:bCs/>
                <w:sz w:val="19"/>
                <w:szCs w:val="19"/>
              </w:rPr>
              <w:t xml:space="preserve">, apesar de primário, foi condenado à pena de 28 anos e 04 meses de reclusão em regime inicialmente fechado, pela prática do crime de constituição de milícia privada e latrocínio consumado. Já seu comparsa, o réu Pífio, reincidente na prática de crime hediondo com resultado morte, foi condenado à pena de 25 anos de reclusão em regime inicialmente fechado, pela </w:t>
            </w:r>
            <w:r w:rsidRPr="00955981">
              <w:rPr>
                <w:rFonts w:ascii="Book Antiqua" w:hAnsi="Book Antiqua"/>
                <w:bCs/>
                <w:sz w:val="19"/>
                <w:szCs w:val="19"/>
              </w:rPr>
              <w:lastRenderedPageBreak/>
              <w:t>prática do delito de latrocínio consumado. Com base nos dados fornecidos, assinale a alternativa correta:</w:t>
            </w:r>
            <w:r>
              <w:t xml:space="preserve"> </w:t>
            </w:r>
            <w:proofErr w:type="spellStart"/>
            <w:r w:rsidR="00855812" w:rsidRPr="00855812">
              <w:rPr>
                <w:rFonts w:ascii="Book Antiqua" w:hAnsi="Book Antiqua"/>
                <w:bCs/>
                <w:sz w:val="19"/>
                <w:szCs w:val="19"/>
              </w:rPr>
              <w:t>Malvásio</w:t>
            </w:r>
            <w:proofErr w:type="spellEnd"/>
            <w:r w:rsidR="00855812" w:rsidRPr="00855812">
              <w:rPr>
                <w:rFonts w:ascii="Book Antiqua" w:hAnsi="Book Antiqua"/>
                <w:bCs/>
                <w:sz w:val="19"/>
                <w:szCs w:val="19"/>
              </w:rPr>
              <w:t xml:space="preserve"> poderá progredir para regime menos gravoso quando tiver cumprido no mínimo 14 anos e 02 meses </w:t>
            </w:r>
            <w:proofErr w:type="gramStart"/>
            <w:r w:rsidR="00855812" w:rsidRPr="00855812">
              <w:rPr>
                <w:rFonts w:ascii="Book Antiqua" w:hAnsi="Book Antiqua"/>
                <w:bCs/>
                <w:sz w:val="19"/>
                <w:szCs w:val="19"/>
              </w:rPr>
              <w:t>e Pífio</w:t>
            </w:r>
            <w:proofErr w:type="gramEnd"/>
            <w:r w:rsidR="00855812" w:rsidRPr="00855812">
              <w:rPr>
                <w:rFonts w:ascii="Book Antiqua" w:hAnsi="Book Antiqua"/>
                <w:bCs/>
                <w:sz w:val="19"/>
                <w:szCs w:val="19"/>
              </w:rPr>
              <w:t xml:space="preserve"> poderá progredir quando tiver cumprido no mínimo 17 anos e 06 meses.</w:t>
            </w:r>
            <w:r>
              <w:rPr>
                <w:rFonts w:ascii="Book Antiqua" w:hAnsi="Book Antiqua"/>
                <w:bCs/>
                <w:sz w:val="19"/>
                <w:szCs w:val="19"/>
              </w:rPr>
              <w:t xml:space="preserve"> </w:t>
            </w:r>
            <w:r>
              <w:rPr>
                <w:rFonts w:ascii="Book Antiqua" w:eastAsia="Times New Roman" w:hAnsi="Book Antiqua" w:cs="Times New Roman"/>
                <w:b/>
                <w:bCs/>
                <w:sz w:val="19"/>
                <w:szCs w:val="19"/>
                <w:lang w:eastAsia="pt-BR"/>
              </w:rPr>
              <w:t>BL: art. 112, VI e VIII, LEP.</w:t>
            </w:r>
          </w:p>
          <w:p w14:paraId="315A7105" w14:textId="77777777" w:rsidR="00955981" w:rsidRDefault="00955981" w:rsidP="00955981">
            <w:pPr>
              <w:jc w:val="both"/>
              <w:rPr>
                <w:rFonts w:ascii="Book Antiqua" w:hAnsi="Book Antiqua"/>
                <w:b/>
                <w:sz w:val="19"/>
                <w:szCs w:val="19"/>
              </w:rPr>
            </w:pPr>
          </w:p>
          <w:p w14:paraId="44B08C63" w14:textId="20DB4E18" w:rsidR="00955981" w:rsidRPr="00955981" w:rsidRDefault="00955981" w:rsidP="00955981">
            <w:pPr>
              <w:jc w:val="both"/>
              <w:rPr>
                <w:rFonts w:ascii="Book Antiqua" w:hAnsi="Book Antiqua"/>
                <w:bCs/>
                <w:sz w:val="19"/>
                <w:szCs w:val="19"/>
              </w:rPr>
            </w:pPr>
            <w:r w:rsidRPr="00373649">
              <w:rPr>
                <w:rFonts w:ascii="Book Antiqua" w:hAnsi="Book Antiqua"/>
                <w:b/>
                <w:i/>
                <w:iCs/>
                <w:color w:val="FF0000"/>
                <w:sz w:val="19"/>
                <w:szCs w:val="19"/>
              </w:rPr>
              <w:t>#</w:t>
            </w:r>
            <w:r w:rsidRPr="00373649">
              <w:rPr>
                <w:rFonts w:ascii="Book Antiqua" w:hAnsi="Book Antiqua"/>
                <w:b/>
                <w:i/>
                <w:iCs/>
                <w:color w:val="FF0000"/>
                <w:sz w:val="19"/>
                <w:szCs w:val="19"/>
                <w:highlight w:val="green"/>
              </w:rPr>
              <w:t>Atenção</w:t>
            </w:r>
            <w:r w:rsidRPr="00373649">
              <w:rPr>
                <w:rFonts w:ascii="Book Antiqua" w:hAnsi="Book Antiqua"/>
                <w:bCs/>
                <w:sz w:val="19"/>
                <w:szCs w:val="19"/>
              </w:rPr>
              <w:t>:</w:t>
            </w:r>
            <w:r>
              <w:t xml:space="preserve"> </w:t>
            </w:r>
            <w:r w:rsidRPr="00955981">
              <w:rPr>
                <w:rFonts w:ascii="Book Antiqua" w:hAnsi="Book Antiqua"/>
                <w:bCs/>
                <w:sz w:val="19"/>
                <w:szCs w:val="19"/>
              </w:rPr>
              <w:t xml:space="preserve">Depreende-se da análise da questão que </w:t>
            </w:r>
            <w:proofErr w:type="spellStart"/>
            <w:r w:rsidRPr="00955981">
              <w:rPr>
                <w:rFonts w:ascii="Book Antiqua" w:hAnsi="Book Antiqua"/>
                <w:b/>
                <w:sz w:val="19"/>
                <w:szCs w:val="19"/>
                <w:shd w:val="clear" w:color="auto" w:fill="F7CAAC" w:themeFill="accent2" w:themeFillTint="66"/>
              </w:rPr>
              <w:t>Malvásio</w:t>
            </w:r>
            <w:proofErr w:type="spellEnd"/>
            <w:r w:rsidRPr="00955981">
              <w:rPr>
                <w:rFonts w:ascii="Book Antiqua" w:hAnsi="Book Antiqua"/>
                <w:bCs/>
                <w:sz w:val="19"/>
                <w:szCs w:val="19"/>
              </w:rPr>
              <w:t xml:space="preserve"> é primário e foi condenado pela prática do delito de constituição de milícia privada (art. 288-A do </w:t>
            </w:r>
            <w:r>
              <w:rPr>
                <w:rFonts w:ascii="Book Antiqua" w:hAnsi="Book Antiqua"/>
                <w:bCs/>
                <w:sz w:val="19"/>
                <w:szCs w:val="19"/>
              </w:rPr>
              <w:t>CP</w:t>
            </w:r>
            <w:r w:rsidRPr="00955981">
              <w:rPr>
                <w:rFonts w:ascii="Book Antiqua" w:hAnsi="Book Antiqua"/>
                <w:bCs/>
                <w:sz w:val="19"/>
                <w:szCs w:val="19"/>
              </w:rPr>
              <w:t>), bem como pela prática de crime hediondo com resultado morte, consistente em latrocínio consumado, nos termos do art. 1º, II, “a”, da Lei 8.072/90, que dispõe sobre os crimes hediondos:</w:t>
            </w:r>
            <w:r>
              <w:rPr>
                <w:rFonts w:ascii="Book Antiqua" w:hAnsi="Book Antiqua"/>
                <w:bCs/>
                <w:sz w:val="19"/>
                <w:szCs w:val="19"/>
              </w:rPr>
              <w:t xml:space="preserve"> “</w:t>
            </w:r>
            <w:r w:rsidRPr="00955981">
              <w:rPr>
                <w:rFonts w:ascii="Book Antiqua" w:hAnsi="Book Antiqua"/>
                <w:bCs/>
                <w:i/>
                <w:iCs/>
                <w:sz w:val="19"/>
                <w:szCs w:val="19"/>
              </w:rPr>
              <w:t>Art. 1º São considerados hediondos os seguintes crimes, todos tipificados no Decreto-Lei nº 2.848, de 7 de dezembro de 1940 - Código Penal, consumados ou tentados: II – roubo: c) qualificado pelo resultado lesão corporal grave ou morte (art. 157, § 3º)</w:t>
            </w:r>
            <w:r>
              <w:rPr>
                <w:rFonts w:ascii="Book Antiqua" w:hAnsi="Book Antiqua"/>
                <w:bCs/>
                <w:i/>
                <w:iCs/>
                <w:sz w:val="19"/>
                <w:szCs w:val="19"/>
              </w:rPr>
              <w:t>.”</w:t>
            </w:r>
            <w:r>
              <w:rPr>
                <w:rFonts w:ascii="Book Antiqua" w:hAnsi="Book Antiqua"/>
                <w:bCs/>
                <w:sz w:val="19"/>
                <w:szCs w:val="19"/>
              </w:rPr>
              <w:t xml:space="preserve"> </w:t>
            </w:r>
            <w:r w:rsidRPr="00955981">
              <w:rPr>
                <w:rFonts w:ascii="Book Antiqua" w:hAnsi="Book Antiqua"/>
                <w:bCs/>
                <w:sz w:val="19"/>
                <w:szCs w:val="19"/>
              </w:rPr>
              <w:t xml:space="preserve">Dessa forma, </w:t>
            </w:r>
            <w:proofErr w:type="spellStart"/>
            <w:r w:rsidRPr="00955981">
              <w:rPr>
                <w:rFonts w:ascii="Book Antiqua" w:hAnsi="Book Antiqua"/>
                <w:bCs/>
                <w:sz w:val="19"/>
                <w:szCs w:val="19"/>
              </w:rPr>
              <w:t>Malvásio</w:t>
            </w:r>
            <w:proofErr w:type="spellEnd"/>
            <w:r w:rsidRPr="00955981">
              <w:rPr>
                <w:rFonts w:ascii="Book Antiqua" w:hAnsi="Book Antiqua"/>
                <w:bCs/>
                <w:sz w:val="19"/>
                <w:szCs w:val="19"/>
              </w:rPr>
              <w:t xml:space="preserve"> somente poderá progredir para regime menos gravoso quando tiver cumprido, pelo menos, 50% da pena total de 28 anos e 04 meses de reclusão, ou seja, quando cumprir, no mínimo, 14 anos e 02 meses, consoante o disposto no art. 112, VI, da </w:t>
            </w:r>
            <w:r>
              <w:rPr>
                <w:rFonts w:ascii="Book Antiqua" w:hAnsi="Book Antiqua"/>
                <w:bCs/>
                <w:sz w:val="19"/>
                <w:szCs w:val="19"/>
              </w:rPr>
              <w:t>LEP</w:t>
            </w:r>
            <w:r w:rsidR="00E56AE4">
              <w:rPr>
                <w:rFonts w:ascii="Book Antiqua" w:hAnsi="Book Antiqua"/>
                <w:bCs/>
                <w:sz w:val="19"/>
                <w:szCs w:val="19"/>
              </w:rPr>
              <w:t xml:space="preserve">. </w:t>
            </w:r>
            <w:r w:rsidRPr="00955981">
              <w:rPr>
                <w:rFonts w:ascii="Book Antiqua" w:hAnsi="Book Antiqua"/>
                <w:bCs/>
                <w:sz w:val="19"/>
                <w:szCs w:val="19"/>
              </w:rPr>
              <w:t xml:space="preserve">Por outro lado, em relação ao réu </w:t>
            </w:r>
            <w:r w:rsidRPr="00E56AE4">
              <w:rPr>
                <w:rFonts w:ascii="Book Antiqua" w:hAnsi="Book Antiqua"/>
                <w:b/>
                <w:sz w:val="19"/>
                <w:szCs w:val="19"/>
                <w:shd w:val="clear" w:color="auto" w:fill="F7CAAC" w:themeFill="accent2" w:themeFillTint="66"/>
              </w:rPr>
              <w:t>Pífio</w:t>
            </w:r>
            <w:r w:rsidRPr="00955981">
              <w:rPr>
                <w:rFonts w:ascii="Book Antiqua" w:hAnsi="Book Antiqua"/>
                <w:bCs/>
                <w:sz w:val="19"/>
                <w:szCs w:val="19"/>
              </w:rPr>
              <w:t>, será necessário o cumprimento de, pelo menos, 70% da pena, que corresponde a 17 anos e 06 meses, considerando a pena total de 25 anos de reclusão (0,7 x 25 = 17,5), tendo em vista que é reincidente na prática de crime hediondo com resultado morte, além de ter sido condenado pela prática de latrocínio consumado.</w:t>
            </w:r>
          </w:p>
          <w:p w14:paraId="6B5E6064" w14:textId="77777777" w:rsidR="00955981" w:rsidRDefault="00955981" w:rsidP="00CF76C9">
            <w:pPr>
              <w:jc w:val="both"/>
              <w:rPr>
                <w:rFonts w:ascii="Book Antiqua" w:eastAsia="Times New Roman" w:hAnsi="Book Antiqua" w:cs="Times New Roman"/>
                <w:b/>
                <w:bCs/>
                <w:color w:val="000000"/>
                <w:sz w:val="19"/>
                <w:szCs w:val="19"/>
                <w:lang w:eastAsia="pt-BR"/>
              </w:rPr>
            </w:pPr>
          </w:p>
          <w:p w14:paraId="4AB190AC" w14:textId="3721F5C9" w:rsidR="00EF445D" w:rsidRDefault="00EF445D" w:rsidP="00EF445D">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MPRS-2023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775A3">
              <w:rPr>
                <w:rFonts w:ascii="Book Antiqua" w:eastAsia="Times New Roman" w:hAnsi="Book Antiqua" w:cs="Times New Roman"/>
                <w:bCs/>
                <w:sz w:val="19"/>
                <w:szCs w:val="19"/>
                <w:lang w:eastAsia="pt-BR"/>
              </w:rPr>
              <w:t xml:space="preserve">Em relação à Lei de Execução Penal, assinale a afirmação </w:t>
            </w:r>
            <w:r>
              <w:rPr>
                <w:rFonts w:ascii="Book Antiqua" w:eastAsia="Times New Roman" w:hAnsi="Book Antiqua" w:cs="Times New Roman"/>
                <w:bCs/>
                <w:sz w:val="19"/>
                <w:szCs w:val="19"/>
                <w:lang w:eastAsia="pt-BR"/>
              </w:rPr>
              <w:t xml:space="preserve">correta: </w:t>
            </w:r>
            <w:r w:rsidRPr="00EF445D">
              <w:rPr>
                <w:rFonts w:ascii="Book Antiqua" w:eastAsia="Times New Roman" w:hAnsi="Book Antiqua" w:cs="Times New Roman"/>
                <w:bCs/>
                <w:sz w:val="19"/>
                <w:szCs w:val="19"/>
                <w:lang w:eastAsia="pt-BR"/>
              </w:rPr>
              <w:t>Tanto ao apenado reincidente como ao primário, condenados na prática de crime equiparado a hediondo, com resultado morte, é vedado o livramento condicional, mas a progressão de regime é possível para ambos.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bCs/>
                <w:color w:val="000000"/>
                <w:sz w:val="19"/>
                <w:szCs w:val="19"/>
                <w:lang w:eastAsia="pt-BR"/>
              </w:rPr>
              <w:t>BL: art. 112, VI, “a” e VIII, LEP.</w:t>
            </w:r>
          </w:p>
          <w:p w14:paraId="61000D4C" w14:textId="77777777" w:rsidR="00EF445D" w:rsidRDefault="00EF445D" w:rsidP="00CF76C9">
            <w:pPr>
              <w:jc w:val="both"/>
              <w:rPr>
                <w:rFonts w:ascii="Book Antiqua" w:eastAsia="Times New Roman" w:hAnsi="Book Antiqua" w:cs="Times New Roman"/>
                <w:b/>
                <w:bCs/>
                <w:color w:val="000000"/>
                <w:sz w:val="19"/>
                <w:szCs w:val="19"/>
                <w:lang w:eastAsia="pt-BR"/>
              </w:rPr>
            </w:pPr>
          </w:p>
          <w:p w14:paraId="5DC5C213" w14:textId="4B0A7969" w:rsidR="00CF76C9" w:rsidRPr="00CF76C9" w:rsidRDefault="00CF76C9" w:rsidP="00CF76C9">
            <w:pPr>
              <w:jc w:val="both"/>
              <w:rPr>
                <w:rFonts w:ascii="Book Antiqua" w:eastAsia="Times New Roman" w:hAnsi="Book Antiqua" w:cs="Times New Roman"/>
                <w:color w:val="000000"/>
                <w:sz w:val="19"/>
                <w:szCs w:val="19"/>
                <w:lang w:eastAsia="pt-BR"/>
              </w:rPr>
            </w:pPr>
            <w:r w:rsidRPr="00CF76C9">
              <w:rPr>
                <w:rFonts w:ascii="Book Antiqua" w:eastAsia="Times New Roman" w:hAnsi="Book Antiqua" w:cs="Times New Roman"/>
                <w:b/>
                <w:bCs/>
                <w:color w:val="000000"/>
                <w:sz w:val="19"/>
                <w:szCs w:val="19"/>
                <w:lang w:eastAsia="pt-BR"/>
              </w:rPr>
              <w:t>(</w:t>
            </w:r>
            <w:r w:rsidRPr="00CF76C9">
              <w:rPr>
                <w:rFonts w:ascii="Book Antiqua" w:eastAsia="Times New Roman" w:hAnsi="Book Antiqua" w:cs="Times New Roman"/>
                <w:b/>
                <w:bCs/>
                <w:color w:val="000000"/>
                <w:sz w:val="19"/>
                <w:szCs w:val="19"/>
                <w:highlight w:val="yellow"/>
                <w:lang w:eastAsia="pt-BR"/>
              </w:rPr>
              <w:t>PCRN-2021-FGV</w:t>
            </w:r>
            <w:r w:rsidRPr="00CF76C9">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CF76C9">
              <w:rPr>
                <w:rFonts w:ascii="Book Antiqua" w:eastAsia="Times New Roman" w:hAnsi="Book Antiqua" w:cs="Times New Roman"/>
                <w:color w:val="000000"/>
                <w:sz w:val="19"/>
                <w:szCs w:val="19"/>
                <w:lang w:eastAsia="pt-BR"/>
              </w:rPr>
              <w:t>A legislação penal vigente dispõe que as penas privativas de liberdade deverão ser executadas em forma progressiva, devendo o apenado satisfazer requisitos de ordem objetiva e subjetiva para progredir de regime. Sobre o processo de execução penal, dispõe a lei que</w:t>
            </w:r>
            <w:r>
              <w:rPr>
                <w:rFonts w:ascii="Book Antiqua" w:eastAsia="Times New Roman" w:hAnsi="Book Antiqua" w:cs="Times New Roman"/>
                <w:color w:val="000000"/>
                <w:sz w:val="19"/>
                <w:szCs w:val="19"/>
                <w:lang w:eastAsia="pt-BR"/>
              </w:rPr>
              <w:t xml:space="preserve"> </w:t>
            </w:r>
            <w:r w:rsidRPr="00CF76C9">
              <w:rPr>
                <w:rFonts w:ascii="Book Antiqua" w:eastAsia="Times New Roman" w:hAnsi="Book Antiqua" w:cs="Times New Roman"/>
                <w:color w:val="000000"/>
                <w:sz w:val="19"/>
                <w:szCs w:val="19"/>
                <w:lang w:eastAsia="pt-BR"/>
              </w:rPr>
              <w:t>não poderá ser concedido livramento condicional ao apenado reincidente na prática de crimes hediondos com resultado morte, apesar de possível, em tese, a progressão de regime.</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112, VIII, LEP.</w:t>
            </w:r>
          </w:p>
          <w:p w14:paraId="02F5EA78" w14:textId="6CCCB106" w:rsidR="00CF76C9" w:rsidRDefault="00CF76C9" w:rsidP="00BE6D8E">
            <w:pPr>
              <w:jc w:val="both"/>
              <w:rPr>
                <w:rFonts w:ascii="Book Antiqua" w:eastAsia="Times New Roman" w:hAnsi="Book Antiqua" w:cs="Times New Roman"/>
                <w:b/>
                <w:bCs/>
                <w:color w:val="000000"/>
                <w:sz w:val="19"/>
                <w:szCs w:val="19"/>
                <w:lang w:eastAsia="pt-BR"/>
              </w:rPr>
            </w:pPr>
          </w:p>
          <w:p w14:paraId="03B017BD" w14:textId="7C52EC09" w:rsidR="00CF76C9" w:rsidRPr="00CF76C9" w:rsidRDefault="00CF76C9" w:rsidP="00BE6D8E">
            <w:pPr>
              <w:jc w:val="both"/>
              <w:rPr>
                <w:rFonts w:ascii="Book Antiqua" w:eastAsia="Times New Roman" w:hAnsi="Book Antiqua" w:cs="Times New Roman"/>
                <w:color w:val="000000"/>
                <w:sz w:val="19"/>
                <w:szCs w:val="19"/>
                <w:lang w:eastAsia="pt-BR"/>
              </w:rPr>
            </w:pPr>
            <w:r w:rsidRPr="00CF76C9">
              <w:rPr>
                <w:rFonts w:ascii="Book Antiqua" w:eastAsia="Times New Roman" w:hAnsi="Book Antiqua" w:cs="Times New Roman"/>
                <w:b/>
                <w:bCs/>
                <w:i/>
                <w:iCs/>
                <w:color w:val="FF0000"/>
                <w:sz w:val="19"/>
                <w:szCs w:val="19"/>
                <w:lang w:eastAsia="pt-BR"/>
              </w:rPr>
              <w:t>#</w:t>
            </w:r>
            <w:r w:rsidRPr="00CF76C9">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sidRPr="00CF76C9">
              <w:rPr>
                <w:rFonts w:ascii="Book Antiqua" w:eastAsia="Times New Roman" w:hAnsi="Book Antiqua" w:cs="Times New Roman"/>
                <w:color w:val="000000"/>
                <w:sz w:val="19"/>
                <w:szCs w:val="19"/>
                <w:lang w:eastAsia="pt-BR"/>
              </w:rPr>
              <w:t xml:space="preserve">O </w:t>
            </w:r>
            <w:r>
              <w:rPr>
                <w:rFonts w:ascii="Book Antiqua" w:eastAsia="Times New Roman" w:hAnsi="Book Antiqua" w:cs="Times New Roman"/>
                <w:color w:val="000000"/>
                <w:sz w:val="19"/>
                <w:szCs w:val="19"/>
                <w:lang w:eastAsia="pt-BR"/>
              </w:rPr>
              <w:t>P</w:t>
            </w:r>
            <w:r w:rsidRPr="00CF76C9">
              <w:rPr>
                <w:rFonts w:ascii="Book Antiqua" w:eastAsia="Times New Roman" w:hAnsi="Book Antiqua" w:cs="Times New Roman"/>
                <w:color w:val="000000"/>
                <w:sz w:val="19"/>
                <w:szCs w:val="19"/>
                <w:lang w:eastAsia="pt-BR"/>
              </w:rPr>
              <w:t xml:space="preserve">acote </w:t>
            </w:r>
            <w:r>
              <w:rPr>
                <w:rFonts w:ascii="Book Antiqua" w:eastAsia="Times New Roman" w:hAnsi="Book Antiqua" w:cs="Times New Roman"/>
                <w:color w:val="000000"/>
                <w:sz w:val="19"/>
                <w:szCs w:val="19"/>
                <w:lang w:eastAsia="pt-BR"/>
              </w:rPr>
              <w:t>A</w:t>
            </w:r>
            <w:r w:rsidRPr="00CF76C9">
              <w:rPr>
                <w:rFonts w:ascii="Book Antiqua" w:eastAsia="Times New Roman" w:hAnsi="Book Antiqua" w:cs="Times New Roman"/>
                <w:color w:val="000000"/>
                <w:sz w:val="19"/>
                <w:szCs w:val="19"/>
                <w:lang w:eastAsia="pt-BR"/>
              </w:rPr>
              <w:t>nticrime (Lei 13.964/19) modificou amplamente o art. 112 da LEP estabelecendo uma graduação de percentuais de cumprimento de pena como critérios objetivos pra a progressão de regime prisional. Acrescentou também a impossibilidade de livramento condicional em alguns casos. A vedação citada pela alternativa está no inciso VIII do citado art. 112</w:t>
            </w:r>
            <w:r>
              <w:rPr>
                <w:rFonts w:ascii="Book Antiqua" w:eastAsia="Times New Roman" w:hAnsi="Book Antiqua" w:cs="Times New Roman"/>
                <w:color w:val="000000"/>
                <w:sz w:val="19"/>
                <w:szCs w:val="19"/>
                <w:lang w:eastAsia="pt-BR"/>
              </w:rPr>
              <w:t xml:space="preserve"> da LEP</w:t>
            </w:r>
            <w:r w:rsidRPr="00CF76C9">
              <w:rPr>
                <w:rFonts w:ascii="Book Antiqua" w:eastAsia="Times New Roman" w:hAnsi="Book Antiqua" w:cs="Times New Roman"/>
                <w:color w:val="000000"/>
                <w:sz w:val="19"/>
                <w:szCs w:val="19"/>
                <w:lang w:eastAsia="pt-BR"/>
              </w:rPr>
              <w:t>.</w:t>
            </w:r>
          </w:p>
          <w:p w14:paraId="1DC15CE8" w14:textId="77777777" w:rsidR="00CF76C9" w:rsidRDefault="00CF76C9" w:rsidP="00BE6D8E">
            <w:pPr>
              <w:jc w:val="both"/>
              <w:rPr>
                <w:rFonts w:ascii="Book Antiqua" w:eastAsia="Times New Roman" w:hAnsi="Book Antiqua" w:cs="Times New Roman"/>
                <w:b/>
                <w:bCs/>
                <w:color w:val="000000"/>
                <w:sz w:val="19"/>
                <w:szCs w:val="19"/>
                <w:lang w:eastAsia="pt-BR"/>
              </w:rPr>
            </w:pPr>
          </w:p>
          <w:p w14:paraId="15A32C1B" w14:textId="00C9EE40" w:rsidR="00C4490F" w:rsidRPr="00C4490F" w:rsidRDefault="00C4490F" w:rsidP="00BE6D8E">
            <w:pPr>
              <w:jc w:val="both"/>
              <w:rPr>
                <w:rFonts w:ascii="Book Antiqua" w:eastAsia="Times New Roman" w:hAnsi="Book Antiqua" w:cs="Times New Roman"/>
                <w:b/>
                <w:bCs/>
                <w:color w:val="000000"/>
                <w:sz w:val="19"/>
                <w:szCs w:val="19"/>
                <w:lang w:eastAsia="pt-BR"/>
              </w:rPr>
            </w:pPr>
            <w:r w:rsidRPr="00E36DE7">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PCMS-2021-FAPEC</w:t>
            </w:r>
            <w:r w:rsidRPr="00E36DE7">
              <w:rPr>
                <w:rFonts w:ascii="Book Antiqua" w:eastAsia="Times New Roman" w:hAnsi="Book Antiqua" w:cs="Times New Roman"/>
                <w:b/>
                <w:bCs/>
                <w:color w:val="000000"/>
                <w:sz w:val="19"/>
                <w:szCs w:val="19"/>
                <w:lang w:eastAsia="pt-BR"/>
              </w:rPr>
              <w:t>)</w:t>
            </w:r>
            <w:r w:rsidRPr="00E36DE7">
              <w:rPr>
                <w:rFonts w:ascii="Book Antiqua" w:eastAsia="Times New Roman" w:hAnsi="Book Antiqua" w:cs="Times New Roman"/>
                <w:color w:val="000000"/>
                <w:sz w:val="19"/>
                <w:szCs w:val="19"/>
                <w:lang w:eastAsia="pt-BR"/>
              </w:rPr>
              <w:t xml:space="preserve">: </w:t>
            </w:r>
            <w:r w:rsidRPr="00C4490F">
              <w:rPr>
                <w:rFonts w:ascii="Book Antiqua" w:eastAsia="Times New Roman" w:hAnsi="Book Antiqua" w:cs="Times New Roman"/>
                <w:color w:val="000000"/>
                <w:sz w:val="19"/>
                <w:szCs w:val="19"/>
                <w:lang w:eastAsia="pt-BR"/>
              </w:rPr>
              <w:t xml:space="preserve">A Lei 13.964/19 (Pacote Anticrime) promoveu significativa alteração na execução penal, sobretudo no requisito objetivo para a progressão do regime de cumprimento de pena. De acordo com a atual redação da Lei 7.210/84 (LEP), é </w:t>
            </w:r>
            <w:r>
              <w:rPr>
                <w:rFonts w:ascii="Book Antiqua" w:eastAsia="Times New Roman" w:hAnsi="Book Antiqua" w:cs="Times New Roman"/>
                <w:color w:val="000000"/>
                <w:sz w:val="19"/>
                <w:szCs w:val="19"/>
                <w:lang w:eastAsia="pt-BR"/>
              </w:rPr>
              <w:t>correto</w:t>
            </w:r>
            <w:r w:rsidRPr="00C4490F">
              <w:rPr>
                <w:rFonts w:ascii="Book Antiqua" w:eastAsia="Times New Roman" w:hAnsi="Book Antiqua" w:cs="Times New Roman"/>
                <w:color w:val="000000"/>
                <w:sz w:val="19"/>
                <w:szCs w:val="19"/>
                <w:lang w:eastAsia="pt-BR"/>
              </w:rPr>
              <w:t xml:space="preserve"> afirmar:</w:t>
            </w:r>
            <w:r>
              <w:rPr>
                <w:rFonts w:ascii="Book Antiqua" w:eastAsia="Times New Roman" w:hAnsi="Book Antiqua" w:cs="Times New Roman"/>
                <w:color w:val="000000"/>
                <w:sz w:val="19"/>
                <w:szCs w:val="19"/>
                <w:lang w:eastAsia="pt-BR"/>
              </w:rPr>
              <w:t xml:space="preserve"> </w:t>
            </w:r>
            <w:r w:rsidRPr="00C4490F">
              <w:rPr>
                <w:rFonts w:ascii="Book Antiqua" w:eastAsia="Times New Roman" w:hAnsi="Book Antiqua" w:cs="Times New Roman"/>
                <w:color w:val="000000"/>
                <w:sz w:val="19"/>
                <w:szCs w:val="19"/>
                <w:lang w:eastAsia="pt-BR"/>
              </w:rPr>
              <w:t xml:space="preserve">se o apenado for reincidente em crime hediondo ou equiparado com resultado morte, deve cumprir aos menos 70% (setenta por cento) da pena para progredir. Nesse caso, veda-se o livramento condicional. </w:t>
            </w:r>
            <w:r>
              <w:rPr>
                <w:rFonts w:ascii="Book Antiqua" w:eastAsia="Times New Roman" w:hAnsi="Book Antiqua" w:cs="Times New Roman"/>
                <w:b/>
                <w:bCs/>
                <w:color w:val="000000"/>
                <w:sz w:val="19"/>
                <w:szCs w:val="19"/>
                <w:lang w:eastAsia="pt-BR"/>
              </w:rPr>
              <w:t>BL: art. 112, VIII, LEP.</w:t>
            </w:r>
          </w:p>
        </w:tc>
      </w:tr>
    </w:tbl>
    <w:p w14:paraId="604F930F" w14:textId="36C975FB" w:rsidR="002E4FF1" w:rsidRDefault="002E4FF1" w:rsidP="00701DF7">
      <w:pPr>
        <w:spacing w:before="300" w:after="300" w:line="240" w:lineRule="auto"/>
        <w:ind w:firstLine="567"/>
        <w:jc w:val="both"/>
        <w:rPr>
          <w:rFonts w:ascii="Book Antiqua" w:hAnsi="Book Antiqua" w:cs="Arial"/>
          <w:b/>
          <w:bCs/>
          <w:color w:val="FF0000"/>
          <w:sz w:val="16"/>
          <w:szCs w:val="16"/>
        </w:rPr>
      </w:pPr>
      <w:r w:rsidRPr="00DF4C85">
        <w:rPr>
          <w:rFonts w:ascii="Book Antiqua" w:eastAsia="Times New Roman" w:hAnsi="Book Antiqua" w:cs="Times New Roman"/>
          <w:b/>
          <w:bCs/>
          <w:color w:val="000000"/>
          <w:sz w:val="19"/>
          <w:szCs w:val="19"/>
          <w:highlight w:val="magenta"/>
          <w:lang w:eastAsia="pt-BR"/>
        </w:rPr>
        <w:lastRenderedPageBreak/>
        <w:t>§ 1º</w:t>
      </w:r>
      <w:r w:rsidRPr="00DF4C85">
        <w:rPr>
          <w:rFonts w:ascii="Book Antiqua" w:eastAsia="Times New Roman" w:hAnsi="Book Antiqua" w:cs="Times New Roman"/>
          <w:b/>
          <w:bCs/>
          <w:color w:val="000000"/>
          <w:sz w:val="19"/>
          <w:szCs w:val="19"/>
          <w:lang w:eastAsia="pt-BR"/>
        </w:rPr>
        <w:t xml:space="preserve"> </w:t>
      </w:r>
      <w:r w:rsidRPr="003470D6">
        <w:rPr>
          <w:rFonts w:ascii="Book Antiqua" w:eastAsia="Times New Roman" w:hAnsi="Book Antiqua" w:cs="Times New Roman"/>
          <w:b/>
          <w:bCs/>
          <w:color w:val="000000"/>
          <w:sz w:val="19"/>
          <w:szCs w:val="19"/>
          <w:highlight w:val="cyan"/>
          <w:lang w:eastAsia="pt-BR"/>
        </w:rPr>
        <w:t>Em todos os casos</w:t>
      </w:r>
      <w:r w:rsidRPr="00DF4C85">
        <w:rPr>
          <w:rFonts w:ascii="Book Antiqua" w:eastAsia="Times New Roman" w:hAnsi="Book Antiqua" w:cs="Times New Roman"/>
          <w:b/>
          <w:bCs/>
          <w:color w:val="000000"/>
          <w:sz w:val="19"/>
          <w:szCs w:val="19"/>
          <w:lang w:eastAsia="pt-BR"/>
        </w:rPr>
        <w:t xml:space="preserve">, </w:t>
      </w:r>
      <w:r w:rsidRPr="003470D6">
        <w:rPr>
          <w:rFonts w:ascii="Book Antiqua" w:eastAsia="Times New Roman" w:hAnsi="Book Antiqua" w:cs="Times New Roman"/>
          <w:b/>
          <w:bCs/>
          <w:color w:val="000000"/>
          <w:sz w:val="19"/>
          <w:szCs w:val="19"/>
          <w:highlight w:val="yellow"/>
          <w:lang w:eastAsia="pt-BR"/>
        </w:rPr>
        <w:t>o apenado</w:t>
      </w:r>
      <w:r w:rsidRPr="00DF4C85">
        <w:rPr>
          <w:rFonts w:ascii="Book Antiqua" w:eastAsia="Times New Roman" w:hAnsi="Book Antiqua" w:cs="Times New Roman"/>
          <w:b/>
          <w:bCs/>
          <w:color w:val="000000"/>
          <w:sz w:val="19"/>
          <w:szCs w:val="19"/>
          <w:lang w:eastAsia="pt-BR"/>
        </w:rPr>
        <w:t xml:space="preserve"> </w:t>
      </w:r>
      <w:r w:rsidRPr="003470D6">
        <w:rPr>
          <w:rFonts w:ascii="Book Antiqua" w:eastAsia="Times New Roman" w:hAnsi="Book Antiqua" w:cs="Times New Roman"/>
          <w:b/>
          <w:bCs/>
          <w:caps/>
          <w:color w:val="000000"/>
          <w:sz w:val="19"/>
          <w:szCs w:val="19"/>
          <w:highlight w:val="green"/>
          <w:lang w:eastAsia="pt-BR"/>
        </w:rPr>
        <w:t>somente terá</w:t>
      </w:r>
      <w:r w:rsidRPr="003470D6">
        <w:rPr>
          <w:rFonts w:ascii="Book Antiqua" w:eastAsia="Times New Roman" w:hAnsi="Book Antiqua" w:cs="Times New Roman"/>
          <w:b/>
          <w:bCs/>
          <w:caps/>
          <w:color w:val="000000"/>
          <w:sz w:val="19"/>
          <w:szCs w:val="19"/>
          <w:lang w:eastAsia="pt-BR"/>
        </w:rPr>
        <w:t xml:space="preserve"> </w:t>
      </w:r>
      <w:r w:rsidRPr="003470D6">
        <w:rPr>
          <w:rFonts w:ascii="Book Antiqua" w:eastAsia="Times New Roman" w:hAnsi="Book Antiqua" w:cs="Times New Roman"/>
          <w:b/>
          <w:bCs/>
          <w:caps/>
          <w:color w:val="000000"/>
          <w:sz w:val="19"/>
          <w:szCs w:val="19"/>
          <w:shd w:val="clear" w:color="auto" w:fill="F7CAAC" w:themeFill="accent2" w:themeFillTint="66"/>
          <w:lang w:eastAsia="pt-BR"/>
        </w:rPr>
        <w:t>direito à progressão de regime</w:t>
      </w:r>
      <w:r w:rsidRPr="00DF4C85">
        <w:rPr>
          <w:rFonts w:ascii="Book Antiqua" w:eastAsia="Times New Roman" w:hAnsi="Book Antiqua" w:cs="Times New Roman"/>
          <w:b/>
          <w:bCs/>
          <w:color w:val="000000"/>
          <w:sz w:val="19"/>
          <w:szCs w:val="19"/>
          <w:lang w:eastAsia="pt-BR"/>
        </w:rPr>
        <w:t xml:space="preserve"> </w:t>
      </w:r>
      <w:r w:rsidRPr="003470D6">
        <w:rPr>
          <w:rFonts w:ascii="Book Antiqua" w:eastAsia="Times New Roman" w:hAnsi="Book Antiqua" w:cs="Times New Roman"/>
          <w:b/>
          <w:bCs/>
          <w:caps/>
          <w:color w:val="000000"/>
          <w:sz w:val="19"/>
          <w:szCs w:val="19"/>
          <w:highlight w:val="green"/>
          <w:lang w:eastAsia="pt-BR"/>
        </w:rPr>
        <w:t>se ostentar</w:t>
      </w:r>
      <w:r w:rsidRPr="00DF4C85">
        <w:rPr>
          <w:rFonts w:ascii="Book Antiqua" w:eastAsia="Times New Roman" w:hAnsi="Book Antiqua" w:cs="Times New Roman"/>
          <w:b/>
          <w:bCs/>
          <w:color w:val="000000"/>
          <w:sz w:val="19"/>
          <w:szCs w:val="19"/>
          <w:lang w:eastAsia="pt-BR"/>
        </w:rPr>
        <w:t xml:space="preserve"> </w:t>
      </w:r>
      <w:r w:rsidRPr="003470D6">
        <w:rPr>
          <w:rFonts w:ascii="Book Antiqua" w:eastAsia="Times New Roman" w:hAnsi="Book Antiqua" w:cs="Times New Roman"/>
          <w:b/>
          <w:bCs/>
          <w:color w:val="000000"/>
          <w:sz w:val="19"/>
          <w:szCs w:val="19"/>
          <w:highlight w:val="cyan"/>
          <w:lang w:eastAsia="pt-BR"/>
        </w:rPr>
        <w:t>boa conduta carcerária</w:t>
      </w:r>
      <w:r w:rsidRPr="00DF4C85">
        <w:rPr>
          <w:rFonts w:ascii="Book Antiqua" w:eastAsia="Times New Roman" w:hAnsi="Book Antiqua" w:cs="Times New Roman"/>
          <w:b/>
          <w:bCs/>
          <w:color w:val="000000"/>
          <w:sz w:val="19"/>
          <w:szCs w:val="19"/>
          <w:lang w:eastAsia="pt-BR"/>
        </w:rPr>
        <w:t>, comprovada pelo diretor do estabelecimento, e pelos resultados do exame criminológico, respeitadas as normas que vedam a progressão</w:t>
      </w:r>
      <w:r w:rsidRPr="002E4FF1">
        <w:rPr>
          <w:rFonts w:ascii="Book Antiqua" w:eastAsia="Times New Roman" w:hAnsi="Book Antiqua" w:cs="Times New Roman"/>
          <w:color w:val="000000"/>
          <w:sz w:val="16"/>
          <w:szCs w:val="16"/>
          <w:lang w:eastAsia="pt-BR"/>
        </w:rPr>
        <w:t>.</w:t>
      </w:r>
      <w:r w:rsidRPr="002E4FF1">
        <w:rPr>
          <w:rFonts w:ascii="Book Antiqua" w:eastAsia="Times New Roman" w:hAnsi="Book Antiqua" w:cs="Times New Roman"/>
          <w:color w:val="000000"/>
          <w:sz w:val="16"/>
          <w:szCs w:val="16"/>
          <w:lang w:val="en-US" w:eastAsia="pt-BR"/>
        </w:rPr>
        <w:t> </w:t>
      </w:r>
      <w:hyperlink r:id="rId152" w:anchor="art2" w:history="1">
        <w:r w:rsidRPr="002E4FF1">
          <w:rPr>
            <w:rStyle w:val="Hyperlink"/>
            <w:rFonts w:ascii="Book Antiqua" w:eastAsia="Times New Roman" w:hAnsi="Book Antiqua" w:cs="Times New Roman"/>
            <w:sz w:val="16"/>
            <w:szCs w:val="16"/>
            <w:lang w:eastAsia="pt-BR"/>
          </w:rPr>
          <w:t>(Redação dada pela Lei nº 14.843, de 2024)</w:t>
        </w:r>
      </w:hyperlink>
      <w:r w:rsidR="00DF4C85">
        <w:t xml:space="preserve"> </w:t>
      </w:r>
      <w:r w:rsidR="00DF4C85">
        <w:rPr>
          <w:rFonts w:ascii="Book Antiqua" w:hAnsi="Book Antiqua" w:cs="Arial"/>
          <w:b/>
          <w:bCs/>
          <w:color w:val="FF0000"/>
          <w:sz w:val="16"/>
          <w:szCs w:val="16"/>
          <w:u w:val="single"/>
        </w:rPr>
        <w:t>(PCSC-2024)</w:t>
      </w:r>
    </w:p>
    <w:tbl>
      <w:tblPr>
        <w:tblStyle w:val="Tabelacomgrade"/>
        <w:tblW w:w="0" w:type="auto"/>
        <w:tblLook w:val="04A0" w:firstRow="1" w:lastRow="0" w:firstColumn="1" w:lastColumn="0" w:noHBand="0" w:noVBand="1"/>
      </w:tblPr>
      <w:tblGrid>
        <w:gridCol w:w="8494"/>
      </w:tblGrid>
      <w:tr w:rsidR="0004401E" w14:paraId="5B010727" w14:textId="77777777" w:rsidTr="004F5BAC">
        <w:tc>
          <w:tcPr>
            <w:tcW w:w="8494" w:type="dxa"/>
            <w:shd w:val="clear" w:color="auto" w:fill="CCFFFF"/>
          </w:tcPr>
          <w:p w14:paraId="4CF73FC6" w14:textId="5DFEB64F" w:rsidR="0004401E" w:rsidRPr="00CF76C9" w:rsidRDefault="0004401E" w:rsidP="0004401E">
            <w:pPr>
              <w:jc w:val="both"/>
              <w:rPr>
                <w:rFonts w:ascii="Book Antiqua" w:eastAsia="Times New Roman" w:hAnsi="Book Antiqua" w:cs="Times New Roman"/>
                <w:color w:val="000000"/>
                <w:sz w:val="19"/>
                <w:szCs w:val="19"/>
                <w:lang w:eastAsia="pt-BR"/>
              </w:rPr>
            </w:pPr>
            <w:r w:rsidRPr="00CF76C9">
              <w:rPr>
                <w:rFonts w:ascii="Book Antiqua" w:eastAsia="Times New Roman" w:hAnsi="Book Antiqua" w:cs="Times New Roman"/>
                <w:b/>
                <w:bCs/>
                <w:color w:val="000000"/>
                <w:sz w:val="19"/>
                <w:szCs w:val="19"/>
                <w:lang w:eastAsia="pt-BR"/>
              </w:rPr>
              <w:t>(</w:t>
            </w:r>
            <w:r w:rsidRPr="00CF76C9">
              <w:rPr>
                <w:rFonts w:ascii="Book Antiqua" w:eastAsia="Times New Roman" w:hAnsi="Book Antiqua" w:cs="Times New Roman"/>
                <w:b/>
                <w:bCs/>
                <w:color w:val="000000"/>
                <w:sz w:val="19"/>
                <w:szCs w:val="19"/>
                <w:highlight w:val="yellow"/>
                <w:lang w:eastAsia="pt-BR"/>
              </w:rPr>
              <w:t>PC</w:t>
            </w:r>
            <w:r>
              <w:rPr>
                <w:rFonts w:ascii="Book Antiqua" w:eastAsia="Times New Roman" w:hAnsi="Book Antiqua" w:cs="Times New Roman"/>
                <w:b/>
                <w:bCs/>
                <w:color w:val="000000"/>
                <w:sz w:val="19"/>
                <w:szCs w:val="19"/>
                <w:highlight w:val="yellow"/>
                <w:lang w:eastAsia="pt-BR"/>
              </w:rPr>
              <w:t>SC-2024-</w:t>
            </w:r>
            <w:r w:rsidRPr="00CF76C9">
              <w:rPr>
                <w:rFonts w:ascii="Book Antiqua" w:eastAsia="Times New Roman" w:hAnsi="Book Antiqua" w:cs="Times New Roman"/>
                <w:b/>
                <w:bCs/>
                <w:color w:val="000000"/>
                <w:sz w:val="19"/>
                <w:szCs w:val="19"/>
                <w:highlight w:val="yellow"/>
                <w:lang w:eastAsia="pt-BR"/>
              </w:rPr>
              <w:t>FGV</w:t>
            </w:r>
            <w:r w:rsidRPr="00CF76C9">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04401E">
              <w:rPr>
                <w:rFonts w:ascii="Book Antiqua" w:eastAsia="Times New Roman" w:hAnsi="Book Antiqua" w:cs="Times New Roman"/>
                <w:color w:val="000000"/>
                <w:sz w:val="19"/>
                <w:szCs w:val="19"/>
                <w:lang w:eastAsia="pt-BR"/>
              </w:rPr>
              <w:t>Dalva, mãe de filhas gêmeas de 13 anos, foi condenada por roubo (Art. 157 do CP) à pena de reclusão de 4 anos e 2 meses. Dalva foi condenada no passado pelo crime de furto (Art. 155 do CP), tendo cumprido sua pena integralmente há 6 anos.</w:t>
            </w:r>
            <w:r>
              <w:rPr>
                <w:rFonts w:ascii="Book Antiqua" w:eastAsia="Times New Roman" w:hAnsi="Book Antiqua" w:cs="Times New Roman"/>
                <w:color w:val="000000"/>
                <w:sz w:val="19"/>
                <w:szCs w:val="19"/>
                <w:lang w:eastAsia="pt-BR"/>
              </w:rPr>
              <w:t xml:space="preserve"> </w:t>
            </w:r>
            <w:r w:rsidRPr="0004401E">
              <w:rPr>
                <w:rFonts w:ascii="Book Antiqua" w:eastAsia="Times New Roman" w:hAnsi="Book Antiqua" w:cs="Times New Roman"/>
                <w:color w:val="000000"/>
                <w:sz w:val="19"/>
                <w:szCs w:val="19"/>
                <w:lang w:eastAsia="pt-BR"/>
              </w:rPr>
              <w:t>Pelo exposto, para progredir de regime prisional, Dalva deverá obrigatoriamente</w:t>
            </w:r>
            <w:r>
              <w:rPr>
                <w:rFonts w:ascii="Book Antiqua" w:eastAsia="Times New Roman" w:hAnsi="Book Antiqua" w:cs="Times New Roman"/>
                <w:color w:val="000000"/>
                <w:sz w:val="19"/>
                <w:szCs w:val="19"/>
                <w:lang w:eastAsia="pt-BR"/>
              </w:rPr>
              <w:t xml:space="preserve">: </w:t>
            </w:r>
            <w:r w:rsidRPr="0004401E">
              <w:rPr>
                <w:rFonts w:ascii="Book Antiqua" w:eastAsia="Times New Roman" w:hAnsi="Book Antiqua" w:cs="Times New Roman"/>
                <w:color w:val="000000"/>
                <w:sz w:val="19"/>
                <w:szCs w:val="19"/>
                <w:lang w:eastAsia="pt-BR"/>
              </w:rPr>
              <w:t>cumprir 25% da pena e ostentar bom comportamento carcerário.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112,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III e §1º, LEP.</w:t>
            </w:r>
          </w:p>
          <w:p w14:paraId="44567954" w14:textId="77777777" w:rsidR="0004401E" w:rsidRDefault="0004401E" w:rsidP="004F5BAC">
            <w:pPr>
              <w:jc w:val="both"/>
              <w:rPr>
                <w:rFonts w:ascii="Book Antiqua" w:eastAsia="Times New Roman" w:hAnsi="Book Antiqua" w:cs="Times New Roman"/>
                <w:b/>
                <w:bCs/>
                <w:color w:val="000000"/>
                <w:sz w:val="19"/>
                <w:szCs w:val="19"/>
                <w:lang w:eastAsia="pt-BR"/>
              </w:rPr>
            </w:pPr>
          </w:p>
          <w:p w14:paraId="1CF76C43" w14:textId="63D8A6E7" w:rsidR="0004401E" w:rsidRPr="0004401E" w:rsidRDefault="0004401E" w:rsidP="0004401E">
            <w:pPr>
              <w:jc w:val="both"/>
              <w:rPr>
                <w:rFonts w:ascii="Book Antiqua" w:eastAsia="Times New Roman" w:hAnsi="Book Antiqua" w:cs="Times New Roman"/>
                <w:color w:val="000000"/>
                <w:sz w:val="19"/>
                <w:szCs w:val="19"/>
                <w:lang w:eastAsia="pt-BR"/>
              </w:rPr>
            </w:pPr>
            <w:r w:rsidRPr="00CF76C9">
              <w:rPr>
                <w:rFonts w:ascii="Book Antiqua" w:eastAsia="Times New Roman" w:hAnsi="Book Antiqua" w:cs="Times New Roman"/>
                <w:b/>
                <w:bCs/>
                <w:i/>
                <w:iCs/>
                <w:color w:val="FF0000"/>
                <w:sz w:val="19"/>
                <w:szCs w:val="19"/>
                <w:lang w:eastAsia="pt-BR"/>
              </w:rPr>
              <w:t>#</w:t>
            </w:r>
            <w:r w:rsidRPr="00CF76C9">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sidRPr="0004401E">
              <w:rPr>
                <w:rFonts w:ascii="Book Antiqua" w:eastAsia="Times New Roman" w:hAnsi="Book Antiqua" w:cs="Times New Roman"/>
                <w:color w:val="000000"/>
                <w:sz w:val="19"/>
                <w:szCs w:val="19"/>
                <w:lang w:eastAsia="pt-BR"/>
              </w:rPr>
              <w:t xml:space="preserve">No caso narrado, Dalva não é reincidente, pois transcorrido lapso temporal superior a 5 anos do cumprimento integral da pena do crime de furto (art. 155 do CP). Dispõe o art. 64, I, do </w:t>
            </w:r>
            <w:r>
              <w:rPr>
                <w:rFonts w:ascii="Book Antiqua" w:eastAsia="Times New Roman" w:hAnsi="Book Antiqua" w:cs="Times New Roman"/>
                <w:color w:val="000000"/>
                <w:sz w:val="19"/>
                <w:szCs w:val="19"/>
                <w:lang w:eastAsia="pt-BR"/>
              </w:rPr>
              <w:t>CP</w:t>
            </w:r>
            <w:r w:rsidRPr="0004401E">
              <w:rPr>
                <w:rFonts w:ascii="Book Antiqua" w:eastAsia="Times New Roman" w:hAnsi="Book Antiqua" w:cs="Times New Roman"/>
                <w:color w:val="000000"/>
                <w:sz w:val="19"/>
                <w:szCs w:val="19"/>
                <w:lang w:eastAsia="pt-BR"/>
              </w:rPr>
              <w:t xml:space="preserve">: </w:t>
            </w:r>
            <w:r w:rsidRPr="0004401E">
              <w:rPr>
                <w:rFonts w:ascii="Book Antiqua" w:eastAsia="Times New Roman" w:hAnsi="Book Antiqua" w:cs="Times New Roman"/>
                <w:i/>
                <w:iCs/>
                <w:color w:val="000000"/>
                <w:sz w:val="19"/>
                <w:szCs w:val="19"/>
                <w:lang w:eastAsia="pt-BR"/>
              </w:rPr>
              <w:t>“Art. 64 - Para efeito de reincidência: I - não prevalece a condenação anterior, se entre a data do cumprimento ou extinção da pena e a infração posterior tiver decorrido período de tempo superior a 5 (cinco) anos, computado o período de prova da suspensão ou do livramento condicional, se não ocorrer revogação”</w:t>
            </w:r>
            <w:r w:rsidRPr="0004401E">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04401E">
              <w:rPr>
                <w:rFonts w:ascii="Book Antiqua" w:eastAsia="Times New Roman" w:hAnsi="Book Antiqua" w:cs="Times New Roman"/>
                <w:color w:val="000000"/>
                <w:sz w:val="19"/>
                <w:szCs w:val="19"/>
                <w:lang w:eastAsia="pt-BR"/>
              </w:rPr>
              <w:t xml:space="preserve">Além disso, Dalva foi condenada por roubo (art. 157 do CP), que possui como elementar a grave ameaça ou violência contra a pessoa: </w:t>
            </w:r>
            <w:r w:rsidRPr="0004401E">
              <w:rPr>
                <w:rFonts w:ascii="Book Antiqua" w:eastAsia="Times New Roman" w:hAnsi="Book Antiqua" w:cs="Times New Roman"/>
                <w:i/>
                <w:iCs/>
                <w:color w:val="000000"/>
                <w:sz w:val="19"/>
                <w:szCs w:val="19"/>
                <w:lang w:eastAsia="pt-BR"/>
              </w:rPr>
              <w:t>“Art. 157 - Subtrair coisa móvel alheia, para si ou para outrem, mediante grave ameaça ou violência a pessoa, ou depois de havê-la, por qualquer meio, reduzido à impossibilidade de resistência”</w:t>
            </w:r>
            <w:r w:rsidRPr="0004401E">
              <w:rPr>
                <w:rFonts w:ascii="Book Antiqua" w:eastAsia="Times New Roman" w:hAnsi="Book Antiqua" w:cs="Times New Roman"/>
                <w:color w:val="000000"/>
                <w:sz w:val="19"/>
                <w:szCs w:val="19"/>
                <w:lang w:eastAsia="pt-BR"/>
              </w:rPr>
              <w:t xml:space="preserve">. Cumpre destacar que o art. 112, §1º, da LEP exige: </w:t>
            </w:r>
            <w:r w:rsidRPr="0004401E">
              <w:rPr>
                <w:rFonts w:ascii="Book Antiqua" w:eastAsia="Times New Roman" w:hAnsi="Book Antiqua" w:cs="Times New Roman"/>
                <w:i/>
                <w:iCs/>
                <w:color w:val="000000"/>
                <w:sz w:val="19"/>
                <w:szCs w:val="19"/>
                <w:lang w:eastAsia="pt-BR"/>
              </w:rPr>
              <w:t xml:space="preserve">“Em todos os casos, o apenado só terá direito à progressão de regime se ostentar boa conduta carcerária, comprovada pelo diretor do estabelecimento, </w:t>
            </w:r>
            <w:r w:rsidRPr="0004401E">
              <w:rPr>
                <w:rFonts w:ascii="Book Antiqua" w:eastAsia="Times New Roman" w:hAnsi="Book Antiqua" w:cs="Times New Roman"/>
                <w:i/>
                <w:iCs/>
                <w:color w:val="000000"/>
                <w:sz w:val="19"/>
                <w:szCs w:val="19"/>
                <w:lang w:eastAsia="pt-BR"/>
              </w:rPr>
              <w:lastRenderedPageBreak/>
              <w:t>respeitadas as normas que vedam a progressão”</w:t>
            </w:r>
            <w:r w:rsidRPr="0004401E">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04401E">
              <w:rPr>
                <w:rFonts w:ascii="Book Antiqua" w:eastAsia="Times New Roman" w:hAnsi="Book Antiqua" w:cs="Times New Roman"/>
                <w:color w:val="000000"/>
                <w:sz w:val="19"/>
                <w:szCs w:val="19"/>
                <w:lang w:eastAsia="pt-BR"/>
              </w:rPr>
              <w:t xml:space="preserve">Portanto, para progredir de regime prisional, Dalva deverá obrigatoriamente cumprir 25% da pena e ostentar bom comportamento carcerário, nos termos do art. 112, III, e §1º, da </w:t>
            </w:r>
            <w:r>
              <w:rPr>
                <w:rFonts w:ascii="Book Antiqua" w:eastAsia="Times New Roman" w:hAnsi="Book Antiqua" w:cs="Times New Roman"/>
                <w:color w:val="000000"/>
                <w:sz w:val="19"/>
                <w:szCs w:val="19"/>
                <w:lang w:eastAsia="pt-BR"/>
              </w:rPr>
              <w:t>LEP.</w:t>
            </w:r>
          </w:p>
        </w:tc>
      </w:tr>
    </w:tbl>
    <w:p w14:paraId="3DD048EC" w14:textId="11DAA80F" w:rsidR="00701DF7" w:rsidRPr="00E804B6" w:rsidRDefault="00701DF7" w:rsidP="00701DF7">
      <w:pPr>
        <w:spacing w:before="300" w:after="300" w:line="240" w:lineRule="auto"/>
        <w:ind w:firstLine="567"/>
        <w:jc w:val="both"/>
        <w:rPr>
          <w:rFonts w:ascii="Book Antiqua" w:eastAsia="Times New Roman" w:hAnsi="Book Antiqua" w:cs="Times New Roman"/>
          <w:color w:val="000000"/>
          <w:sz w:val="16"/>
          <w:szCs w:val="16"/>
          <w:u w:val="single"/>
          <w:lang w:eastAsia="pt-BR"/>
        </w:rPr>
      </w:pPr>
      <w:r w:rsidRPr="002F17D9">
        <w:rPr>
          <w:rFonts w:ascii="Book Antiqua" w:eastAsia="Times New Roman" w:hAnsi="Book Antiqua" w:cs="Times New Roman"/>
          <w:b/>
          <w:bCs/>
          <w:color w:val="000000"/>
          <w:sz w:val="19"/>
          <w:szCs w:val="19"/>
          <w:highlight w:val="magenta"/>
          <w:lang w:eastAsia="pt-BR"/>
        </w:rPr>
        <w:lastRenderedPageBreak/>
        <w:t>§ 2º</w:t>
      </w:r>
      <w:r w:rsidRPr="002F17D9">
        <w:rPr>
          <w:rFonts w:ascii="Book Antiqua" w:eastAsia="Times New Roman" w:hAnsi="Book Antiqua" w:cs="Times New Roman"/>
          <w:b/>
          <w:bCs/>
          <w:color w:val="000000"/>
          <w:sz w:val="19"/>
          <w:szCs w:val="19"/>
          <w:lang w:eastAsia="pt-BR"/>
        </w:rPr>
        <w:t xml:space="preserve"> A decisão do juiz que determinar a progressão de regime será sempre motivada e precedida de </w:t>
      </w:r>
      <w:r w:rsidRPr="002F17D9">
        <w:rPr>
          <w:rFonts w:ascii="Book Antiqua" w:eastAsia="Times New Roman" w:hAnsi="Book Antiqua" w:cs="Times New Roman"/>
          <w:b/>
          <w:bCs/>
          <w:color w:val="000000"/>
          <w:sz w:val="19"/>
          <w:szCs w:val="19"/>
          <w:highlight w:val="cyan"/>
          <w:lang w:eastAsia="pt-BR"/>
        </w:rPr>
        <w:t>manifestação</w:t>
      </w:r>
      <w:r w:rsidRPr="002F17D9">
        <w:rPr>
          <w:rFonts w:ascii="Book Antiqua" w:eastAsia="Times New Roman" w:hAnsi="Book Antiqua" w:cs="Times New Roman"/>
          <w:b/>
          <w:bCs/>
          <w:color w:val="000000"/>
          <w:sz w:val="19"/>
          <w:szCs w:val="19"/>
          <w:lang w:eastAsia="pt-BR"/>
        </w:rPr>
        <w:t xml:space="preserve"> </w:t>
      </w:r>
      <w:r w:rsidRPr="002F17D9">
        <w:rPr>
          <w:rFonts w:ascii="Book Antiqua" w:eastAsia="Times New Roman" w:hAnsi="Book Antiqua" w:cs="Times New Roman"/>
          <w:b/>
          <w:bCs/>
          <w:color w:val="000000"/>
          <w:sz w:val="19"/>
          <w:szCs w:val="19"/>
          <w:highlight w:val="yellow"/>
          <w:lang w:eastAsia="pt-BR"/>
        </w:rPr>
        <w:t>do Ministério Público</w:t>
      </w:r>
      <w:r w:rsidRPr="002F17D9">
        <w:rPr>
          <w:rFonts w:ascii="Book Antiqua" w:eastAsia="Times New Roman" w:hAnsi="Book Antiqua" w:cs="Times New Roman"/>
          <w:b/>
          <w:bCs/>
          <w:color w:val="000000"/>
          <w:sz w:val="19"/>
          <w:szCs w:val="19"/>
          <w:lang w:eastAsia="pt-BR"/>
        </w:rPr>
        <w:t xml:space="preserve"> e </w:t>
      </w:r>
      <w:r w:rsidRPr="002F17D9">
        <w:rPr>
          <w:rFonts w:ascii="Book Antiqua" w:eastAsia="Times New Roman" w:hAnsi="Book Antiqua" w:cs="Times New Roman"/>
          <w:b/>
          <w:bCs/>
          <w:color w:val="000000"/>
          <w:sz w:val="19"/>
          <w:szCs w:val="19"/>
          <w:highlight w:val="yellow"/>
          <w:lang w:eastAsia="pt-BR"/>
        </w:rPr>
        <w:t>do defensor</w:t>
      </w:r>
      <w:r w:rsidRPr="002F17D9">
        <w:rPr>
          <w:rFonts w:ascii="Book Antiqua" w:eastAsia="Times New Roman" w:hAnsi="Book Antiqua" w:cs="Times New Roman"/>
          <w:b/>
          <w:bCs/>
          <w:color w:val="000000"/>
          <w:sz w:val="19"/>
          <w:szCs w:val="19"/>
          <w:lang w:eastAsia="pt-BR"/>
        </w:rPr>
        <w:t>, procedimento que também será adotado na concessão de livramento condicional, indulto e comutação de penas, respeitados os prazos previstos nas normas vigentes</w:t>
      </w:r>
      <w:r w:rsidRPr="000373ED">
        <w:rPr>
          <w:rFonts w:ascii="Book Antiqua" w:eastAsia="Times New Roman" w:hAnsi="Book Antiqua" w:cs="Times New Roman"/>
          <w:color w:val="000000"/>
          <w:sz w:val="18"/>
          <w:szCs w:val="18"/>
          <w:lang w:eastAsia="pt-BR"/>
        </w:rPr>
        <w:t>.</w:t>
      </w:r>
      <w:r w:rsidR="00A051A5" w:rsidRPr="000373ED">
        <w:rPr>
          <w:rFonts w:ascii="Book Antiqua" w:eastAsia="Times New Roman" w:hAnsi="Book Antiqua" w:cs="Times New Roman"/>
          <w:color w:val="000000"/>
          <w:sz w:val="18"/>
          <w:szCs w:val="18"/>
          <w:lang w:eastAsia="pt-BR"/>
        </w:rPr>
        <w:t xml:space="preserve"> </w:t>
      </w:r>
      <w:hyperlink r:id="rId153" w:anchor="art2" w:history="1">
        <w:r w:rsidR="00A051A5" w:rsidRPr="000373ED">
          <w:rPr>
            <w:rStyle w:val="Hyperlink"/>
            <w:rFonts w:ascii="Book Antiqua" w:eastAsia="Times New Roman" w:hAnsi="Book Antiqua" w:cs="Times New Roman"/>
            <w:sz w:val="16"/>
            <w:szCs w:val="16"/>
            <w:lang w:eastAsia="pt-BR"/>
          </w:rPr>
          <w:t>(Redação dada pela Lei nº 13.964, de 2019)</w:t>
        </w:r>
      </w:hyperlink>
      <w:r w:rsidR="002F17D9">
        <w:rPr>
          <w:rStyle w:val="Hyperlink"/>
          <w:rFonts w:ascii="Book Antiqua" w:eastAsia="Times New Roman" w:hAnsi="Book Antiqua" w:cs="Times New Roman"/>
          <w:sz w:val="16"/>
          <w:szCs w:val="16"/>
          <w:u w:val="none"/>
          <w:lang w:eastAsia="pt-BR"/>
        </w:rPr>
        <w:t xml:space="preserve"> </w:t>
      </w:r>
      <w:r w:rsidR="002F17D9">
        <w:rPr>
          <w:rFonts w:ascii="Book Antiqua" w:hAnsi="Book Antiqua" w:cs="Times New Roman"/>
          <w:b/>
          <w:color w:val="FF0000"/>
          <w:sz w:val="16"/>
          <w:szCs w:val="16"/>
          <w:u w:val="single"/>
        </w:rPr>
        <w:t>(MPRJ-2022)</w:t>
      </w:r>
      <w:r w:rsidR="00E804B6">
        <w:rPr>
          <w:rFonts w:ascii="Book Antiqua" w:hAnsi="Book Antiqua" w:cs="Times New Roman"/>
          <w:b/>
          <w:color w:val="FF0000"/>
          <w:sz w:val="16"/>
          <w:szCs w:val="16"/>
        </w:rPr>
        <w:t xml:space="preserve"> </w:t>
      </w:r>
      <w:bookmarkStart w:id="67" w:name="_Hlk173758295"/>
      <w:r w:rsidR="00E804B6">
        <w:rPr>
          <w:rFonts w:ascii="Book Antiqua" w:hAnsi="Book Antiqua" w:cs="Times New Roman"/>
          <w:b/>
          <w:color w:val="FF0000"/>
          <w:sz w:val="16"/>
          <w:szCs w:val="16"/>
          <w:u w:val="single"/>
        </w:rPr>
        <w:t>(PCAM-2022)</w:t>
      </w:r>
      <w:bookmarkEnd w:id="67"/>
    </w:p>
    <w:p w14:paraId="7A8A547B" w14:textId="0A938795" w:rsidR="00A051A5" w:rsidRPr="00DF4C85" w:rsidRDefault="00A051A5" w:rsidP="00A051A5">
      <w:pPr>
        <w:spacing w:before="300" w:after="300" w:line="240" w:lineRule="auto"/>
        <w:ind w:firstLine="450"/>
        <w:jc w:val="both"/>
        <w:rPr>
          <w:rFonts w:ascii="Book Antiqua" w:eastAsia="Times New Roman" w:hAnsi="Book Antiqua" w:cs="Arial"/>
          <w:b/>
          <w:bCs/>
          <w:color w:val="0000FF"/>
          <w:sz w:val="16"/>
          <w:szCs w:val="16"/>
          <w:lang w:eastAsia="pt-BR"/>
        </w:rPr>
      </w:pPr>
      <w:r w:rsidRPr="00A65249">
        <w:rPr>
          <w:rFonts w:ascii="Book Antiqua" w:eastAsia="Times New Roman" w:hAnsi="Book Antiqua" w:cs="Arial"/>
          <w:b/>
          <w:bCs/>
          <w:color w:val="000000"/>
          <w:sz w:val="19"/>
          <w:szCs w:val="19"/>
          <w:highlight w:val="magenta"/>
          <w:lang w:eastAsia="pt-BR"/>
        </w:rPr>
        <w:t>§ 3º</w:t>
      </w:r>
      <w:r w:rsidRPr="0072255E">
        <w:rPr>
          <w:rFonts w:ascii="Book Antiqua" w:eastAsia="Times New Roman" w:hAnsi="Book Antiqua" w:cs="Arial"/>
          <w:color w:val="000000"/>
          <w:sz w:val="19"/>
          <w:szCs w:val="19"/>
          <w:lang w:eastAsia="pt-BR"/>
        </w:rPr>
        <w:t xml:space="preserve"> </w:t>
      </w:r>
      <w:r w:rsidRPr="00BC0436">
        <w:rPr>
          <w:rFonts w:ascii="Book Antiqua" w:eastAsia="Times New Roman" w:hAnsi="Book Antiqua" w:cs="Arial"/>
          <w:b/>
          <w:bCs/>
          <w:color w:val="000000"/>
          <w:sz w:val="19"/>
          <w:szCs w:val="19"/>
          <w:lang w:eastAsia="pt-BR"/>
        </w:rPr>
        <w:t xml:space="preserve">No caso de </w:t>
      </w:r>
      <w:r w:rsidRPr="00EA718F">
        <w:rPr>
          <w:rFonts w:ascii="Book Antiqua" w:eastAsia="Times New Roman" w:hAnsi="Book Antiqua" w:cs="Arial"/>
          <w:b/>
          <w:bCs/>
          <w:color w:val="000000"/>
          <w:sz w:val="19"/>
          <w:szCs w:val="19"/>
          <w:highlight w:val="cyan"/>
          <w:lang w:eastAsia="pt-BR"/>
        </w:rPr>
        <w:t>mulher</w:t>
      </w:r>
      <w:r w:rsidRPr="00EA718F">
        <w:rPr>
          <w:rFonts w:ascii="Book Antiqua" w:eastAsia="Times New Roman" w:hAnsi="Book Antiqua" w:cs="Arial"/>
          <w:b/>
          <w:bCs/>
          <w:color w:val="000000"/>
          <w:sz w:val="19"/>
          <w:szCs w:val="19"/>
          <w:lang w:eastAsia="pt-BR"/>
        </w:rPr>
        <w:t xml:space="preserve"> </w:t>
      </w:r>
      <w:r w:rsidRPr="00EA718F">
        <w:rPr>
          <w:rFonts w:ascii="Book Antiqua" w:eastAsia="Times New Roman" w:hAnsi="Book Antiqua" w:cs="Arial"/>
          <w:b/>
          <w:bCs/>
          <w:color w:val="000000"/>
          <w:sz w:val="19"/>
          <w:szCs w:val="19"/>
          <w:highlight w:val="yellow"/>
          <w:lang w:eastAsia="pt-BR"/>
        </w:rPr>
        <w:t>gestante</w:t>
      </w:r>
      <w:r w:rsidRPr="00BC0436">
        <w:rPr>
          <w:rFonts w:ascii="Book Antiqua" w:eastAsia="Times New Roman" w:hAnsi="Book Antiqua" w:cs="Arial"/>
          <w:b/>
          <w:bCs/>
          <w:color w:val="000000"/>
          <w:sz w:val="19"/>
          <w:szCs w:val="19"/>
          <w:lang w:eastAsia="pt-BR"/>
        </w:rPr>
        <w:t xml:space="preserve"> ou que </w:t>
      </w:r>
      <w:r w:rsidRPr="005F3378">
        <w:rPr>
          <w:rFonts w:ascii="Book Antiqua" w:eastAsia="Times New Roman" w:hAnsi="Book Antiqua" w:cs="Arial"/>
          <w:b/>
          <w:bCs/>
          <w:caps/>
          <w:color w:val="000000"/>
          <w:sz w:val="19"/>
          <w:szCs w:val="19"/>
          <w:highlight w:val="green"/>
          <w:lang w:eastAsia="pt-BR"/>
        </w:rPr>
        <w:t>for</w:t>
      </w:r>
      <w:r w:rsidRPr="00BC0436">
        <w:rPr>
          <w:rFonts w:ascii="Book Antiqua" w:eastAsia="Times New Roman" w:hAnsi="Book Antiqua" w:cs="Arial"/>
          <w:b/>
          <w:bCs/>
          <w:color w:val="000000"/>
          <w:sz w:val="19"/>
          <w:szCs w:val="19"/>
          <w:lang w:eastAsia="pt-BR"/>
        </w:rPr>
        <w:t xml:space="preserve"> </w:t>
      </w:r>
      <w:r w:rsidRPr="00EA718F">
        <w:rPr>
          <w:rFonts w:ascii="Book Antiqua" w:eastAsia="Times New Roman" w:hAnsi="Book Antiqua" w:cs="Arial"/>
          <w:b/>
          <w:bCs/>
          <w:color w:val="000000"/>
          <w:sz w:val="19"/>
          <w:szCs w:val="19"/>
          <w:highlight w:val="cyan"/>
          <w:lang w:eastAsia="pt-BR"/>
        </w:rPr>
        <w:t>mãe</w:t>
      </w:r>
      <w:r w:rsidRPr="00BC0436">
        <w:rPr>
          <w:rFonts w:ascii="Book Antiqua" w:eastAsia="Times New Roman" w:hAnsi="Book Antiqua" w:cs="Arial"/>
          <w:b/>
          <w:bCs/>
          <w:color w:val="000000"/>
          <w:sz w:val="19"/>
          <w:szCs w:val="19"/>
          <w:lang w:eastAsia="pt-BR"/>
        </w:rPr>
        <w:t xml:space="preserve"> ou </w:t>
      </w:r>
      <w:r w:rsidRPr="00EA718F">
        <w:rPr>
          <w:rFonts w:ascii="Book Antiqua" w:eastAsia="Times New Roman" w:hAnsi="Book Antiqua" w:cs="Arial"/>
          <w:b/>
          <w:bCs/>
          <w:color w:val="000000"/>
          <w:sz w:val="19"/>
          <w:szCs w:val="19"/>
          <w:highlight w:val="cyan"/>
          <w:lang w:eastAsia="pt-BR"/>
        </w:rPr>
        <w:t>responsável</w:t>
      </w:r>
      <w:r w:rsidRPr="00BC0436">
        <w:rPr>
          <w:rFonts w:ascii="Book Antiqua" w:eastAsia="Times New Roman" w:hAnsi="Book Antiqua" w:cs="Arial"/>
          <w:b/>
          <w:bCs/>
          <w:color w:val="000000"/>
          <w:sz w:val="19"/>
          <w:szCs w:val="19"/>
          <w:lang w:eastAsia="pt-BR"/>
        </w:rPr>
        <w:t xml:space="preserve"> </w:t>
      </w:r>
      <w:r w:rsidRPr="00BC0436">
        <w:rPr>
          <w:rFonts w:ascii="Book Antiqua" w:eastAsia="Times New Roman" w:hAnsi="Book Antiqua" w:cs="Arial"/>
          <w:b/>
          <w:bCs/>
          <w:color w:val="000000"/>
          <w:sz w:val="19"/>
          <w:szCs w:val="19"/>
          <w:highlight w:val="yellow"/>
          <w:lang w:eastAsia="pt-BR"/>
        </w:rPr>
        <w:t>por crianças</w:t>
      </w:r>
      <w:r w:rsidRPr="00BC0436">
        <w:rPr>
          <w:rFonts w:ascii="Book Antiqua" w:eastAsia="Times New Roman" w:hAnsi="Book Antiqua" w:cs="Arial"/>
          <w:b/>
          <w:bCs/>
          <w:color w:val="000000"/>
          <w:sz w:val="19"/>
          <w:szCs w:val="19"/>
          <w:lang w:eastAsia="pt-BR"/>
        </w:rPr>
        <w:t xml:space="preserve"> ou </w:t>
      </w:r>
      <w:r w:rsidRPr="00BC0436">
        <w:rPr>
          <w:rFonts w:ascii="Book Antiqua" w:eastAsia="Times New Roman" w:hAnsi="Book Antiqua" w:cs="Arial"/>
          <w:b/>
          <w:bCs/>
          <w:color w:val="000000"/>
          <w:sz w:val="19"/>
          <w:szCs w:val="19"/>
          <w:highlight w:val="yellow"/>
          <w:lang w:eastAsia="pt-BR"/>
        </w:rPr>
        <w:t>pessoas com deficiência</w:t>
      </w:r>
      <w:r w:rsidRPr="00BC0436">
        <w:rPr>
          <w:rFonts w:ascii="Book Antiqua" w:eastAsia="Times New Roman" w:hAnsi="Book Antiqua" w:cs="Arial"/>
          <w:b/>
          <w:bCs/>
          <w:color w:val="000000"/>
          <w:sz w:val="19"/>
          <w:szCs w:val="19"/>
          <w:lang w:eastAsia="pt-BR"/>
        </w:rPr>
        <w:t xml:space="preserve">, os </w:t>
      </w:r>
      <w:r w:rsidRPr="005F3378">
        <w:rPr>
          <w:rFonts w:ascii="Book Antiqua" w:eastAsia="Times New Roman" w:hAnsi="Book Antiqua" w:cs="Arial"/>
          <w:b/>
          <w:bCs/>
          <w:caps/>
          <w:color w:val="000000"/>
          <w:sz w:val="19"/>
          <w:szCs w:val="19"/>
          <w:shd w:val="clear" w:color="auto" w:fill="F7CAAC" w:themeFill="accent2" w:themeFillTint="66"/>
          <w:lang w:eastAsia="pt-BR"/>
        </w:rPr>
        <w:t>requisitos para progressão de regime</w:t>
      </w:r>
      <w:r w:rsidRPr="00BC0436">
        <w:rPr>
          <w:rFonts w:ascii="Book Antiqua" w:eastAsia="Times New Roman" w:hAnsi="Book Antiqua" w:cs="Arial"/>
          <w:b/>
          <w:bCs/>
          <w:color w:val="000000"/>
          <w:sz w:val="19"/>
          <w:szCs w:val="19"/>
          <w:lang w:eastAsia="pt-BR"/>
        </w:rPr>
        <w:t xml:space="preserve"> </w:t>
      </w:r>
      <w:r w:rsidRPr="005F3378">
        <w:rPr>
          <w:rFonts w:ascii="Book Antiqua" w:eastAsia="Times New Roman" w:hAnsi="Book Antiqua" w:cs="Arial"/>
          <w:b/>
          <w:bCs/>
          <w:caps/>
          <w:color w:val="000000"/>
          <w:sz w:val="19"/>
          <w:szCs w:val="19"/>
          <w:highlight w:val="green"/>
          <w:lang w:eastAsia="pt-BR"/>
        </w:rPr>
        <w:t>são</w:t>
      </w:r>
      <w:r w:rsidRPr="00BC0436">
        <w:rPr>
          <w:rFonts w:ascii="Book Antiqua" w:eastAsia="Times New Roman" w:hAnsi="Book Antiqua" w:cs="Arial"/>
          <w:b/>
          <w:bCs/>
          <w:color w:val="000000"/>
          <w:sz w:val="19"/>
          <w:szCs w:val="19"/>
          <w:lang w:eastAsia="pt-BR"/>
        </w:rPr>
        <w:t xml:space="preserve">, </w:t>
      </w:r>
      <w:r w:rsidRPr="005F3378">
        <w:rPr>
          <w:rFonts w:ascii="Book Antiqua" w:eastAsia="Times New Roman" w:hAnsi="Book Antiqua" w:cs="Arial"/>
          <w:b/>
          <w:bCs/>
          <w:color w:val="000000"/>
          <w:sz w:val="19"/>
          <w:szCs w:val="19"/>
          <w:highlight w:val="cyan"/>
          <w:lang w:eastAsia="pt-BR"/>
        </w:rPr>
        <w:t>cumulativamente</w:t>
      </w:r>
      <w:r w:rsidRPr="000373ED">
        <w:rPr>
          <w:rFonts w:ascii="Book Antiqua" w:eastAsia="Times New Roman" w:hAnsi="Book Antiqua" w:cs="Arial"/>
          <w:color w:val="000000"/>
          <w:sz w:val="18"/>
          <w:szCs w:val="18"/>
          <w:lang w:eastAsia="pt-BR"/>
        </w:rPr>
        <w:t xml:space="preserve">: </w:t>
      </w:r>
      <w:hyperlink r:id="rId154" w:anchor="art3" w:history="1">
        <w:r w:rsidRPr="000373ED">
          <w:rPr>
            <w:rFonts w:ascii="Book Antiqua" w:eastAsia="Times New Roman" w:hAnsi="Book Antiqua" w:cs="Arial"/>
            <w:color w:val="0000FF"/>
            <w:sz w:val="16"/>
            <w:szCs w:val="16"/>
            <w:u w:val="single"/>
            <w:lang w:eastAsia="pt-BR"/>
          </w:rPr>
          <w:t>(Incluído pela Lei nº 13.769, de 2018)</w:t>
        </w:r>
      </w:hyperlink>
      <w:r w:rsidR="00E4222C" w:rsidRPr="000373ED">
        <w:rPr>
          <w:rFonts w:ascii="Book Antiqua" w:eastAsia="Times New Roman" w:hAnsi="Book Antiqua" w:cs="Arial"/>
          <w:color w:val="0000FF"/>
          <w:sz w:val="16"/>
          <w:szCs w:val="16"/>
          <w:lang w:eastAsia="pt-BR"/>
        </w:rPr>
        <w:t xml:space="preserve"> </w:t>
      </w:r>
      <w:r w:rsidR="00E4222C" w:rsidRPr="000373ED">
        <w:rPr>
          <w:rFonts w:ascii="Book Antiqua" w:eastAsia="Times New Roman" w:hAnsi="Book Antiqua" w:cs="Arial"/>
          <w:b/>
          <w:bCs/>
          <w:color w:val="FF0000"/>
          <w:sz w:val="16"/>
          <w:szCs w:val="16"/>
          <w:u w:val="single"/>
          <w:lang w:eastAsia="pt-BR"/>
        </w:rPr>
        <w:t>(TJRJ-2019)</w:t>
      </w:r>
      <w:r w:rsidR="009107E4" w:rsidRPr="000373ED">
        <w:rPr>
          <w:rFonts w:ascii="Book Antiqua" w:eastAsia="Times New Roman" w:hAnsi="Book Antiqua" w:cs="Arial"/>
          <w:color w:val="0000FF"/>
          <w:sz w:val="16"/>
          <w:szCs w:val="16"/>
          <w:lang w:eastAsia="pt-BR"/>
        </w:rPr>
        <w:t xml:space="preserve"> </w:t>
      </w:r>
      <w:r w:rsidR="009107E4" w:rsidRPr="000373ED">
        <w:rPr>
          <w:rFonts w:ascii="Book Antiqua" w:eastAsia="Times New Roman" w:hAnsi="Book Antiqua" w:cs="Arial"/>
          <w:b/>
          <w:bCs/>
          <w:color w:val="FF0000"/>
          <w:sz w:val="16"/>
          <w:szCs w:val="16"/>
          <w:u w:val="single"/>
          <w:lang w:eastAsia="pt-BR"/>
        </w:rPr>
        <w:t>(MPSC-2019)</w:t>
      </w:r>
      <w:r w:rsidR="00E4222C" w:rsidRPr="000373ED">
        <w:rPr>
          <w:rFonts w:ascii="Book Antiqua" w:eastAsia="Times New Roman" w:hAnsi="Book Antiqua" w:cs="Arial"/>
          <w:b/>
          <w:bCs/>
          <w:color w:val="FF0000"/>
          <w:sz w:val="16"/>
          <w:szCs w:val="16"/>
          <w:lang w:eastAsia="pt-BR"/>
        </w:rPr>
        <w:t xml:space="preserve"> </w:t>
      </w:r>
      <w:bookmarkStart w:id="68" w:name="_Hlk94358890"/>
      <w:r w:rsidR="00E4222C" w:rsidRPr="000373ED">
        <w:rPr>
          <w:rFonts w:ascii="Book Antiqua" w:eastAsia="Times New Roman" w:hAnsi="Book Antiqua" w:cs="Arial"/>
          <w:b/>
          <w:bCs/>
          <w:color w:val="FF0000"/>
          <w:sz w:val="16"/>
          <w:szCs w:val="16"/>
          <w:u w:val="single"/>
          <w:lang w:eastAsia="pt-BR"/>
        </w:rPr>
        <w:t>(DPESP-2019)</w:t>
      </w:r>
      <w:bookmarkEnd w:id="68"/>
      <w:r w:rsidR="00E549CB" w:rsidRPr="000373ED">
        <w:rPr>
          <w:rFonts w:ascii="Book Antiqua" w:eastAsia="Times New Roman" w:hAnsi="Book Antiqua" w:cs="Arial"/>
          <w:b/>
          <w:bCs/>
          <w:color w:val="FF0000"/>
          <w:sz w:val="16"/>
          <w:szCs w:val="16"/>
          <w:lang w:eastAsia="pt-BR"/>
        </w:rPr>
        <w:t xml:space="preserve"> </w:t>
      </w:r>
      <w:r w:rsidR="00E549CB" w:rsidRPr="000373ED">
        <w:rPr>
          <w:rFonts w:ascii="Book Antiqua" w:hAnsi="Book Antiqua" w:cs="Times New Roman"/>
          <w:b/>
          <w:color w:val="FF0000"/>
          <w:sz w:val="16"/>
          <w:szCs w:val="16"/>
          <w:u w:val="single"/>
        </w:rPr>
        <w:t>(DPEBA-2021)</w:t>
      </w:r>
      <w:r w:rsidR="009E094B" w:rsidRPr="000373ED">
        <w:rPr>
          <w:rFonts w:ascii="Book Antiqua" w:eastAsia="Times New Roman" w:hAnsi="Book Antiqua" w:cs="Arial"/>
          <w:b/>
          <w:bCs/>
          <w:color w:val="FF0000"/>
          <w:sz w:val="16"/>
          <w:szCs w:val="16"/>
          <w:lang w:eastAsia="pt-BR"/>
        </w:rPr>
        <w:t xml:space="preserve"> </w:t>
      </w:r>
      <w:r w:rsidR="009E094B" w:rsidRPr="000373ED">
        <w:rPr>
          <w:rFonts w:ascii="Book Antiqua" w:hAnsi="Book Antiqua" w:cs="Times New Roman"/>
          <w:b/>
          <w:color w:val="FF0000"/>
          <w:sz w:val="16"/>
          <w:szCs w:val="16"/>
          <w:u w:val="single"/>
        </w:rPr>
        <w:t>(DPERJ-2021)</w:t>
      </w:r>
      <w:r w:rsidR="00234165">
        <w:rPr>
          <w:rFonts w:ascii="Book Antiqua" w:hAnsi="Book Antiqua" w:cs="Times New Roman"/>
          <w:b/>
          <w:color w:val="FF0000"/>
          <w:sz w:val="16"/>
          <w:szCs w:val="16"/>
        </w:rPr>
        <w:t xml:space="preserve"> </w:t>
      </w:r>
      <w:bookmarkStart w:id="69" w:name="_Hlk138249071"/>
      <w:r w:rsidR="00234165">
        <w:rPr>
          <w:rFonts w:ascii="Book Antiqua" w:hAnsi="Book Antiqua" w:cs="Times New Roman"/>
          <w:b/>
          <w:color w:val="FF0000"/>
          <w:sz w:val="16"/>
          <w:szCs w:val="16"/>
          <w:u w:val="single"/>
        </w:rPr>
        <w:t>(PCMG-2021)</w:t>
      </w:r>
      <w:bookmarkEnd w:id="69"/>
      <w:r w:rsidR="00977415">
        <w:rPr>
          <w:rFonts w:ascii="Book Antiqua" w:hAnsi="Book Antiqua" w:cs="Times New Roman"/>
          <w:b/>
          <w:color w:val="FF0000"/>
          <w:sz w:val="16"/>
          <w:szCs w:val="16"/>
        </w:rPr>
        <w:t xml:space="preserve"> </w:t>
      </w:r>
      <w:r w:rsidR="00977415">
        <w:rPr>
          <w:rFonts w:ascii="Book Antiqua" w:hAnsi="Book Antiqua"/>
          <w:b/>
          <w:color w:val="FF0000"/>
          <w:sz w:val="16"/>
          <w:szCs w:val="16"/>
          <w:u w:val="single"/>
        </w:rPr>
        <w:t>(TJRS-2022)</w:t>
      </w:r>
      <w:r w:rsidR="002F17D9">
        <w:rPr>
          <w:rFonts w:ascii="Book Antiqua" w:hAnsi="Book Antiqua"/>
          <w:b/>
          <w:color w:val="FF0000"/>
          <w:sz w:val="16"/>
          <w:szCs w:val="16"/>
        </w:rPr>
        <w:t xml:space="preserve"> </w:t>
      </w:r>
      <w:r w:rsidR="002F17D9">
        <w:rPr>
          <w:rFonts w:ascii="Book Antiqua" w:hAnsi="Book Antiqua" w:cs="Times New Roman"/>
          <w:b/>
          <w:color w:val="FF0000"/>
          <w:sz w:val="16"/>
          <w:szCs w:val="16"/>
          <w:u w:val="single"/>
        </w:rPr>
        <w:t>(MPRJ-2022)</w:t>
      </w:r>
      <w:r w:rsidR="005F3378" w:rsidRPr="000373ED">
        <w:rPr>
          <w:rFonts w:ascii="Book Antiqua" w:eastAsia="Times New Roman" w:hAnsi="Book Antiqua" w:cs="Arial"/>
          <w:b/>
          <w:bCs/>
          <w:color w:val="FF0000"/>
          <w:sz w:val="16"/>
          <w:szCs w:val="16"/>
          <w:lang w:eastAsia="pt-BR"/>
        </w:rPr>
        <w:t xml:space="preserve"> </w:t>
      </w:r>
      <w:r w:rsidR="005F3378" w:rsidRPr="000373ED">
        <w:rPr>
          <w:rFonts w:ascii="Book Antiqua" w:eastAsia="Times New Roman" w:hAnsi="Book Antiqua" w:cs="Times New Roman"/>
          <w:b/>
          <w:bCs/>
          <w:color w:val="FF0000"/>
          <w:sz w:val="16"/>
          <w:szCs w:val="16"/>
          <w:u w:val="single"/>
          <w:lang w:eastAsia="pt-BR"/>
        </w:rPr>
        <w:t>(DPEPA-2022)</w:t>
      </w:r>
      <w:r w:rsidR="008A5623">
        <w:rPr>
          <w:rFonts w:ascii="Book Antiqua" w:eastAsia="Times New Roman" w:hAnsi="Book Antiqua" w:cs="Times New Roman"/>
          <w:b/>
          <w:bCs/>
          <w:color w:val="FF0000"/>
          <w:sz w:val="16"/>
          <w:szCs w:val="16"/>
          <w:lang w:eastAsia="pt-BR"/>
        </w:rPr>
        <w:t xml:space="preserve"> </w:t>
      </w:r>
      <w:r w:rsidR="008A5623">
        <w:rPr>
          <w:rFonts w:ascii="Book Antiqua" w:hAnsi="Book Antiqua"/>
          <w:b/>
          <w:bCs/>
          <w:color w:val="FF0000"/>
          <w:sz w:val="16"/>
          <w:szCs w:val="16"/>
          <w:u w:val="single"/>
        </w:rPr>
        <w:t>(DPEPB-2022)</w:t>
      </w:r>
      <w:r w:rsidR="00E804B6">
        <w:rPr>
          <w:rFonts w:ascii="Book Antiqua" w:hAnsi="Book Antiqua"/>
          <w:b/>
          <w:bCs/>
          <w:color w:val="FF0000"/>
          <w:sz w:val="16"/>
          <w:szCs w:val="16"/>
        </w:rPr>
        <w:t xml:space="preserve"> </w:t>
      </w:r>
      <w:r w:rsidR="00E804B6">
        <w:rPr>
          <w:rFonts w:ascii="Book Antiqua" w:hAnsi="Book Antiqua" w:cs="Times New Roman"/>
          <w:b/>
          <w:color w:val="FF0000"/>
          <w:sz w:val="16"/>
          <w:szCs w:val="16"/>
          <w:u w:val="single"/>
        </w:rPr>
        <w:t>(PCAM-2022)</w:t>
      </w:r>
      <w:r w:rsidR="00AD7772">
        <w:rPr>
          <w:rFonts w:ascii="Book Antiqua" w:hAnsi="Book Antiqua"/>
          <w:b/>
          <w:bCs/>
          <w:color w:val="FF0000"/>
          <w:sz w:val="16"/>
          <w:szCs w:val="16"/>
        </w:rPr>
        <w:t xml:space="preserve"> </w:t>
      </w:r>
      <w:r w:rsidR="00AD7772">
        <w:rPr>
          <w:rFonts w:ascii="Book Antiqua" w:hAnsi="Book Antiqua"/>
          <w:b/>
          <w:bCs/>
          <w:color w:val="FF0000"/>
          <w:sz w:val="16"/>
          <w:szCs w:val="16"/>
          <w:u w:val="single"/>
        </w:rPr>
        <w:t>(DPERO-2023)</w:t>
      </w:r>
      <w:r w:rsidR="001109E4">
        <w:rPr>
          <w:rFonts w:ascii="Book Antiqua" w:hAnsi="Book Antiqua"/>
          <w:b/>
          <w:bCs/>
          <w:color w:val="FF0000"/>
          <w:sz w:val="16"/>
          <w:szCs w:val="16"/>
        </w:rPr>
        <w:t xml:space="preserve"> </w:t>
      </w:r>
      <w:r w:rsidR="001109E4">
        <w:rPr>
          <w:rFonts w:ascii="Book Antiqua" w:hAnsi="Book Antiqua"/>
          <w:b/>
          <w:bCs/>
          <w:color w:val="FF0000"/>
          <w:sz w:val="16"/>
          <w:szCs w:val="16"/>
          <w:u w:val="single"/>
        </w:rPr>
        <w:t>(Cartórios/TJMA-2023)</w:t>
      </w:r>
      <w:r w:rsidR="001B6B17">
        <w:rPr>
          <w:rFonts w:ascii="Book Antiqua" w:hAnsi="Book Antiqua"/>
          <w:b/>
          <w:bCs/>
          <w:color w:val="FF0000"/>
          <w:sz w:val="16"/>
          <w:szCs w:val="16"/>
        </w:rPr>
        <w:t xml:space="preserve"> </w:t>
      </w:r>
      <w:r w:rsidR="001B6B17">
        <w:rPr>
          <w:rFonts w:ascii="Book Antiqua" w:hAnsi="Book Antiqua"/>
          <w:b/>
          <w:bCs/>
          <w:color w:val="FF0000"/>
          <w:sz w:val="16"/>
          <w:szCs w:val="16"/>
          <w:u w:val="single"/>
        </w:rPr>
        <w:t>(MPGO-2024)</w:t>
      </w:r>
      <w:r w:rsidR="00B670FD">
        <w:rPr>
          <w:rFonts w:ascii="Book Antiqua" w:hAnsi="Book Antiqua"/>
          <w:b/>
          <w:bCs/>
          <w:color w:val="FF0000"/>
          <w:sz w:val="16"/>
          <w:szCs w:val="16"/>
        </w:rPr>
        <w:t xml:space="preserve"> </w:t>
      </w:r>
      <w:r w:rsidR="00B670FD">
        <w:rPr>
          <w:rFonts w:ascii="Book Antiqua" w:eastAsia="Times New Roman" w:hAnsi="Book Antiqua" w:cs="Times New Roman"/>
          <w:b/>
          <w:bCs/>
          <w:color w:val="FF0000"/>
          <w:sz w:val="16"/>
          <w:szCs w:val="16"/>
          <w:u w:val="single"/>
          <w:lang w:eastAsia="pt-BR"/>
        </w:rPr>
        <w:t>(PCPE-2024)</w:t>
      </w:r>
      <w:r w:rsidR="00DF4C85">
        <w:rPr>
          <w:rFonts w:ascii="Book Antiqua" w:eastAsia="Times New Roman" w:hAnsi="Book Antiqua" w:cs="Times New Roman"/>
          <w:b/>
          <w:bCs/>
          <w:color w:val="FF0000"/>
          <w:sz w:val="16"/>
          <w:szCs w:val="16"/>
          <w:lang w:eastAsia="pt-BR"/>
        </w:rPr>
        <w:t xml:space="preserve"> </w:t>
      </w:r>
      <w:r w:rsidR="00DF4C85">
        <w:rPr>
          <w:rFonts w:ascii="Book Antiqua" w:hAnsi="Book Antiqua" w:cs="Arial"/>
          <w:b/>
          <w:bCs/>
          <w:color w:val="FF0000"/>
          <w:sz w:val="16"/>
          <w:szCs w:val="16"/>
          <w:u w:val="single"/>
        </w:rPr>
        <w:t>(PCSC-2024)</w:t>
      </w:r>
    </w:p>
    <w:p w14:paraId="27D7EF37" w14:textId="64BBF3ED" w:rsidR="00351A6A" w:rsidRPr="00DF4C85" w:rsidRDefault="00351A6A" w:rsidP="00351A6A">
      <w:pPr>
        <w:spacing w:before="300" w:after="300" w:line="240" w:lineRule="auto"/>
        <w:ind w:firstLine="450"/>
        <w:jc w:val="both"/>
        <w:rPr>
          <w:rFonts w:ascii="Book Antiqua" w:eastAsia="Times New Roman" w:hAnsi="Book Antiqua" w:cs="Times New Roman"/>
          <w:color w:val="000000"/>
          <w:sz w:val="16"/>
          <w:szCs w:val="16"/>
          <w:lang w:eastAsia="pt-BR"/>
        </w:rPr>
      </w:pPr>
      <w:r w:rsidRPr="00BC0436">
        <w:rPr>
          <w:rFonts w:ascii="Book Antiqua" w:eastAsia="Times New Roman" w:hAnsi="Book Antiqua" w:cs="Arial"/>
          <w:b/>
          <w:bCs/>
          <w:color w:val="000000"/>
          <w:sz w:val="19"/>
          <w:szCs w:val="19"/>
          <w:lang w:eastAsia="pt-BR"/>
        </w:rPr>
        <w:t xml:space="preserve">I - </w:t>
      </w:r>
      <w:r w:rsidRPr="00F86150">
        <w:rPr>
          <w:rFonts w:ascii="Book Antiqua" w:eastAsia="Times New Roman" w:hAnsi="Book Antiqua" w:cs="Arial"/>
          <w:b/>
          <w:bCs/>
          <w:caps/>
          <w:color w:val="000000"/>
          <w:sz w:val="19"/>
          <w:szCs w:val="19"/>
          <w:highlight w:val="green"/>
          <w:lang w:eastAsia="pt-BR"/>
        </w:rPr>
        <w:t>não ter cometido</w:t>
      </w:r>
      <w:r w:rsidRPr="00BC0436">
        <w:rPr>
          <w:rFonts w:ascii="Book Antiqua" w:eastAsia="Times New Roman" w:hAnsi="Book Antiqua" w:cs="Arial"/>
          <w:b/>
          <w:bCs/>
          <w:color w:val="000000"/>
          <w:sz w:val="19"/>
          <w:szCs w:val="19"/>
          <w:lang w:eastAsia="pt-BR"/>
        </w:rPr>
        <w:t xml:space="preserve"> </w:t>
      </w:r>
      <w:r w:rsidRPr="00F86150">
        <w:rPr>
          <w:rFonts w:ascii="Book Antiqua" w:eastAsia="Times New Roman" w:hAnsi="Book Antiqua" w:cs="Arial"/>
          <w:b/>
          <w:bCs/>
          <w:color w:val="000000"/>
          <w:sz w:val="19"/>
          <w:szCs w:val="19"/>
          <w:highlight w:val="cyan"/>
          <w:lang w:eastAsia="pt-BR"/>
        </w:rPr>
        <w:t>crime</w:t>
      </w:r>
      <w:r w:rsidRPr="00BC0436">
        <w:rPr>
          <w:rFonts w:ascii="Book Antiqua" w:eastAsia="Times New Roman" w:hAnsi="Book Antiqua" w:cs="Arial"/>
          <w:b/>
          <w:bCs/>
          <w:color w:val="000000"/>
          <w:sz w:val="19"/>
          <w:szCs w:val="19"/>
          <w:lang w:eastAsia="pt-BR"/>
        </w:rPr>
        <w:t xml:space="preserve"> </w:t>
      </w:r>
      <w:r w:rsidRPr="00F86150">
        <w:rPr>
          <w:rFonts w:ascii="Book Antiqua" w:eastAsia="Times New Roman" w:hAnsi="Book Antiqua" w:cs="Arial"/>
          <w:b/>
          <w:bCs/>
          <w:color w:val="000000"/>
          <w:sz w:val="19"/>
          <w:szCs w:val="19"/>
          <w:highlight w:val="yellow"/>
          <w:lang w:eastAsia="pt-BR"/>
        </w:rPr>
        <w:t>com violência</w:t>
      </w:r>
      <w:r w:rsidRPr="00BC0436">
        <w:rPr>
          <w:rFonts w:ascii="Book Antiqua" w:eastAsia="Times New Roman" w:hAnsi="Book Antiqua" w:cs="Arial"/>
          <w:b/>
          <w:bCs/>
          <w:color w:val="000000"/>
          <w:sz w:val="19"/>
          <w:szCs w:val="19"/>
          <w:lang w:eastAsia="pt-BR"/>
        </w:rPr>
        <w:t xml:space="preserve"> ou </w:t>
      </w:r>
      <w:r w:rsidRPr="00F86150">
        <w:rPr>
          <w:rFonts w:ascii="Book Antiqua" w:eastAsia="Times New Roman" w:hAnsi="Book Antiqua" w:cs="Arial"/>
          <w:b/>
          <w:bCs/>
          <w:color w:val="000000"/>
          <w:sz w:val="19"/>
          <w:szCs w:val="19"/>
          <w:highlight w:val="yellow"/>
          <w:lang w:eastAsia="pt-BR"/>
        </w:rPr>
        <w:t>grave ameaça a pessoa</w:t>
      </w:r>
      <w:r w:rsidRPr="000373ED">
        <w:rPr>
          <w:rFonts w:ascii="Book Antiqua" w:eastAsia="Times New Roman" w:hAnsi="Book Antiqua" w:cs="Arial"/>
          <w:color w:val="000000"/>
          <w:sz w:val="18"/>
          <w:szCs w:val="18"/>
          <w:lang w:eastAsia="pt-BR"/>
        </w:rPr>
        <w:t>; </w:t>
      </w:r>
      <w:hyperlink r:id="rId155" w:anchor="art3" w:history="1">
        <w:r w:rsidRPr="000373ED">
          <w:rPr>
            <w:rFonts w:ascii="Book Antiqua" w:eastAsia="Times New Roman" w:hAnsi="Book Antiqua" w:cs="Arial"/>
            <w:color w:val="0000FF"/>
            <w:sz w:val="16"/>
            <w:szCs w:val="16"/>
            <w:u w:val="single"/>
            <w:lang w:eastAsia="pt-BR"/>
          </w:rPr>
          <w:t>(Incluído pela Lei nº 13.769, de 2018)</w:t>
        </w:r>
      </w:hyperlink>
      <w:r w:rsidR="00A65249" w:rsidRPr="000373ED">
        <w:rPr>
          <w:rFonts w:ascii="Book Antiqua" w:eastAsia="Times New Roman" w:hAnsi="Book Antiqua" w:cs="Arial"/>
          <w:color w:val="0000FF"/>
          <w:sz w:val="16"/>
          <w:szCs w:val="16"/>
          <w:lang w:eastAsia="pt-BR"/>
        </w:rPr>
        <w:t xml:space="preserve"> </w:t>
      </w:r>
      <w:r w:rsidR="00A65249" w:rsidRPr="000373ED">
        <w:rPr>
          <w:rStyle w:val="Hyperlink"/>
          <w:rFonts w:ascii="Book Antiqua" w:eastAsia="Times New Roman" w:hAnsi="Book Antiqua" w:cs="Times New Roman"/>
          <w:b/>
          <w:bCs/>
          <w:color w:val="FF0000"/>
          <w:sz w:val="16"/>
          <w:szCs w:val="16"/>
          <w:lang w:eastAsia="pt-BR"/>
        </w:rPr>
        <w:t>(TJRJ-2019)</w:t>
      </w:r>
      <w:r w:rsidR="009107E4" w:rsidRPr="000373ED">
        <w:rPr>
          <w:rStyle w:val="Hyperlink"/>
          <w:rFonts w:ascii="Book Antiqua" w:eastAsia="Times New Roman" w:hAnsi="Book Antiqua" w:cs="Times New Roman"/>
          <w:b/>
          <w:bCs/>
          <w:color w:val="FF0000"/>
          <w:sz w:val="16"/>
          <w:szCs w:val="16"/>
          <w:u w:val="none"/>
          <w:lang w:eastAsia="pt-BR"/>
        </w:rPr>
        <w:t xml:space="preserve"> </w:t>
      </w:r>
      <w:r w:rsidR="009107E4" w:rsidRPr="000373ED">
        <w:rPr>
          <w:rFonts w:ascii="Book Antiqua" w:eastAsia="Times New Roman" w:hAnsi="Book Antiqua" w:cs="Arial"/>
          <w:b/>
          <w:bCs/>
          <w:color w:val="FF0000"/>
          <w:sz w:val="16"/>
          <w:szCs w:val="16"/>
          <w:u w:val="single"/>
          <w:lang w:eastAsia="pt-BR"/>
        </w:rPr>
        <w:t>(MPSC-2019)</w:t>
      </w:r>
      <w:r w:rsidR="00E4222C" w:rsidRPr="000373ED">
        <w:rPr>
          <w:rFonts w:ascii="Book Antiqua" w:eastAsia="Times New Roman" w:hAnsi="Book Antiqua" w:cs="Arial"/>
          <w:b/>
          <w:bCs/>
          <w:color w:val="FF0000"/>
          <w:sz w:val="16"/>
          <w:szCs w:val="16"/>
          <w:lang w:eastAsia="pt-BR"/>
        </w:rPr>
        <w:t xml:space="preserve"> </w:t>
      </w:r>
      <w:r w:rsidR="00E4222C" w:rsidRPr="000373ED">
        <w:rPr>
          <w:rFonts w:ascii="Book Antiqua" w:eastAsia="Times New Roman" w:hAnsi="Book Antiqua" w:cs="Arial"/>
          <w:b/>
          <w:bCs/>
          <w:color w:val="FF0000"/>
          <w:sz w:val="16"/>
          <w:szCs w:val="16"/>
          <w:u w:val="single"/>
          <w:lang w:eastAsia="pt-BR"/>
        </w:rPr>
        <w:t>(DPESP-2019)</w:t>
      </w:r>
      <w:r w:rsidR="00E549CB" w:rsidRPr="000373ED">
        <w:rPr>
          <w:rFonts w:ascii="Book Antiqua" w:eastAsia="Times New Roman" w:hAnsi="Book Antiqua" w:cs="Arial"/>
          <w:b/>
          <w:bCs/>
          <w:color w:val="FF0000"/>
          <w:sz w:val="16"/>
          <w:szCs w:val="16"/>
          <w:lang w:eastAsia="pt-BR"/>
        </w:rPr>
        <w:t xml:space="preserve"> </w:t>
      </w:r>
      <w:r w:rsidR="00E549CB" w:rsidRPr="000373ED">
        <w:rPr>
          <w:rFonts w:ascii="Book Antiqua" w:hAnsi="Book Antiqua" w:cs="Times New Roman"/>
          <w:b/>
          <w:color w:val="FF0000"/>
          <w:sz w:val="16"/>
          <w:szCs w:val="16"/>
          <w:u w:val="single"/>
        </w:rPr>
        <w:t>(DPEBA-2021)</w:t>
      </w:r>
      <w:r w:rsidR="004367E4" w:rsidRPr="000373ED">
        <w:rPr>
          <w:rFonts w:ascii="Book Antiqua" w:eastAsia="Times New Roman" w:hAnsi="Book Antiqua" w:cs="Arial"/>
          <w:b/>
          <w:bCs/>
          <w:color w:val="FF0000"/>
          <w:sz w:val="16"/>
          <w:szCs w:val="16"/>
          <w:lang w:eastAsia="pt-BR"/>
        </w:rPr>
        <w:t xml:space="preserve"> </w:t>
      </w:r>
      <w:r w:rsidR="004367E4" w:rsidRPr="000373ED">
        <w:rPr>
          <w:rFonts w:ascii="Book Antiqua" w:hAnsi="Book Antiqua" w:cs="Times New Roman"/>
          <w:b/>
          <w:color w:val="FF0000"/>
          <w:sz w:val="16"/>
          <w:szCs w:val="16"/>
          <w:u w:val="single"/>
        </w:rPr>
        <w:t>(DPERJ-2021)</w:t>
      </w:r>
      <w:r w:rsidR="00234165">
        <w:rPr>
          <w:rFonts w:ascii="Book Antiqua" w:hAnsi="Book Antiqua" w:cs="Times New Roman"/>
          <w:b/>
          <w:color w:val="FF0000"/>
          <w:sz w:val="16"/>
          <w:szCs w:val="16"/>
        </w:rPr>
        <w:t xml:space="preserve"> </w:t>
      </w:r>
      <w:r w:rsidR="00234165">
        <w:rPr>
          <w:rFonts w:ascii="Book Antiqua" w:hAnsi="Book Antiqua" w:cs="Times New Roman"/>
          <w:b/>
          <w:color w:val="FF0000"/>
          <w:sz w:val="16"/>
          <w:szCs w:val="16"/>
          <w:u w:val="single"/>
        </w:rPr>
        <w:t>(PCMG-2021)</w:t>
      </w:r>
      <w:r w:rsidR="00EA718F" w:rsidRPr="000373ED">
        <w:rPr>
          <w:rFonts w:ascii="Book Antiqua" w:eastAsia="Times New Roman" w:hAnsi="Book Antiqua" w:cs="Arial"/>
          <w:b/>
          <w:bCs/>
          <w:color w:val="FF0000"/>
          <w:sz w:val="16"/>
          <w:szCs w:val="16"/>
          <w:lang w:eastAsia="pt-BR"/>
        </w:rPr>
        <w:t xml:space="preserve"> </w:t>
      </w:r>
      <w:bookmarkStart w:id="70" w:name="_Hlk98496433"/>
      <w:r w:rsidR="00EA718F" w:rsidRPr="000373ED">
        <w:rPr>
          <w:rFonts w:ascii="Book Antiqua" w:eastAsia="Times New Roman" w:hAnsi="Book Antiqua" w:cs="Times New Roman"/>
          <w:b/>
          <w:bCs/>
          <w:color w:val="FF0000"/>
          <w:sz w:val="16"/>
          <w:szCs w:val="16"/>
          <w:u w:val="single"/>
          <w:lang w:eastAsia="pt-BR"/>
        </w:rPr>
        <w:t>(DPEPA-2022)</w:t>
      </w:r>
      <w:bookmarkEnd w:id="70"/>
      <w:r w:rsidR="00F86150">
        <w:rPr>
          <w:rFonts w:ascii="Book Antiqua" w:eastAsia="Times New Roman" w:hAnsi="Book Antiqua" w:cs="Times New Roman"/>
          <w:b/>
          <w:bCs/>
          <w:color w:val="FF0000"/>
          <w:sz w:val="16"/>
          <w:szCs w:val="16"/>
          <w:lang w:eastAsia="pt-BR"/>
        </w:rPr>
        <w:t xml:space="preserve"> </w:t>
      </w:r>
      <w:r w:rsidR="00F86150">
        <w:rPr>
          <w:rFonts w:ascii="Book Antiqua" w:hAnsi="Book Antiqua"/>
          <w:b/>
          <w:color w:val="FF0000"/>
          <w:sz w:val="16"/>
          <w:szCs w:val="16"/>
          <w:u w:val="single"/>
        </w:rPr>
        <w:t>(DPEPB-2022)</w:t>
      </w:r>
      <w:r w:rsidR="001109E4">
        <w:rPr>
          <w:rFonts w:ascii="Book Antiqua" w:hAnsi="Book Antiqua"/>
          <w:b/>
          <w:color w:val="FF0000"/>
          <w:sz w:val="16"/>
          <w:szCs w:val="16"/>
        </w:rPr>
        <w:t xml:space="preserve"> </w:t>
      </w:r>
      <w:r w:rsidR="001109E4">
        <w:rPr>
          <w:rFonts w:ascii="Book Antiqua" w:hAnsi="Book Antiqua"/>
          <w:b/>
          <w:bCs/>
          <w:color w:val="FF0000"/>
          <w:sz w:val="16"/>
          <w:szCs w:val="16"/>
          <w:u w:val="single"/>
        </w:rPr>
        <w:t>(Cartórios/TJMA-2023)</w:t>
      </w:r>
      <w:r w:rsidR="001B6B17">
        <w:rPr>
          <w:rFonts w:ascii="Book Antiqua" w:hAnsi="Book Antiqua"/>
          <w:b/>
          <w:bCs/>
          <w:color w:val="FF0000"/>
          <w:sz w:val="16"/>
          <w:szCs w:val="16"/>
        </w:rPr>
        <w:t xml:space="preserve"> </w:t>
      </w:r>
      <w:r w:rsidR="001B6B17">
        <w:rPr>
          <w:rFonts w:ascii="Book Antiqua" w:hAnsi="Book Antiqua"/>
          <w:b/>
          <w:bCs/>
          <w:color w:val="FF0000"/>
          <w:sz w:val="16"/>
          <w:szCs w:val="16"/>
          <w:u w:val="single"/>
        </w:rPr>
        <w:t>(MPGO-2024)</w:t>
      </w:r>
      <w:r w:rsidR="00DF4C85">
        <w:rPr>
          <w:rFonts w:ascii="Book Antiqua" w:hAnsi="Book Antiqua"/>
          <w:b/>
          <w:bCs/>
          <w:color w:val="FF0000"/>
          <w:sz w:val="16"/>
          <w:szCs w:val="16"/>
        </w:rPr>
        <w:t xml:space="preserve"> </w:t>
      </w:r>
      <w:r w:rsidR="00DF4C85">
        <w:rPr>
          <w:rFonts w:ascii="Book Antiqua" w:hAnsi="Book Antiqua" w:cs="Arial"/>
          <w:b/>
          <w:bCs/>
          <w:color w:val="FF0000"/>
          <w:sz w:val="16"/>
          <w:szCs w:val="16"/>
          <w:u w:val="single"/>
        </w:rPr>
        <w:t>(PCSC-2024)</w:t>
      </w:r>
    </w:p>
    <w:p w14:paraId="2200E6A0" w14:textId="45456504" w:rsidR="00351A6A" w:rsidRPr="00DF4C85" w:rsidRDefault="00351A6A" w:rsidP="00351A6A">
      <w:pPr>
        <w:spacing w:before="300" w:after="300" w:line="240" w:lineRule="auto"/>
        <w:ind w:firstLine="450"/>
        <w:jc w:val="both"/>
        <w:rPr>
          <w:rFonts w:ascii="Book Antiqua" w:eastAsia="Times New Roman" w:hAnsi="Book Antiqua" w:cs="Times New Roman"/>
          <w:color w:val="000000"/>
          <w:sz w:val="16"/>
          <w:szCs w:val="16"/>
          <w:lang w:eastAsia="pt-BR"/>
        </w:rPr>
      </w:pPr>
      <w:r w:rsidRPr="00BC0436">
        <w:rPr>
          <w:rFonts w:ascii="Book Antiqua" w:eastAsia="Times New Roman" w:hAnsi="Book Antiqua" w:cs="Arial"/>
          <w:b/>
          <w:bCs/>
          <w:color w:val="000000"/>
          <w:sz w:val="19"/>
          <w:szCs w:val="19"/>
          <w:lang w:eastAsia="pt-BR"/>
        </w:rPr>
        <w:t xml:space="preserve">II - </w:t>
      </w:r>
      <w:r w:rsidRPr="00F86150">
        <w:rPr>
          <w:rFonts w:ascii="Book Antiqua" w:eastAsia="Times New Roman" w:hAnsi="Book Antiqua" w:cs="Arial"/>
          <w:b/>
          <w:bCs/>
          <w:caps/>
          <w:color w:val="000000"/>
          <w:sz w:val="19"/>
          <w:szCs w:val="19"/>
          <w:highlight w:val="green"/>
          <w:lang w:eastAsia="pt-BR"/>
        </w:rPr>
        <w:t>não ter cometido</w:t>
      </w:r>
      <w:r w:rsidRPr="00BC0436">
        <w:rPr>
          <w:rFonts w:ascii="Book Antiqua" w:eastAsia="Times New Roman" w:hAnsi="Book Antiqua" w:cs="Arial"/>
          <w:b/>
          <w:bCs/>
          <w:color w:val="000000"/>
          <w:sz w:val="19"/>
          <w:szCs w:val="19"/>
          <w:lang w:eastAsia="pt-BR"/>
        </w:rPr>
        <w:t xml:space="preserve"> </w:t>
      </w:r>
      <w:r w:rsidRPr="00F86150">
        <w:rPr>
          <w:rFonts w:ascii="Book Antiqua" w:eastAsia="Times New Roman" w:hAnsi="Book Antiqua" w:cs="Arial"/>
          <w:b/>
          <w:bCs/>
          <w:color w:val="000000"/>
          <w:sz w:val="19"/>
          <w:szCs w:val="19"/>
          <w:highlight w:val="cyan"/>
          <w:lang w:eastAsia="pt-BR"/>
        </w:rPr>
        <w:t>o crime</w:t>
      </w:r>
      <w:r w:rsidRPr="00BC0436">
        <w:rPr>
          <w:rFonts w:ascii="Book Antiqua" w:eastAsia="Times New Roman" w:hAnsi="Book Antiqua" w:cs="Arial"/>
          <w:b/>
          <w:bCs/>
          <w:color w:val="000000"/>
          <w:sz w:val="19"/>
          <w:szCs w:val="19"/>
          <w:lang w:eastAsia="pt-BR"/>
        </w:rPr>
        <w:t xml:space="preserve"> </w:t>
      </w:r>
      <w:r w:rsidRPr="00F86150">
        <w:rPr>
          <w:rFonts w:ascii="Book Antiqua" w:eastAsia="Times New Roman" w:hAnsi="Book Antiqua" w:cs="Arial"/>
          <w:b/>
          <w:bCs/>
          <w:color w:val="000000"/>
          <w:sz w:val="19"/>
          <w:szCs w:val="19"/>
          <w:highlight w:val="yellow"/>
          <w:lang w:eastAsia="pt-BR"/>
        </w:rPr>
        <w:t>contra seu filho</w:t>
      </w:r>
      <w:r w:rsidRPr="00BC0436">
        <w:rPr>
          <w:rFonts w:ascii="Book Antiqua" w:eastAsia="Times New Roman" w:hAnsi="Book Antiqua" w:cs="Arial"/>
          <w:b/>
          <w:bCs/>
          <w:color w:val="000000"/>
          <w:sz w:val="19"/>
          <w:szCs w:val="19"/>
          <w:lang w:eastAsia="pt-BR"/>
        </w:rPr>
        <w:t xml:space="preserve"> ou </w:t>
      </w:r>
      <w:r w:rsidRPr="00F86150">
        <w:rPr>
          <w:rFonts w:ascii="Book Antiqua" w:eastAsia="Times New Roman" w:hAnsi="Book Antiqua" w:cs="Arial"/>
          <w:b/>
          <w:bCs/>
          <w:color w:val="000000"/>
          <w:sz w:val="19"/>
          <w:szCs w:val="19"/>
          <w:highlight w:val="yellow"/>
          <w:lang w:eastAsia="pt-BR"/>
        </w:rPr>
        <w:t>dependent</w:t>
      </w:r>
      <w:r w:rsidRPr="00F86150">
        <w:rPr>
          <w:rFonts w:ascii="Book Antiqua" w:eastAsia="Times New Roman" w:hAnsi="Book Antiqua" w:cs="Arial"/>
          <w:color w:val="000000"/>
          <w:sz w:val="19"/>
          <w:szCs w:val="19"/>
          <w:highlight w:val="yellow"/>
          <w:lang w:eastAsia="pt-BR"/>
        </w:rPr>
        <w:t>e</w:t>
      </w:r>
      <w:r w:rsidRPr="000373ED">
        <w:rPr>
          <w:rFonts w:ascii="Book Antiqua" w:eastAsia="Times New Roman" w:hAnsi="Book Antiqua" w:cs="Arial"/>
          <w:color w:val="000000"/>
          <w:sz w:val="18"/>
          <w:szCs w:val="18"/>
          <w:lang w:eastAsia="pt-BR"/>
        </w:rPr>
        <w:t>; </w:t>
      </w:r>
      <w:hyperlink r:id="rId156" w:anchor="art3" w:history="1">
        <w:r w:rsidRPr="000373ED">
          <w:rPr>
            <w:rFonts w:ascii="Book Antiqua" w:eastAsia="Times New Roman" w:hAnsi="Book Antiqua" w:cs="Arial"/>
            <w:color w:val="0000FF"/>
            <w:sz w:val="16"/>
            <w:szCs w:val="16"/>
            <w:u w:val="single"/>
            <w:lang w:eastAsia="pt-BR"/>
          </w:rPr>
          <w:t>(Incluído pela Lei nº 13.769, de 2018)</w:t>
        </w:r>
      </w:hyperlink>
      <w:r w:rsidR="00A65249" w:rsidRPr="000373ED">
        <w:rPr>
          <w:rFonts w:ascii="Book Antiqua" w:eastAsia="Times New Roman" w:hAnsi="Book Antiqua" w:cs="Arial"/>
          <w:color w:val="0000FF"/>
          <w:sz w:val="16"/>
          <w:szCs w:val="16"/>
          <w:lang w:eastAsia="pt-BR"/>
        </w:rPr>
        <w:t xml:space="preserve"> </w:t>
      </w:r>
      <w:r w:rsidR="00A65249" w:rsidRPr="000373ED">
        <w:rPr>
          <w:rStyle w:val="Hyperlink"/>
          <w:rFonts w:ascii="Book Antiqua" w:eastAsia="Times New Roman" w:hAnsi="Book Antiqua" w:cs="Times New Roman"/>
          <w:b/>
          <w:bCs/>
          <w:color w:val="FF0000"/>
          <w:sz w:val="16"/>
          <w:szCs w:val="16"/>
          <w:lang w:eastAsia="pt-BR"/>
        </w:rPr>
        <w:t>(TJRJ-2019)</w:t>
      </w:r>
      <w:r w:rsidR="009107E4" w:rsidRPr="000373ED">
        <w:rPr>
          <w:rStyle w:val="Hyperlink"/>
          <w:rFonts w:ascii="Book Antiqua" w:eastAsia="Times New Roman" w:hAnsi="Book Antiqua" w:cs="Times New Roman"/>
          <w:b/>
          <w:bCs/>
          <w:color w:val="FF0000"/>
          <w:sz w:val="16"/>
          <w:szCs w:val="16"/>
          <w:u w:val="none"/>
          <w:lang w:eastAsia="pt-BR"/>
        </w:rPr>
        <w:t xml:space="preserve"> </w:t>
      </w:r>
      <w:r w:rsidR="009107E4" w:rsidRPr="000373ED">
        <w:rPr>
          <w:rFonts w:ascii="Book Antiqua" w:eastAsia="Times New Roman" w:hAnsi="Book Antiqua" w:cs="Arial"/>
          <w:b/>
          <w:bCs/>
          <w:color w:val="FF0000"/>
          <w:sz w:val="16"/>
          <w:szCs w:val="16"/>
          <w:u w:val="single"/>
          <w:lang w:eastAsia="pt-BR"/>
        </w:rPr>
        <w:t>(MPSC-2019)</w:t>
      </w:r>
      <w:r w:rsidR="00E4222C" w:rsidRPr="000373ED">
        <w:rPr>
          <w:rFonts w:ascii="Book Antiqua" w:eastAsia="Times New Roman" w:hAnsi="Book Antiqua" w:cs="Arial"/>
          <w:b/>
          <w:bCs/>
          <w:color w:val="FF0000"/>
          <w:sz w:val="16"/>
          <w:szCs w:val="16"/>
          <w:lang w:eastAsia="pt-BR"/>
        </w:rPr>
        <w:t xml:space="preserve"> </w:t>
      </w:r>
      <w:r w:rsidR="00E4222C" w:rsidRPr="000373ED">
        <w:rPr>
          <w:rFonts w:ascii="Book Antiqua" w:eastAsia="Times New Roman" w:hAnsi="Book Antiqua" w:cs="Arial"/>
          <w:b/>
          <w:bCs/>
          <w:color w:val="FF0000"/>
          <w:sz w:val="16"/>
          <w:szCs w:val="16"/>
          <w:u w:val="single"/>
          <w:lang w:eastAsia="pt-BR"/>
        </w:rPr>
        <w:t>(DPESP-2019)</w:t>
      </w:r>
      <w:r w:rsidR="00E549CB" w:rsidRPr="000373ED">
        <w:rPr>
          <w:rFonts w:ascii="Book Antiqua" w:eastAsia="Times New Roman" w:hAnsi="Book Antiqua" w:cs="Arial"/>
          <w:b/>
          <w:bCs/>
          <w:color w:val="FF0000"/>
          <w:sz w:val="16"/>
          <w:szCs w:val="16"/>
          <w:lang w:eastAsia="pt-BR"/>
        </w:rPr>
        <w:t xml:space="preserve"> </w:t>
      </w:r>
      <w:r w:rsidR="00E549CB" w:rsidRPr="000373ED">
        <w:rPr>
          <w:rFonts w:ascii="Book Antiqua" w:hAnsi="Book Antiqua" w:cs="Times New Roman"/>
          <w:b/>
          <w:color w:val="FF0000"/>
          <w:sz w:val="16"/>
          <w:szCs w:val="16"/>
          <w:u w:val="single"/>
        </w:rPr>
        <w:t>(DPEBA-2021)</w:t>
      </w:r>
      <w:r w:rsidR="004367E4" w:rsidRPr="000373ED">
        <w:rPr>
          <w:rFonts w:ascii="Book Antiqua" w:eastAsia="Times New Roman" w:hAnsi="Book Antiqua" w:cs="Arial"/>
          <w:b/>
          <w:bCs/>
          <w:color w:val="FF0000"/>
          <w:sz w:val="16"/>
          <w:szCs w:val="16"/>
          <w:lang w:eastAsia="pt-BR"/>
        </w:rPr>
        <w:t xml:space="preserve"> </w:t>
      </w:r>
      <w:r w:rsidR="004367E4" w:rsidRPr="000373ED">
        <w:rPr>
          <w:rFonts w:ascii="Book Antiqua" w:hAnsi="Book Antiqua" w:cs="Times New Roman"/>
          <w:b/>
          <w:color w:val="FF0000"/>
          <w:sz w:val="16"/>
          <w:szCs w:val="16"/>
          <w:u w:val="single"/>
        </w:rPr>
        <w:t>(DPERJ-2021)</w:t>
      </w:r>
      <w:r w:rsidR="00234165">
        <w:rPr>
          <w:rFonts w:ascii="Book Antiqua" w:hAnsi="Book Antiqua" w:cs="Times New Roman"/>
          <w:b/>
          <w:color w:val="FF0000"/>
          <w:sz w:val="16"/>
          <w:szCs w:val="16"/>
        </w:rPr>
        <w:t xml:space="preserve"> </w:t>
      </w:r>
      <w:r w:rsidR="00234165">
        <w:rPr>
          <w:rFonts w:ascii="Book Antiqua" w:hAnsi="Book Antiqua" w:cs="Times New Roman"/>
          <w:b/>
          <w:color w:val="FF0000"/>
          <w:sz w:val="16"/>
          <w:szCs w:val="16"/>
          <w:u w:val="single"/>
        </w:rPr>
        <w:t>(PCMG-2021)</w:t>
      </w:r>
      <w:r w:rsidR="00F86150">
        <w:rPr>
          <w:rFonts w:ascii="Book Antiqua" w:hAnsi="Book Antiqua" w:cs="Times New Roman"/>
          <w:b/>
          <w:color w:val="FF0000"/>
          <w:sz w:val="16"/>
          <w:szCs w:val="16"/>
        </w:rPr>
        <w:t xml:space="preserve"> </w:t>
      </w:r>
      <w:r w:rsidR="00F86150">
        <w:rPr>
          <w:rFonts w:ascii="Book Antiqua" w:hAnsi="Book Antiqua"/>
          <w:b/>
          <w:color w:val="FF0000"/>
          <w:sz w:val="16"/>
          <w:szCs w:val="16"/>
          <w:u w:val="single"/>
        </w:rPr>
        <w:t>(DPEPB-2022)</w:t>
      </w:r>
      <w:r w:rsidR="001109E4">
        <w:rPr>
          <w:rFonts w:ascii="Book Antiqua" w:hAnsi="Book Antiqua"/>
          <w:b/>
          <w:color w:val="FF0000"/>
          <w:sz w:val="16"/>
          <w:szCs w:val="16"/>
        </w:rPr>
        <w:t xml:space="preserve"> </w:t>
      </w:r>
      <w:r w:rsidR="001109E4">
        <w:rPr>
          <w:rFonts w:ascii="Book Antiqua" w:hAnsi="Book Antiqua"/>
          <w:b/>
          <w:bCs/>
          <w:color w:val="FF0000"/>
          <w:sz w:val="16"/>
          <w:szCs w:val="16"/>
          <w:u w:val="single"/>
        </w:rPr>
        <w:t>(Cartórios/TJMA-2023)</w:t>
      </w:r>
      <w:r w:rsidR="00DF4C85">
        <w:rPr>
          <w:rFonts w:ascii="Book Antiqua" w:hAnsi="Book Antiqua"/>
          <w:b/>
          <w:bCs/>
          <w:color w:val="FF0000"/>
          <w:sz w:val="16"/>
          <w:szCs w:val="16"/>
        </w:rPr>
        <w:t xml:space="preserve"> </w:t>
      </w:r>
      <w:r w:rsidR="00DF4C85">
        <w:rPr>
          <w:rFonts w:ascii="Book Antiqua" w:hAnsi="Book Antiqua" w:cs="Arial"/>
          <w:b/>
          <w:bCs/>
          <w:color w:val="FF0000"/>
          <w:sz w:val="16"/>
          <w:szCs w:val="16"/>
          <w:u w:val="single"/>
        </w:rPr>
        <w:t>(PCSC-2024)</w:t>
      </w:r>
    </w:p>
    <w:p w14:paraId="179C5335" w14:textId="52E501B3" w:rsidR="00351A6A" w:rsidRPr="00DF4C85" w:rsidRDefault="00351A6A" w:rsidP="00351A6A">
      <w:pPr>
        <w:spacing w:before="300" w:after="300" w:line="240" w:lineRule="auto"/>
        <w:ind w:firstLine="450"/>
        <w:jc w:val="both"/>
        <w:rPr>
          <w:rFonts w:ascii="Book Antiqua" w:eastAsia="Times New Roman" w:hAnsi="Book Antiqua" w:cs="Times New Roman"/>
          <w:b/>
          <w:bCs/>
          <w:color w:val="FF0000"/>
          <w:sz w:val="16"/>
          <w:szCs w:val="16"/>
          <w:lang w:eastAsia="pt-BR"/>
        </w:rPr>
      </w:pPr>
      <w:r w:rsidRPr="00BC0436">
        <w:rPr>
          <w:rFonts w:ascii="Book Antiqua" w:eastAsia="Times New Roman" w:hAnsi="Book Antiqua" w:cs="Arial"/>
          <w:b/>
          <w:bCs/>
          <w:color w:val="000000"/>
          <w:sz w:val="19"/>
          <w:szCs w:val="19"/>
          <w:lang w:eastAsia="pt-BR"/>
        </w:rPr>
        <w:t xml:space="preserve">III - </w:t>
      </w:r>
      <w:r w:rsidRPr="00EA718F">
        <w:rPr>
          <w:rFonts w:ascii="Book Antiqua" w:eastAsia="Times New Roman" w:hAnsi="Book Antiqua" w:cs="Arial"/>
          <w:b/>
          <w:bCs/>
          <w:caps/>
          <w:color w:val="000000"/>
          <w:sz w:val="19"/>
          <w:szCs w:val="19"/>
          <w:highlight w:val="green"/>
          <w:lang w:eastAsia="pt-BR"/>
        </w:rPr>
        <w:t>ter cumprido</w:t>
      </w:r>
      <w:r w:rsidRPr="00BC0436">
        <w:rPr>
          <w:rFonts w:ascii="Book Antiqua" w:eastAsia="Times New Roman" w:hAnsi="Book Antiqua" w:cs="Arial"/>
          <w:b/>
          <w:bCs/>
          <w:color w:val="000000"/>
          <w:sz w:val="19"/>
          <w:szCs w:val="19"/>
          <w:lang w:eastAsia="pt-BR"/>
        </w:rPr>
        <w:t xml:space="preserve"> </w:t>
      </w:r>
      <w:r w:rsidRPr="005F3378">
        <w:rPr>
          <w:rFonts w:ascii="Book Antiqua" w:eastAsia="Times New Roman" w:hAnsi="Book Antiqua" w:cs="Arial"/>
          <w:b/>
          <w:bCs/>
          <w:color w:val="000000"/>
          <w:sz w:val="19"/>
          <w:szCs w:val="19"/>
          <w:highlight w:val="cyan"/>
          <w:lang w:eastAsia="pt-BR"/>
        </w:rPr>
        <w:t>ao menos 1/8 (um oitavo) da pena</w:t>
      </w:r>
      <w:r w:rsidRPr="00BC0436">
        <w:rPr>
          <w:rFonts w:ascii="Book Antiqua" w:eastAsia="Times New Roman" w:hAnsi="Book Antiqua" w:cs="Arial"/>
          <w:b/>
          <w:bCs/>
          <w:color w:val="000000"/>
          <w:sz w:val="19"/>
          <w:szCs w:val="19"/>
          <w:lang w:eastAsia="pt-BR"/>
        </w:rPr>
        <w:t xml:space="preserve"> </w:t>
      </w:r>
      <w:r w:rsidRPr="00EA718F">
        <w:rPr>
          <w:rFonts w:ascii="Book Antiqua" w:eastAsia="Times New Roman" w:hAnsi="Book Antiqua" w:cs="Arial"/>
          <w:b/>
          <w:bCs/>
          <w:color w:val="000000"/>
          <w:sz w:val="19"/>
          <w:szCs w:val="19"/>
          <w:highlight w:val="yellow"/>
          <w:lang w:eastAsia="pt-BR"/>
        </w:rPr>
        <w:t>no regime anterior</w:t>
      </w:r>
      <w:r w:rsidRPr="000373ED">
        <w:rPr>
          <w:rFonts w:ascii="Book Antiqua" w:eastAsia="Times New Roman" w:hAnsi="Book Antiqua" w:cs="Arial"/>
          <w:color w:val="000000"/>
          <w:sz w:val="16"/>
          <w:szCs w:val="16"/>
          <w:lang w:eastAsia="pt-BR"/>
        </w:rPr>
        <w:t>; </w:t>
      </w:r>
      <w:hyperlink r:id="rId157" w:anchor="art3" w:history="1">
        <w:r w:rsidRPr="000373ED">
          <w:rPr>
            <w:rFonts w:ascii="Book Antiqua" w:eastAsia="Times New Roman" w:hAnsi="Book Antiqua" w:cs="Arial"/>
            <w:color w:val="0000FF"/>
            <w:sz w:val="16"/>
            <w:szCs w:val="16"/>
            <w:u w:val="single"/>
            <w:lang w:eastAsia="pt-BR"/>
          </w:rPr>
          <w:t>(Incluído pela Lei nº 13.769, de 2018)</w:t>
        </w:r>
      </w:hyperlink>
      <w:r w:rsidR="00A65249" w:rsidRPr="000373ED">
        <w:rPr>
          <w:rFonts w:ascii="Book Antiqua" w:eastAsia="Times New Roman" w:hAnsi="Book Antiqua" w:cs="Arial"/>
          <w:color w:val="0000FF"/>
          <w:sz w:val="16"/>
          <w:szCs w:val="16"/>
          <w:lang w:eastAsia="pt-BR"/>
        </w:rPr>
        <w:t xml:space="preserve"> </w:t>
      </w:r>
      <w:r w:rsidR="00A65249" w:rsidRPr="000373ED">
        <w:rPr>
          <w:rStyle w:val="Hyperlink"/>
          <w:rFonts w:ascii="Book Antiqua" w:eastAsia="Times New Roman" w:hAnsi="Book Antiqua" w:cs="Times New Roman"/>
          <w:b/>
          <w:bCs/>
          <w:color w:val="FF0000"/>
          <w:sz w:val="16"/>
          <w:szCs w:val="16"/>
          <w:lang w:eastAsia="pt-BR"/>
        </w:rPr>
        <w:t>(TJRJ-2019)</w:t>
      </w:r>
      <w:r w:rsidR="009107E4" w:rsidRPr="000373ED">
        <w:rPr>
          <w:rStyle w:val="Hyperlink"/>
          <w:rFonts w:ascii="Book Antiqua" w:eastAsia="Times New Roman" w:hAnsi="Book Antiqua" w:cs="Times New Roman"/>
          <w:b/>
          <w:bCs/>
          <w:color w:val="FF0000"/>
          <w:sz w:val="16"/>
          <w:szCs w:val="16"/>
          <w:u w:val="none"/>
          <w:lang w:eastAsia="pt-BR"/>
        </w:rPr>
        <w:t xml:space="preserve"> </w:t>
      </w:r>
      <w:r w:rsidR="009107E4" w:rsidRPr="000373ED">
        <w:rPr>
          <w:rFonts w:ascii="Book Antiqua" w:eastAsia="Times New Roman" w:hAnsi="Book Antiqua" w:cs="Arial"/>
          <w:b/>
          <w:bCs/>
          <w:color w:val="FF0000"/>
          <w:sz w:val="16"/>
          <w:szCs w:val="16"/>
          <w:u w:val="single"/>
          <w:lang w:eastAsia="pt-BR"/>
        </w:rPr>
        <w:t>(MPSC-2019)</w:t>
      </w:r>
      <w:r w:rsidR="00E4222C" w:rsidRPr="000373ED">
        <w:rPr>
          <w:rFonts w:ascii="Book Antiqua" w:eastAsia="Times New Roman" w:hAnsi="Book Antiqua" w:cs="Arial"/>
          <w:b/>
          <w:bCs/>
          <w:color w:val="FF0000"/>
          <w:sz w:val="16"/>
          <w:szCs w:val="16"/>
          <w:lang w:eastAsia="pt-BR"/>
        </w:rPr>
        <w:t xml:space="preserve"> </w:t>
      </w:r>
      <w:r w:rsidR="00E4222C" w:rsidRPr="000373ED">
        <w:rPr>
          <w:rFonts w:ascii="Book Antiqua" w:eastAsia="Times New Roman" w:hAnsi="Book Antiqua" w:cs="Arial"/>
          <w:b/>
          <w:bCs/>
          <w:color w:val="FF0000"/>
          <w:sz w:val="16"/>
          <w:szCs w:val="16"/>
          <w:u w:val="single"/>
          <w:lang w:eastAsia="pt-BR"/>
        </w:rPr>
        <w:t>(DPESP-2019)</w:t>
      </w:r>
      <w:r w:rsidR="00E549CB" w:rsidRPr="000373ED">
        <w:rPr>
          <w:rFonts w:ascii="Book Antiqua" w:eastAsia="Times New Roman" w:hAnsi="Book Antiqua" w:cs="Arial"/>
          <w:b/>
          <w:bCs/>
          <w:color w:val="FF0000"/>
          <w:sz w:val="16"/>
          <w:szCs w:val="16"/>
          <w:lang w:eastAsia="pt-BR"/>
        </w:rPr>
        <w:t xml:space="preserve"> </w:t>
      </w:r>
      <w:r w:rsidR="00E549CB" w:rsidRPr="000373ED">
        <w:rPr>
          <w:rFonts w:ascii="Book Antiqua" w:hAnsi="Book Antiqua" w:cs="Times New Roman"/>
          <w:b/>
          <w:color w:val="FF0000"/>
          <w:sz w:val="16"/>
          <w:szCs w:val="16"/>
          <w:u w:val="single"/>
        </w:rPr>
        <w:t>(DPEBA-2021)</w:t>
      </w:r>
      <w:r w:rsidR="009E094B" w:rsidRPr="000373ED">
        <w:rPr>
          <w:rFonts w:ascii="Book Antiqua" w:eastAsia="Times New Roman" w:hAnsi="Book Antiqua" w:cs="Arial"/>
          <w:b/>
          <w:bCs/>
          <w:color w:val="FF0000"/>
          <w:sz w:val="16"/>
          <w:szCs w:val="16"/>
          <w:lang w:eastAsia="pt-BR"/>
        </w:rPr>
        <w:t xml:space="preserve"> </w:t>
      </w:r>
      <w:r w:rsidR="009E094B" w:rsidRPr="000373ED">
        <w:rPr>
          <w:rFonts w:ascii="Book Antiqua" w:hAnsi="Book Antiqua" w:cs="Times New Roman"/>
          <w:b/>
          <w:color w:val="FF0000"/>
          <w:sz w:val="16"/>
          <w:szCs w:val="16"/>
          <w:u w:val="single"/>
        </w:rPr>
        <w:t>(DPERJ-2021)</w:t>
      </w:r>
      <w:r w:rsidR="00234165">
        <w:rPr>
          <w:rFonts w:ascii="Book Antiqua" w:hAnsi="Book Antiqua" w:cs="Times New Roman"/>
          <w:b/>
          <w:color w:val="FF0000"/>
          <w:sz w:val="16"/>
          <w:szCs w:val="16"/>
        </w:rPr>
        <w:t xml:space="preserve"> </w:t>
      </w:r>
      <w:r w:rsidR="00234165">
        <w:rPr>
          <w:rFonts w:ascii="Book Antiqua" w:hAnsi="Book Antiqua" w:cs="Times New Roman"/>
          <w:b/>
          <w:color w:val="FF0000"/>
          <w:sz w:val="16"/>
          <w:szCs w:val="16"/>
          <w:u w:val="single"/>
        </w:rPr>
        <w:t>(PCMG-2021)</w:t>
      </w:r>
      <w:r w:rsidR="002F17D9">
        <w:rPr>
          <w:rFonts w:ascii="Book Antiqua" w:hAnsi="Book Antiqua" w:cs="Times New Roman"/>
          <w:b/>
          <w:color w:val="FF0000"/>
          <w:sz w:val="16"/>
          <w:szCs w:val="16"/>
        </w:rPr>
        <w:t xml:space="preserve"> </w:t>
      </w:r>
      <w:r w:rsidR="002F17D9">
        <w:rPr>
          <w:rFonts w:ascii="Book Antiqua" w:hAnsi="Book Antiqua" w:cs="Times New Roman"/>
          <w:b/>
          <w:color w:val="FF0000"/>
          <w:sz w:val="16"/>
          <w:szCs w:val="16"/>
          <w:u w:val="single"/>
        </w:rPr>
        <w:t>(MPRJ-2022)</w:t>
      </w:r>
      <w:r w:rsidR="005F3378" w:rsidRPr="000373ED">
        <w:rPr>
          <w:rFonts w:ascii="Book Antiqua" w:eastAsia="Times New Roman" w:hAnsi="Book Antiqua" w:cs="Arial"/>
          <w:b/>
          <w:bCs/>
          <w:color w:val="FF0000"/>
          <w:sz w:val="16"/>
          <w:szCs w:val="16"/>
          <w:lang w:eastAsia="pt-BR"/>
        </w:rPr>
        <w:t xml:space="preserve"> </w:t>
      </w:r>
      <w:r w:rsidR="005F3378" w:rsidRPr="000373ED">
        <w:rPr>
          <w:rFonts w:ascii="Book Antiqua" w:eastAsia="Times New Roman" w:hAnsi="Book Antiqua" w:cs="Times New Roman"/>
          <w:b/>
          <w:bCs/>
          <w:color w:val="FF0000"/>
          <w:sz w:val="16"/>
          <w:szCs w:val="16"/>
          <w:u w:val="single"/>
          <w:lang w:eastAsia="pt-BR"/>
        </w:rPr>
        <w:t>(DPEPA-2022)</w:t>
      </w:r>
      <w:r w:rsidR="008A5623">
        <w:rPr>
          <w:rFonts w:ascii="Book Antiqua" w:eastAsia="Times New Roman" w:hAnsi="Book Antiqua" w:cs="Times New Roman"/>
          <w:b/>
          <w:bCs/>
          <w:color w:val="FF0000"/>
          <w:sz w:val="16"/>
          <w:szCs w:val="16"/>
          <w:lang w:eastAsia="pt-BR"/>
        </w:rPr>
        <w:t xml:space="preserve"> </w:t>
      </w:r>
      <w:r w:rsidR="008A5623">
        <w:rPr>
          <w:rFonts w:ascii="Book Antiqua" w:hAnsi="Book Antiqua"/>
          <w:b/>
          <w:bCs/>
          <w:color w:val="FF0000"/>
          <w:sz w:val="16"/>
          <w:szCs w:val="16"/>
          <w:u w:val="single"/>
        </w:rPr>
        <w:t>(DPEPB-2022)</w:t>
      </w:r>
      <w:r w:rsidR="00AD7772">
        <w:rPr>
          <w:rFonts w:ascii="Book Antiqua" w:hAnsi="Book Antiqua"/>
          <w:b/>
          <w:bCs/>
          <w:color w:val="FF0000"/>
          <w:sz w:val="16"/>
          <w:szCs w:val="16"/>
        </w:rPr>
        <w:t xml:space="preserve"> </w:t>
      </w:r>
      <w:r w:rsidR="00AD7772">
        <w:rPr>
          <w:rFonts w:ascii="Book Antiqua" w:hAnsi="Book Antiqua"/>
          <w:b/>
          <w:bCs/>
          <w:color w:val="FF0000"/>
          <w:sz w:val="16"/>
          <w:szCs w:val="16"/>
          <w:u w:val="single"/>
        </w:rPr>
        <w:t>(DPERO-2023)</w:t>
      </w:r>
      <w:r w:rsidR="001109E4">
        <w:rPr>
          <w:rFonts w:ascii="Book Antiqua" w:hAnsi="Book Antiqua"/>
          <w:b/>
          <w:bCs/>
          <w:color w:val="FF0000"/>
          <w:sz w:val="16"/>
          <w:szCs w:val="16"/>
        </w:rPr>
        <w:t xml:space="preserve"> </w:t>
      </w:r>
      <w:r w:rsidR="001109E4">
        <w:rPr>
          <w:rFonts w:ascii="Book Antiqua" w:hAnsi="Book Antiqua"/>
          <w:b/>
          <w:bCs/>
          <w:color w:val="FF0000"/>
          <w:sz w:val="16"/>
          <w:szCs w:val="16"/>
          <w:u w:val="single"/>
        </w:rPr>
        <w:t>(Cartórios/TJMA-2023)</w:t>
      </w:r>
      <w:r w:rsidR="001B6B17">
        <w:rPr>
          <w:rFonts w:ascii="Book Antiqua" w:hAnsi="Book Antiqua"/>
          <w:b/>
          <w:bCs/>
          <w:color w:val="FF0000"/>
          <w:sz w:val="16"/>
          <w:szCs w:val="16"/>
        </w:rPr>
        <w:t xml:space="preserve"> </w:t>
      </w:r>
      <w:r w:rsidR="001B6B17">
        <w:rPr>
          <w:rFonts w:ascii="Book Antiqua" w:hAnsi="Book Antiqua"/>
          <w:b/>
          <w:bCs/>
          <w:color w:val="FF0000"/>
          <w:sz w:val="16"/>
          <w:szCs w:val="16"/>
          <w:u w:val="single"/>
        </w:rPr>
        <w:t>(MPGO-2024)</w:t>
      </w:r>
      <w:r w:rsidR="00B670FD">
        <w:rPr>
          <w:rFonts w:ascii="Book Antiqua" w:hAnsi="Book Antiqua"/>
          <w:b/>
          <w:bCs/>
          <w:color w:val="FF0000"/>
          <w:sz w:val="16"/>
          <w:szCs w:val="16"/>
        </w:rPr>
        <w:t xml:space="preserve"> </w:t>
      </w:r>
      <w:r w:rsidR="00B670FD">
        <w:rPr>
          <w:rFonts w:ascii="Book Antiqua" w:eastAsia="Times New Roman" w:hAnsi="Book Antiqua" w:cs="Times New Roman"/>
          <w:b/>
          <w:bCs/>
          <w:color w:val="FF0000"/>
          <w:sz w:val="16"/>
          <w:szCs w:val="16"/>
          <w:u w:val="single"/>
          <w:lang w:eastAsia="pt-BR"/>
        </w:rPr>
        <w:t>(PCPE-2024)</w:t>
      </w:r>
      <w:r w:rsidR="00DF4C85">
        <w:rPr>
          <w:rFonts w:ascii="Book Antiqua" w:eastAsia="Times New Roman" w:hAnsi="Book Antiqua" w:cs="Times New Roman"/>
          <w:b/>
          <w:bCs/>
          <w:color w:val="FF0000"/>
          <w:sz w:val="16"/>
          <w:szCs w:val="16"/>
          <w:lang w:eastAsia="pt-BR"/>
        </w:rPr>
        <w:t xml:space="preserve"> </w:t>
      </w:r>
      <w:r w:rsidR="00DF4C85">
        <w:rPr>
          <w:rFonts w:ascii="Book Antiqua" w:hAnsi="Book Antiqua" w:cs="Arial"/>
          <w:b/>
          <w:bCs/>
          <w:color w:val="FF0000"/>
          <w:sz w:val="16"/>
          <w:szCs w:val="16"/>
          <w:u w:val="single"/>
        </w:rPr>
        <w:t>(PCSC-2024)</w:t>
      </w:r>
    </w:p>
    <w:tbl>
      <w:tblPr>
        <w:tblStyle w:val="Tabelacomgrade"/>
        <w:tblW w:w="0" w:type="auto"/>
        <w:shd w:val="clear" w:color="auto" w:fill="CCFFFF"/>
        <w:tblLook w:val="04A0" w:firstRow="1" w:lastRow="0" w:firstColumn="1" w:lastColumn="0" w:noHBand="0" w:noVBand="1"/>
      </w:tblPr>
      <w:tblGrid>
        <w:gridCol w:w="8494"/>
      </w:tblGrid>
      <w:tr w:rsidR="00EA718F" w:rsidRPr="0072255E" w14:paraId="78D37F0F" w14:textId="77777777" w:rsidTr="00C2074B">
        <w:tc>
          <w:tcPr>
            <w:tcW w:w="8494" w:type="dxa"/>
            <w:shd w:val="clear" w:color="auto" w:fill="CCFFFF"/>
          </w:tcPr>
          <w:p w14:paraId="49EFAEAA" w14:textId="65650D35" w:rsidR="001B6B17" w:rsidRDefault="001B6B17" w:rsidP="001B6B17">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MPGO-2024</w:t>
            </w:r>
            <w:r w:rsidRPr="004367E4">
              <w:rPr>
                <w:rFonts w:ascii="Book Antiqua" w:eastAsia="Times New Roman" w:hAnsi="Book Antiqua" w:cs="Times New Roman"/>
                <w:b/>
                <w:bCs/>
                <w:sz w:val="19"/>
                <w:szCs w:val="19"/>
                <w:highlight w:val="yellow"/>
                <w:lang w:eastAsia="pt-BR"/>
              </w:rPr>
              <w:t>-FGV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B6B17">
              <w:rPr>
                <w:rFonts w:ascii="Book Antiqua" w:eastAsia="Times New Roman" w:hAnsi="Book Antiqua" w:cs="Times New Roman"/>
                <w:sz w:val="19"/>
                <w:szCs w:val="19"/>
                <w:lang w:eastAsia="pt-BR"/>
              </w:rPr>
              <w:t>Maria, primária e possuidora de bom comportamento carcerário, comprovado pelo diretor do estabelecimento prisional, foi condenada, definitivamente, pela prática de três crimes de furto qualificado pelo abuso de confiança, em continuidade delitiva, em detrimento do seu patrão, perpetrados em 2023.</w:t>
            </w:r>
            <w:r>
              <w:rPr>
                <w:rFonts w:ascii="Book Antiqua" w:eastAsia="Times New Roman" w:hAnsi="Book Antiqua" w:cs="Times New Roman"/>
                <w:sz w:val="19"/>
                <w:szCs w:val="19"/>
                <w:lang w:eastAsia="pt-BR"/>
              </w:rPr>
              <w:t xml:space="preserve"> </w:t>
            </w:r>
            <w:r w:rsidRPr="001B6B17">
              <w:rPr>
                <w:rFonts w:ascii="Book Antiqua" w:eastAsia="Times New Roman" w:hAnsi="Book Antiqua" w:cs="Times New Roman"/>
                <w:sz w:val="19"/>
                <w:szCs w:val="19"/>
                <w:lang w:eastAsia="pt-BR"/>
              </w:rPr>
              <w:t>Nesse cenário, considerando as disposições da Lei 7.210/84 (Lei de Execução Penal), é correto afirmar que Maria, que se encontra grávida, progredirá de regime com o cumprimento de</w:t>
            </w:r>
            <w:r>
              <w:rPr>
                <w:rFonts w:ascii="Book Antiqua" w:eastAsia="Times New Roman" w:hAnsi="Book Antiqua" w:cs="Times New Roman"/>
                <w:sz w:val="19"/>
                <w:szCs w:val="19"/>
                <w:lang w:eastAsia="pt-BR"/>
              </w:rPr>
              <w:t xml:space="preserve"> </w:t>
            </w:r>
            <w:r w:rsidRPr="001B6B17">
              <w:rPr>
                <w:rFonts w:ascii="Book Antiqua" w:eastAsia="Times New Roman" w:hAnsi="Book Antiqua" w:cs="Times New Roman"/>
                <w:sz w:val="19"/>
                <w:szCs w:val="19"/>
                <w:lang w:eastAsia="pt-BR"/>
              </w:rPr>
              <w:t>um oitavo da pena.</w:t>
            </w:r>
            <w:r>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BL: art. 11</w:t>
            </w:r>
            <w:r>
              <w:rPr>
                <w:rFonts w:ascii="Book Antiqua" w:eastAsia="Times New Roman" w:hAnsi="Book Antiqua" w:cs="Times New Roman"/>
                <w:b/>
                <w:sz w:val="19"/>
                <w:szCs w:val="19"/>
                <w:lang w:eastAsia="pt-BR"/>
              </w:rPr>
              <w:t>2, §3º, III,</w:t>
            </w:r>
            <w:r w:rsidRPr="0072255E">
              <w:rPr>
                <w:rFonts w:ascii="Book Antiqua" w:eastAsia="Times New Roman" w:hAnsi="Book Antiqua" w:cs="Times New Roman"/>
                <w:b/>
                <w:sz w:val="19"/>
                <w:szCs w:val="19"/>
                <w:lang w:eastAsia="pt-BR"/>
              </w:rPr>
              <w:t xml:space="preserve"> LEP.</w:t>
            </w:r>
          </w:p>
          <w:p w14:paraId="7BB9BC3B" w14:textId="77777777" w:rsidR="001B6B17" w:rsidRDefault="001B6B17" w:rsidP="00C2074B">
            <w:pPr>
              <w:jc w:val="both"/>
              <w:rPr>
                <w:rFonts w:ascii="Book Antiqua" w:eastAsia="Times New Roman" w:hAnsi="Book Antiqua" w:cs="Times New Roman"/>
                <w:b/>
                <w:sz w:val="19"/>
                <w:szCs w:val="19"/>
                <w:lang w:eastAsia="pt-BR"/>
              </w:rPr>
            </w:pPr>
          </w:p>
          <w:p w14:paraId="72700929" w14:textId="2446C491" w:rsidR="00B670FD" w:rsidRDefault="00B670FD" w:rsidP="00C2074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PCPE-2024</w:t>
            </w:r>
            <w:r w:rsidRPr="00A95DA6">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670FD">
              <w:rPr>
                <w:rFonts w:ascii="Book Antiqua" w:eastAsia="Times New Roman" w:hAnsi="Book Antiqua" w:cs="Times New Roman"/>
                <w:bCs/>
                <w:sz w:val="19"/>
                <w:szCs w:val="19"/>
                <w:lang w:eastAsia="pt-BR"/>
              </w:rPr>
              <w:t>Ainda no que se refere à Lei de Execução Penal e às suas alterações, assinale a opção correta</w:t>
            </w:r>
            <w:r>
              <w:rPr>
                <w:rFonts w:ascii="Book Antiqua" w:eastAsia="Times New Roman" w:hAnsi="Book Antiqua" w:cs="Times New Roman"/>
                <w:bCs/>
                <w:sz w:val="19"/>
                <w:szCs w:val="19"/>
                <w:lang w:eastAsia="pt-BR"/>
              </w:rPr>
              <w:t>:</w:t>
            </w:r>
            <w:r>
              <w:t xml:space="preserve"> </w:t>
            </w:r>
            <w:r w:rsidRPr="00B670FD">
              <w:rPr>
                <w:rFonts w:ascii="Book Antiqua" w:eastAsia="Times New Roman" w:hAnsi="Book Antiqua" w:cs="Times New Roman"/>
                <w:bCs/>
                <w:sz w:val="19"/>
                <w:szCs w:val="19"/>
                <w:lang w:eastAsia="pt-BR"/>
              </w:rPr>
              <w:t>No caso de mulher gestante ou que seja mãe ou responsável por crianças ou pessoas com deficiência, um dos requisitos para a progressão de regime é o cumprimento de ao menos um oitavo da pena no regime anterior.</w:t>
            </w:r>
            <w:r>
              <w:rPr>
                <w:rFonts w:ascii="Book Antiqua" w:eastAsia="Times New Roman" w:hAnsi="Book Antiqua" w:cs="Times New Roman"/>
                <w:bCs/>
                <w:sz w:val="19"/>
                <w:szCs w:val="19"/>
                <w:lang w:eastAsia="pt-BR"/>
              </w:rPr>
              <w:t xml:space="preserve"> </w:t>
            </w:r>
            <w:r w:rsidRPr="0072255E">
              <w:rPr>
                <w:rFonts w:ascii="Book Antiqua" w:eastAsia="Times New Roman" w:hAnsi="Book Antiqua" w:cs="Times New Roman"/>
                <w:b/>
                <w:sz w:val="19"/>
                <w:szCs w:val="19"/>
                <w:lang w:eastAsia="pt-BR"/>
              </w:rPr>
              <w:t>BL: art. 11</w:t>
            </w:r>
            <w:r>
              <w:rPr>
                <w:rFonts w:ascii="Book Antiqua" w:eastAsia="Times New Roman" w:hAnsi="Book Antiqua" w:cs="Times New Roman"/>
                <w:b/>
                <w:sz w:val="19"/>
                <w:szCs w:val="19"/>
                <w:lang w:eastAsia="pt-BR"/>
              </w:rPr>
              <w:t>2, §3º, III,</w:t>
            </w:r>
            <w:r w:rsidRPr="0072255E">
              <w:rPr>
                <w:rFonts w:ascii="Book Antiqua" w:eastAsia="Times New Roman" w:hAnsi="Book Antiqua" w:cs="Times New Roman"/>
                <w:b/>
                <w:sz w:val="19"/>
                <w:szCs w:val="19"/>
                <w:lang w:eastAsia="pt-BR"/>
              </w:rPr>
              <w:t xml:space="preserve"> LEP.</w:t>
            </w:r>
          </w:p>
          <w:p w14:paraId="67C21869" w14:textId="77777777" w:rsidR="00AD7772" w:rsidRDefault="00AD7772" w:rsidP="00C2074B">
            <w:pPr>
              <w:jc w:val="both"/>
              <w:rPr>
                <w:rFonts w:ascii="Book Antiqua" w:eastAsia="Times New Roman" w:hAnsi="Book Antiqua" w:cs="Times New Roman"/>
                <w:b/>
                <w:sz w:val="19"/>
                <w:szCs w:val="19"/>
                <w:lang w:eastAsia="pt-BR"/>
              </w:rPr>
            </w:pPr>
          </w:p>
          <w:p w14:paraId="62531A3A" w14:textId="4514C996" w:rsidR="00AD7772" w:rsidRDefault="00AD7772" w:rsidP="00AD7772">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95DA6">
              <w:rPr>
                <w:rFonts w:ascii="Book Antiqua" w:eastAsia="Times New Roman" w:hAnsi="Book Antiqua" w:cs="Times New Roman"/>
                <w:b/>
                <w:sz w:val="19"/>
                <w:szCs w:val="19"/>
                <w:highlight w:val="yellow"/>
                <w:lang w:eastAsia="pt-BR"/>
              </w:rPr>
              <w:t>DPE</w:t>
            </w:r>
            <w:r>
              <w:rPr>
                <w:rFonts w:ascii="Book Antiqua" w:eastAsia="Times New Roman" w:hAnsi="Book Antiqua" w:cs="Times New Roman"/>
                <w:b/>
                <w:sz w:val="19"/>
                <w:szCs w:val="19"/>
                <w:highlight w:val="yellow"/>
                <w:lang w:eastAsia="pt-BR"/>
              </w:rPr>
              <w:t>RO-2023</w:t>
            </w:r>
            <w:r w:rsidRPr="00A95DA6">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D7772">
              <w:rPr>
                <w:rFonts w:ascii="Book Antiqua" w:eastAsia="Times New Roman" w:hAnsi="Book Antiqua" w:cs="Times New Roman"/>
                <w:bCs/>
                <w:sz w:val="19"/>
                <w:szCs w:val="19"/>
                <w:lang w:eastAsia="pt-BR"/>
              </w:rPr>
              <w:t>No caso de mulher gestante condenada a pena privativa de liberdade, o requisito temporal para a progressão do regime consiste no cumprimento de, no mínimo,</w:t>
            </w:r>
            <w:r>
              <w:rPr>
                <w:rFonts w:ascii="Book Antiqua" w:eastAsia="Times New Roman" w:hAnsi="Book Antiqua" w:cs="Times New Roman"/>
                <w:bCs/>
                <w:sz w:val="19"/>
                <w:szCs w:val="19"/>
                <w:lang w:eastAsia="pt-BR"/>
              </w:rPr>
              <w:t xml:space="preserve"> </w:t>
            </w:r>
            <w:r w:rsidRPr="00AD7772">
              <w:rPr>
                <w:rFonts w:ascii="Book Antiqua" w:eastAsia="Times New Roman" w:hAnsi="Book Antiqua" w:cs="Times New Roman"/>
                <w:bCs/>
                <w:sz w:val="19"/>
                <w:szCs w:val="19"/>
                <w:lang w:eastAsia="pt-BR"/>
              </w:rPr>
              <w:t>um oitavo da pena no regime anterior.</w:t>
            </w:r>
            <w:r>
              <w:rPr>
                <w:rFonts w:ascii="Book Antiqua" w:eastAsia="Times New Roman" w:hAnsi="Book Antiqua" w:cs="Times New Roman"/>
                <w:bCs/>
                <w:sz w:val="19"/>
                <w:szCs w:val="19"/>
                <w:lang w:eastAsia="pt-BR"/>
              </w:rPr>
              <w:t xml:space="preserve"> </w:t>
            </w:r>
            <w:r w:rsidRPr="0072255E">
              <w:rPr>
                <w:rFonts w:ascii="Book Antiqua" w:eastAsia="Times New Roman" w:hAnsi="Book Antiqua" w:cs="Times New Roman"/>
                <w:b/>
                <w:sz w:val="19"/>
                <w:szCs w:val="19"/>
                <w:lang w:eastAsia="pt-BR"/>
              </w:rPr>
              <w:t>BL: art. 11</w:t>
            </w:r>
            <w:r>
              <w:rPr>
                <w:rFonts w:ascii="Book Antiqua" w:eastAsia="Times New Roman" w:hAnsi="Book Antiqua" w:cs="Times New Roman"/>
                <w:b/>
                <w:sz w:val="19"/>
                <w:szCs w:val="19"/>
                <w:lang w:eastAsia="pt-BR"/>
              </w:rPr>
              <w:t>2, §3º, III,</w:t>
            </w:r>
            <w:r w:rsidRPr="0072255E">
              <w:rPr>
                <w:rFonts w:ascii="Book Antiqua" w:eastAsia="Times New Roman" w:hAnsi="Book Antiqua" w:cs="Times New Roman"/>
                <w:b/>
                <w:sz w:val="19"/>
                <w:szCs w:val="19"/>
                <w:lang w:eastAsia="pt-BR"/>
              </w:rPr>
              <w:t xml:space="preserve"> LEP.</w:t>
            </w:r>
          </w:p>
          <w:p w14:paraId="10D70A8E" w14:textId="77777777" w:rsidR="00B670FD" w:rsidRDefault="00B670FD" w:rsidP="00C2074B">
            <w:pPr>
              <w:jc w:val="both"/>
              <w:rPr>
                <w:rFonts w:ascii="Book Antiqua" w:eastAsia="Times New Roman" w:hAnsi="Book Antiqua" w:cs="Times New Roman"/>
                <w:b/>
                <w:sz w:val="19"/>
                <w:szCs w:val="19"/>
                <w:lang w:eastAsia="pt-BR"/>
              </w:rPr>
            </w:pPr>
          </w:p>
          <w:p w14:paraId="0224389F" w14:textId="4F1C6EE4" w:rsidR="00EA718F" w:rsidRDefault="00EA718F" w:rsidP="00C2074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95DA6">
              <w:rPr>
                <w:rFonts w:ascii="Book Antiqua" w:eastAsia="Times New Roman" w:hAnsi="Book Antiqua" w:cs="Times New Roman"/>
                <w:b/>
                <w:sz w:val="19"/>
                <w:szCs w:val="19"/>
                <w:highlight w:val="yellow"/>
                <w:lang w:eastAsia="pt-BR"/>
              </w:rPr>
              <w:t>DPE</w:t>
            </w:r>
            <w:r>
              <w:rPr>
                <w:rFonts w:ascii="Book Antiqua" w:eastAsia="Times New Roman" w:hAnsi="Book Antiqua" w:cs="Times New Roman"/>
                <w:b/>
                <w:sz w:val="19"/>
                <w:szCs w:val="19"/>
                <w:highlight w:val="yellow"/>
                <w:lang w:eastAsia="pt-BR"/>
              </w:rPr>
              <w:t>PA-2022</w:t>
            </w:r>
            <w:r w:rsidRPr="00A95DA6">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A718F">
              <w:rPr>
                <w:rFonts w:ascii="Book Antiqua" w:eastAsia="Times New Roman" w:hAnsi="Book Antiqua" w:cs="Times New Roman"/>
                <w:bCs/>
                <w:sz w:val="19"/>
                <w:szCs w:val="19"/>
                <w:lang w:eastAsia="pt-BR"/>
              </w:rPr>
              <w:t>No caso de uma condenada que seja responsável por pessoa com deficiência, um dos requisitos específicos para a progressão de regime é</w:t>
            </w:r>
            <w:r>
              <w:rPr>
                <w:rFonts w:ascii="Book Antiqua" w:eastAsia="Times New Roman" w:hAnsi="Book Antiqua" w:cs="Times New Roman"/>
                <w:bCs/>
                <w:sz w:val="19"/>
                <w:szCs w:val="19"/>
                <w:lang w:eastAsia="pt-BR"/>
              </w:rPr>
              <w:t xml:space="preserve"> </w:t>
            </w:r>
            <w:r w:rsidRPr="00EA718F">
              <w:rPr>
                <w:rFonts w:ascii="Book Antiqua" w:eastAsia="Times New Roman" w:hAnsi="Book Antiqua" w:cs="Times New Roman"/>
                <w:bCs/>
                <w:sz w:val="19"/>
                <w:szCs w:val="19"/>
                <w:lang w:eastAsia="pt-BR"/>
              </w:rPr>
              <w:t>ter cumprido um oitavo da pena no regime anterior.</w:t>
            </w:r>
            <w:r>
              <w:rPr>
                <w:rFonts w:ascii="Book Antiqua" w:eastAsia="Times New Roman" w:hAnsi="Book Antiqua" w:cs="Times New Roman"/>
                <w:bCs/>
                <w:sz w:val="19"/>
                <w:szCs w:val="19"/>
                <w:lang w:eastAsia="pt-BR"/>
              </w:rPr>
              <w:t xml:space="preserve"> </w:t>
            </w:r>
            <w:r w:rsidRPr="0072255E">
              <w:rPr>
                <w:rFonts w:ascii="Book Antiqua" w:eastAsia="Times New Roman" w:hAnsi="Book Antiqua" w:cs="Times New Roman"/>
                <w:b/>
                <w:sz w:val="19"/>
                <w:szCs w:val="19"/>
                <w:lang w:eastAsia="pt-BR"/>
              </w:rPr>
              <w:t>BL: art. 11</w:t>
            </w:r>
            <w:r>
              <w:rPr>
                <w:rFonts w:ascii="Book Antiqua" w:eastAsia="Times New Roman" w:hAnsi="Book Antiqua" w:cs="Times New Roman"/>
                <w:b/>
                <w:sz w:val="19"/>
                <w:szCs w:val="19"/>
                <w:lang w:eastAsia="pt-BR"/>
              </w:rPr>
              <w:t>2, §3º, III,</w:t>
            </w:r>
            <w:r w:rsidRPr="0072255E">
              <w:rPr>
                <w:rFonts w:ascii="Book Antiqua" w:eastAsia="Times New Roman" w:hAnsi="Book Antiqua" w:cs="Times New Roman"/>
                <w:b/>
                <w:sz w:val="19"/>
                <w:szCs w:val="19"/>
                <w:lang w:eastAsia="pt-BR"/>
              </w:rPr>
              <w:t xml:space="preserve"> LEP.</w:t>
            </w:r>
          </w:p>
          <w:p w14:paraId="194680A7" w14:textId="77777777" w:rsidR="004367E4" w:rsidRDefault="004367E4" w:rsidP="00C2074B">
            <w:pPr>
              <w:jc w:val="both"/>
              <w:rPr>
                <w:rFonts w:ascii="Book Antiqua" w:eastAsia="Times New Roman" w:hAnsi="Book Antiqua" w:cs="Times New Roman"/>
                <w:b/>
                <w:bCs/>
                <w:sz w:val="19"/>
                <w:szCs w:val="19"/>
                <w:lang w:eastAsia="pt-BR"/>
              </w:rPr>
            </w:pPr>
          </w:p>
          <w:p w14:paraId="50481827" w14:textId="44268F19" w:rsidR="004367E4" w:rsidRPr="004367E4" w:rsidRDefault="004367E4" w:rsidP="004367E4">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4367E4">
              <w:rPr>
                <w:rFonts w:ascii="Book Antiqua" w:eastAsia="Times New Roman" w:hAnsi="Book Antiqua" w:cs="Times New Roman"/>
                <w:b/>
                <w:bCs/>
                <w:sz w:val="19"/>
                <w:szCs w:val="19"/>
                <w:highlight w:val="yellow"/>
                <w:lang w:eastAsia="pt-BR"/>
              </w:rPr>
              <w:t>DPERJ-2021-FGV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367E4">
              <w:rPr>
                <w:rFonts w:ascii="Book Antiqua" w:eastAsia="Times New Roman" w:hAnsi="Book Antiqua" w:cs="Times New Roman"/>
                <w:sz w:val="19"/>
                <w:szCs w:val="19"/>
                <w:lang w:eastAsia="pt-BR"/>
              </w:rPr>
              <w:t>Ana, primária, mãe solo de filhos gêmeos de 2 anos, foi presa em flagrante em 21/06/20, restando condenada à pena de 5 anos de reclusão por infração ao Art. 33, caput, da Lei 11.343/06 (tráfico de drogas) e à pena de 2 anos de reclusão por infração ao Art. 333, do CP (corrupção ativa), tendo sido fixado o regime semiaberto. Ana encontra-se cumprindo regularmente a pena imposta, sem qualquer falta disciplinar praticada e com bom comportamento carcerário.</w:t>
            </w:r>
            <w:r>
              <w:rPr>
                <w:rFonts w:ascii="Book Antiqua" w:eastAsia="Times New Roman" w:hAnsi="Book Antiqua" w:cs="Times New Roman"/>
                <w:sz w:val="19"/>
                <w:szCs w:val="19"/>
                <w:lang w:eastAsia="pt-BR"/>
              </w:rPr>
              <w:t xml:space="preserve"> </w:t>
            </w:r>
            <w:r w:rsidRPr="004367E4">
              <w:rPr>
                <w:rFonts w:ascii="Book Antiqua" w:eastAsia="Times New Roman" w:hAnsi="Book Antiqua" w:cs="Times New Roman"/>
                <w:sz w:val="19"/>
                <w:szCs w:val="19"/>
                <w:lang w:eastAsia="pt-BR"/>
              </w:rPr>
              <w:t>Para fins de progressão de regime, Ana deverá cumprir:</w:t>
            </w:r>
            <w:r>
              <w:rPr>
                <w:rFonts w:ascii="Book Antiqua" w:eastAsia="Times New Roman" w:hAnsi="Book Antiqua" w:cs="Times New Roman"/>
                <w:sz w:val="19"/>
                <w:szCs w:val="19"/>
                <w:lang w:eastAsia="pt-BR"/>
              </w:rPr>
              <w:t xml:space="preserve"> </w:t>
            </w:r>
            <w:r w:rsidRPr="004367E4">
              <w:rPr>
                <w:rFonts w:ascii="Book Antiqua" w:eastAsia="Times New Roman" w:hAnsi="Book Antiqua" w:cs="Times New Roman"/>
                <w:sz w:val="19"/>
                <w:szCs w:val="19"/>
                <w:lang w:eastAsia="pt-BR"/>
              </w:rPr>
              <w:t>1/8 da pena total imposta</w:t>
            </w:r>
            <w:r>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BL: art. 11</w:t>
            </w:r>
            <w:r>
              <w:rPr>
                <w:rFonts w:ascii="Book Antiqua" w:eastAsia="Times New Roman" w:hAnsi="Book Antiqua" w:cs="Times New Roman"/>
                <w:b/>
                <w:sz w:val="19"/>
                <w:szCs w:val="19"/>
                <w:lang w:eastAsia="pt-BR"/>
              </w:rPr>
              <w:t>2, §3º, III,</w:t>
            </w:r>
            <w:r w:rsidRPr="0072255E">
              <w:rPr>
                <w:rFonts w:ascii="Book Antiqua" w:eastAsia="Times New Roman" w:hAnsi="Book Antiqua" w:cs="Times New Roman"/>
                <w:b/>
                <w:sz w:val="19"/>
                <w:szCs w:val="19"/>
                <w:lang w:eastAsia="pt-BR"/>
              </w:rPr>
              <w:t xml:space="preserve"> LEP.</w:t>
            </w:r>
          </w:p>
        </w:tc>
      </w:tr>
    </w:tbl>
    <w:p w14:paraId="6330CBE1" w14:textId="4522BEDE" w:rsidR="00351A6A" w:rsidRPr="00DF4C85" w:rsidRDefault="00351A6A" w:rsidP="00351A6A">
      <w:pPr>
        <w:spacing w:before="300" w:after="300" w:line="240" w:lineRule="auto"/>
        <w:ind w:firstLine="450"/>
        <w:jc w:val="both"/>
        <w:rPr>
          <w:rFonts w:ascii="Book Antiqua" w:eastAsia="Times New Roman" w:hAnsi="Book Antiqua" w:cs="Times New Roman"/>
          <w:color w:val="000000"/>
          <w:sz w:val="16"/>
          <w:szCs w:val="16"/>
          <w:lang w:eastAsia="pt-BR"/>
        </w:rPr>
      </w:pPr>
      <w:r w:rsidRPr="00BC0436">
        <w:rPr>
          <w:rFonts w:ascii="Book Antiqua" w:eastAsia="Times New Roman" w:hAnsi="Book Antiqua" w:cs="Arial"/>
          <w:b/>
          <w:bCs/>
          <w:color w:val="000000"/>
          <w:sz w:val="19"/>
          <w:szCs w:val="19"/>
          <w:lang w:eastAsia="pt-BR"/>
        </w:rPr>
        <w:t xml:space="preserve">IV - </w:t>
      </w:r>
      <w:r w:rsidRPr="00F86150">
        <w:rPr>
          <w:rFonts w:ascii="Book Antiqua" w:eastAsia="Times New Roman" w:hAnsi="Book Antiqua" w:cs="Arial"/>
          <w:b/>
          <w:bCs/>
          <w:caps/>
          <w:color w:val="000000"/>
          <w:sz w:val="19"/>
          <w:szCs w:val="19"/>
          <w:highlight w:val="green"/>
          <w:lang w:eastAsia="pt-BR"/>
        </w:rPr>
        <w:t>ser</w:t>
      </w:r>
      <w:r w:rsidRPr="00BC0436">
        <w:rPr>
          <w:rFonts w:ascii="Book Antiqua" w:eastAsia="Times New Roman" w:hAnsi="Book Antiqua" w:cs="Arial"/>
          <w:b/>
          <w:bCs/>
          <w:color w:val="000000"/>
          <w:sz w:val="19"/>
          <w:szCs w:val="19"/>
          <w:lang w:eastAsia="pt-BR"/>
        </w:rPr>
        <w:t xml:space="preserve"> </w:t>
      </w:r>
      <w:r w:rsidRPr="00F86150">
        <w:rPr>
          <w:rFonts w:ascii="Book Antiqua" w:eastAsia="Times New Roman" w:hAnsi="Book Antiqua" w:cs="Arial"/>
          <w:b/>
          <w:bCs/>
          <w:color w:val="000000"/>
          <w:sz w:val="19"/>
          <w:szCs w:val="19"/>
          <w:highlight w:val="cyan"/>
          <w:lang w:eastAsia="pt-BR"/>
        </w:rPr>
        <w:t>primária</w:t>
      </w:r>
      <w:r w:rsidRPr="00BC0436">
        <w:rPr>
          <w:rFonts w:ascii="Book Antiqua" w:eastAsia="Times New Roman" w:hAnsi="Book Antiqua" w:cs="Arial"/>
          <w:b/>
          <w:bCs/>
          <w:color w:val="000000"/>
          <w:sz w:val="19"/>
          <w:szCs w:val="19"/>
          <w:lang w:eastAsia="pt-BR"/>
        </w:rPr>
        <w:t xml:space="preserve"> e </w:t>
      </w:r>
      <w:r w:rsidRPr="00F86150">
        <w:rPr>
          <w:rFonts w:ascii="Book Antiqua" w:eastAsia="Times New Roman" w:hAnsi="Book Antiqua" w:cs="Arial"/>
          <w:b/>
          <w:bCs/>
          <w:caps/>
          <w:color w:val="000000"/>
          <w:sz w:val="19"/>
          <w:szCs w:val="19"/>
          <w:highlight w:val="green"/>
          <w:lang w:eastAsia="pt-BR"/>
        </w:rPr>
        <w:t>ter</w:t>
      </w:r>
      <w:r w:rsidRPr="00BC0436">
        <w:rPr>
          <w:rFonts w:ascii="Book Antiqua" w:eastAsia="Times New Roman" w:hAnsi="Book Antiqua" w:cs="Arial"/>
          <w:b/>
          <w:bCs/>
          <w:color w:val="000000"/>
          <w:sz w:val="19"/>
          <w:szCs w:val="19"/>
          <w:lang w:eastAsia="pt-BR"/>
        </w:rPr>
        <w:t xml:space="preserve"> </w:t>
      </w:r>
      <w:r w:rsidRPr="00F86150">
        <w:rPr>
          <w:rFonts w:ascii="Book Antiqua" w:eastAsia="Times New Roman" w:hAnsi="Book Antiqua" w:cs="Arial"/>
          <w:b/>
          <w:bCs/>
          <w:color w:val="000000"/>
          <w:sz w:val="19"/>
          <w:szCs w:val="19"/>
          <w:highlight w:val="cyan"/>
          <w:lang w:eastAsia="pt-BR"/>
        </w:rPr>
        <w:t>bom comportamento carcerário</w:t>
      </w:r>
      <w:r w:rsidRPr="00BC0436">
        <w:rPr>
          <w:rFonts w:ascii="Book Antiqua" w:eastAsia="Times New Roman" w:hAnsi="Book Antiqua" w:cs="Arial"/>
          <w:b/>
          <w:bCs/>
          <w:color w:val="000000"/>
          <w:sz w:val="19"/>
          <w:szCs w:val="19"/>
          <w:lang w:eastAsia="pt-BR"/>
        </w:rPr>
        <w:t xml:space="preserve">, </w:t>
      </w:r>
      <w:r w:rsidRPr="00F86150">
        <w:rPr>
          <w:rFonts w:ascii="Book Antiqua" w:eastAsia="Times New Roman" w:hAnsi="Book Antiqua" w:cs="Arial"/>
          <w:b/>
          <w:bCs/>
          <w:caps/>
          <w:color w:val="000000"/>
          <w:sz w:val="19"/>
          <w:szCs w:val="19"/>
          <w:highlight w:val="green"/>
          <w:lang w:eastAsia="pt-BR"/>
        </w:rPr>
        <w:t>comprovado</w:t>
      </w:r>
      <w:r w:rsidRPr="00BC0436">
        <w:rPr>
          <w:rFonts w:ascii="Book Antiqua" w:eastAsia="Times New Roman" w:hAnsi="Book Antiqua" w:cs="Arial"/>
          <w:b/>
          <w:bCs/>
          <w:color w:val="000000"/>
          <w:sz w:val="19"/>
          <w:szCs w:val="19"/>
          <w:lang w:eastAsia="pt-BR"/>
        </w:rPr>
        <w:t xml:space="preserve"> </w:t>
      </w:r>
      <w:r w:rsidRPr="00F86150">
        <w:rPr>
          <w:rFonts w:ascii="Book Antiqua" w:eastAsia="Times New Roman" w:hAnsi="Book Antiqua" w:cs="Arial"/>
          <w:b/>
          <w:bCs/>
          <w:color w:val="000000"/>
          <w:sz w:val="19"/>
          <w:szCs w:val="19"/>
          <w:highlight w:val="yellow"/>
          <w:lang w:eastAsia="pt-BR"/>
        </w:rPr>
        <w:t>pelo diretor do estabelecimento</w:t>
      </w:r>
      <w:r w:rsidRPr="000373ED">
        <w:rPr>
          <w:rFonts w:ascii="Book Antiqua" w:eastAsia="Times New Roman" w:hAnsi="Book Antiqua" w:cs="Arial"/>
          <w:color w:val="000000"/>
          <w:sz w:val="16"/>
          <w:szCs w:val="16"/>
          <w:lang w:eastAsia="pt-BR"/>
        </w:rPr>
        <w:t>;</w:t>
      </w:r>
      <w:r w:rsidR="00EB779F" w:rsidRPr="000373ED">
        <w:rPr>
          <w:rFonts w:ascii="Book Antiqua" w:eastAsia="Times New Roman" w:hAnsi="Book Antiqua" w:cs="Arial"/>
          <w:color w:val="000000"/>
          <w:sz w:val="16"/>
          <w:szCs w:val="16"/>
          <w:lang w:eastAsia="pt-BR"/>
        </w:rPr>
        <w:t xml:space="preserve"> </w:t>
      </w:r>
      <w:hyperlink r:id="rId158" w:anchor="art3" w:history="1">
        <w:r w:rsidRPr="000373ED">
          <w:rPr>
            <w:rFonts w:ascii="Book Antiqua" w:eastAsia="Times New Roman" w:hAnsi="Book Antiqua" w:cs="Arial"/>
            <w:color w:val="0000FF"/>
            <w:sz w:val="16"/>
            <w:szCs w:val="16"/>
            <w:u w:val="single"/>
            <w:lang w:eastAsia="pt-BR"/>
          </w:rPr>
          <w:t>(Incluído pela Lei nº 13.769, de 2018)</w:t>
        </w:r>
      </w:hyperlink>
      <w:r w:rsidR="00A65249" w:rsidRPr="000373ED">
        <w:rPr>
          <w:rFonts w:ascii="Book Antiqua" w:eastAsia="Times New Roman" w:hAnsi="Book Antiqua" w:cs="Arial"/>
          <w:color w:val="0000FF"/>
          <w:sz w:val="16"/>
          <w:szCs w:val="16"/>
          <w:lang w:eastAsia="pt-BR"/>
        </w:rPr>
        <w:t xml:space="preserve"> </w:t>
      </w:r>
      <w:r w:rsidR="00A65249" w:rsidRPr="000373ED">
        <w:rPr>
          <w:rStyle w:val="Hyperlink"/>
          <w:rFonts w:ascii="Book Antiqua" w:eastAsia="Times New Roman" w:hAnsi="Book Antiqua" w:cs="Times New Roman"/>
          <w:b/>
          <w:bCs/>
          <w:color w:val="FF0000"/>
          <w:sz w:val="16"/>
          <w:szCs w:val="16"/>
          <w:lang w:eastAsia="pt-BR"/>
        </w:rPr>
        <w:t>(TJRJ-2019)</w:t>
      </w:r>
      <w:r w:rsidR="009107E4" w:rsidRPr="000373ED">
        <w:rPr>
          <w:rStyle w:val="Hyperlink"/>
          <w:rFonts w:ascii="Book Antiqua" w:eastAsia="Times New Roman" w:hAnsi="Book Antiqua" w:cs="Times New Roman"/>
          <w:b/>
          <w:bCs/>
          <w:color w:val="FF0000"/>
          <w:sz w:val="16"/>
          <w:szCs w:val="16"/>
          <w:u w:val="none"/>
          <w:lang w:eastAsia="pt-BR"/>
        </w:rPr>
        <w:t xml:space="preserve"> </w:t>
      </w:r>
      <w:r w:rsidR="009107E4" w:rsidRPr="000373ED">
        <w:rPr>
          <w:rFonts w:ascii="Book Antiqua" w:eastAsia="Times New Roman" w:hAnsi="Book Antiqua" w:cs="Arial"/>
          <w:b/>
          <w:bCs/>
          <w:color w:val="FF0000"/>
          <w:sz w:val="16"/>
          <w:szCs w:val="16"/>
          <w:u w:val="single"/>
          <w:lang w:eastAsia="pt-BR"/>
        </w:rPr>
        <w:t>(MPSC-2019)</w:t>
      </w:r>
      <w:r w:rsidR="00E4222C" w:rsidRPr="000373ED">
        <w:rPr>
          <w:rFonts w:ascii="Book Antiqua" w:eastAsia="Times New Roman" w:hAnsi="Book Antiqua" w:cs="Arial"/>
          <w:b/>
          <w:bCs/>
          <w:color w:val="FF0000"/>
          <w:sz w:val="16"/>
          <w:szCs w:val="16"/>
          <w:lang w:eastAsia="pt-BR"/>
        </w:rPr>
        <w:t xml:space="preserve"> </w:t>
      </w:r>
      <w:r w:rsidR="00E4222C" w:rsidRPr="000373ED">
        <w:rPr>
          <w:rFonts w:ascii="Book Antiqua" w:eastAsia="Times New Roman" w:hAnsi="Book Antiqua" w:cs="Arial"/>
          <w:b/>
          <w:bCs/>
          <w:color w:val="FF0000"/>
          <w:sz w:val="16"/>
          <w:szCs w:val="16"/>
          <w:u w:val="single"/>
          <w:lang w:eastAsia="pt-BR"/>
        </w:rPr>
        <w:t>(DPESP-2019)</w:t>
      </w:r>
      <w:r w:rsidR="00E549CB" w:rsidRPr="000373ED">
        <w:rPr>
          <w:rFonts w:ascii="Book Antiqua" w:eastAsia="Times New Roman" w:hAnsi="Book Antiqua" w:cs="Arial"/>
          <w:b/>
          <w:bCs/>
          <w:color w:val="FF0000"/>
          <w:sz w:val="16"/>
          <w:szCs w:val="16"/>
          <w:lang w:eastAsia="pt-BR"/>
        </w:rPr>
        <w:t xml:space="preserve"> </w:t>
      </w:r>
      <w:r w:rsidR="00E549CB" w:rsidRPr="000373ED">
        <w:rPr>
          <w:rFonts w:ascii="Book Antiqua" w:hAnsi="Book Antiqua" w:cs="Times New Roman"/>
          <w:b/>
          <w:color w:val="FF0000"/>
          <w:sz w:val="16"/>
          <w:szCs w:val="16"/>
          <w:u w:val="single"/>
        </w:rPr>
        <w:t>(DPEBA-2021)</w:t>
      </w:r>
      <w:r w:rsidR="004367E4" w:rsidRPr="000373ED">
        <w:rPr>
          <w:rFonts w:ascii="Book Antiqua" w:eastAsia="Times New Roman" w:hAnsi="Book Antiqua" w:cs="Arial"/>
          <w:b/>
          <w:bCs/>
          <w:color w:val="FF0000"/>
          <w:sz w:val="16"/>
          <w:szCs w:val="16"/>
          <w:lang w:eastAsia="pt-BR"/>
        </w:rPr>
        <w:t xml:space="preserve"> </w:t>
      </w:r>
      <w:r w:rsidR="004367E4" w:rsidRPr="000373ED">
        <w:rPr>
          <w:rFonts w:ascii="Book Antiqua" w:hAnsi="Book Antiqua" w:cs="Times New Roman"/>
          <w:b/>
          <w:color w:val="FF0000"/>
          <w:sz w:val="16"/>
          <w:szCs w:val="16"/>
          <w:u w:val="single"/>
        </w:rPr>
        <w:t>(DPERJ-2021)</w:t>
      </w:r>
      <w:r w:rsidR="00234165">
        <w:rPr>
          <w:rFonts w:ascii="Book Antiqua" w:hAnsi="Book Antiqua" w:cs="Times New Roman"/>
          <w:b/>
          <w:color w:val="FF0000"/>
          <w:sz w:val="16"/>
          <w:szCs w:val="16"/>
        </w:rPr>
        <w:t xml:space="preserve"> </w:t>
      </w:r>
      <w:r w:rsidR="00234165">
        <w:rPr>
          <w:rFonts w:ascii="Book Antiqua" w:hAnsi="Book Antiqua" w:cs="Times New Roman"/>
          <w:b/>
          <w:color w:val="FF0000"/>
          <w:sz w:val="16"/>
          <w:szCs w:val="16"/>
          <w:u w:val="single"/>
        </w:rPr>
        <w:t>(PCMG-2021)</w:t>
      </w:r>
      <w:r w:rsidR="00977415">
        <w:rPr>
          <w:rFonts w:ascii="Book Antiqua" w:hAnsi="Book Antiqua" w:cs="Times New Roman"/>
          <w:b/>
          <w:color w:val="FF0000"/>
          <w:sz w:val="16"/>
          <w:szCs w:val="16"/>
        </w:rPr>
        <w:t xml:space="preserve"> </w:t>
      </w:r>
      <w:r w:rsidR="00977415">
        <w:rPr>
          <w:rFonts w:ascii="Book Antiqua" w:hAnsi="Book Antiqua"/>
          <w:b/>
          <w:color w:val="FF0000"/>
          <w:sz w:val="16"/>
          <w:szCs w:val="16"/>
          <w:u w:val="single"/>
        </w:rPr>
        <w:t>(TJRS-2022)</w:t>
      </w:r>
      <w:r w:rsidR="00F86150">
        <w:rPr>
          <w:rFonts w:ascii="Book Antiqua" w:hAnsi="Book Antiqua"/>
          <w:b/>
          <w:color w:val="FF0000"/>
          <w:sz w:val="16"/>
          <w:szCs w:val="16"/>
        </w:rPr>
        <w:t xml:space="preserve"> </w:t>
      </w:r>
      <w:bookmarkStart w:id="71" w:name="_Hlk165123677"/>
      <w:r w:rsidR="00F86150">
        <w:rPr>
          <w:rFonts w:ascii="Book Antiqua" w:hAnsi="Book Antiqua"/>
          <w:b/>
          <w:color w:val="FF0000"/>
          <w:sz w:val="16"/>
          <w:szCs w:val="16"/>
          <w:u w:val="single"/>
        </w:rPr>
        <w:t>(DPEPB-2022)</w:t>
      </w:r>
      <w:bookmarkEnd w:id="71"/>
      <w:r w:rsidR="00E804B6">
        <w:rPr>
          <w:rFonts w:ascii="Book Antiqua" w:hAnsi="Book Antiqua"/>
          <w:b/>
          <w:color w:val="FF0000"/>
          <w:sz w:val="16"/>
          <w:szCs w:val="16"/>
        </w:rPr>
        <w:t xml:space="preserve"> </w:t>
      </w:r>
      <w:r w:rsidR="00E804B6">
        <w:rPr>
          <w:rFonts w:ascii="Book Antiqua" w:hAnsi="Book Antiqua" w:cs="Times New Roman"/>
          <w:b/>
          <w:color w:val="FF0000"/>
          <w:sz w:val="16"/>
          <w:szCs w:val="16"/>
          <w:u w:val="single"/>
        </w:rPr>
        <w:t>(PCAM-2022)</w:t>
      </w:r>
      <w:r w:rsidR="001109E4">
        <w:rPr>
          <w:rFonts w:ascii="Book Antiqua" w:hAnsi="Book Antiqua" w:cs="Times New Roman"/>
          <w:b/>
          <w:color w:val="FF0000"/>
          <w:sz w:val="16"/>
          <w:szCs w:val="16"/>
        </w:rPr>
        <w:t xml:space="preserve"> </w:t>
      </w:r>
      <w:r w:rsidR="001109E4">
        <w:rPr>
          <w:rFonts w:ascii="Book Antiqua" w:hAnsi="Book Antiqua"/>
          <w:b/>
          <w:bCs/>
          <w:color w:val="FF0000"/>
          <w:sz w:val="16"/>
          <w:szCs w:val="16"/>
          <w:u w:val="single"/>
        </w:rPr>
        <w:t>(Cartórios/TJMA-2023)</w:t>
      </w:r>
      <w:r w:rsidR="001B6B17">
        <w:rPr>
          <w:rFonts w:ascii="Book Antiqua" w:hAnsi="Book Antiqua"/>
          <w:b/>
          <w:bCs/>
          <w:color w:val="FF0000"/>
          <w:sz w:val="16"/>
          <w:szCs w:val="16"/>
        </w:rPr>
        <w:t xml:space="preserve"> </w:t>
      </w:r>
      <w:r w:rsidR="001B6B17">
        <w:rPr>
          <w:rFonts w:ascii="Book Antiqua" w:hAnsi="Book Antiqua"/>
          <w:b/>
          <w:bCs/>
          <w:color w:val="FF0000"/>
          <w:sz w:val="16"/>
          <w:szCs w:val="16"/>
          <w:u w:val="single"/>
        </w:rPr>
        <w:t>(MPGO-2024)</w:t>
      </w:r>
      <w:r w:rsidR="00DF4C85">
        <w:rPr>
          <w:rFonts w:ascii="Book Antiqua" w:hAnsi="Book Antiqua"/>
          <w:b/>
          <w:bCs/>
          <w:color w:val="FF0000"/>
          <w:sz w:val="16"/>
          <w:szCs w:val="16"/>
        </w:rPr>
        <w:t xml:space="preserve"> </w:t>
      </w:r>
      <w:r w:rsidR="00DF4C85">
        <w:rPr>
          <w:rFonts w:ascii="Book Antiqua" w:hAnsi="Book Antiqua" w:cs="Arial"/>
          <w:b/>
          <w:bCs/>
          <w:color w:val="FF0000"/>
          <w:sz w:val="16"/>
          <w:szCs w:val="16"/>
          <w:u w:val="single"/>
        </w:rPr>
        <w:t>(PCSC-2024)</w:t>
      </w:r>
    </w:p>
    <w:p w14:paraId="620A5658" w14:textId="05ECC98C" w:rsidR="00351A6A" w:rsidRPr="001B6B17" w:rsidRDefault="00351A6A" w:rsidP="00351A6A">
      <w:pPr>
        <w:spacing w:before="300" w:after="300" w:line="240" w:lineRule="auto"/>
        <w:ind w:firstLine="450"/>
        <w:jc w:val="both"/>
        <w:rPr>
          <w:rFonts w:ascii="Book Antiqua" w:eastAsia="Times New Roman" w:hAnsi="Book Antiqua" w:cs="Arial"/>
          <w:b/>
          <w:bCs/>
          <w:color w:val="FF0000"/>
          <w:sz w:val="16"/>
          <w:szCs w:val="16"/>
          <w:lang w:eastAsia="pt-BR"/>
        </w:rPr>
      </w:pPr>
      <w:r w:rsidRPr="00BC0436">
        <w:rPr>
          <w:rFonts w:ascii="Book Antiqua" w:eastAsia="Times New Roman" w:hAnsi="Book Antiqua" w:cs="Arial"/>
          <w:b/>
          <w:bCs/>
          <w:color w:val="000000"/>
          <w:sz w:val="19"/>
          <w:szCs w:val="19"/>
          <w:lang w:eastAsia="pt-BR"/>
        </w:rPr>
        <w:t xml:space="preserve">V - </w:t>
      </w:r>
      <w:r w:rsidRPr="00F86150">
        <w:rPr>
          <w:rFonts w:ascii="Book Antiqua" w:eastAsia="Times New Roman" w:hAnsi="Book Antiqua" w:cs="Arial"/>
          <w:b/>
          <w:bCs/>
          <w:caps/>
          <w:color w:val="000000"/>
          <w:sz w:val="19"/>
          <w:szCs w:val="19"/>
          <w:highlight w:val="green"/>
          <w:lang w:eastAsia="pt-BR"/>
        </w:rPr>
        <w:t>não ter integrado</w:t>
      </w:r>
      <w:r w:rsidRPr="00BC0436">
        <w:rPr>
          <w:rFonts w:ascii="Book Antiqua" w:eastAsia="Times New Roman" w:hAnsi="Book Antiqua" w:cs="Arial"/>
          <w:b/>
          <w:bCs/>
          <w:color w:val="000000"/>
          <w:sz w:val="19"/>
          <w:szCs w:val="19"/>
          <w:lang w:eastAsia="pt-BR"/>
        </w:rPr>
        <w:t xml:space="preserve"> </w:t>
      </w:r>
      <w:r w:rsidRPr="00F86150">
        <w:rPr>
          <w:rFonts w:ascii="Book Antiqua" w:eastAsia="Times New Roman" w:hAnsi="Book Antiqua" w:cs="Arial"/>
          <w:b/>
          <w:bCs/>
          <w:color w:val="000000"/>
          <w:sz w:val="19"/>
          <w:szCs w:val="19"/>
          <w:highlight w:val="cyan"/>
          <w:lang w:eastAsia="pt-BR"/>
        </w:rPr>
        <w:t>organização criminosa</w:t>
      </w:r>
      <w:r w:rsidRPr="000373ED">
        <w:rPr>
          <w:rFonts w:ascii="Book Antiqua" w:eastAsia="Times New Roman" w:hAnsi="Book Antiqua" w:cs="Arial"/>
          <w:color w:val="000000"/>
          <w:sz w:val="16"/>
          <w:szCs w:val="16"/>
          <w:lang w:eastAsia="pt-BR"/>
        </w:rPr>
        <w:t xml:space="preserve">. </w:t>
      </w:r>
      <w:hyperlink r:id="rId159" w:anchor="art3" w:history="1">
        <w:r w:rsidRPr="000373ED">
          <w:rPr>
            <w:rFonts w:ascii="Book Antiqua" w:eastAsia="Times New Roman" w:hAnsi="Book Antiqua" w:cs="Arial"/>
            <w:color w:val="0000FF"/>
            <w:sz w:val="16"/>
            <w:szCs w:val="16"/>
            <w:u w:val="single"/>
            <w:lang w:eastAsia="pt-BR"/>
          </w:rPr>
          <w:t>(Incluído pela Lei nº 13.769, de 2018)</w:t>
        </w:r>
      </w:hyperlink>
      <w:r w:rsidR="00A65249" w:rsidRPr="000373ED">
        <w:rPr>
          <w:rFonts w:ascii="Book Antiqua" w:eastAsia="Times New Roman" w:hAnsi="Book Antiqua" w:cs="Arial"/>
          <w:color w:val="0000FF"/>
          <w:sz w:val="16"/>
          <w:szCs w:val="16"/>
          <w:lang w:eastAsia="pt-BR"/>
        </w:rPr>
        <w:t xml:space="preserve"> </w:t>
      </w:r>
      <w:r w:rsidR="00A65249" w:rsidRPr="000373ED">
        <w:rPr>
          <w:rStyle w:val="Hyperlink"/>
          <w:rFonts w:ascii="Book Antiqua" w:eastAsia="Times New Roman" w:hAnsi="Book Antiqua" w:cs="Times New Roman"/>
          <w:b/>
          <w:bCs/>
          <w:color w:val="FF0000"/>
          <w:sz w:val="16"/>
          <w:szCs w:val="16"/>
          <w:lang w:eastAsia="pt-BR"/>
        </w:rPr>
        <w:t>(TJRJ-2019)</w:t>
      </w:r>
      <w:r w:rsidR="009107E4" w:rsidRPr="000373ED">
        <w:rPr>
          <w:rStyle w:val="Hyperlink"/>
          <w:rFonts w:ascii="Book Antiqua" w:eastAsia="Times New Roman" w:hAnsi="Book Antiqua" w:cs="Times New Roman"/>
          <w:b/>
          <w:bCs/>
          <w:color w:val="FF0000"/>
          <w:sz w:val="16"/>
          <w:szCs w:val="16"/>
          <w:u w:val="none"/>
          <w:lang w:eastAsia="pt-BR"/>
        </w:rPr>
        <w:t xml:space="preserve"> </w:t>
      </w:r>
      <w:r w:rsidR="009107E4" w:rsidRPr="000373ED">
        <w:rPr>
          <w:rFonts w:ascii="Book Antiqua" w:eastAsia="Times New Roman" w:hAnsi="Book Antiqua" w:cs="Arial"/>
          <w:b/>
          <w:bCs/>
          <w:color w:val="FF0000"/>
          <w:sz w:val="16"/>
          <w:szCs w:val="16"/>
          <w:u w:val="single"/>
          <w:lang w:eastAsia="pt-BR"/>
        </w:rPr>
        <w:t>(MPSC-2019)</w:t>
      </w:r>
      <w:r w:rsidR="00E4222C" w:rsidRPr="000373ED">
        <w:rPr>
          <w:rFonts w:ascii="Book Antiqua" w:eastAsia="Times New Roman" w:hAnsi="Book Antiqua" w:cs="Arial"/>
          <w:b/>
          <w:bCs/>
          <w:color w:val="FF0000"/>
          <w:sz w:val="16"/>
          <w:szCs w:val="16"/>
          <w:lang w:eastAsia="pt-BR"/>
        </w:rPr>
        <w:t xml:space="preserve"> </w:t>
      </w:r>
      <w:r w:rsidR="00E4222C" w:rsidRPr="000373ED">
        <w:rPr>
          <w:rFonts w:ascii="Book Antiqua" w:eastAsia="Times New Roman" w:hAnsi="Book Antiqua" w:cs="Arial"/>
          <w:b/>
          <w:bCs/>
          <w:color w:val="FF0000"/>
          <w:sz w:val="16"/>
          <w:szCs w:val="16"/>
          <w:u w:val="single"/>
          <w:lang w:eastAsia="pt-BR"/>
        </w:rPr>
        <w:t>(DPESP-2019)</w:t>
      </w:r>
      <w:r w:rsidR="00E549CB" w:rsidRPr="000373ED">
        <w:rPr>
          <w:rFonts w:ascii="Book Antiqua" w:eastAsia="Times New Roman" w:hAnsi="Book Antiqua" w:cs="Arial"/>
          <w:b/>
          <w:bCs/>
          <w:color w:val="FF0000"/>
          <w:sz w:val="16"/>
          <w:szCs w:val="16"/>
          <w:lang w:eastAsia="pt-BR"/>
        </w:rPr>
        <w:t xml:space="preserve"> </w:t>
      </w:r>
      <w:r w:rsidR="00E549CB" w:rsidRPr="000373ED">
        <w:rPr>
          <w:rFonts w:ascii="Book Antiqua" w:hAnsi="Book Antiqua" w:cs="Times New Roman"/>
          <w:b/>
          <w:color w:val="FF0000"/>
          <w:sz w:val="16"/>
          <w:szCs w:val="16"/>
          <w:u w:val="single"/>
        </w:rPr>
        <w:t>(DPEBA-2021)</w:t>
      </w:r>
      <w:r w:rsidR="00234165">
        <w:rPr>
          <w:rFonts w:ascii="Book Antiqua" w:hAnsi="Book Antiqua" w:cs="Times New Roman"/>
          <w:b/>
          <w:color w:val="FF0000"/>
          <w:sz w:val="16"/>
          <w:szCs w:val="16"/>
        </w:rPr>
        <w:t xml:space="preserve"> </w:t>
      </w:r>
      <w:r w:rsidR="00234165">
        <w:rPr>
          <w:rFonts w:ascii="Book Antiqua" w:hAnsi="Book Antiqua" w:cs="Times New Roman"/>
          <w:b/>
          <w:color w:val="FF0000"/>
          <w:sz w:val="16"/>
          <w:szCs w:val="16"/>
          <w:u w:val="single"/>
        </w:rPr>
        <w:t>(PCMG-2021)</w:t>
      </w:r>
      <w:r w:rsidR="00F86150">
        <w:rPr>
          <w:rFonts w:ascii="Book Antiqua" w:hAnsi="Book Antiqua" w:cs="Times New Roman"/>
          <w:b/>
          <w:color w:val="FF0000"/>
          <w:sz w:val="16"/>
          <w:szCs w:val="16"/>
        </w:rPr>
        <w:t xml:space="preserve"> </w:t>
      </w:r>
      <w:r w:rsidR="00F86150">
        <w:rPr>
          <w:rFonts w:ascii="Book Antiqua" w:hAnsi="Book Antiqua" w:cs="Times New Roman"/>
          <w:b/>
          <w:color w:val="FF0000"/>
          <w:sz w:val="16"/>
          <w:szCs w:val="16"/>
          <w:u w:val="single"/>
        </w:rPr>
        <w:t>(DPEPB-2022)</w:t>
      </w:r>
      <w:r w:rsidR="001109E4">
        <w:rPr>
          <w:rFonts w:ascii="Book Antiqua" w:hAnsi="Book Antiqua" w:cs="Times New Roman"/>
          <w:b/>
          <w:color w:val="FF0000"/>
          <w:sz w:val="16"/>
          <w:szCs w:val="16"/>
        </w:rPr>
        <w:t xml:space="preserve"> </w:t>
      </w:r>
      <w:r w:rsidR="001109E4">
        <w:rPr>
          <w:rFonts w:ascii="Book Antiqua" w:hAnsi="Book Antiqua"/>
          <w:b/>
          <w:bCs/>
          <w:color w:val="FF0000"/>
          <w:sz w:val="16"/>
          <w:szCs w:val="16"/>
          <w:u w:val="single"/>
        </w:rPr>
        <w:t>(Cartórios/TJMA-2023)</w:t>
      </w:r>
      <w:r w:rsidR="001B6B17">
        <w:rPr>
          <w:rFonts w:ascii="Book Antiqua" w:hAnsi="Book Antiqua"/>
          <w:b/>
          <w:bCs/>
          <w:color w:val="FF0000"/>
          <w:sz w:val="16"/>
          <w:szCs w:val="16"/>
        </w:rPr>
        <w:t xml:space="preserve"> </w:t>
      </w:r>
      <w:r w:rsidR="001B6B17">
        <w:rPr>
          <w:rFonts w:ascii="Book Antiqua" w:hAnsi="Book Antiqua"/>
          <w:b/>
          <w:bCs/>
          <w:color w:val="FF0000"/>
          <w:sz w:val="16"/>
          <w:szCs w:val="16"/>
          <w:u w:val="single"/>
        </w:rPr>
        <w:t>(MPGO-2024)</w:t>
      </w:r>
    </w:p>
    <w:tbl>
      <w:tblPr>
        <w:tblStyle w:val="Tabelacomgrade"/>
        <w:tblW w:w="0" w:type="auto"/>
        <w:shd w:val="clear" w:color="auto" w:fill="CCFFFF"/>
        <w:tblLook w:val="04A0" w:firstRow="1" w:lastRow="0" w:firstColumn="1" w:lastColumn="0" w:noHBand="0" w:noVBand="1"/>
      </w:tblPr>
      <w:tblGrid>
        <w:gridCol w:w="8494"/>
      </w:tblGrid>
      <w:tr w:rsidR="00D405B4" w:rsidRPr="0072255E" w14:paraId="0836ED3A" w14:textId="77777777" w:rsidTr="009E5660">
        <w:tc>
          <w:tcPr>
            <w:tcW w:w="8494" w:type="dxa"/>
            <w:shd w:val="clear" w:color="auto" w:fill="CCFFFF"/>
          </w:tcPr>
          <w:p w14:paraId="13CF0672" w14:textId="06B0F944" w:rsidR="00D405B4" w:rsidRPr="00C4490F" w:rsidRDefault="00D405B4" w:rsidP="00D405B4">
            <w:pPr>
              <w:jc w:val="both"/>
              <w:rPr>
                <w:rFonts w:ascii="Book Antiqua" w:eastAsia="Times New Roman" w:hAnsi="Book Antiqua" w:cs="Times New Roman"/>
                <w:b/>
                <w:bCs/>
                <w:sz w:val="19"/>
                <w:szCs w:val="19"/>
                <w:lang w:eastAsia="pt-BR"/>
              </w:rPr>
            </w:pPr>
            <w:r w:rsidRPr="0072255E">
              <w:rPr>
                <w:rFonts w:ascii="Book Antiqua" w:eastAsia="Times New Roman" w:hAnsi="Book Antiqua" w:cs="Times New Roman"/>
                <w:b/>
                <w:i/>
                <w:color w:val="FF0000"/>
                <w:sz w:val="19"/>
                <w:szCs w:val="19"/>
                <w:lang w:eastAsia="pt-BR"/>
              </w:rPr>
              <w:lastRenderedPageBreak/>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w:t>
            </w:r>
            <w:r w:rsidRPr="00C4490F">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Pr="0072255E">
              <w:rPr>
                <w:rFonts w:ascii="Book Antiqua" w:eastAsia="Times New Roman" w:hAnsi="Book Antiqua" w:cs="Times New Roman"/>
                <w:sz w:val="19"/>
                <w:szCs w:val="19"/>
                <w:lang w:eastAsia="pt-BR"/>
              </w:rPr>
              <w:t xml:space="preserve">: </w:t>
            </w:r>
            <w:r w:rsidRPr="00D405B4">
              <w:rPr>
                <w:rFonts w:ascii="Book Antiqua" w:eastAsia="Times New Roman" w:hAnsi="Book Antiqua" w:cs="Times New Roman"/>
                <w:b/>
                <w:bCs/>
                <w:i/>
                <w:iCs/>
                <w:sz w:val="19"/>
                <w:szCs w:val="19"/>
                <w:u w:val="single"/>
                <w:lang w:eastAsia="pt-BR"/>
              </w:rPr>
              <w:t>O requisito “não ter integrado organização criminosa” previsto no inciso V do § 3º do art. 112 da LEP (progressão da mulher gestante, mãe/responsável por pessoa com deficiência), deve levar em consideração a definição de organização criminosa da Lei 12.850/13</w:t>
            </w:r>
            <w:r>
              <w:rPr>
                <w:rFonts w:ascii="Book Antiqua" w:eastAsia="Times New Roman" w:hAnsi="Book Antiqua" w:cs="Times New Roman"/>
                <w:sz w:val="19"/>
                <w:szCs w:val="19"/>
                <w:lang w:eastAsia="pt-BR"/>
              </w:rPr>
              <w:t xml:space="preserve">: </w:t>
            </w:r>
            <w:r w:rsidRPr="00D405B4">
              <w:rPr>
                <w:rFonts w:ascii="Book Antiqua" w:eastAsia="Times New Roman" w:hAnsi="Book Antiqua" w:cs="Times New Roman"/>
                <w:b/>
                <w:bCs/>
                <w:sz w:val="19"/>
                <w:szCs w:val="19"/>
                <w:lang w:eastAsia="pt-BR"/>
              </w:rPr>
              <w:t>A Lei 13.769/18 incluiu o § 3º no art. 112 da LEP, prevendo progressão de regime especial.</w:t>
            </w:r>
            <w:r>
              <w:rPr>
                <w:rFonts w:ascii="Book Antiqua" w:eastAsia="Times New Roman" w:hAnsi="Book Antiqua" w:cs="Times New Roman"/>
                <w:b/>
                <w:bCs/>
                <w:sz w:val="19"/>
                <w:szCs w:val="19"/>
                <w:lang w:eastAsia="pt-BR"/>
              </w:rPr>
              <w:t xml:space="preserve"> </w:t>
            </w:r>
            <w:r w:rsidRPr="00D405B4">
              <w:rPr>
                <w:rFonts w:ascii="Book Antiqua" w:eastAsia="Times New Roman" w:hAnsi="Book Antiqua" w:cs="Times New Roman"/>
                <w:b/>
                <w:bCs/>
                <w:sz w:val="19"/>
                <w:szCs w:val="19"/>
                <w:lang w:eastAsia="pt-BR"/>
              </w:rPr>
              <w:t>Esse § 3º afirmou que a mulher gestante ou que for mãe/responsável por crianças ou pessoas com deficiência poderá progredir de regime com 1/8 da pena cumprida (o que é um tempo menor do que a regra geral), mas desde que cumpridos alguns requisitos elencados no dispositivo.</w:t>
            </w:r>
            <w:r>
              <w:rPr>
                <w:rFonts w:ascii="Book Antiqua" w:eastAsia="Times New Roman" w:hAnsi="Book Antiqua" w:cs="Times New Roman"/>
                <w:b/>
                <w:bCs/>
                <w:sz w:val="19"/>
                <w:szCs w:val="19"/>
                <w:lang w:eastAsia="pt-BR"/>
              </w:rPr>
              <w:t xml:space="preserve"> </w:t>
            </w:r>
            <w:r w:rsidRPr="00D405B4">
              <w:rPr>
                <w:rFonts w:ascii="Book Antiqua" w:eastAsia="Times New Roman" w:hAnsi="Book Antiqua" w:cs="Times New Roman"/>
                <w:b/>
                <w:bCs/>
                <w:sz w:val="19"/>
                <w:szCs w:val="19"/>
                <w:lang w:eastAsia="pt-BR"/>
              </w:rPr>
              <w:t>Um dos requisitos para ter direito a essa progressão especial está no fato de que a reeducanda não pode ter “integrado organização criminosa” (inciso V).</w:t>
            </w:r>
            <w:r>
              <w:rPr>
                <w:rFonts w:ascii="Book Antiqua" w:eastAsia="Times New Roman" w:hAnsi="Book Antiqua" w:cs="Times New Roman"/>
                <w:b/>
                <w:bCs/>
                <w:sz w:val="19"/>
                <w:szCs w:val="19"/>
                <w:lang w:eastAsia="pt-BR"/>
              </w:rPr>
              <w:t xml:space="preserve"> </w:t>
            </w:r>
            <w:r w:rsidRPr="00D405B4">
              <w:rPr>
                <w:rFonts w:ascii="Book Antiqua" w:eastAsia="Times New Roman" w:hAnsi="Book Antiqua" w:cs="Times New Roman"/>
                <w:b/>
                <w:bCs/>
                <w:sz w:val="19"/>
                <w:szCs w:val="19"/>
                <w:lang w:eastAsia="pt-BR"/>
              </w:rPr>
              <w:t>Esse requisito deve ser interpretado de acordo com a definição de organização criminosa da Lei 12.850/13.</w:t>
            </w:r>
            <w:r>
              <w:rPr>
                <w:rFonts w:ascii="Book Antiqua" w:eastAsia="Times New Roman" w:hAnsi="Book Antiqua" w:cs="Times New Roman"/>
                <w:b/>
                <w:bCs/>
                <w:sz w:val="19"/>
                <w:szCs w:val="19"/>
                <w:lang w:eastAsia="pt-BR"/>
              </w:rPr>
              <w:t xml:space="preserve"> </w:t>
            </w:r>
            <w:r w:rsidRPr="00D405B4">
              <w:rPr>
                <w:rFonts w:ascii="Book Antiqua" w:eastAsia="Times New Roman" w:hAnsi="Book Antiqua" w:cs="Times New Roman"/>
                <w:b/>
                <w:bCs/>
                <w:sz w:val="19"/>
                <w:szCs w:val="19"/>
                <w:lang w:eastAsia="pt-BR"/>
              </w:rPr>
              <w:t>Logo, essa expressão (“organização criminosa”) não pode ser interpretada em sentido amplo para abranger toda e qualquer associação criminosa. A pessoa só estará impedida de gozar da progressão com base nesse inciso em caso de ter praticado o crime previsto na Lei 12.850/13.</w:t>
            </w:r>
            <w:r>
              <w:rPr>
                <w:rFonts w:ascii="Book Antiqua" w:eastAsia="Times New Roman" w:hAnsi="Book Antiqua" w:cs="Times New Roman"/>
                <w:b/>
                <w:bCs/>
                <w:sz w:val="19"/>
                <w:szCs w:val="19"/>
                <w:lang w:eastAsia="pt-BR"/>
              </w:rPr>
              <w:t xml:space="preserve"> </w:t>
            </w:r>
            <w:r w:rsidRPr="00D405B4">
              <w:rPr>
                <w:rFonts w:ascii="Book Antiqua" w:eastAsia="Times New Roman" w:hAnsi="Book Antiqua" w:cs="Times New Roman"/>
                <w:sz w:val="19"/>
                <w:szCs w:val="19"/>
                <w:lang w:eastAsia="pt-BR"/>
              </w:rPr>
              <w:t>STJ. 6ª T. HC 522651-SP, Rel. Min. Laurita Vaz, j</w:t>
            </w:r>
            <w:r>
              <w:rPr>
                <w:rFonts w:ascii="Book Antiqua" w:eastAsia="Times New Roman" w:hAnsi="Book Antiqua" w:cs="Times New Roman"/>
                <w:sz w:val="19"/>
                <w:szCs w:val="19"/>
                <w:lang w:eastAsia="pt-BR"/>
              </w:rPr>
              <w:t>.</w:t>
            </w:r>
            <w:r w:rsidRPr="00D405B4">
              <w:rPr>
                <w:rFonts w:ascii="Book Antiqua" w:eastAsia="Times New Roman" w:hAnsi="Book Antiqua" w:cs="Times New Roman"/>
                <w:sz w:val="19"/>
                <w:szCs w:val="19"/>
                <w:lang w:eastAsia="pt-BR"/>
              </w:rPr>
              <w:t xml:space="preserve"> 04/08/20</w:t>
            </w:r>
            <w:r>
              <w:rPr>
                <w:rFonts w:ascii="Book Antiqua" w:eastAsia="Times New Roman" w:hAnsi="Book Antiqua" w:cs="Times New Roman"/>
                <w:b/>
                <w:bCs/>
                <w:sz w:val="19"/>
                <w:szCs w:val="19"/>
                <w:lang w:eastAsia="pt-BR"/>
              </w:rPr>
              <w:t xml:space="preserve"> </w:t>
            </w:r>
            <w:r w:rsidRPr="00D405B4">
              <w:rPr>
                <w:rFonts w:ascii="Book Antiqua" w:eastAsia="Times New Roman" w:hAnsi="Book Antiqua" w:cs="Times New Roman"/>
                <w:b/>
                <w:bCs/>
                <w:sz w:val="19"/>
                <w:szCs w:val="19"/>
                <w:lang w:eastAsia="pt-BR"/>
              </w:rPr>
              <w:t>(Info 678).</w:t>
            </w:r>
          </w:p>
        </w:tc>
      </w:tr>
    </w:tbl>
    <w:p w14:paraId="7A52A105" w14:textId="77777777" w:rsidR="00F86150" w:rsidRPr="008A5623" w:rsidRDefault="00F86150" w:rsidP="00F86150">
      <w:pPr>
        <w:spacing w:after="0" w:line="240" w:lineRule="auto"/>
        <w:ind w:firstLine="448"/>
        <w:jc w:val="both"/>
        <w:rPr>
          <w:rFonts w:ascii="Book Antiqua" w:eastAsia="Times New Roman" w:hAnsi="Book Antiqua" w:cs="Times New Roman"/>
          <w:b/>
          <w:bCs/>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F86150" w:rsidRPr="0072255E" w14:paraId="24F7855A" w14:textId="77777777" w:rsidTr="001D7F60">
        <w:tc>
          <w:tcPr>
            <w:tcW w:w="8494" w:type="dxa"/>
            <w:shd w:val="clear" w:color="auto" w:fill="CCFFFF"/>
          </w:tcPr>
          <w:p w14:paraId="4DADF0B1" w14:textId="42918159" w:rsidR="001109E4" w:rsidRPr="001109E4" w:rsidRDefault="00F86150" w:rsidP="001D7F60">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95DA6">
              <w:rPr>
                <w:rFonts w:ascii="Book Antiqua" w:eastAsia="Times New Roman" w:hAnsi="Book Antiqua" w:cs="Times New Roman"/>
                <w:b/>
                <w:sz w:val="19"/>
                <w:szCs w:val="19"/>
                <w:highlight w:val="yellow"/>
                <w:lang w:eastAsia="pt-BR"/>
              </w:rPr>
              <w:t>DPE</w:t>
            </w:r>
            <w:r>
              <w:rPr>
                <w:rFonts w:ascii="Book Antiqua" w:eastAsia="Times New Roman" w:hAnsi="Book Antiqua" w:cs="Times New Roman"/>
                <w:b/>
                <w:sz w:val="19"/>
                <w:szCs w:val="19"/>
                <w:highlight w:val="yellow"/>
                <w:lang w:eastAsia="pt-BR"/>
              </w:rPr>
              <w:t>PB-2022</w:t>
            </w:r>
            <w:r w:rsidRPr="00A95DA6">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A5623">
              <w:rPr>
                <w:rFonts w:ascii="Book Antiqua" w:eastAsia="Times New Roman" w:hAnsi="Book Antiqua" w:cs="Times New Roman"/>
                <w:bCs/>
                <w:sz w:val="19"/>
                <w:szCs w:val="19"/>
                <w:lang w:eastAsia="pt-BR"/>
              </w:rPr>
              <w:t>A progressão de regime de cumprimento de pena</w:t>
            </w:r>
            <w:r>
              <w:rPr>
                <w:rFonts w:ascii="Book Antiqua" w:eastAsia="Times New Roman" w:hAnsi="Book Antiqua" w:cs="Times New Roman"/>
                <w:bCs/>
                <w:sz w:val="19"/>
                <w:szCs w:val="19"/>
                <w:lang w:eastAsia="pt-BR"/>
              </w:rPr>
              <w:t xml:space="preserve"> </w:t>
            </w:r>
            <w:r w:rsidRPr="00F86150">
              <w:rPr>
                <w:rFonts w:ascii="Book Antiqua" w:eastAsia="Times New Roman" w:hAnsi="Book Antiqua" w:cs="Times New Roman"/>
                <w:bCs/>
                <w:sz w:val="19"/>
                <w:szCs w:val="19"/>
                <w:lang w:eastAsia="pt-BR"/>
              </w:rPr>
              <w:t>para gestante, após um oitavo de cumprimento de pena, depende da primariedade e do tipo de crime.</w:t>
            </w:r>
            <w:r>
              <w:rPr>
                <w:rFonts w:ascii="Book Antiqua" w:eastAsia="Times New Roman" w:hAnsi="Book Antiqua" w:cs="Times New Roman"/>
                <w:bCs/>
                <w:sz w:val="19"/>
                <w:szCs w:val="19"/>
                <w:lang w:eastAsia="pt-BR"/>
              </w:rPr>
              <w:t xml:space="preserve"> </w:t>
            </w:r>
            <w:r w:rsidRPr="0072255E">
              <w:rPr>
                <w:rFonts w:ascii="Book Antiqua" w:eastAsia="Times New Roman" w:hAnsi="Book Antiqua" w:cs="Times New Roman"/>
                <w:b/>
                <w:sz w:val="19"/>
                <w:szCs w:val="19"/>
                <w:lang w:eastAsia="pt-BR"/>
              </w:rPr>
              <w:t>BL: art. 11</w:t>
            </w:r>
            <w:r>
              <w:rPr>
                <w:rFonts w:ascii="Book Antiqua" w:eastAsia="Times New Roman" w:hAnsi="Book Antiqua" w:cs="Times New Roman"/>
                <w:b/>
                <w:sz w:val="19"/>
                <w:szCs w:val="19"/>
                <w:lang w:eastAsia="pt-BR"/>
              </w:rPr>
              <w:t>2, §3º, III, IV e V,</w:t>
            </w:r>
            <w:r w:rsidRPr="0072255E">
              <w:rPr>
                <w:rFonts w:ascii="Book Antiqua" w:eastAsia="Times New Roman" w:hAnsi="Book Antiqua" w:cs="Times New Roman"/>
                <w:b/>
                <w:sz w:val="19"/>
                <w:szCs w:val="19"/>
                <w:lang w:eastAsia="pt-BR"/>
              </w:rPr>
              <w:t xml:space="preserve"> LEP.</w:t>
            </w:r>
          </w:p>
        </w:tc>
      </w:tr>
    </w:tbl>
    <w:p w14:paraId="419F657B" w14:textId="2D98BF0C" w:rsidR="00701DF7" w:rsidRDefault="00A051A5" w:rsidP="00A051A5">
      <w:pPr>
        <w:spacing w:before="300" w:after="300" w:line="240" w:lineRule="auto"/>
        <w:ind w:firstLine="567"/>
        <w:jc w:val="both"/>
        <w:rPr>
          <w:rFonts w:ascii="Book Antiqua" w:hAnsi="Book Antiqua" w:cs="Times New Roman"/>
          <w:b/>
          <w:color w:val="FF0000"/>
          <w:sz w:val="16"/>
          <w:szCs w:val="16"/>
        </w:rPr>
      </w:pPr>
      <w:r w:rsidRPr="002F17D9">
        <w:rPr>
          <w:rFonts w:ascii="Book Antiqua" w:eastAsia="Times New Roman" w:hAnsi="Book Antiqua" w:cs="Arial"/>
          <w:b/>
          <w:bCs/>
          <w:color w:val="000000"/>
          <w:sz w:val="19"/>
          <w:szCs w:val="19"/>
          <w:highlight w:val="magenta"/>
          <w:lang w:eastAsia="pt-BR"/>
        </w:rPr>
        <w:t>§ 4</w:t>
      </w:r>
      <w:proofErr w:type="gramStart"/>
      <w:r w:rsidRPr="002F17D9">
        <w:rPr>
          <w:rFonts w:ascii="Book Antiqua" w:eastAsia="Times New Roman" w:hAnsi="Book Antiqua" w:cs="Arial"/>
          <w:b/>
          <w:bCs/>
          <w:color w:val="000000"/>
          <w:sz w:val="19"/>
          <w:szCs w:val="19"/>
          <w:highlight w:val="magenta"/>
          <w:lang w:eastAsia="pt-BR"/>
        </w:rPr>
        <w:t>º</w:t>
      </w:r>
      <w:r w:rsidRPr="002F17D9">
        <w:rPr>
          <w:rFonts w:ascii="Book Antiqua" w:eastAsia="Times New Roman" w:hAnsi="Book Antiqua" w:cs="Arial"/>
          <w:b/>
          <w:bCs/>
          <w:color w:val="000000"/>
          <w:sz w:val="19"/>
          <w:szCs w:val="19"/>
          <w:lang w:eastAsia="pt-BR"/>
        </w:rPr>
        <w:t xml:space="preserve">  O</w:t>
      </w:r>
      <w:proofErr w:type="gramEnd"/>
      <w:r w:rsidRPr="002F17D9">
        <w:rPr>
          <w:rFonts w:ascii="Book Antiqua" w:eastAsia="Times New Roman" w:hAnsi="Book Antiqua" w:cs="Arial"/>
          <w:b/>
          <w:bCs/>
          <w:color w:val="000000"/>
          <w:sz w:val="19"/>
          <w:szCs w:val="19"/>
          <w:lang w:eastAsia="pt-BR"/>
        </w:rPr>
        <w:t xml:space="preserve"> cometimento de novo crime doloso ou falta grave implicará a revogação do benefício previsto no § 3º deste artigo</w:t>
      </w:r>
      <w:r w:rsidRPr="000373ED">
        <w:rPr>
          <w:rFonts w:ascii="Book Antiqua" w:eastAsia="Times New Roman" w:hAnsi="Book Antiqua" w:cs="Arial"/>
          <w:color w:val="000000"/>
          <w:sz w:val="16"/>
          <w:szCs w:val="16"/>
          <w:lang w:eastAsia="pt-BR"/>
        </w:rPr>
        <w:t xml:space="preserve">.  </w:t>
      </w:r>
      <w:hyperlink r:id="rId160" w:anchor="art3" w:history="1">
        <w:r w:rsidRPr="000373ED">
          <w:rPr>
            <w:rFonts w:ascii="Book Antiqua" w:eastAsia="Times New Roman" w:hAnsi="Book Antiqua" w:cs="Arial"/>
            <w:color w:val="0000FF"/>
            <w:sz w:val="16"/>
            <w:szCs w:val="16"/>
            <w:u w:val="single"/>
            <w:lang w:eastAsia="pt-BR"/>
          </w:rPr>
          <w:t>(Incluído pela Lei nº 13.769, de 2018)</w:t>
        </w:r>
      </w:hyperlink>
      <w:r w:rsidR="002F17D9">
        <w:rPr>
          <w:rFonts w:ascii="Book Antiqua" w:eastAsia="Times New Roman" w:hAnsi="Book Antiqua" w:cs="Arial"/>
          <w:color w:val="0000FF"/>
          <w:sz w:val="16"/>
          <w:szCs w:val="16"/>
          <w:lang w:eastAsia="pt-BR"/>
        </w:rPr>
        <w:t xml:space="preserve"> </w:t>
      </w:r>
      <w:r w:rsidR="002F17D9">
        <w:rPr>
          <w:rFonts w:ascii="Book Antiqua" w:hAnsi="Book Antiqua" w:cs="Times New Roman"/>
          <w:b/>
          <w:color w:val="FF0000"/>
          <w:sz w:val="16"/>
          <w:szCs w:val="16"/>
          <w:u w:val="single"/>
        </w:rPr>
        <w:t>(MPRJ-2022)</w:t>
      </w:r>
    </w:p>
    <w:tbl>
      <w:tblPr>
        <w:tblStyle w:val="Tabelacomgrade"/>
        <w:tblW w:w="0" w:type="auto"/>
        <w:shd w:val="clear" w:color="auto" w:fill="CCFFFF"/>
        <w:tblLook w:val="04A0" w:firstRow="1" w:lastRow="0" w:firstColumn="1" w:lastColumn="0" w:noHBand="0" w:noVBand="1"/>
      </w:tblPr>
      <w:tblGrid>
        <w:gridCol w:w="8494"/>
      </w:tblGrid>
      <w:tr w:rsidR="002F17D9" w:rsidRPr="0072255E" w14:paraId="697B8D26" w14:textId="77777777" w:rsidTr="007264A8">
        <w:tc>
          <w:tcPr>
            <w:tcW w:w="8494" w:type="dxa"/>
            <w:shd w:val="clear" w:color="auto" w:fill="CCFFFF"/>
          </w:tcPr>
          <w:p w14:paraId="3CAD9009" w14:textId="0FA021AB" w:rsidR="002F17D9" w:rsidRPr="00F86150" w:rsidRDefault="002F17D9" w:rsidP="002F17D9">
            <w:pPr>
              <w:jc w:val="both"/>
              <w:rPr>
                <w:rFonts w:ascii="Book Antiqua" w:eastAsia="Times New Roman" w:hAnsi="Book Antiqua" w:cs="Times New Roman"/>
                <w:b/>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MPRJ-2022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F17D9">
              <w:rPr>
                <w:rFonts w:ascii="Book Antiqua" w:eastAsia="Times New Roman" w:hAnsi="Book Antiqua" w:cs="Times New Roman"/>
                <w:bCs/>
                <w:sz w:val="19"/>
                <w:szCs w:val="19"/>
                <w:lang w:eastAsia="pt-BR"/>
              </w:rPr>
              <w:t xml:space="preserve">Tendo em conta que a pena privativa de liberdade será executada em forma progressiva, com a transferência para regime menos rigoroso, a ser determinado pelo Juiz, bem como as disposições do art. 112, da </w:t>
            </w:r>
            <w:r>
              <w:rPr>
                <w:rFonts w:ascii="Book Antiqua" w:eastAsia="Times New Roman" w:hAnsi="Book Antiqua" w:cs="Times New Roman"/>
                <w:bCs/>
                <w:sz w:val="19"/>
                <w:szCs w:val="19"/>
                <w:lang w:eastAsia="pt-BR"/>
              </w:rPr>
              <w:t>LEP</w:t>
            </w:r>
            <w:r w:rsidRPr="002F17D9">
              <w:rPr>
                <w:rFonts w:ascii="Book Antiqua" w:eastAsia="Times New Roman" w:hAnsi="Book Antiqua" w:cs="Times New Roman"/>
                <w:bCs/>
                <w:sz w:val="19"/>
                <w:szCs w:val="19"/>
                <w:lang w:eastAsia="pt-BR"/>
              </w:rPr>
              <w:t>, assinale a alternativa correta</w:t>
            </w:r>
            <w:r>
              <w:rPr>
                <w:rFonts w:ascii="Book Antiqua" w:eastAsia="Times New Roman" w:hAnsi="Book Antiqua" w:cs="Times New Roman"/>
                <w:bCs/>
                <w:sz w:val="19"/>
                <w:szCs w:val="19"/>
                <w:lang w:eastAsia="pt-BR"/>
              </w:rPr>
              <w:t xml:space="preserve">: </w:t>
            </w:r>
            <w:r w:rsidRPr="002F17D9">
              <w:rPr>
                <w:rFonts w:ascii="Book Antiqua" w:eastAsia="Times New Roman" w:hAnsi="Book Antiqua" w:cs="Times New Roman"/>
                <w:bCs/>
                <w:sz w:val="19"/>
                <w:szCs w:val="19"/>
                <w:lang w:eastAsia="pt-BR"/>
              </w:rPr>
              <w:t>A apenada mulher, beneficiada pela progressão especial de regime, terá o benefício revogado, se praticar novo crime doloso.</w:t>
            </w:r>
            <w:r>
              <w:rPr>
                <w:rFonts w:ascii="Book Antiqua" w:eastAsia="Times New Roman" w:hAnsi="Book Antiqua" w:cs="Times New Roman"/>
                <w:bCs/>
                <w:sz w:val="19"/>
                <w:szCs w:val="19"/>
                <w:lang w:eastAsia="pt-BR"/>
              </w:rPr>
              <w:t xml:space="preserve"> </w:t>
            </w:r>
            <w:r w:rsidRPr="0072255E">
              <w:rPr>
                <w:rFonts w:ascii="Book Antiqua" w:eastAsia="Times New Roman" w:hAnsi="Book Antiqua" w:cs="Times New Roman"/>
                <w:b/>
                <w:sz w:val="19"/>
                <w:szCs w:val="19"/>
                <w:lang w:eastAsia="pt-BR"/>
              </w:rPr>
              <w:t>BL: art. 11</w:t>
            </w:r>
            <w:r>
              <w:rPr>
                <w:rFonts w:ascii="Book Antiqua" w:eastAsia="Times New Roman" w:hAnsi="Book Antiqua" w:cs="Times New Roman"/>
                <w:b/>
                <w:sz w:val="19"/>
                <w:szCs w:val="19"/>
                <w:lang w:eastAsia="pt-BR"/>
              </w:rPr>
              <w:t>2, §4º,</w:t>
            </w:r>
            <w:r w:rsidRPr="0072255E">
              <w:rPr>
                <w:rFonts w:ascii="Book Antiqua" w:eastAsia="Times New Roman" w:hAnsi="Book Antiqua" w:cs="Times New Roman"/>
                <w:b/>
                <w:sz w:val="19"/>
                <w:szCs w:val="19"/>
                <w:lang w:eastAsia="pt-BR"/>
              </w:rPr>
              <w:t xml:space="preserve"> LEP.</w:t>
            </w:r>
          </w:p>
        </w:tc>
      </w:tr>
    </w:tbl>
    <w:p w14:paraId="1B04EEA9" w14:textId="71B0ECE9" w:rsidR="00701DF7" w:rsidRDefault="00701DF7" w:rsidP="00701DF7">
      <w:pPr>
        <w:spacing w:before="300" w:after="300" w:line="240" w:lineRule="auto"/>
        <w:ind w:firstLine="567"/>
        <w:jc w:val="both"/>
        <w:rPr>
          <w:rFonts w:ascii="Book Antiqua" w:hAnsi="Book Antiqua" w:cs="Arial"/>
          <w:b/>
          <w:bCs/>
          <w:color w:val="FF0000"/>
          <w:sz w:val="16"/>
          <w:szCs w:val="16"/>
        </w:rPr>
      </w:pPr>
      <w:r w:rsidRPr="00BC0436">
        <w:rPr>
          <w:rFonts w:ascii="Book Antiqua" w:eastAsia="Times New Roman" w:hAnsi="Book Antiqua" w:cs="Times New Roman"/>
          <w:b/>
          <w:bCs/>
          <w:color w:val="000000"/>
          <w:sz w:val="19"/>
          <w:szCs w:val="19"/>
          <w:highlight w:val="magenta"/>
          <w:lang w:eastAsia="pt-BR"/>
        </w:rPr>
        <w:t>§ 5º</w:t>
      </w:r>
      <w:r w:rsidRPr="0072255E">
        <w:rPr>
          <w:rFonts w:ascii="Book Antiqua" w:eastAsia="Times New Roman" w:hAnsi="Book Antiqua" w:cs="Times New Roman"/>
          <w:color w:val="000000"/>
          <w:sz w:val="19"/>
          <w:szCs w:val="19"/>
          <w:lang w:eastAsia="pt-BR"/>
        </w:rPr>
        <w:t xml:space="preserve"> </w:t>
      </w:r>
      <w:r w:rsidRPr="008D7C5E">
        <w:rPr>
          <w:rFonts w:ascii="Book Antiqua" w:eastAsia="Times New Roman" w:hAnsi="Book Antiqua" w:cs="Times New Roman"/>
          <w:b/>
          <w:bCs/>
          <w:caps/>
          <w:color w:val="000000"/>
          <w:sz w:val="19"/>
          <w:szCs w:val="19"/>
          <w:highlight w:val="green"/>
          <w:lang w:eastAsia="pt-BR"/>
        </w:rPr>
        <w:t>Não se considera</w:t>
      </w:r>
      <w:r w:rsidRPr="00BC0436">
        <w:rPr>
          <w:rFonts w:ascii="Book Antiqua" w:eastAsia="Times New Roman" w:hAnsi="Book Antiqua" w:cs="Times New Roman"/>
          <w:b/>
          <w:bCs/>
          <w:color w:val="000000"/>
          <w:sz w:val="19"/>
          <w:szCs w:val="19"/>
          <w:lang w:eastAsia="pt-BR"/>
        </w:rPr>
        <w:t xml:space="preserve"> hediondo ou equiparado, para os fins deste artigo, o crime de tráfico de drogas previsto no </w:t>
      </w:r>
      <w:hyperlink r:id="rId161" w:anchor="art33§4" w:history="1">
        <w:r w:rsidRPr="00BC0436">
          <w:rPr>
            <w:rFonts w:ascii="Book Antiqua" w:eastAsia="Times New Roman" w:hAnsi="Book Antiqua" w:cs="Times New Roman"/>
            <w:b/>
            <w:bCs/>
            <w:color w:val="0000FF"/>
            <w:sz w:val="19"/>
            <w:szCs w:val="19"/>
            <w:u w:val="single"/>
            <w:lang w:eastAsia="pt-BR"/>
          </w:rPr>
          <w:t>§ 4º do art. 33 da Lei nº 11.343, de 23 de agosto de 2006</w:t>
        </w:r>
      </w:hyperlink>
      <w:r w:rsidRPr="0072255E">
        <w:rPr>
          <w:rFonts w:ascii="Book Antiqua" w:eastAsia="Times New Roman" w:hAnsi="Book Antiqua" w:cs="Times New Roman"/>
          <w:color w:val="000000"/>
          <w:sz w:val="19"/>
          <w:szCs w:val="19"/>
          <w:lang w:eastAsia="pt-BR"/>
        </w:rPr>
        <w:t>.</w:t>
      </w:r>
      <w:r w:rsidR="00A051A5" w:rsidRPr="0072255E">
        <w:rPr>
          <w:rFonts w:ascii="Book Antiqua" w:eastAsia="Times New Roman" w:hAnsi="Book Antiqua" w:cs="Times New Roman"/>
          <w:color w:val="000000"/>
          <w:sz w:val="19"/>
          <w:szCs w:val="19"/>
          <w:lang w:eastAsia="pt-BR"/>
        </w:rPr>
        <w:t xml:space="preserve"> </w:t>
      </w:r>
      <w:hyperlink r:id="rId162" w:anchor="art4" w:history="1">
        <w:r w:rsidR="00351A6A" w:rsidRPr="000373ED">
          <w:rPr>
            <w:rFonts w:ascii="Book Antiqua" w:hAnsi="Book Antiqua" w:cs="Arial"/>
            <w:color w:val="0000FF"/>
            <w:sz w:val="16"/>
            <w:szCs w:val="16"/>
            <w:u w:val="single"/>
          </w:rPr>
          <w:t>(Incluído pela Lei nº 13.964, de 2019)</w:t>
        </w:r>
      </w:hyperlink>
      <w:r w:rsidR="00982D30" w:rsidRPr="000373ED">
        <w:rPr>
          <w:rFonts w:ascii="Book Antiqua" w:hAnsi="Book Antiqua" w:cs="Arial"/>
          <w:color w:val="0000FF"/>
          <w:sz w:val="16"/>
          <w:szCs w:val="16"/>
        </w:rPr>
        <w:t xml:space="preserve"> </w:t>
      </w:r>
      <w:r w:rsidR="00982D30" w:rsidRPr="000373ED">
        <w:rPr>
          <w:rFonts w:ascii="Book Antiqua" w:hAnsi="Book Antiqua" w:cs="Arial"/>
          <w:b/>
          <w:bCs/>
          <w:color w:val="FF0000"/>
          <w:sz w:val="16"/>
          <w:szCs w:val="16"/>
          <w:u w:val="single"/>
        </w:rPr>
        <w:t>(MPCE-2020)</w:t>
      </w:r>
      <w:r w:rsidR="00982D30" w:rsidRPr="000373ED">
        <w:rPr>
          <w:rFonts w:ascii="Book Antiqua" w:hAnsi="Book Antiqua" w:cs="Arial"/>
          <w:color w:val="0000FF"/>
          <w:sz w:val="16"/>
          <w:szCs w:val="16"/>
        </w:rPr>
        <w:t xml:space="preserve"> </w:t>
      </w:r>
      <w:bookmarkStart w:id="72" w:name="_Hlk107235223"/>
      <w:r w:rsidR="00982D30" w:rsidRPr="000373ED">
        <w:rPr>
          <w:rFonts w:ascii="Book Antiqua" w:hAnsi="Book Antiqua" w:cs="Arial"/>
          <w:b/>
          <w:bCs/>
          <w:color w:val="FF0000"/>
          <w:sz w:val="16"/>
          <w:szCs w:val="16"/>
          <w:u w:val="single"/>
        </w:rPr>
        <w:t>(TJSP-2021)</w:t>
      </w:r>
      <w:bookmarkEnd w:id="72"/>
      <w:r w:rsidR="00BC0436" w:rsidRPr="000373ED">
        <w:rPr>
          <w:rFonts w:ascii="Book Antiqua" w:hAnsi="Book Antiqua" w:cs="Arial"/>
          <w:color w:val="0000FF"/>
          <w:sz w:val="16"/>
          <w:szCs w:val="16"/>
        </w:rPr>
        <w:t xml:space="preserve"> </w:t>
      </w:r>
      <w:r w:rsidR="00BC0436" w:rsidRPr="000373ED">
        <w:rPr>
          <w:rFonts w:ascii="Book Antiqua" w:hAnsi="Book Antiqua" w:cs="Arial"/>
          <w:b/>
          <w:bCs/>
          <w:color w:val="FF0000"/>
          <w:sz w:val="16"/>
          <w:szCs w:val="16"/>
          <w:u w:val="single"/>
        </w:rPr>
        <w:t>(MPDFT-2021)</w:t>
      </w:r>
      <w:r w:rsidR="00982D30" w:rsidRPr="000373ED">
        <w:rPr>
          <w:rFonts w:ascii="Book Antiqua" w:hAnsi="Book Antiqua" w:cs="Arial"/>
          <w:b/>
          <w:bCs/>
          <w:color w:val="FF0000"/>
          <w:sz w:val="16"/>
          <w:szCs w:val="16"/>
        </w:rPr>
        <w:t xml:space="preserve"> </w:t>
      </w:r>
      <w:r w:rsidR="00982D30" w:rsidRPr="000373ED">
        <w:rPr>
          <w:rFonts w:ascii="Book Antiqua" w:hAnsi="Book Antiqua" w:cs="Arial"/>
          <w:b/>
          <w:bCs/>
          <w:color w:val="FF0000"/>
          <w:sz w:val="16"/>
          <w:szCs w:val="16"/>
          <w:u w:val="single"/>
        </w:rPr>
        <w:t>(PCRN-2021)</w:t>
      </w:r>
      <w:r w:rsidR="008B5F1C" w:rsidRPr="000373ED">
        <w:rPr>
          <w:rFonts w:ascii="Book Antiqua" w:hAnsi="Book Antiqua" w:cs="Arial"/>
          <w:b/>
          <w:bCs/>
          <w:color w:val="FF0000"/>
          <w:sz w:val="16"/>
          <w:szCs w:val="16"/>
        </w:rPr>
        <w:t xml:space="preserve"> </w:t>
      </w:r>
      <w:bookmarkStart w:id="73" w:name="_Hlk132722826"/>
      <w:r w:rsidR="008B5F1C" w:rsidRPr="000373ED">
        <w:rPr>
          <w:rFonts w:ascii="Book Antiqua" w:hAnsi="Book Antiqua" w:cs="Arial"/>
          <w:b/>
          <w:bCs/>
          <w:color w:val="FF0000"/>
          <w:sz w:val="16"/>
          <w:szCs w:val="16"/>
          <w:u w:val="single"/>
        </w:rPr>
        <w:t>(MPSP-2022)</w:t>
      </w:r>
      <w:bookmarkEnd w:id="73"/>
      <w:r w:rsidR="00F86150">
        <w:rPr>
          <w:rFonts w:ascii="Book Antiqua" w:hAnsi="Book Antiqua" w:cs="Arial"/>
          <w:b/>
          <w:bCs/>
          <w:color w:val="FF0000"/>
          <w:sz w:val="16"/>
          <w:szCs w:val="16"/>
        </w:rPr>
        <w:t xml:space="preserve"> </w:t>
      </w:r>
      <w:r w:rsidR="00F86150">
        <w:rPr>
          <w:rFonts w:ascii="Book Antiqua" w:hAnsi="Book Antiqua" w:cs="Arial"/>
          <w:b/>
          <w:bCs/>
          <w:color w:val="FF0000"/>
          <w:sz w:val="16"/>
          <w:szCs w:val="16"/>
          <w:u w:val="single"/>
        </w:rPr>
        <w:t>(DPEPB-2022)</w:t>
      </w:r>
      <w:r w:rsidR="00982D30" w:rsidRPr="000373ED">
        <w:rPr>
          <w:rFonts w:ascii="Book Antiqua" w:hAnsi="Book Antiqua" w:cs="Arial"/>
          <w:b/>
          <w:bCs/>
          <w:color w:val="FF0000"/>
          <w:sz w:val="16"/>
          <w:szCs w:val="16"/>
        </w:rPr>
        <w:t xml:space="preserve"> </w:t>
      </w:r>
      <w:r w:rsidR="00982D30" w:rsidRPr="000373ED">
        <w:rPr>
          <w:rFonts w:ascii="Book Antiqua" w:hAnsi="Book Antiqua" w:cs="Arial"/>
          <w:b/>
          <w:bCs/>
          <w:color w:val="FF0000"/>
          <w:sz w:val="16"/>
          <w:szCs w:val="16"/>
          <w:u w:val="single"/>
        </w:rPr>
        <w:t>(DPEPI-2022)</w:t>
      </w:r>
      <w:r w:rsidR="00C775A3">
        <w:rPr>
          <w:rFonts w:ascii="Book Antiqua" w:hAnsi="Book Antiqua" w:cs="Arial"/>
          <w:b/>
          <w:bCs/>
          <w:color w:val="FF0000"/>
          <w:sz w:val="16"/>
          <w:szCs w:val="16"/>
        </w:rPr>
        <w:t xml:space="preserve"> </w:t>
      </w:r>
      <w:r w:rsidR="00C775A3">
        <w:rPr>
          <w:rFonts w:ascii="Book Antiqua" w:hAnsi="Book Antiqua" w:cs="Times New Roman"/>
          <w:b/>
          <w:color w:val="FF0000"/>
          <w:sz w:val="16"/>
          <w:szCs w:val="16"/>
          <w:u w:val="single"/>
        </w:rPr>
        <w:t>(MPRS-2023)</w:t>
      </w:r>
      <w:r w:rsidR="00A2641B">
        <w:rPr>
          <w:rFonts w:ascii="Book Antiqua" w:hAnsi="Book Antiqua" w:cs="Arial"/>
          <w:b/>
          <w:bCs/>
          <w:color w:val="FF0000"/>
          <w:sz w:val="16"/>
          <w:szCs w:val="16"/>
        </w:rPr>
        <w:t xml:space="preserve"> </w:t>
      </w:r>
      <w:bookmarkStart w:id="74" w:name="_Hlk187501599"/>
      <w:r w:rsidR="00A2641B">
        <w:rPr>
          <w:rFonts w:ascii="Book Antiqua" w:hAnsi="Book Antiqua" w:cs="Arial"/>
          <w:b/>
          <w:bCs/>
          <w:color w:val="FF0000"/>
          <w:sz w:val="16"/>
          <w:szCs w:val="16"/>
          <w:u w:val="single"/>
        </w:rPr>
        <w:t>(Cartórios/TJSC-2023)</w:t>
      </w:r>
      <w:bookmarkEnd w:id="74"/>
    </w:p>
    <w:tbl>
      <w:tblPr>
        <w:tblStyle w:val="Tabelacomgrade"/>
        <w:tblW w:w="0" w:type="auto"/>
        <w:shd w:val="clear" w:color="auto" w:fill="CCFFFF"/>
        <w:tblLook w:val="04A0" w:firstRow="1" w:lastRow="0" w:firstColumn="1" w:lastColumn="0" w:noHBand="0" w:noVBand="1"/>
      </w:tblPr>
      <w:tblGrid>
        <w:gridCol w:w="8494"/>
      </w:tblGrid>
      <w:tr w:rsidR="00C775A3" w:rsidRPr="0072255E" w14:paraId="24D46D4D" w14:textId="77777777" w:rsidTr="00945847">
        <w:tc>
          <w:tcPr>
            <w:tcW w:w="8494" w:type="dxa"/>
            <w:shd w:val="clear" w:color="auto" w:fill="CCFFFF"/>
          </w:tcPr>
          <w:p w14:paraId="1D4DB939" w14:textId="77777777" w:rsidR="00C775A3" w:rsidRDefault="00C775A3" w:rsidP="00C775A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MPRS-2023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775A3">
              <w:rPr>
                <w:rFonts w:ascii="Book Antiqua" w:eastAsia="Times New Roman" w:hAnsi="Book Antiqua" w:cs="Times New Roman"/>
                <w:bCs/>
                <w:sz w:val="19"/>
                <w:szCs w:val="19"/>
                <w:lang w:eastAsia="pt-BR"/>
              </w:rPr>
              <w:t xml:space="preserve">Em relação à Lei de Execução Penal, assinale a afirmação </w:t>
            </w:r>
            <w:r>
              <w:rPr>
                <w:rFonts w:ascii="Book Antiqua" w:eastAsia="Times New Roman" w:hAnsi="Book Antiqua" w:cs="Times New Roman"/>
                <w:bCs/>
                <w:sz w:val="19"/>
                <w:szCs w:val="19"/>
                <w:lang w:eastAsia="pt-BR"/>
              </w:rPr>
              <w:t xml:space="preserve">correta: </w:t>
            </w:r>
            <w:r w:rsidRPr="00C775A3">
              <w:rPr>
                <w:rFonts w:ascii="Book Antiqua" w:eastAsia="Times New Roman" w:hAnsi="Book Antiqua" w:cs="Times New Roman"/>
                <w:bCs/>
                <w:sz w:val="19"/>
                <w:szCs w:val="19"/>
                <w:lang w:eastAsia="pt-BR"/>
              </w:rPr>
              <w:t>O condenado por tráfico privilegiado (art</w:t>
            </w:r>
            <w:r>
              <w:rPr>
                <w:rFonts w:ascii="Book Antiqua" w:eastAsia="Times New Roman" w:hAnsi="Book Antiqua" w:cs="Times New Roman"/>
                <w:bCs/>
                <w:sz w:val="19"/>
                <w:szCs w:val="19"/>
                <w:lang w:eastAsia="pt-BR"/>
              </w:rPr>
              <w:t>.</w:t>
            </w:r>
            <w:r w:rsidRPr="00C775A3">
              <w:rPr>
                <w:rFonts w:ascii="Book Antiqua" w:eastAsia="Times New Roman" w:hAnsi="Book Antiqua" w:cs="Times New Roman"/>
                <w:bCs/>
                <w:sz w:val="19"/>
                <w:szCs w:val="19"/>
                <w:lang w:eastAsia="pt-BR"/>
              </w:rPr>
              <w:t xml:space="preserve"> 33, § 4</w:t>
            </w:r>
            <w:r>
              <w:rPr>
                <w:rFonts w:ascii="Book Antiqua" w:eastAsia="Times New Roman" w:hAnsi="Book Antiqua" w:cs="Times New Roman"/>
                <w:bCs/>
                <w:sz w:val="19"/>
                <w:szCs w:val="19"/>
                <w:lang w:eastAsia="pt-BR"/>
              </w:rPr>
              <w:t>º,</w:t>
            </w:r>
            <w:r w:rsidRPr="00C775A3">
              <w:rPr>
                <w:rFonts w:ascii="Book Antiqua" w:eastAsia="Times New Roman" w:hAnsi="Book Antiqua" w:cs="Times New Roman"/>
                <w:bCs/>
                <w:sz w:val="19"/>
                <w:szCs w:val="19"/>
                <w:lang w:eastAsia="pt-BR"/>
              </w:rPr>
              <w:t xml:space="preserve"> da Lei 11.343/06), se for primário, e preenchidos os requisitos subjetivos, poderá progredir de regime cumprindo ao menos 16% (dezesseis por cento) da pena aplicada.</w:t>
            </w:r>
            <w:r>
              <w:rPr>
                <w:rFonts w:ascii="Book Antiqua" w:eastAsia="Times New Roman" w:hAnsi="Book Antiqua" w:cs="Times New Roman"/>
                <w:bCs/>
                <w:sz w:val="19"/>
                <w:szCs w:val="19"/>
                <w:lang w:eastAsia="pt-BR"/>
              </w:rPr>
              <w:t xml:space="preserve"> </w:t>
            </w:r>
            <w:r w:rsidRPr="0072255E">
              <w:rPr>
                <w:rFonts w:ascii="Book Antiqua" w:eastAsia="Times New Roman" w:hAnsi="Book Antiqua" w:cs="Times New Roman"/>
                <w:b/>
                <w:sz w:val="19"/>
                <w:szCs w:val="19"/>
                <w:lang w:eastAsia="pt-BR"/>
              </w:rPr>
              <w:t>BL: art. 11</w:t>
            </w:r>
            <w:r>
              <w:rPr>
                <w:rFonts w:ascii="Book Antiqua" w:eastAsia="Times New Roman" w:hAnsi="Book Antiqua" w:cs="Times New Roman"/>
                <w:b/>
                <w:sz w:val="19"/>
                <w:szCs w:val="19"/>
                <w:lang w:eastAsia="pt-BR"/>
              </w:rPr>
              <w:t xml:space="preserve">2,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I e §5º,</w:t>
            </w:r>
            <w:r w:rsidRPr="0072255E">
              <w:rPr>
                <w:rFonts w:ascii="Book Antiqua" w:eastAsia="Times New Roman" w:hAnsi="Book Antiqua" w:cs="Times New Roman"/>
                <w:b/>
                <w:sz w:val="19"/>
                <w:szCs w:val="19"/>
                <w:lang w:eastAsia="pt-BR"/>
              </w:rPr>
              <w:t xml:space="preserve"> LEP.</w:t>
            </w:r>
          </w:p>
          <w:p w14:paraId="07ED51F6" w14:textId="77777777" w:rsidR="00C775A3" w:rsidRDefault="00C775A3" w:rsidP="00C775A3">
            <w:pPr>
              <w:jc w:val="both"/>
              <w:rPr>
                <w:rFonts w:ascii="Book Antiqua" w:eastAsia="Times New Roman" w:hAnsi="Book Antiqua" w:cs="Times New Roman"/>
                <w:b/>
                <w:sz w:val="19"/>
                <w:szCs w:val="19"/>
                <w:lang w:eastAsia="pt-BR"/>
              </w:rPr>
            </w:pPr>
          </w:p>
          <w:p w14:paraId="348D1E69" w14:textId="786761BD" w:rsidR="00C775A3" w:rsidRPr="00F86150" w:rsidRDefault="00C775A3" w:rsidP="00C775A3">
            <w:pPr>
              <w:jc w:val="both"/>
              <w:rPr>
                <w:rFonts w:ascii="Book Antiqua" w:eastAsia="Times New Roman" w:hAnsi="Book Antiqua" w:cs="Times New Roman"/>
                <w:b/>
                <w:bCs/>
                <w:sz w:val="19"/>
                <w:szCs w:val="19"/>
                <w:lang w:eastAsia="pt-BR"/>
              </w:rPr>
            </w:pPr>
            <w:r w:rsidRPr="00E36DE7">
              <w:rPr>
                <w:rFonts w:ascii="Book Antiqua" w:eastAsia="Times New Roman" w:hAnsi="Book Antiqua" w:cs="Times New Roman"/>
                <w:b/>
                <w:bCs/>
                <w:i/>
                <w:iCs/>
                <w:color w:val="FF0000"/>
                <w:sz w:val="19"/>
                <w:szCs w:val="19"/>
                <w:lang w:eastAsia="pt-BR"/>
              </w:rPr>
              <w:t>#</w:t>
            </w:r>
            <w:r w:rsidRPr="00E36DE7">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w:t>
            </w:r>
            <w:r>
              <w:t xml:space="preserve"> </w:t>
            </w:r>
            <w:r w:rsidRPr="00C775A3">
              <w:rPr>
                <w:rFonts w:ascii="Book Antiqua" w:eastAsia="Times New Roman" w:hAnsi="Book Antiqua" w:cs="Times New Roman"/>
                <w:color w:val="000000"/>
                <w:sz w:val="19"/>
                <w:szCs w:val="19"/>
                <w:lang w:eastAsia="pt-BR"/>
              </w:rPr>
              <w:t>Antes da Lei 13.964/19, já se tornara dominante o entendimento jurisprudencial de que o tráfico privilegiado não podia ser considerado crime hediondo (ou a ele equiparado). Em seguida, a referida Lei POSITIVOU tal entendimento no ordenamento jurídico, tendo acrescido o § 5º ao art. 112 da LEP</w:t>
            </w:r>
            <w:r>
              <w:rPr>
                <w:rFonts w:ascii="Book Antiqua" w:eastAsia="Times New Roman" w:hAnsi="Book Antiqua" w:cs="Times New Roman"/>
                <w:color w:val="000000"/>
                <w:sz w:val="19"/>
                <w:szCs w:val="19"/>
                <w:lang w:eastAsia="pt-BR"/>
              </w:rPr>
              <w:t>.</w:t>
            </w:r>
          </w:p>
        </w:tc>
      </w:tr>
    </w:tbl>
    <w:p w14:paraId="27448E1B" w14:textId="4C680824" w:rsidR="00701DF7" w:rsidRPr="00D4313C" w:rsidRDefault="00701DF7" w:rsidP="00701DF7">
      <w:pPr>
        <w:spacing w:before="300" w:after="300" w:line="240" w:lineRule="auto"/>
        <w:ind w:firstLine="567"/>
        <w:jc w:val="both"/>
        <w:rPr>
          <w:rFonts w:ascii="Book Antiqua" w:hAnsi="Book Antiqua"/>
          <w:b/>
          <w:bCs/>
          <w:color w:val="FF0000"/>
          <w:sz w:val="16"/>
          <w:szCs w:val="16"/>
        </w:rPr>
      </w:pPr>
      <w:r w:rsidRPr="00672CFB">
        <w:rPr>
          <w:rFonts w:ascii="Book Antiqua" w:eastAsia="Times New Roman" w:hAnsi="Book Antiqua" w:cs="Times New Roman"/>
          <w:b/>
          <w:bCs/>
          <w:color w:val="000000"/>
          <w:sz w:val="19"/>
          <w:szCs w:val="19"/>
          <w:highlight w:val="magenta"/>
          <w:lang w:eastAsia="pt-BR"/>
        </w:rPr>
        <w:t>§ 6º</w:t>
      </w:r>
      <w:r w:rsidRPr="0072255E">
        <w:rPr>
          <w:rFonts w:ascii="Book Antiqua" w:eastAsia="Times New Roman" w:hAnsi="Book Antiqua" w:cs="Times New Roman"/>
          <w:color w:val="000000"/>
          <w:sz w:val="19"/>
          <w:szCs w:val="19"/>
          <w:lang w:eastAsia="pt-BR"/>
        </w:rPr>
        <w:t xml:space="preserve"> </w:t>
      </w:r>
      <w:r w:rsidRPr="00BC0436">
        <w:rPr>
          <w:rFonts w:ascii="Book Antiqua" w:eastAsia="Times New Roman" w:hAnsi="Book Antiqua" w:cs="Times New Roman"/>
          <w:b/>
          <w:bCs/>
          <w:color w:val="000000"/>
          <w:sz w:val="19"/>
          <w:szCs w:val="19"/>
          <w:lang w:eastAsia="pt-BR"/>
        </w:rPr>
        <w:t xml:space="preserve">O cometimento de falta grave durante a execução da pena privativa de liberdade </w:t>
      </w:r>
      <w:r w:rsidRPr="0099793F">
        <w:rPr>
          <w:rFonts w:ascii="Book Antiqua" w:eastAsia="Times New Roman" w:hAnsi="Book Antiqua" w:cs="Times New Roman"/>
          <w:b/>
          <w:bCs/>
          <w:caps/>
          <w:color w:val="000000"/>
          <w:sz w:val="19"/>
          <w:szCs w:val="19"/>
          <w:highlight w:val="green"/>
          <w:lang w:eastAsia="pt-BR"/>
        </w:rPr>
        <w:t>interrompe</w:t>
      </w:r>
      <w:r w:rsidRPr="00BC0436">
        <w:rPr>
          <w:rFonts w:ascii="Book Antiqua" w:eastAsia="Times New Roman" w:hAnsi="Book Antiqua" w:cs="Times New Roman"/>
          <w:b/>
          <w:bCs/>
          <w:color w:val="000000"/>
          <w:sz w:val="19"/>
          <w:szCs w:val="19"/>
          <w:lang w:eastAsia="pt-BR"/>
        </w:rPr>
        <w:t xml:space="preserve"> o prazo para a obtenção da </w:t>
      </w:r>
      <w:r w:rsidRPr="00BC0436">
        <w:rPr>
          <w:rFonts w:ascii="Book Antiqua" w:eastAsia="Times New Roman" w:hAnsi="Book Antiqua" w:cs="Times New Roman"/>
          <w:b/>
          <w:bCs/>
          <w:color w:val="000000"/>
          <w:sz w:val="19"/>
          <w:szCs w:val="19"/>
          <w:highlight w:val="cyan"/>
          <w:lang w:eastAsia="pt-BR"/>
        </w:rPr>
        <w:t>progressão no regime de cumprimento da pena</w:t>
      </w:r>
      <w:r w:rsidRPr="00BC0436">
        <w:rPr>
          <w:rFonts w:ascii="Book Antiqua" w:eastAsia="Times New Roman" w:hAnsi="Book Antiqua" w:cs="Times New Roman"/>
          <w:b/>
          <w:bCs/>
          <w:color w:val="000000"/>
          <w:sz w:val="19"/>
          <w:szCs w:val="19"/>
          <w:lang w:eastAsia="pt-BR"/>
        </w:rPr>
        <w:t>, caso em que o reinício da contagem do requisito objetivo terá como base a pena remanescente</w:t>
      </w:r>
      <w:r w:rsidRPr="000373ED">
        <w:rPr>
          <w:rFonts w:ascii="Book Antiqua" w:eastAsia="Times New Roman" w:hAnsi="Book Antiqua" w:cs="Times New Roman"/>
          <w:color w:val="000000"/>
          <w:sz w:val="16"/>
          <w:szCs w:val="16"/>
          <w:lang w:eastAsia="pt-BR"/>
        </w:rPr>
        <w:t>.</w:t>
      </w:r>
      <w:r w:rsidR="00A051A5" w:rsidRPr="000373ED">
        <w:rPr>
          <w:rFonts w:ascii="Book Antiqua" w:eastAsia="Times New Roman" w:hAnsi="Book Antiqua" w:cs="Times New Roman"/>
          <w:color w:val="000000"/>
          <w:sz w:val="16"/>
          <w:szCs w:val="16"/>
          <w:lang w:eastAsia="pt-BR"/>
        </w:rPr>
        <w:t xml:space="preserve"> </w:t>
      </w:r>
      <w:hyperlink r:id="rId163" w:anchor="art4" w:history="1">
        <w:r w:rsidR="00351A6A" w:rsidRPr="000373ED">
          <w:rPr>
            <w:rFonts w:ascii="Book Antiqua" w:hAnsi="Book Antiqua" w:cs="Arial"/>
            <w:color w:val="0000FF"/>
            <w:sz w:val="16"/>
            <w:szCs w:val="16"/>
            <w:u w:val="single"/>
          </w:rPr>
          <w:t>(Incluído pela Lei nº 13.964, de 2019)</w:t>
        </w:r>
      </w:hyperlink>
      <w:r w:rsidR="0099793F" w:rsidRPr="000373ED">
        <w:rPr>
          <w:rFonts w:ascii="Book Antiqua" w:hAnsi="Book Antiqua" w:cs="Arial"/>
          <w:color w:val="0000FF"/>
          <w:sz w:val="16"/>
          <w:szCs w:val="16"/>
        </w:rPr>
        <w:t xml:space="preserve"> </w:t>
      </w:r>
      <w:r w:rsidR="0099793F" w:rsidRPr="000373ED">
        <w:rPr>
          <w:rFonts w:ascii="Book Antiqua" w:eastAsia="Times New Roman" w:hAnsi="Book Antiqua" w:cs="Times New Roman"/>
          <w:b/>
          <w:bCs/>
          <w:color w:val="FF0000"/>
          <w:sz w:val="16"/>
          <w:szCs w:val="16"/>
          <w:u w:val="single"/>
          <w:lang w:eastAsia="pt-BR"/>
        </w:rPr>
        <w:t>(TJGO-2021)</w:t>
      </w:r>
      <w:r w:rsidR="003A290E" w:rsidRPr="000373ED">
        <w:rPr>
          <w:rFonts w:ascii="Book Antiqua" w:hAnsi="Book Antiqua" w:cs="Arial"/>
          <w:color w:val="0000FF"/>
          <w:sz w:val="16"/>
          <w:szCs w:val="16"/>
        </w:rPr>
        <w:t xml:space="preserve"> </w:t>
      </w:r>
      <w:r w:rsidR="003A290E" w:rsidRPr="000373ED">
        <w:rPr>
          <w:rFonts w:ascii="Book Antiqua" w:hAnsi="Book Antiqua" w:cs="Arial"/>
          <w:b/>
          <w:bCs/>
          <w:color w:val="FF0000"/>
          <w:sz w:val="16"/>
          <w:szCs w:val="16"/>
          <w:u w:val="single"/>
        </w:rPr>
        <w:t>(MPDFT-2021)</w:t>
      </w:r>
      <w:r w:rsidR="009A4C21">
        <w:rPr>
          <w:rFonts w:ascii="Book Antiqua" w:hAnsi="Book Antiqua" w:cs="Arial"/>
          <w:b/>
          <w:bCs/>
          <w:color w:val="FF0000"/>
          <w:sz w:val="16"/>
          <w:szCs w:val="16"/>
        </w:rPr>
        <w:t xml:space="preserve"> </w:t>
      </w:r>
      <w:bookmarkStart w:id="75" w:name="_Hlk140149481"/>
      <w:r w:rsidR="009A4C21" w:rsidRPr="00583CF2">
        <w:rPr>
          <w:rFonts w:ascii="Book Antiqua" w:hAnsi="Book Antiqua"/>
          <w:b/>
          <w:bCs/>
          <w:color w:val="FF0000"/>
          <w:sz w:val="16"/>
          <w:szCs w:val="16"/>
          <w:u w:val="single"/>
        </w:rPr>
        <w:t>(MPPR-20</w:t>
      </w:r>
      <w:r w:rsidR="009A4C21">
        <w:rPr>
          <w:rFonts w:ascii="Book Antiqua" w:hAnsi="Book Antiqua"/>
          <w:b/>
          <w:bCs/>
          <w:color w:val="FF0000"/>
          <w:sz w:val="16"/>
          <w:szCs w:val="16"/>
          <w:u w:val="single"/>
        </w:rPr>
        <w:t>21</w:t>
      </w:r>
      <w:r w:rsidR="009A4C21" w:rsidRPr="00583CF2">
        <w:rPr>
          <w:rFonts w:ascii="Book Antiqua" w:hAnsi="Book Antiqua"/>
          <w:b/>
          <w:bCs/>
          <w:color w:val="FF0000"/>
          <w:sz w:val="16"/>
          <w:szCs w:val="16"/>
          <w:u w:val="single"/>
        </w:rPr>
        <w:t>)</w:t>
      </w:r>
      <w:bookmarkEnd w:id="75"/>
      <w:r w:rsidR="00672CFB" w:rsidRPr="000373ED">
        <w:rPr>
          <w:rFonts w:ascii="Book Antiqua" w:hAnsi="Book Antiqua" w:cs="Arial"/>
          <w:color w:val="0000FF"/>
          <w:sz w:val="16"/>
          <w:szCs w:val="16"/>
        </w:rPr>
        <w:t xml:space="preserve"> </w:t>
      </w:r>
      <w:r w:rsidR="00672CFB" w:rsidRPr="000373ED">
        <w:rPr>
          <w:rFonts w:ascii="Book Antiqua" w:hAnsi="Book Antiqua" w:cs="Times New Roman"/>
          <w:b/>
          <w:color w:val="FF0000"/>
          <w:sz w:val="16"/>
          <w:szCs w:val="16"/>
          <w:u w:val="single"/>
        </w:rPr>
        <w:t>(DPERJ-2021)</w:t>
      </w:r>
      <w:r w:rsidR="001A6F35" w:rsidRPr="000373ED">
        <w:rPr>
          <w:rFonts w:ascii="Book Antiqua" w:hAnsi="Book Antiqua" w:cs="Times New Roman"/>
          <w:b/>
          <w:color w:val="FF0000"/>
          <w:sz w:val="16"/>
          <w:szCs w:val="16"/>
        </w:rPr>
        <w:t xml:space="preserve"> </w:t>
      </w:r>
      <w:r w:rsidR="001A6F35" w:rsidRPr="000373ED">
        <w:rPr>
          <w:rFonts w:ascii="Book Antiqua" w:hAnsi="Book Antiqua" w:cs="Times New Roman"/>
          <w:b/>
          <w:color w:val="FF0000"/>
          <w:sz w:val="16"/>
          <w:szCs w:val="16"/>
          <w:u w:val="single"/>
        </w:rPr>
        <w:t>(PCPA-2021)</w:t>
      </w:r>
      <w:r w:rsidR="003864AA" w:rsidRPr="000373ED">
        <w:rPr>
          <w:rFonts w:ascii="Book Antiqua" w:hAnsi="Book Antiqua" w:cs="Times New Roman"/>
          <w:b/>
          <w:color w:val="FF0000"/>
          <w:sz w:val="16"/>
          <w:szCs w:val="16"/>
        </w:rPr>
        <w:t xml:space="preserve"> </w:t>
      </w:r>
      <w:r w:rsidR="003864AA" w:rsidRPr="000373ED">
        <w:rPr>
          <w:rFonts w:ascii="Book Antiqua" w:hAnsi="Book Antiqua"/>
          <w:b/>
          <w:bCs/>
          <w:color w:val="FF0000"/>
          <w:sz w:val="16"/>
          <w:szCs w:val="16"/>
          <w:u w:val="single"/>
        </w:rPr>
        <w:t>(PCRN-2021)</w:t>
      </w:r>
      <w:r w:rsidR="00AD7772">
        <w:rPr>
          <w:rFonts w:ascii="Book Antiqua" w:hAnsi="Book Antiqua"/>
          <w:b/>
          <w:bCs/>
          <w:color w:val="FF0000"/>
          <w:sz w:val="16"/>
          <w:szCs w:val="16"/>
        </w:rPr>
        <w:t xml:space="preserve"> </w:t>
      </w:r>
      <w:bookmarkStart w:id="76" w:name="_Hlk167378633"/>
      <w:r w:rsidR="00AD7772">
        <w:rPr>
          <w:rFonts w:ascii="Book Antiqua" w:hAnsi="Book Antiqua"/>
          <w:b/>
          <w:bCs/>
          <w:color w:val="FF0000"/>
          <w:sz w:val="16"/>
          <w:szCs w:val="16"/>
          <w:u w:val="single"/>
        </w:rPr>
        <w:t>(MPSP-2023)</w:t>
      </w:r>
      <w:bookmarkEnd w:id="76"/>
      <w:r w:rsidR="00D4313C">
        <w:rPr>
          <w:rFonts w:ascii="Book Antiqua" w:hAnsi="Book Antiqua"/>
          <w:b/>
          <w:bCs/>
          <w:color w:val="FF0000"/>
          <w:sz w:val="16"/>
          <w:szCs w:val="16"/>
        </w:rPr>
        <w:t xml:space="preserve"> </w:t>
      </w:r>
      <w:r w:rsidR="00D4313C">
        <w:rPr>
          <w:rFonts w:ascii="Book Antiqua" w:eastAsia="Times New Roman" w:hAnsi="Book Antiqua" w:cs="Times New Roman"/>
          <w:b/>
          <w:bCs/>
          <w:color w:val="FF0000"/>
          <w:sz w:val="16"/>
          <w:szCs w:val="16"/>
          <w:u w:val="single"/>
          <w:lang w:eastAsia="pt-BR"/>
        </w:rPr>
        <w:t>(DPERO-2023)</w:t>
      </w:r>
    </w:p>
    <w:tbl>
      <w:tblPr>
        <w:tblStyle w:val="Tabelacomgrade"/>
        <w:tblW w:w="0" w:type="auto"/>
        <w:tblLook w:val="04A0" w:firstRow="1" w:lastRow="0" w:firstColumn="1" w:lastColumn="0" w:noHBand="0" w:noVBand="1"/>
      </w:tblPr>
      <w:tblGrid>
        <w:gridCol w:w="8494"/>
      </w:tblGrid>
      <w:tr w:rsidR="005B4EE4" w14:paraId="651C434A" w14:textId="77777777" w:rsidTr="00605BF9">
        <w:tc>
          <w:tcPr>
            <w:tcW w:w="8494" w:type="dxa"/>
            <w:shd w:val="clear" w:color="auto" w:fill="CCFFFF"/>
          </w:tcPr>
          <w:p w14:paraId="430D0241" w14:textId="4B57C34D" w:rsidR="005B4EE4" w:rsidRPr="00E36DE7" w:rsidRDefault="005B4EE4" w:rsidP="00605BF9">
            <w:pPr>
              <w:jc w:val="both"/>
              <w:rPr>
                <w:rFonts w:ascii="Book Antiqua" w:eastAsia="Times New Roman" w:hAnsi="Book Antiqua" w:cs="Times New Roman"/>
                <w:color w:val="000000"/>
                <w:sz w:val="19"/>
                <w:szCs w:val="19"/>
                <w:lang w:eastAsia="pt-BR"/>
              </w:rPr>
            </w:pPr>
            <w:r w:rsidRPr="00E36DE7">
              <w:rPr>
                <w:rFonts w:ascii="Book Antiqua" w:eastAsia="Times New Roman" w:hAnsi="Book Antiqua" w:cs="Times New Roman"/>
                <w:b/>
                <w:bCs/>
                <w:i/>
                <w:iCs/>
                <w:color w:val="FF0000"/>
                <w:sz w:val="19"/>
                <w:szCs w:val="19"/>
                <w:lang w:eastAsia="pt-BR"/>
              </w:rPr>
              <w:t>#</w:t>
            </w:r>
            <w:r w:rsidRPr="00E36DE7">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5B4EE4">
              <w:rPr>
                <w:rFonts w:ascii="Book Antiqua" w:eastAsia="Times New Roman" w:hAnsi="Book Antiqua" w:cs="Times New Roman"/>
                <w:b/>
                <w:bCs/>
                <w:i/>
                <w:iCs/>
                <w:color w:val="FF0000"/>
                <w:sz w:val="19"/>
                <w:szCs w:val="19"/>
                <w:highlight w:val="green"/>
                <w:lang w:eastAsia="pt-BR"/>
              </w:rPr>
              <w:t>TJGO-2021</w:t>
            </w:r>
            <w:r>
              <w:rPr>
                <w:rFonts w:ascii="Book Antiqua" w:eastAsia="Times New Roman" w:hAnsi="Book Antiqua" w:cs="Times New Roman"/>
                <w:b/>
                <w:bCs/>
                <w:i/>
                <w:iCs/>
                <w:color w:val="FF0000"/>
                <w:sz w:val="19"/>
                <w:szCs w:val="19"/>
                <w:lang w:eastAsia="pt-BR"/>
              </w:rPr>
              <w:t>: #</w:t>
            </w:r>
            <w:r w:rsidRPr="005B4EE4">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color w:val="000000"/>
                <w:sz w:val="19"/>
                <w:szCs w:val="19"/>
                <w:lang w:eastAsia="pt-BR"/>
              </w:rPr>
              <w:t xml:space="preserve">: </w:t>
            </w:r>
            <w:r w:rsidRPr="005B4EE4">
              <w:rPr>
                <w:rFonts w:ascii="Book Antiqua" w:eastAsia="Times New Roman" w:hAnsi="Book Antiqua" w:cs="Times New Roman"/>
                <w:color w:val="000000"/>
                <w:sz w:val="19"/>
                <w:szCs w:val="19"/>
                <w:lang w:eastAsia="pt-BR"/>
              </w:rPr>
              <w:t>A Lei 13.964/19 incluiu o § 6º no art</w:t>
            </w:r>
            <w:r>
              <w:rPr>
                <w:rFonts w:ascii="Book Antiqua" w:eastAsia="Times New Roman" w:hAnsi="Book Antiqua" w:cs="Times New Roman"/>
                <w:color w:val="000000"/>
                <w:sz w:val="19"/>
                <w:szCs w:val="19"/>
                <w:lang w:eastAsia="pt-BR"/>
              </w:rPr>
              <w:t>.</w:t>
            </w:r>
            <w:r w:rsidRPr="005B4EE4">
              <w:rPr>
                <w:rFonts w:ascii="Book Antiqua" w:eastAsia="Times New Roman" w:hAnsi="Book Antiqua" w:cs="Times New Roman"/>
                <w:color w:val="000000"/>
                <w:sz w:val="19"/>
                <w:szCs w:val="19"/>
                <w:lang w:eastAsia="pt-BR"/>
              </w:rPr>
              <w:t xml:space="preserve"> 112 da </w:t>
            </w:r>
            <w:r>
              <w:rPr>
                <w:rFonts w:ascii="Book Antiqua" w:eastAsia="Times New Roman" w:hAnsi="Book Antiqua" w:cs="Times New Roman"/>
                <w:color w:val="000000"/>
                <w:sz w:val="19"/>
                <w:szCs w:val="19"/>
                <w:lang w:eastAsia="pt-BR"/>
              </w:rPr>
              <w:t>LEP</w:t>
            </w:r>
            <w:r w:rsidRPr="005B4EE4">
              <w:rPr>
                <w:rFonts w:ascii="Book Antiqua" w:eastAsia="Times New Roman" w:hAnsi="Book Antiqua" w:cs="Times New Roman"/>
                <w:color w:val="000000"/>
                <w:sz w:val="19"/>
                <w:szCs w:val="19"/>
                <w:lang w:eastAsia="pt-BR"/>
              </w:rPr>
              <w:t xml:space="preserve">, estabelecendo expressamente que o cometimento de falta grave durante a execução da pena privativa de liberdade interrompe o prazo para a obtenção da progressão no regime de cumprimento da pena. A orientação da jurisprudência já era neste sentido, dado o conteúdo da </w:t>
            </w:r>
            <w:r>
              <w:rPr>
                <w:rFonts w:ascii="Book Antiqua" w:eastAsia="Times New Roman" w:hAnsi="Book Antiqua" w:cs="Times New Roman"/>
                <w:color w:val="000000"/>
                <w:sz w:val="19"/>
                <w:szCs w:val="19"/>
                <w:lang w:eastAsia="pt-BR"/>
              </w:rPr>
              <w:t>S</w:t>
            </w:r>
            <w:r w:rsidRPr="005B4EE4">
              <w:rPr>
                <w:rFonts w:ascii="Book Antiqua" w:eastAsia="Times New Roman" w:hAnsi="Book Antiqua" w:cs="Times New Roman"/>
                <w:color w:val="000000"/>
                <w:sz w:val="19"/>
                <w:szCs w:val="19"/>
                <w:lang w:eastAsia="pt-BR"/>
              </w:rPr>
              <w:t>úmula 534 do S</w:t>
            </w:r>
            <w:r>
              <w:rPr>
                <w:rFonts w:ascii="Book Antiqua" w:eastAsia="Times New Roman" w:hAnsi="Book Antiqua" w:cs="Times New Roman"/>
                <w:color w:val="000000"/>
                <w:sz w:val="19"/>
                <w:szCs w:val="19"/>
                <w:lang w:eastAsia="pt-BR"/>
              </w:rPr>
              <w:t>TJ</w:t>
            </w:r>
            <w:r w:rsidRPr="005B4EE4">
              <w:rPr>
                <w:rFonts w:ascii="Book Antiqua" w:eastAsia="Times New Roman" w:hAnsi="Book Antiqua" w:cs="Times New Roman"/>
                <w:color w:val="000000"/>
                <w:sz w:val="19"/>
                <w:szCs w:val="19"/>
                <w:lang w:eastAsia="pt-BR"/>
              </w:rPr>
              <w:t xml:space="preserve">: </w:t>
            </w:r>
            <w:r w:rsidRPr="005B4EE4">
              <w:rPr>
                <w:rFonts w:ascii="Book Antiqua" w:eastAsia="Times New Roman" w:hAnsi="Book Antiqua" w:cs="Times New Roman"/>
                <w:i/>
                <w:iCs/>
                <w:color w:val="000000"/>
                <w:sz w:val="19"/>
                <w:szCs w:val="19"/>
                <w:lang w:eastAsia="pt-BR"/>
              </w:rPr>
              <w:t>“A prática de falta grave interrompe a contagem do prazo para a progressão de regime de cumprimento de pena, o qual se reinicia a partir do cometimento dessa infração”</w:t>
            </w:r>
            <w:r>
              <w:rPr>
                <w:rFonts w:ascii="Book Antiqua" w:eastAsia="Times New Roman" w:hAnsi="Book Antiqua" w:cs="Times New Roman"/>
                <w:color w:val="000000"/>
                <w:sz w:val="19"/>
                <w:szCs w:val="19"/>
                <w:lang w:eastAsia="pt-BR"/>
              </w:rPr>
              <w:t>.</w:t>
            </w:r>
          </w:p>
        </w:tc>
      </w:tr>
    </w:tbl>
    <w:p w14:paraId="0C0C6AF1" w14:textId="2B0F1F13" w:rsidR="00701DF7" w:rsidRPr="007E01B3" w:rsidRDefault="00701DF7" w:rsidP="00E36DE7">
      <w:pPr>
        <w:spacing w:before="100" w:beforeAutospacing="1" w:after="100" w:afterAutospacing="1" w:line="240" w:lineRule="auto"/>
        <w:ind w:firstLine="567"/>
        <w:jc w:val="both"/>
        <w:rPr>
          <w:rStyle w:val="Hyperlink"/>
          <w:rFonts w:ascii="Book Antiqua" w:eastAsia="Times New Roman" w:hAnsi="Book Antiqua" w:cs="Times New Roman"/>
          <w:b/>
          <w:bCs/>
          <w:color w:val="FF0000"/>
          <w:sz w:val="16"/>
          <w:szCs w:val="16"/>
          <w:u w:val="none"/>
          <w:lang w:eastAsia="pt-BR"/>
        </w:rPr>
      </w:pPr>
      <w:r w:rsidRPr="00E36DE7">
        <w:rPr>
          <w:rFonts w:ascii="Book Antiqua" w:eastAsia="Times New Roman" w:hAnsi="Book Antiqua" w:cs="Times New Roman"/>
          <w:b/>
          <w:bCs/>
          <w:color w:val="000000"/>
          <w:sz w:val="19"/>
          <w:szCs w:val="19"/>
          <w:highlight w:val="magenta"/>
          <w:lang w:eastAsia="pt-BR"/>
        </w:rPr>
        <w:t>§ 7º</w:t>
      </w:r>
      <w:r w:rsidRPr="0072255E">
        <w:rPr>
          <w:rFonts w:ascii="Book Antiqua" w:eastAsia="Times New Roman" w:hAnsi="Book Antiqua" w:cs="Times New Roman"/>
          <w:color w:val="000000"/>
          <w:sz w:val="19"/>
          <w:szCs w:val="19"/>
          <w:lang w:eastAsia="pt-BR"/>
        </w:rPr>
        <w:t xml:space="preserve"> </w:t>
      </w:r>
      <w:r w:rsidR="00FC3C96" w:rsidRPr="00E36DE7">
        <w:rPr>
          <w:rFonts w:ascii="Book Antiqua" w:eastAsia="Times New Roman" w:hAnsi="Book Antiqua" w:cs="Times New Roman"/>
          <w:b/>
          <w:bCs/>
          <w:color w:val="000000"/>
          <w:sz w:val="19"/>
          <w:szCs w:val="19"/>
          <w:lang w:eastAsia="pt-BR"/>
        </w:rPr>
        <w:t xml:space="preserve">O </w:t>
      </w:r>
      <w:r w:rsidR="00FC3C96" w:rsidRPr="006E7E30">
        <w:rPr>
          <w:rFonts w:ascii="Book Antiqua" w:eastAsia="Times New Roman" w:hAnsi="Book Antiqua" w:cs="Times New Roman"/>
          <w:b/>
          <w:bCs/>
          <w:caps/>
          <w:color w:val="000000"/>
          <w:sz w:val="19"/>
          <w:szCs w:val="19"/>
          <w:shd w:val="clear" w:color="auto" w:fill="F7CAAC" w:themeFill="accent2" w:themeFillTint="66"/>
          <w:lang w:eastAsia="pt-BR"/>
        </w:rPr>
        <w:t>bom comportamento</w:t>
      </w:r>
      <w:r w:rsidR="00FC3C96" w:rsidRPr="00E36DE7">
        <w:rPr>
          <w:rFonts w:ascii="Book Antiqua" w:eastAsia="Times New Roman" w:hAnsi="Book Antiqua" w:cs="Times New Roman"/>
          <w:b/>
          <w:bCs/>
          <w:color w:val="000000"/>
          <w:sz w:val="19"/>
          <w:szCs w:val="19"/>
          <w:lang w:eastAsia="pt-BR"/>
        </w:rPr>
        <w:t xml:space="preserve"> </w:t>
      </w:r>
      <w:r w:rsidR="00FC3C96" w:rsidRPr="006E7E30">
        <w:rPr>
          <w:rFonts w:ascii="Book Antiqua" w:eastAsia="Times New Roman" w:hAnsi="Book Antiqua" w:cs="Times New Roman"/>
          <w:b/>
          <w:bCs/>
          <w:caps/>
          <w:color w:val="000000"/>
          <w:sz w:val="19"/>
          <w:szCs w:val="19"/>
          <w:highlight w:val="green"/>
          <w:lang w:eastAsia="pt-BR"/>
        </w:rPr>
        <w:t>é readquirido</w:t>
      </w:r>
      <w:r w:rsidR="00FC3C96" w:rsidRPr="00E36DE7">
        <w:rPr>
          <w:rFonts w:ascii="Book Antiqua" w:eastAsia="Times New Roman" w:hAnsi="Book Antiqua" w:cs="Times New Roman"/>
          <w:b/>
          <w:bCs/>
          <w:color w:val="000000"/>
          <w:sz w:val="19"/>
          <w:szCs w:val="19"/>
          <w:lang w:eastAsia="pt-BR"/>
        </w:rPr>
        <w:t xml:space="preserve"> </w:t>
      </w:r>
      <w:r w:rsidR="00FC3C96" w:rsidRPr="006E7E30">
        <w:rPr>
          <w:rFonts w:ascii="Book Antiqua" w:eastAsia="Times New Roman" w:hAnsi="Book Antiqua" w:cs="Times New Roman"/>
          <w:b/>
          <w:bCs/>
          <w:color w:val="000000"/>
          <w:sz w:val="19"/>
          <w:szCs w:val="19"/>
          <w:highlight w:val="cyan"/>
          <w:lang w:eastAsia="pt-BR"/>
        </w:rPr>
        <w:t>após 1 (um) ano</w:t>
      </w:r>
      <w:r w:rsidR="00FC3C96" w:rsidRPr="00E36DE7">
        <w:rPr>
          <w:rFonts w:ascii="Book Antiqua" w:eastAsia="Times New Roman" w:hAnsi="Book Antiqua" w:cs="Times New Roman"/>
          <w:b/>
          <w:bCs/>
          <w:color w:val="000000"/>
          <w:sz w:val="19"/>
          <w:szCs w:val="19"/>
          <w:lang w:eastAsia="pt-BR"/>
        </w:rPr>
        <w:t xml:space="preserve"> </w:t>
      </w:r>
      <w:r w:rsidR="00FC3C96" w:rsidRPr="006E7E30">
        <w:rPr>
          <w:rFonts w:ascii="Book Antiqua" w:eastAsia="Times New Roman" w:hAnsi="Book Antiqua" w:cs="Times New Roman"/>
          <w:b/>
          <w:bCs/>
          <w:color w:val="000000"/>
          <w:sz w:val="19"/>
          <w:szCs w:val="19"/>
          <w:highlight w:val="yellow"/>
          <w:lang w:eastAsia="pt-BR"/>
        </w:rPr>
        <w:t>da ocorrência do fato</w:t>
      </w:r>
      <w:r w:rsidR="00FC3C96" w:rsidRPr="00E36DE7">
        <w:rPr>
          <w:rFonts w:ascii="Book Antiqua" w:eastAsia="Times New Roman" w:hAnsi="Book Antiqua" w:cs="Times New Roman"/>
          <w:b/>
          <w:bCs/>
          <w:color w:val="000000"/>
          <w:sz w:val="19"/>
          <w:szCs w:val="19"/>
          <w:lang w:eastAsia="pt-BR"/>
        </w:rPr>
        <w:t xml:space="preserve">, ou </w:t>
      </w:r>
      <w:r w:rsidR="00FC3C96" w:rsidRPr="006E7E30">
        <w:rPr>
          <w:rFonts w:ascii="Book Antiqua" w:eastAsia="Times New Roman" w:hAnsi="Book Antiqua" w:cs="Times New Roman"/>
          <w:b/>
          <w:bCs/>
          <w:color w:val="000000"/>
          <w:sz w:val="19"/>
          <w:szCs w:val="19"/>
          <w:highlight w:val="cyan"/>
          <w:lang w:eastAsia="pt-BR"/>
        </w:rPr>
        <w:t>antes</w:t>
      </w:r>
      <w:r w:rsidR="00FC3C96" w:rsidRPr="00E36DE7">
        <w:rPr>
          <w:rFonts w:ascii="Book Antiqua" w:eastAsia="Times New Roman" w:hAnsi="Book Antiqua" w:cs="Times New Roman"/>
          <w:b/>
          <w:bCs/>
          <w:color w:val="000000"/>
          <w:sz w:val="19"/>
          <w:szCs w:val="19"/>
          <w:lang w:eastAsia="pt-BR"/>
        </w:rPr>
        <w:t xml:space="preserve">, </w:t>
      </w:r>
      <w:r w:rsidR="00FC3C96" w:rsidRPr="006E7E30">
        <w:rPr>
          <w:rFonts w:ascii="Book Antiqua" w:eastAsia="Times New Roman" w:hAnsi="Book Antiqua" w:cs="Times New Roman"/>
          <w:b/>
          <w:bCs/>
          <w:color w:val="000000"/>
          <w:sz w:val="19"/>
          <w:szCs w:val="19"/>
          <w:highlight w:val="yellow"/>
          <w:lang w:eastAsia="pt-BR"/>
        </w:rPr>
        <w:t>após o cumprimento do requisito temporal exigível para a obtenção do direito</w:t>
      </w:r>
      <w:r w:rsidR="00FC3C96" w:rsidRPr="000373ED">
        <w:rPr>
          <w:rFonts w:ascii="Book Antiqua" w:eastAsia="Times New Roman" w:hAnsi="Book Antiqua" w:cs="Times New Roman"/>
          <w:color w:val="000000"/>
          <w:sz w:val="16"/>
          <w:szCs w:val="16"/>
          <w:lang w:eastAsia="pt-BR"/>
        </w:rPr>
        <w:t>.</w:t>
      </w:r>
      <w:r w:rsidR="00A051A5" w:rsidRPr="000373ED">
        <w:rPr>
          <w:rFonts w:ascii="Book Antiqua" w:eastAsia="Times New Roman" w:hAnsi="Book Antiqua" w:cs="Times New Roman"/>
          <w:color w:val="000000"/>
          <w:sz w:val="16"/>
          <w:szCs w:val="16"/>
          <w:lang w:eastAsia="pt-BR"/>
        </w:rPr>
        <w:t xml:space="preserve"> </w:t>
      </w:r>
      <w:hyperlink r:id="rId164" w:anchor="art2" w:history="1">
        <w:r w:rsidR="00A051A5" w:rsidRPr="000373ED">
          <w:rPr>
            <w:rStyle w:val="Hyperlink"/>
            <w:rFonts w:ascii="Book Antiqua" w:eastAsia="Times New Roman" w:hAnsi="Book Antiqua" w:cs="Times New Roman"/>
            <w:sz w:val="16"/>
            <w:szCs w:val="16"/>
            <w:lang w:eastAsia="pt-BR"/>
          </w:rPr>
          <w:t>(Redação dada pela Lei nº 13.964, de 2019)</w:t>
        </w:r>
      </w:hyperlink>
      <w:r w:rsidR="00E549CB" w:rsidRPr="000373ED">
        <w:rPr>
          <w:rStyle w:val="Hyperlink"/>
          <w:rFonts w:ascii="Book Antiqua" w:eastAsia="Times New Roman" w:hAnsi="Book Antiqua" w:cs="Times New Roman"/>
          <w:sz w:val="16"/>
          <w:szCs w:val="16"/>
          <w:u w:val="none"/>
          <w:lang w:eastAsia="pt-BR"/>
        </w:rPr>
        <w:t xml:space="preserve"> </w:t>
      </w:r>
      <w:r w:rsidR="00E549CB" w:rsidRPr="000373ED">
        <w:rPr>
          <w:rFonts w:ascii="Book Antiqua" w:hAnsi="Book Antiqua" w:cs="Times New Roman"/>
          <w:b/>
          <w:color w:val="FF0000"/>
          <w:sz w:val="16"/>
          <w:szCs w:val="16"/>
          <w:u w:val="single"/>
        </w:rPr>
        <w:t>(DPEBA-2021)</w:t>
      </w:r>
      <w:r w:rsidR="00E36DE7" w:rsidRPr="000373ED">
        <w:rPr>
          <w:rStyle w:val="Hyperlink"/>
          <w:rFonts w:ascii="Book Antiqua" w:eastAsia="Times New Roman" w:hAnsi="Book Antiqua" w:cs="Times New Roman"/>
          <w:sz w:val="16"/>
          <w:szCs w:val="16"/>
          <w:u w:val="none"/>
          <w:lang w:eastAsia="pt-BR"/>
        </w:rPr>
        <w:t xml:space="preserve"> </w:t>
      </w:r>
      <w:r w:rsidR="00E36DE7" w:rsidRPr="000373ED">
        <w:rPr>
          <w:rStyle w:val="Hyperlink"/>
          <w:rFonts w:ascii="Book Antiqua" w:eastAsia="Times New Roman" w:hAnsi="Book Antiqua" w:cs="Times New Roman"/>
          <w:b/>
          <w:bCs/>
          <w:color w:val="FF0000"/>
          <w:sz w:val="16"/>
          <w:szCs w:val="16"/>
          <w:lang w:eastAsia="pt-BR"/>
        </w:rPr>
        <w:t>(DPEGO-2021)</w:t>
      </w:r>
      <w:r w:rsidR="00E549CB" w:rsidRPr="000373ED">
        <w:rPr>
          <w:rStyle w:val="Hyperlink"/>
          <w:rFonts w:ascii="Book Antiqua" w:eastAsia="Times New Roman" w:hAnsi="Book Antiqua" w:cs="Times New Roman"/>
          <w:b/>
          <w:bCs/>
          <w:color w:val="FF0000"/>
          <w:sz w:val="16"/>
          <w:szCs w:val="16"/>
          <w:u w:val="none"/>
          <w:lang w:eastAsia="pt-BR"/>
        </w:rPr>
        <w:t xml:space="preserve"> </w:t>
      </w:r>
      <w:r w:rsidR="00234165">
        <w:rPr>
          <w:rFonts w:ascii="Book Antiqua" w:hAnsi="Book Antiqua" w:cs="Times New Roman"/>
          <w:b/>
          <w:color w:val="FF0000"/>
          <w:sz w:val="16"/>
          <w:szCs w:val="16"/>
          <w:u w:val="single"/>
        </w:rPr>
        <w:t>(PCMG-2021)</w:t>
      </w:r>
      <w:r w:rsidR="007E01B3">
        <w:rPr>
          <w:rFonts w:ascii="Book Antiqua" w:hAnsi="Book Antiqua" w:cs="Times New Roman"/>
          <w:b/>
          <w:color w:val="FF0000"/>
          <w:sz w:val="16"/>
          <w:szCs w:val="16"/>
        </w:rPr>
        <w:t xml:space="preserve"> </w:t>
      </w:r>
      <w:r w:rsidR="007E01B3">
        <w:rPr>
          <w:rFonts w:ascii="Book Antiqua" w:hAnsi="Book Antiqua" w:cs="Times New Roman"/>
          <w:b/>
          <w:bCs/>
          <w:color w:val="FF0000"/>
          <w:sz w:val="16"/>
          <w:szCs w:val="16"/>
          <w:u w:val="single"/>
        </w:rPr>
        <w:t>(DPERJ-2023)</w:t>
      </w:r>
    </w:p>
    <w:tbl>
      <w:tblPr>
        <w:tblStyle w:val="Tabelacomgrade"/>
        <w:tblW w:w="0" w:type="auto"/>
        <w:tblLook w:val="04A0" w:firstRow="1" w:lastRow="0" w:firstColumn="1" w:lastColumn="0" w:noHBand="0" w:noVBand="1"/>
      </w:tblPr>
      <w:tblGrid>
        <w:gridCol w:w="8494"/>
      </w:tblGrid>
      <w:tr w:rsidR="00E36DE7" w14:paraId="24816473" w14:textId="77777777" w:rsidTr="00E36DE7">
        <w:tc>
          <w:tcPr>
            <w:tcW w:w="8494" w:type="dxa"/>
            <w:shd w:val="clear" w:color="auto" w:fill="CCFFFF"/>
          </w:tcPr>
          <w:p w14:paraId="7F92CB62" w14:textId="77777777" w:rsidR="00E36DE7" w:rsidRDefault="00E36DE7" w:rsidP="00E36DE7">
            <w:pPr>
              <w:jc w:val="both"/>
              <w:rPr>
                <w:rFonts w:ascii="Book Antiqua" w:eastAsia="Times New Roman" w:hAnsi="Book Antiqua" w:cs="Times New Roman"/>
                <w:b/>
                <w:bCs/>
                <w:color w:val="000000"/>
                <w:sz w:val="19"/>
                <w:szCs w:val="19"/>
                <w:lang w:eastAsia="pt-BR"/>
              </w:rPr>
            </w:pPr>
            <w:r w:rsidRPr="00E36DE7">
              <w:rPr>
                <w:rFonts w:ascii="Book Antiqua" w:eastAsia="Times New Roman" w:hAnsi="Book Antiqua" w:cs="Times New Roman"/>
                <w:b/>
                <w:bCs/>
                <w:color w:val="000000"/>
                <w:sz w:val="19"/>
                <w:szCs w:val="19"/>
                <w:lang w:eastAsia="pt-BR"/>
              </w:rPr>
              <w:lastRenderedPageBreak/>
              <w:t>(</w:t>
            </w:r>
            <w:r w:rsidRPr="00E36DE7">
              <w:rPr>
                <w:rFonts w:ascii="Book Antiqua" w:eastAsia="Times New Roman" w:hAnsi="Book Antiqua" w:cs="Times New Roman"/>
                <w:b/>
                <w:bCs/>
                <w:color w:val="000000"/>
                <w:sz w:val="19"/>
                <w:szCs w:val="19"/>
                <w:highlight w:val="yellow"/>
                <w:lang w:eastAsia="pt-BR"/>
              </w:rPr>
              <w:t>DPEGO-2021-FCC</w:t>
            </w:r>
            <w:r w:rsidRPr="00E36DE7">
              <w:rPr>
                <w:rFonts w:ascii="Book Antiqua" w:eastAsia="Times New Roman" w:hAnsi="Book Antiqua" w:cs="Times New Roman"/>
                <w:b/>
                <w:bCs/>
                <w:color w:val="000000"/>
                <w:sz w:val="19"/>
                <w:szCs w:val="19"/>
                <w:lang w:eastAsia="pt-BR"/>
              </w:rPr>
              <w:t>)</w:t>
            </w:r>
            <w:r w:rsidRPr="00E36DE7">
              <w:rPr>
                <w:rFonts w:ascii="Book Antiqua" w:eastAsia="Times New Roman" w:hAnsi="Book Antiqua" w:cs="Times New Roman"/>
                <w:color w:val="000000"/>
                <w:sz w:val="19"/>
                <w:szCs w:val="19"/>
                <w:lang w:eastAsia="pt-BR"/>
              </w:rPr>
              <w:t>: A progressão de regime</w:t>
            </w:r>
            <w:r>
              <w:rPr>
                <w:rFonts w:ascii="Book Antiqua" w:eastAsia="Times New Roman" w:hAnsi="Book Antiqua" w:cs="Times New Roman"/>
                <w:color w:val="000000"/>
                <w:sz w:val="19"/>
                <w:szCs w:val="19"/>
                <w:lang w:eastAsia="pt-BR"/>
              </w:rPr>
              <w:t xml:space="preserve"> </w:t>
            </w:r>
            <w:r w:rsidRPr="00E36DE7">
              <w:rPr>
                <w:rFonts w:ascii="Book Antiqua" w:eastAsia="Times New Roman" w:hAnsi="Book Antiqua" w:cs="Times New Roman"/>
                <w:color w:val="000000"/>
                <w:sz w:val="19"/>
                <w:szCs w:val="19"/>
                <w:lang w:eastAsia="pt-BR"/>
              </w:rPr>
              <w:t>pode ser concedida em prazo inferior a um ano da prática de falta disciplinar, se o lapso temporal exigível for inferior a doze meses.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112, §7º, LEP.</w:t>
            </w:r>
          </w:p>
          <w:p w14:paraId="0E7190BA" w14:textId="77777777" w:rsidR="00E36DE7" w:rsidRDefault="00E36DE7" w:rsidP="00E36DE7">
            <w:pPr>
              <w:jc w:val="both"/>
              <w:rPr>
                <w:rFonts w:ascii="Book Antiqua" w:eastAsia="Times New Roman" w:hAnsi="Book Antiqua" w:cs="Times New Roman"/>
                <w:b/>
                <w:bCs/>
                <w:color w:val="000000"/>
                <w:sz w:val="19"/>
                <w:szCs w:val="19"/>
                <w:lang w:eastAsia="pt-BR"/>
              </w:rPr>
            </w:pPr>
          </w:p>
          <w:p w14:paraId="0D4157DA" w14:textId="77777777" w:rsidR="00E36DE7" w:rsidRDefault="00E36DE7" w:rsidP="00E36DE7">
            <w:pPr>
              <w:jc w:val="both"/>
              <w:rPr>
                <w:rFonts w:ascii="Book Antiqua" w:eastAsia="Times New Roman" w:hAnsi="Book Antiqua" w:cs="Times New Roman"/>
                <w:color w:val="000000"/>
                <w:sz w:val="19"/>
                <w:szCs w:val="19"/>
                <w:lang w:eastAsia="pt-BR"/>
              </w:rPr>
            </w:pPr>
            <w:r w:rsidRPr="00E36DE7">
              <w:rPr>
                <w:rFonts w:ascii="Book Antiqua" w:eastAsia="Times New Roman" w:hAnsi="Book Antiqua" w:cs="Times New Roman"/>
                <w:b/>
                <w:bCs/>
                <w:i/>
                <w:iCs/>
                <w:color w:val="FF0000"/>
                <w:sz w:val="19"/>
                <w:szCs w:val="19"/>
                <w:lang w:eastAsia="pt-BR"/>
              </w:rPr>
              <w:t>#</w:t>
            </w:r>
            <w:r w:rsidRPr="00E36DE7">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Para tentar entender o §7º do art. 112 da LEP</w:t>
            </w:r>
            <w:r w:rsidR="006E7E30">
              <w:rPr>
                <w:rFonts w:ascii="Book Antiqua" w:eastAsia="Times New Roman" w:hAnsi="Book Antiqua" w:cs="Times New Roman"/>
                <w:color w:val="000000"/>
                <w:sz w:val="19"/>
                <w:szCs w:val="19"/>
                <w:lang w:eastAsia="pt-BR"/>
              </w:rPr>
              <w:t>, vamos partir de um exemplo.</w:t>
            </w:r>
            <w:r>
              <w:rPr>
                <w:rFonts w:ascii="Book Antiqua" w:eastAsia="Times New Roman" w:hAnsi="Book Antiqua" w:cs="Times New Roman"/>
                <w:color w:val="000000"/>
                <w:sz w:val="19"/>
                <w:szCs w:val="19"/>
                <w:lang w:eastAsia="pt-BR"/>
              </w:rPr>
              <w:t xml:space="preserve"> </w:t>
            </w:r>
            <w:r w:rsidR="006E7E30">
              <w:rPr>
                <w:rFonts w:ascii="Book Antiqua" w:eastAsia="Times New Roman" w:hAnsi="Book Antiqua" w:cs="Times New Roman"/>
                <w:color w:val="000000"/>
                <w:sz w:val="19"/>
                <w:szCs w:val="19"/>
                <w:lang w:eastAsia="pt-BR"/>
              </w:rPr>
              <w:t>Imagine que se</w:t>
            </w:r>
            <w:r w:rsidRPr="00E36DE7">
              <w:rPr>
                <w:rFonts w:ascii="Book Antiqua" w:eastAsia="Times New Roman" w:hAnsi="Book Antiqua" w:cs="Times New Roman"/>
                <w:color w:val="000000"/>
                <w:sz w:val="19"/>
                <w:szCs w:val="19"/>
                <w:lang w:eastAsia="pt-BR"/>
              </w:rPr>
              <w:t xml:space="preserve"> um indivíduo condenado a 5 anos de prisão tiver que cumprir 20% para a progressão, passa a ter direito após cumprido 1 ano no regime atual. Porém, se após 10 meses de cumprimento, cometer falta grave, ocorre os seguintes efeitos para a progressão: 1) interrompe-se o prazo, que volta a contar do zero, não levando em conta os 05 anos originais, mais os 04 anos e dois meses que faltam, redundando em um novo prazo de progressão de 10 meses; 2) Impõe o mau comportamento. Nesse caso, como o tempo de progressão após a falta grave é inferior a um ano, o bom comportamento é adquirido quando do cumprimento desse tempo de progressão, 10 meses. Se o tempo fosse superior, iria adquirir o bom comportamento com o transcurso de 1 ano (contados da realização da falta grave), mas não iria ocorrer a progressão, já que não cumprido o requisito objetivo.</w:t>
            </w:r>
          </w:p>
          <w:p w14:paraId="4340E2A0" w14:textId="77777777" w:rsidR="00E549CB" w:rsidRDefault="00E549CB" w:rsidP="00E36DE7">
            <w:pPr>
              <w:jc w:val="both"/>
              <w:rPr>
                <w:rFonts w:ascii="Book Antiqua" w:eastAsia="Times New Roman" w:hAnsi="Book Antiqua" w:cs="Times New Roman"/>
                <w:color w:val="000000"/>
                <w:sz w:val="19"/>
                <w:szCs w:val="19"/>
                <w:lang w:eastAsia="pt-BR"/>
              </w:rPr>
            </w:pPr>
          </w:p>
          <w:p w14:paraId="25B82573" w14:textId="227AD3E4" w:rsidR="00E549CB" w:rsidRPr="00E36DE7" w:rsidRDefault="00E549CB" w:rsidP="00E549CB">
            <w:pPr>
              <w:jc w:val="both"/>
              <w:rPr>
                <w:rFonts w:ascii="Book Antiqua" w:eastAsia="Times New Roman" w:hAnsi="Book Antiqua" w:cs="Times New Roman"/>
                <w:color w:val="000000"/>
                <w:sz w:val="19"/>
                <w:szCs w:val="19"/>
                <w:lang w:eastAsia="pt-BR"/>
              </w:rPr>
            </w:pPr>
            <w:r w:rsidRPr="00E36DE7">
              <w:rPr>
                <w:rFonts w:ascii="Book Antiqua" w:eastAsia="Times New Roman" w:hAnsi="Book Antiqua" w:cs="Times New Roman"/>
                <w:b/>
                <w:bCs/>
                <w:color w:val="000000"/>
                <w:sz w:val="19"/>
                <w:szCs w:val="19"/>
                <w:lang w:eastAsia="pt-BR"/>
              </w:rPr>
              <w:t>(</w:t>
            </w:r>
            <w:r w:rsidRPr="00E36DE7">
              <w:rPr>
                <w:rFonts w:ascii="Book Antiqua" w:eastAsia="Times New Roman" w:hAnsi="Book Antiqua" w:cs="Times New Roman"/>
                <w:b/>
                <w:bCs/>
                <w:color w:val="000000"/>
                <w:sz w:val="19"/>
                <w:szCs w:val="19"/>
                <w:highlight w:val="yellow"/>
                <w:lang w:eastAsia="pt-BR"/>
              </w:rPr>
              <w:t>DPE</w:t>
            </w:r>
            <w:r>
              <w:rPr>
                <w:rFonts w:ascii="Book Antiqua" w:eastAsia="Times New Roman" w:hAnsi="Book Antiqua" w:cs="Times New Roman"/>
                <w:b/>
                <w:bCs/>
                <w:color w:val="000000"/>
                <w:sz w:val="19"/>
                <w:szCs w:val="19"/>
                <w:highlight w:val="yellow"/>
                <w:lang w:eastAsia="pt-BR"/>
              </w:rPr>
              <w:t>BA</w:t>
            </w:r>
            <w:r w:rsidRPr="00E36DE7">
              <w:rPr>
                <w:rFonts w:ascii="Book Antiqua" w:eastAsia="Times New Roman" w:hAnsi="Book Antiqua" w:cs="Times New Roman"/>
                <w:b/>
                <w:bCs/>
                <w:color w:val="000000"/>
                <w:sz w:val="19"/>
                <w:szCs w:val="19"/>
                <w:highlight w:val="yellow"/>
                <w:lang w:eastAsia="pt-BR"/>
              </w:rPr>
              <w:t>-2021-FCC</w:t>
            </w:r>
            <w:r w:rsidRPr="00E36DE7">
              <w:rPr>
                <w:rFonts w:ascii="Book Antiqua" w:eastAsia="Times New Roman" w:hAnsi="Book Antiqua" w:cs="Times New Roman"/>
                <w:b/>
                <w:bCs/>
                <w:color w:val="000000"/>
                <w:sz w:val="19"/>
                <w:szCs w:val="19"/>
                <w:lang w:eastAsia="pt-BR"/>
              </w:rPr>
              <w:t>)</w:t>
            </w:r>
            <w:r w:rsidRPr="00E36DE7">
              <w:rPr>
                <w:rFonts w:ascii="Book Antiqua" w:eastAsia="Times New Roman" w:hAnsi="Book Antiqua" w:cs="Times New Roman"/>
                <w:color w:val="000000"/>
                <w:sz w:val="19"/>
                <w:szCs w:val="19"/>
                <w:lang w:eastAsia="pt-BR"/>
              </w:rPr>
              <w:t xml:space="preserve">: </w:t>
            </w:r>
            <w:r w:rsidRPr="00E549CB">
              <w:rPr>
                <w:rFonts w:ascii="Book Antiqua" w:eastAsia="Times New Roman" w:hAnsi="Book Antiqua" w:cs="Times New Roman"/>
                <w:color w:val="000000"/>
                <w:sz w:val="19"/>
                <w:szCs w:val="19"/>
                <w:lang w:eastAsia="pt-BR"/>
              </w:rPr>
              <w:t>Sobre a progressão de regime de cumprimento de pena:</w:t>
            </w:r>
            <w:r>
              <w:rPr>
                <w:rFonts w:ascii="Book Antiqua" w:eastAsia="Times New Roman" w:hAnsi="Book Antiqua" w:cs="Times New Roman"/>
                <w:color w:val="000000"/>
                <w:sz w:val="19"/>
                <w:szCs w:val="19"/>
                <w:lang w:eastAsia="pt-BR"/>
              </w:rPr>
              <w:t xml:space="preserve"> </w:t>
            </w:r>
            <w:r w:rsidRPr="00E549CB">
              <w:rPr>
                <w:rFonts w:ascii="Book Antiqua" w:eastAsia="Times New Roman" w:hAnsi="Book Antiqua" w:cs="Times New Roman"/>
                <w:color w:val="000000"/>
                <w:sz w:val="19"/>
                <w:szCs w:val="19"/>
                <w:lang w:eastAsia="pt-BR"/>
              </w:rPr>
              <w:t>É possível readquirir o bom comportamento para fins de progressão de regime antes de um ano da ocorrência da falta disciplinar.</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112, §7º, LEP.</w:t>
            </w:r>
          </w:p>
        </w:tc>
      </w:tr>
    </w:tbl>
    <w:p w14:paraId="4F7AED6B" w14:textId="04DB8ED6"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8E08FD">
        <w:rPr>
          <w:rFonts w:ascii="Book Antiqua" w:eastAsia="Times New Roman" w:hAnsi="Book Antiqua" w:cs="Times New Roman"/>
          <w:b/>
          <w:bCs/>
          <w:sz w:val="19"/>
          <w:szCs w:val="19"/>
          <w:highlight w:val="magenta"/>
          <w:lang w:eastAsia="pt-BR"/>
        </w:rPr>
        <w:t>Art. 113</w:t>
      </w:r>
      <w:r w:rsidRPr="0072255E">
        <w:rPr>
          <w:rFonts w:ascii="Book Antiqua" w:eastAsia="Times New Roman" w:hAnsi="Book Antiqua" w:cs="Times New Roman"/>
          <w:sz w:val="19"/>
          <w:szCs w:val="19"/>
          <w:lang w:eastAsia="pt-BR"/>
        </w:rPr>
        <w:t xml:space="preserve">. </w:t>
      </w:r>
      <w:r w:rsidRPr="008E08FD">
        <w:rPr>
          <w:rFonts w:ascii="Book Antiqua" w:eastAsia="Times New Roman" w:hAnsi="Book Antiqua" w:cs="Times New Roman"/>
          <w:b/>
          <w:bCs/>
          <w:sz w:val="19"/>
          <w:szCs w:val="19"/>
          <w:lang w:eastAsia="pt-BR"/>
        </w:rPr>
        <w:t>O ingresso do condenado em regime aberto supõe a aceitação de seu programa e das condições impostas pelo Juiz</w:t>
      </w:r>
      <w:r w:rsidRPr="000373ED">
        <w:rPr>
          <w:rFonts w:ascii="Book Antiqua" w:eastAsia="Times New Roman" w:hAnsi="Book Antiqua" w:cs="Times New Roman"/>
          <w:sz w:val="18"/>
          <w:szCs w:val="18"/>
          <w:lang w:eastAsia="pt-BR"/>
        </w:rPr>
        <w:t>.</w:t>
      </w:r>
      <w:r w:rsidR="008E08FD" w:rsidRPr="000373ED">
        <w:rPr>
          <w:rFonts w:ascii="Book Antiqua" w:eastAsia="Times New Roman" w:hAnsi="Book Antiqua" w:cs="Times New Roman"/>
          <w:sz w:val="18"/>
          <w:szCs w:val="18"/>
          <w:lang w:eastAsia="pt-BR"/>
        </w:rPr>
        <w:t xml:space="preserve"> </w:t>
      </w:r>
      <w:r w:rsidR="008E08FD" w:rsidRPr="000373ED">
        <w:rPr>
          <w:rFonts w:ascii="Book Antiqua" w:hAnsi="Book Antiqua"/>
          <w:b/>
          <w:color w:val="FF0000"/>
          <w:sz w:val="16"/>
          <w:szCs w:val="16"/>
          <w:u w:val="single"/>
        </w:rPr>
        <w:t>(PCPA-2016)</w:t>
      </w:r>
    </w:p>
    <w:p w14:paraId="39F302E7"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sz w:val="19"/>
          <w:szCs w:val="19"/>
          <w:highlight w:val="magenta"/>
          <w:lang w:eastAsia="pt-BR"/>
        </w:rPr>
        <w:t>Art. 114</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highlight w:val="green"/>
          <w:lang w:eastAsia="pt-BR"/>
        </w:rPr>
        <w:t>Somente poderá ingressar</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shd w:val="clear" w:color="auto" w:fill="F7CAAC" w:themeFill="accent2" w:themeFillTint="66"/>
          <w:lang w:eastAsia="pt-BR"/>
        </w:rPr>
        <w:t>no regime aberto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o condenado</w:t>
      </w:r>
      <w:r w:rsidRPr="0072255E">
        <w:rPr>
          <w:rFonts w:ascii="Book Antiqua" w:eastAsia="Times New Roman" w:hAnsi="Book Antiqua" w:cs="Times New Roman"/>
          <w:sz w:val="19"/>
          <w:szCs w:val="19"/>
          <w:lang w:eastAsia="pt-BR"/>
        </w:rPr>
        <w:t xml:space="preserve"> que:</w:t>
      </w:r>
    </w:p>
    <w:p w14:paraId="3AC33A60" w14:textId="3F56AAA5" w:rsidR="000E7C60" w:rsidRPr="00BF4DE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I - </w:t>
      </w:r>
      <w:proofErr w:type="gramStart"/>
      <w:r w:rsidRPr="0072255E">
        <w:rPr>
          <w:rFonts w:ascii="Book Antiqua" w:eastAsia="Times New Roman" w:hAnsi="Book Antiqua" w:cs="Times New Roman"/>
          <w:b/>
          <w:bCs/>
          <w:sz w:val="19"/>
          <w:szCs w:val="19"/>
          <w:highlight w:val="yellow"/>
          <w:lang w:eastAsia="pt-BR"/>
        </w:rPr>
        <w:t>estiver</w:t>
      </w:r>
      <w:proofErr w:type="gramEnd"/>
      <w:r w:rsidRPr="0072255E">
        <w:rPr>
          <w:rFonts w:ascii="Book Antiqua" w:eastAsia="Times New Roman" w:hAnsi="Book Antiqua" w:cs="Times New Roman"/>
          <w:b/>
          <w:bCs/>
          <w:sz w:val="19"/>
          <w:szCs w:val="19"/>
          <w:highlight w:val="yellow"/>
          <w:lang w:eastAsia="pt-BR"/>
        </w:rPr>
        <w:t xml:space="preserve"> trabalhando</w:t>
      </w:r>
      <w:r w:rsidRPr="0072255E">
        <w:rPr>
          <w:rFonts w:ascii="Book Antiqua" w:eastAsia="Times New Roman" w:hAnsi="Book Antiqua" w:cs="Times New Roman"/>
          <w:sz w:val="19"/>
          <w:szCs w:val="19"/>
          <w:lang w:eastAsia="pt-BR"/>
        </w:rPr>
        <w:t xml:space="preserve"> ou </w:t>
      </w:r>
      <w:r w:rsidRPr="0072255E">
        <w:rPr>
          <w:rFonts w:ascii="Book Antiqua" w:eastAsia="Times New Roman" w:hAnsi="Book Antiqua" w:cs="Times New Roman"/>
          <w:b/>
          <w:bCs/>
          <w:sz w:val="19"/>
          <w:szCs w:val="19"/>
          <w:highlight w:val="yellow"/>
          <w:lang w:eastAsia="pt-BR"/>
        </w:rPr>
        <w:t>comprovar a possibilidade de fazê-lo imediatamente</w:t>
      </w:r>
      <w:r w:rsidRPr="000373ED">
        <w:rPr>
          <w:rFonts w:ascii="Book Antiqua" w:eastAsia="Times New Roman" w:hAnsi="Book Antiqua" w:cs="Times New Roman"/>
          <w:sz w:val="18"/>
          <w:szCs w:val="18"/>
          <w:lang w:eastAsia="pt-BR"/>
        </w:rPr>
        <w:t>;</w:t>
      </w:r>
      <w:r w:rsidR="0033284A" w:rsidRPr="000373ED">
        <w:rPr>
          <w:rFonts w:ascii="Book Antiqua" w:eastAsia="Times New Roman" w:hAnsi="Book Antiqua" w:cs="Times New Roman"/>
          <w:sz w:val="18"/>
          <w:szCs w:val="18"/>
          <w:lang w:eastAsia="pt-BR"/>
        </w:rPr>
        <w:t xml:space="preserve"> </w:t>
      </w:r>
      <w:r w:rsidR="0033284A" w:rsidRPr="000373ED">
        <w:rPr>
          <w:rFonts w:ascii="Book Antiqua" w:eastAsia="Times New Roman" w:hAnsi="Book Antiqua" w:cs="Times New Roman"/>
          <w:b/>
          <w:bCs/>
          <w:color w:val="FF0000"/>
          <w:sz w:val="16"/>
          <w:szCs w:val="16"/>
          <w:u w:val="single"/>
          <w:lang w:eastAsia="pt-BR"/>
        </w:rPr>
        <w:t>(PCPA-2013)</w:t>
      </w:r>
      <w:r w:rsidR="00A911BD" w:rsidRPr="000373ED">
        <w:rPr>
          <w:rFonts w:ascii="Book Antiqua" w:eastAsia="Times New Roman" w:hAnsi="Book Antiqua" w:cs="Times New Roman"/>
          <w:b/>
          <w:bCs/>
          <w:color w:val="FF0000"/>
          <w:sz w:val="16"/>
          <w:szCs w:val="16"/>
          <w:lang w:eastAsia="pt-BR"/>
        </w:rPr>
        <w:t xml:space="preserve"> </w:t>
      </w:r>
      <w:bookmarkStart w:id="77" w:name="_Hlk76903283"/>
      <w:r w:rsidR="002733A1" w:rsidRPr="000373ED">
        <w:rPr>
          <w:rFonts w:ascii="Book Antiqua" w:eastAsia="Times New Roman" w:hAnsi="Book Antiqua" w:cs="Times New Roman"/>
          <w:b/>
          <w:bCs/>
          <w:color w:val="FF0000"/>
          <w:sz w:val="16"/>
          <w:szCs w:val="16"/>
          <w:u w:val="single"/>
          <w:lang w:eastAsia="pt-BR"/>
        </w:rPr>
        <w:t>(TRF2-2014)</w:t>
      </w:r>
      <w:bookmarkEnd w:id="77"/>
      <w:r w:rsidR="00324EFB" w:rsidRPr="000373ED">
        <w:rPr>
          <w:rFonts w:ascii="Book Antiqua" w:eastAsia="Times New Roman" w:hAnsi="Book Antiqua" w:cs="Times New Roman"/>
          <w:sz w:val="16"/>
          <w:szCs w:val="16"/>
          <w:lang w:eastAsia="pt-BR"/>
        </w:rPr>
        <w:t xml:space="preserve"> </w:t>
      </w:r>
      <w:r w:rsidR="00324EFB" w:rsidRPr="000373ED">
        <w:rPr>
          <w:rFonts w:ascii="Book Antiqua" w:eastAsia="Times New Roman" w:hAnsi="Book Antiqua" w:cs="Times New Roman"/>
          <w:b/>
          <w:color w:val="FF0000"/>
          <w:sz w:val="16"/>
          <w:szCs w:val="16"/>
          <w:u w:val="single"/>
          <w:lang w:eastAsia="pt-BR"/>
        </w:rPr>
        <w:t>(TJGO-2015)</w:t>
      </w:r>
      <w:r w:rsidR="0033761E" w:rsidRPr="000373ED">
        <w:rPr>
          <w:rFonts w:ascii="Book Antiqua" w:eastAsia="Times New Roman" w:hAnsi="Book Antiqua" w:cs="Times New Roman"/>
          <w:b/>
          <w:color w:val="FF0000"/>
          <w:sz w:val="16"/>
          <w:szCs w:val="16"/>
          <w:lang w:eastAsia="pt-BR"/>
        </w:rPr>
        <w:t xml:space="preserve"> </w:t>
      </w:r>
      <w:r w:rsidR="0033761E" w:rsidRPr="000373ED">
        <w:rPr>
          <w:rFonts w:ascii="Book Antiqua" w:eastAsia="Times New Roman" w:hAnsi="Book Antiqua" w:cs="Times New Roman"/>
          <w:b/>
          <w:bCs/>
          <w:color w:val="FF0000"/>
          <w:sz w:val="16"/>
          <w:szCs w:val="16"/>
          <w:u w:val="single"/>
          <w:lang w:eastAsia="pt-BR"/>
        </w:rPr>
        <w:t>(Cartórios/TJMG-2017)</w:t>
      </w:r>
      <w:r w:rsidR="00FA4BBE">
        <w:rPr>
          <w:rFonts w:ascii="Book Antiqua" w:eastAsia="Times New Roman" w:hAnsi="Book Antiqua" w:cs="Times New Roman"/>
          <w:b/>
          <w:bCs/>
          <w:color w:val="FF0000"/>
          <w:sz w:val="16"/>
          <w:szCs w:val="16"/>
          <w:lang w:eastAsia="pt-BR"/>
        </w:rPr>
        <w:t xml:space="preserve"> </w:t>
      </w:r>
      <w:r w:rsidR="00FA4BBE">
        <w:rPr>
          <w:rFonts w:ascii="Book Antiqua" w:eastAsia="Times New Roman" w:hAnsi="Book Antiqua" w:cs="Times New Roman"/>
          <w:b/>
          <w:color w:val="FF0000"/>
          <w:sz w:val="16"/>
          <w:szCs w:val="16"/>
          <w:u w:val="single"/>
          <w:lang w:eastAsia="pt-BR"/>
        </w:rPr>
        <w:t>(DPESC-2021)</w:t>
      </w:r>
      <w:r w:rsidR="00BF4DEB">
        <w:rPr>
          <w:rFonts w:ascii="Book Antiqua" w:eastAsia="Times New Roman" w:hAnsi="Book Antiqua" w:cs="Times New Roman"/>
          <w:b/>
          <w:bCs/>
          <w:color w:val="FF0000"/>
          <w:sz w:val="16"/>
          <w:szCs w:val="16"/>
          <w:lang w:eastAsia="pt-BR"/>
        </w:rPr>
        <w:t xml:space="preserve"> </w:t>
      </w:r>
      <w:r w:rsidR="00BF4DEB">
        <w:rPr>
          <w:rFonts w:ascii="Book Antiqua" w:eastAsia="Times New Roman" w:hAnsi="Book Antiqua" w:cs="Times New Roman"/>
          <w:b/>
          <w:bCs/>
          <w:color w:val="FF0000"/>
          <w:sz w:val="16"/>
          <w:szCs w:val="16"/>
          <w:u w:val="single"/>
          <w:lang w:eastAsia="pt-BR"/>
        </w:rPr>
        <w:t>(MPSC-2023)</w:t>
      </w:r>
    </w:p>
    <w:tbl>
      <w:tblPr>
        <w:tblStyle w:val="Tabelacomgrade"/>
        <w:tblW w:w="0" w:type="auto"/>
        <w:shd w:val="clear" w:color="auto" w:fill="CCFFFF"/>
        <w:tblLook w:val="04A0" w:firstRow="1" w:lastRow="0" w:firstColumn="1" w:lastColumn="0" w:noHBand="0" w:noVBand="1"/>
      </w:tblPr>
      <w:tblGrid>
        <w:gridCol w:w="8494"/>
      </w:tblGrid>
      <w:tr w:rsidR="00F32733" w:rsidRPr="0072255E" w14:paraId="083269A0" w14:textId="77777777" w:rsidTr="00A61F01">
        <w:tc>
          <w:tcPr>
            <w:tcW w:w="8494" w:type="dxa"/>
            <w:shd w:val="clear" w:color="auto" w:fill="CCFFFF"/>
          </w:tcPr>
          <w:p w14:paraId="6EA34246" w14:textId="1EF92823" w:rsidR="00F32733" w:rsidRPr="0072255E" w:rsidRDefault="00F32733" w:rsidP="00A61F01">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Pr="005B4C93">
              <w:rPr>
                <w:rFonts w:ascii="Book Antiqua" w:eastAsia="Times New Roman" w:hAnsi="Book Antiqua" w:cs="Times New Roman"/>
                <w:b/>
                <w:bCs/>
                <w:sz w:val="19"/>
                <w:szCs w:val="19"/>
                <w:lang w:eastAsia="pt-BR"/>
              </w:rPr>
              <w:t xml:space="preserve">: O art. 114, inciso I, da LEP, exige do condenado, para a progressão ao regime aberto, a comprovação de trabalho ou a possibilidade imediata de fazê-lo. </w:t>
            </w:r>
            <w:r w:rsidRPr="005B4C93">
              <w:rPr>
                <w:rFonts w:ascii="Book Antiqua" w:eastAsia="Times New Roman" w:hAnsi="Book Antiqua" w:cs="Times New Roman"/>
                <w:b/>
                <w:bCs/>
                <w:sz w:val="19"/>
                <w:szCs w:val="19"/>
                <w:highlight w:val="green"/>
                <w:lang w:eastAsia="pt-BR"/>
              </w:rPr>
              <w:t>Segundo a 5ª Turma do STJ</w:t>
            </w:r>
            <w:r w:rsidRPr="005B4C93">
              <w:rPr>
                <w:rFonts w:ascii="Book Antiqua" w:eastAsia="Times New Roman" w:hAnsi="Book Antiqua" w:cs="Times New Roman"/>
                <w:b/>
                <w:bCs/>
                <w:sz w:val="19"/>
                <w:szCs w:val="19"/>
                <w:lang w:eastAsia="pt-BR"/>
              </w:rPr>
              <w:t xml:space="preserve">, </w:t>
            </w:r>
            <w:r w:rsidRPr="005B4C93">
              <w:rPr>
                <w:rFonts w:ascii="Book Antiqua" w:eastAsia="Times New Roman" w:hAnsi="Book Antiqua" w:cs="Times New Roman"/>
                <w:b/>
                <w:bCs/>
                <w:sz w:val="19"/>
                <w:szCs w:val="19"/>
                <w:highlight w:val="yellow"/>
                <w:lang w:eastAsia="pt-BR"/>
              </w:rPr>
              <w:t>esta regra deve ser interpretada com temperamentos</w:t>
            </w:r>
            <w:r w:rsidRPr="005B4C93">
              <w:rPr>
                <w:rFonts w:ascii="Book Antiqua" w:eastAsia="Times New Roman" w:hAnsi="Book Antiqua" w:cs="Times New Roman"/>
                <w:b/>
                <w:bCs/>
                <w:sz w:val="19"/>
                <w:szCs w:val="19"/>
                <w:lang w:eastAsia="pt-BR"/>
              </w:rPr>
              <w:t xml:space="preserve">, pois a realidade mostra que, estando a pessoa presa, raramente ela possui condições de, desde logo, comprovar a existência de proposta efetiva de emprego ou de demonstrar estar trabalhando, por meio de apresentação de carteira assinada. Desse modo, </w:t>
            </w:r>
            <w:r w:rsidRPr="005B4C93">
              <w:rPr>
                <w:rFonts w:ascii="Book Antiqua" w:eastAsia="Times New Roman" w:hAnsi="Book Antiqua" w:cs="Times New Roman"/>
                <w:b/>
                <w:bCs/>
                <w:sz w:val="19"/>
                <w:szCs w:val="19"/>
                <w:shd w:val="clear" w:color="auto" w:fill="F7CAAC" w:themeFill="accent2" w:themeFillTint="66"/>
                <w:lang w:eastAsia="pt-BR"/>
              </w:rPr>
              <w:t>é possível a progressão mesmo sem o cumprimento desse requisito</w:t>
            </w:r>
            <w:r w:rsidRPr="005B4C93">
              <w:rPr>
                <w:rFonts w:ascii="Book Antiqua" w:eastAsia="Times New Roman" w:hAnsi="Book Antiqua" w:cs="Times New Roman"/>
                <w:b/>
                <w:bCs/>
                <w:sz w:val="19"/>
                <w:szCs w:val="19"/>
                <w:lang w:eastAsia="pt-BR"/>
              </w:rPr>
              <w:t xml:space="preserve">, </w:t>
            </w:r>
            <w:r w:rsidRPr="005B4C93">
              <w:rPr>
                <w:rFonts w:ascii="Book Antiqua" w:eastAsia="Times New Roman" w:hAnsi="Book Antiqua" w:cs="Times New Roman"/>
                <w:b/>
                <w:bCs/>
                <w:sz w:val="19"/>
                <w:szCs w:val="19"/>
                <w:highlight w:val="yellow"/>
                <w:lang w:eastAsia="pt-BR"/>
              </w:rPr>
              <w:t>devendo o apenado, após conseguir a progressão</w:t>
            </w:r>
            <w:r w:rsidRPr="005B4C93">
              <w:rPr>
                <w:rFonts w:ascii="Book Antiqua" w:eastAsia="Times New Roman" w:hAnsi="Book Antiqua" w:cs="Times New Roman"/>
                <w:b/>
                <w:bCs/>
                <w:sz w:val="19"/>
                <w:szCs w:val="19"/>
                <w:lang w:eastAsia="pt-BR"/>
              </w:rPr>
              <w:t xml:space="preserve">, </w:t>
            </w:r>
            <w:r w:rsidRPr="005B4C93">
              <w:rPr>
                <w:rFonts w:ascii="Book Antiqua" w:eastAsia="Times New Roman" w:hAnsi="Book Antiqua" w:cs="Times New Roman"/>
                <w:b/>
                <w:bCs/>
                <w:sz w:val="19"/>
                <w:szCs w:val="19"/>
                <w:highlight w:val="green"/>
                <w:lang w:eastAsia="pt-BR"/>
              </w:rPr>
              <w:t>demonstrar que conseguiu a ocupação lícita, sob pena de ser cassado o benefício</w:t>
            </w:r>
            <w:r w:rsidRPr="0072255E">
              <w:rPr>
                <w:rFonts w:ascii="Book Antiqua" w:eastAsia="Times New Roman" w:hAnsi="Book Antiqua" w:cs="Times New Roman"/>
                <w:sz w:val="19"/>
                <w:szCs w:val="19"/>
                <w:lang w:eastAsia="pt-BR"/>
              </w:rPr>
              <w:t xml:space="preserve">. STJ. 5ª T. HC 229.494-RJ, Rel. Min. Marco Aurélio </w:t>
            </w:r>
            <w:proofErr w:type="spellStart"/>
            <w:r w:rsidRPr="0072255E">
              <w:rPr>
                <w:rFonts w:ascii="Book Antiqua" w:eastAsia="Times New Roman" w:hAnsi="Book Antiqua" w:cs="Times New Roman"/>
                <w:sz w:val="19"/>
                <w:szCs w:val="19"/>
                <w:lang w:eastAsia="pt-BR"/>
              </w:rPr>
              <w:t>Bellizze</w:t>
            </w:r>
            <w:proofErr w:type="spellEnd"/>
            <w:r w:rsidRPr="0072255E">
              <w:rPr>
                <w:rFonts w:ascii="Book Antiqua" w:eastAsia="Times New Roman" w:hAnsi="Book Antiqua" w:cs="Times New Roman"/>
                <w:sz w:val="19"/>
                <w:szCs w:val="19"/>
                <w:lang w:eastAsia="pt-BR"/>
              </w:rPr>
              <w:t xml:space="preserve">, j. 11/9/12. </w:t>
            </w:r>
          </w:p>
        </w:tc>
      </w:tr>
    </w:tbl>
    <w:p w14:paraId="2E2348AC" w14:textId="551B9841" w:rsidR="002E4FF1" w:rsidRPr="002E4FF1" w:rsidRDefault="002E4FF1"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E4FF1">
        <w:rPr>
          <w:rFonts w:ascii="Book Antiqua" w:eastAsia="Times New Roman" w:hAnsi="Book Antiqua" w:cs="Times New Roman"/>
          <w:sz w:val="19"/>
          <w:szCs w:val="19"/>
          <w:lang w:eastAsia="pt-BR"/>
        </w:rPr>
        <w:t xml:space="preserve">II - </w:t>
      </w:r>
      <w:proofErr w:type="gramStart"/>
      <w:r w:rsidRPr="002E4FF1">
        <w:rPr>
          <w:rFonts w:ascii="Book Antiqua" w:eastAsia="Times New Roman" w:hAnsi="Book Antiqua" w:cs="Times New Roman"/>
          <w:sz w:val="19"/>
          <w:szCs w:val="19"/>
          <w:lang w:eastAsia="pt-BR"/>
        </w:rPr>
        <w:t>apresentar</w:t>
      </w:r>
      <w:proofErr w:type="gramEnd"/>
      <w:r w:rsidRPr="002E4FF1">
        <w:rPr>
          <w:rFonts w:ascii="Book Antiqua" w:eastAsia="Times New Roman" w:hAnsi="Book Antiqua" w:cs="Times New Roman"/>
          <w:sz w:val="19"/>
          <w:szCs w:val="19"/>
          <w:lang w:eastAsia="pt-BR"/>
        </w:rPr>
        <w:t>, pelos seus antecedentes e pelos resultados do exame criminológico, fundados indícios de que irá ajustar-se, com autodisciplina, baixa periculosidade e senso de responsabilidade, ao novo regime</w:t>
      </w:r>
      <w:r w:rsidRPr="002E4FF1">
        <w:rPr>
          <w:rFonts w:ascii="Book Antiqua" w:eastAsia="Times New Roman" w:hAnsi="Book Antiqua" w:cs="Times New Roman"/>
          <w:sz w:val="16"/>
          <w:szCs w:val="16"/>
          <w:lang w:eastAsia="pt-BR"/>
        </w:rPr>
        <w:t>.</w:t>
      </w:r>
      <w:r w:rsidRPr="002E4FF1">
        <w:rPr>
          <w:rFonts w:ascii="Book Antiqua" w:eastAsia="Times New Roman" w:hAnsi="Book Antiqua" w:cs="Times New Roman"/>
          <w:sz w:val="16"/>
          <w:szCs w:val="16"/>
          <w:lang w:val="en-US" w:eastAsia="pt-BR"/>
        </w:rPr>
        <w:t> </w:t>
      </w:r>
      <w:hyperlink r:id="rId165" w:anchor="art2" w:history="1">
        <w:r w:rsidRPr="002E4FF1">
          <w:rPr>
            <w:rStyle w:val="Hyperlink"/>
            <w:rFonts w:ascii="Book Antiqua" w:eastAsia="Times New Roman" w:hAnsi="Book Antiqua" w:cs="Times New Roman"/>
            <w:sz w:val="16"/>
            <w:szCs w:val="16"/>
            <w:lang w:eastAsia="pt-BR"/>
          </w:rPr>
          <w:t>(Redação dada pela Lei nº 14.843, de 2024)</w:t>
        </w:r>
      </w:hyperlink>
    </w:p>
    <w:p w14:paraId="6635BB83" w14:textId="33DDC03B" w:rsidR="000E7C60" w:rsidRDefault="000E7C60" w:rsidP="00195C7F">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72255E">
        <w:rPr>
          <w:rFonts w:ascii="Book Antiqua" w:eastAsia="Times New Roman" w:hAnsi="Book Antiqua" w:cs="Times New Roman"/>
          <w:b/>
          <w:sz w:val="19"/>
          <w:szCs w:val="19"/>
          <w:highlight w:val="magenta"/>
          <w:lang w:eastAsia="pt-BR"/>
        </w:rPr>
        <w:t>Parágrafo único</w:t>
      </w:r>
      <w:r w:rsidRPr="0072255E">
        <w:rPr>
          <w:rFonts w:ascii="Book Antiqua" w:eastAsia="Times New Roman" w:hAnsi="Book Antiqua" w:cs="Times New Roman"/>
          <w:sz w:val="19"/>
          <w:szCs w:val="19"/>
          <w:lang w:eastAsia="pt-BR"/>
        </w:rPr>
        <w:t xml:space="preserve">. </w:t>
      </w:r>
      <w:r w:rsidRPr="00BF4DEB">
        <w:rPr>
          <w:rFonts w:ascii="Book Antiqua" w:eastAsia="Times New Roman" w:hAnsi="Book Antiqua" w:cs="Times New Roman"/>
          <w:b/>
          <w:bCs/>
          <w:sz w:val="19"/>
          <w:szCs w:val="19"/>
          <w:lang w:eastAsia="pt-BR"/>
        </w:rPr>
        <w:t>Poderão ser dispensadas do trabalho as pessoas referidas no artigo 117 desta Lei.</w:t>
      </w:r>
      <w:r w:rsidR="00BF4DEB" w:rsidRPr="00BF4DEB">
        <w:rPr>
          <w:rFonts w:ascii="Book Antiqua" w:eastAsia="Times New Roman" w:hAnsi="Book Antiqua" w:cs="Times New Roman"/>
          <w:b/>
          <w:bCs/>
          <w:sz w:val="19"/>
          <w:szCs w:val="19"/>
          <w:lang w:eastAsia="pt-BR"/>
        </w:rPr>
        <w:t xml:space="preserve"> </w:t>
      </w:r>
      <w:r w:rsidR="00BF4DEB" w:rsidRPr="00BF4DEB">
        <w:rPr>
          <w:rFonts w:ascii="Book Antiqua" w:eastAsia="Times New Roman" w:hAnsi="Book Antiqua" w:cs="Times New Roman"/>
          <w:b/>
          <w:bCs/>
          <w:color w:val="FF0000"/>
          <w:sz w:val="16"/>
          <w:szCs w:val="16"/>
          <w:u w:val="single"/>
          <w:lang w:eastAsia="pt-BR"/>
        </w:rPr>
        <w:t>(DPEPR-2017)</w:t>
      </w:r>
      <w:r w:rsidR="00BF4DEB" w:rsidRPr="00BF4DEB">
        <w:rPr>
          <w:rFonts w:ascii="Book Antiqua" w:eastAsia="Times New Roman" w:hAnsi="Book Antiqua" w:cs="Times New Roman"/>
          <w:b/>
          <w:bCs/>
          <w:color w:val="FF0000"/>
          <w:sz w:val="16"/>
          <w:szCs w:val="16"/>
          <w:lang w:eastAsia="pt-BR"/>
        </w:rPr>
        <w:t xml:space="preserve"> </w:t>
      </w:r>
      <w:r w:rsidR="00BF4DEB" w:rsidRPr="00BF4DEB">
        <w:rPr>
          <w:rFonts w:ascii="Book Antiqua" w:eastAsia="Times New Roman" w:hAnsi="Book Antiqua" w:cs="Times New Roman"/>
          <w:b/>
          <w:bCs/>
          <w:color w:val="FF0000"/>
          <w:sz w:val="16"/>
          <w:szCs w:val="16"/>
          <w:u w:val="single"/>
          <w:lang w:eastAsia="pt-BR"/>
        </w:rPr>
        <w:t>(MPSC-2023)</w:t>
      </w:r>
    </w:p>
    <w:tbl>
      <w:tblPr>
        <w:tblStyle w:val="Tabelacomgrade"/>
        <w:tblW w:w="0" w:type="auto"/>
        <w:shd w:val="clear" w:color="auto" w:fill="CCFFFF"/>
        <w:tblLook w:val="04A0" w:firstRow="1" w:lastRow="0" w:firstColumn="1" w:lastColumn="0" w:noHBand="0" w:noVBand="1"/>
      </w:tblPr>
      <w:tblGrid>
        <w:gridCol w:w="8494"/>
      </w:tblGrid>
      <w:tr w:rsidR="00BB5F4E" w:rsidRPr="0072255E" w14:paraId="1DD1F227" w14:textId="77777777" w:rsidTr="00D7530A">
        <w:tc>
          <w:tcPr>
            <w:tcW w:w="8494" w:type="dxa"/>
            <w:shd w:val="clear" w:color="auto" w:fill="CCFFFF"/>
          </w:tcPr>
          <w:p w14:paraId="2EBE9B84" w14:textId="77777777" w:rsidR="00BB5F4E" w:rsidRPr="00BB5F4E" w:rsidRDefault="00BB5F4E" w:rsidP="00BB5F4E">
            <w:pPr>
              <w:ind w:firstLine="451"/>
              <w:jc w:val="both"/>
              <w:rPr>
                <w:rFonts w:ascii="Book Antiqua" w:eastAsia="Times New Roman" w:hAnsi="Book Antiqua" w:cs="Times New Roman"/>
                <w:bCs/>
                <w:sz w:val="18"/>
                <w:szCs w:val="18"/>
                <w:lang w:eastAsia="pt-BR"/>
              </w:rPr>
            </w:pPr>
            <w:r w:rsidRPr="00BB5F4E">
              <w:rPr>
                <w:rFonts w:ascii="Book Antiqua" w:eastAsia="Times New Roman" w:hAnsi="Book Antiqua" w:cs="Times New Roman"/>
                <w:bCs/>
                <w:sz w:val="18"/>
                <w:szCs w:val="18"/>
                <w:lang w:eastAsia="pt-BR"/>
              </w:rPr>
              <w:t>Art. 117. Somente se admitirá o recolhimento do beneficiário de regime aberto em residência particular quando se tratar de:</w:t>
            </w:r>
          </w:p>
          <w:p w14:paraId="5F58A989" w14:textId="77777777" w:rsidR="00BB5F4E" w:rsidRPr="00BB5F4E" w:rsidRDefault="00BB5F4E" w:rsidP="00BB5F4E">
            <w:pPr>
              <w:ind w:firstLine="451"/>
              <w:jc w:val="both"/>
              <w:rPr>
                <w:rFonts w:ascii="Book Antiqua" w:eastAsia="Times New Roman" w:hAnsi="Book Antiqua" w:cs="Times New Roman"/>
                <w:bCs/>
                <w:sz w:val="18"/>
                <w:szCs w:val="18"/>
                <w:lang w:eastAsia="pt-BR"/>
              </w:rPr>
            </w:pPr>
            <w:r w:rsidRPr="00BB5F4E">
              <w:rPr>
                <w:rFonts w:ascii="Book Antiqua" w:eastAsia="Times New Roman" w:hAnsi="Book Antiqua" w:cs="Times New Roman"/>
                <w:bCs/>
                <w:sz w:val="18"/>
                <w:szCs w:val="18"/>
                <w:lang w:eastAsia="pt-BR"/>
              </w:rPr>
              <w:t xml:space="preserve">I - </w:t>
            </w:r>
            <w:proofErr w:type="gramStart"/>
            <w:r w:rsidRPr="00BB5F4E">
              <w:rPr>
                <w:rFonts w:ascii="Book Antiqua" w:eastAsia="Times New Roman" w:hAnsi="Book Antiqua" w:cs="Times New Roman"/>
                <w:bCs/>
                <w:sz w:val="18"/>
                <w:szCs w:val="18"/>
                <w:lang w:eastAsia="pt-BR"/>
              </w:rPr>
              <w:t>condenado maior</w:t>
            </w:r>
            <w:proofErr w:type="gramEnd"/>
            <w:r w:rsidRPr="00BB5F4E">
              <w:rPr>
                <w:rFonts w:ascii="Book Antiqua" w:eastAsia="Times New Roman" w:hAnsi="Book Antiqua" w:cs="Times New Roman"/>
                <w:bCs/>
                <w:sz w:val="18"/>
                <w:szCs w:val="18"/>
                <w:lang w:eastAsia="pt-BR"/>
              </w:rPr>
              <w:t xml:space="preserve"> de 70 (setenta) anos;</w:t>
            </w:r>
          </w:p>
          <w:p w14:paraId="5772EDA6" w14:textId="77777777" w:rsidR="00BB5F4E" w:rsidRPr="00BB5F4E" w:rsidRDefault="00BB5F4E" w:rsidP="00BB5F4E">
            <w:pPr>
              <w:ind w:firstLine="451"/>
              <w:jc w:val="both"/>
              <w:rPr>
                <w:rFonts w:ascii="Book Antiqua" w:eastAsia="Times New Roman" w:hAnsi="Book Antiqua" w:cs="Times New Roman"/>
                <w:bCs/>
                <w:sz w:val="18"/>
                <w:szCs w:val="18"/>
                <w:lang w:eastAsia="pt-BR"/>
              </w:rPr>
            </w:pPr>
            <w:r w:rsidRPr="00BB5F4E">
              <w:rPr>
                <w:rFonts w:ascii="Book Antiqua" w:eastAsia="Times New Roman" w:hAnsi="Book Antiqua" w:cs="Times New Roman"/>
                <w:bCs/>
                <w:sz w:val="18"/>
                <w:szCs w:val="18"/>
                <w:lang w:eastAsia="pt-BR"/>
              </w:rPr>
              <w:t xml:space="preserve">II - </w:t>
            </w:r>
            <w:proofErr w:type="gramStart"/>
            <w:r w:rsidRPr="00BB5F4E">
              <w:rPr>
                <w:rFonts w:ascii="Book Antiqua" w:eastAsia="Times New Roman" w:hAnsi="Book Antiqua" w:cs="Times New Roman"/>
                <w:bCs/>
                <w:sz w:val="18"/>
                <w:szCs w:val="18"/>
                <w:lang w:eastAsia="pt-BR"/>
              </w:rPr>
              <w:t>condenado</w:t>
            </w:r>
            <w:proofErr w:type="gramEnd"/>
            <w:r w:rsidRPr="00BB5F4E">
              <w:rPr>
                <w:rFonts w:ascii="Book Antiqua" w:eastAsia="Times New Roman" w:hAnsi="Book Antiqua" w:cs="Times New Roman"/>
                <w:bCs/>
                <w:sz w:val="18"/>
                <w:szCs w:val="18"/>
                <w:lang w:eastAsia="pt-BR"/>
              </w:rPr>
              <w:t xml:space="preserve"> acometido de doença grave;</w:t>
            </w:r>
          </w:p>
          <w:p w14:paraId="65E5CC21" w14:textId="77777777" w:rsidR="00BB5F4E" w:rsidRPr="00BB5F4E" w:rsidRDefault="00BB5F4E" w:rsidP="00BB5F4E">
            <w:pPr>
              <w:ind w:firstLine="451"/>
              <w:jc w:val="both"/>
              <w:rPr>
                <w:rFonts w:ascii="Book Antiqua" w:eastAsia="Times New Roman" w:hAnsi="Book Antiqua" w:cs="Times New Roman"/>
                <w:bCs/>
                <w:sz w:val="18"/>
                <w:szCs w:val="18"/>
                <w:lang w:eastAsia="pt-BR"/>
              </w:rPr>
            </w:pPr>
            <w:r w:rsidRPr="00BB5F4E">
              <w:rPr>
                <w:rFonts w:ascii="Book Antiqua" w:eastAsia="Times New Roman" w:hAnsi="Book Antiqua" w:cs="Times New Roman"/>
                <w:bCs/>
                <w:sz w:val="18"/>
                <w:szCs w:val="18"/>
                <w:lang w:eastAsia="pt-BR"/>
              </w:rPr>
              <w:t>III - condenada com filho menor ou deficiente físico ou mental;</w:t>
            </w:r>
          </w:p>
          <w:p w14:paraId="2C1ADE61" w14:textId="7588D6C0" w:rsidR="00BB5F4E" w:rsidRPr="005C0019" w:rsidRDefault="00BB5F4E" w:rsidP="00BB5F4E">
            <w:pPr>
              <w:ind w:firstLine="451"/>
              <w:jc w:val="both"/>
              <w:rPr>
                <w:rFonts w:ascii="Book Antiqua" w:eastAsia="Times New Roman" w:hAnsi="Book Antiqua" w:cs="Times New Roman"/>
                <w:bCs/>
                <w:sz w:val="19"/>
                <w:szCs w:val="19"/>
                <w:lang w:eastAsia="pt-BR"/>
              </w:rPr>
            </w:pPr>
            <w:r w:rsidRPr="00BB5F4E">
              <w:rPr>
                <w:rFonts w:ascii="Book Antiqua" w:eastAsia="Times New Roman" w:hAnsi="Book Antiqua" w:cs="Times New Roman"/>
                <w:bCs/>
                <w:sz w:val="18"/>
                <w:szCs w:val="18"/>
                <w:lang w:eastAsia="pt-BR"/>
              </w:rPr>
              <w:t xml:space="preserve">IV - </w:t>
            </w:r>
            <w:proofErr w:type="gramStart"/>
            <w:r w:rsidRPr="00BB5F4E">
              <w:rPr>
                <w:rFonts w:ascii="Book Antiqua" w:eastAsia="Times New Roman" w:hAnsi="Book Antiqua" w:cs="Times New Roman"/>
                <w:bCs/>
                <w:sz w:val="18"/>
                <w:szCs w:val="18"/>
                <w:lang w:eastAsia="pt-BR"/>
              </w:rPr>
              <w:t>condenada</w:t>
            </w:r>
            <w:proofErr w:type="gramEnd"/>
            <w:r w:rsidRPr="00BB5F4E">
              <w:rPr>
                <w:rFonts w:ascii="Book Antiqua" w:eastAsia="Times New Roman" w:hAnsi="Book Antiqua" w:cs="Times New Roman"/>
                <w:bCs/>
                <w:sz w:val="18"/>
                <w:szCs w:val="18"/>
                <w:lang w:eastAsia="pt-BR"/>
              </w:rPr>
              <w:t xml:space="preserve"> gestante.</w:t>
            </w:r>
          </w:p>
        </w:tc>
      </w:tr>
    </w:tbl>
    <w:p w14:paraId="0CAF8D00" w14:textId="77777777" w:rsidR="00BB5F4E" w:rsidRPr="00BB5F4E" w:rsidRDefault="00BB5F4E" w:rsidP="00BB5F4E">
      <w:pPr>
        <w:spacing w:after="0" w:line="240" w:lineRule="auto"/>
        <w:ind w:firstLine="527"/>
        <w:jc w:val="both"/>
        <w:rPr>
          <w:rFonts w:ascii="Book Antiqua" w:eastAsia="Times New Roman" w:hAnsi="Book Antiqua" w:cs="Times New Roman"/>
          <w:b/>
          <w:bCs/>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937346" w:rsidRPr="0072255E" w14:paraId="1358CE7B" w14:textId="77777777" w:rsidTr="00937346">
        <w:tc>
          <w:tcPr>
            <w:tcW w:w="8494" w:type="dxa"/>
            <w:shd w:val="clear" w:color="auto" w:fill="CCFFFF"/>
          </w:tcPr>
          <w:p w14:paraId="38760A7B" w14:textId="19252367" w:rsidR="00BB5F4E" w:rsidRDefault="00BB5F4E" w:rsidP="00BB5F4E">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MPSC-2023-CESPE</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w:t>
            </w:r>
            <w:r w:rsidRPr="00BB5F4E">
              <w:rPr>
                <w:rFonts w:ascii="Book Antiqua" w:eastAsia="Times New Roman" w:hAnsi="Book Antiqua" w:cs="Times New Roman"/>
                <w:sz w:val="19"/>
                <w:szCs w:val="19"/>
                <w:lang w:eastAsia="pt-BR"/>
              </w:rPr>
              <w:t>Em relação à progressão de regime, julgue o item que se segue</w:t>
            </w:r>
            <w:r>
              <w:rPr>
                <w:rFonts w:ascii="Book Antiqua" w:eastAsia="Times New Roman" w:hAnsi="Book Antiqua" w:cs="Times New Roman"/>
                <w:sz w:val="19"/>
                <w:szCs w:val="19"/>
                <w:lang w:eastAsia="pt-BR"/>
              </w:rPr>
              <w:t xml:space="preserve">: </w:t>
            </w:r>
            <w:r w:rsidRPr="00BB5F4E">
              <w:rPr>
                <w:rFonts w:ascii="Book Antiqua" w:eastAsia="Times New Roman" w:hAnsi="Book Antiqua" w:cs="Times New Roman"/>
                <w:sz w:val="19"/>
                <w:szCs w:val="19"/>
                <w:lang w:eastAsia="pt-BR"/>
              </w:rPr>
              <w:t>A condenada gestante poderá progredir ao regime aberto, independentemente de estar trabalhando ou de comprovar a possibilidade de trabalhar após a concessão do regime.</w:t>
            </w:r>
            <w:r w:rsidRPr="0072255E">
              <w:rPr>
                <w:rFonts w:ascii="Book Antiqua" w:eastAsia="Times New Roman" w:hAnsi="Book Antiqua" w:cs="Times New Roman"/>
                <w:sz w:val="19"/>
                <w:szCs w:val="19"/>
                <w:lang w:eastAsia="pt-BR"/>
              </w:rPr>
              <w:t> </w:t>
            </w:r>
            <w:r w:rsidRPr="0072255E">
              <w:rPr>
                <w:rFonts w:ascii="Book Antiqua" w:eastAsia="Times New Roman" w:hAnsi="Book Antiqua" w:cs="Times New Roman"/>
                <w:b/>
                <w:sz w:val="19"/>
                <w:szCs w:val="19"/>
                <w:lang w:eastAsia="pt-BR"/>
              </w:rPr>
              <w:t>BL: art. 114,</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I e</w:t>
            </w:r>
            <w:r w:rsidRPr="0072255E">
              <w:rPr>
                <w:rFonts w:ascii="Book Antiqua" w:eastAsia="Times New Roman" w:hAnsi="Book Antiqua" w:cs="Times New Roman"/>
                <w:b/>
                <w:sz w:val="19"/>
                <w:szCs w:val="19"/>
                <w:lang w:eastAsia="pt-BR"/>
              </w:rPr>
              <w:t xml:space="preserve"> § único c/c art. 117</w:t>
            </w:r>
            <w:r>
              <w:rPr>
                <w:rFonts w:ascii="Book Antiqua" w:eastAsia="Times New Roman" w:hAnsi="Book Antiqua" w:cs="Times New Roman"/>
                <w:b/>
                <w:sz w:val="19"/>
                <w:szCs w:val="19"/>
                <w:lang w:eastAsia="pt-BR"/>
              </w:rPr>
              <w:t>, IV,</w:t>
            </w:r>
            <w:r w:rsidRPr="0072255E">
              <w:rPr>
                <w:rFonts w:ascii="Book Antiqua" w:eastAsia="Times New Roman" w:hAnsi="Book Antiqua" w:cs="Times New Roman"/>
                <w:b/>
                <w:sz w:val="19"/>
                <w:szCs w:val="19"/>
                <w:lang w:eastAsia="pt-BR"/>
              </w:rPr>
              <w:t xml:space="preserve"> da LEP.</w:t>
            </w:r>
          </w:p>
          <w:p w14:paraId="3D6CD5F4" w14:textId="21276623" w:rsidR="00937346" w:rsidRPr="00BB5F4E" w:rsidRDefault="00937346" w:rsidP="00937346">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DPEPR-2017-FCC</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Irany, que trabalha como motorista de táxi, cumpre pena em regime aberto. Neste caso, há hipóteses legais em que Irany pode ser dispensada da comprovação do exercício do trabalho. </w:t>
            </w:r>
            <w:r w:rsidRPr="0072255E">
              <w:rPr>
                <w:rFonts w:ascii="Book Antiqua" w:eastAsia="Times New Roman" w:hAnsi="Book Antiqua" w:cs="Times New Roman"/>
                <w:b/>
                <w:sz w:val="19"/>
                <w:szCs w:val="19"/>
                <w:lang w:eastAsia="pt-BR"/>
              </w:rPr>
              <w:t>BL: art. 114, § único c/c art. 117 da LEP.</w:t>
            </w:r>
          </w:p>
        </w:tc>
      </w:tr>
    </w:tbl>
    <w:p w14:paraId="676CF5E8" w14:textId="280E0AD1" w:rsidR="002E4FF1" w:rsidRPr="002E4FF1" w:rsidRDefault="002E4FF1" w:rsidP="00195C7F">
      <w:pPr>
        <w:spacing w:before="100" w:beforeAutospacing="1" w:after="100" w:afterAutospacing="1" w:line="240" w:lineRule="auto"/>
        <w:ind w:firstLine="525"/>
        <w:jc w:val="both"/>
        <w:rPr>
          <w:rFonts w:ascii="Book Antiqua" w:eastAsia="Times New Roman" w:hAnsi="Book Antiqua" w:cs="Times New Roman"/>
          <w:bCs/>
          <w:sz w:val="16"/>
          <w:szCs w:val="16"/>
          <w:lang w:eastAsia="pt-BR"/>
        </w:rPr>
      </w:pPr>
      <w:r w:rsidRPr="002E4FF1">
        <w:rPr>
          <w:rFonts w:ascii="Book Antiqua" w:eastAsia="Times New Roman" w:hAnsi="Book Antiqua" w:cs="Times New Roman"/>
          <w:b/>
          <w:sz w:val="19"/>
          <w:szCs w:val="19"/>
          <w:highlight w:val="magenta"/>
          <w:lang w:eastAsia="pt-BR"/>
        </w:rPr>
        <w:lastRenderedPageBreak/>
        <w:t>Art. 115</w:t>
      </w:r>
      <w:r w:rsidRPr="002E4FF1">
        <w:rPr>
          <w:rFonts w:ascii="Book Antiqua" w:eastAsia="Times New Roman" w:hAnsi="Book Antiqua" w:cs="Times New Roman"/>
          <w:bCs/>
          <w:sz w:val="19"/>
          <w:szCs w:val="19"/>
          <w:lang w:eastAsia="pt-BR"/>
        </w:rPr>
        <w:t xml:space="preserve">. </w:t>
      </w:r>
      <w:r w:rsidRPr="00DF7BD0">
        <w:rPr>
          <w:rFonts w:ascii="Book Antiqua" w:eastAsia="Times New Roman" w:hAnsi="Book Antiqua" w:cs="Times New Roman"/>
          <w:b/>
          <w:sz w:val="19"/>
          <w:szCs w:val="19"/>
          <w:lang w:eastAsia="pt-BR"/>
        </w:rPr>
        <w:t>O juiz poderá estabelecer condições especiais para a concessão de regime aberto, entre as quais, a fiscalização por monitoramento eletrônico, sem prejuízo das seguintes condições gerais e obrigatórias</w:t>
      </w:r>
      <w:r w:rsidRPr="00DF7BD0">
        <w:rPr>
          <w:rFonts w:ascii="Book Antiqua" w:eastAsia="Times New Roman" w:hAnsi="Book Antiqua" w:cs="Times New Roman"/>
          <w:b/>
          <w:sz w:val="16"/>
          <w:szCs w:val="16"/>
          <w:lang w:eastAsia="pt-BR"/>
        </w:rPr>
        <w:t>:</w:t>
      </w:r>
      <w:r w:rsidRPr="002E4FF1">
        <w:rPr>
          <w:rFonts w:ascii="Book Antiqua" w:eastAsia="Times New Roman" w:hAnsi="Book Antiqua" w:cs="Times New Roman"/>
          <w:bCs/>
          <w:sz w:val="16"/>
          <w:szCs w:val="16"/>
          <w:lang w:val="en-US" w:eastAsia="pt-BR"/>
        </w:rPr>
        <w:t>  </w:t>
      </w:r>
      <w:hyperlink r:id="rId166" w:anchor="art2" w:history="1">
        <w:r w:rsidRPr="002E4FF1">
          <w:rPr>
            <w:rStyle w:val="Hyperlink"/>
            <w:rFonts w:ascii="Book Antiqua" w:eastAsia="Times New Roman" w:hAnsi="Book Antiqua" w:cs="Times New Roman"/>
            <w:bCs/>
            <w:sz w:val="16"/>
            <w:szCs w:val="16"/>
            <w:lang w:eastAsia="pt-BR"/>
          </w:rPr>
          <w:t>(Redação dada pela Lei nº 14.843, de 2024)</w:t>
        </w:r>
      </w:hyperlink>
    </w:p>
    <w:p w14:paraId="078BAB14" w14:textId="0392A502"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r w:rsidRPr="0072255E">
        <w:rPr>
          <w:rFonts w:ascii="Book Antiqua" w:eastAsia="Times New Roman" w:hAnsi="Book Antiqua" w:cs="Times New Roman"/>
          <w:b/>
          <w:sz w:val="19"/>
          <w:szCs w:val="19"/>
          <w:lang w:eastAsia="pt-BR"/>
        </w:rPr>
        <w:t xml:space="preserve">I - </w:t>
      </w:r>
      <w:r w:rsidRPr="0072255E">
        <w:rPr>
          <w:rFonts w:ascii="Book Antiqua" w:eastAsia="Times New Roman" w:hAnsi="Book Antiqua" w:cs="Times New Roman"/>
          <w:b/>
          <w:caps/>
          <w:sz w:val="19"/>
          <w:szCs w:val="19"/>
          <w:highlight w:val="green"/>
          <w:lang w:eastAsia="pt-BR"/>
        </w:rPr>
        <w:t>permanecer</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cyan"/>
          <w:lang w:eastAsia="pt-BR"/>
        </w:rPr>
        <w:t>no local que for designado</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durante o repouso</w:t>
      </w:r>
      <w:r w:rsidRPr="0072255E">
        <w:rPr>
          <w:rFonts w:ascii="Book Antiqua" w:eastAsia="Times New Roman" w:hAnsi="Book Antiqua" w:cs="Times New Roman"/>
          <w:b/>
          <w:sz w:val="19"/>
          <w:szCs w:val="19"/>
          <w:lang w:eastAsia="pt-BR"/>
        </w:rPr>
        <w:t xml:space="preserve"> e </w:t>
      </w:r>
      <w:r w:rsidRPr="0072255E">
        <w:rPr>
          <w:rFonts w:ascii="Book Antiqua" w:eastAsia="Times New Roman" w:hAnsi="Book Antiqua" w:cs="Times New Roman"/>
          <w:b/>
          <w:sz w:val="19"/>
          <w:szCs w:val="19"/>
          <w:highlight w:val="yellow"/>
          <w:lang w:eastAsia="pt-BR"/>
        </w:rPr>
        <w:t>nos dias de folga</w:t>
      </w:r>
      <w:r w:rsidRPr="000373ED">
        <w:rPr>
          <w:rFonts w:ascii="Book Antiqua" w:eastAsia="Times New Roman" w:hAnsi="Book Antiqua" w:cs="Times New Roman"/>
          <w:b/>
          <w:sz w:val="16"/>
          <w:szCs w:val="16"/>
          <w:lang w:eastAsia="pt-BR"/>
        </w:rPr>
        <w:t>;</w:t>
      </w:r>
      <w:r w:rsidR="002E4FF1">
        <w:rPr>
          <w:rFonts w:ascii="Book Antiqua" w:eastAsia="Times New Roman" w:hAnsi="Book Antiqua" w:cs="Times New Roman"/>
          <w:b/>
          <w:sz w:val="16"/>
          <w:szCs w:val="16"/>
          <w:lang w:eastAsia="pt-BR"/>
        </w:rPr>
        <w:t xml:space="preserve"> </w:t>
      </w:r>
      <w:r w:rsidR="002E4FF1" w:rsidRPr="000373ED">
        <w:rPr>
          <w:rFonts w:ascii="Book Antiqua" w:eastAsia="Times New Roman" w:hAnsi="Book Antiqua" w:cs="Times New Roman"/>
          <w:b/>
          <w:color w:val="FF0000"/>
          <w:sz w:val="16"/>
          <w:szCs w:val="16"/>
          <w:u w:val="single"/>
          <w:lang w:eastAsia="pt-BR"/>
        </w:rPr>
        <w:t>(</w:t>
      </w:r>
      <w:r w:rsidR="002E4FF1">
        <w:rPr>
          <w:rFonts w:ascii="Book Antiqua" w:eastAsia="Times New Roman" w:hAnsi="Book Antiqua" w:cs="Times New Roman"/>
          <w:b/>
          <w:color w:val="FF0000"/>
          <w:sz w:val="16"/>
          <w:szCs w:val="16"/>
          <w:u w:val="single"/>
          <w:lang w:eastAsia="pt-BR"/>
        </w:rPr>
        <w:t>MPSC</w:t>
      </w:r>
      <w:r w:rsidR="002E4FF1" w:rsidRPr="000373ED">
        <w:rPr>
          <w:rFonts w:ascii="Book Antiqua" w:eastAsia="Times New Roman" w:hAnsi="Book Antiqua" w:cs="Times New Roman"/>
          <w:b/>
          <w:color w:val="FF0000"/>
          <w:sz w:val="16"/>
          <w:szCs w:val="16"/>
          <w:u w:val="single"/>
          <w:lang w:eastAsia="pt-BR"/>
        </w:rPr>
        <w:t>-201</w:t>
      </w:r>
      <w:r w:rsidR="002E4FF1">
        <w:rPr>
          <w:rFonts w:ascii="Book Antiqua" w:eastAsia="Times New Roman" w:hAnsi="Book Antiqua" w:cs="Times New Roman"/>
          <w:b/>
          <w:color w:val="FF0000"/>
          <w:sz w:val="16"/>
          <w:szCs w:val="16"/>
          <w:u w:val="single"/>
          <w:lang w:eastAsia="pt-BR"/>
        </w:rPr>
        <w:t>3</w:t>
      </w:r>
      <w:r w:rsidR="002E4FF1" w:rsidRPr="000373ED">
        <w:rPr>
          <w:rFonts w:ascii="Book Antiqua" w:eastAsia="Times New Roman" w:hAnsi="Book Antiqua" w:cs="Times New Roman"/>
          <w:b/>
          <w:color w:val="FF0000"/>
          <w:sz w:val="16"/>
          <w:szCs w:val="16"/>
          <w:u w:val="single"/>
          <w:lang w:eastAsia="pt-BR"/>
        </w:rPr>
        <w:t>)</w:t>
      </w:r>
      <w:r w:rsidR="002911D6" w:rsidRPr="000373ED">
        <w:rPr>
          <w:rFonts w:ascii="Book Antiqua" w:eastAsia="Times New Roman" w:hAnsi="Book Antiqua" w:cs="Times New Roman"/>
          <w:b/>
          <w:sz w:val="16"/>
          <w:szCs w:val="16"/>
          <w:lang w:eastAsia="pt-BR"/>
        </w:rPr>
        <w:t xml:space="preserve"> </w:t>
      </w:r>
      <w:r w:rsidR="002911D6" w:rsidRPr="000373ED">
        <w:rPr>
          <w:rFonts w:ascii="Book Antiqua" w:eastAsia="Times New Roman" w:hAnsi="Book Antiqua" w:cs="Times New Roman"/>
          <w:b/>
          <w:color w:val="FF0000"/>
          <w:sz w:val="16"/>
          <w:szCs w:val="16"/>
          <w:u w:val="single"/>
          <w:lang w:eastAsia="pt-BR"/>
        </w:rPr>
        <w:t>(MPPB-2018)</w:t>
      </w:r>
      <w:r w:rsidR="00F76432" w:rsidRPr="000373ED">
        <w:rPr>
          <w:rFonts w:ascii="Book Antiqua" w:eastAsia="Times New Roman" w:hAnsi="Book Antiqua" w:cs="Times New Roman"/>
          <w:b/>
          <w:sz w:val="16"/>
          <w:szCs w:val="16"/>
          <w:lang w:eastAsia="pt-BR"/>
        </w:rPr>
        <w:t xml:space="preserve"> </w:t>
      </w:r>
      <w:r w:rsidR="00F76432" w:rsidRPr="000373ED">
        <w:rPr>
          <w:rFonts w:ascii="Book Antiqua" w:eastAsia="Times New Roman" w:hAnsi="Book Antiqua" w:cs="Times New Roman"/>
          <w:b/>
          <w:color w:val="FF0000"/>
          <w:sz w:val="16"/>
          <w:szCs w:val="16"/>
          <w:u w:val="single"/>
          <w:lang w:eastAsia="pt-BR"/>
        </w:rPr>
        <w:t>(MPMT-2019)</w:t>
      </w:r>
    </w:p>
    <w:p w14:paraId="142ED51E" w14:textId="0D3F87E3"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72255E">
        <w:rPr>
          <w:rFonts w:ascii="Book Antiqua" w:eastAsia="Times New Roman" w:hAnsi="Book Antiqua" w:cs="Times New Roman"/>
          <w:b/>
          <w:sz w:val="19"/>
          <w:szCs w:val="19"/>
          <w:lang w:eastAsia="pt-BR"/>
        </w:rPr>
        <w:t xml:space="preserve">II - </w:t>
      </w:r>
      <w:r w:rsidRPr="0072255E">
        <w:rPr>
          <w:rFonts w:ascii="Book Antiqua" w:eastAsia="Times New Roman" w:hAnsi="Book Antiqua" w:cs="Times New Roman"/>
          <w:b/>
          <w:caps/>
          <w:sz w:val="19"/>
          <w:szCs w:val="19"/>
          <w:highlight w:val="green"/>
          <w:lang w:eastAsia="pt-BR"/>
        </w:rPr>
        <w:t>sair</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para o trabalho</w:t>
      </w:r>
      <w:r w:rsidRPr="0072255E">
        <w:rPr>
          <w:rFonts w:ascii="Book Antiqua" w:eastAsia="Times New Roman" w:hAnsi="Book Antiqua" w:cs="Times New Roman"/>
          <w:b/>
          <w:sz w:val="19"/>
          <w:szCs w:val="19"/>
          <w:lang w:eastAsia="pt-BR"/>
        </w:rPr>
        <w:t xml:space="preserve"> e </w:t>
      </w:r>
      <w:r w:rsidRPr="0072255E">
        <w:rPr>
          <w:rFonts w:ascii="Book Antiqua" w:eastAsia="Times New Roman" w:hAnsi="Book Antiqua" w:cs="Times New Roman"/>
          <w:b/>
          <w:caps/>
          <w:sz w:val="19"/>
          <w:szCs w:val="19"/>
          <w:highlight w:val="green"/>
          <w:lang w:eastAsia="pt-BR"/>
        </w:rPr>
        <w:t>retornar</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cyan"/>
          <w:lang w:eastAsia="pt-BR"/>
        </w:rPr>
        <w:t>nos horários fixados</w:t>
      </w:r>
      <w:r w:rsidRPr="000373ED">
        <w:rPr>
          <w:rFonts w:ascii="Book Antiqua" w:eastAsia="Times New Roman" w:hAnsi="Book Antiqua" w:cs="Times New Roman"/>
          <w:b/>
          <w:sz w:val="16"/>
          <w:szCs w:val="16"/>
          <w:lang w:eastAsia="pt-BR"/>
        </w:rPr>
        <w:t>;</w:t>
      </w:r>
      <w:r w:rsidR="002E4FF1">
        <w:rPr>
          <w:rFonts w:ascii="Book Antiqua" w:eastAsia="Times New Roman" w:hAnsi="Book Antiqua" w:cs="Times New Roman"/>
          <w:b/>
          <w:sz w:val="16"/>
          <w:szCs w:val="16"/>
          <w:lang w:eastAsia="pt-BR"/>
        </w:rPr>
        <w:t xml:space="preserve"> </w:t>
      </w:r>
      <w:r w:rsidR="002E4FF1" w:rsidRPr="000373ED">
        <w:rPr>
          <w:rFonts w:ascii="Book Antiqua" w:eastAsia="Times New Roman" w:hAnsi="Book Antiqua" w:cs="Times New Roman"/>
          <w:b/>
          <w:color w:val="FF0000"/>
          <w:sz w:val="16"/>
          <w:szCs w:val="16"/>
          <w:u w:val="single"/>
          <w:lang w:eastAsia="pt-BR"/>
        </w:rPr>
        <w:t>(</w:t>
      </w:r>
      <w:r w:rsidR="002E4FF1">
        <w:rPr>
          <w:rFonts w:ascii="Book Antiqua" w:eastAsia="Times New Roman" w:hAnsi="Book Antiqua" w:cs="Times New Roman"/>
          <w:b/>
          <w:color w:val="FF0000"/>
          <w:sz w:val="16"/>
          <w:szCs w:val="16"/>
          <w:u w:val="single"/>
          <w:lang w:eastAsia="pt-BR"/>
        </w:rPr>
        <w:t>MPSC</w:t>
      </w:r>
      <w:r w:rsidR="002E4FF1" w:rsidRPr="000373ED">
        <w:rPr>
          <w:rFonts w:ascii="Book Antiqua" w:eastAsia="Times New Roman" w:hAnsi="Book Antiqua" w:cs="Times New Roman"/>
          <w:b/>
          <w:color w:val="FF0000"/>
          <w:sz w:val="16"/>
          <w:szCs w:val="16"/>
          <w:u w:val="single"/>
          <w:lang w:eastAsia="pt-BR"/>
        </w:rPr>
        <w:t>-201</w:t>
      </w:r>
      <w:r w:rsidR="002E4FF1">
        <w:rPr>
          <w:rFonts w:ascii="Book Antiqua" w:eastAsia="Times New Roman" w:hAnsi="Book Antiqua" w:cs="Times New Roman"/>
          <w:b/>
          <w:color w:val="FF0000"/>
          <w:sz w:val="16"/>
          <w:szCs w:val="16"/>
          <w:u w:val="single"/>
          <w:lang w:eastAsia="pt-BR"/>
        </w:rPr>
        <w:t>3</w:t>
      </w:r>
      <w:r w:rsidR="002E4FF1" w:rsidRPr="000373ED">
        <w:rPr>
          <w:rFonts w:ascii="Book Antiqua" w:eastAsia="Times New Roman" w:hAnsi="Book Antiqua" w:cs="Times New Roman"/>
          <w:b/>
          <w:color w:val="FF0000"/>
          <w:sz w:val="16"/>
          <w:szCs w:val="16"/>
          <w:u w:val="single"/>
          <w:lang w:eastAsia="pt-BR"/>
        </w:rPr>
        <w:t>)</w:t>
      </w:r>
      <w:r w:rsidR="00583065" w:rsidRPr="000373ED">
        <w:rPr>
          <w:rFonts w:ascii="Book Antiqua" w:eastAsia="Times New Roman" w:hAnsi="Book Antiqua" w:cs="Times New Roman"/>
          <w:b/>
          <w:sz w:val="16"/>
          <w:szCs w:val="16"/>
          <w:lang w:eastAsia="pt-BR"/>
        </w:rPr>
        <w:t xml:space="preserve"> </w:t>
      </w:r>
      <w:r w:rsidR="00583065" w:rsidRPr="000373ED">
        <w:rPr>
          <w:rFonts w:ascii="Book Antiqua" w:eastAsia="Times New Roman" w:hAnsi="Book Antiqua" w:cs="Times New Roman"/>
          <w:b/>
          <w:color w:val="FF0000"/>
          <w:sz w:val="16"/>
          <w:szCs w:val="16"/>
          <w:u w:val="single"/>
          <w:lang w:eastAsia="pt-BR"/>
        </w:rPr>
        <w:t>(DPEPR-2017)</w:t>
      </w:r>
      <w:r w:rsidR="002911D6" w:rsidRPr="000373ED">
        <w:rPr>
          <w:rFonts w:ascii="Book Antiqua" w:eastAsia="Times New Roman" w:hAnsi="Book Antiqua" w:cs="Times New Roman"/>
          <w:b/>
          <w:color w:val="FF0000"/>
          <w:sz w:val="16"/>
          <w:szCs w:val="16"/>
          <w:lang w:eastAsia="pt-BR"/>
        </w:rPr>
        <w:t xml:space="preserve"> </w:t>
      </w:r>
      <w:r w:rsidR="002911D6" w:rsidRPr="000373ED">
        <w:rPr>
          <w:rFonts w:ascii="Book Antiqua" w:eastAsia="Times New Roman" w:hAnsi="Book Antiqua" w:cs="Times New Roman"/>
          <w:b/>
          <w:color w:val="FF0000"/>
          <w:sz w:val="16"/>
          <w:szCs w:val="16"/>
          <w:u w:val="single"/>
          <w:lang w:eastAsia="pt-BR"/>
        </w:rPr>
        <w:t>(MPPB-2018)</w:t>
      </w:r>
      <w:r w:rsidR="00F76432" w:rsidRPr="000373ED">
        <w:rPr>
          <w:rFonts w:ascii="Book Antiqua" w:eastAsia="Times New Roman" w:hAnsi="Book Antiqua" w:cs="Times New Roman"/>
          <w:b/>
          <w:color w:val="FF0000"/>
          <w:sz w:val="16"/>
          <w:szCs w:val="16"/>
          <w:lang w:eastAsia="pt-BR"/>
        </w:rPr>
        <w:t xml:space="preserve"> </w:t>
      </w:r>
      <w:r w:rsidR="00F76432" w:rsidRPr="000373ED">
        <w:rPr>
          <w:rFonts w:ascii="Book Antiqua" w:eastAsia="Times New Roman" w:hAnsi="Book Antiqua" w:cs="Times New Roman"/>
          <w:b/>
          <w:color w:val="FF0000"/>
          <w:sz w:val="16"/>
          <w:szCs w:val="16"/>
          <w:u w:val="single"/>
          <w:lang w:eastAsia="pt-BR"/>
        </w:rPr>
        <w:t>(MPMT-2019)</w:t>
      </w:r>
    </w:p>
    <w:p w14:paraId="63B291E0" w14:textId="7118E6A2"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72255E">
        <w:rPr>
          <w:rFonts w:ascii="Book Antiqua" w:eastAsia="Times New Roman" w:hAnsi="Book Antiqua" w:cs="Times New Roman"/>
          <w:b/>
          <w:sz w:val="19"/>
          <w:szCs w:val="19"/>
          <w:lang w:eastAsia="pt-BR"/>
        </w:rPr>
        <w:t xml:space="preserve">III - </w:t>
      </w:r>
      <w:r w:rsidRPr="0072255E">
        <w:rPr>
          <w:rFonts w:ascii="Book Antiqua" w:eastAsia="Times New Roman" w:hAnsi="Book Antiqua" w:cs="Times New Roman"/>
          <w:b/>
          <w:caps/>
          <w:sz w:val="19"/>
          <w:szCs w:val="19"/>
          <w:highlight w:val="green"/>
          <w:lang w:eastAsia="pt-BR"/>
        </w:rPr>
        <w:t>não se ausentar</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cyan"/>
          <w:lang w:eastAsia="pt-BR"/>
        </w:rPr>
        <w:t>da cidade onde reside</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sem autorização judicial</w:t>
      </w:r>
      <w:r w:rsidRPr="000373ED">
        <w:rPr>
          <w:rFonts w:ascii="Book Antiqua" w:eastAsia="Times New Roman" w:hAnsi="Book Antiqua" w:cs="Times New Roman"/>
          <w:b/>
          <w:sz w:val="16"/>
          <w:szCs w:val="16"/>
          <w:lang w:eastAsia="pt-BR"/>
        </w:rPr>
        <w:t>;</w:t>
      </w:r>
      <w:r w:rsidR="00583065" w:rsidRPr="000373ED">
        <w:rPr>
          <w:rFonts w:ascii="Book Antiqua" w:eastAsia="Times New Roman" w:hAnsi="Book Antiqua" w:cs="Times New Roman"/>
          <w:b/>
          <w:sz w:val="16"/>
          <w:szCs w:val="16"/>
          <w:lang w:eastAsia="pt-BR"/>
        </w:rPr>
        <w:t xml:space="preserve"> </w:t>
      </w:r>
      <w:r w:rsidR="002E4FF1" w:rsidRPr="000373ED">
        <w:rPr>
          <w:rFonts w:ascii="Book Antiqua" w:eastAsia="Times New Roman" w:hAnsi="Book Antiqua" w:cs="Times New Roman"/>
          <w:b/>
          <w:color w:val="FF0000"/>
          <w:sz w:val="16"/>
          <w:szCs w:val="16"/>
          <w:u w:val="single"/>
          <w:lang w:eastAsia="pt-BR"/>
        </w:rPr>
        <w:t>(</w:t>
      </w:r>
      <w:r w:rsidR="002E4FF1">
        <w:rPr>
          <w:rFonts w:ascii="Book Antiqua" w:eastAsia="Times New Roman" w:hAnsi="Book Antiqua" w:cs="Times New Roman"/>
          <w:b/>
          <w:color w:val="FF0000"/>
          <w:sz w:val="16"/>
          <w:szCs w:val="16"/>
          <w:u w:val="single"/>
          <w:lang w:eastAsia="pt-BR"/>
        </w:rPr>
        <w:t>MPSC</w:t>
      </w:r>
      <w:r w:rsidR="002E4FF1" w:rsidRPr="000373ED">
        <w:rPr>
          <w:rFonts w:ascii="Book Antiqua" w:eastAsia="Times New Roman" w:hAnsi="Book Antiqua" w:cs="Times New Roman"/>
          <w:b/>
          <w:color w:val="FF0000"/>
          <w:sz w:val="16"/>
          <w:szCs w:val="16"/>
          <w:u w:val="single"/>
          <w:lang w:eastAsia="pt-BR"/>
        </w:rPr>
        <w:t>-201</w:t>
      </w:r>
      <w:r w:rsidR="002E4FF1">
        <w:rPr>
          <w:rFonts w:ascii="Book Antiqua" w:eastAsia="Times New Roman" w:hAnsi="Book Antiqua" w:cs="Times New Roman"/>
          <w:b/>
          <w:color w:val="FF0000"/>
          <w:sz w:val="16"/>
          <w:szCs w:val="16"/>
          <w:u w:val="single"/>
          <w:lang w:eastAsia="pt-BR"/>
        </w:rPr>
        <w:t>3</w:t>
      </w:r>
      <w:r w:rsidR="002E4FF1" w:rsidRPr="000373ED">
        <w:rPr>
          <w:rFonts w:ascii="Book Antiqua" w:eastAsia="Times New Roman" w:hAnsi="Book Antiqua" w:cs="Times New Roman"/>
          <w:b/>
          <w:color w:val="FF0000"/>
          <w:sz w:val="16"/>
          <w:szCs w:val="16"/>
          <w:u w:val="single"/>
          <w:lang w:eastAsia="pt-BR"/>
        </w:rPr>
        <w:t>)</w:t>
      </w:r>
      <w:r w:rsidR="002E4FF1">
        <w:rPr>
          <w:rFonts w:ascii="Book Antiqua" w:eastAsia="Times New Roman" w:hAnsi="Book Antiqua" w:cs="Times New Roman"/>
          <w:b/>
          <w:sz w:val="16"/>
          <w:szCs w:val="16"/>
          <w:lang w:eastAsia="pt-BR"/>
        </w:rPr>
        <w:t xml:space="preserve"> </w:t>
      </w:r>
      <w:r w:rsidR="00583065" w:rsidRPr="000373ED">
        <w:rPr>
          <w:rFonts w:ascii="Book Antiqua" w:eastAsia="Times New Roman" w:hAnsi="Book Antiqua" w:cs="Times New Roman"/>
          <w:b/>
          <w:color w:val="FF0000"/>
          <w:sz w:val="16"/>
          <w:szCs w:val="16"/>
          <w:u w:val="single"/>
          <w:lang w:eastAsia="pt-BR"/>
        </w:rPr>
        <w:t>(DPEPR-2017)</w:t>
      </w:r>
      <w:r w:rsidR="002911D6" w:rsidRPr="000373ED">
        <w:rPr>
          <w:rFonts w:ascii="Book Antiqua" w:eastAsia="Times New Roman" w:hAnsi="Book Antiqua" w:cs="Times New Roman"/>
          <w:b/>
          <w:color w:val="FF0000"/>
          <w:sz w:val="16"/>
          <w:szCs w:val="16"/>
          <w:lang w:eastAsia="pt-BR"/>
        </w:rPr>
        <w:t xml:space="preserve"> </w:t>
      </w:r>
      <w:r w:rsidR="002911D6" w:rsidRPr="000373ED">
        <w:rPr>
          <w:rFonts w:ascii="Book Antiqua" w:eastAsia="Times New Roman" w:hAnsi="Book Antiqua" w:cs="Times New Roman"/>
          <w:b/>
          <w:color w:val="FF0000"/>
          <w:sz w:val="16"/>
          <w:szCs w:val="16"/>
          <w:u w:val="single"/>
          <w:lang w:eastAsia="pt-BR"/>
        </w:rPr>
        <w:t>(MPPB-2018)</w:t>
      </w:r>
      <w:r w:rsidR="00F76432" w:rsidRPr="000373ED">
        <w:rPr>
          <w:rFonts w:ascii="Book Antiqua" w:eastAsia="Times New Roman" w:hAnsi="Book Antiqua" w:cs="Times New Roman"/>
          <w:b/>
          <w:color w:val="FF0000"/>
          <w:sz w:val="16"/>
          <w:szCs w:val="16"/>
          <w:lang w:eastAsia="pt-BR"/>
        </w:rPr>
        <w:t xml:space="preserve"> </w:t>
      </w:r>
      <w:r w:rsidR="00F76432" w:rsidRPr="000373ED">
        <w:rPr>
          <w:rFonts w:ascii="Book Antiqua" w:eastAsia="Times New Roman" w:hAnsi="Book Antiqua" w:cs="Times New Roman"/>
          <w:b/>
          <w:color w:val="FF0000"/>
          <w:sz w:val="16"/>
          <w:szCs w:val="16"/>
          <w:u w:val="single"/>
          <w:lang w:eastAsia="pt-BR"/>
        </w:rPr>
        <w:t>(MPMT-2019)</w:t>
      </w:r>
    </w:p>
    <w:p w14:paraId="54931E22" w14:textId="47929670"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b/>
          <w:sz w:val="19"/>
          <w:szCs w:val="19"/>
          <w:lang w:eastAsia="pt-BR"/>
        </w:rPr>
        <w:t xml:space="preserve">IV - </w:t>
      </w:r>
      <w:r w:rsidRPr="0072255E">
        <w:rPr>
          <w:rFonts w:ascii="Book Antiqua" w:eastAsia="Times New Roman" w:hAnsi="Book Antiqua" w:cs="Times New Roman"/>
          <w:b/>
          <w:caps/>
          <w:sz w:val="19"/>
          <w:szCs w:val="19"/>
          <w:highlight w:val="green"/>
          <w:lang w:eastAsia="pt-BR"/>
        </w:rPr>
        <w:t>comparecer</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a Juízo</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cyan"/>
          <w:lang w:eastAsia="pt-BR"/>
        </w:rPr>
        <w:t>para informar</w:t>
      </w:r>
      <w:r w:rsidRPr="0072255E">
        <w:rPr>
          <w:rFonts w:ascii="Book Antiqua" w:eastAsia="Times New Roman" w:hAnsi="Book Antiqua" w:cs="Times New Roman"/>
          <w:b/>
          <w:sz w:val="19"/>
          <w:szCs w:val="19"/>
          <w:lang w:eastAsia="pt-BR"/>
        </w:rPr>
        <w:t xml:space="preserve"> e </w:t>
      </w:r>
      <w:r w:rsidRPr="0072255E">
        <w:rPr>
          <w:rFonts w:ascii="Book Antiqua" w:eastAsia="Times New Roman" w:hAnsi="Book Antiqua" w:cs="Times New Roman"/>
          <w:b/>
          <w:sz w:val="19"/>
          <w:szCs w:val="19"/>
          <w:highlight w:val="cyan"/>
          <w:lang w:eastAsia="pt-BR"/>
        </w:rPr>
        <w:t>justificar</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as suas atividades</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cyan"/>
          <w:lang w:eastAsia="pt-BR"/>
        </w:rPr>
        <w:t>quando for determinado</w:t>
      </w:r>
      <w:r w:rsidRPr="000373ED">
        <w:rPr>
          <w:rFonts w:ascii="Book Antiqua" w:eastAsia="Times New Roman" w:hAnsi="Book Antiqua" w:cs="Times New Roman"/>
          <w:sz w:val="16"/>
          <w:szCs w:val="16"/>
          <w:lang w:eastAsia="pt-BR"/>
        </w:rPr>
        <w:t>.</w:t>
      </w:r>
      <w:r w:rsidR="002E4FF1">
        <w:rPr>
          <w:rFonts w:ascii="Book Antiqua" w:eastAsia="Times New Roman" w:hAnsi="Book Antiqua" w:cs="Times New Roman"/>
          <w:sz w:val="16"/>
          <w:szCs w:val="16"/>
          <w:lang w:eastAsia="pt-BR"/>
        </w:rPr>
        <w:t xml:space="preserve"> </w:t>
      </w:r>
      <w:r w:rsidR="002E4FF1" w:rsidRPr="000373ED">
        <w:rPr>
          <w:rFonts w:ascii="Book Antiqua" w:eastAsia="Times New Roman" w:hAnsi="Book Antiqua" w:cs="Times New Roman"/>
          <w:b/>
          <w:color w:val="FF0000"/>
          <w:sz w:val="16"/>
          <w:szCs w:val="16"/>
          <w:u w:val="single"/>
          <w:lang w:eastAsia="pt-BR"/>
        </w:rPr>
        <w:t>(</w:t>
      </w:r>
      <w:r w:rsidR="002E4FF1">
        <w:rPr>
          <w:rFonts w:ascii="Book Antiqua" w:eastAsia="Times New Roman" w:hAnsi="Book Antiqua" w:cs="Times New Roman"/>
          <w:b/>
          <w:color w:val="FF0000"/>
          <w:sz w:val="16"/>
          <w:szCs w:val="16"/>
          <w:u w:val="single"/>
          <w:lang w:eastAsia="pt-BR"/>
        </w:rPr>
        <w:t>MPSC</w:t>
      </w:r>
      <w:r w:rsidR="002E4FF1" w:rsidRPr="000373ED">
        <w:rPr>
          <w:rFonts w:ascii="Book Antiqua" w:eastAsia="Times New Roman" w:hAnsi="Book Antiqua" w:cs="Times New Roman"/>
          <w:b/>
          <w:color w:val="FF0000"/>
          <w:sz w:val="16"/>
          <w:szCs w:val="16"/>
          <w:u w:val="single"/>
          <w:lang w:eastAsia="pt-BR"/>
        </w:rPr>
        <w:t>-201</w:t>
      </w:r>
      <w:r w:rsidR="002E4FF1">
        <w:rPr>
          <w:rFonts w:ascii="Book Antiqua" w:eastAsia="Times New Roman" w:hAnsi="Book Antiqua" w:cs="Times New Roman"/>
          <w:b/>
          <w:color w:val="FF0000"/>
          <w:sz w:val="16"/>
          <w:szCs w:val="16"/>
          <w:u w:val="single"/>
          <w:lang w:eastAsia="pt-BR"/>
        </w:rPr>
        <w:t>3</w:t>
      </w:r>
      <w:r w:rsidR="002E4FF1" w:rsidRPr="000373ED">
        <w:rPr>
          <w:rFonts w:ascii="Book Antiqua" w:eastAsia="Times New Roman" w:hAnsi="Book Antiqua" w:cs="Times New Roman"/>
          <w:b/>
          <w:color w:val="FF0000"/>
          <w:sz w:val="16"/>
          <w:szCs w:val="16"/>
          <w:u w:val="single"/>
          <w:lang w:eastAsia="pt-BR"/>
        </w:rPr>
        <w:t>)</w:t>
      </w:r>
      <w:r w:rsidR="002911D6" w:rsidRPr="000373ED">
        <w:rPr>
          <w:rFonts w:ascii="Book Antiqua" w:eastAsia="Times New Roman" w:hAnsi="Book Antiqua" w:cs="Times New Roman"/>
          <w:sz w:val="16"/>
          <w:szCs w:val="16"/>
          <w:lang w:eastAsia="pt-BR"/>
        </w:rPr>
        <w:t xml:space="preserve"> </w:t>
      </w:r>
      <w:r w:rsidR="002911D6" w:rsidRPr="000373ED">
        <w:rPr>
          <w:rFonts w:ascii="Book Antiqua" w:eastAsia="Times New Roman" w:hAnsi="Book Antiqua" w:cs="Times New Roman"/>
          <w:b/>
          <w:color w:val="FF0000"/>
          <w:sz w:val="16"/>
          <w:szCs w:val="16"/>
          <w:u w:val="single"/>
          <w:lang w:eastAsia="pt-BR"/>
        </w:rPr>
        <w:t>(MPPB-2018)</w:t>
      </w:r>
      <w:r w:rsidR="00F76432" w:rsidRPr="000373ED">
        <w:rPr>
          <w:rFonts w:ascii="Book Antiqua" w:eastAsia="Times New Roman" w:hAnsi="Book Antiqua" w:cs="Times New Roman"/>
          <w:sz w:val="16"/>
          <w:szCs w:val="16"/>
          <w:lang w:eastAsia="pt-BR"/>
        </w:rPr>
        <w:t xml:space="preserve"> </w:t>
      </w:r>
      <w:r w:rsidR="00F76432" w:rsidRPr="000373ED">
        <w:rPr>
          <w:rFonts w:ascii="Book Antiqua" w:eastAsia="Times New Roman" w:hAnsi="Book Antiqua" w:cs="Times New Roman"/>
          <w:b/>
          <w:color w:val="FF0000"/>
          <w:sz w:val="16"/>
          <w:szCs w:val="16"/>
          <w:u w:val="single"/>
          <w:lang w:eastAsia="pt-BR"/>
        </w:rPr>
        <w:t>(MPMT-2019)</w:t>
      </w:r>
    </w:p>
    <w:tbl>
      <w:tblPr>
        <w:tblStyle w:val="Tabelacomgrade"/>
        <w:tblW w:w="0" w:type="auto"/>
        <w:shd w:val="clear" w:color="auto" w:fill="CCFFFF"/>
        <w:tblLook w:val="04A0" w:firstRow="1" w:lastRow="0" w:firstColumn="1" w:lastColumn="0" w:noHBand="0" w:noVBand="1"/>
      </w:tblPr>
      <w:tblGrid>
        <w:gridCol w:w="8494"/>
      </w:tblGrid>
      <w:tr w:rsidR="00FC440C" w:rsidRPr="0072255E" w14:paraId="4CF23A13" w14:textId="77777777" w:rsidTr="009E5660">
        <w:tc>
          <w:tcPr>
            <w:tcW w:w="8494" w:type="dxa"/>
            <w:shd w:val="clear" w:color="auto" w:fill="CCFFFF"/>
          </w:tcPr>
          <w:p w14:paraId="6AB56BB7" w14:textId="361AE212" w:rsidR="00FC440C" w:rsidRPr="00C4490F" w:rsidRDefault="00FC440C" w:rsidP="00FC440C">
            <w:pPr>
              <w:jc w:val="both"/>
              <w:rPr>
                <w:rFonts w:ascii="Book Antiqua" w:eastAsia="Times New Roman" w:hAnsi="Book Antiqua" w:cs="Times New Roman"/>
                <w:b/>
                <w:bCs/>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w:t>
            </w:r>
            <w:r w:rsidRPr="00C4490F">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Pr="0072255E">
              <w:rPr>
                <w:rFonts w:ascii="Book Antiqua" w:eastAsia="Times New Roman" w:hAnsi="Book Antiqua" w:cs="Times New Roman"/>
                <w:sz w:val="19"/>
                <w:szCs w:val="19"/>
                <w:lang w:eastAsia="pt-BR"/>
              </w:rPr>
              <w:t xml:space="preserve">: </w:t>
            </w:r>
            <w:r w:rsidRPr="00FC440C">
              <w:rPr>
                <w:rFonts w:ascii="Book Antiqua" w:eastAsia="Times New Roman" w:hAnsi="Book Antiqua" w:cs="Times New Roman"/>
                <w:b/>
                <w:bCs/>
                <w:i/>
                <w:iCs/>
                <w:sz w:val="19"/>
                <w:szCs w:val="19"/>
                <w:u w:val="single"/>
                <w:lang w:eastAsia="pt-BR"/>
              </w:rPr>
              <w:t>O período de suspensão do dever de apresentação mensal em juízo, em razão da pandemia de Covid-19, pode ser reconhecido como pena efetivamente cumprida</w:t>
            </w:r>
            <w:r>
              <w:rPr>
                <w:rFonts w:ascii="Book Antiqua" w:eastAsia="Times New Roman" w:hAnsi="Book Antiqua" w:cs="Times New Roman"/>
                <w:sz w:val="19"/>
                <w:szCs w:val="19"/>
                <w:lang w:eastAsia="pt-BR"/>
              </w:rPr>
              <w:t xml:space="preserve">: </w:t>
            </w:r>
            <w:r w:rsidRPr="00FC440C">
              <w:rPr>
                <w:rFonts w:ascii="Book Antiqua" w:eastAsia="Times New Roman" w:hAnsi="Book Antiqua" w:cs="Times New Roman"/>
                <w:b/>
                <w:bCs/>
                <w:sz w:val="19"/>
                <w:szCs w:val="19"/>
                <w:lang w:eastAsia="pt-BR"/>
              </w:rPr>
              <w:t>Caso concreto: João cumpria pena em regime semiaberto. O juiz da vara de execuções penais concedeu ao condenado a progressão ao regime aberto. Uma das condições impostas a João foi a de que ele deveria ficar comparecendo mensalmente perante o juízo para informar e justificar suas atividades (art. 113 c/c o art. 115, IV, da LEP). Ocorre que, diante da situação de pandemia decorrente da Covid-19, o CNJ recomendou a suspensão temporária do dever de apresentação regular em juízo das pessoas em cumprimento de pena no regime aberto (art. 5º, inciso V, da Recomendação 62/20 do CNJ). O TJ acolheu a recomendação, assim como o juiz das execuções penais. O período de suspensão do dever de apresentação mensal em juízo, em razão da pandemia de Covid-19, pode ser reconhecido como pena efetivamente cumprida.</w:t>
            </w:r>
            <w:r>
              <w:rPr>
                <w:rFonts w:ascii="Book Antiqua" w:eastAsia="Times New Roman" w:hAnsi="Book Antiqua" w:cs="Times New Roman"/>
                <w:b/>
                <w:bCs/>
                <w:sz w:val="19"/>
                <w:szCs w:val="19"/>
                <w:lang w:eastAsia="pt-BR"/>
              </w:rPr>
              <w:t xml:space="preserve"> </w:t>
            </w:r>
            <w:r w:rsidRPr="00FC440C">
              <w:rPr>
                <w:rFonts w:ascii="Book Antiqua" w:eastAsia="Times New Roman" w:hAnsi="Book Antiqua" w:cs="Times New Roman"/>
                <w:sz w:val="19"/>
                <w:szCs w:val="19"/>
                <w:lang w:eastAsia="pt-BR"/>
              </w:rPr>
              <w:t>STJ. 6ª T. HC 657382/SC, Rel. Min. Laurita Vaz, j</w:t>
            </w:r>
            <w:r w:rsidR="005B4C93">
              <w:rPr>
                <w:rFonts w:ascii="Book Antiqua" w:eastAsia="Times New Roman" w:hAnsi="Book Antiqua" w:cs="Times New Roman"/>
                <w:sz w:val="19"/>
                <w:szCs w:val="19"/>
                <w:lang w:eastAsia="pt-BR"/>
              </w:rPr>
              <w:t>.</w:t>
            </w:r>
            <w:r w:rsidRPr="00FC440C">
              <w:rPr>
                <w:rFonts w:ascii="Book Antiqua" w:eastAsia="Times New Roman" w:hAnsi="Book Antiqua" w:cs="Times New Roman"/>
                <w:sz w:val="19"/>
                <w:szCs w:val="19"/>
                <w:lang w:eastAsia="pt-BR"/>
              </w:rPr>
              <w:t xml:space="preserve"> 27/04/21</w:t>
            </w:r>
            <w:r>
              <w:rPr>
                <w:rFonts w:ascii="Book Antiqua" w:eastAsia="Times New Roman" w:hAnsi="Book Antiqua" w:cs="Times New Roman"/>
                <w:sz w:val="19"/>
                <w:szCs w:val="19"/>
                <w:lang w:eastAsia="pt-BR"/>
              </w:rPr>
              <w:t xml:space="preserve"> </w:t>
            </w:r>
            <w:r w:rsidRPr="00FC440C">
              <w:rPr>
                <w:rFonts w:ascii="Book Antiqua" w:eastAsia="Times New Roman" w:hAnsi="Book Antiqua" w:cs="Times New Roman"/>
                <w:b/>
                <w:bCs/>
                <w:sz w:val="19"/>
                <w:szCs w:val="19"/>
                <w:lang w:eastAsia="pt-BR"/>
              </w:rPr>
              <w:t>(Info 694).</w:t>
            </w:r>
          </w:p>
        </w:tc>
      </w:tr>
    </w:tbl>
    <w:p w14:paraId="75D96CB1" w14:textId="0226AB4A"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sz w:val="19"/>
          <w:szCs w:val="19"/>
          <w:highlight w:val="magenta"/>
          <w:lang w:eastAsia="pt-BR"/>
        </w:rPr>
        <w:t>Art. 116</w:t>
      </w:r>
      <w:r w:rsidRPr="0072255E">
        <w:rPr>
          <w:rFonts w:ascii="Book Antiqua" w:eastAsia="Times New Roman" w:hAnsi="Book Antiqua" w:cs="Times New Roman"/>
          <w:sz w:val="19"/>
          <w:szCs w:val="19"/>
          <w:lang w:eastAsia="pt-BR"/>
        </w:rPr>
        <w:t xml:space="preserve">. O </w:t>
      </w:r>
      <w:r w:rsidRPr="0072255E">
        <w:rPr>
          <w:rFonts w:ascii="Book Antiqua" w:eastAsia="Times New Roman" w:hAnsi="Book Antiqua" w:cs="Times New Roman"/>
          <w:b/>
          <w:sz w:val="19"/>
          <w:szCs w:val="19"/>
          <w:highlight w:val="yellow"/>
          <w:lang w:eastAsia="pt-BR"/>
        </w:rPr>
        <w:t>Juiz</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highlight w:val="green"/>
          <w:lang w:eastAsia="pt-BR"/>
        </w:rPr>
        <w:t>poderá modificar</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as </w:t>
      </w:r>
      <w:r w:rsidRPr="0072255E">
        <w:rPr>
          <w:rFonts w:ascii="Book Antiqua" w:eastAsia="Times New Roman" w:hAnsi="Book Antiqua" w:cs="Times New Roman"/>
          <w:b/>
          <w:caps/>
          <w:sz w:val="19"/>
          <w:szCs w:val="19"/>
          <w:shd w:val="clear" w:color="auto" w:fill="F7CAAC" w:themeFill="accent2" w:themeFillTint="66"/>
          <w:lang w:eastAsia="pt-BR"/>
        </w:rPr>
        <w:t>condições estabelecidas</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cyan"/>
          <w:lang w:eastAsia="pt-BR"/>
        </w:rPr>
        <w:t>de ofício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cyan"/>
          <w:lang w:eastAsia="pt-BR"/>
        </w:rPr>
        <w:t>a requerimento</w:t>
      </w:r>
      <w:r w:rsidRPr="0072255E">
        <w:rPr>
          <w:rFonts w:ascii="Book Antiqua" w:eastAsia="Times New Roman" w:hAnsi="Book Antiqua" w:cs="Times New Roman"/>
          <w:sz w:val="19"/>
          <w:szCs w:val="19"/>
          <w:lang w:eastAsia="pt-BR"/>
        </w:rPr>
        <w:t xml:space="preserve"> do </w:t>
      </w:r>
      <w:r w:rsidRPr="0072255E">
        <w:rPr>
          <w:rFonts w:ascii="Book Antiqua" w:eastAsia="Times New Roman" w:hAnsi="Book Antiqua" w:cs="Times New Roman"/>
          <w:b/>
          <w:sz w:val="19"/>
          <w:szCs w:val="19"/>
          <w:highlight w:val="yellow"/>
          <w:lang w:eastAsia="pt-BR"/>
        </w:rPr>
        <w:t>Ministério Público</w:t>
      </w:r>
      <w:r w:rsidRPr="0072255E">
        <w:rPr>
          <w:rFonts w:ascii="Book Antiqua" w:eastAsia="Times New Roman" w:hAnsi="Book Antiqua" w:cs="Times New Roman"/>
          <w:sz w:val="19"/>
          <w:szCs w:val="19"/>
          <w:lang w:eastAsia="pt-BR"/>
        </w:rPr>
        <w:t xml:space="preserve">, da </w:t>
      </w:r>
      <w:r w:rsidRPr="0072255E">
        <w:rPr>
          <w:rFonts w:ascii="Book Antiqua" w:eastAsia="Times New Roman" w:hAnsi="Book Antiqua" w:cs="Times New Roman"/>
          <w:b/>
          <w:sz w:val="19"/>
          <w:szCs w:val="19"/>
          <w:highlight w:val="yellow"/>
          <w:lang w:eastAsia="pt-BR"/>
        </w:rPr>
        <w:t>autoridade administrativa</w:t>
      </w:r>
      <w:r w:rsidRPr="0072255E">
        <w:rPr>
          <w:rFonts w:ascii="Book Antiqua" w:eastAsia="Times New Roman" w:hAnsi="Book Antiqua" w:cs="Times New Roman"/>
          <w:sz w:val="19"/>
          <w:szCs w:val="19"/>
          <w:lang w:eastAsia="pt-BR"/>
        </w:rPr>
        <w:t xml:space="preserve"> ou do </w:t>
      </w:r>
      <w:r w:rsidRPr="0072255E">
        <w:rPr>
          <w:rFonts w:ascii="Book Antiqua" w:eastAsia="Times New Roman" w:hAnsi="Book Antiqua" w:cs="Times New Roman"/>
          <w:b/>
          <w:sz w:val="19"/>
          <w:szCs w:val="19"/>
          <w:highlight w:val="yellow"/>
          <w:lang w:eastAsia="pt-BR"/>
        </w:rPr>
        <w:t>condenado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highlight w:val="green"/>
          <w:lang w:eastAsia="pt-BR"/>
        </w:rPr>
        <w:t>desde que</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cyan"/>
          <w:lang w:eastAsia="pt-BR"/>
        </w:rPr>
        <w:t>as circunstâncias</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yellow"/>
          <w:lang w:eastAsia="pt-BR"/>
        </w:rPr>
        <w:t>assim o recomendem</w:t>
      </w:r>
      <w:r w:rsidRPr="000373ED">
        <w:rPr>
          <w:rFonts w:ascii="Book Antiqua" w:eastAsia="Times New Roman" w:hAnsi="Book Antiqua" w:cs="Times New Roman"/>
          <w:sz w:val="16"/>
          <w:szCs w:val="16"/>
          <w:lang w:eastAsia="pt-BR"/>
        </w:rPr>
        <w:t>.</w:t>
      </w:r>
      <w:r w:rsidR="00E56F7F" w:rsidRPr="000373ED">
        <w:rPr>
          <w:rFonts w:ascii="Book Antiqua" w:eastAsia="Times New Roman" w:hAnsi="Book Antiqua" w:cs="Times New Roman"/>
          <w:sz w:val="16"/>
          <w:szCs w:val="16"/>
          <w:lang w:eastAsia="pt-BR"/>
        </w:rPr>
        <w:t xml:space="preserve"> </w:t>
      </w:r>
      <w:r w:rsidR="00E56F7F" w:rsidRPr="000373ED">
        <w:rPr>
          <w:rFonts w:ascii="Book Antiqua" w:eastAsia="Times New Roman" w:hAnsi="Book Antiqua" w:cs="Times New Roman"/>
          <w:b/>
          <w:bCs/>
          <w:color w:val="FF0000"/>
          <w:sz w:val="16"/>
          <w:szCs w:val="16"/>
          <w:u w:val="single"/>
          <w:lang w:eastAsia="pt-BR"/>
        </w:rPr>
        <w:t>(MPSP-2008)</w:t>
      </w:r>
      <w:r w:rsidR="007B513F" w:rsidRPr="000373ED">
        <w:rPr>
          <w:rFonts w:ascii="Book Antiqua" w:eastAsia="Times New Roman" w:hAnsi="Book Antiqua" w:cs="Times New Roman"/>
          <w:b/>
          <w:bCs/>
          <w:color w:val="FF0000"/>
          <w:sz w:val="16"/>
          <w:szCs w:val="16"/>
          <w:lang w:eastAsia="pt-BR"/>
        </w:rPr>
        <w:t xml:space="preserve"> </w:t>
      </w:r>
      <w:r w:rsidR="00EA7829" w:rsidRPr="000373ED">
        <w:rPr>
          <w:rFonts w:ascii="Book Antiqua" w:eastAsia="Times New Roman" w:hAnsi="Book Antiqua" w:cs="Times New Roman"/>
          <w:b/>
          <w:color w:val="FF0000"/>
          <w:sz w:val="16"/>
          <w:szCs w:val="16"/>
          <w:u w:val="single"/>
          <w:lang w:eastAsia="pt-BR"/>
        </w:rPr>
        <w:t>(TJSC-2009)</w:t>
      </w:r>
      <w:r w:rsidR="004A5351" w:rsidRPr="000373ED">
        <w:rPr>
          <w:rFonts w:ascii="Book Antiqua" w:eastAsia="Times New Roman" w:hAnsi="Book Antiqua" w:cs="Times New Roman"/>
          <w:b/>
          <w:color w:val="FF0000"/>
          <w:sz w:val="16"/>
          <w:szCs w:val="16"/>
          <w:lang w:eastAsia="pt-BR"/>
        </w:rPr>
        <w:t xml:space="preserve"> </w:t>
      </w:r>
      <w:r w:rsidR="004A5351" w:rsidRPr="000373ED">
        <w:rPr>
          <w:rFonts w:ascii="Book Antiqua" w:eastAsia="Times New Roman" w:hAnsi="Book Antiqua" w:cs="Times New Roman"/>
          <w:b/>
          <w:color w:val="FF0000"/>
          <w:sz w:val="16"/>
          <w:szCs w:val="16"/>
          <w:u w:val="single"/>
          <w:lang w:eastAsia="pt-BR"/>
        </w:rPr>
        <w:t>(TJPA-2012)</w:t>
      </w:r>
      <w:r w:rsidR="004A79C1" w:rsidRPr="000373ED">
        <w:rPr>
          <w:rFonts w:ascii="Book Antiqua" w:eastAsia="Times New Roman" w:hAnsi="Book Antiqua" w:cs="Times New Roman"/>
          <w:b/>
          <w:color w:val="FF0000"/>
          <w:sz w:val="16"/>
          <w:szCs w:val="16"/>
          <w:lang w:eastAsia="pt-BR"/>
        </w:rPr>
        <w:t xml:space="preserve"> </w:t>
      </w:r>
      <w:r w:rsidR="004A79C1" w:rsidRPr="000373ED">
        <w:rPr>
          <w:rFonts w:ascii="Book Antiqua" w:eastAsia="Times New Roman" w:hAnsi="Book Antiqua" w:cs="Times New Roman"/>
          <w:b/>
          <w:bCs/>
          <w:color w:val="FF0000"/>
          <w:sz w:val="16"/>
          <w:szCs w:val="16"/>
          <w:u w:val="single"/>
          <w:lang w:eastAsia="pt-BR"/>
        </w:rPr>
        <w:t>(MPPR-2008/2014)</w:t>
      </w:r>
      <w:r w:rsidR="003F0084" w:rsidRPr="000373ED">
        <w:rPr>
          <w:rFonts w:ascii="Book Antiqua" w:eastAsia="Times New Roman" w:hAnsi="Book Antiqua" w:cs="Times New Roman"/>
          <w:b/>
          <w:bCs/>
          <w:color w:val="FF0000"/>
          <w:sz w:val="16"/>
          <w:szCs w:val="16"/>
          <w:lang w:eastAsia="pt-BR"/>
        </w:rPr>
        <w:t xml:space="preserve"> </w:t>
      </w:r>
    </w:p>
    <w:p w14:paraId="312BAAC1" w14:textId="10E744AE" w:rsidR="000E7C60" w:rsidRPr="00B25DAF"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sz w:val="19"/>
          <w:szCs w:val="19"/>
          <w:highlight w:val="magenta"/>
          <w:lang w:eastAsia="pt-BR"/>
        </w:rPr>
        <w:t>Art. 117</w:t>
      </w:r>
      <w:r w:rsidRPr="0072255E">
        <w:rPr>
          <w:rFonts w:ascii="Book Antiqua" w:eastAsia="Times New Roman" w:hAnsi="Book Antiqua" w:cs="Times New Roman"/>
          <w:sz w:val="19"/>
          <w:szCs w:val="19"/>
          <w:lang w:eastAsia="pt-BR"/>
        </w:rPr>
        <w:t xml:space="preserve">. </w:t>
      </w:r>
      <w:r w:rsidRPr="002603DA">
        <w:rPr>
          <w:rFonts w:ascii="Book Antiqua" w:eastAsia="Times New Roman" w:hAnsi="Book Antiqua" w:cs="Times New Roman"/>
          <w:b/>
          <w:bCs/>
          <w:caps/>
          <w:sz w:val="19"/>
          <w:szCs w:val="19"/>
          <w:highlight w:val="green"/>
          <w:lang w:eastAsia="pt-BR"/>
        </w:rPr>
        <w:t>Somente</w:t>
      </w:r>
      <w:r w:rsidRPr="002603DA">
        <w:rPr>
          <w:rFonts w:ascii="Book Antiqua" w:eastAsia="Times New Roman" w:hAnsi="Book Antiqua" w:cs="Times New Roman"/>
          <w:sz w:val="19"/>
          <w:szCs w:val="19"/>
          <w:highlight w:val="green"/>
          <w:lang w:eastAsia="pt-BR"/>
        </w:rPr>
        <w:t xml:space="preserve"> </w:t>
      </w:r>
      <w:r w:rsidRPr="002603DA">
        <w:rPr>
          <w:rFonts w:ascii="Book Antiqua" w:eastAsia="Times New Roman" w:hAnsi="Book Antiqua" w:cs="Times New Roman"/>
          <w:b/>
          <w:caps/>
          <w:sz w:val="19"/>
          <w:szCs w:val="19"/>
          <w:highlight w:val="green"/>
          <w:lang w:eastAsia="pt-BR"/>
        </w:rPr>
        <w:t>se a</w:t>
      </w:r>
      <w:r w:rsidRPr="0072255E">
        <w:rPr>
          <w:rFonts w:ascii="Book Antiqua" w:eastAsia="Times New Roman" w:hAnsi="Book Antiqua" w:cs="Times New Roman"/>
          <w:b/>
          <w:caps/>
          <w:sz w:val="19"/>
          <w:szCs w:val="19"/>
          <w:highlight w:val="green"/>
          <w:lang w:eastAsia="pt-BR"/>
        </w:rPr>
        <w:t>dmitirá</w:t>
      </w:r>
      <w:r w:rsidRPr="0072255E">
        <w:rPr>
          <w:rFonts w:ascii="Book Antiqua" w:eastAsia="Times New Roman" w:hAnsi="Book Antiqua" w:cs="Times New Roman"/>
          <w:sz w:val="19"/>
          <w:szCs w:val="19"/>
          <w:lang w:eastAsia="pt-BR"/>
        </w:rPr>
        <w:t xml:space="preserve"> </w:t>
      </w:r>
      <w:r w:rsidRPr="001930D9">
        <w:rPr>
          <w:rFonts w:ascii="Book Antiqua" w:eastAsia="Times New Roman" w:hAnsi="Book Antiqua" w:cs="Times New Roman"/>
          <w:b/>
          <w:sz w:val="19"/>
          <w:szCs w:val="19"/>
          <w:lang w:eastAsia="pt-BR"/>
        </w:rPr>
        <w:t xml:space="preserve">o </w:t>
      </w:r>
      <w:r w:rsidRPr="0072255E">
        <w:rPr>
          <w:rFonts w:ascii="Book Antiqua" w:eastAsia="Times New Roman" w:hAnsi="Book Antiqua" w:cs="Times New Roman"/>
          <w:b/>
          <w:caps/>
          <w:sz w:val="19"/>
          <w:szCs w:val="19"/>
          <w:shd w:val="clear" w:color="auto" w:fill="F7CAAC" w:themeFill="accent2" w:themeFillTint="66"/>
          <w:lang w:eastAsia="pt-BR"/>
        </w:rPr>
        <w:t>recolhimento do beneficiário</w:t>
      </w:r>
      <w:r w:rsidRPr="0072255E">
        <w:rPr>
          <w:rFonts w:ascii="Book Antiqua" w:eastAsia="Times New Roman" w:hAnsi="Book Antiqua" w:cs="Times New Roman"/>
          <w:sz w:val="19"/>
          <w:szCs w:val="19"/>
          <w:lang w:eastAsia="pt-BR"/>
        </w:rPr>
        <w:t xml:space="preserve"> de </w:t>
      </w:r>
      <w:r w:rsidRPr="0072255E">
        <w:rPr>
          <w:rFonts w:ascii="Book Antiqua" w:eastAsia="Times New Roman" w:hAnsi="Book Antiqua" w:cs="Times New Roman"/>
          <w:b/>
          <w:caps/>
          <w:sz w:val="19"/>
          <w:szCs w:val="19"/>
          <w:highlight w:val="cyan"/>
          <w:lang w:eastAsia="pt-BR"/>
        </w:rPr>
        <w:t>regime aberto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yellow"/>
          <w:lang w:eastAsia="pt-BR"/>
        </w:rPr>
        <w:t>em residência particular</w:t>
      </w:r>
      <w:r w:rsidRPr="0072255E">
        <w:rPr>
          <w:rFonts w:ascii="Book Antiqua" w:eastAsia="Times New Roman" w:hAnsi="Book Antiqua" w:cs="Times New Roman"/>
          <w:sz w:val="19"/>
          <w:szCs w:val="19"/>
          <w:lang w:eastAsia="pt-BR"/>
        </w:rPr>
        <w:t xml:space="preserve"> </w:t>
      </w:r>
      <w:r w:rsidRPr="001930D9">
        <w:rPr>
          <w:rFonts w:ascii="Book Antiqua" w:eastAsia="Times New Roman" w:hAnsi="Book Antiqua" w:cs="Times New Roman"/>
          <w:b/>
          <w:bCs/>
          <w:caps/>
          <w:sz w:val="19"/>
          <w:szCs w:val="19"/>
          <w:highlight w:val="green"/>
          <w:lang w:eastAsia="pt-BR"/>
        </w:rPr>
        <w:t>quando se tratar de</w:t>
      </w:r>
      <w:r w:rsidRPr="0072255E">
        <w:rPr>
          <w:rFonts w:ascii="Book Antiqua" w:eastAsia="Times New Roman" w:hAnsi="Book Antiqua" w:cs="Times New Roman"/>
          <w:sz w:val="19"/>
          <w:szCs w:val="19"/>
          <w:lang w:eastAsia="pt-BR"/>
        </w:rPr>
        <w:t>:</w:t>
      </w:r>
      <w:r w:rsidR="00BF4DEB">
        <w:rPr>
          <w:rFonts w:ascii="Book Antiqua" w:eastAsia="Times New Roman" w:hAnsi="Book Antiqua" w:cs="Times New Roman"/>
          <w:sz w:val="19"/>
          <w:szCs w:val="19"/>
          <w:lang w:eastAsia="pt-BR"/>
        </w:rPr>
        <w:t xml:space="preserve"> </w:t>
      </w:r>
      <w:r w:rsidR="00BF4DEB" w:rsidRPr="000373ED">
        <w:rPr>
          <w:rFonts w:ascii="Book Antiqua" w:eastAsia="Times New Roman" w:hAnsi="Book Antiqua" w:cs="Times New Roman"/>
          <w:b/>
          <w:color w:val="FF0000"/>
          <w:sz w:val="16"/>
          <w:szCs w:val="16"/>
          <w:u w:val="single"/>
          <w:lang w:eastAsia="pt-BR"/>
        </w:rPr>
        <w:t>(TJMT-2009)</w:t>
      </w:r>
      <w:r w:rsidR="00BF4DEB" w:rsidRPr="000373ED">
        <w:rPr>
          <w:rFonts w:ascii="Book Antiqua" w:eastAsia="Times New Roman" w:hAnsi="Book Antiqua" w:cs="Times New Roman"/>
          <w:b/>
          <w:color w:val="FF0000"/>
          <w:sz w:val="16"/>
          <w:szCs w:val="16"/>
          <w:lang w:eastAsia="pt-BR"/>
        </w:rPr>
        <w:t xml:space="preserve"> </w:t>
      </w:r>
      <w:r w:rsidR="00BF4DEB" w:rsidRPr="000373ED">
        <w:rPr>
          <w:rFonts w:ascii="Book Antiqua" w:eastAsia="Times New Roman" w:hAnsi="Book Antiqua" w:cs="Times New Roman"/>
          <w:b/>
          <w:bCs/>
          <w:color w:val="FF0000"/>
          <w:sz w:val="16"/>
          <w:szCs w:val="16"/>
          <w:u w:val="single"/>
          <w:lang w:eastAsia="pt-BR"/>
        </w:rPr>
        <w:t>(MPGO-2010)</w:t>
      </w:r>
      <w:r w:rsidR="00BF4DEB" w:rsidRPr="000373ED">
        <w:rPr>
          <w:rFonts w:ascii="Book Antiqua" w:eastAsia="Times New Roman" w:hAnsi="Book Antiqua" w:cs="Times New Roman"/>
          <w:b/>
          <w:bCs/>
          <w:color w:val="FF0000"/>
          <w:sz w:val="16"/>
          <w:szCs w:val="16"/>
          <w:lang w:eastAsia="pt-BR"/>
        </w:rPr>
        <w:t xml:space="preserve"> </w:t>
      </w:r>
      <w:r w:rsidR="00BF4DEB" w:rsidRPr="000373ED">
        <w:rPr>
          <w:rFonts w:ascii="Book Antiqua" w:eastAsia="Times New Roman" w:hAnsi="Book Antiqua" w:cs="Arial"/>
          <w:b/>
          <w:bCs/>
          <w:color w:val="FF0000"/>
          <w:sz w:val="16"/>
          <w:szCs w:val="16"/>
          <w:u w:val="single"/>
          <w:lang w:eastAsia="pt-BR"/>
        </w:rPr>
        <w:t>(DPERS-2011)</w:t>
      </w:r>
      <w:r w:rsidR="00BF4DEB" w:rsidRPr="000373ED">
        <w:rPr>
          <w:rFonts w:ascii="Book Antiqua" w:eastAsia="Times New Roman" w:hAnsi="Book Antiqua" w:cs="Times New Roman"/>
          <w:sz w:val="16"/>
          <w:szCs w:val="16"/>
          <w:lang w:eastAsia="pt-BR"/>
        </w:rPr>
        <w:t xml:space="preserve"> </w:t>
      </w:r>
      <w:r w:rsidR="00BF4DEB" w:rsidRPr="000373ED">
        <w:rPr>
          <w:rFonts w:ascii="Book Antiqua" w:eastAsia="Times New Roman" w:hAnsi="Book Antiqua" w:cs="Times New Roman"/>
          <w:b/>
          <w:color w:val="FF0000"/>
          <w:sz w:val="16"/>
          <w:szCs w:val="16"/>
          <w:u w:val="single"/>
          <w:lang w:eastAsia="pt-BR"/>
        </w:rPr>
        <w:t>(TJMG-</w:t>
      </w:r>
      <w:r w:rsidR="00BF4DEB">
        <w:rPr>
          <w:rFonts w:ascii="Book Antiqua" w:eastAsia="Times New Roman" w:hAnsi="Book Antiqua" w:cs="Times New Roman"/>
          <w:b/>
          <w:color w:val="FF0000"/>
          <w:sz w:val="16"/>
          <w:szCs w:val="16"/>
          <w:u w:val="single"/>
          <w:lang w:eastAsia="pt-BR"/>
        </w:rPr>
        <w:t>2007/</w:t>
      </w:r>
      <w:r w:rsidR="00BF4DEB" w:rsidRPr="000373ED">
        <w:rPr>
          <w:rFonts w:ascii="Book Antiqua" w:eastAsia="Times New Roman" w:hAnsi="Book Antiqua" w:cs="Times New Roman"/>
          <w:b/>
          <w:color w:val="FF0000"/>
          <w:sz w:val="16"/>
          <w:szCs w:val="16"/>
          <w:u w:val="single"/>
          <w:lang w:eastAsia="pt-BR"/>
        </w:rPr>
        <w:t>2012)</w:t>
      </w:r>
      <w:r w:rsidR="00BF4DEB" w:rsidRPr="000373ED">
        <w:rPr>
          <w:rFonts w:ascii="Book Antiqua" w:eastAsia="Times New Roman" w:hAnsi="Book Antiqua" w:cs="Times New Roman"/>
          <w:b/>
          <w:color w:val="FF0000"/>
          <w:sz w:val="16"/>
          <w:szCs w:val="16"/>
          <w:lang w:eastAsia="pt-BR"/>
        </w:rPr>
        <w:t xml:space="preserve"> </w:t>
      </w:r>
      <w:r w:rsidR="00BF4DEB" w:rsidRPr="000373ED">
        <w:rPr>
          <w:rFonts w:ascii="Book Antiqua" w:eastAsia="Times New Roman" w:hAnsi="Book Antiqua" w:cs="Times New Roman"/>
          <w:b/>
          <w:bCs/>
          <w:color w:val="FF0000"/>
          <w:sz w:val="16"/>
          <w:szCs w:val="16"/>
          <w:u w:val="single"/>
          <w:lang w:eastAsia="pt-BR"/>
        </w:rPr>
        <w:t>(TJAC-2012)</w:t>
      </w:r>
      <w:r w:rsidR="00BF4DEB" w:rsidRPr="000373ED">
        <w:rPr>
          <w:rFonts w:ascii="Book Antiqua" w:eastAsia="Times New Roman" w:hAnsi="Book Antiqua" w:cs="Times New Roman"/>
          <w:b/>
          <w:bCs/>
          <w:color w:val="FF0000"/>
          <w:sz w:val="16"/>
          <w:szCs w:val="16"/>
          <w:lang w:eastAsia="pt-BR"/>
        </w:rPr>
        <w:t xml:space="preserve"> </w:t>
      </w:r>
      <w:r w:rsidR="00BF4DEB" w:rsidRPr="000373ED">
        <w:rPr>
          <w:rFonts w:ascii="Book Antiqua" w:hAnsi="Book Antiqua"/>
          <w:b/>
          <w:color w:val="FF0000"/>
          <w:sz w:val="16"/>
          <w:szCs w:val="16"/>
          <w:u w:val="single"/>
        </w:rPr>
        <w:t>(MPTO-2012)</w:t>
      </w:r>
      <w:r w:rsidR="00BF4DEB">
        <w:rPr>
          <w:rFonts w:ascii="Book Antiqua" w:hAnsi="Book Antiqua"/>
          <w:b/>
          <w:color w:val="FF0000"/>
          <w:sz w:val="16"/>
          <w:szCs w:val="16"/>
        </w:rPr>
        <w:t xml:space="preserve"> </w:t>
      </w:r>
      <w:r w:rsidR="00BF4DEB" w:rsidRPr="000373ED">
        <w:rPr>
          <w:rFonts w:ascii="Book Antiqua" w:hAnsi="Book Antiqua" w:cs="Times New Roman"/>
          <w:b/>
          <w:color w:val="FF0000"/>
          <w:sz w:val="16"/>
          <w:szCs w:val="16"/>
          <w:u w:val="single"/>
        </w:rPr>
        <w:t>(DPESP-2009</w:t>
      </w:r>
      <w:r w:rsidR="00BF4DEB">
        <w:rPr>
          <w:rFonts w:ascii="Book Antiqua" w:hAnsi="Book Antiqua" w:cs="Times New Roman"/>
          <w:b/>
          <w:color w:val="FF0000"/>
          <w:sz w:val="16"/>
          <w:szCs w:val="16"/>
          <w:u w:val="single"/>
        </w:rPr>
        <w:t>/2013</w:t>
      </w:r>
      <w:r w:rsidR="00BF4DEB" w:rsidRPr="000373ED">
        <w:rPr>
          <w:rFonts w:ascii="Book Antiqua" w:hAnsi="Book Antiqua" w:cs="Times New Roman"/>
          <w:b/>
          <w:color w:val="FF0000"/>
          <w:sz w:val="16"/>
          <w:szCs w:val="16"/>
          <w:u w:val="single"/>
        </w:rPr>
        <w:t>)</w:t>
      </w:r>
      <w:r w:rsidR="00BF4DEB" w:rsidRPr="000373ED">
        <w:rPr>
          <w:rFonts w:ascii="Book Antiqua" w:hAnsi="Book Antiqua"/>
          <w:b/>
          <w:color w:val="FF0000"/>
          <w:sz w:val="16"/>
          <w:szCs w:val="16"/>
        </w:rPr>
        <w:t xml:space="preserve"> </w:t>
      </w:r>
      <w:r w:rsidR="00BF4DEB" w:rsidRPr="000373ED">
        <w:rPr>
          <w:rFonts w:ascii="Book Antiqua" w:hAnsi="Book Antiqua"/>
          <w:b/>
          <w:color w:val="FF0000"/>
          <w:sz w:val="16"/>
          <w:szCs w:val="16"/>
          <w:u w:val="single"/>
        </w:rPr>
        <w:t>(DPEMS-2014)</w:t>
      </w:r>
      <w:r w:rsidR="00BF4DEB">
        <w:rPr>
          <w:rFonts w:ascii="Book Antiqua" w:hAnsi="Book Antiqua"/>
          <w:b/>
          <w:color w:val="FF0000"/>
          <w:sz w:val="16"/>
          <w:szCs w:val="16"/>
        </w:rPr>
        <w:t xml:space="preserve"> </w:t>
      </w:r>
      <w:r w:rsidR="00BF4DEB">
        <w:rPr>
          <w:rFonts w:ascii="Book Antiqua" w:eastAsia="Times New Roman" w:hAnsi="Book Antiqua" w:cs="Times New Roman"/>
          <w:b/>
          <w:color w:val="FF0000"/>
          <w:sz w:val="16"/>
          <w:szCs w:val="16"/>
          <w:u w:val="single"/>
          <w:lang w:eastAsia="pt-BR"/>
        </w:rPr>
        <w:t>(TJSC-2015)</w:t>
      </w:r>
      <w:r w:rsidR="004C4194">
        <w:rPr>
          <w:rFonts w:ascii="Book Antiqua" w:eastAsia="Times New Roman" w:hAnsi="Book Antiqua" w:cs="Times New Roman"/>
          <w:sz w:val="19"/>
          <w:szCs w:val="19"/>
          <w:lang w:eastAsia="pt-BR"/>
        </w:rPr>
        <w:t xml:space="preserve"> </w:t>
      </w:r>
      <w:bookmarkStart w:id="78" w:name="_Hlk81830111"/>
      <w:r w:rsidR="004C4194" w:rsidRPr="000373ED">
        <w:rPr>
          <w:rFonts w:ascii="Book Antiqua" w:eastAsia="Times New Roman" w:hAnsi="Book Antiqua" w:cs="Times New Roman"/>
          <w:b/>
          <w:bCs/>
          <w:color w:val="FF0000"/>
          <w:sz w:val="16"/>
          <w:szCs w:val="16"/>
          <w:u w:val="single"/>
          <w:lang w:eastAsia="pt-BR"/>
        </w:rPr>
        <w:t>(DPEPA-2015)</w:t>
      </w:r>
      <w:bookmarkEnd w:id="78"/>
      <w:r w:rsidR="003F0084" w:rsidRPr="000373ED">
        <w:rPr>
          <w:rFonts w:ascii="Book Antiqua" w:eastAsia="Times New Roman" w:hAnsi="Book Antiqua" w:cs="Times New Roman"/>
          <w:b/>
          <w:bCs/>
          <w:color w:val="FF0000"/>
          <w:sz w:val="16"/>
          <w:szCs w:val="16"/>
          <w:lang w:eastAsia="pt-BR"/>
        </w:rPr>
        <w:t xml:space="preserve"> </w:t>
      </w:r>
      <w:r w:rsidR="003F0084" w:rsidRPr="000373ED">
        <w:rPr>
          <w:rFonts w:ascii="Book Antiqua" w:eastAsia="Times New Roman" w:hAnsi="Book Antiqua" w:cs="Times New Roman"/>
          <w:b/>
          <w:bCs/>
          <w:color w:val="FF0000"/>
          <w:sz w:val="16"/>
          <w:szCs w:val="16"/>
          <w:u w:val="single"/>
          <w:lang w:eastAsia="pt-BR"/>
        </w:rPr>
        <w:t>(Cartórios/TJMG-2016)</w:t>
      </w:r>
      <w:r w:rsidR="009C13B3" w:rsidRPr="000373ED">
        <w:rPr>
          <w:rFonts w:ascii="Book Antiqua" w:eastAsia="Times New Roman" w:hAnsi="Book Antiqua" w:cs="Times New Roman"/>
          <w:sz w:val="16"/>
          <w:szCs w:val="16"/>
          <w:lang w:eastAsia="pt-BR"/>
        </w:rPr>
        <w:t xml:space="preserve"> </w:t>
      </w:r>
      <w:r w:rsidR="009C13B3" w:rsidRPr="000373ED">
        <w:rPr>
          <w:rFonts w:ascii="Book Antiqua" w:eastAsia="Times New Roman" w:hAnsi="Book Antiqua" w:cs="Times New Roman"/>
          <w:b/>
          <w:bCs/>
          <w:color w:val="FF0000"/>
          <w:sz w:val="16"/>
          <w:szCs w:val="16"/>
          <w:u w:val="single"/>
          <w:lang w:eastAsia="pt-BR"/>
        </w:rPr>
        <w:t>(MPMT-2019)</w:t>
      </w:r>
      <w:r w:rsidR="002603DA" w:rsidRPr="000373ED">
        <w:rPr>
          <w:rFonts w:ascii="Book Antiqua" w:eastAsia="Times New Roman" w:hAnsi="Book Antiqua" w:cs="Times New Roman"/>
          <w:b/>
          <w:bCs/>
          <w:color w:val="FF0000"/>
          <w:sz w:val="16"/>
          <w:szCs w:val="16"/>
          <w:lang w:eastAsia="pt-BR"/>
        </w:rPr>
        <w:t xml:space="preserve"> </w:t>
      </w:r>
      <w:r w:rsidR="002603DA" w:rsidRPr="000373ED">
        <w:rPr>
          <w:rFonts w:ascii="Book Antiqua" w:eastAsia="Times New Roman" w:hAnsi="Book Antiqua" w:cs="Times New Roman"/>
          <w:b/>
          <w:bCs/>
          <w:color w:val="FF0000"/>
          <w:sz w:val="16"/>
          <w:szCs w:val="16"/>
          <w:u w:val="single"/>
          <w:lang w:eastAsia="pt-BR"/>
        </w:rPr>
        <w:t>(PGECE-2021)</w:t>
      </w:r>
      <w:r w:rsidR="005B0CF2">
        <w:rPr>
          <w:rFonts w:ascii="Book Antiqua" w:eastAsia="Times New Roman" w:hAnsi="Book Antiqua" w:cs="Times New Roman"/>
          <w:b/>
          <w:bCs/>
          <w:color w:val="FF0000"/>
          <w:sz w:val="16"/>
          <w:szCs w:val="16"/>
          <w:lang w:eastAsia="pt-BR"/>
        </w:rPr>
        <w:t xml:space="preserve"> </w:t>
      </w:r>
      <w:r w:rsidR="005B0CF2">
        <w:rPr>
          <w:rFonts w:ascii="Book Antiqua" w:hAnsi="Book Antiqua" w:cs="Arial"/>
          <w:b/>
          <w:bCs/>
          <w:color w:val="FF0000"/>
          <w:sz w:val="16"/>
          <w:szCs w:val="16"/>
          <w:u w:val="single"/>
        </w:rPr>
        <w:t>(DPEAP-2022)</w:t>
      </w:r>
      <w:r w:rsidR="001930D9">
        <w:rPr>
          <w:rFonts w:ascii="Book Antiqua" w:eastAsia="Times New Roman" w:hAnsi="Book Antiqua" w:cs="Times New Roman"/>
          <w:b/>
          <w:bCs/>
          <w:color w:val="FF0000"/>
          <w:sz w:val="16"/>
          <w:szCs w:val="16"/>
          <w:lang w:eastAsia="pt-BR"/>
        </w:rPr>
        <w:t xml:space="preserve"> </w:t>
      </w:r>
      <w:r w:rsidR="001930D9">
        <w:rPr>
          <w:rFonts w:ascii="Book Antiqua" w:eastAsia="Times New Roman" w:hAnsi="Book Antiqua" w:cs="Times New Roman"/>
          <w:b/>
          <w:bCs/>
          <w:color w:val="FF0000"/>
          <w:sz w:val="16"/>
          <w:szCs w:val="16"/>
          <w:u w:val="single"/>
          <w:lang w:eastAsia="pt-BR"/>
        </w:rPr>
        <w:t>(PCAM-2022)</w:t>
      </w:r>
      <w:r w:rsidR="00930F24">
        <w:rPr>
          <w:rFonts w:ascii="Book Antiqua" w:eastAsia="Times New Roman" w:hAnsi="Book Antiqua" w:cs="Times New Roman"/>
          <w:b/>
          <w:bCs/>
          <w:color w:val="FF0000"/>
          <w:sz w:val="16"/>
          <w:szCs w:val="16"/>
          <w:lang w:eastAsia="pt-BR"/>
        </w:rPr>
        <w:t xml:space="preserve"> </w:t>
      </w:r>
      <w:r w:rsidR="00930F24">
        <w:rPr>
          <w:rStyle w:val="Hyperlink"/>
          <w:rFonts w:ascii="Book Antiqua" w:hAnsi="Book Antiqua"/>
          <w:b/>
          <w:bCs/>
          <w:color w:val="FF0000"/>
          <w:sz w:val="16"/>
          <w:szCs w:val="16"/>
        </w:rPr>
        <w:t>(PCRJ-2022)</w:t>
      </w:r>
      <w:r w:rsidR="00BF4DEB">
        <w:rPr>
          <w:rFonts w:ascii="Book Antiqua" w:eastAsia="Times New Roman" w:hAnsi="Book Antiqua" w:cs="Times New Roman"/>
          <w:b/>
          <w:bCs/>
          <w:color w:val="FF0000"/>
          <w:sz w:val="16"/>
          <w:szCs w:val="16"/>
          <w:lang w:eastAsia="pt-BR"/>
        </w:rPr>
        <w:t xml:space="preserve"> </w:t>
      </w:r>
      <w:r w:rsidR="00BF4DEB" w:rsidRPr="000373ED">
        <w:rPr>
          <w:rFonts w:ascii="Book Antiqua" w:eastAsia="Times New Roman" w:hAnsi="Book Antiqua" w:cs="Times New Roman"/>
          <w:b/>
          <w:bCs/>
          <w:color w:val="FF0000"/>
          <w:sz w:val="16"/>
          <w:szCs w:val="16"/>
          <w:u w:val="single"/>
          <w:lang w:eastAsia="pt-BR"/>
        </w:rPr>
        <w:t>(PCRR-2022)</w:t>
      </w:r>
      <w:r w:rsidR="00BF4DEB">
        <w:rPr>
          <w:rFonts w:ascii="Book Antiqua" w:eastAsia="Times New Roman" w:hAnsi="Book Antiqua" w:cs="Times New Roman"/>
          <w:b/>
          <w:bCs/>
          <w:color w:val="FF0000"/>
          <w:sz w:val="16"/>
          <w:szCs w:val="16"/>
          <w:lang w:eastAsia="pt-BR"/>
        </w:rPr>
        <w:t xml:space="preserve"> </w:t>
      </w:r>
      <w:r w:rsidR="00BF4DEB">
        <w:rPr>
          <w:rFonts w:ascii="Book Antiqua" w:eastAsia="Times New Roman" w:hAnsi="Book Antiqua" w:cs="Times New Roman"/>
          <w:b/>
          <w:bCs/>
          <w:color w:val="FF0000"/>
          <w:sz w:val="16"/>
          <w:szCs w:val="16"/>
          <w:u w:val="single"/>
          <w:lang w:eastAsia="pt-BR"/>
        </w:rPr>
        <w:t>(MPSC-2012/2023)</w:t>
      </w:r>
      <w:r w:rsidR="00B25DAF">
        <w:rPr>
          <w:rFonts w:ascii="Book Antiqua" w:eastAsia="Times New Roman" w:hAnsi="Book Antiqua" w:cs="Times New Roman"/>
          <w:b/>
          <w:bCs/>
          <w:color w:val="FF0000"/>
          <w:sz w:val="16"/>
          <w:szCs w:val="16"/>
          <w:lang w:eastAsia="pt-BR"/>
        </w:rPr>
        <w:t xml:space="preserve"> </w:t>
      </w:r>
      <w:r w:rsidR="00B25DAF">
        <w:rPr>
          <w:rFonts w:ascii="Book Antiqua" w:hAnsi="Book Antiqua" w:cs="Arial"/>
          <w:b/>
          <w:bCs/>
          <w:color w:val="FF0000"/>
          <w:sz w:val="16"/>
          <w:szCs w:val="16"/>
          <w:u w:val="single"/>
        </w:rPr>
        <w:t>(PCSP-2023)</w:t>
      </w:r>
    </w:p>
    <w:tbl>
      <w:tblPr>
        <w:tblStyle w:val="Tabelacomgrade"/>
        <w:tblW w:w="0" w:type="auto"/>
        <w:shd w:val="clear" w:color="auto" w:fill="CCFFFF"/>
        <w:tblLook w:val="04A0" w:firstRow="1" w:lastRow="0" w:firstColumn="1" w:lastColumn="0" w:noHBand="0" w:noVBand="1"/>
      </w:tblPr>
      <w:tblGrid>
        <w:gridCol w:w="8494"/>
      </w:tblGrid>
      <w:tr w:rsidR="001930D9" w:rsidRPr="0072255E" w14:paraId="6CBE55DE" w14:textId="77777777" w:rsidTr="00B875BF">
        <w:tc>
          <w:tcPr>
            <w:tcW w:w="8494" w:type="dxa"/>
            <w:shd w:val="clear" w:color="auto" w:fill="CCFFFF"/>
          </w:tcPr>
          <w:p w14:paraId="6B746E74" w14:textId="3F9F1C60" w:rsidR="001930D9" w:rsidRPr="0072255E" w:rsidRDefault="001930D9" w:rsidP="00B875BF">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PCAM-2022-FGV</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w:t>
            </w:r>
            <w:r w:rsidRPr="001930D9">
              <w:rPr>
                <w:rFonts w:ascii="Book Antiqua" w:eastAsia="Times New Roman" w:hAnsi="Book Antiqua" w:cs="Times New Roman"/>
                <w:sz w:val="19"/>
                <w:szCs w:val="19"/>
                <w:lang w:eastAsia="pt-BR"/>
              </w:rPr>
              <w:t xml:space="preserve">A concessão de prisão domiciliar prevista no Art. 117 da </w:t>
            </w:r>
            <w:r>
              <w:rPr>
                <w:rFonts w:ascii="Book Antiqua" w:eastAsia="Times New Roman" w:hAnsi="Book Antiqua" w:cs="Times New Roman"/>
                <w:sz w:val="19"/>
                <w:szCs w:val="19"/>
                <w:lang w:eastAsia="pt-BR"/>
              </w:rPr>
              <w:t>LEP</w:t>
            </w:r>
            <w:r w:rsidRPr="001930D9">
              <w:rPr>
                <w:rFonts w:ascii="Book Antiqua" w:eastAsia="Times New Roman" w:hAnsi="Book Antiqua" w:cs="Times New Roman"/>
                <w:sz w:val="19"/>
                <w:szCs w:val="19"/>
                <w:lang w:eastAsia="pt-BR"/>
              </w:rPr>
              <w:t xml:space="preserve"> tem como pressuposto</w:t>
            </w:r>
            <w:r>
              <w:rPr>
                <w:rFonts w:ascii="Book Antiqua" w:eastAsia="Times New Roman" w:hAnsi="Book Antiqua" w:cs="Times New Roman"/>
                <w:sz w:val="19"/>
                <w:szCs w:val="19"/>
                <w:lang w:eastAsia="pt-BR"/>
              </w:rPr>
              <w:t xml:space="preserve"> </w:t>
            </w:r>
            <w:r w:rsidRPr="001930D9">
              <w:rPr>
                <w:rFonts w:ascii="Book Antiqua" w:eastAsia="Times New Roman" w:hAnsi="Book Antiqua" w:cs="Times New Roman"/>
                <w:sz w:val="19"/>
                <w:szCs w:val="19"/>
                <w:lang w:eastAsia="pt-BR"/>
              </w:rPr>
              <w:t>a execução da penal em regime aberto.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BL: art. 117, </w:t>
            </w:r>
            <w:r>
              <w:rPr>
                <w:rFonts w:ascii="Book Antiqua" w:eastAsia="Times New Roman" w:hAnsi="Book Antiqua" w:cs="Times New Roman"/>
                <w:b/>
                <w:i/>
                <w:iCs/>
                <w:sz w:val="19"/>
                <w:szCs w:val="19"/>
                <w:lang w:eastAsia="pt-BR"/>
              </w:rPr>
              <w:t>caput</w:t>
            </w:r>
            <w:r w:rsidRPr="0072255E">
              <w:rPr>
                <w:rFonts w:ascii="Book Antiqua" w:eastAsia="Times New Roman" w:hAnsi="Book Antiqua" w:cs="Times New Roman"/>
                <w:b/>
                <w:sz w:val="19"/>
                <w:szCs w:val="19"/>
                <w:lang w:eastAsia="pt-BR"/>
              </w:rPr>
              <w:t>, LEP.</w:t>
            </w:r>
          </w:p>
        </w:tc>
      </w:tr>
    </w:tbl>
    <w:p w14:paraId="7342809B" w14:textId="537E2260" w:rsidR="000E7C60" w:rsidRPr="00930F24" w:rsidRDefault="000E7C60" w:rsidP="00195C7F">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72255E">
        <w:rPr>
          <w:rFonts w:ascii="Book Antiqua" w:eastAsia="Times New Roman" w:hAnsi="Book Antiqua" w:cs="Times New Roman"/>
          <w:sz w:val="19"/>
          <w:szCs w:val="19"/>
          <w:lang w:eastAsia="pt-BR"/>
        </w:rPr>
        <w:t xml:space="preserve">I - </w:t>
      </w:r>
      <w:proofErr w:type="gramStart"/>
      <w:r w:rsidRPr="0072255E">
        <w:rPr>
          <w:rFonts w:ascii="Book Antiqua" w:eastAsia="Times New Roman" w:hAnsi="Book Antiqua" w:cs="Times New Roman"/>
          <w:sz w:val="19"/>
          <w:szCs w:val="19"/>
          <w:lang w:eastAsia="pt-BR"/>
        </w:rPr>
        <w:t xml:space="preserve">condenado </w:t>
      </w:r>
      <w:r w:rsidRPr="0072255E">
        <w:rPr>
          <w:rFonts w:ascii="Book Antiqua" w:eastAsia="Times New Roman" w:hAnsi="Book Antiqua" w:cs="Times New Roman"/>
          <w:b/>
          <w:sz w:val="19"/>
          <w:szCs w:val="19"/>
          <w:highlight w:val="yellow"/>
          <w:lang w:eastAsia="pt-BR"/>
        </w:rPr>
        <w:t>maior</w:t>
      </w:r>
      <w:proofErr w:type="gramEnd"/>
      <w:r w:rsidRPr="0072255E">
        <w:rPr>
          <w:rFonts w:ascii="Book Antiqua" w:eastAsia="Times New Roman" w:hAnsi="Book Antiqua" w:cs="Times New Roman"/>
          <w:b/>
          <w:sz w:val="19"/>
          <w:szCs w:val="19"/>
          <w:highlight w:val="yellow"/>
          <w:lang w:eastAsia="pt-BR"/>
        </w:rPr>
        <w:t xml:space="preserve"> de 70 (setenta) anos</w:t>
      </w:r>
      <w:r w:rsidRPr="000373ED">
        <w:rPr>
          <w:rFonts w:ascii="Book Antiqua" w:eastAsia="Times New Roman" w:hAnsi="Book Antiqua" w:cs="Times New Roman"/>
          <w:sz w:val="16"/>
          <w:szCs w:val="16"/>
          <w:lang w:eastAsia="pt-BR"/>
        </w:rPr>
        <w:t>;</w:t>
      </w:r>
      <w:r w:rsidR="00080577" w:rsidRPr="000373ED">
        <w:rPr>
          <w:rFonts w:ascii="Book Antiqua" w:eastAsia="Times New Roman" w:hAnsi="Book Antiqua" w:cs="Times New Roman"/>
          <w:sz w:val="16"/>
          <w:szCs w:val="16"/>
          <w:lang w:eastAsia="pt-BR"/>
        </w:rPr>
        <w:t xml:space="preserve"> </w:t>
      </w:r>
      <w:r w:rsidR="00080577" w:rsidRPr="000373ED">
        <w:rPr>
          <w:rFonts w:ascii="Book Antiqua" w:eastAsia="Times New Roman" w:hAnsi="Book Antiqua" w:cs="Times New Roman"/>
          <w:b/>
          <w:color w:val="FF0000"/>
          <w:sz w:val="16"/>
          <w:szCs w:val="16"/>
          <w:u w:val="single"/>
          <w:lang w:eastAsia="pt-BR"/>
        </w:rPr>
        <w:t>(TJMT-2009)</w:t>
      </w:r>
      <w:r w:rsidR="00A75BF7" w:rsidRPr="000373ED">
        <w:rPr>
          <w:rFonts w:ascii="Book Antiqua" w:eastAsia="Times New Roman" w:hAnsi="Book Antiqua" w:cs="Times New Roman"/>
          <w:b/>
          <w:color w:val="FF0000"/>
          <w:sz w:val="16"/>
          <w:szCs w:val="16"/>
          <w:lang w:eastAsia="pt-BR"/>
        </w:rPr>
        <w:t xml:space="preserve"> </w:t>
      </w:r>
      <w:r w:rsidR="00A75BF7" w:rsidRPr="000373ED">
        <w:rPr>
          <w:rFonts w:ascii="Book Antiqua" w:hAnsi="Book Antiqua" w:cs="Times New Roman"/>
          <w:b/>
          <w:color w:val="FF0000"/>
          <w:sz w:val="16"/>
          <w:szCs w:val="16"/>
          <w:u w:val="single"/>
        </w:rPr>
        <w:t>(DPESP-2009)</w:t>
      </w:r>
      <w:r w:rsidR="00456375" w:rsidRPr="000373ED">
        <w:rPr>
          <w:rFonts w:ascii="Book Antiqua" w:eastAsia="Times New Roman" w:hAnsi="Book Antiqua" w:cs="Times New Roman"/>
          <w:b/>
          <w:color w:val="FF0000"/>
          <w:sz w:val="16"/>
          <w:szCs w:val="16"/>
          <w:lang w:eastAsia="pt-BR"/>
        </w:rPr>
        <w:t xml:space="preserve"> </w:t>
      </w:r>
      <w:r w:rsidR="00456375" w:rsidRPr="000373ED">
        <w:rPr>
          <w:rFonts w:ascii="Book Antiqua" w:eastAsia="Times New Roman" w:hAnsi="Book Antiqua" w:cs="Times New Roman"/>
          <w:b/>
          <w:bCs/>
          <w:color w:val="FF0000"/>
          <w:sz w:val="16"/>
          <w:szCs w:val="16"/>
          <w:u w:val="single"/>
          <w:lang w:eastAsia="pt-BR"/>
        </w:rPr>
        <w:t>(MPGO-2010)</w:t>
      </w:r>
      <w:r w:rsidR="00AF5787" w:rsidRPr="000373ED">
        <w:rPr>
          <w:rFonts w:ascii="Book Antiqua" w:eastAsia="Times New Roman" w:hAnsi="Book Antiqua" w:cs="Times New Roman"/>
          <w:b/>
          <w:bCs/>
          <w:color w:val="FF0000"/>
          <w:sz w:val="16"/>
          <w:szCs w:val="16"/>
          <w:lang w:eastAsia="pt-BR"/>
        </w:rPr>
        <w:t xml:space="preserve"> </w:t>
      </w:r>
      <w:r w:rsidR="00AF5787" w:rsidRPr="000373ED">
        <w:rPr>
          <w:rFonts w:ascii="Book Antiqua" w:eastAsia="Times New Roman" w:hAnsi="Book Antiqua" w:cs="Arial"/>
          <w:b/>
          <w:bCs/>
          <w:color w:val="FF0000"/>
          <w:sz w:val="16"/>
          <w:szCs w:val="16"/>
          <w:u w:val="single"/>
          <w:lang w:eastAsia="pt-BR"/>
        </w:rPr>
        <w:t>(DPERS-2011)</w:t>
      </w:r>
      <w:r w:rsidR="00CE3F27" w:rsidRPr="000373ED">
        <w:rPr>
          <w:rFonts w:ascii="Book Antiqua" w:eastAsia="Times New Roman" w:hAnsi="Book Antiqua" w:cs="Times New Roman"/>
          <w:sz w:val="16"/>
          <w:szCs w:val="16"/>
          <w:lang w:eastAsia="pt-BR"/>
        </w:rPr>
        <w:t xml:space="preserve"> </w:t>
      </w:r>
      <w:r w:rsidR="00CE3F27" w:rsidRPr="000373ED">
        <w:rPr>
          <w:rFonts w:ascii="Book Antiqua" w:eastAsia="Times New Roman" w:hAnsi="Book Antiqua" w:cs="Times New Roman"/>
          <w:b/>
          <w:color w:val="FF0000"/>
          <w:sz w:val="16"/>
          <w:szCs w:val="16"/>
          <w:u w:val="single"/>
          <w:lang w:eastAsia="pt-BR"/>
        </w:rPr>
        <w:t>(TJMG-</w:t>
      </w:r>
      <w:r w:rsidR="00BF4DEB">
        <w:rPr>
          <w:rFonts w:ascii="Book Antiqua" w:eastAsia="Times New Roman" w:hAnsi="Book Antiqua" w:cs="Times New Roman"/>
          <w:b/>
          <w:color w:val="FF0000"/>
          <w:sz w:val="16"/>
          <w:szCs w:val="16"/>
          <w:u w:val="single"/>
          <w:lang w:eastAsia="pt-BR"/>
        </w:rPr>
        <w:t>2007/</w:t>
      </w:r>
      <w:r w:rsidR="00CE3F27" w:rsidRPr="000373ED">
        <w:rPr>
          <w:rFonts w:ascii="Book Antiqua" w:eastAsia="Times New Roman" w:hAnsi="Book Antiqua" w:cs="Times New Roman"/>
          <w:b/>
          <w:color w:val="FF0000"/>
          <w:sz w:val="16"/>
          <w:szCs w:val="16"/>
          <w:u w:val="single"/>
          <w:lang w:eastAsia="pt-BR"/>
        </w:rPr>
        <w:t>2012)</w:t>
      </w:r>
      <w:r w:rsidR="00A3340F" w:rsidRPr="000373ED">
        <w:rPr>
          <w:rFonts w:ascii="Book Antiqua" w:eastAsia="Times New Roman" w:hAnsi="Book Antiqua" w:cs="Times New Roman"/>
          <w:b/>
          <w:color w:val="FF0000"/>
          <w:sz w:val="16"/>
          <w:szCs w:val="16"/>
          <w:lang w:eastAsia="pt-BR"/>
        </w:rPr>
        <w:t xml:space="preserve"> </w:t>
      </w:r>
      <w:r w:rsidR="00A3340F" w:rsidRPr="000373ED">
        <w:rPr>
          <w:rFonts w:ascii="Book Antiqua" w:eastAsia="Times New Roman" w:hAnsi="Book Antiqua" w:cs="Times New Roman"/>
          <w:b/>
          <w:bCs/>
          <w:color w:val="FF0000"/>
          <w:sz w:val="16"/>
          <w:szCs w:val="16"/>
          <w:u w:val="single"/>
          <w:lang w:eastAsia="pt-BR"/>
        </w:rPr>
        <w:t>(TJAC-2012)</w:t>
      </w:r>
      <w:r w:rsidR="00EB06B0" w:rsidRPr="000373ED">
        <w:rPr>
          <w:rFonts w:ascii="Book Antiqua" w:eastAsia="Times New Roman" w:hAnsi="Book Antiqua" w:cs="Times New Roman"/>
          <w:b/>
          <w:bCs/>
          <w:color w:val="FF0000"/>
          <w:sz w:val="16"/>
          <w:szCs w:val="16"/>
          <w:lang w:eastAsia="pt-BR"/>
        </w:rPr>
        <w:t xml:space="preserve"> </w:t>
      </w:r>
      <w:r w:rsidR="00EB06B0" w:rsidRPr="000373ED">
        <w:rPr>
          <w:rFonts w:ascii="Book Antiqua" w:eastAsia="Times New Roman" w:hAnsi="Book Antiqua" w:cs="Times New Roman"/>
          <w:b/>
          <w:bCs/>
          <w:color w:val="FF0000"/>
          <w:sz w:val="16"/>
          <w:szCs w:val="16"/>
          <w:u w:val="single"/>
          <w:lang w:eastAsia="pt-BR"/>
        </w:rPr>
        <w:t>(MPSC-2012)</w:t>
      </w:r>
      <w:r w:rsidR="003E417A" w:rsidRPr="000373ED">
        <w:rPr>
          <w:rFonts w:ascii="Book Antiqua" w:eastAsia="Times New Roman" w:hAnsi="Book Antiqua" w:cs="Times New Roman"/>
          <w:b/>
          <w:bCs/>
          <w:color w:val="FF0000"/>
          <w:sz w:val="16"/>
          <w:szCs w:val="16"/>
          <w:lang w:eastAsia="pt-BR"/>
        </w:rPr>
        <w:t xml:space="preserve"> </w:t>
      </w:r>
      <w:r w:rsidR="003E417A" w:rsidRPr="000373ED">
        <w:rPr>
          <w:rFonts w:ascii="Book Antiqua" w:hAnsi="Book Antiqua"/>
          <w:b/>
          <w:color w:val="FF0000"/>
          <w:sz w:val="16"/>
          <w:szCs w:val="16"/>
          <w:u w:val="single"/>
        </w:rPr>
        <w:t>(MPTO-2012)</w:t>
      </w:r>
      <w:r w:rsidR="006F2EE9" w:rsidRPr="000373ED">
        <w:rPr>
          <w:rFonts w:ascii="Book Antiqua" w:hAnsi="Book Antiqua"/>
          <w:b/>
          <w:color w:val="FF0000"/>
          <w:sz w:val="16"/>
          <w:szCs w:val="16"/>
        </w:rPr>
        <w:t xml:space="preserve"> </w:t>
      </w:r>
      <w:r w:rsidR="006F2EE9" w:rsidRPr="000373ED">
        <w:rPr>
          <w:rFonts w:ascii="Book Antiqua" w:hAnsi="Book Antiqua"/>
          <w:b/>
          <w:color w:val="FF0000"/>
          <w:sz w:val="16"/>
          <w:szCs w:val="16"/>
          <w:u w:val="single"/>
        </w:rPr>
        <w:t>(DPEMS-2014)</w:t>
      </w:r>
      <w:r w:rsidR="00BF4DEB">
        <w:rPr>
          <w:rFonts w:ascii="Book Antiqua" w:hAnsi="Book Antiqua"/>
          <w:b/>
          <w:color w:val="FF0000"/>
          <w:sz w:val="16"/>
          <w:szCs w:val="16"/>
        </w:rPr>
        <w:t xml:space="preserve"> </w:t>
      </w:r>
      <w:r w:rsidR="00BF4DEB">
        <w:rPr>
          <w:rFonts w:ascii="Book Antiqua" w:eastAsia="Times New Roman" w:hAnsi="Book Antiqua" w:cs="Times New Roman"/>
          <w:b/>
          <w:color w:val="FF0000"/>
          <w:sz w:val="16"/>
          <w:szCs w:val="16"/>
          <w:u w:val="single"/>
          <w:lang w:eastAsia="pt-BR"/>
        </w:rPr>
        <w:t>(TJSC-2015)</w:t>
      </w:r>
      <w:r w:rsidR="004C4194" w:rsidRPr="000373ED">
        <w:rPr>
          <w:rFonts w:ascii="Book Antiqua" w:hAnsi="Book Antiqua"/>
          <w:b/>
          <w:color w:val="FF0000"/>
          <w:sz w:val="16"/>
          <w:szCs w:val="16"/>
        </w:rPr>
        <w:t xml:space="preserve"> </w:t>
      </w:r>
      <w:r w:rsidR="004C4194" w:rsidRPr="000373ED">
        <w:rPr>
          <w:rFonts w:ascii="Book Antiqua" w:eastAsia="Times New Roman" w:hAnsi="Book Antiqua" w:cs="Times New Roman"/>
          <w:b/>
          <w:bCs/>
          <w:color w:val="FF0000"/>
          <w:sz w:val="16"/>
          <w:szCs w:val="16"/>
          <w:u w:val="single"/>
          <w:lang w:eastAsia="pt-BR"/>
        </w:rPr>
        <w:t>(DPEPA-2015)</w:t>
      </w:r>
      <w:r w:rsidR="003F0084" w:rsidRPr="000373ED">
        <w:rPr>
          <w:rFonts w:ascii="Book Antiqua" w:eastAsia="Times New Roman" w:hAnsi="Book Antiqua" w:cs="Times New Roman"/>
          <w:b/>
          <w:bCs/>
          <w:color w:val="FF0000"/>
          <w:sz w:val="16"/>
          <w:szCs w:val="16"/>
          <w:lang w:eastAsia="pt-BR"/>
        </w:rPr>
        <w:t xml:space="preserve"> </w:t>
      </w:r>
      <w:r w:rsidR="003F0084" w:rsidRPr="000373ED">
        <w:rPr>
          <w:rFonts w:ascii="Book Antiqua" w:eastAsia="Times New Roman" w:hAnsi="Book Antiqua" w:cs="Times New Roman"/>
          <w:b/>
          <w:bCs/>
          <w:color w:val="FF0000"/>
          <w:sz w:val="16"/>
          <w:szCs w:val="16"/>
          <w:u w:val="single"/>
          <w:lang w:eastAsia="pt-BR"/>
        </w:rPr>
        <w:t>(Cartórios/TJMG-2016)</w:t>
      </w:r>
      <w:r w:rsidR="009C13B3" w:rsidRPr="000373ED">
        <w:rPr>
          <w:rFonts w:ascii="Book Antiqua" w:hAnsi="Book Antiqua"/>
          <w:b/>
          <w:color w:val="FF0000"/>
          <w:sz w:val="16"/>
          <w:szCs w:val="16"/>
        </w:rPr>
        <w:t xml:space="preserve"> </w:t>
      </w:r>
      <w:r w:rsidR="009C13B3" w:rsidRPr="000373ED">
        <w:rPr>
          <w:rFonts w:ascii="Book Antiqua" w:eastAsia="Times New Roman" w:hAnsi="Book Antiqua" w:cs="Times New Roman"/>
          <w:b/>
          <w:color w:val="FF0000"/>
          <w:sz w:val="16"/>
          <w:szCs w:val="16"/>
          <w:u w:val="single"/>
          <w:lang w:eastAsia="pt-BR"/>
        </w:rPr>
        <w:t>(MPMT-2019)</w:t>
      </w:r>
      <w:r w:rsidR="00F91F68">
        <w:rPr>
          <w:rFonts w:ascii="Book Antiqua" w:eastAsia="Times New Roman" w:hAnsi="Book Antiqua" w:cs="Times New Roman"/>
          <w:b/>
          <w:color w:val="FF0000"/>
          <w:sz w:val="16"/>
          <w:szCs w:val="16"/>
          <w:lang w:eastAsia="pt-BR"/>
        </w:rPr>
        <w:t xml:space="preserve"> </w:t>
      </w:r>
      <w:r w:rsidR="002603DA" w:rsidRPr="000373ED">
        <w:rPr>
          <w:rFonts w:ascii="Book Antiqua" w:eastAsia="Times New Roman" w:hAnsi="Book Antiqua" w:cs="Times New Roman"/>
          <w:b/>
          <w:bCs/>
          <w:color w:val="FF0000"/>
          <w:sz w:val="16"/>
          <w:szCs w:val="16"/>
          <w:u w:val="single"/>
          <w:lang w:eastAsia="pt-BR"/>
        </w:rPr>
        <w:t>(PGECE-2021)</w:t>
      </w:r>
      <w:r w:rsidR="00F91F68">
        <w:rPr>
          <w:rFonts w:ascii="Book Antiqua" w:eastAsia="Times New Roman" w:hAnsi="Book Antiqua" w:cs="Times New Roman"/>
          <w:b/>
          <w:bCs/>
          <w:color w:val="FF0000"/>
          <w:sz w:val="16"/>
          <w:szCs w:val="16"/>
          <w:lang w:eastAsia="pt-BR"/>
        </w:rPr>
        <w:t xml:space="preserve"> </w:t>
      </w:r>
      <w:r w:rsidR="00F91F68">
        <w:rPr>
          <w:rFonts w:ascii="Book Antiqua" w:eastAsia="Times New Roman" w:hAnsi="Book Antiqua" w:cs="Times New Roman"/>
          <w:b/>
          <w:bCs/>
          <w:color w:val="FF0000"/>
          <w:sz w:val="16"/>
          <w:szCs w:val="16"/>
          <w:u w:val="single"/>
          <w:lang w:eastAsia="pt-BR"/>
        </w:rPr>
        <w:t>(DPEAP-2022)</w:t>
      </w:r>
      <w:r w:rsidR="00930F24">
        <w:rPr>
          <w:rFonts w:ascii="Book Antiqua" w:eastAsia="Times New Roman" w:hAnsi="Book Antiqua" w:cs="Times New Roman"/>
          <w:b/>
          <w:bCs/>
          <w:color w:val="FF0000"/>
          <w:sz w:val="16"/>
          <w:szCs w:val="16"/>
          <w:lang w:eastAsia="pt-BR"/>
        </w:rPr>
        <w:t xml:space="preserve"> </w:t>
      </w:r>
      <w:r w:rsidR="00930F24">
        <w:rPr>
          <w:rStyle w:val="Hyperlink"/>
          <w:rFonts w:ascii="Book Antiqua" w:hAnsi="Book Antiqua"/>
          <w:b/>
          <w:bCs/>
          <w:color w:val="FF0000"/>
          <w:sz w:val="16"/>
          <w:szCs w:val="16"/>
        </w:rPr>
        <w:t>(PCRJ-2022)</w:t>
      </w:r>
    </w:p>
    <w:tbl>
      <w:tblPr>
        <w:tblStyle w:val="Tabelacomgrade"/>
        <w:tblW w:w="0" w:type="auto"/>
        <w:shd w:val="clear" w:color="auto" w:fill="CCFFFF"/>
        <w:tblLook w:val="04A0" w:firstRow="1" w:lastRow="0" w:firstColumn="1" w:lastColumn="0" w:noHBand="0" w:noVBand="1"/>
      </w:tblPr>
      <w:tblGrid>
        <w:gridCol w:w="8494"/>
      </w:tblGrid>
      <w:tr w:rsidR="00C81FEA" w:rsidRPr="0072255E" w14:paraId="6F87E62A" w14:textId="77777777" w:rsidTr="00CE3F27">
        <w:tc>
          <w:tcPr>
            <w:tcW w:w="8494" w:type="dxa"/>
            <w:shd w:val="clear" w:color="auto" w:fill="CCFFFF"/>
          </w:tcPr>
          <w:p w14:paraId="594CB9FC" w14:textId="68B8CE36" w:rsidR="00C81FEA" w:rsidRPr="0072255E" w:rsidRDefault="00C81FEA" w:rsidP="00CE3F27">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TJMG-2007</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Segundo as disposições da Lei de Execução Penal (LEP, art</w:t>
            </w:r>
            <w:r w:rsidR="00EB06B0" w:rsidRPr="0072255E">
              <w:rPr>
                <w:rFonts w:ascii="Book Antiqua" w:eastAsia="Times New Roman" w:hAnsi="Book Antiqua" w:cs="Times New Roman"/>
                <w:sz w:val="19"/>
                <w:szCs w:val="19"/>
                <w:lang w:eastAsia="pt-BR"/>
              </w:rPr>
              <w:t>.</w:t>
            </w:r>
            <w:r w:rsidRPr="0072255E">
              <w:rPr>
                <w:rFonts w:ascii="Book Antiqua" w:eastAsia="Times New Roman" w:hAnsi="Book Antiqua" w:cs="Times New Roman"/>
                <w:sz w:val="19"/>
                <w:szCs w:val="19"/>
                <w:lang w:eastAsia="pt-BR"/>
              </w:rPr>
              <w:t xml:space="preserve"> 117), o recolhimento em residência particular será admitido, quando se tratar de: condenado maior de 70 anos, desde que em regime aberto. </w:t>
            </w:r>
            <w:r w:rsidRPr="0072255E">
              <w:rPr>
                <w:rFonts w:ascii="Book Antiqua" w:eastAsia="Times New Roman" w:hAnsi="Book Antiqua" w:cs="Times New Roman"/>
                <w:b/>
                <w:sz w:val="19"/>
                <w:szCs w:val="19"/>
                <w:lang w:eastAsia="pt-BR"/>
              </w:rPr>
              <w:t>BL: art. 117, I, LEP.</w:t>
            </w:r>
          </w:p>
        </w:tc>
      </w:tr>
    </w:tbl>
    <w:p w14:paraId="4B95CF7F" w14:textId="17783855" w:rsidR="000E7C60" w:rsidRPr="00B25DAF" w:rsidRDefault="000E7C60" w:rsidP="00195C7F">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72255E">
        <w:rPr>
          <w:rFonts w:ascii="Book Antiqua" w:eastAsia="Times New Roman" w:hAnsi="Book Antiqua" w:cs="Times New Roman"/>
          <w:sz w:val="19"/>
          <w:szCs w:val="19"/>
          <w:lang w:eastAsia="pt-BR"/>
        </w:rPr>
        <w:t xml:space="preserve">II - </w:t>
      </w:r>
      <w:proofErr w:type="gramStart"/>
      <w:r w:rsidRPr="0072255E">
        <w:rPr>
          <w:rFonts w:ascii="Book Antiqua" w:eastAsia="Times New Roman" w:hAnsi="Book Antiqua" w:cs="Times New Roman"/>
          <w:sz w:val="19"/>
          <w:szCs w:val="19"/>
          <w:lang w:eastAsia="pt-BR"/>
        </w:rPr>
        <w:t>condenado</w:t>
      </w:r>
      <w:proofErr w:type="gramEnd"/>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yellow"/>
          <w:lang w:eastAsia="pt-BR"/>
        </w:rPr>
        <w:t>acometido de doença grave</w:t>
      </w:r>
      <w:r w:rsidRPr="000373ED">
        <w:rPr>
          <w:rFonts w:ascii="Book Antiqua" w:eastAsia="Times New Roman" w:hAnsi="Book Antiqua" w:cs="Times New Roman"/>
          <w:sz w:val="16"/>
          <w:szCs w:val="16"/>
          <w:lang w:eastAsia="pt-BR"/>
        </w:rPr>
        <w:t>;</w:t>
      </w:r>
      <w:r w:rsidR="00A75BF7" w:rsidRPr="000373ED">
        <w:rPr>
          <w:rFonts w:ascii="Book Antiqua" w:eastAsia="Times New Roman" w:hAnsi="Book Antiqua" w:cs="Times New Roman"/>
          <w:sz w:val="16"/>
          <w:szCs w:val="16"/>
          <w:lang w:eastAsia="pt-BR"/>
        </w:rPr>
        <w:t xml:space="preserve"> </w:t>
      </w:r>
      <w:r w:rsidR="00A75BF7" w:rsidRPr="000373ED">
        <w:rPr>
          <w:rFonts w:ascii="Book Antiqua" w:hAnsi="Book Antiqua" w:cs="Times New Roman"/>
          <w:b/>
          <w:color w:val="FF0000"/>
          <w:sz w:val="16"/>
          <w:szCs w:val="16"/>
          <w:u w:val="single"/>
        </w:rPr>
        <w:t>(DPESP-2009)</w:t>
      </w:r>
      <w:r w:rsidR="00EB06B0" w:rsidRPr="000373ED">
        <w:rPr>
          <w:rFonts w:ascii="Book Antiqua" w:eastAsia="Times New Roman" w:hAnsi="Book Antiqua" w:cs="Times New Roman"/>
          <w:sz w:val="16"/>
          <w:szCs w:val="16"/>
          <w:lang w:eastAsia="pt-BR"/>
        </w:rPr>
        <w:t xml:space="preserve"> </w:t>
      </w:r>
      <w:r w:rsidR="00EB06B0" w:rsidRPr="000373ED">
        <w:rPr>
          <w:rFonts w:ascii="Book Antiqua" w:eastAsia="Times New Roman" w:hAnsi="Book Antiqua" w:cs="Times New Roman"/>
          <w:b/>
          <w:bCs/>
          <w:color w:val="FF0000"/>
          <w:sz w:val="16"/>
          <w:szCs w:val="16"/>
          <w:u w:val="single"/>
          <w:lang w:eastAsia="pt-BR"/>
        </w:rPr>
        <w:t>(MPSC-2012)</w:t>
      </w:r>
      <w:r w:rsidR="006F2EE9" w:rsidRPr="000373ED">
        <w:rPr>
          <w:rFonts w:ascii="Book Antiqua" w:eastAsia="Times New Roman" w:hAnsi="Book Antiqua" w:cs="Times New Roman"/>
          <w:b/>
          <w:bCs/>
          <w:color w:val="FF0000"/>
          <w:sz w:val="16"/>
          <w:szCs w:val="16"/>
          <w:lang w:eastAsia="pt-BR"/>
        </w:rPr>
        <w:t xml:space="preserve"> </w:t>
      </w:r>
      <w:r w:rsidR="006F2EE9" w:rsidRPr="000373ED">
        <w:rPr>
          <w:rFonts w:ascii="Book Antiqua" w:hAnsi="Book Antiqua"/>
          <w:b/>
          <w:color w:val="FF0000"/>
          <w:sz w:val="16"/>
          <w:szCs w:val="16"/>
          <w:u w:val="single"/>
        </w:rPr>
        <w:t>(DPEMS-2014)</w:t>
      </w:r>
      <w:r w:rsidR="00BF4DEB">
        <w:rPr>
          <w:rFonts w:ascii="Book Antiqua" w:hAnsi="Book Antiqua"/>
          <w:b/>
          <w:color w:val="FF0000"/>
          <w:sz w:val="16"/>
          <w:szCs w:val="16"/>
        </w:rPr>
        <w:t xml:space="preserve"> </w:t>
      </w:r>
      <w:r w:rsidR="00BF4DEB">
        <w:rPr>
          <w:rFonts w:ascii="Book Antiqua" w:eastAsia="Times New Roman" w:hAnsi="Book Antiqua" w:cs="Times New Roman"/>
          <w:b/>
          <w:color w:val="FF0000"/>
          <w:sz w:val="16"/>
          <w:szCs w:val="16"/>
          <w:u w:val="single"/>
          <w:lang w:eastAsia="pt-BR"/>
        </w:rPr>
        <w:t>(TJSC-2015)</w:t>
      </w:r>
      <w:r w:rsidR="004C4194" w:rsidRPr="000373ED">
        <w:rPr>
          <w:rFonts w:ascii="Book Antiqua" w:hAnsi="Book Antiqua"/>
          <w:b/>
          <w:color w:val="FF0000"/>
          <w:sz w:val="16"/>
          <w:szCs w:val="16"/>
        </w:rPr>
        <w:t xml:space="preserve"> </w:t>
      </w:r>
      <w:r w:rsidR="004C4194" w:rsidRPr="000373ED">
        <w:rPr>
          <w:rFonts w:ascii="Book Antiqua" w:eastAsia="Times New Roman" w:hAnsi="Book Antiqua" w:cs="Times New Roman"/>
          <w:b/>
          <w:bCs/>
          <w:color w:val="FF0000"/>
          <w:sz w:val="16"/>
          <w:szCs w:val="16"/>
          <w:u w:val="single"/>
          <w:lang w:eastAsia="pt-BR"/>
        </w:rPr>
        <w:t>(DPEPA-2015)</w:t>
      </w:r>
      <w:r w:rsidR="003F0084" w:rsidRPr="000373ED">
        <w:rPr>
          <w:rFonts w:ascii="Book Antiqua" w:eastAsia="Times New Roman" w:hAnsi="Book Antiqua" w:cs="Times New Roman"/>
          <w:b/>
          <w:bCs/>
          <w:color w:val="FF0000"/>
          <w:sz w:val="16"/>
          <w:szCs w:val="16"/>
          <w:lang w:eastAsia="pt-BR"/>
        </w:rPr>
        <w:t xml:space="preserve"> </w:t>
      </w:r>
      <w:r w:rsidR="003F0084" w:rsidRPr="000373ED">
        <w:rPr>
          <w:rFonts w:ascii="Book Antiqua" w:eastAsia="Times New Roman" w:hAnsi="Book Antiqua" w:cs="Times New Roman"/>
          <w:b/>
          <w:bCs/>
          <w:color w:val="FF0000"/>
          <w:sz w:val="16"/>
          <w:szCs w:val="16"/>
          <w:u w:val="single"/>
          <w:lang w:eastAsia="pt-BR"/>
        </w:rPr>
        <w:t>(Cartórios/TJMG-2016)</w:t>
      </w:r>
      <w:r w:rsidR="009C13B3" w:rsidRPr="000373ED">
        <w:rPr>
          <w:rFonts w:ascii="Book Antiqua" w:eastAsia="Times New Roman" w:hAnsi="Book Antiqua" w:cs="Times New Roman"/>
          <w:b/>
          <w:bCs/>
          <w:color w:val="FF0000"/>
          <w:sz w:val="16"/>
          <w:szCs w:val="16"/>
          <w:lang w:eastAsia="pt-BR"/>
        </w:rPr>
        <w:t xml:space="preserve"> </w:t>
      </w:r>
      <w:r w:rsidR="009C13B3" w:rsidRPr="000373ED">
        <w:rPr>
          <w:rFonts w:ascii="Book Antiqua" w:eastAsia="Times New Roman" w:hAnsi="Book Antiqua" w:cs="Times New Roman"/>
          <w:b/>
          <w:bCs/>
          <w:color w:val="FF0000"/>
          <w:sz w:val="16"/>
          <w:szCs w:val="16"/>
          <w:u w:val="single"/>
          <w:lang w:eastAsia="pt-BR"/>
        </w:rPr>
        <w:t>(MPMT-2019)</w:t>
      </w:r>
      <w:r w:rsidR="002603DA" w:rsidRPr="000373ED">
        <w:rPr>
          <w:rFonts w:ascii="Book Antiqua" w:eastAsia="Times New Roman" w:hAnsi="Book Antiqua" w:cs="Times New Roman"/>
          <w:b/>
          <w:bCs/>
          <w:color w:val="FF0000"/>
          <w:sz w:val="16"/>
          <w:szCs w:val="16"/>
          <w:lang w:eastAsia="pt-BR"/>
        </w:rPr>
        <w:t xml:space="preserve"> </w:t>
      </w:r>
      <w:r w:rsidR="002603DA" w:rsidRPr="000373ED">
        <w:rPr>
          <w:rFonts w:ascii="Book Antiqua" w:eastAsia="Times New Roman" w:hAnsi="Book Antiqua" w:cs="Times New Roman"/>
          <w:b/>
          <w:bCs/>
          <w:color w:val="FF0000"/>
          <w:sz w:val="16"/>
          <w:szCs w:val="16"/>
          <w:u w:val="single"/>
          <w:lang w:eastAsia="pt-BR"/>
        </w:rPr>
        <w:t>(PGECE-2021)</w:t>
      </w:r>
      <w:r w:rsidR="00F91F68">
        <w:rPr>
          <w:rFonts w:ascii="Book Antiqua" w:eastAsia="Times New Roman" w:hAnsi="Book Antiqua" w:cs="Times New Roman"/>
          <w:b/>
          <w:bCs/>
          <w:color w:val="FF0000"/>
          <w:sz w:val="16"/>
          <w:szCs w:val="16"/>
          <w:lang w:eastAsia="pt-BR"/>
        </w:rPr>
        <w:t xml:space="preserve"> </w:t>
      </w:r>
      <w:r w:rsidR="00F91F68">
        <w:rPr>
          <w:rFonts w:ascii="Book Antiqua" w:eastAsia="Times New Roman" w:hAnsi="Book Antiqua" w:cs="Times New Roman"/>
          <w:b/>
          <w:bCs/>
          <w:color w:val="FF0000"/>
          <w:sz w:val="16"/>
          <w:szCs w:val="16"/>
          <w:u w:val="single"/>
          <w:lang w:eastAsia="pt-BR"/>
        </w:rPr>
        <w:t>(DPEAP-2022)</w:t>
      </w:r>
      <w:r w:rsidR="00D114F9" w:rsidRPr="000373ED">
        <w:rPr>
          <w:rFonts w:ascii="Book Antiqua" w:eastAsia="Times New Roman" w:hAnsi="Book Antiqua" w:cs="Times New Roman"/>
          <w:b/>
          <w:bCs/>
          <w:color w:val="FF0000"/>
          <w:sz w:val="16"/>
          <w:szCs w:val="16"/>
          <w:lang w:eastAsia="pt-BR"/>
        </w:rPr>
        <w:t xml:space="preserve"> </w:t>
      </w:r>
      <w:r w:rsidR="00D114F9" w:rsidRPr="000373ED">
        <w:rPr>
          <w:rFonts w:ascii="Book Antiqua" w:eastAsia="Times New Roman" w:hAnsi="Book Antiqua" w:cs="Times New Roman"/>
          <w:b/>
          <w:bCs/>
          <w:color w:val="FF0000"/>
          <w:sz w:val="16"/>
          <w:szCs w:val="16"/>
          <w:u w:val="single"/>
          <w:lang w:eastAsia="pt-BR"/>
        </w:rPr>
        <w:t>(PCRR-2022)</w:t>
      </w:r>
      <w:r w:rsidR="00B25DAF">
        <w:rPr>
          <w:rFonts w:ascii="Book Antiqua" w:eastAsia="Times New Roman" w:hAnsi="Book Antiqua" w:cs="Times New Roman"/>
          <w:b/>
          <w:bCs/>
          <w:color w:val="FF0000"/>
          <w:sz w:val="16"/>
          <w:szCs w:val="16"/>
          <w:lang w:eastAsia="pt-BR"/>
        </w:rPr>
        <w:t xml:space="preserve"> </w:t>
      </w:r>
      <w:r w:rsidR="00B25DAF">
        <w:rPr>
          <w:rFonts w:ascii="Book Antiqua" w:hAnsi="Book Antiqua" w:cs="Arial"/>
          <w:b/>
          <w:bCs/>
          <w:color w:val="FF0000"/>
          <w:sz w:val="16"/>
          <w:szCs w:val="16"/>
          <w:u w:val="single"/>
        </w:rPr>
        <w:t>(PCSP-2023)</w:t>
      </w:r>
    </w:p>
    <w:tbl>
      <w:tblPr>
        <w:tblStyle w:val="Tabelacomgrade"/>
        <w:tblW w:w="0" w:type="auto"/>
        <w:shd w:val="clear" w:color="auto" w:fill="CCFFFF"/>
        <w:tblLook w:val="04A0" w:firstRow="1" w:lastRow="0" w:firstColumn="1" w:lastColumn="0" w:noHBand="0" w:noVBand="1"/>
      </w:tblPr>
      <w:tblGrid>
        <w:gridCol w:w="8494"/>
      </w:tblGrid>
      <w:tr w:rsidR="00D114F9" w:rsidRPr="0072255E" w14:paraId="4CEBFD78" w14:textId="77777777" w:rsidTr="00972092">
        <w:tc>
          <w:tcPr>
            <w:tcW w:w="8494" w:type="dxa"/>
            <w:shd w:val="clear" w:color="auto" w:fill="CCFFFF"/>
          </w:tcPr>
          <w:p w14:paraId="08374F5B" w14:textId="3E4F7864" w:rsidR="00D114F9" w:rsidRPr="0072255E" w:rsidRDefault="00D114F9" w:rsidP="00972092">
            <w:pPr>
              <w:jc w:val="both"/>
              <w:rPr>
                <w:rFonts w:ascii="Book Antiqua" w:eastAsia="Times New Roman" w:hAnsi="Book Antiqua" w:cs="Times New Roman"/>
                <w:sz w:val="19"/>
                <w:szCs w:val="19"/>
                <w:lang w:eastAsia="pt-BR"/>
              </w:rPr>
            </w:pPr>
            <w:r w:rsidRPr="002E4065">
              <w:rPr>
                <w:rFonts w:ascii="Book Antiqua" w:eastAsia="Times New Roman" w:hAnsi="Book Antiqua" w:cs="Times New Roman"/>
                <w:b/>
                <w:i/>
                <w:color w:val="FF0000"/>
                <w:sz w:val="19"/>
                <w:szCs w:val="19"/>
                <w:lang w:eastAsia="pt-BR"/>
              </w:rPr>
              <w:t>#</w:t>
            </w:r>
            <w:r w:rsidRPr="002E4065">
              <w:rPr>
                <w:rFonts w:ascii="Book Antiqua" w:eastAsia="Times New Roman" w:hAnsi="Book Antiqua" w:cs="Times New Roman"/>
                <w:b/>
                <w:i/>
                <w:color w:val="FF0000"/>
                <w:sz w:val="19"/>
                <w:szCs w:val="19"/>
                <w:highlight w:val="green"/>
                <w:lang w:eastAsia="pt-BR"/>
              </w:rPr>
              <w:t>Atenção</w:t>
            </w:r>
            <w:r w:rsidRPr="002E4065">
              <w:rPr>
                <w:rFonts w:ascii="Book Antiqua" w:eastAsia="Times New Roman" w:hAnsi="Book Antiqua" w:cs="Times New Roman"/>
                <w:b/>
                <w:i/>
                <w:color w:val="FF0000"/>
                <w:sz w:val="19"/>
                <w:szCs w:val="19"/>
                <w:lang w:eastAsia="pt-BR"/>
              </w:rPr>
              <w:t>: #</w:t>
            </w:r>
            <w:r w:rsidRPr="002E4065">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2E4065">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PCRR-2022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VUNESP</w:t>
            </w:r>
            <w:r w:rsidRPr="002E4065">
              <w:rPr>
                <w:rFonts w:ascii="Book Antiqua" w:eastAsia="Times New Roman" w:hAnsi="Book Antiqua" w:cs="Times New Roman"/>
                <w:bCs/>
                <w:sz w:val="19"/>
                <w:szCs w:val="19"/>
                <w:lang w:eastAsia="pt-BR"/>
              </w:rPr>
              <w:t xml:space="preserve">: </w:t>
            </w:r>
            <w:r w:rsidRPr="00D114F9">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D114F9">
              <w:rPr>
                <w:rFonts w:ascii="Book Antiqua" w:hAnsi="Book Antiqua" w:cs="Times New Roman"/>
                <w:b/>
                <w:bCs/>
                <w:color w:val="000000"/>
                <w:sz w:val="19"/>
                <w:szCs w:val="19"/>
                <w:highlight w:val="yellow"/>
              </w:rPr>
              <w:t>ESTADO DE SAÚDE DEBILITADO</w:t>
            </w:r>
            <w:r w:rsidRPr="00D114F9">
              <w:rPr>
                <w:rFonts w:ascii="Book Antiqua" w:hAnsi="Book Antiqua" w:cs="Times New Roman"/>
                <w:b/>
                <w:bCs/>
                <w:color w:val="000000"/>
                <w:sz w:val="19"/>
                <w:szCs w:val="19"/>
              </w:rPr>
              <w:t xml:space="preserve">. SEGREGAÇÃO. PRISÃO DOMICILIAR. REQUISITOS. </w:t>
            </w:r>
            <w:r w:rsidRPr="00D114F9">
              <w:rPr>
                <w:rFonts w:ascii="Book Antiqua" w:hAnsi="Book Antiqua" w:cs="Times New Roman"/>
                <w:b/>
                <w:bCs/>
                <w:color w:val="000000"/>
                <w:sz w:val="19"/>
                <w:szCs w:val="19"/>
                <w:highlight w:val="yellow"/>
              </w:rPr>
              <w:t>FLEXIBILIZAÇÃO DO ART. 117 DA LEI 7.210/84</w:t>
            </w:r>
            <w:r w:rsidRPr="00D114F9">
              <w:rPr>
                <w:rFonts w:ascii="Book Antiqua" w:hAnsi="Book Antiqua" w:cs="Times New Roman"/>
                <w:b/>
                <w:bCs/>
                <w:color w:val="000000"/>
                <w:sz w:val="19"/>
                <w:szCs w:val="19"/>
              </w:rPr>
              <w:t xml:space="preserve">. APLICAÇÃO DO PRINCÍPIO CONSTITUCIONAL FUNDAMENTAL DA </w:t>
            </w:r>
            <w:r w:rsidRPr="00D114F9">
              <w:rPr>
                <w:rFonts w:ascii="Book Antiqua" w:hAnsi="Book Antiqua" w:cs="Times New Roman"/>
                <w:b/>
                <w:bCs/>
                <w:color w:val="000000"/>
                <w:sz w:val="19"/>
                <w:szCs w:val="19"/>
                <w:highlight w:val="yellow"/>
              </w:rPr>
              <w:t>DIGNIDADE DA PESSOA HUMANA</w:t>
            </w:r>
            <w:r w:rsidRPr="00D114F9">
              <w:rPr>
                <w:rFonts w:ascii="Book Antiqua" w:hAnsi="Book Antiqua" w:cs="Times New Roman"/>
                <w:b/>
                <w:bCs/>
                <w:color w:val="000000"/>
                <w:sz w:val="19"/>
                <w:szCs w:val="19"/>
              </w:rPr>
              <w:t xml:space="preserve">. [...] </w:t>
            </w:r>
            <w:r w:rsidRPr="00D114F9">
              <w:rPr>
                <w:rFonts w:ascii="Book Antiqua" w:hAnsi="Book Antiqua" w:cs="Times New Roman"/>
                <w:b/>
                <w:bCs/>
                <w:color w:val="000000"/>
                <w:sz w:val="19"/>
                <w:szCs w:val="19"/>
                <w:highlight w:val="magenta"/>
              </w:rPr>
              <w:t>Excepcionalmente</w:t>
            </w:r>
            <w:r w:rsidRPr="00D114F9">
              <w:rPr>
                <w:rFonts w:ascii="Book Antiqua" w:hAnsi="Book Antiqua" w:cs="Times New Roman"/>
                <w:b/>
                <w:bCs/>
                <w:color w:val="000000"/>
                <w:sz w:val="19"/>
                <w:szCs w:val="19"/>
              </w:rPr>
              <w:t xml:space="preserve">, </w:t>
            </w:r>
            <w:r w:rsidRPr="00D114F9">
              <w:rPr>
                <w:rFonts w:ascii="Book Antiqua" w:hAnsi="Book Antiqua" w:cs="Times New Roman"/>
                <w:b/>
                <w:bCs/>
                <w:color w:val="000000"/>
                <w:sz w:val="19"/>
                <w:szCs w:val="19"/>
                <w:highlight w:val="yellow"/>
              </w:rPr>
              <w:t>tem a jurisprudência entendido ser possível a concessão do benefício da prisão domiciliar a réu portador de doença grave, que comprova a debilidade de sua saúde</w:t>
            </w:r>
            <w:r w:rsidRPr="00D114F9">
              <w:rPr>
                <w:rFonts w:ascii="Book Antiqua" w:hAnsi="Book Antiqua" w:cs="Times New Roman"/>
                <w:b/>
                <w:bCs/>
                <w:color w:val="000000"/>
                <w:sz w:val="19"/>
                <w:szCs w:val="19"/>
              </w:rPr>
              <w:t xml:space="preserve"> (Precedentes do STJ). No caso em exame, de acordo com os relatórios médicos juntados aos autos, </w:t>
            </w:r>
            <w:r w:rsidRPr="00D114F9">
              <w:rPr>
                <w:rFonts w:ascii="Book Antiqua" w:hAnsi="Book Antiqua" w:cs="Times New Roman"/>
                <w:b/>
                <w:bCs/>
                <w:color w:val="000000"/>
                <w:sz w:val="19"/>
                <w:szCs w:val="19"/>
                <w:highlight w:val="yellow"/>
              </w:rPr>
              <w:t>o paciente está acometido de moléstias graves, submetido a vários tratamentos e em situação de sofrimento e alegado estágio terminal</w:t>
            </w:r>
            <w:r w:rsidRPr="00D114F9">
              <w:rPr>
                <w:rFonts w:ascii="Book Antiqua" w:hAnsi="Book Antiqua" w:cs="Times New Roman"/>
                <w:b/>
                <w:bCs/>
                <w:color w:val="000000"/>
                <w:sz w:val="19"/>
                <w:szCs w:val="19"/>
              </w:rPr>
              <w:t xml:space="preserve"> [...] Habeas Corpus CONCEDIDO DE OFÍCIO para revogar a prisão preventiva e julgar prejudicado o pedido</w:t>
            </w:r>
            <w:r>
              <w:rPr>
                <w:rFonts w:ascii="Book Antiqua" w:hAnsi="Book Antiqua" w:cs="Times New Roman"/>
                <w:b/>
                <w:bCs/>
                <w:color w:val="000000"/>
                <w:sz w:val="19"/>
                <w:szCs w:val="19"/>
              </w:rPr>
              <w:t>.</w:t>
            </w:r>
            <w:r w:rsidRPr="00D114F9">
              <w:rPr>
                <w:rFonts w:ascii="Book Antiqua" w:hAnsi="Book Antiqua" w:cs="Times New Roman"/>
                <w:color w:val="000000"/>
                <w:sz w:val="19"/>
                <w:szCs w:val="19"/>
              </w:rPr>
              <w:t xml:space="preserve"> STJ</w:t>
            </w:r>
            <w:r>
              <w:rPr>
                <w:rFonts w:ascii="Book Antiqua" w:hAnsi="Book Antiqua" w:cs="Times New Roman"/>
                <w:color w:val="000000"/>
                <w:sz w:val="19"/>
                <w:szCs w:val="19"/>
              </w:rPr>
              <w:t>. 6ª T.,</w:t>
            </w:r>
            <w:r w:rsidRPr="00D114F9">
              <w:rPr>
                <w:rFonts w:ascii="Book Antiqua" w:hAnsi="Book Antiqua" w:cs="Times New Roman"/>
                <w:color w:val="000000"/>
                <w:sz w:val="19"/>
                <w:szCs w:val="19"/>
              </w:rPr>
              <w:t xml:space="preserve"> HC 40.748/MT, </w:t>
            </w:r>
            <w:r>
              <w:rPr>
                <w:rFonts w:ascii="Book Antiqua" w:hAnsi="Book Antiqua" w:cs="Times New Roman"/>
                <w:color w:val="000000"/>
                <w:sz w:val="19"/>
                <w:szCs w:val="19"/>
              </w:rPr>
              <w:t>R</w:t>
            </w:r>
            <w:r w:rsidRPr="00D114F9">
              <w:rPr>
                <w:rFonts w:ascii="Book Antiqua" w:hAnsi="Book Antiqua" w:cs="Times New Roman"/>
                <w:color w:val="000000"/>
                <w:sz w:val="19"/>
                <w:szCs w:val="19"/>
              </w:rPr>
              <w:t>el</w:t>
            </w:r>
            <w:r>
              <w:rPr>
                <w:rFonts w:ascii="Book Antiqua" w:hAnsi="Book Antiqua" w:cs="Times New Roman"/>
                <w:color w:val="000000"/>
                <w:sz w:val="19"/>
                <w:szCs w:val="19"/>
              </w:rPr>
              <w:t>.</w:t>
            </w:r>
            <w:r w:rsidRPr="00D114F9">
              <w:rPr>
                <w:rFonts w:ascii="Book Antiqua" w:hAnsi="Book Antiqua" w:cs="Times New Roman"/>
                <w:color w:val="000000"/>
                <w:sz w:val="19"/>
                <w:szCs w:val="19"/>
              </w:rPr>
              <w:t xml:space="preserve"> Min</w:t>
            </w:r>
            <w:r>
              <w:rPr>
                <w:rFonts w:ascii="Book Antiqua" w:hAnsi="Book Antiqua" w:cs="Times New Roman"/>
                <w:color w:val="000000"/>
                <w:sz w:val="19"/>
                <w:szCs w:val="19"/>
              </w:rPr>
              <w:t>.</w:t>
            </w:r>
            <w:r w:rsidRPr="00D114F9">
              <w:rPr>
                <w:rFonts w:ascii="Book Antiqua" w:hAnsi="Book Antiqua" w:cs="Times New Roman"/>
                <w:color w:val="000000"/>
                <w:sz w:val="19"/>
                <w:szCs w:val="19"/>
              </w:rPr>
              <w:t xml:space="preserve"> Paulo Medina, j. 28/6/05</w:t>
            </w:r>
            <w:r>
              <w:rPr>
                <w:rFonts w:ascii="Book Antiqua" w:hAnsi="Book Antiqua" w:cs="Times New Roman"/>
                <w:color w:val="000000"/>
                <w:sz w:val="19"/>
                <w:szCs w:val="19"/>
              </w:rPr>
              <w:t>.</w:t>
            </w:r>
          </w:p>
        </w:tc>
      </w:tr>
    </w:tbl>
    <w:p w14:paraId="4D4606E4" w14:textId="745BC2B1" w:rsidR="000E7C60" w:rsidRPr="00F91F68"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lastRenderedPageBreak/>
        <w:t xml:space="preserve">III - condenada </w:t>
      </w:r>
      <w:r w:rsidRPr="0072255E">
        <w:rPr>
          <w:rFonts w:ascii="Book Antiqua" w:eastAsia="Times New Roman" w:hAnsi="Book Antiqua" w:cs="Times New Roman"/>
          <w:b/>
          <w:sz w:val="19"/>
          <w:szCs w:val="19"/>
          <w:highlight w:val="yellow"/>
          <w:lang w:eastAsia="pt-BR"/>
        </w:rPr>
        <w:t>com filho menor</w:t>
      </w:r>
      <w:r w:rsidRPr="0072255E">
        <w:rPr>
          <w:rFonts w:ascii="Book Antiqua" w:eastAsia="Times New Roman" w:hAnsi="Book Antiqua" w:cs="Times New Roman"/>
          <w:sz w:val="19"/>
          <w:szCs w:val="19"/>
          <w:lang w:eastAsia="pt-BR"/>
        </w:rPr>
        <w:t xml:space="preserve"> ou </w:t>
      </w:r>
      <w:r w:rsidRPr="0072255E">
        <w:rPr>
          <w:rFonts w:ascii="Book Antiqua" w:eastAsia="Times New Roman" w:hAnsi="Book Antiqua" w:cs="Times New Roman"/>
          <w:b/>
          <w:sz w:val="19"/>
          <w:szCs w:val="19"/>
          <w:highlight w:val="yellow"/>
          <w:lang w:eastAsia="pt-BR"/>
        </w:rPr>
        <w:t>deficiente físico ou mental</w:t>
      </w:r>
      <w:r w:rsidRPr="000373ED">
        <w:rPr>
          <w:rFonts w:ascii="Book Antiqua" w:eastAsia="Times New Roman" w:hAnsi="Book Antiqua" w:cs="Times New Roman"/>
          <w:sz w:val="16"/>
          <w:szCs w:val="16"/>
          <w:lang w:eastAsia="pt-BR"/>
        </w:rPr>
        <w:t>;</w:t>
      </w:r>
      <w:r w:rsidR="00A75BF7" w:rsidRPr="000373ED">
        <w:rPr>
          <w:rFonts w:ascii="Book Antiqua" w:eastAsia="Times New Roman" w:hAnsi="Book Antiqua" w:cs="Times New Roman"/>
          <w:sz w:val="16"/>
          <w:szCs w:val="16"/>
          <w:lang w:eastAsia="pt-BR"/>
        </w:rPr>
        <w:t xml:space="preserve"> </w:t>
      </w:r>
      <w:r w:rsidR="00EB06B0" w:rsidRPr="000373ED">
        <w:rPr>
          <w:rFonts w:ascii="Book Antiqua" w:eastAsia="Times New Roman" w:hAnsi="Book Antiqua" w:cs="Times New Roman"/>
          <w:b/>
          <w:bCs/>
          <w:color w:val="FF0000"/>
          <w:sz w:val="16"/>
          <w:szCs w:val="16"/>
          <w:u w:val="single"/>
          <w:lang w:eastAsia="pt-BR"/>
        </w:rPr>
        <w:t>(MPSC-2012)</w:t>
      </w:r>
      <w:r w:rsidR="0048562A" w:rsidRPr="000373ED">
        <w:rPr>
          <w:rFonts w:ascii="Book Antiqua" w:eastAsia="Times New Roman" w:hAnsi="Book Antiqua" w:cs="Times New Roman"/>
          <w:b/>
          <w:bCs/>
          <w:color w:val="FF0000"/>
          <w:sz w:val="16"/>
          <w:szCs w:val="16"/>
          <w:lang w:eastAsia="pt-BR"/>
        </w:rPr>
        <w:t xml:space="preserve"> </w:t>
      </w:r>
      <w:r w:rsidR="0048562A" w:rsidRPr="000373ED">
        <w:rPr>
          <w:rFonts w:ascii="Book Antiqua" w:eastAsia="Times New Roman" w:hAnsi="Book Antiqua" w:cs="Times New Roman"/>
          <w:b/>
          <w:color w:val="FF0000"/>
          <w:sz w:val="16"/>
          <w:szCs w:val="16"/>
          <w:u w:val="single"/>
          <w:lang w:eastAsia="pt-BR"/>
        </w:rPr>
        <w:t>(DPESP-2009/2013)</w:t>
      </w:r>
      <w:r w:rsidR="00BF4DEB">
        <w:rPr>
          <w:rFonts w:ascii="Book Antiqua" w:eastAsia="Times New Roman" w:hAnsi="Book Antiqua" w:cs="Times New Roman"/>
          <w:b/>
          <w:color w:val="FF0000"/>
          <w:sz w:val="16"/>
          <w:szCs w:val="16"/>
          <w:lang w:eastAsia="pt-BR"/>
        </w:rPr>
        <w:t xml:space="preserve"> </w:t>
      </w:r>
      <w:r w:rsidR="00BF4DEB">
        <w:rPr>
          <w:rFonts w:ascii="Book Antiqua" w:eastAsia="Times New Roman" w:hAnsi="Book Antiqua" w:cs="Times New Roman"/>
          <w:b/>
          <w:color w:val="FF0000"/>
          <w:sz w:val="16"/>
          <w:szCs w:val="16"/>
          <w:u w:val="single"/>
          <w:lang w:eastAsia="pt-BR"/>
        </w:rPr>
        <w:t>(TJSC-2015)</w:t>
      </w:r>
      <w:r w:rsidR="004C4194" w:rsidRPr="000373ED">
        <w:rPr>
          <w:rFonts w:ascii="Book Antiqua" w:eastAsia="Times New Roman" w:hAnsi="Book Antiqua" w:cs="Times New Roman"/>
          <w:b/>
          <w:color w:val="FF0000"/>
          <w:sz w:val="16"/>
          <w:szCs w:val="16"/>
          <w:lang w:eastAsia="pt-BR"/>
        </w:rPr>
        <w:t xml:space="preserve"> </w:t>
      </w:r>
      <w:r w:rsidR="004C4194" w:rsidRPr="000373ED">
        <w:rPr>
          <w:rFonts w:ascii="Book Antiqua" w:eastAsia="Times New Roman" w:hAnsi="Book Antiqua" w:cs="Times New Roman"/>
          <w:b/>
          <w:bCs/>
          <w:color w:val="FF0000"/>
          <w:sz w:val="16"/>
          <w:szCs w:val="16"/>
          <w:u w:val="single"/>
          <w:lang w:eastAsia="pt-BR"/>
        </w:rPr>
        <w:t>(DPEPA-2015)</w:t>
      </w:r>
      <w:r w:rsidR="003F0084" w:rsidRPr="000373ED">
        <w:rPr>
          <w:rFonts w:ascii="Book Antiqua" w:eastAsia="Times New Roman" w:hAnsi="Book Antiqua" w:cs="Times New Roman"/>
          <w:b/>
          <w:bCs/>
          <w:color w:val="FF0000"/>
          <w:sz w:val="16"/>
          <w:szCs w:val="16"/>
          <w:lang w:eastAsia="pt-BR"/>
        </w:rPr>
        <w:t xml:space="preserve"> </w:t>
      </w:r>
      <w:r w:rsidR="003F0084" w:rsidRPr="000373ED">
        <w:rPr>
          <w:rFonts w:ascii="Book Antiqua" w:eastAsia="Times New Roman" w:hAnsi="Book Antiqua" w:cs="Times New Roman"/>
          <w:b/>
          <w:bCs/>
          <w:color w:val="FF0000"/>
          <w:sz w:val="16"/>
          <w:szCs w:val="16"/>
          <w:u w:val="single"/>
          <w:lang w:eastAsia="pt-BR"/>
        </w:rPr>
        <w:t>(Cartórios/TJMG-2016)</w:t>
      </w:r>
      <w:r w:rsidR="009C13B3" w:rsidRPr="000373ED">
        <w:rPr>
          <w:rFonts w:ascii="Book Antiqua" w:eastAsia="Times New Roman" w:hAnsi="Book Antiqua" w:cs="Times New Roman"/>
          <w:b/>
          <w:bCs/>
          <w:color w:val="FF0000"/>
          <w:sz w:val="16"/>
          <w:szCs w:val="16"/>
          <w:lang w:eastAsia="pt-BR"/>
        </w:rPr>
        <w:t xml:space="preserve"> </w:t>
      </w:r>
      <w:r w:rsidR="009C13B3" w:rsidRPr="000373ED">
        <w:rPr>
          <w:rFonts w:ascii="Book Antiqua" w:eastAsia="Times New Roman" w:hAnsi="Book Antiqua" w:cs="Times New Roman"/>
          <w:b/>
          <w:bCs/>
          <w:color w:val="FF0000"/>
          <w:sz w:val="16"/>
          <w:szCs w:val="16"/>
          <w:u w:val="single"/>
          <w:lang w:eastAsia="pt-BR"/>
        </w:rPr>
        <w:t>(MPMT-2019)</w:t>
      </w:r>
      <w:r w:rsidR="002603DA" w:rsidRPr="000373ED">
        <w:rPr>
          <w:rFonts w:ascii="Book Antiqua" w:eastAsia="Times New Roman" w:hAnsi="Book Antiqua" w:cs="Times New Roman"/>
          <w:b/>
          <w:bCs/>
          <w:color w:val="FF0000"/>
          <w:sz w:val="16"/>
          <w:szCs w:val="16"/>
          <w:lang w:eastAsia="pt-BR"/>
        </w:rPr>
        <w:t xml:space="preserve"> </w:t>
      </w:r>
      <w:r w:rsidR="002603DA" w:rsidRPr="000373ED">
        <w:rPr>
          <w:rFonts w:ascii="Book Antiqua" w:eastAsia="Times New Roman" w:hAnsi="Book Antiqua" w:cs="Times New Roman"/>
          <w:b/>
          <w:bCs/>
          <w:color w:val="FF0000"/>
          <w:sz w:val="16"/>
          <w:szCs w:val="16"/>
          <w:u w:val="single"/>
          <w:lang w:eastAsia="pt-BR"/>
        </w:rPr>
        <w:t>(PGECE-2021)</w:t>
      </w:r>
      <w:r w:rsidR="00F91F68">
        <w:rPr>
          <w:rFonts w:ascii="Book Antiqua" w:eastAsia="Times New Roman" w:hAnsi="Book Antiqua" w:cs="Times New Roman"/>
          <w:b/>
          <w:bCs/>
          <w:color w:val="FF0000"/>
          <w:sz w:val="16"/>
          <w:szCs w:val="16"/>
          <w:lang w:eastAsia="pt-BR"/>
        </w:rPr>
        <w:t xml:space="preserve"> </w:t>
      </w:r>
      <w:r w:rsidR="00F91F68">
        <w:rPr>
          <w:rFonts w:ascii="Book Antiqua" w:eastAsia="Times New Roman" w:hAnsi="Book Antiqua" w:cs="Times New Roman"/>
          <w:b/>
          <w:bCs/>
          <w:color w:val="FF0000"/>
          <w:sz w:val="16"/>
          <w:szCs w:val="16"/>
          <w:u w:val="single"/>
          <w:lang w:eastAsia="pt-BR"/>
        </w:rPr>
        <w:t>(DPEAP-2022)</w:t>
      </w:r>
    </w:p>
    <w:p w14:paraId="128324CF" w14:textId="5D2AB8C8" w:rsidR="000E7C60" w:rsidRPr="00BF4DEB" w:rsidRDefault="000E7C60" w:rsidP="00195C7F">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72255E">
        <w:rPr>
          <w:rFonts w:ascii="Book Antiqua" w:eastAsia="Times New Roman" w:hAnsi="Book Antiqua" w:cs="Times New Roman"/>
          <w:sz w:val="19"/>
          <w:szCs w:val="19"/>
          <w:lang w:eastAsia="pt-BR"/>
        </w:rPr>
        <w:t xml:space="preserve">IV - </w:t>
      </w:r>
      <w:proofErr w:type="gramStart"/>
      <w:r w:rsidRPr="0072255E">
        <w:rPr>
          <w:rFonts w:ascii="Book Antiqua" w:eastAsia="Times New Roman" w:hAnsi="Book Antiqua" w:cs="Times New Roman"/>
          <w:sz w:val="19"/>
          <w:szCs w:val="19"/>
          <w:lang w:eastAsia="pt-BR"/>
        </w:rPr>
        <w:t>condenada</w:t>
      </w:r>
      <w:proofErr w:type="gramEnd"/>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yellow"/>
          <w:lang w:eastAsia="pt-BR"/>
        </w:rPr>
        <w:t>gestante</w:t>
      </w:r>
      <w:r w:rsidRPr="000373ED">
        <w:rPr>
          <w:rFonts w:ascii="Book Antiqua" w:eastAsia="Times New Roman" w:hAnsi="Book Antiqua" w:cs="Times New Roman"/>
          <w:sz w:val="16"/>
          <w:szCs w:val="16"/>
          <w:lang w:eastAsia="pt-BR"/>
        </w:rPr>
        <w:t>.</w:t>
      </w:r>
      <w:r w:rsidR="00080577" w:rsidRPr="000373ED">
        <w:rPr>
          <w:rFonts w:ascii="Book Antiqua" w:eastAsia="Times New Roman" w:hAnsi="Book Antiqua" w:cs="Times New Roman"/>
          <w:sz w:val="16"/>
          <w:szCs w:val="16"/>
          <w:lang w:eastAsia="pt-BR"/>
        </w:rPr>
        <w:t xml:space="preserve"> </w:t>
      </w:r>
      <w:r w:rsidR="00080577" w:rsidRPr="000373ED">
        <w:rPr>
          <w:rFonts w:ascii="Book Antiqua" w:eastAsia="Times New Roman" w:hAnsi="Book Antiqua" w:cs="Times New Roman"/>
          <w:b/>
          <w:color w:val="FF0000"/>
          <w:sz w:val="16"/>
          <w:szCs w:val="16"/>
          <w:u w:val="single"/>
          <w:lang w:eastAsia="pt-BR"/>
        </w:rPr>
        <w:t>(TJMT-2009)</w:t>
      </w:r>
      <w:r w:rsidR="00A75BF7" w:rsidRPr="000373ED">
        <w:rPr>
          <w:rFonts w:ascii="Book Antiqua" w:eastAsia="Times New Roman" w:hAnsi="Book Antiqua" w:cs="Times New Roman"/>
          <w:b/>
          <w:color w:val="FF0000"/>
          <w:sz w:val="16"/>
          <w:szCs w:val="16"/>
          <w:lang w:eastAsia="pt-BR"/>
        </w:rPr>
        <w:t xml:space="preserve"> </w:t>
      </w:r>
      <w:r w:rsidR="0048562A" w:rsidRPr="000373ED">
        <w:rPr>
          <w:rFonts w:ascii="Book Antiqua" w:eastAsia="Times New Roman" w:hAnsi="Book Antiqua" w:cs="Times New Roman"/>
          <w:b/>
          <w:color w:val="FF0000"/>
          <w:sz w:val="16"/>
          <w:szCs w:val="16"/>
          <w:u w:val="single"/>
          <w:lang w:eastAsia="pt-BR"/>
        </w:rPr>
        <w:t>(DPESP-2009/2013)</w:t>
      </w:r>
      <w:r w:rsidR="00BF4DEB">
        <w:rPr>
          <w:rFonts w:ascii="Book Antiqua" w:eastAsia="Times New Roman" w:hAnsi="Book Antiqua" w:cs="Times New Roman"/>
          <w:b/>
          <w:color w:val="FF0000"/>
          <w:sz w:val="16"/>
          <w:szCs w:val="16"/>
          <w:lang w:eastAsia="pt-BR"/>
        </w:rPr>
        <w:t xml:space="preserve"> </w:t>
      </w:r>
      <w:r w:rsidR="00BF4DEB">
        <w:rPr>
          <w:rFonts w:ascii="Book Antiqua" w:eastAsia="Times New Roman" w:hAnsi="Book Antiqua" w:cs="Times New Roman"/>
          <w:b/>
          <w:color w:val="FF0000"/>
          <w:sz w:val="16"/>
          <w:szCs w:val="16"/>
          <w:u w:val="single"/>
          <w:lang w:eastAsia="pt-BR"/>
        </w:rPr>
        <w:t>(TJSC-2015)</w:t>
      </w:r>
      <w:r w:rsidR="004C4194" w:rsidRPr="000373ED">
        <w:rPr>
          <w:rFonts w:ascii="Book Antiqua" w:eastAsia="Times New Roman" w:hAnsi="Book Antiqua" w:cs="Times New Roman"/>
          <w:b/>
          <w:color w:val="FF0000"/>
          <w:sz w:val="16"/>
          <w:szCs w:val="16"/>
          <w:lang w:eastAsia="pt-BR"/>
        </w:rPr>
        <w:t xml:space="preserve"> </w:t>
      </w:r>
      <w:r w:rsidR="004C4194" w:rsidRPr="000373ED">
        <w:rPr>
          <w:rFonts w:ascii="Book Antiqua" w:eastAsia="Times New Roman" w:hAnsi="Book Antiqua" w:cs="Times New Roman"/>
          <w:b/>
          <w:bCs/>
          <w:color w:val="FF0000"/>
          <w:sz w:val="16"/>
          <w:szCs w:val="16"/>
          <w:u w:val="single"/>
          <w:lang w:eastAsia="pt-BR"/>
        </w:rPr>
        <w:t>(DPEPA-2015)</w:t>
      </w:r>
      <w:r w:rsidR="003F0084" w:rsidRPr="000373ED">
        <w:rPr>
          <w:rFonts w:ascii="Book Antiqua" w:eastAsia="Times New Roman" w:hAnsi="Book Antiqua" w:cs="Times New Roman"/>
          <w:b/>
          <w:bCs/>
          <w:color w:val="FF0000"/>
          <w:sz w:val="16"/>
          <w:szCs w:val="16"/>
          <w:lang w:eastAsia="pt-BR"/>
        </w:rPr>
        <w:t xml:space="preserve"> </w:t>
      </w:r>
      <w:r w:rsidR="003F0084" w:rsidRPr="000373ED">
        <w:rPr>
          <w:rFonts w:ascii="Book Antiqua" w:eastAsia="Times New Roman" w:hAnsi="Book Antiqua" w:cs="Times New Roman"/>
          <w:b/>
          <w:bCs/>
          <w:color w:val="FF0000"/>
          <w:sz w:val="16"/>
          <w:szCs w:val="16"/>
          <w:u w:val="single"/>
          <w:lang w:eastAsia="pt-BR"/>
        </w:rPr>
        <w:t>(Cartórios/TJMG-2016)</w:t>
      </w:r>
      <w:r w:rsidR="002603DA" w:rsidRPr="000373ED">
        <w:rPr>
          <w:rFonts w:ascii="Book Antiqua" w:eastAsia="Times New Roman" w:hAnsi="Book Antiqua" w:cs="Times New Roman"/>
          <w:b/>
          <w:bCs/>
          <w:color w:val="FF0000"/>
          <w:sz w:val="16"/>
          <w:szCs w:val="16"/>
          <w:lang w:eastAsia="pt-BR"/>
        </w:rPr>
        <w:t xml:space="preserve"> </w:t>
      </w:r>
      <w:r w:rsidR="002603DA" w:rsidRPr="000373ED">
        <w:rPr>
          <w:rFonts w:ascii="Book Antiqua" w:eastAsia="Times New Roman" w:hAnsi="Book Antiqua" w:cs="Times New Roman"/>
          <w:b/>
          <w:bCs/>
          <w:color w:val="FF0000"/>
          <w:sz w:val="16"/>
          <w:szCs w:val="16"/>
          <w:u w:val="single"/>
          <w:lang w:eastAsia="pt-BR"/>
        </w:rPr>
        <w:t>(PGECE-2021)</w:t>
      </w:r>
      <w:r w:rsidR="00F91F68">
        <w:rPr>
          <w:rFonts w:ascii="Book Antiqua" w:eastAsia="Times New Roman" w:hAnsi="Book Antiqua" w:cs="Times New Roman"/>
          <w:b/>
          <w:bCs/>
          <w:color w:val="FF0000"/>
          <w:sz w:val="16"/>
          <w:szCs w:val="16"/>
          <w:lang w:eastAsia="pt-BR"/>
        </w:rPr>
        <w:t xml:space="preserve"> </w:t>
      </w:r>
      <w:r w:rsidR="00F91F68">
        <w:rPr>
          <w:rFonts w:ascii="Book Antiqua" w:eastAsia="Times New Roman" w:hAnsi="Book Antiqua" w:cs="Times New Roman"/>
          <w:b/>
          <w:bCs/>
          <w:color w:val="FF0000"/>
          <w:sz w:val="16"/>
          <w:szCs w:val="16"/>
          <w:u w:val="single"/>
          <w:lang w:eastAsia="pt-BR"/>
        </w:rPr>
        <w:t>(DPEAP-2022)</w:t>
      </w:r>
      <w:r w:rsidR="00BF4DEB">
        <w:rPr>
          <w:rFonts w:ascii="Book Antiqua" w:eastAsia="Times New Roman" w:hAnsi="Book Antiqua" w:cs="Times New Roman"/>
          <w:b/>
          <w:bCs/>
          <w:color w:val="FF0000"/>
          <w:sz w:val="16"/>
          <w:szCs w:val="16"/>
          <w:lang w:eastAsia="pt-BR"/>
        </w:rPr>
        <w:t xml:space="preserve"> </w:t>
      </w:r>
      <w:r w:rsidR="00BF4DEB">
        <w:rPr>
          <w:rFonts w:ascii="Book Antiqua" w:eastAsia="Times New Roman" w:hAnsi="Book Antiqua" w:cs="Times New Roman"/>
          <w:b/>
          <w:bCs/>
          <w:color w:val="FF0000"/>
          <w:sz w:val="16"/>
          <w:szCs w:val="16"/>
          <w:u w:val="single"/>
          <w:lang w:eastAsia="pt-BR"/>
        </w:rPr>
        <w:t>(MPSC-2012/2023)</w:t>
      </w:r>
    </w:p>
    <w:tbl>
      <w:tblPr>
        <w:tblStyle w:val="Tabelacomgrade"/>
        <w:tblW w:w="0" w:type="auto"/>
        <w:shd w:val="clear" w:color="auto" w:fill="CCFFFF"/>
        <w:tblLook w:val="04A0" w:firstRow="1" w:lastRow="0" w:firstColumn="1" w:lastColumn="0" w:noHBand="0" w:noVBand="1"/>
      </w:tblPr>
      <w:tblGrid>
        <w:gridCol w:w="8494"/>
      </w:tblGrid>
      <w:tr w:rsidR="002603DA" w:rsidRPr="0072255E" w14:paraId="4F68C0C7" w14:textId="77777777" w:rsidTr="009D11D5">
        <w:tc>
          <w:tcPr>
            <w:tcW w:w="8494" w:type="dxa"/>
            <w:shd w:val="clear" w:color="auto" w:fill="CCFFFF"/>
          </w:tcPr>
          <w:p w14:paraId="3E14B37D" w14:textId="5DEDDDE0" w:rsidR="00F91F68" w:rsidRPr="00F91F68" w:rsidRDefault="00F91F68" w:rsidP="00F91F68">
            <w:pPr>
              <w:jc w:val="both"/>
              <w:rPr>
                <w:rFonts w:ascii="Book Antiqua" w:eastAsia="Times New Roman" w:hAnsi="Book Antiqua" w:cs="Times New Roman"/>
                <w:i/>
                <w:color w:val="FF0000"/>
                <w:sz w:val="19"/>
                <w:szCs w:val="19"/>
                <w:lang w:eastAsia="pt-BR"/>
              </w:rPr>
            </w:pPr>
            <w:r w:rsidRPr="002E4065">
              <w:rPr>
                <w:rFonts w:ascii="Book Antiqua" w:eastAsia="Times New Roman" w:hAnsi="Book Antiqua" w:cs="Times New Roman"/>
                <w:b/>
                <w:i/>
                <w:color w:val="FF0000"/>
                <w:sz w:val="19"/>
                <w:szCs w:val="19"/>
                <w:lang w:eastAsia="pt-BR"/>
              </w:rPr>
              <w:t>#</w:t>
            </w:r>
            <w:r w:rsidRPr="002E4065">
              <w:rPr>
                <w:rFonts w:ascii="Book Antiqua" w:eastAsia="Times New Roman" w:hAnsi="Book Antiqua" w:cs="Times New Roman"/>
                <w:b/>
                <w:i/>
                <w:color w:val="FF0000"/>
                <w:sz w:val="19"/>
                <w:szCs w:val="19"/>
                <w:highlight w:val="green"/>
                <w:lang w:eastAsia="pt-BR"/>
              </w:rPr>
              <w:t>Atenção</w:t>
            </w:r>
            <w:r w:rsidRPr="002E4065">
              <w:rPr>
                <w:rFonts w:ascii="Book Antiqua" w:eastAsia="Times New Roman" w:hAnsi="Book Antiqua" w:cs="Times New Roman"/>
                <w:b/>
                <w:i/>
                <w:color w:val="FF0000"/>
                <w:sz w:val="19"/>
                <w:szCs w:val="19"/>
                <w:lang w:eastAsia="pt-BR"/>
              </w:rPr>
              <w:t>: #</w:t>
            </w:r>
            <w:r w:rsidRPr="002E4065">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2E4065">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DPEAP-2022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FCC</w:t>
            </w:r>
            <w:r w:rsidRPr="002E4065">
              <w:rPr>
                <w:rFonts w:ascii="Book Antiqua" w:eastAsia="Times New Roman" w:hAnsi="Book Antiqua" w:cs="Times New Roman"/>
                <w:bCs/>
                <w:sz w:val="19"/>
                <w:szCs w:val="19"/>
                <w:lang w:eastAsia="pt-BR"/>
              </w:rPr>
              <w:t xml:space="preserve">: </w:t>
            </w:r>
            <w:r w:rsidRPr="00D114F9">
              <w:rPr>
                <w:rFonts w:ascii="Book Antiqua" w:hAnsi="Book Antiqua" w:cs="Times New Roman"/>
                <w:b/>
                <w:bCs/>
                <w:color w:val="000000"/>
                <w:sz w:val="19"/>
                <w:szCs w:val="19"/>
              </w:rPr>
              <w:t>"</w:t>
            </w:r>
            <w:proofErr w:type="gramStart"/>
            <w:r w:rsidRPr="00D114F9">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P</w:t>
            </w:r>
            <w:r w:rsidRPr="00F91F68">
              <w:rPr>
                <w:rFonts w:ascii="Book Antiqua" w:hAnsi="Book Antiqua" w:cs="Times New Roman"/>
                <w:b/>
                <w:bCs/>
                <w:color w:val="000000"/>
                <w:sz w:val="19"/>
                <w:szCs w:val="19"/>
              </w:rPr>
              <w:t>enal</w:t>
            </w:r>
            <w:proofErr w:type="gramEnd"/>
            <w:r w:rsidRPr="00F91F68">
              <w:rPr>
                <w:rFonts w:ascii="Book Antiqua" w:hAnsi="Book Antiqua" w:cs="Times New Roman"/>
                <w:b/>
                <w:bCs/>
                <w:color w:val="000000"/>
                <w:sz w:val="19"/>
                <w:szCs w:val="19"/>
              </w:rPr>
              <w:t xml:space="preserve">. Ausência de estabelecimento prisional condizente com o regime aberto fixado na sentença (CP, art. 33, § 1º, c). Recolhimento excepcional em prisão domiciliar. Possibilidade. </w:t>
            </w:r>
            <w:r w:rsidRPr="00F91F68">
              <w:rPr>
                <w:rFonts w:ascii="Book Antiqua" w:hAnsi="Book Antiqua" w:cs="Times New Roman"/>
                <w:b/>
                <w:bCs/>
                <w:color w:val="000000"/>
                <w:sz w:val="19"/>
                <w:szCs w:val="19"/>
                <w:highlight w:val="yellow"/>
              </w:rPr>
              <w:t>Artigo 117 da Lei de Execução Penal cujo rol não é taxativo</w:t>
            </w:r>
            <w:r w:rsidRPr="00F91F68">
              <w:rPr>
                <w:rFonts w:ascii="Book Antiqua" w:hAnsi="Book Antiqua" w:cs="Times New Roman"/>
                <w:b/>
                <w:bCs/>
                <w:color w:val="000000"/>
                <w:sz w:val="19"/>
                <w:szCs w:val="19"/>
              </w:rPr>
              <w:t xml:space="preserve">. Precedente. Determinação do Tribunal de Justiça estadual condicionada à inexistência de casas prisionais que atendam aos requisitos da Lei de Execução Penal em seus </w:t>
            </w:r>
            <w:proofErr w:type="spellStart"/>
            <w:r w:rsidRPr="00F91F68">
              <w:rPr>
                <w:rFonts w:ascii="Book Antiqua" w:hAnsi="Book Antiqua" w:cs="Times New Roman"/>
                <w:b/>
                <w:bCs/>
                <w:color w:val="000000"/>
                <w:sz w:val="19"/>
                <w:szCs w:val="19"/>
              </w:rPr>
              <w:t>arts</w:t>
            </w:r>
            <w:proofErr w:type="spellEnd"/>
            <w:r w:rsidRPr="00F91F68">
              <w:rPr>
                <w:rFonts w:ascii="Book Antiqua" w:hAnsi="Book Antiqua" w:cs="Times New Roman"/>
                <w:b/>
                <w:bCs/>
                <w:color w:val="000000"/>
                <w:sz w:val="19"/>
                <w:szCs w:val="19"/>
              </w:rPr>
              <w:t>. 93 a 95. Ausência de usurpação da competência do juízo da execução. Ordem concedida.</w:t>
            </w:r>
            <w:r>
              <w:rPr>
                <w:rFonts w:ascii="Book Antiqua" w:hAnsi="Book Antiqua" w:cs="Times New Roman"/>
                <w:b/>
                <w:bCs/>
                <w:color w:val="000000"/>
                <w:sz w:val="19"/>
                <w:szCs w:val="19"/>
              </w:rPr>
              <w:t xml:space="preserve"> </w:t>
            </w:r>
            <w:r w:rsidRPr="00F91F68">
              <w:rPr>
                <w:rFonts w:ascii="Book Antiqua" w:hAnsi="Book Antiqua" w:cs="Times New Roman"/>
                <w:b/>
                <w:bCs/>
                <w:color w:val="000000"/>
                <w:sz w:val="19"/>
                <w:szCs w:val="19"/>
              </w:rPr>
              <w:t xml:space="preserve">1. </w:t>
            </w:r>
            <w:r w:rsidRPr="005B5FDB">
              <w:rPr>
                <w:rFonts w:ascii="Book Antiqua" w:hAnsi="Book Antiqua" w:cs="Times New Roman"/>
                <w:b/>
                <w:bCs/>
                <w:color w:val="000000"/>
                <w:sz w:val="19"/>
                <w:szCs w:val="19"/>
                <w:highlight w:val="yellow"/>
              </w:rPr>
              <w:t>Segundo a iterativa jurisprudência da Corte, a inexistência de estabelecimento prisional que atenda aos requisitos da Lei de Execução Penal para o cumprimento da pena no regime fixado na sentença, excepcionalmente, permite o recolhimento do condenado ao regime de prisão domiciliar previsto no art. 117 daquele diploma legal, cujo rol não é taxativo</w:t>
            </w:r>
            <w:r w:rsidRPr="00F91F68">
              <w:rPr>
                <w:rFonts w:ascii="Book Antiqua" w:hAnsi="Book Antiqua" w:cs="Times New Roman"/>
                <w:b/>
                <w:bCs/>
                <w:color w:val="000000"/>
                <w:sz w:val="19"/>
                <w:szCs w:val="19"/>
              </w:rPr>
              <w:t xml:space="preserve"> (HC nº 95.334/RS, Primeira. Turma, Relator o Ministro Marco Aurélio, </w:t>
            </w:r>
            <w:proofErr w:type="spellStart"/>
            <w:r w:rsidRPr="00F91F68">
              <w:rPr>
                <w:rFonts w:ascii="Book Antiqua" w:hAnsi="Book Antiqua" w:cs="Times New Roman"/>
                <w:b/>
                <w:bCs/>
                <w:color w:val="000000"/>
                <w:sz w:val="19"/>
                <w:szCs w:val="19"/>
              </w:rPr>
              <w:t>DJe</w:t>
            </w:r>
            <w:proofErr w:type="spellEnd"/>
            <w:r w:rsidRPr="00F91F68">
              <w:rPr>
                <w:rFonts w:ascii="Book Antiqua" w:hAnsi="Book Antiqua" w:cs="Times New Roman"/>
                <w:b/>
                <w:bCs/>
                <w:color w:val="000000"/>
                <w:sz w:val="19"/>
                <w:szCs w:val="19"/>
              </w:rPr>
              <w:t xml:space="preserve"> de 21/8/09).</w:t>
            </w:r>
            <w:r>
              <w:rPr>
                <w:rFonts w:ascii="Book Antiqua" w:hAnsi="Book Antiqua" w:cs="Times New Roman"/>
                <w:b/>
                <w:bCs/>
                <w:color w:val="000000"/>
                <w:sz w:val="19"/>
                <w:szCs w:val="19"/>
              </w:rPr>
              <w:t xml:space="preserve"> </w:t>
            </w:r>
            <w:r w:rsidRPr="00F91F68">
              <w:rPr>
                <w:rFonts w:ascii="Book Antiqua" w:hAnsi="Book Antiqua" w:cs="Times New Roman"/>
                <w:b/>
                <w:bCs/>
                <w:color w:val="000000"/>
                <w:sz w:val="19"/>
                <w:szCs w:val="19"/>
              </w:rPr>
              <w:t xml:space="preserve">2. A determinação do Tribunal de Justiça estadual para o recolhimento do paciente em prisão domiciliar foi condicionada a eventual inexistência de estabelecimento prisional (LEP, </w:t>
            </w:r>
            <w:proofErr w:type="spellStart"/>
            <w:r w:rsidRPr="00F91F68">
              <w:rPr>
                <w:rFonts w:ascii="Book Antiqua" w:hAnsi="Book Antiqua" w:cs="Times New Roman"/>
                <w:b/>
                <w:bCs/>
                <w:color w:val="000000"/>
                <w:sz w:val="19"/>
                <w:szCs w:val="19"/>
              </w:rPr>
              <w:t>arts</w:t>
            </w:r>
            <w:proofErr w:type="spellEnd"/>
            <w:r w:rsidRPr="00F91F68">
              <w:rPr>
                <w:rFonts w:ascii="Book Antiqua" w:hAnsi="Book Antiqua" w:cs="Times New Roman"/>
                <w:b/>
                <w:bCs/>
                <w:color w:val="000000"/>
                <w:sz w:val="19"/>
                <w:szCs w:val="19"/>
              </w:rPr>
              <w:t>. 93 a 95) condizente com o regime aberto fixado na sentença (CP, art. 33, § 1º, c), não havendo que se falar na subtração da competência do juízo da execução penal, o qual deverá observar o correto cumprimento da pena (LEP, art. 66, VI) e adotar as providências necessárias para o ajustamento da sua execução ao regime determinado expressamente no édito condenatório.</w:t>
            </w:r>
            <w:r>
              <w:rPr>
                <w:rFonts w:ascii="Book Antiqua" w:hAnsi="Book Antiqua" w:cs="Times New Roman"/>
                <w:b/>
                <w:bCs/>
                <w:color w:val="000000"/>
                <w:sz w:val="19"/>
                <w:szCs w:val="19"/>
              </w:rPr>
              <w:t xml:space="preserve"> (...)</w:t>
            </w:r>
            <w:r w:rsidRPr="00F91F68">
              <w:rPr>
                <w:rFonts w:ascii="Book Antiqua" w:hAnsi="Book Antiqua" w:cs="Times New Roman"/>
                <w:color w:val="000000"/>
                <w:sz w:val="19"/>
                <w:szCs w:val="19"/>
              </w:rPr>
              <w:t>.</w:t>
            </w:r>
            <w:r>
              <w:rPr>
                <w:rFonts w:ascii="Book Antiqua" w:hAnsi="Book Antiqua" w:cs="Times New Roman"/>
                <w:color w:val="000000"/>
                <w:sz w:val="19"/>
                <w:szCs w:val="19"/>
              </w:rPr>
              <w:t xml:space="preserve"> STF. 1ª T., </w:t>
            </w:r>
            <w:r w:rsidRPr="00F91F68">
              <w:rPr>
                <w:rFonts w:ascii="Book Antiqua" w:hAnsi="Book Antiqua" w:cs="Times New Roman"/>
                <w:color w:val="000000"/>
                <w:sz w:val="19"/>
                <w:szCs w:val="19"/>
              </w:rPr>
              <w:t>HC 113334, Rel</w:t>
            </w:r>
            <w:r>
              <w:rPr>
                <w:rFonts w:ascii="Book Antiqua" w:hAnsi="Book Antiqua" w:cs="Times New Roman"/>
                <w:color w:val="000000"/>
                <w:sz w:val="19"/>
                <w:szCs w:val="19"/>
              </w:rPr>
              <w:t>. Min.</w:t>
            </w:r>
            <w:r w:rsidRPr="00F91F68">
              <w:rPr>
                <w:rFonts w:ascii="Book Antiqua" w:hAnsi="Book Antiqua" w:cs="Times New Roman"/>
                <w:color w:val="000000"/>
                <w:sz w:val="19"/>
                <w:szCs w:val="19"/>
              </w:rPr>
              <w:t xml:space="preserve"> R</w:t>
            </w:r>
            <w:r>
              <w:rPr>
                <w:rFonts w:ascii="Book Antiqua" w:hAnsi="Book Antiqua" w:cs="Times New Roman"/>
                <w:color w:val="000000"/>
                <w:sz w:val="19"/>
                <w:szCs w:val="19"/>
              </w:rPr>
              <w:t>osa</w:t>
            </w:r>
            <w:r w:rsidRPr="00F91F68">
              <w:rPr>
                <w:rFonts w:ascii="Book Antiqua" w:hAnsi="Book Antiqua" w:cs="Times New Roman"/>
                <w:color w:val="000000"/>
                <w:sz w:val="19"/>
                <w:szCs w:val="19"/>
              </w:rPr>
              <w:t xml:space="preserve"> W</w:t>
            </w:r>
            <w:r>
              <w:rPr>
                <w:rFonts w:ascii="Book Antiqua" w:hAnsi="Book Antiqua" w:cs="Times New Roman"/>
                <w:color w:val="000000"/>
                <w:sz w:val="19"/>
                <w:szCs w:val="19"/>
              </w:rPr>
              <w:t>eber</w:t>
            </w:r>
            <w:r w:rsidRPr="00F91F68">
              <w:rPr>
                <w:rFonts w:ascii="Book Antiqua" w:hAnsi="Book Antiqua" w:cs="Times New Roman"/>
                <w:color w:val="000000"/>
                <w:sz w:val="19"/>
                <w:szCs w:val="19"/>
              </w:rPr>
              <w:t>, Rel</w:t>
            </w:r>
            <w:r>
              <w:rPr>
                <w:rFonts w:ascii="Book Antiqua" w:hAnsi="Book Antiqua" w:cs="Times New Roman"/>
                <w:color w:val="000000"/>
                <w:sz w:val="19"/>
                <w:szCs w:val="19"/>
              </w:rPr>
              <w:t>.</w:t>
            </w:r>
            <w:r w:rsidRPr="00F91F68">
              <w:rPr>
                <w:rFonts w:ascii="Book Antiqua" w:hAnsi="Book Antiqua" w:cs="Times New Roman"/>
                <w:color w:val="000000"/>
                <w:sz w:val="19"/>
                <w:szCs w:val="19"/>
              </w:rPr>
              <w:t xml:space="preserve"> p/ Ac</w:t>
            </w:r>
            <w:r>
              <w:rPr>
                <w:rFonts w:ascii="Book Antiqua" w:hAnsi="Book Antiqua" w:cs="Times New Roman"/>
                <w:color w:val="000000"/>
                <w:sz w:val="19"/>
                <w:szCs w:val="19"/>
              </w:rPr>
              <w:t>.</w:t>
            </w:r>
            <w:r w:rsidRPr="00F91F68">
              <w:rPr>
                <w:rFonts w:ascii="Book Antiqua" w:hAnsi="Book Antiqua" w:cs="Times New Roman"/>
                <w:color w:val="000000"/>
                <w:sz w:val="19"/>
                <w:szCs w:val="19"/>
              </w:rPr>
              <w:t xml:space="preserve"> D</w:t>
            </w:r>
            <w:r>
              <w:rPr>
                <w:rFonts w:ascii="Book Antiqua" w:hAnsi="Book Antiqua" w:cs="Times New Roman"/>
                <w:color w:val="000000"/>
                <w:sz w:val="19"/>
                <w:szCs w:val="19"/>
              </w:rPr>
              <w:t>ias</w:t>
            </w:r>
            <w:r w:rsidRPr="00F91F68">
              <w:rPr>
                <w:rFonts w:ascii="Book Antiqua" w:hAnsi="Book Antiqua" w:cs="Times New Roman"/>
                <w:color w:val="000000"/>
                <w:sz w:val="19"/>
                <w:szCs w:val="19"/>
              </w:rPr>
              <w:t xml:space="preserve"> T</w:t>
            </w:r>
            <w:r>
              <w:rPr>
                <w:rFonts w:ascii="Book Antiqua" w:hAnsi="Book Antiqua" w:cs="Times New Roman"/>
                <w:color w:val="000000"/>
                <w:sz w:val="19"/>
                <w:szCs w:val="19"/>
              </w:rPr>
              <w:t>offoli</w:t>
            </w:r>
            <w:r w:rsidRPr="00F91F68">
              <w:rPr>
                <w:rFonts w:ascii="Book Antiqua" w:hAnsi="Book Antiqua" w:cs="Times New Roman"/>
                <w:color w:val="000000"/>
                <w:sz w:val="19"/>
                <w:szCs w:val="19"/>
              </w:rPr>
              <w:t>, j</w:t>
            </w:r>
            <w:r>
              <w:rPr>
                <w:rFonts w:ascii="Book Antiqua" w:hAnsi="Book Antiqua" w:cs="Times New Roman"/>
                <w:color w:val="000000"/>
                <w:sz w:val="19"/>
                <w:szCs w:val="19"/>
              </w:rPr>
              <w:t>.</w:t>
            </w:r>
            <w:r w:rsidRPr="00F91F68">
              <w:rPr>
                <w:rFonts w:ascii="Book Antiqua" w:hAnsi="Book Antiqua" w:cs="Times New Roman"/>
                <w:color w:val="000000"/>
                <w:sz w:val="19"/>
                <w:szCs w:val="19"/>
              </w:rPr>
              <w:t xml:space="preserve"> 26</w:t>
            </w:r>
            <w:r>
              <w:rPr>
                <w:rFonts w:ascii="Book Antiqua" w:hAnsi="Book Antiqua" w:cs="Times New Roman"/>
                <w:color w:val="000000"/>
                <w:sz w:val="19"/>
                <w:szCs w:val="19"/>
              </w:rPr>
              <w:t>/</w:t>
            </w:r>
            <w:r w:rsidRPr="00F91F68">
              <w:rPr>
                <w:rFonts w:ascii="Book Antiqua" w:hAnsi="Book Antiqua" w:cs="Times New Roman"/>
                <w:color w:val="000000"/>
                <w:sz w:val="19"/>
                <w:szCs w:val="19"/>
              </w:rPr>
              <w:t>11</w:t>
            </w:r>
            <w:r>
              <w:rPr>
                <w:rFonts w:ascii="Book Antiqua" w:hAnsi="Book Antiqua" w:cs="Times New Roman"/>
                <w:color w:val="000000"/>
                <w:sz w:val="19"/>
                <w:szCs w:val="19"/>
              </w:rPr>
              <w:t>/</w:t>
            </w:r>
            <w:r w:rsidRPr="00F91F68">
              <w:rPr>
                <w:rFonts w:ascii="Book Antiqua" w:hAnsi="Book Antiqua" w:cs="Times New Roman"/>
                <w:color w:val="000000"/>
                <w:sz w:val="19"/>
                <w:szCs w:val="19"/>
              </w:rPr>
              <w:t>13</w:t>
            </w:r>
            <w:r>
              <w:rPr>
                <w:rFonts w:ascii="Book Antiqua" w:hAnsi="Book Antiqua" w:cs="Times New Roman"/>
                <w:color w:val="000000"/>
                <w:sz w:val="19"/>
                <w:szCs w:val="19"/>
              </w:rPr>
              <w:t>.</w:t>
            </w:r>
          </w:p>
          <w:p w14:paraId="38E716FE" w14:textId="77777777" w:rsidR="00F91F68" w:rsidRDefault="00F91F68" w:rsidP="009D11D5">
            <w:pPr>
              <w:jc w:val="both"/>
              <w:rPr>
                <w:rFonts w:ascii="Book Antiqua" w:eastAsia="Times New Roman" w:hAnsi="Book Antiqua" w:cs="Times New Roman"/>
                <w:b/>
                <w:i/>
                <w:color w:val="FF0000"/>
                <w:sz w:val="19"/>
                <w:szCs w:val="19"/>
                <w:lang w:eastAsia="pt-BR"/>
              </w:rPr>
            </w:pPr>
          </w:p>
          <w:p w14:paraId="1BE2306F" w14:textId="308A20AF" w:rsidR="002603DA" w:rsidRPr="0072255E" w:rsidRDefault="002603DA" w:rsidP="009D11D5">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Pr>
                <w:rFonts w:ascii="Book Antiqua" w:eastAsia="Times New Roman" w:hAnsi="Book Antiqua" w:cs="Times New Roman"/>
                <w:b/>
                <w:i/>
                <w:color w:val="FF0000"/>
                <w:sz w:val="19"/>
                <w:szCs w:val="19"/>
                <w:lang w:eastAsia="pt-BR"/>
              </w:rPr>
              <w:t>: #</w:t>
            </w:r>
            <w:r w:rsidRPr="002603DA">
              <w:rPr>
                <w:rFonts w:ascii="Book Antiqua" w:eastAsia="Times New Roman" w:hAnsi="Book Antiqua" w:cs="Times New Roman"/>
                <w:b/>
                <w:i/>
                <w:color w:val="FF0000"/>
                <w:sz w:val="19"/>
                <w:szCs w:val="19"/>
                <w:highlight w:val="green"/>
                <w:lang w:eastAsia="pt-BR"/>
              </w:rPr>
              <w:t>PGECE-2021</w:t>
            </w:r>
            <w:r w:rsidRPr="0072255E">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72255E">
              <w:rPr>
                <w:rFonts w:ascii="Book Antiqua" w:eastAsia="Times New Roman" w:hAnsi="Book Antiqua" w:cs="Times New Roman"/>
                <w:sz w:val="19"/>
                <w:szCs w:val="19"/>
                <w:lang w:eastAsia="pt-BR"/>
              </w:rPr>
              <w:t xml:space="preserve">: </w:t>
            </w:r>
            <w:r w:rsidRPr="002603DA">
              <w:rPr>
                <w:rFonts w:ascii="Book Antiqua" w:eastAsia="Times New Roman" w:hAnsi="Book Antiqua" w:cs="Times New Roman"/>
                <w:b/>
                <w:bCs/>
                <w:sz w:val="19"/>
                <w:szCs w:val="19"/>
                <w:lang w:eastAsia="pt-BR"/>
              </w:rPr>
              <w:t xml:space="preserve">Evidenciado que o descumprimento das condições impostas quando da concessão da prisão domiciliar, prevista no art. 117 da LEP, importaria na regressão de regime prisional, não há falar em crime de desobediência, dada a existência de sanção específica cominada. </w:t>
            </w:r>
            <w:r w:rsidRPr="002603DA">
              <w:rPr>
                <w:rFonts w:ascii="Book Antiqua" w:eastAsia="Times New Roman" w:hAnsi="Book Antiqua" w:cs="Times New Roman"/>
                <w:sz w:val="19"/>
                <w:szCs w:val="19"/>
                <w:lang w:eastAsia="pt-BR"/>
              </w:rPr>
              <w:t>STJ. 6ª T. HC 486.040/MG, rel. Min. Sebastião Reis Júnior, j</w:t>
            </w:r>
            <w:r>
              <w:rPr>
                <w:rFonts w:ascii="Book Antiqua" w:eastAsia="Times New Roman" w:hAnsi="Book Antiqua" w:cs="Times New Roman"/>
                <w:sz w:val="19"/>
                <w:szCs w:val="19"/>
                <w:lang w:eastAsia="pt-BR"/>
              </w:rPr>
              <w:t>.</w:t>
            </w:r>
            <w:r w:rsidRPr="002603DA">
              <w:rPr>
                <w:rFonts w:ascii="Book Antiqua" w:eastAsia="Times New Roman" w:hAnsi="Book Antiqua" w:cs="Times New Roman"/>
                <w:sz w:val="19"/>
                <w:szCs w:val="19"/>
                <w:lang w:eastAsia="pt-BR"/>
              </w:rPr>
              <w:t xml:space="preserve"> 28/3/19.</w:t>
            </w:r>
            <w:r>
              <w:rPr>
                <w:rFonts w:ascii="Book Antiqua" w:eastAsia="Times New Roman" w:hAnsi="Book Antiqua" w:cs="Times New Roman"/>
                <w:sz w:val="19"/>
                <w:szCs w:val="19"/>
                <w:lang w:eastAsia="pt-BR"/>
              </w:rPr>
              <w:t xml:space="preserve"> Ainda sobre o tema, vejamos o seguinte do TJRS: </w:t>
            </w:r>
            <w:r w:rsidRPr="002603DA">
              <w:rPr>
                <w:rFonts w:ascii="Book Antiqua" w:eastAsia="Times New Roman" w:hAnsi="Book Antiqua" w:cs="Times New Roman"/>
                <w:b/>
                <w:bCs/>
                <w:i/>
                <w:iCs/>
                <w:sz w:val="19"/>
                <w:szCs w:val="19"/>
                <w:lang w:eastAsia="pt-BR"/>
              </w:rPr>
              <w:t xml:space="preserve">“RECURSO CRIME. </w:t>
            </w:r>
            <w:r w:rsidRPr="002603DA">
              <w:rPr>
                <w:rFonts w:ascii="Book Antiqua" w:eastAsia="Times New Roman" w:hAnsi="Book Antiqua" w:cs="Times New Roman"/>
                <w:b/>
                <w:bCs/>
                <w:i/>
                <w:iCs/>
                <w:sz w:val="19"/>
                <w:szCs w:val="19"/>
                <w:highlight w:val="yellow"/>
                <w:lang w:eastAsia="pt-BR"/>
              </w:rPr>
              <w:t>DESOBEDIÊNCIA À DECISÃO JUDICIAL</w:t>
            </w:r>
            <w:r w:rsidRPr="002603DA">
              <w:rPr>
                <w:rFonts w:ascii="Book Antiqua" w:eastAsia="Times New Roman" w:hAnsi="Book Antiqua" w:cs="Times New Roman"/>
                <w:b/>
                <w:bCs/>
                <w:i/>
                <w:iCs/>
                <w:sz w:val="19"/>
                <w:szCs w:val="19"/>
                <w:lang w:eastAsia="pt-BR"/>
              </w:rPr>
              <w:t xml:space="preserve">. </w:t>
            </w:r>
            <w:r w:rsidRPr="002603DA">
              <w:rPr>
                <w:rFonts w:ascii="Book Antiqua" w:eastAsia="Times New Roman" w:hAnsi="Book Antiqua" w:cs="Times New Roman"/>
                <w:b/>
                <w:bCs/>
                <w:i/>
                <w:iCs/>
                <w:sz w:val="19"/>
                <w:szCs w:val="19"/>
                <w:highlight w:val="yellow"/>
                <w:lang w:eastAsia="pt-BR"/>
              </w:rPr>
              <w:t>ART. 359 DO CP</w:t>
            </w:r>
            <w:r w:rsidRPr="002603DA">
              <w:rPr>
                <w:rFonts w:ascii="Book Antiqua" w:eastAsia="Times New Roman" w:hAnsi="Book Antiqua" w:cs="Times New Roman"/>
                <w:b/>
                <w:bCs/>
                <w:i/>
                <w:iCs/>
                <w:sz w:val="19"/>
                <w:szCs w:val="19"/>
                <w:lang w:eastAsia="pt-BR"/>
              </w:rPr>
              <w:t xml:space="preserve">. </w:t>
            </w:r>
            <w:r w:rsidRPr="002603DA">
              <w:rPr>
                <w:rFonts w:ascii="Book Antiqua" w:eastAsia="Times New Roman" w:hAnsi="Book Antiqua" w:cs="Times New Roman"/>
                <w:b/>
                <w:bCs/>
                <w:i/>
                <w:iCs/>
                <w:sz w:val="19"/>
                <w:szCs w:val="19"/>
                <w:highlight w:val="yellow"/>
                <w:lang w:eastAsia="pt-BR"/>
              </w:rPr>
              <w:t>CONDENAÇÃO</w:t>
            </w:r>
            <w:r w:rsidRPr="002603DA">
              <w:rPr>
                <w:rFonts w:ascii="Book Antiqua" w:eastAsia="Times New Roman" w:hAnsi="Book Antiqua" w:cs="Times New Roman"/>
                <w:b/>
                <w:bCs/>
                <w:i/>
                <w:iCs/>
                <w:sz w:val="19"/>
                <w:szCs w:val="19"/>
                <w:lang w:eastAsia="pt-BR"/>
              </w:rPr>
              <w:t xml:space="preserve">. </w:t>
            </w:r>
            <w:r w:rsidRPr="002603DA">
              <w:rPr>
                <w:rFonts w:ascii="Book Antiqua" w:eastAsia="Times New Roman" w:hAnsi="Book Antiqua" w:cs="Times New Roman"/>
                <w:b/>
                <w:bCs/>
                <w:i/>
                <w:iCs/>
                <w:sz w:val="19"/>
                <w:szCs w:val="19"/>
                <w:highlight w:val="yellow"/>
                <w:lang w:eastAsia="pt-BR"/>
              </w:rPr>
              <w:t>ATIPICIDADE</w:t>
            </w:r>
            <w:r w:rsidRPr="002603DA">
              <w:rPr>
                <w:rFonts w:ascii="Book Antiqua" w:eastAsia="Times New Roman" w:hAnsi="Book Antiqua" w:cs="Times New Roman"/>
                <w:b/>
                <w:bCs/>
                <w:i/>
                <w:iCs/>
                <w:sz w:val="19"/>
                <w:szCs w:val="19"/>
                <w:lang w:eastAsia="pt-BR"/>
              </w:rPr>
              <w:t xml:space="preserve">. </w:t>
            </w:r>
            <w:r w:rsidRPr="002603DA">
              <w:rPr>
                <w:rFonts w:ascii="Book Antiqua" w:eastAsia="Times New Roman" w:hAnsi="Book Antiqua" w:cs="Times New Roman"/>
                <w:b/>
                <w:bCs/>
                <w:i/>
                <w:iCs/>
                <w:sz w:val="19"/>
                <w:szCs w:val="19"/>
                <w:shd w:val="clear" w:color="auto" w:fill="F7CAAC" w:themeFill="accent2" w:themeFillTint="66"/>
                <w:lang w:eastAsia="pt-BR"/>
              </w:rPr>
              <w:t>Atípica</w:t>
            </w:r>
            <w:r w:rsidRPr="002603DA">
              <w:rPr>
                <w:rFonts w:ascii="Book Antiqua" w:eastAsia="Times New Roman" w:hAnsi="Book Antiqua" w:cs="Times New Roman"/>
                <w:b/>
                <w:bCs/>
                <w:i/>
                <w:iCs/>
                <w:sz w:val="19"/>
                <w:szCs w:val="19"/>
                <w:lang w:eastAsia="pt-BR"/>
              </w:rPr>
              <w:t xml:space="preserve"> </w:t>
            </w:r>
            <w:r w:rsidRPr="002603DA">
              <w:rPr>
                <w:rFonts w:ascii="Book Antiqua" w:eastAsia="Times New Roman" w:hAnsi="Book Antiqua" w:cs="Times New Roman"/>
                <w:b/>
                <w:bCs/>
                <w:i/>
                <w:iCs/>
                <w:sz w:val="19"/>
                <w:szCs w:val="19"/>
                <w:highlight w:val="yellow"/>
                <w:lang w:eastAsia="pt-BR"/>
              </w:rPr>
              <w:t>é a conduta do indivíduo que é surpreendido andando na via pública, quando deveria estar cumprindo pena em regime domiciliar</w:t>
            </w:r>
            <w:r w:rsidRPr="002603DA">
              <w:rPr>
                <w:rFonts w:ascii="Book Antiqua" w:eastAsia="Times New Roman" w:hAnsi="Book Antiqua" w:cs="Times New Roman"/>
                <w:b/>
                <w:bCs/>
                <w:i/>
                <w:iCs/>
                <w:sz w:val="19"/>
                <w:szCs w:val="19"/>
                <w:lang w:eastAsia="pt-BR"/>
              </w:rPr>
              <w:t xml:space="preserve">, porque </w:t>
            </w:r>
            <w:r w:rsidRPr="002603DA">
              <w:rPr>
                <w:rFonts w:ascii="Book Antiqua" w:eastAsia="Times New Roman" w:hAnsi="Book Antiqua" w:cs="Times New Roman"/>
                <w:b/>
                <w:bCs/>
                <w:i/>
                <w:iCs/>
                <w:sz w:val="19"/>
                <w:szCs w:val="19"/>
                <w:highlight w:val="green"/>
                <w:lang w:eastAsia="pt-BR"/>
              </w:rPr>
              <w:t>além de não configurar</w:t>
            </w:r>
            <w:r w:rsidRPr="002603DA">
              <w:rPr>
                <w:rFonts w:ascii="Book Antiqua" w:eastAsia="Times New Roman" w:hAnsi="Book Antiqua" w:cs="Times New Roman"/>
                <w:b/>
                <w:bCs/>
                <w:i/>
                <w:iCs/>
                <w:sz w:val="19"/>
                <w:szCs w:val="19"/>
                <w:lang w:eastAsia="pt-BR"/>
              </w:rPr>
              <w:t xml:space="preserve"> </w:t>
            </w:r>
            <w:r w:rsidRPr="002603DA">
              <w:rPr>
                <w:rFonts w:ascii="Book Antiqua" w:eastAsia="Times New Roman" w:hAnsi="Book Antiqua" w:cs="Times New Roman"/>
                <w:b/>
                <w:bCs/>
                <w:i/>
                <w:iCs/>
                <w:sz w:val="19"/>
                <w:szCs w:val="19"/>
                <w:highlight w:val="yellow"/>
                <w:lang w:eastAsia="pt-BR"/>
              </w:rPr>
              <w:t>quaisquer das condutas descritas no tipo penal em comento</w:t>
            </w:r>
            <w:r w:rsidRPr="002603DA">
              <w:rPr>
                <w:rFonts w:ascii="Book Antiqua" w:eastAsia="Times New Roman" w:hAnsi="Book Antiqua" w:cs="Times New Roman"/>
                <w:b/>
                <w:bCs/>
                <w:i/>
                <w:iCs/>
                <w:sz w:val="19"/>
                <w:szCs w:val="19"/>
                <w:lang w:eastAsia="pt-BR"/>
              </w:rPr>
              <w:t xml:space="preserve"> ("exercer função, atividade, direito autoridade ou múnus, de que foi suspenso ou privado por decisão judicial"), </w:t>
            </w:r>
            <w:r w:rsidRPr="002603DA">
              <w:rPr>
                <w:rFonts w:ascii="Book Antiqua" w:eastAsia="Times New Roman" w:hAnsi="Book Antiqua" w:cs="Times New Roman"/>
                <w:b/>
                <w:bCs/>
                <w:i/>
                <w:iCs/>
                <w:sz w:val="19"/>
                <w:szCs w:val="19"/>
                <w:highlight w:val="green"/>
                <w:lang w:eastAsia="pt-BR"/>
              </w:rPr>
              <w:t>a afronta</w:t>
            </w:r>
            <w:r w:rsidRPr="002603DA">
              <w:rPr>
                <w:rFonts w:ascii="Book Antiqua" w:eastAsia="Times New Roman" w:hAnsi="Book Antiqua" w:cs="Times New Roman"/>
                <w:b/>
                <w:bCs/>
                <w:i/>
                <w:iCs/>
                <w:sz w:val="19"/>
                <w:szCs w:val="19"/>
                <w:lang w:eastAsia="pt-BR"/>
              </w:rPr>
              <w:t xml:space="preserve"> a </w:t>
            </w:r>
            <w:r w:rsidRPr="002603DA">
              <w:rPr>
                <w:rFonts w:ascii="Book Antiqua" w:eastAsia="Times New Roman" w:hAnsi="Book Antiqua" w:cs="Times New Roman"/>
                <w:b/>
                <w:bCs/>
                <w:i/>
                <w:iCs/>
                <w:sz w:val="19"/>
                <w:szCs w:val="19"/>
                <w:highlight w:val="yellow"/>
                <w:lang w:eastAsia="pt-BR"/>
              </w:rPr>
              <w:t>tal decisão judicial é passível de responsabilização na esfera administrativa, com amparo na LEP</w:t>
            </w:r>
            <w:r w:rsidRPr="002603DA">
              <w:rPr>
                <w:rFonts w:ascii="Book Antiqua" w:eastAsia="Times New Roman" w:hAnsi="Book Antiqua" w:cs="Times New Roman"/>
                <w:b/>
                <w:bCs/>
                <w:i/>
                <w:iCs/>
                <w:sz w:val="19"/>
                <w:szCs w:val="19"/>
                <w:lang w:eastAsia="pt-BR"/>
              </w:rPr>
              <w:t xml:space="preserve">, </w:t>
            </w:r>
            <w:r w:rsidRPr="002603DA">
              <w:rPr>
                <w:rFonts w:ascii="Book Antiqua" w:eastAsia="Times New Roman" w:hAnsi="Book Antiqua" w:cs="Times New Roman"/>
                <w:b/>
                <w:bCs/>
                <w:i/>
                <w:iCs/>
                <w:sz w:val="19"/>
                <w:szCs w:val="19"/>
                <w:highlight w:val="green"/>
                <w:lang w:eastAsia="pt-BR"/>
              </w:rPr>
              <w:t>não configurando</w:t>
            </w:r>
            <w:r w:rsidRPr="002603DA">
              <w:rPr>
                <w:rFonts w:ascii="Book Antiqua" w:eastAsia="Times New Roman" w:hAnsi="Book Antiqua" w:cs="Times New Roman"/>
                <w:b/>
                <w:bCs/>
                <w:i/>
                <w:iCs/>
                <w:sz w:val="19"/>
                <w:szCs w:val="19"/>
                <w:lang w:eastAsia="pt-BR"/>
              </w:rPr>
              <w:t xml:space="preserve"> </w:t>
            </w:r>
            <w:r w:rsidRPr="002603DA">
              <w:rPr>
                <w:rFonts w:ascii="Book Antiqua" w:eastAsia="Times New Roman" w:hAnsi="Book Antiqua" w:cs="Times New Roman"/>
                <w:b/>
                <w:bCs/>
                <w:i/>
                <w:iCs/>
                <w:sz w:val="19"/>
                <w:szCs w:val="19"/>
                <w:highlight w:val="yellow"/>
                <w:lang w:eastAsia="pt-BR"/>
              </w:rPr>
              <w:t>delito autônomo</w:t>
            </w:r>
            <w:r w:rsidRPr="002603DA">
              <w:rPr>
                <w:rFonts w:ascii="Book Antiqua" w:eastAsia="Times New Roman" w:hAnsi="Book Antiqua" w:cs="Times New Roman"/>
                <w:b/>
                <w:bCs/>
                <w:i/>
                <w:iCs/>
                <w:sz w:val="19"/>
                <w:szCs w:val="19"/>
                <w:lang w:eastAsia="pt-BR"/>
              </w:rPr>
              <w:t xml:space="preserve">. </w:t>
            </w:r>
            <w:r w:rsidRPr="002603DA">
              <w:rPr>
                <w:rFonts w:ascii="Book Antiqua" w:eastAsia="Times New Roman" w:hAnsi="Book Antiqua" w:cs="Times New Roman"/>
                <w:i/>
                <w:iCs/>
                <w:sz w:val="19"/>
                <w:szCs w:val="19"/>
                <w:lang w:eastAsia="pt-BR"/>
              </w:rPr>
              <w:t>(TJ-RS - RC: 71003852670 RS, Relator: Cristina Pereira Gonzales, Data de Julgamento: 20/08/12, Turma Recursal Criminal, Data de Publicação: Diário da Justiça do dia 22/08/12)”</w:t>
            </w:r>
          </w:p>
        </w:tc>
      </w:tr>
    </w:tbl>
    <w:p w14:paraId="0FDDD6C3" w14:textId="77777777" w:rsidR="002603DA" w:rsidRPr="002603DA" w:rsidRDefault="002603DA" w:rsidP="002603DA">
      <w:pPr>
        <w:spacing w:after="0" w:line="240" w:lineRule="auto"/>
        <w:ind w:firstLine="527"/>
        <w:jc w:val="both"/>
        <w:rPr>
          <w:rFonts w:ascii="Book Antiqua" w:eastAsia="Times New Roman" w:hAnsi="Book Antiqua" w:cs="Times New Roman"/>
          <w:b/>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DA1494" w:rsidRPr="0072255E" w14:paraId="2EF20E5D" w14:textId="77777777" w:rsidTr="00DA1494">
        <w:tc>
          <w:tcPr>
            <w:tcW w:w="8494" w:type="dxa"/>
            <w:shd w:val="clear" w:color="auto" w:fill="CCFFFF"/>
          </w:tcPr>
          <w:p w14:paraId="4FCE46F0" w14:textId="5D4D73D2" w:rsidR="009C13B3" w:rsidRPr="009C13B3" w:rsidRDefault="009C13B3" w:rsidP="00DA1494">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C13B3">
              <w:rPr>
                <w:rFonts w:ascii="Book Antiqua" w:eastAsia="Times New Roman" w:hAnsi="Book Antiqua" w:cs="Times New Roman"/>
                <w:b/>
                <w:sz w:val="19"/>
                <w:szCs w:val="19"/>
                <w:highlight w:val="yellow"/>
                <w:lang w:eastAsia="pt-BR"/>
              </w:rPr>
              <w:t>MPMT-2019-FCC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C13B3">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CPP</w:t>
            </w:r>
            <w:r w:rsidRPr="009C13B3">
              <w:rPr>
                <w:rFonts w:ascii="Book Antiqua" w:eastAsia="Times New Roman" w:hAnsi="Book Antiqua" w:cs="Times New Roman"/>
                <w:bCs/>
                <w:sz w:val="19"/>
                <w:szCs w:val="19"/>
                <w:lang w:eastAsia="pt-BR"/>
              </w:rPr>
              <w:t xml:space="preserve"> e a </w:t>
            </w:r>
            <w:r>
              <w:rPr>
                <w:rFonts w:ascii="Book Antiqua" w:eastAsia="Times New Roman" w:hAnsi="Book Antiqua" w:cs="Times New Roman"/>
                <w:bCs/>
                <w:sz w:val="19"/>
                <w:szCs w:val="19"/>
                <w:lang w:eastAsia="pt-BR"/>
              </w:rPr>
              <w:t>LEP</w:t>
            </w:r>
            <w:r w:rsidRPr="009C13B3">
              <w:rPr>
                <w:rFonts w:ascii="Book Antiqua" w:eastAsia="Times New Roman" w:hAnsi="Book Antiqua" w:cs="Times New Roman"/>
                <w:bCs/>
                <w:sz w:val="19"/>
                <w:szCs w:val="19"/>
                <w:lang w:eastAsia="pt-BR"/>
              </w:rPr>
              <w:t xml:space="preserve"> disciplinam a prisão em residência particular. É requisito comum a ambas as normas:</w:t>
            </w:r>
            <w:r>
              <w:rPr>
                <w:rFonts w:ascii="Book Antiqua" w:eastAsia="Times New Roman" w:hAnsi="Book Antiqua" w:cs="Times New Roman"/>
                <w:bCs/>
                <w:sz w:val="19"/>
                <w:szCs w:val="19"/>
                <w:lang w:eastAsia="pt-BR"/>
              </w:rPr>
              <w:t xml:space="preserve"> </w:t>
            </w:r>
            <w:r w:rsidRPr="009C13B3">
              <w:rPr>
                <w:rFonts w:ascii="Book Antiqua" w:eastAsia="Times New Roman" w:hAnsi="Book Antiqua" w:cs="Times New Roman"/>
                <w:bCs/>
                <w:sz w:val="19"/>
                <w:szCs w:val="19"/>
                <w:lang w:eastAsia="pt-BR"/>
              </w:rPr>
              <w:t>a presa ser gestante.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318, IV e art. 117, IV, LEP.</w:t>
            </w:r>
          </w:p>
          <w:p w14:paraId="4C27D3B8" w14:textId="465A9F5D" w:rsidR="00DA1494" w:rsidRPr="0072255E" w:rsidRDefault="00DA1494" w:rsidP="00DA1494">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TJSC-2015-FCC</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De acordo com previsão na Lei de Execução Penal, somente se admitirá o recolhimento do beneficiário de regime aberto em residência particular quando se tratar de condenado(a): maior de 70 anos; acometido de doença grave; com filho menor ou deficiente físico ou mental; gestante.  </w:t>
            </w:r>
            <w:r w:rsidRPr="0072255E">
              <w:rPr>
                <w:rFonts w:ascii="Book Antiqua" w:eastAsia="Times New Roman" w:hAnsi="Book Antiqua" w:cs="Times New Roman"/>
                <w:b/>
                <w:sz w:val="19"/>
                <w:szCs w:val="19"/>
                <w:lang w:eastAsia="pt-BR"/>
              </w:rPr>
              <w:t>BL: art. 117, LEP.</w:t>
            </w:r>
          </w:p>
        </w:tc>
      </w:tr>
    </w:tbl>
    <w:p w14:paraId="171DDB6E" w14:textId="589295D0" w:rsidR="000E7C60" w:rsidRPr="004F7EF6" w:rsidRDefault="000E7C60" w:rsidP="00195C7F">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72255E">
        <w:rPr>
          <w:rFonts w:ascii="Book Antiqua" w:eastAsia="Times New Roman" w:hAnsi="Book Antiqua" w:cs="Times New Roman"/>
          <w:b/>
          <w:sz w:val="19"/>
          <w:szCs w:val="19"/>
          <w:highlight w:val="magenta"/>
          <w:lang w:eastAsia="pt-BR"/>
        </w:rPr>
        <w:t>Art. 118</w:t>
      </w:r>
      <w:r w:rsidRPr="0072255E">
        <w:rPr>
          <w:rFonts w:ascii="Book Antiqua" w:eastAsia="Times New Roman" w:hAnsi="Book Antiqua" w:cs="Times New Roman"/>
          <w:sz w:val="19"/>
          <w:szCs w:val="19"/>
          <w:lang w:eastAsia="pt-BR"/>
        </w:rPr>
        <w:t xml:space="preserve">. </w:t>
      </w:r>
      <w:r w:rsidRPr="004F7EF6">
        <w:rPr>
          <w:rFonts w:ascii="Book Antiqua" w:eastAsia="Times New Roman" w:hAnsi="Book Antiqua" w:cs="Times New Roman"/>
          <w:b/>
          <w:bCs/>
          <w:sz w:val="19"/>
          <w:szCs w:val="19"/>
          <w:lang w:eastAsia="pt-BR"/>
        </w:rPr>
        <w:t xml:space="preserve">A </w:t>
      </w:r>
      <w:r w:rsidRPr="004F7EF6">
        <w:rPr>
          <w:rFonts w:ascii="Book Antiqua" w:eastAsia="Times New Roman" w:hAnsi="Book Antiqua" w:cs="Times New Roman"/>
          <w:b/>
          <w:bCs/>
          <w:sz w:val="19"/>
          <w:szCs w:val="19"/>
          <w:highlight w:val="yellow"/>
          <w:lang w:eastAsia="pt-BR"/>
        </w:rPr>
        <w:t>execução da pena privativa de liberdade</w:t>
      </w:r>
      <w:r w:rsidRPr="004F7EF6">
        <w:rPr>
          <w:rFonts w:ascii="Book Antiqua" w:eastAsia="Times New Roman" w:hAnsi="Book Antiqua" w:cs="Times New Roman"/>
          <w:b/>
          <w:bCs/>
          <w:sz w:val="19"/>
          <w:szCs w:val="19"/>
          <w:lang w:eastAsia="pt-BR"/>
        </w:rPr>
        <w:t xml:space="preserve"> </w:t>
      </w:r>
      <w:r w:rsidRPr="004F7EF6">
        <w:rPr>
          <w:rFonts w:ascii="Book Antiqua" w:eastAsia="Times New Roman" w:hAnsi="Book Antiqua" w:cs="Times New Roman"/>
          <w:b/>
          <w:bCs/>
          <w:caps/>
          <w:sz w:val="19"/>
          <w:szCs w:val="19"/>
          <w:highlight w:val="green"/>
          <w:lang w:eastAsia="pt-BR"/>
        </w:rPr>
        <w:t>ficará sujeita</w:t>
      </w:r>
      <w:r w:rsidRPr="004F7EF6">
        <w:rPr>
          <w:rFonts w:ascii="Book Antiqua" w:eastAsia="Times New Roman" w:hAnsi="Book Antiqua" w:cs="Times New Roman"/>
          <w:b/>
          <w:bCs/>
          <w:sz w:val="19"/>
          <w:szCs w:val="19"/>
          <w:lang w:eastAsia="pt-BR"/>
        </w:rPr>
        <w:t xml:space="preserve"> </w:t>
      </w:r>
      <w:r w:rsidRPr="004F7EF6">
        <w:rPr>
          <w:rFonts w:ascii="Book Antiqua" w:eastAsia="Times New Roman" w:hAnsi="Book Antiqua" w:cs="Times New Roman"/>
          <w:b/>
          <w:bCs/>
          <w:caps/>
          <w:sz w:val="19"/>
          <w:szCs w:val="19"/>
          <w:shd w:val="clear" w:color="auto" w:fill="F7CAAC" w:themeFill="accent2" w:themeFillTint="66"/>
          <w:lang w:eastAsia="pt-BR"/>
        </w:rPr>
        <w:t>à forma regressiva</w:t>
      </w:r>
      <w:r w:rsidRPr="004F7EF6">
        <w:rPr>
          <w:rFonts w:ascii="Book Antiqua" w:eastAsia="Times New Roman" w:hAnsi="Book Antiqua" w:cs="Times New Roman"/>
          <w:b/>
          <w:bCs/>
          <w:sz w:val="19"/>
          <w:szCs w:val="19"/>
          <w:lang w:eastAsia="pt-BR"/>
        </w:rPr>
        <w:t xml:space="preserve">, </w:t>
      </w:r>
      <w:r w:rsidRPr="004F7EF6">
        <w:rPr>
          <w:rFonts w:ascii="Book Antiqua" w:eastAsia="Times New Roman" w:hAnsi="Book Antiqua" w:cs="Times New Roman"/>
          <w:b/>
          <w:bCs/>
          <w:sz w:val="19"/>
          <w:szCs w:val="19"/>
          <w:highlight w:val="cyan"/>
          <w:lang w:eastAsia="pt-BR"/>
        </w:rPr>
        <w:t>com a transferência</w:t>
      </w:r>
      <w:r w:rsidRPr="004F7EF6">
        <w:rPr>
          <w:rFonts w:ascii="Book Antiqua" w:eastAsia="Times New Roman" w:hAnsi="Book Antiqua" w:cs="Times New Roman"/>
          <w:b/>
          <w:bCs/>
          <w:sz w:val="19"/>
          <w:szCs w:val="19"/>
          <w:lang w:eastAsia="pt-BR"/>
        </w:rPr>
        <w:t xml:space="preserve"> </w:t>
      </w:r>
      <w:r w:rsidRPr="004F7EF6">
        <w:rPr>
          <w:rFonts w:ascii="Book Antiqua" w:eastAsia="Times New Roman" w:hAnsi="Book Antiqua" w:cs="Times New Roman"/>
          <w:b/>
          <w:bCs/>
          <w:sz w:val="19"/>
          <w:szCs w:val="19"/>
          <w:highlight w:val="yellow"/>
          <w:lang w:eastAsia="pt-BR"/>
        </w:rPr>
        <w:t>para qualquer dos regimes</w:t>
      </w:r>
      <w:r w:rsidRPr="004F7EF6">
        <w:rPr>
          <w:rFonts w:ascii="Book Antiqua" w:eastAsia="Times New Roman" w:hAnsi="Book Antiqua" w:cs="Times New Roman"/>
          <w:b/>
          <w:bCs/>
          <w:sz w:val="19"/>
          <w:szCs w:val="19"/>
          <w:lang w:eastAsia="pt-BR"/>
        </w:rPr>
        <w:t xml:space="preserve"> </w:t>
      </w:r>
      <w:r w:rsidRPr="004F7EF6">
        <w:rPr>
          <w:rFonts w:ascii="Book Antiqua" w:eastAsia="Times New Roman" w:hAnsi="Book Antiqua" w:cs="Times New Roman"/>
          <w:b/>
          <w:bCs/>
          <w:caps/>
          <w:sz w:val="19"/>
          <w:szCs w:val="19"/>
          <w:shd w:val="clear" w:color="auto" w:fill="F7CAAC" w:themeFill="accent2" w:themeFillTint="66"/>
          <w:lang w:eastAsia="pt-BR"/>
        </w:rPr>
        <w:t>mais rigorosos</w:t>
      </w:r>
      <w:r w:rsidRPr="004F7EF6">
        <w:rPr>
          <w:rFonts w:ascii="Book Antiqua" w:eastAsia="Times New Roman" w:hAnsi="Book Antiqua" w:cs="Times New Roman"/>
          <w:b/>
          <w:bCs/>
          <w:sz w:val="19"/>
          <w:szCs w:val="19"/>
          <w:lang w:eastAsia="pt-BR"/>
        </w:rPr>
        <w:t xml:space="preserve">, quando o </w:t>
      </w:r>
      <w:r w:rsidRPr="004F7EF6">
        <w:rPr>
          <w:rFonts w:ascii="Book Antiqua" w:eastAsia="Times New Roman" w:hAnsi="Book Antiqua" w:cs="Times New Roman"/>
          <w:b/>
          <w:bCs/>
          <w:sz w:val="19"/>
          <w:szCs w:val="19"/>
          <w:highlight w:val="yellow"/>
          <w:lang w:eastAsia="pt-BR"/>
        </w:rPr>
        <w:t>condenado</w:t>
      </w:r>
      <w:r w:rsidRPr="004F7EF6">
        <w:rPr>
          <w:rFonts w:ascii="Book Antiqua" w:eastAsia="Times New Roman" w:hAnsi="Book Antiqua" w:cs="Times New Roman"/>
          <w:b/>
          <w:bCs/>
          <w:sz w:val="18"/>
          <w:szCs w:val="18"/>
          <w:lang w:eastAsia="pt-BR"/>
        </w:rPr>
        <w:t>:</w:t>
      </w:r>
      <w:r w:rsidR="00466C8B" w:rsidRPr="004F7EF6">
        <w:rPr>
          <w:rFonts w:ascii="Book Antiqua" w:eastAsia="Times New Roman" w:hAnsi="Book Antiqua" w:cs="Times New Roman"/>
          <w:b/>
          <w:bCs/>
          <w:sz w:val="18"/>
          <w:szCs w:val="18"/>
          <w:lang w:eastAsia="pt-BR"/>
        </w:rPr>
        <w:t xml:space="preserve"> </w:t>
      </w:r>
      <w:r w:rsidR="00BC4D45" w:rsidRPr="004F7EF6">
        <w:rPr>
          <w:rFonts w:ascii="Book Antiqua" w:hAnsi="Book Antiqua"/>
          <w:b/>
          <w:bCs/>
          <w:color w:val="FF0000"/>
          <w:sz w:val="16"/>
          <w:szCs w:val="16"/>
          <w:u w:val="single"/>
        </w:rPr>
        <w:t>(MPSE-2010)</w:t>
      </w:r>
      <w:r w:rsidR="00C85B9F" w:rsidRPr="004F7EF6">
        <w:rPr>
          <w:rFonts w:ascii="Book Antiqua" w:hAnsi="Book Antiqua"/>
          <w:b/>
          <w:bCs/>
          <w:color w:val="FF0000"/>
          <w:sz w:val="16"/>
          <w:szCs w:val="16"/>
        </w:rPr>
        <w:t xml:space="preserve"> </w:t>
      </w:r>
      <w:r w:rsidR="00C85B9F" w:rsidRPr="004F7EF6">
        <w:rPr>
          <w:rFonts w:ascii="Book Antiqua" w:hAnsi="Book Antiqua"/>
          <w:b/>
          <w:bCs/>
          <w:color w:val="FF0000"/>
          <w:sz w:val="16"/>
          <w:szCs w:val="16"/>
          <w:u w:val="single"/>
        </w:rPr>
        <w:t>(MPCE-2011)</w:t>
      </w:r>
      <w:r w:rsidR="00712D47" w:rsidRPr="004F7EF6">
        <w:rPr>
          <w:rFonts w:ascii="Book Antiqua" w:eastAsia="Times New Roman" w:hAnsi="Book Antiqua" w:cs="Times New Roman"/>
          <w:b/>
          <w:bCs/>
          <w:color w:val="FF0000"/>
          <w:sz w:val="16"/>
          <w:szCs w:val="16"/>
          <w:lang w:eastAsia="pt-BR"/>
        </w:rPr>
        <w:t xml:space="preserve"> </w:t>
      </w:r>
      <w:r w:rsidR="00712D47" w:rsidRPr="004F7EF6">
        <w:rPr>
          <w:rFonts w:ascii="Book Antiqua" w:eastAsia="Times New Roman" w:hAnsi="Book Antiqua" w:cs="Times New Roman"/>
          <w:b/>
          <w:bCs/>
          <w:color w:val="FF0000"/>
          <w:sz w:val="16"/>
          <w:szCs w:val="16"/>
          <w:u w:val="single"/>
          <w:lang w:eastAsia="pt-BR"/>
        </w:rPr>
        <w:t>(MPPR-2011)</w:t>
      </w:r>
      <w:r w:rsidR="00DF2840" w:rsidRPr="004F7EF6">
        <w:rPr>
          <w:rFonts w:ascii="Book Antiqua" w:eastAsia="Times New Roman" w:hAnsi="Book Antiqua" w:cs="Times New Roman"/>
          <w:b/>
          <w:bCs/>
          <w:color w:val="FF0000"/>
          <w:sz w:val="16"/>
          <w:szCs w:val="16"/>
          <w:lang w:eastAsia="pt-BR"/>
        </w:rPr>
        <w:t xml:space="preserve"> </w:t>
      </w:r>
      <w:r w:rsidR="00DF2840" w:rsidRPr="004F7EF6">
        <w:rPr>
          <w:rFonts w:ascii="Book Antiqua" w:hAnsi="Book Antiqua"/>
          <w:b/>
          <w:bCs/>
          <w:color w:val="FF0000"/>
          <w:sz w:val="16"/>
          <w:szCs w:val="16"/>
          <w:u w:val="single"/>
        </w:rPr>
        <w:t>(DPEAC-2012)</w:t>
      </w:r>
      <w:r w:rsidR="004935D7" w:rsidRPr="004F7EF6">
        <w:rPr>
          <w:rFonts w:ascii="Book Antiqua" w:hAnsi="Book Antiqua"/>
          <w:b/>
          <w:bCs/>
          <w:color w:val="FF0000"/>
          <w:sz w:val="16"/>
          <w:szCs w:val="16"/>
        </w:rPr>
        <w:t xml:space="preserve"> </w:t>
      </w:r>
      <w:r w:rsidR="00E57135" w:rsidRPr="004F7EF6">
        <w:rPr>
          <w:rFonts w:ascii="Book Antiqua" w:hAnsi="Book Antiqua"/>
          <w:b/>
          <w:bCs/>
          <w:color w:val="FF0000"/>
          <w:sz w:val="16"/>
          <w:szCs w:val="16"/>
          <w:u w:val="single"/>
        </w:rPr>
        <w:t>(TJMG-2014)</w:t>
      </w:r>
      <w:r w:rsidR="00702A94">
        <w:rPr>
          <w:rFonts w:ascii="Book Antiqua" w:hAnsi="Book Antiqua"/>
          <w:b/>
          <w:bCs/>
          <w:color w:val="FF0000"/>
          <w:sz w:val="16"/>
          <w:szCs w:val="16"/>
        </w:rPr>
        <w:t xml:space="preserve"> </w:t>
      </w:r>
      <w:r w:rsidR="00702A94">
        <w:rPr>
          <w:rFonts w:ascii="Book Antiqua" w:eastAsia="Times New Roman" w:hAnsi="Book Antiqua" w:cs="Times New Roman"/>
          <w:b/>
          <w:bCs/>
          <w:color w:val="FF0000"/>
          <w:sz w:val="16"/>
          <w:szCs w:val="16"/>
          <w:u w:val="single"/>
          <w:lang w:eastAsia="pt-BR"/>
        </w:rPr>
        <w:t>(PCDF-2015)</w:t>
      </w:r>
      <w:r w:rsidR="009967DF" w:rsidRPr="004F7EF6">
        <w:rPr>
          <w:rFonts w:ascii="Book Antiqua" w:eastAsia="Times New Roman" w:hAnsi="Book Antiqua" w:cs="Times New Roman"/>
          <w:b/>
          <w:bCs/>
          <w:color w:val="FF0000"/>
          <w:sz w:val="16"/>
          <w:szCs w:val="16"/>
          <w:lang w:eastAsia="pt-BR"/>
        </w:rPr>
        <w:t xml:space="preserve"> </w:t>
      </w:r>
      <w:r w:rsidR="009967DF" w:rsidRPr="004F7EF6">
        <w:rPr>
          <w:rFonts w:ascii="Book Antiqua" w:eastAsia="Times New Roman" w:hAnsi="Book Antiqua" w:cs="Times New Roman"/>
          <w:b/>
          <w:bCs/>
          <w:color w:val="FF0000"/>
          <w:sz w:val="16"/>
          <w:szCs w:val="16"/>
          <w:u w:val="single"/>
          <w:lang w:eastAsia="pt-BR"/>
        </w:rPr>
        <w:t>(TJAM-2013</w:t>
      </w:r>
      <w:r w:rsidR="00F50DC4" w:rsidRPr="004F7EF6">
        <w:rPr>
          <w:rFonts w:ascii="Book Antiqua" w:eastAsia="Times New Roman" w:hAnsi="Book Antiqua" w:cs="Times New Roman"/>
          <w:b/>
          <w:bCs/>
          <w:color w:val="FF0000"/>
          <w:sz w:val="16"/>
          <w:szCs w:val="16"/>
          <w:u w:val="single"/>
          <w:lang w:eastAsia="pt-BR"/>
        </w:rPr>
        <w:t>/2016</w:t>
      </w:r>
      <w:r w:rsidR="009967DF" w:rsidRPr="004F7EF6">
        <w:rPr>
          <w:rFonts w:ascii="Book Antiqua" w:eastAsia="Times New Roman" w:hAnsi="Book Antiqua" w:cs="Times New Roman"/>
          <w:b/>
          <w:bCs/>
          <w:color w:val="FF0000"/>
          <w:sz w:val="16"/>
          <w:szCs w:val="16"/>
          <w:u w:val="single"/>
          <w:lang w:eastAsia="pt-BR"/>
        </w:rPr>
        <w:t>)</w:t>
      </w:r>
      <w:r w:rsidR="00787367" w:rsidRPr="004F7EF6">
        <w:rPr>
          <w:rFonts w:ascii="Book Antiqua" w:eastAsia="Times New Roman" w:hAnsi="Book Antiqua" w:cs="Times New Roman"/>
          <w:b/>
          <w:bCs/>
          <w:color w:val="FF0000"/>
          <w:sz w:val="16"/>
          <w:szCs w:val="16"/>
          <w:lang w:eastAsia="pt-BR"/>
        </w:rPr>
        <w:t xml:space="preserve"> </w:t>
      </w:r>
      <w:r w:rsidR="00787367" w:rsidRPr="004F7EF6">
        <w:rPr>
          <w:rFonts w:ascii="Book Antiqua" w:hAnsi="Book Antiqua"/>
          <w:b/>
          <w:bCs/>
          <w:color w:val="FF0000"/>
          <w:sz w:val="16"/>
          <w:szCs w:val="16"/>
          <w:u w:val="single"/>
        </w:rPr>
        <w:t>(PCPA-2013/2016)</w:t>
      </w:r>
      <w:r w:rsidR="00700180" w:rsidRPr="004F7EF6">
        <w:rPr>
          <w:rFonts w:ascii="Book Antiqua" w:eastAsia="Times New Roman" w:hAnsi="Book Antiqua" w:cs="Times New Roman"/>
          <w:b/>
          <w:bCs/>
          <w:color w:val="FF0000"/>
          <w:sz w:val="16"/>
          <w:szCs w:val="16"/>
          <w:lang w:eastAsia="pt-BR"/>
        </w:rPr>
        <w:t xml:space="preserve"> </w:t>
      </w:r>
      <w:r w:rsidR="000819BB" w:rsidRPr="004F7EF6">
        <w:rPr>
          <w:rFonts w:ascii="Book Antiqua" w:hAnsi="Book Antiqua"/>
          <w:b/>
          <w:bCs/>
          <w:color w:val="FF0000"/>
          <w:sz w:val="16"/>
          <w:szCs w:val="16"/>
          <w:u w:val="single"/>
        </w:rPr>
        <w:t>(MPBA-2018)</w:t>
      </w:r>
      <w:r w:rsidR="00001B32" w:rsidRPr="004F7EF6">
        <w:rPr>
          <w:rFonts w:ascii="Book Antiqua" w:hAnsi="Book Antiqua"/>
          <w:b/>
          <w:bCs/>
          <w:color w:val="FF0000"/>
          <w:sz w:val="16"/>
          <w:szCs w:val="16"/>
        </w:rPr>
        <w:t xml:space="preserve"> </w:t>
      </w:r>
      <w:r w:rsidR="00001B32" w:rsidRPr="004F7EF6">
        <w:rPr>
          <w:rFonts w:ascii="Book Antiqua" w:hAnsi="Book Antiqua"/>
          <w:b/>
          <w:bCs/>
          <w:color w:val="FF0000"/>
          <w:sz w:val="16"/>
          <w:szCs w:val="16"/>
          <w:u w:val="single"/>
        </w:rPr>
        <w:t>(DPEMA-2018)</w:t>
      </w:r>
      <w:r w:rsidR="00151111" w:rsidRPr="004F7EF6">
        <w:rPr>
          <w:rFonts w:ascii="Book Antiqua" w:hAnsi="Book Antiqua"/>
          <w:b/>
          <w:bCs/>
          <w:color w:val="FF0000"/>
          <w:sz w:val="16"/>
          <w:szCs w:val="16"/>
        </w:rPr>
        <w:t xml:space="preserve"> </w:t>
      </w:r>
      <w:r w:rsidR="00151111" w:rsidRPr="004F7EF6">
        <w:rPr>
          <w:rFonts w:ascii="Book Antiqua" w:hAnsi="Book Antiqua"/>
          <w:b/>
          <w:bCs/>
          <w:color w:val="FF0000"/>
          <w:sz w:val="16"/>
          <w:szCs w:val="16"/>
          <w:u w:val="single"/>
        </w:rPr>
        <w:t>(TJPA-2012/2019)</w:t>
      </w:r>
      <w:r w:rsidR="00070147" w:rsidRPr="004F7EF6">
        <w:rPr>
          <w:rFonts w:ascii="Book Antiqua" w:hAnsi="Book Antiqua"/>
          <w:b/>
          <w:bCs/>
          <w:color w:val="FF0000"/>
          <w:sz w:val="16"/>
          <w:szCs w:val="16"/>
        </w:rPr>
        <w:t xml:space="preserve"> </w:t>
      </w:r>
      <w:r w:rsidR="004500B8" w:rsidRPr="004F7EF6">
        <w:rPr>
          <w:rFonts w:ascii="Book Antiqua" w:hAnsi="Book Antiqua"/>
          <w:b/>
          <w:bCs/>
          <w:color w:val="FF0000"/>
          <w:sz w:val="16"/>
          <w:szCs w:val="16"/>
          <w:u w:val="single"/>
        </w:rPr>
        <w:t>(TJAL-2019)</w:t>
      </w:r>
      <w:r w:rsidR="0020779C" w:rsidRPr="004F7EF6">
        <w:rPr>
          <w:rFonts w:ascii="Book Antiqua" w:eastAsia="Times New Roman" w:hAnsi="Book Antiqua" w:cs="Times New Roman"/>
          <w:b/>
          <w:bCs/>
          <w:color w:val="FF0000"/>
          <w:sz w:val="16"/>
          <w:szCs w:val="16"/>
          <w:lang w:eastAsia="pt-BR"/>
        </w:rPr>
        <w:t xml:space="preserve"> </w:t>
      </w:r>
      <w:r w:rsidR="00643A5D" w:rsidRPr="004F7EF6">
        <w:rPr>
          <w:rFonts w:ascii="Book Antiqua" w:hAnsi="Book Antiqua" w:cs="Times New Roman"/>
          <w:b/>
          <w:bCs/>
          <w:color w:val="FF0000"/>
          <w:sz w:val="16"/>
          <w:szCs w:val="16"/>
          <w:u w:val="single"/>
        </w:rPr>
        <w:t>(MPMG-2021)</w:t>
      </w:r>
      <w:r w:rsidR="00151111" w:rsidRPr="004F7EF6">
        <w:rPr>
          <w:rFonts w:ascii="Book Antiqua" w:hAnsi="Book Antiqua" w:cs="Times New Roman"/>
          <w:b/>
          <w:bCs/>
          <w:color w:val="FF0000"/>
          <w:sz w:val="16"/>
          <w:szCs w:val="16"/>
        </w:rPr>
        <w:t xml:space="preserve"> </w:t>
      </w:r>
      <w:r w:rsidR="00151111" w:rsidRPr="004F7EF6">
        <w:rPr>
          <w:rFonts w:ascii="Book Antiqua" w:hAnsi="Book Antiqua" w:cs="Times New Roman"/>
          <w:b/>
          <w:bCs/>
          <w:color w:val="FF0000"/>
          <w:sz w:val="16"/>
          <w:szCs w:val="16"/>
          <w:u w:val="single"/>
        </w:rPr>
        <w:t>(DPEGO-2021)</w:t>
      </w:r>
      <w:r w:rsidR="004F0541" w:rsidRPr="004F7EF6">
        <w:rPr>
          <w:rFonts w:ascii="Book Antiqua" w:hAnsi="Book Antiqua" w:cs="Times New Roman"/>
          <w:b/>
          <w:bCs/>
          <w:color w:val="FF0000"/>
          <w:sz w:val="16"/>
          <w:szCs w:val="16"/>
        </w:rPr>
        <w:t xml:space="preserve"> </w:t>
      </w:r>
      <w:r w:rsidR="004F0541" w:rsidRPr="004F7EF6">
        <w:rPr>
          <w:rFonts w:ascii="Book Antiqua" w:hAnsi="Book Antiqua"/>
          <w:b/>
          <w:bCs/>
          <w:color w:val="FF0000"/>
          <w:sz w:val="16"/>
          <w:szCs w:val="16"/>
          <w:u w:val="single"/>
        </w:rPr>
        <w:t>(PCRN-2021)</w:t>
      </w:r>
      <w:r w:rsidR="00A2342B" w:rsidRPr="004F7EF6">
        <w:rPr>
          <w:rFonts w:ascii="Book Antiqua" w:hAnsi="Book Antiqua"/>
          <w:b/>
          <w:bCs/>
          <w:color w:val="FF0000"/>
          <w:sz w:val="16"/>
          <w:szCs w:val="16"/>
        </w:rPr>
        <w:t xml:space="preserve"> </w:t>
      </w:r>
      <w:r w:rsidR="00A2342B" w:rsidRPr="004F7EF6">
        <w:rPr>
          <w:rFonts w:ascii="Book Antiqua" w:hAnsi="Book Antiqua"/>
          <w:b/>
          <w:bCs/>
          <w:color w:val="FF0000"/>
          <w:sz w:val="16"/>
          <w:szCs w:val="16"/>
          <w:u w:val="single"/>
        </w:rPr>
        <w:t>(DPETO-2013/2022)</w:t>
      </w:r>
      <w:r w:rsidR="00E57135" w:rsidRPr="004F7EF6">
        <w:rPr>
          <w:rFonts w:ascii="Book Antiqua" w:hAnsi="Book Antiqua"/>
          <w:b/>
          <w:bCs/>
          <w:color w:val="FF0000"/>
          <w:sz w:val="16"/>
          <w:szCs w:val="16"/>
        </w:rPr>
        <w:t xml:space="preserve"> </w:t>
      </w:r>
      <w:bookmarkStart w:id="79" w:name="_Hlk71390464"/>
      <w:r w:rsidR="00E57135" w:rsidRPr="004F7EF6">
        <w:rPr>
          <w:rFonts w:ascii="Book Antiqua" w:eastAsia="Times New Roman" w:hAnsi="Book Antiqua" w:cs="Times New Roman"/>
          <w:b/>
          <w:bCs/>
          <w:color w:val="FF0000"/>
          <w:sz w:val="16"/>
          <w:szCs w:val="16"/>
          <w:u w:val="single"/>
          <w:lang w:eastAsia="pt-BR"/>
        </w:rPr>
        <w:t>(MPGO-2013/2014/2016/2022)</w:t>
      </w:r>
      <w:bookmarkEnd w:id="79"/>
      <w:r w:rsidR="003C1B97" w:rsidRPr="004F7EF6">
        <w:rPr>
          <w:rFonts w:ascii="Book Antiqua" w:eastAsia="Times New Roman" w:hAnsi="Book Antiqua" w:cs="Times New Roman"/>
          <w:b/>
          <w:bCs/>
          <w:color w:val="FF0000"/>
          <w:sz w:val="16"/>
          <w:szCs w:val="16"/>
          <w:lang w:eastAsia="pt-BR"/>
        </w:rPr>
        <w:t xml:space="preserve"> </w:t>
      </w:r>
      <w:r w:rsidR="003C1B97" w:rsidRPr="004F7EF6">
        <w:rPr>
          <w:rFonts w:ascii="Book Antiqua" w:hAnsi="Book Antiqua"/>
          <w:b/>
          <w:bCs/>
          <w:color w:val="FF0000"/>
          <w:sz w:val="16"/>
          <w:szCs w:val="16"/>
          <w:u w:val="single"/>
        </w:rPr>
        <w:t>(MPAC-2022)</w:t>
      </w:r>
      <w:r w:rsidR="00761BF2" w:rsidRPr="004F7EF6">
        <w:rPr>
          <w:rFonts w:ascii="Book Antiqua" w:hAnsi="Book Antiqua"/>
          <w:b/>
          <w:bCs/>
          <w:color w:val="FF0000"/>
          <w:sz w:val="16"/>
          <w:szCs w:val="16"/>
        </w:rPr>
        <w:t xml:space="preserve"> </w:t>
      </w:r>
      <w:r w:rsidR="00761BF2" w:rsidRPr="004F7EF6">
        <w:rPr>
          <w:rFonts w:ascii="Book Antiqua" w:hAnsi="Book Antiqua"/>
          <w:b/>
          <w:bCs/>
          <w:color w:val="FF0000"/>
          <w:sz w:val="16"/>
          <w:szCs w:val="16"/>
          <w:u w:val="single"/>
        </w:rPr>
        <w:t>(MPRJ-2022)</w:t>
      </w:r>
      <w:r w:rsidR="0006604A" w:rsidRPr="004F7EF6">
        <w:rPr>
          <w:rFonts w:ascii="Book Antiqua" w:eastAsia="Times New Roman" w:hAnsi="Book Antiqua" w:cs="Times New Roman"/>
          <w:b/>
          <w:bCs/>
          <w:color w:val="FF0000"/>
          <w:sz w:val="16"/>
          <w:szCs w:val="16"/>
          <w:lang w:eastAsia="pt-BR"/>
        </w:rPr>
        <w:t xml:space="preserve"> </w:t>
      </w:r>
      <w:r w:rsidR="0006604A" w:rsidRPr="004F7EF6">
        <w:rPr>
          <w:rFonts w:ascii="Book Antiqua" w:hAnsi="Book Antiqua" w:cs="Arial"/>
          <w:b/>
          <w:bCs/>
          <w:color w:val="FF0000"/>
          <w:sz w:val="16"/>
          <w:szCs w:val="16"/>
          <w:u w:val="single"/>
        </w:rPr>
        <w:t>(DPECE-2022)</w:t>
      </w:r>
      <w:r w:rsidR="00C11D6C" w:rsidRPr="004F7EF6">
        <w:rPr>
          <w:rFonts w:ascii="Book Antiqua" w:eastAsia="Times New Roman" w:hAnsi="Book Antiqua" w:cs="Times New Roman"/>
          <w:b/>
          <w:bCs/>
          <w:color w:val="FF0000"/>
          <w:sz w:val="16"/>
          <w:szCs w:val="16"/>
          <w:lang w:eastAsia="pt-BR"/>
        </w:rPr>
        <w:t xml:space="preserve"> </w:t>
      </w:r>
      <w:r w:rsidR="00C11D6C" w:rsidRPr="004F7EF6">
        <w:rPr>
          <w:rFonts w:ascii="Book Antiqua" w:eastAsia="Times New Roman" w:hAnsi="Book Antiqua" w:cs="Times New Roman"/>
          <w:b/>
          <w:bCs/>
          <w:color w:val="FF0000"/>
          <w:sz w:val="16"/>
          <w:szCs w:val="16"/>
          <w:u w:val="single"/>
          <w:lang w:eastAsia="pt-BR"/>
        </w:rPr>
        <w:t>(DPESE-2022)</w:t>
      </w:r>
      <w:r w:rsidR="004F7EF6" w:rsidRPr="004F7EF6">
        <w:rPr>
          <w:rFonts w:ascii="Book Antiqua" w:eastAsia="Times New Roman" w:hAnsi="Book Antiqua" w:cs="Times New Roman"/>
          <w:b/>
          <w:bCs/>
          <w:color w:val="FF0000"/>
          <w:sz w:val="16"/>
          <w:szCs w:val="16"/>
          <w:lang w:eastAsia="pt-BR"/>
        </w:rPr>
        <w:t xml:space="preserve"> </w:t>
      </w:r>
      <w:r w:rsidR="004F7EF6" w:rsidRPr="004F7EF6">
        <w:rPr>
          <w:rFonts w:ascii="Book Antiqua" w:eastAsia="Times New Roman" w:hAnsi="Book Antiqua" w:cs="Times New Roman"/>
          <w:b/>
          <w:bCs/>
          <w:color w:val="FF0000"/>
          <w:sz w:val="16"/>
          <w:szCs w:val="16"/>
          <w:u w:val="single"/>
          <w:lang w:eastAsia="pt-BR"/>
        </w:rPr>
        <w:t>(PCAM-2022)</w:t>
      </w:r>
      <w:r w:rsidR="00702A94">
        <w:rPr>
          <w:rFonts w:ascii="Book Antiqua" w:eastAsia="Times New Roman" w:hAnsi="Book Antiqua" w:cs="Times New Roman"/>
          <w:b/>
          <w:bCs/>
          <w:color w:val="FF0000"/>
          <w:sz w:val="16"/>
          <w:szCs w:val="16"/>
          <w:lang w:eastAsia="pt-BR"/>
        </w:rPr>
        <w:t xml:space="preserve"> </w:t>
      </w:r>
      <w:r w:rsidR="00702A94" w:rsidRPr="004F7EF6">
        <w:rPr>
          <w:rFonts w:ascii="Book Antiqua" w:eastAsia="Times New Roman" w:hAnsi="Book Antiqua" w:cs="Times New Roman"/>
          <w:b/>
          <w:bCs/>
          <w:color w:val="FF0000"/>
          <w:sz w:val="16"/>
          <w:szCs w:val="16"/>
          <w:u w:val="single"/>
          <w:lang w:eastAsia="pt-BR"/>
        </w:rPr>
        <w:t>(MPSP-2005/2013</w:t>
      </w:r>
      <w:r w:rsidR="00702A94">
        <w:rPr>
          <w:rFonts w:ascii="Book Antiqua" w:eastAsia="Times New Roman" w:hAnsi="Book Antiqua" w:cs="Times New Roman"/>
          <w:b/>
          <w:bCs/>
          <w:color w:val="FF0000"/>
          <w:sz w:val="16"/>
          <w:szCs w:val="16"/>
          <w:u w:val="single"/>
          <w:lang w:eastAsia="pt-BR"/>
        </w:rPr>
        <w:t>/2023</w:t>
      </w:r>
      <w:r w:rsidR="00702A94" w:rsidRPr="004F7EF6">
        <w:rPr>
          <w:rFonts w:ascii="Book Antiqua" w:eastAsia="Times New Roman" w:hAnsi="Book Antiqua" w:cs="Times New Roman"/>
          <w:b/>
          <w:bCs/>
          <w:color w:val="FF0000"/>
          <w:sz w:val="16"/>
          <w:szCs w:val="16"/>
          <w:u w:val="single"/>
          <w:lang w:eastAsia="pt-BR"/>
        </w:rPr>
        <w:t>)</w:t>
      </w:r>
      <w:r w:rsidR="00CF721E">
        <w:rPr>
          <w:rFonts w:ascii="Book Antiqua" w:eastAsia="Times New Roman" w:hAnsi="Book Antiqua" w:cs="Times New Roman"/>
          <w:b/>
          <w:bCs/>
          <w:color w:val="FF0000"/>
          <w:sz w:val="16"/>
          <w:szCs w:val="16"/>
          <w:lang w:eastAsia="pt-BR"/>
        </w:rPr>
        <w:t xml:space="preserve"> </w:t>
      </w:r>
      <w:r w:rsidR="00CF721E" w:rsidRPr="004F7EF6">
        <w:rPr>
          <w:rFonts w:ascii="Book Antiqua" w:hAnsi="Book Antiqua" w:cs="Times New Roman"/>
          <w:b/>
          <w:bCs/>
          <w:color w:val="FF0000"/>
          <w:sz w:val="16"/>
          <w:szCs w:val="16"/>
          <w:u w:val="single"/>
        </w:rPr>
        <w:t>(DPEMG-2019</w:t>
      </w:r>
      <w:r w:rsidR="00CF721E">
        <w:rPr>
          <w:rFonts w:ascii="Book Antiqua" w:hAnsi="Book Antiqua" w:cs="Times New Roman"/>
          <w:b/>
          <w:bCs/>
          <w:color w:val="FF0000"/>
          <w:sz w:val="16"/>
          <w:szCs w:val="16"/>
          <w:u w:val="single"/>
        </w:rPr>
        <w:t>/2023</w:t>
      </w:r>
      <w:r w:rsidR="00CF721E" w:rsidRPr="004F7EF6">
        <w:rPr>
          <w:rFonts w:ascii="Book Antiqua" w:hAnsi="Book Antiqua" w:cs="Times New Roman"/>
          <w:b/>
          <w:bCs/>
          <w:color w:val="FF0000"/>
          <w:sz w:val="16"/>
          <w:szCs w:val="16"/>
          <w:u w:val="single"/>
        </w:rPr>
        <w:t>)</w:t>
      </w:r>
      <w:r w:rsidR="00BC1725">
        <w:rPr>
          <w:rFonts w:ascii="Book Antiqua" w:hAnsi="Book Antiqua" w:cs="Times New Roman"/>
          <w:b/>
          <w:bCs/>
          <w:color w:val="FF0000"/>
          <w:sz w:val="16"/>
          <w:szCs w:val="16"/>
        </w:rPr>
        <w:t xml:space="preserve"> </w:t>
      </w:r>
      <w:r w:rsidR="00BC1725">
        <w:rPr>
          <w:rFonts w:ascii="Book Antiqua" w:hAnsi="Book Antiqua" w:cs="Times New Roman"/>
          <w:b/>
          <w:bCs/>
          <w:color w:val="FF0000"/>
          <w:sz w:val="16"/>
          <w:szCs w:val="16"/>
          <w:u w:val="single"/>
        </w:rPr>
        <w:t>(DPEES-2023)</w:t>
      </w:r>
      <w:r w:rsidR="007E01B3">
        <w:rPr>
          <w:rFonts w:ascii="Book Antiqua" w:hAnsi="Book Antiqua" w:cs="Times New Roman"/>
          <w:b/>
          <w:bCs/>
          <w:color w:val="FF0000"/>
          <w:sz w:val="16"/>
          <w:szCs w:val="16"/>
        </w:rPr>
        <w:t xml:space="preserve"> </w:t>
      </w:r>
      <w:bookmarkStart w:id="80" w:name="_Hlk195200373"/>
      <w:r w:rsidR="007E01B3">
        <w:rPr>
          <w:rFonts w:ascii="Book Antiqua" w:hAnsi="Book Antiqua" w:cs="Times New Roman"/>
          <w:b/>
          <w:bCs/>
          <w:color w:val="FF0000"/>
          <w:sz w:val="16"/>
          <w:szCs w:val="16"/>
          <w:u w:val="single"/>
        </w:rPr>
        <w:t>(DPERJ-2023)</w:t>
      </w:r>
      <w:bookmarkEnd w:id="80"/>
      <w:r w:rsidR="00D4313C">
        <w:rPr>
          <w:rFonts w:ascii="Book Antiqua" w:eastAsia="Times New Roman" w:hAnsi="Book Antiqua" w:cs="Times New Roman"/>
          <w:b/>
          <w:bCs/>
          <w:color w:val="FF0000"/>
          <w:sz w:val="16"/>
          <w:szCs w:val="16"/>
          <w:lang w:eastAsia="pt-BR"/>
        </w:rPr>
        <w:t xml:space="preserve"> </w:t>
      </w:r>
      <w:bookmarkStart w:id="81" w:name="_Hlk181970751"/>
      <w:r w:rsidR="00D4313C">
        <w:rPr>
          <w:rFonts w:ascii="Book Antiqua" w:eastAsia="Times New Roman" w:hAnsi="Book Antiqua" w:cs="Times New Roman"/>
          <w:b/>
          <w:bCs/>
          <w:color w:val="FF0000"/>
          <w:sz w:val="16"/>
          <w:szCs w:val="16"/>
          <w:u w:val="single"/>
          <w:lang w:eastAsia="pt-BR"/>
        </w:rPr>
        <w:t>(DPERO-2023)</w:t>
      </w:r>
      <w:bookmarkEnd w:id="81"/>
      <w:r w:rsidR="007E48C6" w:rsidRPr="004F7EF6">
        <w:rPr>
          <w:rFonts w:ascii="Book Antiqua" w:eastAsia="Times New Roman" w:hAnsi="Book Antiqua" w:cs="Times New Roman"/>
          <w:b/>
          <w:bCs/>
          <w:color w:val="FF0000"/>
          <w:sz w:val="16"/>
          <w:szCs w:val="16"/>
          <w:lang w:eastAsia="pt-BR"/>
        </w:rPr>
        <w:t xml:space="preserve"> </w:t>
      </w:r>
      <w:r w:rsidR="007E48C6" w:rsidRPr="004F7EF6">
        <w:rPr>
          <w:rFonts w:ascii="Book Antiqua" w:eastAsia="Times New Roman" w:hAnsi="Book Antiqua" w:cs="Times New Roman"/>
          <w:b/>
          <w:bCs/>
          <w:color w:val="FF0000"/>
          <w:sz w:val="16"/>
          <w:szCs w:val="16"/>
          <w:u w:val="single"/>
          <w:lang w:eastAsia="pt-BR"/>
        </w:rPr>
        <w:t>(MPSC-2023</w:t>
      </w:r>
      <w:r w:rsidR="00F438F9" w:rsidRPr="004F7EF6">
        <w:rPr>
          <w:rFonts w:ascii="Book Antiqua" w:eastAsia="Times New Roman" w:hAnsi="Book Antiqua" w:cs="Times New Roman"/>
          <w:b/>
          <w:bCs/>
          <w:color w:val="FF0000"/>
          <w:sz w:val="16"/>
          <w:szCs w:val="16"/>
          <w:u w:val="single"/>
          <w:lang w:eastAsia="pt-BR"/>
        </w:rPr>
        <w:t>/2024</w:t>
      </w:r>
      <w:r w:rsidR="007E48C6" w:rsidRPr="004F7EF6">
        <w:rPr>
          <w:rFonts w:ascii="Book Antiqua" w:eastAsia="Times New Roman" w:hAnsi="Book Antiqua" w:cs="Times New Roman"/>
          <w:b/>
          <w:bCs/>
          <w:color w:val="FF0000"/>
          <w:sz w:val="16"/>
          <w:szCs w:val="16"/>
          <w:u w:val="single"/>
          <w:lang w:eastAsia="pt-BR"/>
        </w:rPr>
        <w:t>)</w:t>
      </w:r>
    </w:p>
    <w:p w14:paraId="6F77D609" w14:textId="1549BEB9" w:rsidR="000E7C60" w:rsidRPr="004F7EF6" w:rsidRDefault="000E7C60" w:rsidP="00195C7F">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4F7EF6">
        <w:rPr>
          <w:rFonts w:ascii="Book Antiqua" w:eastAsia="Times New Roman" w:hAnsi="Book Antiqua" w:cs="Times New Roman"/>
          <w:b/>
          <w:bCs/>
          <w:sz w:val="19"/>
          <w:szCs w:val="19"/>
          <w:lang w:eastAsia="pt-BR"/>
        </w:rPr>
        <w:t xml:space="preserve">I - </w:t>
      </w:r>
      <w:r w:rsidRPr="004F7EF6">
        <w:rPr>
          <w:rFonts w:ascii="Book Antiqua" w:eastAsia="Times New Roman" w:hAnsi="Book Antiqua" w:cs="Times New Roman"/>
          <w:b/>
          <w:bCs/>
          <w:caps/>
          <w:sz w:val="19"/>
          <w:szCs w:val="19"/>
          <w:highlight w:val="green"/>
          <w:lang w:eastAsia="pt-BR"/>
        </w:rPr>
        <w:t>praticar</w:t>
      </w:r>
      <w:r w:rsidRPr="004F7EF6">
        <w:rPr>
          <w:rFonts w:ascii="Book Antiqua" w:eastAsia="Times New Roman" w:hAnsi="Book Antiqua" w:cs="Times New Roman"/>
          <w:b/>
          <w:bCs/>
          <w:sz w:val="19"/>
          <w:szCs w:val="19"/>
          <w:lang w:eastAsia="pt-BR"/>
        </w:rPr>
        <w:t xml:space="preserve"> </w:t>
      </w:r>
      <w:r w:rsidRPr="004F7EF6">
        <w:rPr>
          <w:rFonts w:ascii="Book Antiqua" w:eastAsia="Times New Roman" w:hAnsi="Book Antiqua" w:cs="Times New Roman"/>
          <w:b/>
          <w:bCs/>
          <w:sz w:val="19"/>
          <w:szCs w:val="19"/>
          <w:highlight w:val="yellow"/>
          <w:lang w:eastAsia="pt-BR"/>
        </w:rPr>
        <w:t>fato definido</w:t>
      </w:r>
      <w:r w:rsidRPr="004F7EF6">
        <w:rPr>
          <w:rFonts w:ascii="Book Antiqua" w:eastAsia="Times New Roman" w:hAnsi="Book Antiqua" w:cs="Times New Roman"/>
          <w:b/>
          <w:bCs/>
          <w:sz w:val="19"/>
          <w:szCs w:val="19"/>
          <w:lang w:eastAsia="pt-BR"/>
        </w:rPr>
        <w:t xml:space="preserve"> como </w:t>
      </w:r>
      <w:r w:rsidRPr="004F7EF6">
        <w:rPr>
          <w:rFonts w:ascii="Book Antiqua" w:eastAsia="Times New Roman" w:hAnsi="Book Antiqua" w:cs="Times New Roman"/>
          <w:b/>
          <w:bCs/>
          <w:sz w:val="19"/>
          <w:szCs w:val="19"/>
          <w:highlight w:val="cyan"/>
          <w:lang w:eastAsia="pt-BR"/>
        </w:rPr>
        <w:t>crime doloso</w:t>
      </w:r>
      <w:r w:rsidRPr="004F7EF6">
        <w:rPr>
          <w:rFonts w:ascii="Book Antiqua" w:eastAsia="Times New Roman" w:hAnsi="Book Antiqua" w:cs="Times New Roman"/>
          <w:b/>
          <w:bCs/>
          <w:sz w:val="19"/>
          <w:szCs w:val="19"/>
          <w:lang w:eastAsia="pt-BR"/>
        </w:rPr>
        <w:t xml:space="preserve"> ou </w:t>
      </w:r>
      <w:r w:rsidRPr="004F7EF6">
        <w:rPr>
          <w:rFonts w:ascii="Book Antiqua" w:eastAsia="Times New Roman" w:hAnsi="Book Antiqua" w:cs="Times New Roman"/>
          <w:b/>
          <w:bCs/>
          <w:sz w:val="19"/>
          <w:szCs w:val="19"/>
          <w:highlight w:val="yellow"/>
          <w:lang w:eastAsia="pt-BR"/>
        </w:rPr>
        <w:t>falta grave</w:t>
      </w:r>
      <w:r w:rsidRPr="004F7EF6">
        <w:rPr>
          <w:rFonts w:ascii="Book Antiqua" w:eastAsia="Times New Roman" w:hAnsi="Book Antiqua" w:cs="Times New Roman"/>
          <w:b/>
          <w:bCs/>
          <w:sz w:val="18"/>
          <w:szCs w:val="18"/>
          <w:lang w:eastAsia="pt-BR"/>
        </w:rPr>
        <w:t>;</w:t>
      </w:r>
      <w:r w:rsidR="00BC4D45" w:rsidRPr="004F7EF6">
        <w:rPr>
          <w:rFonts w:ascii="Book Antiqua" w:eastAsia="Times New Roman" w:hAnsi="Book Antiqua" w:cs="Times New Roman"/>
          <w:b/>
          <w:bCs/>
          <w:sz w:val="18"/>
          <w:szCs w:val="18"/>
          <w:lang w:eastAsia="pt-BR"/>
        </w:rPr>
        <w:t xml:space="preserve"> </w:t>
      </w:r>
      <w:r w:rsidR="00BC4D45" w:rsidRPr="004F7EF6">
        <w:rPr>
          <w:rFonts w:ascii="Book Antiqua" w:hAnsi="Book Antiqua"/>
          <w:b/>
          <w:bCs/>
          <w:color w:val="FF0000"/>
          <w:sz w:val="16"/>
          <w:szCs w:val="16"/>
          <w:u w:val="single"/>
        </w:rPr>
        <w:t>(MPSE-2010)</w:t>
      </w:r>
      <w:r w:rsidR="00C85B9F" w:rsidRPr="004F7EF6">
        <w:rPr>
          <w:rFonts w:ascii="Book Antiqua" w:hAnsi="Book Antiqua"/>
          <w:b/>
          <w:bCs/>
          <w:color w:val="FF0000"/>
          <w:sz w:val="16"/>
          <w:szCs w:val="16"/>
        </w:rPr>
        <w:t xml:space="preserve"> </w:t>
      </w:r>
      <w:r w:rsidR="00C85B9F" w:rsidRPr="004F7EF6">
        <w:rPr>
          <w:rFonts w:ascii="Book Antiqua" w:hAnsi="Book Antiqua"/>
          <w:b/>
          <w:bCs/>
          <w:color w:val="FF0000"/>
          <w:sz w:val="16"/>
          <w:szCs w:val="16"/>
          <w:u w:val="single"/>
        </w:rPr>
        <w:t>(MPCE-2011)</w:t>
      </w:r>
      <w:r w:rsidR="002079FA" w:rsidRPr="004F7EF6">
        <w:rPr>
          <w:rFonts w:ascii="Book Antiqua" w:eastAsia="Times New Roman" w:hAnsi="Book Antiqua" w:cs="Times New Roman"/>
          <w:b/>
          <w:bCs/>
          <w:sz w:val="16"/>
          <w:szCs w:val="16"/>
          <w:lang w:eastAsia="pt-BR"/>
        </w:rPr>
        <w:t xml:space="preserve"> </w:t>
      </w:r>
      <w:r w:rsidR="002079FA" w:rsidRPr="004F7EF6">
        <w:rPr>
          <w:rFonts w:ascii="Book Antiqua" w:eastAsia="Times New Roman" w:hAnsi="Book Antiqua" w:cs="Times New Roman"/>
          <w:b/>
          <w:bCs/>
          <w:color w:val="FF0000"/>
          <w:sz w:val="16"/>
          <w:szCs w:val="16"/>
          <w:u w:val="single"/>
          <w:lang w:eastAsia="pt-BR"/>
        </w:rPr>
        <w:t>(MPPB-2011)</w:t>
      </w:r>
      <w:r w:rsidR="00DF2840" w:rsidRPr="004F7EF6">
        <w:rPr>
          <w:rFonts w:ascii="Book Antiqua" w:eastAsia="Times New Roman" w:hAnsi="Book Antiqua" w:cs="Times New Roman"/>
          <w:b/>
          <w:bCs/>
          <w:color w:val="FF0000"/>
          <w:sz w:val="16"/>
          <w:szCs w:val="16"/>
          <w:lang w:eastAsia="pt-BR"/>
        </w:rPr>
        <w:t xml:space="preserve"> </w:t>
      </w:r>
      <w:r w:rsidR="00DF2840" w:rsidRPr="004F7EF6">
        <w:rPr>
          <w:rFonts w:ascii="Book Antiqua" w:hAnsi="Book Antiqua"/>
          <w:b/>
          <w:bCs/>
          <w:color w:val="FF0000"/>
          <w:sz w:val="16"/>
          <w:szCs w:val="16"/>
          <w:u w:val="single"/>
        </w:rPr>
        <w:t>(DPEAC-2012)</w:t>
      </w:r>
      <w:r w:rsidR="004935D7" w:rsidRPr="004F7EF6">
        <w:rPr>
          <w:rFonts w:ascii="Book Antiqua" w:hAnsi="Book Antiqua"/>
          <w:b/>
          <w:bCs/>
          <w:color w:val="FF0000"/>
          <w:sz w:val="16"/>
          <w:szCs w:val="16"/>
        </w:rPr>
        <w:t xml:space="preserve"> </w:t>
      </w:r>
      <w:r w:rsidR="00D02B75" w:rsidRPr="004F7EF6">
        <w:rPr>
          <w:rFonts w:ascii="Book Antiqua" w:eastAsia="Times New Roman" w:hAnsi="Book Antiqua" w:cs="Times New Roman"/>
          <w:b/>
          <w:bCs/>
          <w:color w:val="FF0000"/>
          <w:sz w:val="16"/>
          <w:szCs w:val="16"/>
          <w:u w:val="single"/>
          <w:lang w:eastAsia="pt-BR"/>
        </w:rPr>
        <w:t>(MPRS-2012</w:t>
      </w:r>
      <w:r w:rsidR="00EE661E" w:rsidRPr="004F7EF6">
        <w:rPr>
          <w:rFonts w:ascii="Book Antiqua" w:eastAsia="Times New Roman" w:hAnsi="Book Antiqua" w:cs="Times New Roman"/>
          <w:b/>
          <w:bCs/>
          <w:color w:val="FF0000"/>
          <w:sz w:val="16"/>
          <w:szCs w:val="16"/>
          <w:u w:val="single"/>
          <w:lang w:eastAsia="pt-BR"/>
        </w:rPr>
        <w:t>/2014</w:t>
      </w:r>
      <w:r w:rsidR="00D02B75" w:rsidRPr="004F7EF6">
        <w:rPr>
          <w:rFonts w:ascii="Book Antiqua" w:eastAsia="Times New Roman" w:hAnsi="Book Antiqua" w:cs="Times New Roman"/>
          <w:b/>
          <w:bCs/>
          <w:color w:val="FF0000"/>
          <w:sz w:val="16"/>
          <w:szCs w:val="16"/>
          <w:u w:val="single"/>
          <w:lang w:eastAsia="pt-BR"/>
        </w:rPr>
        <w:t>)</w:t>
      </w:r>
      <w:r w:rsidR="00702A94">
        <w:rPr>
          <w:rFonts w:ascii="Book Antiqua" w:eastAsia="Times New Roman" w:hAnsi="Book Antiqua" w:cs="Times New Roman"/>
          <w:b/>
          <w:bCs/>
          <w:color w:val="FF0000"/>
          <w:sz w:val="16"/>
          <w:szCs w:val="16"/>
          <w:lang w:eastAsia="pt-BR"/>
        </w:rPr>
        <w:t xml:space="preserve"> </w:t>
      </w:r>
      <w:r w:rsidR="00702A94">
        <w:rPr>
          <w:rFonts w:ascii="Book Antiqua" w:eastAsia="Times New Roman" w:hAnsi="Book Antiqua" w:cs="Times New Roman"/>
          <w:b/>
          <w:bCs/>
          <w:color w:val="FF0000"/>
          <w:sz w:val="16"/>
          <w:szCs w:val="16"/>
          <w:u w:val="single"/>
          <w:lang w:eastAsia="pt-BR"/>
        </w:rPr>
        <w:t>(PCDF-2015)</w:t>
      </w:r>
      <w:r w:rsidR="00787367" w:rsidRPr="004F7EF6">
        <w:rPr>
          <w:rFonts w:ascii="Book Antiqua" w:eastAsia="Times New Roman" w:hAnsi="Book Antiqua" w:cs="Times New Roman"/>
          <w:b/>
          <w:bCs/>
          <w:color w:val="FF0000"/>
          <w:sz w:val="16"/>
          <w:szCs w:val="16"/>
          <w:lang w:eastAsia="pt-BR"/>
        </w:rPr>
        <w:t xml:space="preserve"> </w:t>
      </w:r>
      <w:r w:rsidR="00787367" w:rsidRPr="004F7EF6">
        <w:rPr>
          <w:rFonts w:ascii="Book Antiqua" w:hAnsi="Book Antiqua"/>
          <w:b/>
          <w:bCs/>
          <w:color w:val="FF0000"/>
          <w:sz w:val="16"/>
          <w:szCs w:val="16"/>
          <w:u w:val="single"/>
        </w:rPr>
        <w:t>(PCPA-2013/2016)</w:t>
      </w:r>
      <w:r w:rsidR="00700180" w:rsidRPr="004F7EF6">
        <w:rPr>
          <w:rFonts w:ascii="Book Antiqua" w:eastAsia="Times New Roman" w:hAnsi="Book Antiqua" w:cs="Times New Roman"/>
          <w:b/>
          <w:bCs/>
          <w:color w:val="FF0000"/>
          <w:sz w:val="16"/>
          <w:szCs w:val="16"/>
          <w:lang w:eastAsia="pt-BR"/>
        </w:rPr>
        <w:t xml:space="preserve"> </w:t>
      </w:r>
      <w:r w:rsidR="005277F8" w:rsidRPr="004F7EF6">
        <w:rPr>
          <w:rFonts w:ascii="Book Antiqua" w:eastAsia="Times New Roman" w:hAnsi="Book Antiqua" w:cs="Times New Roman"/>
          <w:b/>
          <w:bCs/>
          <w:color w:val="FF0000"/>
          <w:sz w:val="16"/>
          <w:szCs w:val="16"/>
          <w:u w:val="single"/>
          <w:lang w:eastAsia="pt-BR"/>
        </w:rPr>
        <w:t>(TJSP-2017)</w:t>
      </w:r>
      <w:r w:rsidR="000819BB" w:rsidRPr="004F7EF6">
        <w:rPr>
          <w:rFonts w:ascii="Book Antiqua" w:eastAsia="Times New Roman" w:hAnsi="Book Antiqua" w:cs="Times New Roman"/>
          <w:b/>
          <w:bCs/>
          <w:color w:val="FF0000"/>
          <w:sz w:val="16"/>
          <w:szCs w:val="16"/>
          <w:lang w:eastAsia="pt-BR"/>
        </w:rPr>
        <w:t xml:space="preserve"> </w:t>
      </w:r>
      <w:r w:rsidR="000819BB" w:rsidRPr="004F7EF6">
        <w:rPr>
          <w:rFonts w:ascii="Book Antiqua" w:hAnsi="Book Antiqua"/>
          <w:b/>
          <w:bCs/>
          <w:color w:val="FF0000"/>
          <w:sz w:val="16"/>
          <w:szCs w:val="16"/>
          <w:u w:val="single"/>
        </w:rPr>
        <w:t>(MPBA-2018)</w:t>
      </w:r>
      <w:r w:rsidR="00A32507" w:rsidRPr="004F7EF6">
        <w:rPr>
          <w:rFonts w:ascii="Book Antiqua" w:hAnsi="Book Antiqua"/>
          <w:b/>
          <w:bCs/>
          <w:color w:val="FF0000"/>
          <w:sz w:val="16"/>
          <w:szCs w:val="16"/>
        </w:rPr>
        <w:t xml:space="preserve"> </w:t>
      </w:r>
      <w:r w:rsidR="00A32507" w:rsidRPr="004F7EF6">
        <w:rPr>
          <w:rFonts w:ascii="Book Antiqua" w:hAnsi="Book Antiqua"/>
          <w:b/>
          <w:bCs/>
          <w:color w:val="FF0000"/>
          <w:sz w:val="16"/>
          <w:szCs w:val="16"/>
          <w:u w:val="single"/>
        </w:rPr>
        <w:t>(DPEMA-2018)</w:t>
      </w:r>
      <w:r w:rsidR="00151111" w:rsidRPr="004F7EF6">
        <w:rPr>
          <w:rFonts w:ascii="Book Antiqua" w:hAnsi="Book Antiqua"/>
          <w:b/>
          <w:bCs/>
          <w:color w:val="FF0000"/>
          <w:sz w:val="16"/>
          <w:szCs w:val="16"/>
        </w:rPr>
        <w:t xml:space="preserve"> </w:t>
      </w:r>
      <w:r w:rsidR="00151111" w:rsidRPr="004F7EF6">
        <w:rPr>
          <w:rFonts w:ascii="Book Antiqua" w:hAnsi="Book Antiqua"/>
          <w:b/>
          <w:bCs/>
          <w:color w:val="FF0000"/>
          <w:sz w:val="16"/>
          <w:szCs w:val="16"/>
          <w:u w:val="single"/>
        </w:rPr>
        <w:t>(TJPA-2012/2019)</w:t>
      </w:r>
      <w:r w:rsidR="00070147" w:rsidRPr="004F7EF6">
        <w:rPr>
          <w:rFonts w:ascii="Book Antiqua" w:hAnsi="Book Antiqua"/>
          <w:b/>
          <w:bCs/>
          <w:color w:val="FF0000"/>
          <w:sz w:val="16"/>
          <w:szCs w:val="16"/>
        </w:rPr>
        <w:t xml:space="preserve"> </w:t>
      </w:r>
      <w:r w:rsidR="004500B8" w:rsidRPr="004F7EF6">
        <w:rPr>
          <w:rFonts w:ascii="Book Antiqua" w:hAnsi="Book Antiqua"/>
          <w:b/>
          <w:bCs/>
          <w:color w:val="FF0000"/>
          <w:sz w:val="16"/>
          <w:szCs w:val="16"/>
          <w:u w:val="single"/>
        </w:rPr>
        <w:t>(TJAL-2019)</w:t>
      </w:r>
      <w:r w:rsidR="0020779C" w:rsidRPr="004F7EF6">
        <w:rPr>
          <w:rFonts w:ascii="Book Antiqua" w:eastAsia="Times New Roman" w:hAnsi="Book Antiqua" w:cs="Times New Roman"/>
          <w:b/>
          <w:bCs/>
          <w:color w:val="FF0000"/>
          <w:sz w:val="16"/>
          <w:szCs w:val="16"/>
          <w:lang w:eastAsia="pt-BR"/>
        </w:rPr>
        <w:t xml:space="preserve"> </w:t>
      </w:r>
      <w:r w:rsidR="00643A5D" w:rsidRPr="004F7EF6">
        <w:rPr>
          <w:rFonts w:ascii="Book Antiqua" w:hAnsi="Book Antiqua" w:cs="Times New Roman"/>
          <w:b/>
          <w:bCs/>
          <w:color w:val="FF0000"/>
          <w:sz w:val="16"/>
          <w:szCs w:val="16"/>
          <w:u w:val="single"/>
        </w:rPr>
        <w:t>(MPMG-2021)</w:t>
      </w:r>
      <w:r w:rsidR="00151111" w:rsidRPr="004F7EF6">
        <w:rPr>
          <w:rFonts w:ascii="Book Antiqua" w:hAnsi="Book Antiqua" w:cs="Times New Roman"/>
          <w:b/>
          <w:bCs/>
          <w:color w:val="FF0000"/>
          <w:sz w:val="16"/>
          <w:szCs w:val="16"/>
        </w:rPr>
        <w:t xml:space="preserve"> </w:t>
      </w:r>
      <w:r w:rsidR="00151111" w:rsidRPr="004F7EF6">
        <w:rPr>
          <w:rFonts w:ascii="Book Antiqua" w:hAnsi="Book Antiqua" w:cs="Times New Roman"/>
          <w:b/>
          <w:bCs/>
          <w:color w:val="FF0000"/>
          <w:sz w:val="16"/>
          <w:szCs w:val="16"/>
          <w:u w:val="single"/>
        </w:rPr>
        <w:t>(DPEGO-2021)</w:t>
      </w:r>
      <w:r w:rsidR="004F0541" w:rsidRPr="004F7EF6">
        <w:rPr>
          <w:rFonts w:ascii="Book Antiqua" w:hAnsi="Book Antiqua" w:cs="Times New Roman"/>
          <w:b/>
          <w:bCs/>
          <w:color w:val="FF0000"/>
          <w:sz w:val="16"/>
          <w:szCs w:val="16"/>
        </w:rPr>
        <w:t xml:space="preserve"> </w:t>
      </w:r>
      <w:r w:rsidR="004F0541" w:rsidRPr="004F7EF6">
        <w:rPr>
          <w:rFonts w:ascii="Book Antiqua" w:hAnsi="Book Antiqua"/>
          <w:b/>
          <w:bCs/>
          <w:color w:val="FF0000"/>
          <w:sz w:val="16"/>
          <w:szCs w:val="16"/>
          <w:u w:val="single"/>
        </w:rPr>
        <w:t>(PCRN-2021)</w:t>
      </w:r>
      <w:r w:rsidR="00A2342B" w:rsidRPr="004F7EF6">
        <w:rPr>
          <w:rFonts w:ascii="Book Antiqua" w:hAnsi="Book Antiqua"/>
          <w:b/>
          <w:bCs/>
          <w:color w:val="FF0000"/>
          <w:sz w:val="16"/>
          <w:szCs w:val="16"/>
        </w:rPr>
        <w:t xml:space="preserve"> </w:t>
      </w:r>
      <w:r w:rsidR="00A2342B" w:rsidRPr="004F7EF6">
        <w:rPr>
          <w:rFonts w:ascii="Book Antiqua" w:hAnsi="Book Antiqua"/>
          <w:b/>
          <w:bCs/>
          <w:color w:val="FF0000"/>
          <w:sz w:val="16"/>
          <w:szCs w:val="16"/>
          <w:u w:val="single"/>
        </w:rPr>
        <w:t>(DPETO-2013/2022)</w:t>
      </w:r>
      <w:r w:rsidR="00E57135" w:rsidRPr="004F7EF6">
        <w:rPr>
          <w:rFonts w:ascii="Book Antiqua" w:hAnsi="Book Antiqua"/>
          <w:b/>
          <w:bCs/>
          <w:color w:val="FF0000"/>
          <w:sz w:val="16"/>
          <w:szCs w:val="16"/>
        </w:rPr>
        <w:t xml:space="preserve"> </w:t>
      </w:r>
      <w:r w:rsidR="00E57135" w:rsidRPr="004F7EF6">
        <w:rPr>
          <w:rFonts w:ascii="Book Antiqua" w:eastAsia="Times New Roman" w:hAnsi="Book Antiqua" w:cs="Times New Roman"/>
          <w:b/>
          <w:bCs/>
          <w:color w:val="FF0000"/>
          <w:sz w:val="16"/>
          <w:szCs w:val="16"/>
          <w:u w:val="single"/>
          <w:lang w:eastAsia="pt-BR"/>
        </w:rPr>
        <w:t>(MPGO-2013/2014/2016/2022)</w:t>
      </w:r>
      <w:r w:rsidR="003C1B97" w:rsidRPr="004F7EF6">
        <w:rPr>
          <w:rFonts w:ascii="Book Antiqua" w:eastAsia="Times New Roman" w:hAnsi="Book Antiqua" w:cs="Times New Roman"/>
          <w:b/>
          <w:bCs/>
          <w:color w:val="FF0000"/>
          <w:sz w:val="16"/>
          <w:szCs w:val="16"/>
          <w:lang w:eastAsia="pt-BR"/>
        </w:rPr>
        <w:t xml:space="preserve"> </w:t>
      </w:r>
      <w:r w:rsidR="003C1B97" w:rsidRPr="004F7EF6">
        <w:rPr>
          <w:rFonts w:ascii="Book Antiqua" w:hAnsi="Book Antiqua"/>
          <w:b/>
          <w:bCs/>
          <w:color w:val="FF0000"/>
          <w:sz w:val="16"/>
          <w:szCs w:val="16"/>
          <w:u w:val="single"/>
        </w:rPr>
        <w:t>(MPAC-2022)</w:t>
      </w:r>
      <w:r w:rsidR="00761BF2" w:rsidRPr="004F7EF6">
        <w:rPr>
          <w:rFonts w:ascii="Book Antiqua" w:hAnsi="Book Antiqua"/>
          <w:b/>
          <w:bCs/>
          <w:color w:val="FF0000"/>
          <w:sz w:val="16"/>
          <w:szCs w:val="16"/>
        </w:rPr>
        <w:t xml:space="preserve"> </w:t>
      </w:r>
      <w:r w:rsidR="00761BF2" w:rsidRPr="004F7EF6">
        <w:rPr>
          <w:rFonts w:ascii="Book Antiqua" w:hAnsi="Book Antiqua"/>
          <w:b/>
          <w:bCs/>
          <w:color w:val="FF0000"/>
          <w:sz w:val="16"/>
          <w:szCs w:val="16"/>
          <w:u w:val="single"/>
        </w:rPr>
        <w:t>(MPRJ-2022)</w:t>
      </w:r>
      <w:r w:rsidR="0006604A" w:rsidRPr="004F7EF6">
        <w:rPr>
          <w:rFonts w:ascii="Book Antiqua" w:eastAsia="Times New Roman" w:hAnsi="Book Antiqua" w:cs="Times New Roman"/>
          <w:b/>
          <w:bCs/>
          <w:color w:val="FF0000"/>
          <w:sz w:val="16"/>
          <w:szCs w:val="16"/>
          <w:lang w:eastAsia="pt-BR"/>
        </w:rPr>
        <w:t xml:space="preserve"> </w:t>
      </w:r>
      <w:r w:rsidR="0006604A" w:rsidRPr="004F7EF6">
        <w:rPr>
          <w:rFonts w:ascii="Book Antiqua" w:hAnsi="Book Antiqua" w:cs="Arial"/>
          <w:b/>
          <w:bCs/>
          <w:color w:val="FF0000"/>
          <w:sz w:val="16"/>
          <w:szCs w:val="16"/>
          <w:u w:val="single"/>
        </w:rPr>
        <w:t>(DPECE-2022)</w:t>
      </w:r>
      <w:r w:rsidR="00C11D6C" w:rsidRPr="004F7EF6">
        <w:rPr>
          <w:rFonts w:ascii="Book Antiqua" w:eastAsia="Times New Roman" w:hAnsi="Book Antiqua" w:cs="Times New Roman"/>
          <w:b/>
          <w:bCs/>
          <w:color w:val="FF0000"/>
          <w:sz w:val="16"/>
          <w:szCs w:val="16"/>
          <w:lang w:eastAsia="pt-BR"/>
        </w:rPr>
        <w:t xml:space="preserve"> </w:t>
      </w:r>
      <w:r w:rsidR="00C11D6C" w:rsidRPr="004F7EF6">
        <w:rPr>
          <w:rFonts w:ascii="Book Antiqua" w:eastAsia="Times New Roman" w:hAnsi="Book Antiqua" w:cs="Times New Roman"/>
          <w:b/>
          <w:bCs/>
          <w:color w:val="FF0000"/>
          <w:sz w:val="16"/>
          <w:szCs w:val="16"/>
          <w:u w:val="single"/>
          <w:lang w:eastAsia="pt-BR"/>
        </w:rPr>
        <w:t>(DPESE-2022)</w:t>
      </w:r>
      <w:r w:rsidR="004F7EF6" w:rsidRPr="004F7EF6">
        <w:rPr>
          <w:rFonts w:ascii="Book Antiqua" w:eastAsia="Times New Roman" w:hAnsi="Book Antiqua" w:cs="Times New Roman"/>
          <w:b/>
          <w:bCs/>
          <w:color w:val="FF0000"/>
          <w:sz w:val="16"/>
          <w:szCs w:val="16"/>
          <w:lang w:eastAsia="pt-BR"/>
        </w:rPr>
        <w:t xml:space="preserve"> </w:t>
      </w:r>
      <w:r w:rsidR="004F7EF6" w:rsidRPr="004F7EF6">
        <w:rPr>
          <w:rFonts w:ascii="Book Antiqua" w:eastAsia="Times New Roman" w:hAnsi="Book Antiqua" w:cs="Times New Roman"/>
          <w:b/>
          <w:bCs/>
          <w:color w:val="FF0000"/>
          <w:sz w:val="16"/>
          <w:szCs w:val="16"/>
          <w:u w:val="single"/>
          <w:lang w:eastAsia="pt-BR"/>
        </w:rPr>
        <w:t>(PCAM-2022)</w:t>
      </w:r>
      <w:r w:rsidR="00702A94">
        <w:rPr>
          <w:rFonts w:ascii="Book Antiqua" w:eastAsia="Times New Roman" w:hAnsi="Book Antiqua" w:cs="Times New Roman"/>
          <w:b/>
          <w:bCs/>
          <w:color w:val="FF0000"/>
          <w:sz w:val="16"/>
          <w:szCs w:val="16"/>
          <w:lang w:eastAsia="pt-BR"/>
        </w:rPr>
        <w:t xml:space="preserve"> </w:t>
      </w:r>
      <w:r w:rsidR="00702A94" w:rsidRPr="004F7EF6">
        <w:rPr>
          <w:rFonts w:ascii="Book Antiqua" w:hAnsi="Book Antiqua"/>
          <w:b/>
          <w:bCs/>
          <w:color w:val="FF0000"/>
          <w:sz w:val="16"/>
          <w:szCs w:val="16"/>
          <w:u w:val="single"/>
        </w:rPr>
        <w:t>(MPSP-2005/2013</w:t>
      </w:r>
      <w:r w:rsidR="00702A94">
        <w:rPr>
          <w:rFonts w:ascii="Book Antiqua" w:hAnsi="Book Antiqua"/>
          <w:b/>
          <w:bCs/>
          <w:color w:val="FF0000"/>
          <w:sz w:val="16"/>
          <w:szCs w:val="16"/>
          <w:u w:val="single"/>
        </w:rPr>
        <w:t>/2023</w:t>
      </w:r>
      <w:r w:rsidR="00702A94" w:rsidRPr="004F7EF6">
        <w:rPr>
          <w:rFonts w:ascii="Book Antiqua" w:hAnsi="Book Antiqua"/>
          <w:b/>
          <w:bCs/>
          <w:color w:val="FF0000"/>
          <w:sz w:val="16"/>
          <w:szCs w:val="16"/>
          <w:u w:val="single"/>
        </w:rPr>
        <w:t>)</w:t>
      </w:r>
      <w:r w:rsidR="00CF721E">
        <w:rPr>
          <w:rFonts w:ascii="Book Antiqua" w:hAnsi="Book Antiqua"/>
          <w:b/>
          <w:bCs/>
          <w:color w:val="FF0000"/>
          <w:sz w:val="16"/>
          <w:szCs w:val="16"/>
        </w:rPr>
        <w:t xml:space="preserve"> </w:t>
      </w:r>
      <w:r w:rsidR="00CF721E" w:rsidRPr="004F7EF6">
        <w:rPr>
          <w:rFonts w:ascii="Book Antiqua" w:hAnsi="Book Antiqua" w:cs="Times New Roman"/>
          <w:b/>
          <w:bCs/>
          <w:color w:val="FF0000"/>
          <w:sz w:val="16"/>
          <w:szCs w:val="16"/>
          <w:u w:val="single"/>
        </w:rPr>
        <w:t>(DPEMG-2019</w:t>
      </w:r>
      <w:r w:rsidR="00CF721E">
        <w:rPr>
          <w:rFonts w:ascii="Book Antiqua" w:hAnsi="Book Antiqua" w:cs="Times New Roman"/>
          <w:b/>
          <w:bCs/>
          <w:color w:val="FF0000"/>
          <w:sz w:val="16"/>
          <w:szCs w:val="16"/>
          <w:u w:val="single"/>
        </w:rPr>
        <w:t>/2023</w:t>
      </w:r>
      <w:r w:rsidR="00CF721E" w:rsidRPr="004F7EF6">
        <w:rPr>
          <w:rFonts w:ascii="Book Antiqua" w:hAnsi="Book Antiqua" w:cs="Times New Roman"/>
          <w:b/>
          <w:bCs/>
          <w:color w:val="FF0000"/>
          <w:sz w:val="16"/>
          <w:szCs w:val="16"/>
          <w:u w:val="single"/>
        </w:rPr>
        <w:t>)</w:t>
      </w:r>
      <w:r w:rsidR="00BC1725">
        <w:rPr>
          <w:rFonts w:ascii="Book Antiqua" w:hAnsi="Book Antiqua" w:cs="Times New Roman"/>
          <w:b/>
          <w:bCs/>
          <w:color w:val="FF0000"/>
          <w:sz w:val="16"/>
          <w:szCs w:val="16"/>
        </w:rPr>
        <w:t xml:space="preserve"> </w:t>
      </w:r>
      <w:r w:rsidR="00BC1725">
        <w:rPr>
          <w:rFonts w:ascii="Book Antiqua" w:hAnsi="Book Antiqua" w:cs="Times New Roman"/>
          <w:b/>
          <w:bCs/>
          <w:color w:val="FF0000"/>
          <w:sz w:val="16"/>
          <w:szCs w:val="16"/>
          <w:u w:val="single"/>
        </w:rPr>
        <w:t>(DPEES-2023)</w:t>
      </w:r>
      <w:r w:rsidR="007E01B3">
        <w:rPr>
          <w:rFonts w:ascii="Book Antiqua" w:hAnsi="Book Antiqua" w:cs="Times New Roman"/>
          <w:b/>
          <w:bCs/>
          <w:color w:val="FF0000"/>
          <w:sz w:val="16"/>
          <w:szCs w:val="16"/>
        </w:rPr>
        <w:t xml:space="preserve"> </w:t>
      </w:r>
      <w:r w:rsidR="007E01B3">
        <w:rPr>
          <w:rFonts w:ascii="Book Antiqua" w:hAnsi="Book Antiqua" w:cs="Times New Roman"/>
          <w:b/>
          <w:bCs/>
          <w:color w:val="FF0000"/>
          <w:sz w:val="16"/>
          <w:szCs w:val="16"/>
          <w:u w:val="single"/>
        </w:rPr>
        <w:t>(DPERJ-2023)</w:t>
      </w:r>
      <w:r w:rsidR="00D4313C">
        <w:rPr>
          <w:rFonts w:ascii="Book Antiqua" w:hAnsi="Book Antiqua"/>
          <w:b/>
          <w:bCs/>
          <w:color w:val="FF0000"/>
          <w:sz w:val="16"/>
          <w:szCs w:val="16"/>
        </w:rPr>
        <w:t xml:space="preserve"> </w:t>
      </w:r>
      <w:r w:rsidR="00D4313C">
        <w:rPr>
          <w:rFonts w:ascii="Book Antiqua" w:eastAsia="Times New Roman" w:hAnsi="Book Antiqua" w:cs="Times New Roman"/>
          <w:b/>
          <w:bCs/>
          <w:color w:val="FF0000"/>
          <w:sz w:val="16"/>
          <w:szCs w:val="16"/>
          <w:u w:val="single"/>
          <w:lang w:eastAsia="pt-BR"/>
        </w:rPr>
        <w:t>(DPERO-2023)</w:t>
      </w:r>
      <w:r w:rsidR="007E48C6" w:rsidRPr="004F7EF6">
        <w:rPr>
          <w:rFonts w:ascii="Book Antiqua" w:eastAsia="Times New Roman" w:hAnsi="Book Antiqua" w:cs="Times New Roman"/>
          <w:b/>
          <w:bCs/>
          <w:color w:val="FF0000"/>
          <w:sz w:val="16"/>
          <w:szCs w:val="16"/>
          <w:lang w:eastAsia="pt-BR"/>
        </w:rPr>
        <w:t xml:space="preserve"> </w:t>
      </w:r>
      <w:r w:rsidR="007E48C6" w:rsidRPr="004F7EF6">
        <w:rPr>
          <w:rFonts w:ascii="Book Antiqua" w:eastAsia="Times New Roman" w:hAnsi="Book Antiqua" w:cs="Times New Roman"/>
          <w:b/>
          <w:bCs/>
          <w:color w:val="FF0000"/>
          <w:sz w:val="16"/>
          <w:szCs w:val="16"/>
          <w:u w:val="single"/>
          <w:lang w:eastAsia="pt-BR"/>
        </w:rPr>
        <w:t>(MPSC-2023</w:t>
      </w:r>
      <w:r w:rsidR="00F438F9" w:rsidRPr="004F7EF6">
        <w:rPr>
          <w:rFonts w:ascii="Book Antiqua" w:eastAsia="Times New Roman" w:hAnsi="Book Antiqua" w:cs="Times New Roman"/>
          <w:b/>
          <w:bCs/>
          <w:color w:val="FF0000"/>
          <w:sz w:val="16"/>
          <w:szCs w:val="16"/>
          <w:u w:val="single"/>
          <w:lang w:eastAsia="pt-BR"/>
        </w:rPr>
        <w:t>/2024</w:t>
      </w:r>
      <w:r w:rsidR="007E48C6" w:rsidRPr="004F7EF6">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A72122" w:rsidRPr="0072255E" w14:paraId="0298E95C" w14:textId="77777777" w:rsidTr="008E5DAD">
        <w:tc>
          <w:tcPr>
            <w:tcW w:w="8494" w:type="dxa"/>
            <w:shd w:val="clear" w:color="auto" w:fill="CCFFFF"/>
          </w:tcPr>
          <w:p w14:paraId="6F0F08A2" w14:textId="790494B4" w:rsidR="00A27D58" w:rsidRDefault="00A27D58" w:rsidP="00A27D58">
            <w:pPr>
              <w:jc w:val="both"/>
              <w:rPr>
                <w:rFonts w:ascii="Book Antiqua" w:eastAsia="Times New Roman" w:hAnsi="Book Antiqua" w:cs="Times New Roman"/>
                <w:b/>
                <w:bCs/>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w:t>
            </w:r>
            <w:r w:rsidRPr="00C4490F">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F</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0006604A">
              <w:rPr>
                <w:rFonts w:ascii="Book Antiqua" w:eastAsia="Times New Roman" w:hAnsi="Book Antiqua" w:cs="Times New Roman"/>
                <w:b/>
                <w:i/>
                <w:color w:val="FF0000"/>
                <w:sz w:val="19"/>
                <w:szCs w:val="19"/>
                <w:lang w:eastAsia="pt-BR"/>
              </w:rPr>
              <w:t>: #</w:t>
            </w:r>
            <w:r w:rsidR="0006604A" w:rsidRPr="0006604A">
              <w:rPr>
                <w:rFonts w:ascii="Book Antiqua" w:eastAsia="Times New Roman" w:hAnsi="Book Antiqua" w:cs="Times New Roman"/>
                <w:b/>
                <w:i/>
                <w:color w:val="FF0000"/>
                <w:sz w:val="19"/>
                <w:szCs w:val="19"/>
                <w:highlight w:val="green"/>
                <w:lang w:eastAsia="pt-BR"/>
              </w:rPr>
              <w:t>DPECE-2022</w:t>
            </w:r>
            <w:r w:rsidR="00CF721E">
              <w:rPr>
                <w:rFonts w:ascii="Book Antiqua" w:eastAsia="Times New Roman" w:hAnsi="Book Antiqua" w:cs="Times New Roman"/>
                <w:b/>
                <w:i/>
                <w:color w:val="FF0000"/>
                <w:sz w:val="19"/>
                <w:szCs w:val="19"/>
                <w:lang w:eastAsia="pt-BR"/>
              </w:rPr>
              <w:t>: #</w:t>
            </w:r>
            <w:r w:rsidR="00CF721E" w:rsidRPr="00CF721E">
              <w:rPr>
                <w:rFonts w:ascii="Book Antiqua" w:eastAsia="Times New Roman" w:hAnsi="Book Antiqua" w:cs="Times New Roman"/>
                <w:b/>
                <w:i/>
                <w:color w:val="FF0000"/>
                <w:sz w:val="19"/>
                <w:szCs w:val="19"/>
                <w:highlight w:val="green"/>
                <w:lang w:eastAsia="pt-BR"/>
              </w:rPr>
              <w:t>DPEMG-2023</w:t>
            </w:r>
            <w:r w:rsidR="0006604A">
              <w:rPr>
                <w:rFonts w:ascii="Book Antiqua" w:eastAsia="Times New Roman" w:hAnsi="Book Antiqua" w:cs="Times New Roman"/>
                <w:b/>
                <w:i/>
                <w:color w:val="FF0000"/>
                <w:sz w:val="19"/>
                <w:szCs w:val="19"/>
                <w:lang w:eastAsia="pt-BR"/>
              </w:rPr>
              <w:t>: #</w:t>
            </w:r>
            <w:r w:rsidR="0006604A" w:rsidRPr="0006604A">
              <w:rPr>
                <w:rFonts w:ascii="Book Antiqua" w:eastAsia="Times New Roman" w:hAnsi="Book Antiqua" w:cs="Times New Roman"/>
                <w:b/>
                <w:i/>
                <w:color w:val="FF0000"/>
                <w:sz w:val="19"/>
                <w:szCs w:val="19"/>
                <w:highlight w:val="green"/>
                <w:lang w:eastAsia="pt-BR"/>
              </w:rPr>
              <w:t>FCC</w:t>
            </w:r>
            <w:r w:rsidRPr="0072255E">
              <w:rPr>
                <w:rFonts w:ascii="Book Antiqua" w:eastAsia="Times New Roman" w:hAnsi="Book Antiqua" w:cs="Times New Roman"/>
                <w:sz w:val="19"/>
                <w:szCs w:val="19"/>
                <w:lang w:eastAsia="pt-BR"/>
              </w:rPr>
              <w:t xml:space="preserve">: </w:t>
            </w:r>
            <w:r w:rsidRPr="00A27D58">
              <w:rPr>
                <w:rFonts w:ascii="Book Antiqua" w:eastAsia="Times New Roman" w:hAnsi="Book Antiqua" w:cs="Times New Roman"/>
                <w:b/>
                <w:bCs/>
                <w:i/>
                <w:iCs/>
                <w:sz w:val="19"/>
                <w:szCs w:val="19"/>
                <w:u w:val="single"/>
                <w:lang w:eastAsia="pt-BR"/>
              </w:rPr>
              <w:t xml:space="preserve">O reconhecimento de falta grave consistente na prática de fato definido como crime doloso no curso da execução penal dispensa o trânsito em julgado da condenação criminal, desde que ocorra a apuração do ilícito com as </w:t>
            </w:r>
            <w:r w:rsidRPr="00A27D58">
              <w:rPr>
                <w:rFonts w:ascii="Book Antiqua" w:eastAsia="Times New Roman" w:hAnsi="Book Antiqua" w:cs="Times New Roman"/>
                <w:b/>
                <w:bCs/>
                <w:i/>
                <w:iCs/>
                <w:sz w:val="19"/>
                <w:szCs w:val="19"/>
                <w:u w:val="single"/>
                <w:lang w:eastAsia="pt-BR"/>
              </w:rPr>
              <w:lastRenderedPageBreak/>
              <w:t>garantias constitucionais</w:t>
            </w:r>
            <w:r>
              <w:rPr>
                <w:rFonts w:ascii="Book Antiqua" w:eastAsia="Times New Roman" w:hAnsi="Book Antiqua" w:cs="Times New Roman"/>
                <w:sz w:val="19"/>
                <w:szCs w:val="19"/>
                <w:lang w:eastAsia="pt-BR"/>
              </w:rPr>
              <w:t xml:space="preserve">: </w:t>
            </w:r>
            <w:r w:rsidRPr="00FC440C">
              <w:rPr>
                <w:rFonts w:ascii="Book Antiqua" w:eastAsia="Times New Roman" w:hAnsi="Book Antiqua" w:cs="Times New Roman"/>
                <w:b/>
                <w:bCs/>
                <w:sz w:val="19"/>
                <w:szCs w:val="19"/>
                <w:lang w:eastAsia="pt-BR"/>
              </w:rPr>
              <w:t xml:space="preserve">Caso concreto: João cumpria pena em regime semiaberto. </w:t>
            </w:r>
            <w:r w:rsidRPr="00A27D58">
              <w:rPr>
                <w:rFonts w:ascii="Book Antiqua" w:eastAsia="Times New Roman" w:hAnsi="Book Antiqua" w:cs="Times New Roman"/>
                <w:b/>
                <w:bCs/>
                <w:sz w:val="19"/>
                <w:szCs w:val="19"/>
                <w:lang w:eastAsia="pt-BR"/>
              </w:rPr>
              <w:t xml:space="preserve">O reconhecimento de falta grave consistente na prática de fato definido como crime doloso no curso da execução penal dispensa o trânsito em julgado da condenação criminal no juízo do conhecimento, desde que a apuração do ilícito disciplinar ocorra com observância do devido processo legal, do contraditório e da ampla defesa, </w:t>
            </w:r>
            <w:r w:rsidRPr="00CF721E">
              <w:rPr>
                <w:rFonts w:ascii="Book Antiqua" w:eastAsia="Times New Roman" w:hAnsi="Book Antiqua" w:cs="Times New Roman"/>
                <w:b/>
                <w:bCs/>
                <w:sz w:val="19"/>
                <w:szCs w:val="19"/>
                <w:highlight w:val="green"/>
                <w:lang w:eastAsia="pt-BR"/>
              </w:rPr>
              <w:t>podendo</w:t>
            </w:r>
            <w:r w:rsidRPr="00A27D58">
              <w:rPr>
                <w:rFonts w:ascii="Book Antiqua" w:eastAsia="Times New Roman" w:hAnsi="Book Antiqua" w:cs="Times New Roman"/>
                <w:b/>
                <w:bCs/>
                <w:sz w:val="19"/>
                <w:szCs w:val="19"/>
                <w:lang w:eastAsia="pt-BR"/>
              </w:rPr>
              <w:t xml:space="preserve"> a instrução em sede executiva </w:t>
            </w:r>
            <w:r w:rsidRPr="00CF721E">
              <w:rPr>
                <w:rFonts w:ascii="Book Antiqua" w:eastAsia="Times New Roman" w:hAnsi="Book Antiqua" w:cs="Times New Roman"/>
                <w:b/>
                <w:bCs/>
                <w:sz w:val="19"/>
                <w:szCs w:val="19"/>
                <w:highlight w:val="green"/>
                <w:lang w:eastAsia="pt-BR"/>
              </w:rPr>
              <w:t>ser suprida</w:t>
            </w:r>
            <w:r w:rsidRPr="00A27D58">
              <w:rPr>
                <w:rFonts w:ascii="Book Antiqua" w:eastAsia="Times New Roman" w:hAnsi="Book Antiqua" w:cs="Times New Roman"/>
                <w:b/>
                <w:bCs/>
                <w:sz w:val="19"/>
                <w:szCs w:val="19"/>
                <w:lang w:eastAsia="pt-BR"/>
              </w:rPr>
              <w:t xml:space="preserve"> por sentença criminal condenatória que verse sobre a materialidade, a autoria e as circunstâncias do crime correspondente à falta grave.</w:t>
            </w:r>
            <w:r>
              <w:rPr>
                <w:rFonts w:ascii="Book Antiqua" w:eastAsia="Times New Roman" w:hAnsi="Book Antiqua" w:cs="Times New Roman"/>
                <w:b/>
                <w:bCs/>
                <w:sz w:val="19"/>
                <w:szCs w:val="19"/>
                <w:lang w:eastAsia="pt-BR"/>
              </w:rPr>
              <w:t xml:space="preserve"> </w:t>
            </w:r>
            <w:r w:rsidRPr="00A27D58">
              <w:rPr>
                <w:rFonts w:ascii="Book Antiqua" w:eastAsia="Times New Roman" w:hAnsi="Book Antiqua" w:cs="Times New Roman"/>
                <w:sz w:val="19"/>
                <w:szCs w:val="19"/>
                <w:lang w:eastAsia="pt-BR"/>
              </w:rPr>
              <w:t>STF. Plenário. RE 776823, Rel. Min. Edson Fachin, j</w:t>
            </w:r>
            <w:r>
              <w:rPr>
                <w:rFonts w:ascii="Book Antiqua" w:eastAsia="Times New Roman" w:hAnsi="Book Antiqua" w:cs="Times New Roman"/>
                <w:sz w:val="19"/>
                <w:szCs w:val="19"/>
                <w:lang w:eastAsia="pt-BR"/>
              </w:rPr>
              <w:t>.</w:t>
            </w:r>
            <w:r w:rsidRPr="00A27D58">
              <w:rPr>
                <w:rFonts w:ascii="Book Antiqua" w:eastAsia="Times New Roman" w:hAnsi="Book Antiqua" w:cs="Times New Roman"/>
                <w:sz w:val="19"/>
                <w:szCs w:val="19"/>
                <w:lang w:eastAsia="pt-BR"/>
              </w:rPr>
              <w:t xml:space="preserve"> 04/12/20</w:t>
            </w:r>
            <w:r w:rsidRPr="00A27D58">
              <w:rPr>
                <w:rFonts w:ascii="Book Antiqua" w:eastAsia="Times New Roman" w:hAnsi="Book Antiqua" w:cs="Times New Roman"/>
                <w:b/>
                <w:bCs/>
                <w:sz w:val="19"/>
                <w:szCs w:val="19"/>
                <w:lang w:eastAsia="pt-BR"/>
              </w:rPr>
              <w:t xml:space="preserve"> (</w:t>
            </w:r>
            <w:r w:rsidRPr="00A27D58">
              <w:rPr>
                <w:rFonts w:ascii="Book Antiqua" w:eastAsia="Times New Roman" w:hAnsi="Book Antiqua" w:cs="Times New Roman"/>
                <w:b/>
                <w:bCs/>
                <w:sz w:val="19"/>
                <w:szCs w:val="19"/>
                <w:highlight w:val="magenta"/>
                <w:lang w:eastAsia="pt-BR"/>
              </w:rPr>
              <w:t>Repercussão Geral – Tema 758</w:t>
            </w:r>
            <w:r>
              <w:rPr>
                <w:rFonts w:ascii="Book Antiqua" w:eastAsia="Times New Roman" w:hAnsi="Book Antiqua" w:cs="Times New Roman"/>
                <w:b/>
                <w:bCs/>
                <w:sz w:val="19"/>
                <w:szCs w:val="19"/>
                <w:lang w:eastAsia="pt-BR"/>
              </w:rPr>
              <w:t xml:space="preserve">) </w:t>
            </w:r>
            <w:r w:rsidRPr="00A27D58">
              <w:rPr>
                <w:rFonts w:ascii="Book Antiqua" w:eastAsia="Times New Roman" w:hAnsi="Book Antiqua" w:cs="Times New Roman"/>
                <w:b/>
                <w:bCs/>
                <w:sz w:val="19"/>
                <w:szCs w:val="19"/>
                <w:lang w:eastAsia="pt-BR"/>
              </w:rPr>
              <w:t>(Info 1001).</w:t>
            </w:r>
          </w:p>
          <w:tbl>
            <w:tblPr>
              <w:tblStyle w:val="Tabelacomgrade"/>
              <w:tblW w:w="0" w:type="auto"/>
              <w:tblLook w:val="04A0" w:firstRow="1" w:lastRow="0" w:firstColumn="1" w:lastColumn="0" w:noHBand="0" w:noVBand="1"/>
            </w:tblPr>
            <w:tblGrid>
              <w:gridCol w:w="8268"/>
            </w:tblGrid>
            <w:tr w:rsidR="00CF721E" w14:paraId="48723A42" w14:textId="77777777" w:rsidTr="00E74C9A">
              <w:tc>
                <w:tcPr>
                  <w:tcW w:w="8268" w:type="dxa"/>
                  <w:shd w:val="clear" w:color="auto" w:fill="FFFFFF" w:themeFill="background1"/>
                </w:tcPr>
                <w:p w14:paraId="4AA21E53" w14:textId="1ED13503" w:rsidR="00CF721E" w:rsidRPr="004F7EF6" w:rsidRDefault="00CF721E" w:rsidP="00CF721E">
                  <w:pPr>
                    <w:jc w:val="both"/>
                    <w:rPr>
                      <w:rFonts w:ascii="Book Antiqua" w:eastAsia="Times New Roman" w:hAnsi="Book Antiqua" w:cs="Times New Roman"/>
                      <w:b/>
                      <w:bCs/>
                      <w:sz w:val="19"/>
                      <w:szCs w:val="19"/>
                      <w:lang w:eastAsia="pt-BR"/>
                    </w:rPr>
                  </w:pPr>
                  <w:r w:rsidRPr="00FD4A18">
                    <w:rPr>
                      <w:rFonts w:ascii="Book Antiqua" w:hAnsi="Book Antiqua" w:cs="Times New Roman"/>
                      <w:b/>
                      <w:sz w:val="18"/>
                      <w:szCs w:val="18"/>
                    </w:rPr>
                    <w:t>(</w:t>
                  </w:r>
                  <w:r>
                    <w:rPr>
                      <w:rFonts w:ascii="Book Antiqua" w:hAnsi="Book Antiqua" w:cs="Times New Roman"/>
                      <w:b/>
                      <w:sz w:val="18"/>
                      <w:szCs w:val="18"/>
                      <w:highlight w:val="yellow"/>
                    </w:rPr>
                    <w:t>DPEMG</w:t>
                  </w:r>
                  <w:r w:rsidRPr="00FD4A18">
                    <w:rPr>
                      <w:rFonts w:ascii="Book Antiqua" w:hAnsi="Book Antiqua" w:cs="Times New Roman"/>
                      <w:b/>
                      <w:sz w:val="18"/>
                      <w:szCs w:val="18"/>
                      <w:highlight w:val="yellow"/>
                    </w:rPr>
                    <w:t>-2023</w:t>
                  </w:r>
                  <w:r w:rsidRPr="00FD4A18">
                    <w:rPr>
                      <w:rFonts w:ascii="Book Antiqua" w:hAnsi="Book Antiqua" w:cs="Times New Roman"/>
                      <w:b/>
                      <w:sz w:val="18"/>
                      <w:szCs w:val="18"/>
                    </w:rPr>
                    <w:t>)</w:t>
                  </w:r>
                  <w:r w:rsidRPr="00FD4A18">
                    <w:rPr>
                      <w:rFonts w:ascii="Book Antiqua" w:hAnsi="Book Antiqua" w:cs="Times New Roman"/>
                      <w:sz w:val="18"/>
                      <w:szCs w:val="18"/>
                    </w:rPr>
                    <w:t xml:space="preserve">: </w:t>
                  </w:r>
                  <w:r w:rsidRPr="00CF721E">
                    <w:rPr>
                      <w:rFonts w:ascii="Book Antiqua" w:hAnsi="Book Antiqua" w:cs="Times New Roman"/>
                      <w:sz w:val="18"/>
                      <w:szCs w:val="18"/>
                    </w:rPr>
                    <w:t xml:space="preserve">Segundo a jurisprudência do </w:t>
                  </w:r>
                  <w:r>
                    <w:rPr>
                      <w:rFonts w:ascii="Book Antiqua" w:hAnsi="Book Antiqua" w:cs="Times New Roman"/>
                      <w:sz w:val="18"/>
                      <w:szCs w:val="18"/>
                    </w:rPr>
                    <w:t>STF</w:t>
                  </w:r>
                  <w:r w:rsidRPr="00CF721E">
                    <w:rPr>
                      <w:rFonts w:ascii="Book Antiqua" w:hAnsi="Book Antiqua" w:cs="Times New Roman"/>
                      <w:sz w:val="18"/>
                      <w:szCs w:val="18"/>
                    </w:rPr>
                    <w:t>, o reconhecimento de falta grave consistente na prática de fato definido como crime doloso no curso da execução penal dispensa o trânsito em julgado da condenação criminal no juízo do conhecimento, desde que a apuração do ilícito disciplinar ocorra com observância do devido processo legal, do contraditório e da ampla defesa, podendo a instrução em sede executiva ser suprida</w:t>
                  </w:r>
                  <w:r>
                    <w:rPr>
                      <w:rFonts w:ascii="Book Antiqua" w:hAnsi="Book Antiqua" w:cs="Times New Roman"/>
                      <w:sz w:val="18"/>
                      <w:szCs w:val="18"/>
                    </w:rPr>
                    <w:t xml:space="preserve">: </w:t>
                  </w:r>
                  <w:r w:rsidRPr="00CF721E">
                    <w:rPr>
                      <w:rFonts w:ascii="Book Antiqua" w:hAnsi="Book Antiqua" w:cs="Times New Roman"/>
                      <w:sz w:val="18"/>
                      <w:szCs w:val="18"/>
                    </w:rPr>
                    <w:t>por sentença criminal condenatória que verse sobre a materialidade, a autoria e as circunstâncias do crime correspondente à falta grave.</w:t>
                  </w:r>
                  <w:r w:rsidRPr="00FD4A18">
                    <w:rPr>
                      <w:rFonts w:ascii="Book Antiqua" w:hAnsi="Book Antiqua" w:cs="Times New Roman"/>
                      <w:sz w:val="18"/>
                      <w:szCs w:val="18"/>
                    </w:rPr>
                    <w:t xml:space="preserve"> </w:t>
                  </w:r>
                  <w:r w:rsidRPr="00FD4A18">
                    <w:rPr>
                      <w:rFonts w:ascii="Book Antiqua" w:hAnsi="Book Antiqua" w:cs="Times New Roman"/>
                      <w:b/>
                      <w:sz w:val="18"/>
                      <w:szCs w:val="18"/>
                    </w:rPr>
                    <w:t xml:space="preserve">BL: </w:t>
                  </w:r>
                  <w:r>
                    <w:rPr>
                      <w:rFonts w:ascii="Book Antiqua" w:hAnsi="Book Antiqua" w:cs="Times New Roman"/>
                      <w:b/>
                      <w:sz w:val="18"/>
                      <w:szCs w:val="18"/>
                    </w:rPr>
                    <w:t>Info 1001, STF.</w:t>
                  </w:r>
                </w:p>
              </w:tc>
            </w:tr>
          </w:tbl>
          <w:p w14:paraId="448DE7C1" w14:textId="77777777" w:rsidR="00A27D58" w:rsidRDefault="00A27D58" w:rsidP="008E5DAD">
            <w:pPr>
              <w:jc w:val="both"/>
              <w:rPr>
                <w:rFonts w:ascii="Book Antiqua" w:eastAsia="Times New Roman" w:hAnsi="Book Antiqua" w:cs="Times New Roman"/>
                <w:b/>
                <w:i/>
                <w:color w:val="FF0000"/>
                <w:sz w:val="19"/>
                <w:szCs w:val="19"/>
                <w:lang w:eastAsia="pt-BR"/>
              </w:rPr>
            </w:pPr>
          </w:p>
          <w:p w14:paraId="06F73CF6" w14:textId="19853407" w:rsidR="00151111" w:rsidRPr="00FD4A18" w:rsidRDefault="00151111" w:rsidP="008E5DAD">
            <w:pPr>
              <w:jc w:val="both"/>
              <w:rPr>
                <w:rFonts w:ascii="Book Antiqua" w:hAnsi="Book Antiqua"/>
                <w:b/>
                <w:i/>
                <w:sz w:val="19"/>
                <w:szCs w:val="19"/>
                <w:lang w:eastAsia="pt-BR"/>
              </w:rPr>
            </w:pPr>
            <w:r w:rsidRPr="004A7809">
              <w:rPr>
                <w:rFonts w:ascii="Book Antiqua" w:hAnsi="Book Antiqua"/>
                <w:b/>
                <w:i/>
                <w:color w:val="FF0000"/>
                <w:sz w:val="19"/>
                <w:szCs w:val="19"/>
                <w:lang w:eastAsia="pt-BR"/>
              </w:rPr>
              <w:t>#</w:t>
            </w:r>
            <w:r w:rsidRPr="004A7809">
              <w:rPr>
                <w:rFonts w:ascii="Book Antiqua" w:hAnsi="Book Antiqua"/>
                <w:b/>
                <w:i/>
                <w:color w:val="FF0000"/>
                <w:sz w:val="19"/>
                <w:szCs w:val="19"/>
                <w:highlight w:val="green"/>
                <w:lang w:eastAsia="pt-BR"/>
              </w:rPr>
              <w:t>Atenção</w:t>
            </w:r>
            <w:r w:rsidRPr="004A7809">
              <w:rPr>
                <w:rFonts w:ascii="Book Antiqua" w:hAnsi="Book Antiqua"/>
                <w:b/>
                <w:i/>
                <w:color w:val="FF0000"/>
                <w:sz w:val="19"/>
                <w:szCs w:val="19"/>
                <w:lang w:eastAsia="pt-BR"/>
              </w:rPr>
              <w:t>: #</w:t>
            </w:r>
            <w:r w:rsidR="00FD4A18">
              <w:rPr>
                <w:rFonts w:ascii="Book Antiqua" w:hAnsi="Book Antiqua"/>
                <w:b/>
                <w:i/>
                <w:color w:val="FF0000"/>
                <w:sz w:val="19"/>
                <w:szCs w:val="19"/>
                <w:highlight w:val="green"/>
                <w:lang w:eastAsia="pt-BR"/>
              </w:rPr>
              <w:t xml:space="preserve">STJ e </w:t>
            </w:r>
            <w:proofErr w:type="spellStart"/>
            <w:r w:rsidR="00FD4A18">
              <w:rPr>
                <w:rFonts w:ascii="Book Antiqua" w:hAnsi="Book Antiqua"/>
                <w:b/>
                <w:i/>
                <w:color w:val="FF0000"/>
                <w:sz w:val="19"/>
                <w:szCs w:val="19"/>
                <w:highlight w:val="green"/>
                <w:lang w:eastAsia="pt-BR"/>
              </w:rPr>
              <w:t>Ju</w:t>
            </w:r>
            <w:r w:rsidRPr="004A7809">
              <w:rPr>
                <w:rFonts w:ascii="Book Antiqua" w:hAnsi="Book Antiqua"/>
                <w:b/>
                <w:i/>
                <w:color w:val="FF0000"/>
                <w:sz w:val="19"/>
                <w:szCs w:val="19"/>
                <w:highlight w:val="green"/>
                <w:lang w:eastAsia="pt-BR"/>
              </w:rPr>
              <w:t>risprud</w:t>
            </w:r>
            <w:proofErr w:type="spellEnd"/>
            <w:r w:rsidRPr="004A7809">
              <w:rPr>
                <w:rFonts w:ascii="Book Antiqua" w:hAnsi="Book Antiqua"/>
                <w:b/>
                <w:i/>
                <w:color w:val="FF0000"/>
                <w:sz w:val="19"/>
                <w:szCs w:val="19"/>
                <w:highlight w:val="green"/>
                <w:lang w:eastAsia="pt-BR"/>
              </w:rPr>
              <w:t>. Teses/STJ – Ed. 1</w:t>
            </w:r>
            <w:r>
              <w:rPr>
                <w:rFonts w:ascii="Book Antiqua" w:hAnsi="Book Antiqua"/>
                <w:b/>
                <w:i/>
                <w:color w:val="FF0000"/>
                <w:sz w:val="19"/>
                <w:szCs w:val="19"/>
                <w:highlight w:val="green"/>
                <w:lang w:eastAsia="pt-BR"/>
              </w:rPr>
              <w:t>46</w:t>
            </w:r>
            <w:r w:rsidR="00702A94">
              <w:rPr>
                <w:rFonts w:ascii="Book Antiqua" w:hAnsi="Book Antiqua"/>
                <w:b/>
                <w:i/>
                <w:color w:val="FF0000"/>
                <w:sz w:val="19"/>
                <w:szCs w:val="19"/>
                <w:lang w:eastAsia="pt-BR"/>
              </w:rPr>
              <w:t>: #</w:t>
            </w:r>
            <w:r w:rsidR="00702A94" w:rsidRPr="00702A94">
              <w:rPr>
                <w:rFonts w:ascii="Book Antiqua" w:hAnsi="Book Antiqua"/>
                <w:b/>
                <w:i/>
                <w:color w:val="FF0000"/>
                <w:sz w:val="19"/>
                <w:szCs w:val="19"/>
                <w:highlight w:val="green"/>
                <w:lang w:eastAsia="pt-BR"/>
              </w:rPr>
              <w:t>PCDF-2015</w:t>
            </w:r>
            <w:r w:rsidRPr="004A7809">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DPEGO</w:t>
            </w:r>
            <w:r w:rsidRPr="004A7809">
              <w:rPr>
                <w:rFonts w:ascii="Book Antiqua" w:hAnsi="Book Antiqua"/>
                <w:b/>
                <w:i/>
                <w:color w:val="FF0000"/>
                <w:sz w:val="19"/>
                <w:szCs w:val="19"/>
                <w:highlight w:val="green"/>
                <w:lang w:eastAsia="pt-BR"/>
              </w:rPr>
              <w:t>-2021</w:t>
            </w:r>
            <w:r w:rsidR="00FD4A18">
              <w:rPr>
                <w:rFonts w:ascii="Book Antiqua" w:hAnsi="Book Antiqua"/>
                <w:b/>
                <w:i/>
                <w:color w:val="FF0000"/>
                <w:sz w:val="19"/>
                <w:szCs w:val="19"/>
                <w:lang w:eastAsia="pt-BR"/>
              </w:rPr>
              <w:t>: #</w:t>
            </w:r>
            <w:r w:rsidR="00FD4A18" w:rsidRPr="00FD4A18">
              <w:rPr>
                <w:rFonts w:ascii="Book Antiqua" w:hAnsi="Book Antiqua"/>
                <w:b/>
                <w:i/>
                <w:color w:val="FF0000"/>
                <w:sz w:val="19"/>
                <w:szCs w:val="19"/>
                <w:highlight w:val="green"/>
                <w:lang w:eastAsia="pt-BR"/>
              </w:rPr>
              <w:t>MPSP-2023</w:t>
            </w:r>
            <w:r w:rsidR="00BC1725">
              <w:rPr>
                <w:rFonts w:ascii="Book Antiqua" w:hAnsi="Book Antiqua"/>
                <w:b/>
                <w:i/>
                <w:color w:val="FF0000"/>
                <w:sz w:val="19"/>
                <w:szCs w:val="19"/>
                <w:lang w:eastAsia="pt-BR"/>
              </w:rPr>
              <w:t>: #</w:t>
            </w:r>
            <w:r w:rsidR="00BC1725" w:rsidRPr="00BC1725">
              <w:rPr>
                <w:rFonts w:ascii="Book Antiqua" w:hAnsi="Book Antiqua"/>
                <w:b/>
                <w:i/>
                <w:color w:val="FF0000"/>
                <w:sz w:val="19"/>
                <w:szCs w:val="19"/>
                <w:highlight w:val="green"/>
                <w:lang w:eastAsia="pt-BR"/>
              </w:rPr>
              <w:t>DPEES-2023</w:t>
            </w:r>
            <w:r>
              <w:rPr>
                <w:rFonts w:ascii="Book Antiqua" w:hAnsi="Book Antiqua"/>
                <w:b/>
                <w:i/>
                <w:color w:val="FF0000"/>
                <w:sz w:val="19"/>
                <w:szCs w:val="19"/>
                <w:lang w:eastAsia="pt-BR"/>
              </w:rPr>
              <w:t>: #</w:t>
            </w:r>
            <w:r w:rsidRPr="009E0AC5">
              <w:rPr>
                <w:rFonts w:ascii="Book Antiqua" w:hAnsi="Book Antiqua"/>
                <w:b/>
                <w:i/>
                <w:color w:val="FF0000"/>
                <w:sz w:val="19"/>
                <w:szCs w:val="19"/>
                <w:highlight w:val="green"/>
                <w:lang w:eastAsia="pt-BR"/>
              </w:rPr>
              <w:t>FCC</w:t>
            </w:r>
            <w:r w:rsidR="00FD4A18">
              <w:rPr>
                <w:rFonts w:ascii="Book Antiqua" w:hAnsi="Book Antiqua"/>
                <w:b/>
                <w:i/>
                <w:color w:val="FF0000"/>
                <w:sz w:val="19"/>
                <w:szCs w:val="19"/>
                <w:lang w:eastAsia="pt-BR"/>
              </w:rPr>
              <w:t>: #</w:t>
            </w:r>
            <w:r w:rsidR="00FD4A18" w:rsidRPr="00FD4A18">
              <w:rPr>
                <w:rFonts w:ascii="Book Antiqua" w:hAnsi="Book Antiqua"/>
                <w:b/>
                <w:i/>
                <w:color w:val="FF0000"/>
                <w:sz w:val="19"/>
                <w:szCs w:val="19"/>
                <w:highlight w:val="green"/>
                <w:lang w:eastAsia="pt-BR"/>
              </w:rPr>
              <w:t>VUNESP</w:t>
            </w:r>
            <w:r w:rsidRPr="004A7809">
              <w:rPr>
                <w:rFonts w:ascii="Book Antiqua" w:hAnsi="Book Antiqua"/>
                <w:b/>
                <w:iCs/>
                <w:sz w:val="19"/>
                <w:szCs w:val="19"/>
                <w:lang w:eastAsia="pt-BR"/>
              </w:rPr>
              <w:t>:</w:t>
            </w:r>
            <w:r w:rsidR="00FD4A18">
              <w:rPr>
                <w:rFonts w:ascii="Book Antiqua" w:hAnsi="Book Antiqua"/>
                <w:b/>
                <w:iCs/>
                <w:sz w:val="19"/>
                <w:szCs w:val="19"/>
                <w:lang w:eastAsia="pt-BR"/>
              </w:rPr>
              <w:t xml:space="preserve"> </w:t>
            </w:r>
            <w:r w:rsidR="00FD4A18">
              <w:rPr>
                <w:rFonts w:ascii="Book Antiqua" w:hAnsi="Book Antiqua"/>
                <w:b/>
                <w:i/>
                <w:sz w:val="19"/>
                <w:szCs w:val="19"/>
                <w:lang w:eastAsia="pt-BR"/>
              </w:rPr>
              <w:t>#</w:t>
            </w:r>
            <w:r w:rsidR="00FD4A18" w:rsidRPr="00FD4A18">
              <w:rPr>
                <w:rFonts w:ascii="Book Antiqua" w:hAnsi="Book Antiqua"/>
                <w:b/>
                <w:i/>
                <w:sz w:val="19"/>
                <w:szCs w:val="19"/>
                <w:highlight w:val="magenta"/>
                <w:lang w:eastAsia="pt-BR"/>
              </w:rPr>
              <w:t>STJ</w:t>
            </w:r>
            <w:r w:rsidR="00FD4A18">
              <w:rPr>
                <w:rFonts w:ascii="Book Antiqua" w:hAnsi="Book Antiqua"/>
                <w:b/>
                <w:i/>
                <w:sz w:val="19"/>
                <w:szCs w:val="19"/>
                <w:lang w:eastAsia="pt-BR"/>
              </w:rPr>
              <w:t>:</w:t>
            </w:r>
            <w:r w:rsidR="00FD4A18">
              <w:t xml:space="preserve"> </w:t>
            </w:r>
            <w:r w:rsidR="00FD4A18" w:rsidRPr="00FD4A18">
              <w:rPr>
                <w:rFonts w:ascii="Book Antiqua" w:hAnsi="Book Antiqua"/>
                <w:b/>
                <w:iCs/>
                <w:sz w:val="19"/>
                <w:szCs w:val="19"/>
                <w:lang w:eastAsia="pt-BR"/>
              </w:rPr>
              <w:t xml:space="preserve">A jurisprudência do </w:t>
            </w:r>
            <w:r w:rsidR="00FD4A18">
              <w:rPr>
                <w:rFonts w:ascii="Book Antiqua" w:hAnsi="Book Antiqua"/>
                <w:b/>
                <w:iCs/>
                <w:sz w:val="19"/>
                <w:szCs w:val="19"/>
                <w:lang w:eastAsia="pt-BR"/>
              </w:rPr>
              <w:t>STJ</w:t>
            </w:r>
            <w:r w:rsidR="00FD4A18" w:rsidRPr="00FD4A18">
              <w:rPr>
                <w:rFonts w:ascii="Book Antiqua" w:hAnsi="Book Antiqua"/>
                <w:b/>
                <w:iCs/>
                <w:sz w:val="19"/>
                <w:szCs w:val="19"/>
                <w:lang w:eastAsia="pt-BR"/>
              </w:rPr>
              <w:t xml:space="preserve"> vem adotando a orientação de que O art. 118, inciso I, da </w:t>
            </w:r>
            <w:r w:rsidR="00FD4A18">
              <w:rPr>
                <w:rFonts w:ascii="Book Antiqua" w:hAnsi="Book Antiqua"/>
                <w:b/>
                <w:iCs/>
                <w:sz w:val="19"/>
                <w:szCs w:val="19"/>
                <w:lang w:eastAsia="pt-BR"/>
              </w:rPr>
              <w:t>LEP</w:t>
            </w:r>
            <w:r w:rsidR="00FD4A18" w:rsidRPr="00FD4A18">
              <w:rPr>
                <w:rFonts w:ascii="Book Antiqua" w:hAnsi="Book Antiqua"/>
                <w:b/>
                <w:iCs/>
                <w:sz w:val="19"/>
                <w:szCs w:val="19"/>
                <w:lang w:eastAsia="pt-BR"/>
              </w:rPr>
              <w:t xml:space="preserve">, estabelece que o apenado </w:t>
            </w:r>
            <w:r w:rsidR="00FD4A18" w:rsidRPr="00091A3D">
              <w:rPr>
                <w:rFonts w:ascii="Book Antiqua" w:hAnsi="Book Antiqua"/>
                <w:b/>
                <w:iCs/>
                <w:sz w:val="19"/>
                <w:szCs w:val="19"/>
                <w:highlight w:val="green"/>
                <w:lang w:eastAsia="pt-BR"/>
              </w:rPr>
              <w:t>ficará sujeito</w:t>
            </w:r>
            <w:r w:rsidR="00FD4A18" w:rsidRPr="00FD4A18">
              <w:rPr>
                <w:rFonts w:ascii="Book Antiqua" w:hAnsi="Book Antiqua"/>
                <w:b/>
                <w:iCs/>
                <w:sz w:val="19"/>
                <w:szCs w:val="19"/>
                <w:lang w:eastAsia="pt-BR"/>
              </w:rPr>
              <w:t xml:space="preserve"> </w:t>
            </w:r>
            <w:r w:rsidR="00FD4A18" w:rsidRPr="00091A3D">
              <w:rPr>
                <w:rFonts w:ascii="Book Antiqua" w:hAnsi="Book Antiqua"/>
                <w:b/>
                <w:iCs/>
                <w:sz w:val="19"/>
                <w:szCs w:val="19"/>
                <w:highlight w:val="yellow"/>
                <w:lang w:eastAsia="pt-BR"/>
              </w:rPr>
              <w:t>à transferência para qualquer dos regimes</w:t>
            </w:r>
            <w:r w:rsidR="00FD4A18" w:rsidRPr="00FD4A18">
              <w:rPr>
                <w:rFonts w:ascii="Book Antiqua" w:hAnsi="Book Antiqua"/>
                <w:b/>
                <w:iCs/>
                <w:sz w:val="19"/>
                <w:szCs w:val="19"/>
                <w:lang w:eastAsia="pt-BR"/>
              </w:rPr>
              <w:t xml:space="preserve"> </w:t>
            </w:r>
            <w:r w:rsidR="00FD4A18" w:rsidRPr="00091A3D">
              <w:rPr>
                <w:rFonts w:ascii="Book Antiqua" w:hAnsi="Book Antiqua"/>
                <w:b/>
                <w:iCs/>
                <w:sz w:val="19"/>
                <w:szCs w:val="19"/>
                <w:shd w:val="clear" w:color="auto" w:fill="F7CAAC" w:themeFill="accent2" w:themeFillTint="66"/>
                <w:lang w:eastAsia="pt-BR"/>
              </w:rPr>
              <w:t>mais gravosos</w:t>
            </w:r>
            <w:r w:rsidR="00FD4A18" w:rsidRPr="00FD4A18">
              <w:rPr>
                <w:rFonts w:ascii="Book Antiqua" w:hAnsi="Book Antiqua"/>
                <w:b/>
                <w:iCs/>
                <w:sz w:val="19"/>
                <w:szCs w:val="19"/>
                <w:lang w:eastAsia="pt-BR"/>
              </w:rPr>
              <w:t xml:space="preserve"> </w:t>
            </w:r>
            <w:r w:rsidR="00FD4A18" w:rsidRPr="00091A3D">
              <w:rPr>
                <w:rFonts w:ascii="Book Antiqua" w:hAnsi="Book Antiqua"/>
                <w:b/>
                <w:iCs/>
                <w:sz w:val="19"/>
                <w:szCs w:val="19"/>
                <w:highlight w:val="green"/>
                <w:lang w:eastAsia="pt-BR"/>
              </w:rPr>
              <w:t>quando praticar</w:t>
            </w:r>
            <w:r w:rsidR="00FD4A18" w:rsidRPr="00FD4A18">
              <w:rPr>
                <w:rFonts w:ascii="Book Antiqua" w:hAnsi="Book Antiqua"/>
                <w:b/>
                <w:iCs/>
                <w:sz w:val="19"/>
                <w:szCs w:val="19"/>
                <w:lang w:eastAsia="pt-BR"/>
              </w:rPr>
              <w:t xml:space="preserve"> </w:t>
            </w:r>
            <w:r w:rsidR="00FD4A18" w:rsidRPr="00091A3D">
              <w:rPr>
                <w:rFonts w:ascii="Book Antiqua" w:hAnsi="Book Antiqua"/>
                <w:b/>
                <w:iCs/>
                <w:sz w:val="19"/>
                <w:szCs w:val="19"/>
                <w:highlight w:val="yellow"/>
                <w:lang w:eastAsia="pt-BR"/>
              </w:rPr>
              <w:t>fato definido como crime doloso ou falta grave</w:t>
            </w:r>
            <w:r w:rsidR="00FD4A18" w:rsidRPr="00FD4A18">
              <w:rPr>
                <w:rFonts w:ascii="Book Antiqua" w:hAnsi="Book Antiqua"/>
                <w:b/>
                <w:iCs/>
                <w:sz w:val="19"/>
                <w:szCs w:val="19"/>
                <w:lang w:eastAsia="pt-BR"/>
              </w:rPr>
              <w:t xml:space="preserve">, </w:t>
            </w:r>
            <w:r w:rsidR="00FD4A18" w:rsidRPr="00091A3D">
              <w:rPr>
                <w:rFonts w:ascii="Book Antiqua" w:hAnsi="Book Antiqua"/>
                <w:b/>
                <w:iCs/>
                <w:sz w:val="19"/>
                <w:szCs w:val="19"/>
                <w:highlight w:val="green"/>
                <w:lang w:eastAsia="pt-BR"/>
              </w:rPr>
              <w:t>não havendo que se observar</w:t>
            </w:r>
            <w:r w:rsidR="00FD4A18" w:rsidRPr="00FD4A18">
              <w:rPr>
                <w:rFonts w:ascii="Book Antiqua" w:hAnsi="Book Antiqua"/>
                <w:b/>
                <w:iCs/>
                <w:sz w:val="19"/>
                <w:szCs w:val="19"/>
                <w:lang w:eastAsia="pt-BR"/>
              </w:rPr>
              <w:t xml:space="preserve"> </w:t>
            </w:r>
            <w:r w:rsidR="00FD4A18" w:rsidRPr="00091A3D">
              <w:rPr>
                <w:rFonts w:ascii="Book Antiqua" w:hAnsi="Book Antiqua"/>
                <w:b/>
                <w:iCs/>
                <w:sz w:val="19"/>
                <w:szCs w:val="19"/>
                <w:highlight w:val="yellow"/>
                <w:lang w:eastAsia="pt-BR"/>
              </w:rPr>
              <w:t>a forma progressiva estabelecida no art. 112 do normativo em referência</w:t>
            </w:r>
            <w:r w:rsidR="00FD4A18" w:rsidRPr="00FD4A18">
              <w:rPr>
                <w:rFonts w:ascii="Book Antiqua" w:hAnsi="Book Antiqua"/>
                <w:b/>
                <w:iCs/>
                <w:sz w:val="19"/>
                <w:szCs w:val="19"/>
                <w:lang w:eastAsia="pt-BR"/>
              </w:rPr>
              <w:t xml:space="preserve"> (</w:t>
            </w:r>
            <w:proofErr w:type="spellStart"/>
            <w:r w:rsidR="00FD4A18" w:rsidRPr="00FD4A18">
              <w:rPr>
                <w:rFonts w:ascii="Book Antiqua" w:hAnsi="Book Antiqua"/>
                <w:b/>
                <w:iCs/>
                <w:sz w:val="19"/>
                <w:szCs w:val="19"/>
                <w:lang w:eastAsia="pt-BR"/>
              </w:rPr>
              <w:t>AgRg</w:t>
            </w:r>
            <w:proofErr w:type="spellEnd"/>
            <w:r w:rsidR="00FD4A18" w:rsidRPr="00FD4A18">
              <w:rPr>
                <w:rFonts w:ascii="Book Antiqua" w:hAnsi="Book Antiqua"/>
                <w:b/>
                <w:iCs/>
                <w:sz w:val="19"/>
                <w:szCs w:val="19"/>
                <w:lang w:eastAsia="pt-BR"/>
              </w:rPr>
              <w:t xml:space="preserve"> no REsp 1575529/MS, Rel. Min</w:t>
            </w:r>
            <w:r w:rsidR="00FD4A18">
              <w:rPr>
                <w:rFonts w:ascii="Book Antiqua" w:hAnsi="Book Antiqua"/>
                <w:b/>
                <w:iCs/>
                <w:sz w:val="19"/>
                <w:szCs w:val="19"/>
                <w:lang w:eastAsia="pt-BR"/>
              </w:rPr>
              <w:t>.</w:t>
            </w:r>
            <w:r w:rsidR="00FD4A18" w:rsidRPr="00FD4A18">
              <w:rPr>
                <w:rFonts w:ascii="Book Antiqua" w:hAnsi="Book Antiqua"/>
                <w:b/>
                <w:iCs/>
                <w:sz w:val="19"/>
                <w:szCs w:val="19"/>
                <w:lang w:eastAsia="pt-BR"/>
              </w:rPr>
              <w:t xml:space="preserve"> F</w:t>
            </w:r>
            <w:r w:rsidR="00FD4A18">
              <w:rPr>
                <w:rFonts w:ascii="Book Antiqua" w:hAnsi="Book Antiqua"/>
                <w:b/>
                <w:iCs/>
                <w:sz w:val="19"/>
                <w:szCs w:val="19"/>
                <w:lang w:eastAsia="pt-BR"/>
              </w:rPr>
              <w:t>elix</w:t>
            </w:r>
            <w:r w:rsidR="00FD4A18" w:rsidRPr="00FD4A18">
              <w:rPr>
                <w:rFonts w:ascii="Book Antiqua" w:hAnsi="Book Antiqua"/>
                <w:b/>
                <w:iCs/>
                <w:sz w:val="19"/>
                <w:szCs w:val="19"/>
                <w:lang w:eastAsia="pt-BR"/>
              </w:rPr>
              <w:t xml:space="preserve"> F</w:t>
            </w:r>
            <w:r w:rsidR="00FD4A18">
              <w:rPr>
                <w:rFonts w:ascii="Book Antiqua" w:hAnsi="Book Antiqua"/>
                <w:b/>
                <w:iCs/>
                <w:sz w:val="19"/>
                <w:szCs w:val="19"/>
                <w:lang w:eastAsia="pt-BR"/>
              </w:rPr>
              <w:t>ischer</w:t>
            </w:r>
            <w:r w:rsidR="00FD4A18" w:rsidRPr="00FD4A18">
              <w:rPr>
                <w:rFonts w:ascii="Book Antiqua" w:hAnsi="Book Antiqua"/>
                <w:b/>
                <w:iCs/>
                <w:sz w:val="19"/>
                <w:szCs w:val="19"/>
                <w:lang w:eastAsia="pt-BR"/>
              </w:rPr>
              <w:t xml:space="preserve">, </w:t>
            </w:r>
            <w:r w:rsidR="00FD4A18">
              <w:rPr>
                <w:rFonts w:ascii="Book Antiqua" w:hAnsi="Book Antiqua"/>
                <w:b/>
                <w:iCs/>
                <w:sz w:val="19"/>
                <w:szCs w:val="19"/>
                <w:lang w:eastAsia="pt-BR"/>
              </w:rPr>
              <w:t>5ª</w:t>
            </w:r>
            <w:r w:rsidR="00FD4A18" w:rsidRPr="00FD4A18">
              <w:rPr>
                <w:rFonts w:ascii="Book Antiqua" w:hAnsi="Book Antiqua"/>
                <w:b/>
                <w:iCs/>
                <w:sz w:val="19"/>
                <w:szCs w:val="19"/>
                <w:lang w:eastAsia="pt-BR"/>
              </w:rPr>
              <w:t xml:space="preserve"> T</w:t>
            </w:r>
            <w:r w:rsidR="00FD4A18">
              <w:rPr>
                <w:rFonts w:ascii="Book Antiqua" w:hAnsi="Book Antiqua"/>
                <w:b/>
                <w:iCs/>
                <w:sz w:val="19"/>
                <w:szCs w:val="19"/>
                <w:lang w:eastAsia="pt-BR"/>
              </w:rPr>
              <w:t>.</w:t>
            </w:r>
            <w:r w:rsidR="00FD4A18" w:rsidRPr="00FD4A18">
              <w:rPr>
                <w:rFonts w:ascii="Book Antiqua" w:hAnsi="Book Antiqua"/>
                <w:b/>
                <w:iCs/>
                <w:sz w:val="19"/>
                <w:szCs w:val="19"/>
                <w:lang w:eastAsia="pt-BR"/>
              </w:rPr>
              <w:t>, j</w:t>
            </w:r>
            <w:r w:rsidR="00FD4A18">
              <w:rPr>
                <w:rFonts w:ascii="Book Antiqua" w:hAnsi="Book Antiqua"/>
                <w:b/>
                <w:iCs/>
                <w:sz w:val="19"/>
                <w:szCs w:val="19"/>
                <w:lang w:eastAsia="pt-BR"/>
              </w:rPr>
              <w:t>.</w:t>
            </w:r>
            <w:r w:rsidR="00FD4A18" w:rsidRPr="00FD4A18">
              <w:rPr>
                <w:rFonts w:ascii="Book Antiqua" w:hAnsi="Book Antiqua"/>
                <w:b/>
                <w:iCs/>
                <w:sz w:val="19"/>
                <w:szCs w:val="19"/>
                <w:lang w:eastAsia="pt-BR"/>
              </w:rPr>
              <w:t xml:space="preserve"> 07/06/16) (</w:t>
            </w:r>
            <w:proofErr w:type="spellStart"/>
            <w:r w:rsidR="00FD4A18" w:rsidRPr="00FD4A18">
              <w:rPr>
                <w:rFonts w:ascii="Book Antiqua" w:hAnsi="Book Antiqua"/>
                <w:b/>
                <w:iCs/>
                <w:sz w:val="19"/>
                <w:szCs w:val="19"/>
                <w:lang w:eastAsia="pt-BR"/>
              </w:rPr>
              <w:t>AgRg</w:t>
            </w:r>
            <w:proofErr w:type="spellEnd"/>
            <w:r w:rsidR="00FD4A18" w:rsidRPr="00FD4A18">
              <w:rPr>
                <w:rFonts w:ascii="Book Antiqua" w:hAnsi="Book Antiqua"/>
                <w:b/>
                <w:iCs/>
                <w:sz w:val="19"/>
                <w:szCs w:val="19"/>
                <w:lang w:eastAsia="pt-BR"/>
              </w:rPr>
              <w:t xml:space="preserve"> no REsp 1672666/MS, </w:t>
            </w:r>
            <w:r w:rsidR="00FD4A18">
              <w:rPr>
                <w:rFonts w:ascii="Book Antiqua" w:hAnsi="Book Antiqua"/>
                <w:b/>
                <w:iCs/>
                <w:sz w:val="19"/>
                <w:szCs w:val="19"/>
                <w:lang w:eastAsia="pt-BR"/>
              </w:rPr>
              <w:t>6ª</w:t>
            </w:r>
            <w:r w:rsidR="00FD4A18" w:rsidRPr="00FD4A18">
              <w:rPr>
                <w:rFonts w:ascii="Book Antiqua" w:hAnsi="Book Antiqua"/>
                <w:b/>
                <w:iCs/>
                <w:sz w:val="19"/>
                <w:szCs w:val="19"/>
                <w:lang w:eastAsia="pt-BR"/>
              </w:rPr>
              <w:t xml:space="preserve"> T</w:t>
            </w:r>
            <w:r w:rsidR="00FD4A18">
              <w:rPr>
                <w:rFonts w:ascii="Book Antiqua" w:hAnsi="Book Antiqua"/>
                <w:b/>
                <w:iCs/>
                <w:sz w:val="19"/>
                <w:szCs w:val="19"/>
                <w:lang w:eastAsia="pt-BR"/>
              </w:rPr>
              <w:t>.,</w:t>
            </w:r>
            <w:r w:rsidR="00FD4A18" w:rsidRPr="00FD4A18">
              <w:rPr>
                <w:rFonts w:ascii="Book Antiqua" w:hAnsi="Book Antiqua"/>
                <w:b/>
                <w:iCs/>
                <w:sz w:val="19"/>
                <w:szCs w:val="19"/>
                <w:lang w:eastAsia="pt-BR"/>
              </w:rPr>
              <w:t xml:space="preserve"> Rel. Min. </w:t>
            </w:r>
            <w:proofErr w:type="spellStart"/>
            <w:r w:rsidR="00FD4A18" w:rsidRPr="00FD4A18">
              <w:rPr>
                <w:rFonts w:ascii="Book Antiqua" w:hAnsi="Book Antiqua"/>
                <w:b/>
                <w:iCs/>
                <w:sz w:val="19"/>
                <w:szCs w:val="19"/>
                <w:lang w:eastAsia="pt-BR"/>
              </w:rPr>
              <w:t>Nefi</w:t>
            </w:r>
            <w:proofErr w:type="spellEnd"/>
            <w:r w:rsidR="00FD4A18" w:rsidRPr="00FD4A18">
              <w:rPr>
                <w:rFonts w:ascii="Book Antiqua" w:hAnsi="Book Antiqua"/>
                <w:b/>
                <w:iCs/>
                <w:sz w:val="19"/>
                <w:szCs w:val="19"/>
                <w:lang w:eastAsia="pt-BR"/>
              </w:rPr>
              <w:t xml:space="preserve"> Cordeiro, </w:t>
            </w:r>
            <w:proofErr w:type="spellStart"/>
            <w:r w:rsidR="00FD4A18" w:rsidRPr="00FD4A18">
              <w:rPr>
                <w:rFonts w:ascii="Book Antiqua" w:hAnsi="Book Antiqua"/>
                <w:b/>
                <w:iCs/>
                <w:sz w:val="19"/>
                <w:szCs w:val="19"/>
                <w:lang w:eastAsia="pt-BR"/>
              </w:rPr>
              <w:t>DJe</w:t>
            </w:r>
            <w:proofErr w:type="spellEnd"/>
            <w:r w:rsidR="00FD4A18" w:rsidRPr="00FD4A18">
              <w:rPr>
                <w:rFonts w:ascii="Book Antiqua" w:hAnsi="Book Antiqua"/>
                <w:b/>
                <w:iCs/>
                <w:sz w:val="19"/>
                <w:szCs w:val="19"/>
                <w:lang w:eastAsia="pt-BR"/>
              </w:rPr>
              <w:t xml:space="preserve"> de 26/03/18)</w:t>
            </w:r>
            <w:r w:rsidR="00FD4A18">
              <w:rPr>
                <w:rFonts w:ascii="Book Antiqua" w:hAnsi="Book Antiqua"/>
                <w:b/>
                <w:iCs/>
                <w:sz w:val="19"/>
                <w:szCs w:val="19"/>
                <w:lang w:eastAsia="pt-BR"/>
              </w:rPr>
              <w:t>.</w:t>
            </w:r>
            <w:r w:rsidR="00FD4A18" w:rsidRPr="00FD4A18">
              <w:rPr>
                <w:rFonts w:ascii="Book Antiqua" w:hAnsi="Book Antiqua"/>
                <w:b/>
                <w:iCs/>
                <w:sz w:val="19"/>
                <w:szCs w:val="19"/>
                <w:lang w:eastAsia="pt-BR"/>
              </w:rPr>
              <w:t xml:space="preserve"> (HC 602.775/MG, j. 22/09/20).</w:t>
            </w:r>
            <w:r w:rsidR="00FD4A18">
              <w:rPr>
                <w:rFonts w:ascii="Book Antiqua" w:hAnsi="Book Antiqua"/>
                <w:b/>
                <w:iCs/>
                <w:sz w:val="19"/>
                <w:szCs w:val="19"/>
                <w:lang w:eastAsia="pt-BR"/>
              </w:rPr>
              <w:t xml:space="preserve"> (...) </w:t>
            </w:r>
            <w:r w:rsidR="00FD4A18">
              <w:rPr>
                <w:rFonts w:ascii="Book Antiqua" w:hAnsi="Book Antiqua"/>
                <w:b/>
                <w:i/>
                <w:sz w:val="19"/>
                <w:szCs w:val="19"/>
                <w:lang w:eastAsia="pt-BR"/>
              </w:rPr>
              <w:t>#</w:t>
            </w:r>
            <w:r w:rsidR="00FD4A18" w:rsidRPr="00FD4A18">
              <w:rPr>
                <w:rFonts w:ascii="Book Antiqua" w:hAnsi="Book Antiqua"/>
                <w:b/>
                <w:i/>
                <w:sz w:val="19"/>
                <w:szCs w:val="19"/>
                <w:highlight w:val="magenta"/>
                <w:lang w:eastAsia="pt-BR"/>
              </w:rPr>
              <w:t>Jurisprud. Teses/STJ Ed. 146 – Tese 18</w:t>
            </w:r>
            <w:r w:rsidRPr="004A7809">
              <w:rPr>
                <w:rFonts w:ascii="Book Antiqua" w:hAnsi="Book Antiqua"/>
                <w:b/>
                <w:iCs/>
                <w:sz w:val="19"/>
                <w:szCs w:val="19"/>
                <w:lang w:eastAsia="pt-BR"/>
              </w:rPr>
              <w:t xml:space="preserve">: </w:t>
            </w:r>
            <w:r w:rsidRPr="00151111">
              <w:rPr>
                <w:rFonts w:ascii="Book Antiqua" w:hAnsi="Book Antiqua"/>
                <w:b/>
                <w:iCs/>
                <w:sz w:val="19"/>
                <w:szCs w:val="19"/>
                <w:lang w:eastAsia="pt-BR"/>
              </w:rPr>
              <w:t xml:space="preserve">A prática de falta grave durante a execução permite a regressão de regime de pena per </w:t>
            </w:r>
            <w:proofErr w:type="spellStart"/>
            <w:r w:rsidRPr="00151111">
              <w:rPr>
                <w:rFonts w:ascii="Book Antiqua" w:hAnsi="Book Antiqua"/>
                <w:b/>
                <w:iCs/>
                <w:sz w:val="19"/>
                <w:szCs w:val="19"/>
                <w:lang w:eastAsia="pt-BR"/>
              </w:rPr>
              <w:t>saltum</w:t>
            </w:r>
            <w:proofErr w:type="spellEnd"/>
            <w:r w:rsidRPr="00151111">
              <w:rPr>
                <w:rFonts w:ascii="Book Antiqua" w:hAnsi="Book Antiqua"/>
                <w:b/>
                <w:iCs/>
                <w:sz w:val="19"/>
                <w:szCs w:val="19"/>
                <w:lang w:eastAsia="pt-BR"/>
              </w:rPr>
              <w:t xml:space="preserve"> (art. 118, I, da LEP), sendo desnecessária a observância da forma progressiva estabelecida no art. 112 da mesma lei.</w:t>
            </w:r>
          </w:p>
          <w:tbl>
            <w:tblPr>
              <w:tblStyle w:val="Tabelacomgrade"/>
              <w:tblW w:w="0" w:type="auto"/>
              <w:tblLook w:val="04A0" w:firstRow="1" w:lastRow="0" w:firstColumn="1" w:lastColumn="0" w:noHBand="0" w:noVBand="1"/>
            </w:tblPr>
            <w:tblGrid>
              <w:gridCol w:w="8268"/>
            </w:tblGrid>
            <w:tr w:rsidR="00FD4A18" w14:paraId="13F5D87A" w14:textId="77777777" w:rsidTr="00454E0F">
              <w:tc>
                <w:tcPr>
                  <w:tcW w:w="8268" w:type="dxa"/>
                  <w:shd w:val="clear" w:color="auto" w:fill="FFFFFF" w:themeFill="background1"/>
                </w:tcPr>
                <w:p w14:paraId="2E44797F" w14:textId="05347D8E" w:rsidR="00FD4A18" w:rsidRPr="004F7EF6" w:rsidRDefault="00FD4A18" w:rsidP="00FD4A18">
                  <w:pPr>
                    <w:jc w:val="both"/>
                    <w:rPr>
                      <w:rFonts w:ascii="Book Antiqua" w:eastAsia="Times New Roman" w:hAnsi="Book Antiqua" w:cs="Times New Roman"/>
                      <w:b/>
                      <w:bCs/>
                      <w:sz w:val="19"/>
                      <w:szCs w:val="19"/>
                      <w:lang w:eastAsia="pt-BR"/>
                    </w:rPr>
                  </w:pPr>
                  <w:r w:rsidRPr="00FD4A18">
                    <w:rPr>
                      <w:rFonts w:ascii="Book Antiqua" w:hAnsi="Book Antiqua" w:cs="Times New Roman"/>
                      <w:b/>
                      <w:sz w:val="18"/>
                      <w:szCs w:val="18"/>
                    </w:rPr>
                    <w:t>(</w:t>
                  </w:r>
                  <w:r w:rsidRPr="00FD4A18">
                    <w:rPr>
                      <w:rFonts w:ascii="Book Antiqua" w:hAnsi="Book Antiqua" w:cs="Times New Roman"/>
                      <w:b/>
                      <w:sz w:val="18"/>
                      <w:szCs w:val="18"/>
                      <w:highlight w:val="yellow"/>
                    </w:rPr>
                    <w:t>MPSP-2023-VUNESP</w:t>
                  </w:r>
                  <w:r w:rsidRPr="00FD4A18">
                    <w:rPr>
                      <w:rFonts w:ascii="Book Antiqua" w:hAnsi="Book Antiqua" w:cs="Times New Roman"/>
                      <w:b/>
                      <w:sz w:val="18"/>
                      <w:szCs w:val="18"/>
                    </w:rPr>
                    <w:t>)</w:t>
                  </w:r>
                  <w:r w:rsidRPr="00FD4A18">
                    <w:rPr>
                      <w:rFonts w:ascii="Book Antiqua" w:hAnsi="Book Antiqua" w:cs="Times New Roman"/>
                      <w:sz w:val="18"/>
                      <w:szCs w:val="18"/>
                    </w:rPr>
                    <w:t>: Em tema de execução penal, sobre as faltas disciplinares, é correto afirmar: a prática de falta disciplinar de natureza grave permite a regressão de regime de pena “</w:t>
                  </w:r>
                  <w:r w:rsidRPr="00FD4A18">
                    <w:rPr>
                      <w:rFonts w:ascii="Book Antiqua" w:hAnsi="Book Antiqua" w:cs="Times New Roman"/>
                      <w:i/>
                      <w:iCs/>
                      <w:sz w:val="18"/>
                      <w:szCs w:val="18"/>
                    </w:rPr>
                    <w:t xml:space="preserve">per </w:t>
                  </w:r>
                  <w:proofErr w:type="spellStart"/>
                  <w:r w:rsidRPr="00FD4A18">
                    <w:rPr>
                      <w:rFonts w:ascii="Book Antiqua" w:hAnsi="Book Antiqua" w:cs="Times New Roman"/>
                      <w:i/>
                      <w:iCs/>
                      <w:sz w:val="18"/>
                      <w:szCs w:val="18"/>
                    </w:rPr>
                    <w:t>saltum</w:t>
                  </w:r>
                  <w:proofErr w:type="spellEnd"/>
                  <w:r w:rsidRPr="00FD4A18">
                    <w:rPr>
                      <w:rFonts w:ascii="Book Antiqua" w:hAnsi="Book Antiqua" w:cs="Times New Roman"/>
                      <w:sz w:val="18"/>
                      <w:szCs w:val="18"/>
                    </w:rPr>
                    <w:t xml:space="preserve">”, sendo desnecessária a observância da forma progressiva estabelecida no artigo 112 da LEP. </w:t>
                  </w:r>
                  <w:r w:rsidRPr="00FD4A18">
                    <w:rPr>
                      <w:rFonts w:ascii="Book Antiqua" w:hAnsi="Book Antiqua" w:cs="Times New Roman"/>
                      <w:b/>
                      <w:sz w:val="18"/>
                      <w:szCs w:val="18"/>
                    </w:rPr>
                    <w:t xml:space="preserve">BL: </w:t>
                  </w:r>
                  <w:proofErr w:type="spellStart"/>
                  <w:r w:rsidRPr="00FD4A18">
                    <w:rPr>
                      <w:rFonts w:ascii="Book Antiqua" w:hAnsi="Book Antiqua" w:cs="Times New Roman"/>
                      <w:b/>
                      <w:sz w:val="18"/>
                      <w:szCs w:val="18"/>
                    </w:rPr>
                    <w:t>Entend</w:t>
                  </w:r>
                  <w:proofErr w:type="spellEnd"/>
                  <w:r w:rsidRPr="00FD4A18">
                    <w:rPr>
                      <w:rFonts w:ascii="Book Antiqua" w:hAnsi="Book Antiqua" w:cs="Times New Roman"/>
                      <w:b/>
                      <w:sz w:val="18"/>
                      <w:szCs w:val="18"/>
                    </w:rPr>
                    <w:t xml:space="preserve">. </w:t>
                  </w:r>
                  <w:proofErr w:type="spellStart"/>
                  <w:r w:rsidRPr="00FD4A18">
                    <w:rPr>
                      <w:rFonts w:ascii="Book Antiqua" w:hAnsi="Book Antiqua" w:cs="Times New Roman"/>
                      <w:b/>
                      <w:sz w:val="18"/>
                      <w:szCs w:val="18"/>
                    </w:rPr>
                    <w:t>Jurisprud</w:t>
                  </w:r>
                  <w:proofErr w:type="spellEnd"/>
                  <w:r w:rsidRPr="00FD4A18">
                    <w:rPr>
                      <w:rFonts w:ascii="Book Antiqua" w:hAnsi="Book Antiqua" w:cs="Times New Roman"/>
                      <w:b/>
                      <w:sz w:val="18"/>
                      <w:szCs w:val="18"/>
                    </w:rPr>
                    <w:t>.</w:t>
                  </w:r>
                </w:p>
              </w:tc>
            </w:tr>
          </w:tbl>
          <w:p w14:paraId="1AD074F3" w14:textId="77777777" w:rsidR="00151111" w:rsidRDefault="00151111" w:rsidP="008E5DAD">
            <w:pPr>
              <w:jc w:val="both"/>
              <w:rPr>
                <w:rFonts w:ascii="Book Antiqua" w:eastAsia="Times New Roman" w:hAnsi="Book Antiqua" w:cs="Times New Roman"/>
                <w:b/>
                <w:i/>
                <w:color w:val="FF0000"/>
                <w:sz w:val="19"/>
                <w:szCs w:val="19"/>
                <w:lang w:eastAsia="pt-BR"/>
              </w:rPr>
            </w:pPr>
          </w:p>
          <w:p w14:paraId="1907AFDE" w14:textId="5E397217" w:rsidR="00A2342B" w:rsidRDefault="00A2342B" w:rsidP="008E5DAD">
            <w:pPr>
              <w:jc w:val="both"/>
              <w:rPr>
                <w:rFonts w:ascii="Book Antiqua" w:eastAsia="Times New Roman" w:hAnsi="Book Antiqua" w:cs="Times New Roman"/>
                <w:b/>
                <w:i/>
                <w:color w:val="FF0000"/>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Jurisprud. Teses/STJ – Ed. 144</w:t>
            </w:r>
            <w:r w:rsidRPr="0072255E">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E61DC0">
              <w:rPr>
                <w:rFonts w:ascii="Book Antiqua" w:eastAsia="Times New Roman" w:hAnsi="Book Antiqua" w:cs="Times New Roman"/>
                <w:b/>
                <w:i/>
                <w:color w:val="FF0000"/>
                <w:sz w:val="19"/>
                <w:szCs w:val="19"/>
                <w:highlight w:val="green"/>
                <w:lang w:eastAsia="pt-BR"/>
              </w:rPr>
              <w:t>DP</w:t>
            </w:r>
            <w:r>
              <w:rPr>
                <w:rFonts w:ascii="Book Antiqua" w:eastAsia="Times New Roman" w:hAnsi="Book Antiqua" w:cs="Times New Roman"/>
                <w:b/>
                <w:i/>
                <w:color w:val="FF0000"/>
                <w:sz w:val="19"/>
                <w:szCs w:val="19"/>
                <w:highlight w:val="green"/>
                <w:lang w:eastAsia="pt-BR"/>
              </w:rPr>
              <w:t>ETO</w:t>
            </w:r>
            <w:r w:rsidRPr="00E61DC0">
              <w:rPr>
                <w:rFonts w:ascii="Book Antiqua" w:eastAsia="Times New Roman" w:hAnsi="Book Antiqua" w:cs="Times New Roman"/>
                <w:b/>
                <w:i/>
                <w:color w:val="FF0000"/>
                <w:sz w:val="19"/>
                <w:szCs w:val="19"/>
                <w:highlight w:val="green"/>
                <w:lang w:eastAsia="pt-BR"/>
              </w:rPr>
              <w:t>-2022</w:t>
            </w:r>
            <w:r>
              <w:rPr>
                <w:rFonts w:ascii="Book Antiqua" w:eastAsia="Times New Roman" w:hAnsi="Book Antiqua" w:cs="Times New Roman"/>
                <w:b/>
                <w:i/>
                <w:color w:val="FF0000"/>
                <w:sz w:val="19"/>
                <w:szCs w:val="19"/>
                <w:lang w:eastAsia="pt-BR"/>
              </w:rPr>
              <w:t>: #</w:t>
            </w:r>
            <w:r w:rsidRPr="00CA505A">
              <w:rPr>
                <w:rFonts w:ascii="Book Antiqua" w:eastAsia="Times New Roman" w:hAnsi="Book Antiqua" w:cs="Times New Roman"/>
                <w:b/>
                <w:i/>
                <w:color w:val="FF0000"/>
                <w:sz w:val="19"/>
                <w:szCs w:val="19"/>
                <w:highlight w:val="green"/>
                <w:lang w:eastAsia="pt-BR"/>
              </w:rPr>
              <w:t>CESPE</w:t>
            </w:r>
            <w:r w:rsidRPr="0072255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52D62">
              <w:rPr>
                <w:rFonts w:ascii="Book Antiqua" w:eastAsia="Times New Roman" w:hAnsi="Book Antiqua" w:cs="Times New Roman"/>
                <w:b/>
                <w:bCs/>
                <w:sz w:val="19"/>
                <w:szCs w:val="19"/>
                <w:lang w:eastAsia="pt-BR"/>
              </w:rPr>
              <w:t>#</w:t>
            </w:r>
            <w:r>
              <w:rPr>
                <w:rFonts w:ascii="Book Antiqua" w:eastAsia="Times New Roman" w:hAnsi="Book Antiqua" w:cs="Times New Roman"/>
                <w:b/>
                <w:bCs/>
                <w:i/>
                <w:iCs/>
                <w:sz w:val="19"/>
                <w:szCs w:val="19"/>
                <w:highlight w:val="magenta"/>
                <w:lang w:eastAsia="pt-BR"/>
              </w:rPr>
              <w:t>Tese 03</w:t>
            </w:r>
            <w:r>
              <w:rPr>
                <w:rFonts w:ascii="Book Antiqua" w:eastAsia="Times New Roman" w:hAnsi="Book Antiqua" w:cs="Times New Roman"/>
                <w:b/>
                <w:bCs/>
                <w:i/>
                <w:iCs/>
                <w:sz w:val="19"/>
                <w:szCs w:val="19"/>
                <w:lang w:eastAsia="pt-BR"/>
              </w:rPr>
              <w:t>:</w:t>
            </w:r>
            <w:r>
              <w:rPr>
                <w:rFonts w:ascii="Book Antiqua" w:eastAsia="Times New Roman" w:hAnsi="Book Antiqua" w:cs="Times New Roman"/>
                <w:sz w:val="19"/>
                <w:szCs w:val="19"/>
                <w:lang w:eastAsia="pt-BR"/>
              </w:rPr>
              <w:t xml:space="preserve"> </w:t>
            </w:r>
            <w:r w:rsidRPr="00A2342B">
              <w:rPr>
                <w:rFonts w:ascii="Book Antiqua" w:eastAsia="Times New Roman" w:hAnsi="Book Antiqua" w:cs="Times New Roman"/>
                <w:b/>
                <w:bCs/>
                <w:sz w:val="19"/>
                <w:szCs w:val="19"/>
                <w:lang w:eastAsia="pt-BR"/>
              </w:rPr>
              <w:t>O cometimento de falta grave durante a execução penal autoriza a regressão do regime de cumprimento de pena, mesmo que seja estabelecido de forma mais gravosa do que a fixada na sentença condenatória (art. 118, I, da Lei de Execução Penal - LEP), não havendo falar em ofensa à coisa julgada.</w:t>
            </w:r>
          </w:p>
          <w:p w14:paraId="32D89066" w14:textId="77777777" w:rsidR="00A2342B" w:rsidRDefault="00A2342B" w:rsidP="008E5DAD">
            <w:pPr>
              <w:jc w:val="both"/>
              <w:rPr>
                <w:rFonts w:ascii="Book Antiqua" w:eastAsia="Times New Roman" w:hAnsi="Book Antiqua" w:cs="Times New Roman"/>
                <w:b/>
                <w:i/>
                <w:color w:val="FF0000"/>
                <w:sz w:val="19"/>
                <w:szCs w:val="19"/>
                <w:lang w:eastAsia="pt-BR"/>
              </w:rPr>
            </w:pPr>
          </w:p>
          <w:p w14:paraId="635B179F" w14:textId="0206195E" w:rsidR="00D223A1" w:rsidRPr="0072255E" w:rsidRDefault="00A72122" w:rsidP="008E5DAD">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STJ e STF</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00151111">
              <w:rPr>
                <w:rFonts w:ascii="Book Antiqua" w:eastAsia="Times New Roman" w:hAnsi="Book Antiqua" w:cs="Times New Roman"/>
                <w:b/>
                <w:i/>
                <w:color w:val="FF0000"/>
                <w:sz w:val="19"/>
                <w:szCs w:val="19"/>
                <w:lang w:eastAsia="pt-BR"/>
              </w:rPr>
              <w:t>: #</w:t>
            </w:r>
            <w:r w:rsidR="00151111" w:rsidRPr="00151111">
              <w:rPr>
                <w:rFonts w:ascii="Book Antiqua" w:eastAsia="Times New Roman" w:hAnsi="Book Antiqua" w:cs="Times New Roman"/>
                <w:b/>
                <w:i/>
                <w:color w:val="FF0000"/>
                <w:sz w:val="19"/>
                <w:szCs w:val="19"/>
                <w:highlight w:val="green"/>
                <w:lang w:eastAsia="pt-BR"/>
              </w:rPr>
              <w:t>DPEGO-2021</w:t>
            </w:r>
            <w:r w:rsidR="00151111">
              <w:rPr>
                <w:rFonts w:ascii="Book Antiqua" w:eastAsia="Times New Roman" w:hAnsi="Book Antiqua" w:cs="Times New Roman"/>
                <w:b/>
                <w:i/>
                <w:color w:val="FF0000"/>
                <w:sz w:val="19"/>
                <w:szCs w:val="19"/>
                <w:lang w:eastAsia="pt-BR"/>
              </w:rPr>
              <w:t>: #</w:t>
            </w:r>
            <w:r w:rsidR="00151111" w:rsidRPr="00151111">
              <w:rPr>
                <w:rFonts w:ascii="Book Antiqua" w:eastAsia="Times New Roman" w:hAnsi="Book Antiqua" w:cs="Times New Roman"/>
                <w:b/>
                <w:i/>
                <w:color w:val="FF0000"/>
                <w:sz w:val="19"/>
                <w:szCs w:val="19"/>
                <w:highlight w:val="green"/>
                <w:lang w:eastAsia="pt-BR"/>
              </w:rPr>
              <w:t>FCC</w:t>
            </w:r>
            <w:r w:rsidRPr="0072255E">
              <w:rPr>
                <w:rFonts w:ascii="Book Antiqua" w:eastAsia="Times New Roman" w:hAnsi="Book Antiqua" w:cs="Times New Roman"/>
                <w:sz w:val="19"/>
                <w:szCs w:val="19"/>
                <w:lang w:eastAsia="pt-BR"/>
              </w:rPr>
              <w:t xml:space="preserve">: </w:t>
            </w:r>
            <w:r w:rsidRPr="00A27D58">
              <w:rPr>
                <w:rFonts w:ascii="Book Antiqua" w:eastAsia="Times New Roman" w:hAnsi="Book Antiqua" w:cs="Times New Roman"/>
                <w:b/>
                <w:bCs/>
                <w:sz w:val="19"/>
                <w:szCs w:val="19"/>
                <w:lang w:eastAsia="pt-BR"/>
              </w:rPr>
              <w:t xml:space="preserve">O inciso I do art. 118 da LEP afirma que o apenado deverá regredir de regime se "praticar fato definido como crime doloso". </w:t>
            </w:r>
            <w:r w:rsidRPr="00A27D58">
              <w:rPr>
                <w:rFonts w:ascii="Book Antiqua" w:eastAsia="Times New Roman" w:hAnsi="Book Antiqua" w:cs="Times New Roman"/>
                <w:b/>
                <w:bCs/>
                <w:sz w:val="19"/>
                <w:szCs w:val="19"/>
                <w:highlight w:val="yellow"/>
                <w:lang w:eastAsia="pt-BR"/>
              </w:rPr>
              <w:t>Não é necessário que o juiz das execuções penais aguarde que a pessoa seja</w:t>
            </w:r>
            <w:r w:rsidRPr="0072255E">
              <w:rPr>
                <w:rFonts w:ascii="Book Antiqua" w:eastAsia="Times New Roman" w:hAnsi="Book Antiqua" w:cs="Times New Roman"/>
                <w:b/>
                <w:sz w:val="19"/>
                <w:szCs w:val="19"/>
                <w:highlight w:val="yellow"/>
                <w:lang w:eastAsia="pt-BR"/>
              </w:rPr>
              <w:t xml:space="preserve"> condenada com trânsito em julgado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shd w:val="clear" w:color="auto" w:fill="F7CAAC" w:themeFill="accent2" w:themeFillTint="66"/>
                <w:lang w:eastAsia="pt-BR"/>
              </w:rPr>
              <w:t>para determinar a sua regressão</w:t>
            </w:r>
            <w:r w:rsidRPr="0072255E">
              <w:rPr>
                <w:rFonts w:ascii="Book Antiqua" w:eastAsia="Times New Roman" w:hAnsi="Book Antiqua" w:cs="Times New Roman"/>
                <w:sz w:val="19"/>
                <w:szCs w:val="19"/>
                <w:lang w:eastAsia="pt-BR"/>
              </w:rPr>
              <w:t xml:space="preserve">. A </w:t>
            </w:r>
            <w:r w:rsidRPr="0072255E">
              <w:rPr>
                <w:rFonts w:ascii="Book Antiqua" w:eastAsia="Times New Roman" w:hAnsi="Book Antiqua" w:cs="Times New Roman"/>
                <w:b/>
                <w:bCs/>
                <w:sz w:val="19"/>
                <w:szCs w:val="19"/>
                <w:highlight w:val="green"/>
                <w:lang w:eastAsia="pt-BR"/>
              </w:rPr>
              <w:t>regressão de regime</w:t>
            </w:r>
            <w:r w:rsidRPr="0072255E">
              <w:rPr>
                <w:rFonts w:ascii="Book Antiqua" w:eastAsia="Times New Roman" w:hAnsi="Book Antiqua" w:cs="Times New Roman"/>
                <w:sz w:val="19"/>
                <w:szCs w:val="19"/>
                <w:lang w:eastAsia="pt-BR"/>
              </w:rPr>
              <w:t xml:space="preserve"> pela </w:t>
            </w:r>
            <w:r w:rsidRPr="0072255E">
              <w:rPr>
                <w:rFonts w:ascii="Book Antiqua" w:eastAsia="Times New Roman" w:hAnsi="Book Antiqua" w:cs="Times New Roman"/>
                <w:b/>
                <w:bCs/>
                <w:sz w:val="19"/>
                <w:szCs w:val="19"/>
                <w:highlight w:val="green"/>
                <w:lang w:eastAsia="pt-BR"/>
              </w:rPr>
              <w:t>prática de fato definido como crime doloso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durante a execução da pena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shd w:val="clear" w:color="auto" w:fill="F7CAAC" w:themeFill="accent2" w:themeFillTint="66"/>
                <w:lang w:eastAsia="pt-BR"/>
              </w:rPr>
              <w:t>não depende do trânsito em julgado da condenação</w:t>
            </w:r>
            <w:r w:rsidRPr="0072255E">
              <w:rPr>
                <w:rFonts w:ascii="Book Antiqua" w:eastAsia="Times New Roman" w:hAnsi="Book Antiqua" w:cs="Times New Roman"/>
                <w:sz w:val="19"/>
                <w:szCs w:val="19"/>
                <w:lang w:eastAsia="pt-BR"/>
              </w:rPr>
              <w:t>. STJ. 5ª T. HC 333615/SC, Rel. Min. Reynaldo Soares da Fonseca, j</w:t>
            </w:r>
            <w:r w:rsidR="00C1354A" w:rsidRPr="0072255E">
              <w:rPr>
                <w:rFonts w:ascii="Book Antiqua" w:eastAsia="Times New Roman" w:hAnsi="Book Antiqua" w:cs="Times New Roman"/>
                <w:sz w:val="19"/>
                <w:szCs w:val="19"/>
                <w:lang w:eastAsia="pt-BR"/>
              </w:rPr>
              <w:t>.</w:t>
            </w:r>
            <w:r w:rsidRPr="0072255E">
              <w:rPr>
                <w:rFonts w:ascii="Book Antiqua" w:eastAsia="Times New Roman" w:hAnsi="Book Antiqua" w:cs="Times New Roman"/>
                <w:sz w:val="19"/>
                <w:szCs w:val="19"/>
                <w:lang w:eastAsia="pt-BR"/>
              </w:rPr>
              <w:t xml:space="preserve"> 15/10/15. STF. Plenário. EP 8 </w:t>
            </w:r>
            <w:proofErr w:type="spellStart"/>
            <w:r w:rsidRPr="0072255E">
              <w:rPr>
                <w:rFonts w:ascii="Book Antiqua" w:eastAsia="Times New Roman" w:hAnsi="Book Antiqua" w:cs="Times New Roman"/>
                <w:sz w:val="19"/>
                <w:szCs w:val="19"/>
                <w:lang w:eastAsia="pt-BR"/>
              </w:rPr>
              <w:t>ProgReg-AgR</w:t>
            </w:r>
            <w:proofErr w:type="spellEnd"/>
            <w:r w:rsidRPr="0072255E">
              <w:rPr>
                <w:rFonts w:ascii="Book Antiqua" w:eastAsia="Times New Roman" w:hAnsi="Book Antiqua" w:cs="Times New Roman"/>
                <w:sz w:val="19"/>
                <w:szCs w:val="19"/>
                <w:lang w:eastAsia="pt-BR"/>
              </w:rPr>
              <w:t>/DF, Rel. Min. Roberto Barroso, j</w:t>
            </w:r>
            <w:r w:rsidR="00C1354A" w:rsidRPr="0072255E">
              <w:rPr>
                <w:rFonts w:ascii="Book Antiqua" w:eastAsia="Times New Roman" w:hAnsi="Book Antiqua" w:cs="Times New Roman"/>
                <w:sz w:val="19"/>
                <w:szCs w:val="19"/>
                <w:lang w:eastAsia="pt-BR"/>
              </w:rPr>
              <w:t>.</w:t>
            </w:r>
            <w:r w:rsidRPr="0072255E">
              <w:rPr>
                <w:rFonts w:ascii="Book Antiqua" w:eastAsia="Times New Roman" w:hAnsi="Book Antiqua" w:cs="Times New Roman"/>
                <w:sz w:val="19"/>
                <w:szCs w:val="19"/>
                <w:lang w:eastAsia="pt-BR"/>
              </w:rPr>
              <w:t xml:space="preserve"> 1º/7/16 (Info 832). STF.1ª T. HC 110881/MT, rel. orig. Min. Marco Aurélio, </w:t>
            </w:r>
            <w:proofErr w:type="spellStart"/>
            <w:proofErr w:type="gramStart"/>
            <w:r w:rsidRPr="0072255E">
              <w:rPr>
                <w:rFonts w:ascii="Book Antiqua" w:eastAsia="Times New Roman" w:hAnsi="Book Antiqua" w:cs="Times New Roman"/>
                <w:sz w:val="19"/>
                <w:szCs w:val="19"/>
                <w:lang w:eastAsia="pt-BR"/>
              </w:rPr>
              <w:t>red.p</w:t>
            </w:r>
            <w:proofErr w:type="spellEnd"/>
            <w:proofErr w:type="gramEnd"/>
            <w:r w:rsidRPr="0072255E">
              <w:rPr>
                <w:rFonts w:ascii="Book Antiqua" w:eastAsia="Times New Roman" w:hAnsi="Book Antiqua" w:cs="Times New Roman"/>
                <w:sz w:val="19"/>
                <w:szCs w:val="19"/>
                <w:lang w:eastAsia="pt-BR"/>
              </w:rPr>
              <w:t>/ o acórdão Min. Rosa Weber, j</w:t>
            </w:r>
            <w:r w:rsidR="00C1354A" w:rsidRPr="0072255E">
              <w:rPr>
                <w:rFonts w:ascii="Book Antiqua" w:eastAsia="Times New Roman" w:hAnsi="Book Antiqua" w:cs="Times New Roman"/>
                <w:sz w:val="19"/>
                <w:szCs w:val="19"/>
                <w:lang w:eastAsia="pt-BR"/>
              </w:rPr>
              <w:t>.</w:t>
            </w:r>
            <w:r w:rsidRPr="0072255E">
              <w:rPr>
                <w:rFonts w:ascii="Book Antiqua" w:eastAsia="Times New Roman" w:hAnsi="Book Antiqua" w:cs="Times New Roman"/>
                <w:sz w:val="19"/>
                <w:szCs w:val="19"/>
                <w:lang w:eastAsia="pt-BR"/>
              </w:rPr>
              <w:t xml:space="preserve"> 7/5/13 (Info 705).</w:t>
            </w:r>
          </w:p>
          <w:p w14:paraId="38A60E72" w14:textId="77777777" w:rsidR="0004175A" w:rsidRDefault="0004175A" w:rsidP="008E5DAD">
            <w:pPr>
              <w:jc w:val="both"/>
              <w:rPr>
                <w:rFonts w:ascii="Book Antiqua" w:eastAsia="Times New Roman" w:hAnsi="Book Antiqua" w:cs="Times New Roman"/>
                <w:sz w:val="19"/>
                <w:szCs w:val="19"/>
                <w:lang w:eastAsia="pt-BR"/>
              </w:rPr>
            </w:pPr>
          </w:p>
          <w:p w14:paraId="11298C0C" w14:textId="496E2F33" w:rsidR="004F7EF6" w:rsidRDefault="004F7EF6" w:rsidP="008E5DAD">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PCAM-2022</w:t>
            </w:r>
            <w:r>
              <w:rPr>
                <w:rFonts w:ascii="Book Antiqua" w:eastAsia="Times New Roman" w:hAnsi="Book Antiqua" w:cs="Times New Roman"/>
                <w:b/>
                <w:i/>
                <w:color w:val="FF0000"/>
                <w:sz w:val="19"/>
                <w:szCs w:val="19"/>
                <w:lang w:eastAsia="pt-BR"/>
              </w:rPr>
              <w:t>: #</w:t>
            </w:r>
            <w:r w:rsidRPr="00151111">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highlight w:val="green"/>
                <w:lang w:eastAsia="pt-BR"/>
              </w:rPr>
              <w:t>GV</w:t>
            </w:r>
            <w:r w:rsidRPr="0072255E">
              <w:rPr>
                <w:rFonts w:ascii="Book Antiqua" w:eastAsia="Times New Roman" w:hAnsi="Book Antiqua" w:cs="Times New Roman"/>
                <w:sz w:val="19"/>
                <w:szCs w:val="19"/>
                <w:lang w:eastAsia="pt-BR"/>
              </w:rPr>
              <w:t xml:space="preserve">: </w:t>
            </w:r>
            <w:r w:rsidRPr="004F7EF6">
              <w:rPr>
                <w:rFonts w:ascii="Book Antiqua" w:eastAsia="Times New Roman" w:hAnsi="Book Antiqua" w:cs="Times New Roman"/>
                <w:b/>
                <w:bCs/>
                <w:sz w:val="19"/>
                <w:szCs w:val="19"/>
                <w:lang w:eastAsia="pt-BR"/>
              </w:rPr>
              <w:t>Conforme descrito no art. 118, I, da LEP, a execução da pena privativa de liberdade fica sujeita à forma regressiva, podendo ocorrer para qualquer dos regimes mais rigorosos, sendo certo que não cabe ao magistrado proceder à análise do conteúdo da falta disciplinar para verificar a possibilidade de regressão, já que o dispositivo em comento não concede essa margem de discricionariedade ao julgador</w:t>
            </w:r>
            <w:r w:rsidRPr="0072255E">
              <w:rPr>
                <w:rFonts w:ascii="Book Antiqua" w:eastAsia="Times New Roman" w:hAnsi="Book Antiqua" w:cs="Times New Roman"/>
                <w:sz w:val="19"/>
                <w:szCs w:val="19"/>
                <w:lang w:eastAsia="pt-BR"/>
              </w:rPr>
              <w:t xml:space="preserve">. STJ. 5ª T. </w:t>
            </w:r>
            <w:r w:rsidRPr="004F7EF6">
              <w:rPr>
                <w:rFonts w:ascii="Book Antiqua" w:eastAsia="Times New Roman" w:hAnsi="Book Antiqua" w:cs="Times New Roman"/>
                <w:sz w:val="19"/>
                <w:szCs w:val="19"/>
                <w:lang w:eastAsia="pt-BR"/>
              </w:rPr>
              <w:t xml:space="preserve">HC 210062/SC, </w:t>
            </w:r>
            <w:r>
              <w:rPr>
                <w:rFonts w:ascii="Book Antiqua" w:eastAsia="Times New Roman" w:hAnsi="Book Antiqua" w:cs="Times New Roman"/>
                <w:sz w:val="19"/>
                <w:szCs w:val="19"/>
                <w:lang w:eastAsia="pt-BR"/>
              </w:rPr>
              <w:t>R</w:t>
            </w:r>
            <w:r w:rsidRPr="004F7EF6">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 xml:space="preserve">. </w:t>
            </w:r>
            <w:r w:rsidRPr="004F7EF6">
              <w:rPr>
                <w:rFonts w:ascii="Book Antiqua" w:eastAsia="Times New Roman" w:hAnsi="Book Antiqua" w:cs="Times New Roman"/>
                <w:sz w:val="19"/>
                <w:szCs w:val="19"/>
                <w:lang w:eastAsia="pt-BR"/>
              </w:rPr>
              <w:t>Min</w:t>
            </w:r>
            <w:r>
              <w:rPr>
                <w:rFonts w:ascii="Book Antiqua" w:eastAsia="Times New Roman" w:hAnsi="Book Antiqua" w:cs="Times New Roman"/>
                <w:sz w:val="19"/>
                <w:szCs w:val="19"/>
                <w:lang w:eastAsia="pt-BR"/>
              </w:rPr>
              <w:t>.</w:t>
            </w:r>
            <w:r w:rsidRPr="004F7EF6">
              <w:rPr>
                <w:rFonts w:ascii="Book Antiqua" w:eastAsia="Times New Roman" w:hAnsi="Book Antiqua" w:cs="Times New Roman"/>
                <w:sz w:val="19"/>
                <w:szCs w:val="19"/>
                <w:lang w:eastAsia="pt-BR"/>
              </w:rPr>
              <w:t xml:space="preserve"> Gurgel de Faria, j</w:t>
            </w:r>
            <w:r>
              <w:rPr>
                <w:rFonts w:ascii="Book Antiqua" w:eastAsia="Times New Roman" w:hAnsi="Book Antiqua" w:cs="Times New Roman"/>
                <w:sz w:val="19"/>
                <w:szCs w:val="19"/>
                <w:lang w:eastAsia="pt-BR"/>
              </w:rPr>
              <w:t>.</w:t>
            </w:r>
            <w:r w:rsidRPr="004F7EF6">
              <w:rPr>
                <w:rFonts w:ascii="Book Antiqua" w:eastAsia="Times New Roman" w:hAnsi="Book Antiqua" w:cs="Times New Roman"/>
                <w:sz w:val="19"/>
                <w:szCs w:val="19"/>
                <w:lang w:eastAsia="pt-BR"/>
              </w:rPr>
              <w:t xml:space="preserve"> 19/3/15</w:t>
            </w:r>
            <w:r w:rsidRPr="0072255E">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4F7EF6" w14:paraId="76BD22B8" w14:textId="77777777" w:rsidTr="004F7EF6">
              <w:tc>
                <w:tcPr>
                  <w:tcW w:w="8268" w:type="dxa"/>
                  <w:shd w:val="clear" w:color="auto" w:fill="FFFFFF" w:themeFill="background1"/>
                </w:tcPr>
                <w:p w14:paraId="7782F9FC" w14:textId="51E85067" w:rsidR="004F7EF6" w:rsidRPr="004F7EF6" w:rsidRDefault="004F7EF6" w:rsidP="008E5DAD">
                  <w:pPr>
                    <w:jc w:val="both"/>
                    <w:rPr>
                      <w:rFonts w:ascii="Book Antiqua" w:eastAsia="Times New Roman" w:hAnsi="Book Antiqua" w:cs="Times New Roman"/>
                      <w:b/>
                      <w:bCs/>
                      <w:sz w:val="19"/>
                      <w:szCs w:val="19"/>
                      <w:lang w:eastAsia="pt-BR"/>
                    </w:rPr>
                  </w:pPr>
                  <w:r w:rsidRPr="004F7EF6">
                    <w:rPr>
                      <w:rFonts w:ascii="Book Antiqua" w:eastAsia="Times New Roman" w:hAnsi="Book Antiqua" w:cs="Times New Roman"/>
                      <w:b/>
                      <w:bCs/>
                      <w:sz w:val="18"/>
                      <w:szCs w:val="18"/>
                      <w:lang w:eastAsia="pt-BR"/>
                    </w:rPr>
                    <w:t>(</w:t>
                  </w:r>
                  <w:r w:rsidRPr="004F7EF6">
                    <w:rPr>
                      <w:rFonts w:ascii="Book Antiqua" w:eastAsia="Times New Roman" w:hAnsi="Book Antiqua" w:cs="Times New Roman"/>
                      <w:b/>
                      <w:bCs/>
                      <w:sz w:val="18"/>
                      <w:szCs w:val="18"/>
                      <w:highlight w:val="yellow"/>
                      <w:lang w:eastAsia="pt-BR"/>
                    </w:rPr>
                    <w:t>PCAM-2022-FGV</w:t>
                  </w:r>
                  <w:r w:rsidRPr="004F7EF6">
                    <w:rPr>
                      <w:rFonts w:ascii="Book Antiqua" w:eastAsia="Times New Roman" w:hAnsi="Book Antiqua" w:cs="Times New Roman"/>
                      <w:b/>
                      <w:bCs/>
                      <w:sz w:val="18"/>
                      <w:szCs w:val="18"/>
                      <w:lang w:eastAsia="pt-BR"/>
                    </w:rPr>
                    <w:t>)</w:t>
                  </w:r>
                  <w:r w:rsidRPr="004F7EF6">
                    <w:rPr>
                      <w:rFonts w:ascii="Book Antiqua" w:eastAsia="Times New Roman" w:hAnsi="Book Antiqua" w:cs="Times New Roman"/>
                      <w:sz w:val="18"/>
                      <w:szCs w:val="18"/>
                      <w:lang w:eastAsia="pt-BR"/>
                    </w:rPr>
                    <w:t>: O apenado comete falta disciplinar de natureza grave, devidamente apurada em Procedimento Administrativo Disciplinar. Nesse caso, nos termos do Art. 118, inciso I, da Lei nº 7.210/84,</w:t>
                  </w:r>
                  <w:r w:rsidRPr="004F7EF6">
                    <w:rPr>
                      <w:sz w:val="20"/>
                      <w:szCs w:val="20"/>
                    </w:rPr>
                    <w:t xml:space="preserve"> </w:t>
                  </w:r>
                  <w:r w:rsidRPr="004F7EF6">
                    <w:rPr>
                      <w:rFonts w:ascii="Book Antiqua" w:eastAsia="Times New Roman" w:hAnsi="Book Antiqua" w:cs="Times New Roman"/>
                      <w:sz w:val="18"/>
                      <w:szCs w:val="18"/>
                      <w:lang w:eastAsia="pt-BR"/>
                    </w:rPr>
                    <w:t xml:space="preserve">impõe-se a regressão de regime, uma vez que a lei não concede ao juiz discricionariedade. </w:t>
                  </w:r>
                  <w:r w:rsidRPr="004F7EF6">
                    <w:rPr>
                      <w:rFonts w:ascii="Book Antiqua" w:eastAsia="Times New Roman" w:hAnsi="Book Antiqua" w:cs="Times New Roman"/>
                      <w:b/>
                      <w:bCs/>
                      <w:sz w:val="18"/>
                      <w:szCs w:val="18"/>
                      <w:lang w:eastAsia="pt-BR"/>
                    </w:rPr>
                    <w:t xml:space="preserve">BL: art. 118, I, LEP e </w:t>
                  </w:r>
                  <w:proofErr w:type="spellStart"/>
                  <w:r w:rsidRPr="004F7EF6">
                    <w:rPr>
                      <w:rFonts w:ascii="Book Antiqua" w:eastAsia="Times New Roman" w:hAnsi="Book Antiqua" w:cs="Times New Roman"/>
                      <w:b/>
                      <w:bCs/>
                      <w:sz w:val="18"/>
                      <w:szCs w:val="18"/>
                      <w:lang w:eastAsia="pt-BR"/>
                    </w:rPr>
                    <w:t>Entend</w:t>
                  </w:r>
                  <w:proofErr w:type="spellEnd"/>
                  <w:r w:rsidRPr="004F7EF6">
                    <w:rPr>
                      <w:rFonts w:ascii="Book Antiqua" w:eastAsia="Times New Roman" w:hAnsi="Book Antiqua" w:cs="Times New Roman"/>
                      <w:b/>
                      <w:bCs/>
                      <w:sz w:val="18"/>
                      <w:szCs w:val="18"/>
                      <w:lang w:eastAsia="pt-BR"/>
                    </w:rPr>
                    <w:t xml:space="preserve">. </w:t>
                  </w:r>
                  <w:proofErr w:type="spellStart"/>
                  <w:r w:rsidRPr="004F7EF6">
                    <w:rPr>
                      <w:rFonts w:ascii="Book Antiqua" w:eastAsia="Times New Roman" w:hAnsi="Book Antiqua" w:cs="Times New Roman"/>
                      <w:b/>
                      <w:bCs/>
                      <w:sz w:val="18"/>
                      <w:szCs w:val="18"/>
                      <w:lang w:eastAsia="pt-BR"/>
                    </w:rPr>
                    <w:t>Jurisprud</w:t>
                  </w:r>
                  <w:proofErr w:type="spellEnd"/>
                  <w:r w:rsidRPr="004F7EF6">
                    <w:rPr>
                      <w:rFonts w:ascii="Book Antiqua" w:eastAsia="Times New Roman" w:hAnsi="Book Antiqua" w:cs="Times New Roman"/>
                      <w:b/>
                      <w:bCs/>
                      <w:sz w:val="18"/>
                      <w:szCs w:val="18"/>
                      <w:lang w:eastAsia="pt-BR"/>
                    </w:rPr>
                    <w:t>.</w:t>
                  </w:r>
                </w:p>
              </w:tc>
            </w:tr>
          </w:tbl>
          <w:p w14:paraId="313487AE" w14:textId="77777777" w:rsidR="004F7EF6" w:rsidRPr="0072255E" w:rsidRDefault="004F7EF6" w:rsidP="008E5DAD">
            <w:pPr>
              <w:jc w:val="both"/>
              <w:rPr>
                <w:rFonts w:ascii="Book Antiqua" w:eastAsia="Times New Roman" w:hAnsi="Book Antiqua" w:cs="Times New Roman"/>
                <w:sz w:val="19"/>
                <w:szCs w:val="19"/>
                <w:lang w:eastAsia="pt-BR"/>
              </w:rPr>
            </w:pPr>
          </w:p>
          <w:p w14:paraId="55850387" w14:textId="2802888E" w:rsidR="0004175A" w:rsidRDefault="0004175A" w:rsidP="0004175A">
            <w:pPr>
              <w:jc w:val="both"/>
              <w:rPr>
                <w:rFonts w:ascii="Book Antiqua" w:hAnsi="Book Antiqua" w:cs="Times New Roman"/>
                <w:bCs/>
                <w:sz w:val="19"/>
                <w:szCs w:val="19"/>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STJ e STF</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Pr="0072255E">
              <w:rPr>
                <w:rFonts w:ascii="Book Antiqua" w:eastAsia="Times New Roman" w:hAnsi="Book Antiqua" w:cs="Times New Roman"/>
                <w:sz w:val="19"/>
                <w:szCs w:val="19"/>
                <w:lang w:eastAsia="pt-BR"/>
              </w:rPr>
              <w:t xml:space="preserve">: </w:t>
            </w:r>
            <w:r w:rsidRPr="0072255E">
              <w:rPr>
                <w:rFonts w:ascii="Book Antiqua" w:hAnsi="Book Antiqua" w:cs="Times New Roman"/>
                <w:bCs/>
                <w:sz w:val="19"/>
                <w:szCs w:val="19"/>
              </w:rPr>
              <w:t xml:space="preserve">Vale ressaltar que, </w:t>
            </w:r>
            <w:r w:rsidRPr="0072255E">
              <w:rPr>
                <w:rFonts w:ascii="Book Antiqua" w:hAnsi="Book Antiqua" w:cs="Times New Roman"/>
                <w:b/>
                <w:sz w:val="19"/>
                <w:szCs w:val="19"/>
                <w:shd w:val="clear" w:color="auto" w:fill="F7CAAC" w:themeFill="accent2" w:themeFillTint="66"/>
              </w:rPr>
              <w:t>para que haja a regressão com fundamento neste art. 118, I, da LEP</w:t>
            </w:r>
            <w:r w:rsidRPr="0072255E">
              <w:rPr>
                <w:rFonts w:ascii="Book Antiqua" w:hAnsi="Book Antiqua" w:cs="Times New Roman"/>
                <w:bCs/>
                <w:sz w:val="19"/>
                <w:szCs w:val="19"/>
              </w:rPr>
              <w:t xml:space="preserve"> </w:t>
            </w:r>
            <w:r w:rsidRPr="0072255E">
              <w:rPr>
                <w:rFonts w:ascii="Book Antiqua" w:hAnsi="Book Antiqua" w:cs="Times New Roman"/>
                <w:b/>
                <w:sz w:val="19"/>
                <w:szCs w:val="19"/>
                <w:highlight w:val="yellow"/>
              </w:rPr>
              <w:t>não é necessário o trânsito em julgado quanto ao novo crime cometido</w:t>
            </w:r>
            <w:r w:rsidRPr="0072255E">
              <w:rPr>
                <w:rFonts w:ascii="Book Antiqua" w:hAnsi="Book Antiqua" w:cs="Times New Roman"/>
                <w:bCs/>
                <w:sz w:val="19"/>
                <w:szCs w:val="19"/>
              </w:rPr>
              <w:t xml:space="preserve">, </w:t>
            </w:r>
            <w:r w:rsidRPr="0072255E">
              <w:rPr>
                <w:rFonts w:ascii="Book Antiqua" w:hAnsi="Book Antiqua" w:cs="Times New Roman"/>
                <w:b/>
                <w:sz w:val="19"/>
                <w:szCs w:val="19"/>
                <w:highlight w:val="green"/>
              </w:rPr>
              <w:t>bastando a sua prática</w:t>
            </w:r>
            <w:r w:rsidRPr="0072255E">
              <w:rPr>
                <w:rFonts w:ascii="Book Antiqua" w:hAnsi="Book Antiqua" w:cs="Times New Roman"/>
                <w:bCs/>
                <w:sz w:val="19"/>
                <w:szCs w:val="19"/>
              </w:rPr>
              <w:t>. Este é o entendimento pacífico do STF e do STJ.</w:t>
            </w:r>
          </w:p>
          <w:p w14:paraId="10437AB9" w14:textId="77777777" w:rsidR="00C11D6C" w:rsidRDefault="00C11D6C" w:rsidP="0004175A">
            <w:pPr>
              <w:jc w:val="both"/>
              <w:rPr>
                <w:rFonts w:ascii="Book Antiqua" w:hAnsi="Book Antiqua" w:cs="Times New Roman"/>
                <w:bCs/>
                <w:sz w:val="19"/>
                <w:szCs w:val="19"/>
              </w:rPr>
            </w:pPr>
          </w:p>
          <w:p w14:paraId="1888A79B" w14:textId="0EB3FBE6" w:rsidR="00C11D6C" w:rsidRPr="0072255E" w:rsidRDefault="00C11D6C" w:rsidP="0004175A">
            <w:pPr>
              <w:jc w:val="both"/>
              <w:rPr>
                <w:rFonts w:ascii="Book Antiqua" w:hAnsi="Book Antiqua" w:cs="Times New Roman"/>
                <w:bCs/>
                <w:sz w:val="19"/>
                <w:szCs w:val="19"/>
              </w:rPr>
            </w:pPr>
            <w:r w:rsidRPr="004A7809">
              <w:rPr>
                <w:rFonts w:ascii="Book Antiqua" w:hAnsi="Book Antiqua"/>
                <w:b/>
                <w:i/>
                <w:color w:val="FF0000"/>
                <w:sz w:val="19"/>
                <w:szCs w:val="19"/>
                <w:lang w:eastAsia="pt-BR"/>
              </w:rPr>
              <w:t>#</w:t>
            </w:r>
            <w:r w:rsidRPr="004A7809">
              <w:rPr>
                <w:rFonts w:ascii="Book Antiqua" w:hAnsi="Book Antiqua"/>
                <w:b/>
                <w:i/>
                <w:color w:val="FF0000"/>
                <w:sz w:val="19"/>
                <w:szCs w:val="19"/>
                <w:highlight w:val="green"/>
                <w:lang w:eastAsia="pt-BR"/>
              </w:rPr>
              <w:t>Atenção</w:t>
            </w:r>
            <w:r w:rsidRPr="004A7809">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 xml:space="preserve">STJ e </w:t>
            </w:r>
            <w:proofErr w:type="spellStart"/>
            <w:r>
              <w:rPr>
                <w:rFonts w:ascii="Book Antiqua" w:hAnsi="Book Antiqua"/>
                <w:b/>
                <w:i/>
                <w:color w:val="FF0000"/>
                <w:sz w:val="19"/>
                <w:szCs w:val="19"/>
                <w:highlight w:val="green"/>
                <w:lang w:eastAsia="pt-BR"/>
              </w:rPr>
              <w:t>Ju</w:t>
            </w:r>
            <w:r w:rsidRPr="004A7809">
              <w:rPr>
                <w:rFonts w:ascii="Book Antiqua" w:hAnsi="Book Antiqua"/>
                <w:b/>
                <w:i/>
                <w:color w:val="FF0000"/>
                <w:sz w:val="19"/>
                <w:szCs w:val="19"/>
                <w:highlight w:val="green"/>
                <w:lang w:eastAsia="pt-BR"/>
              </w:rPr>
              <w:t>risprud</w:t>
            </w:r>
            <w:proofErr w:type="spellEnd"/>
            <w:r w:rsidRPr="004A7809">
              <w:rPr>
                <w:rFonts w:ascii="Book Antiqua" w:hAnsi="Book Antiqua"/>
                <w:b/>
                <w:i/>
                <w:color w:val="FF0000"/>
                <w:sz w:val="19"/>
                <w:szCs w:val="19"/>
                <w:highlight w:val="green"/>
                <w:lang w:eastAsia="pt-BR"/>
              </w:rPr>
              <w:t xml:space="preserve">. Teses/STJ – Ed. </w:t>
            </w:r>
            <w:r>
              <w:rPr>
                <w:rFonts w:ascii="Book Antiqua" w:hAnsi="Book Antiqua"/>
                <w:b/>
                <w:i/>
                <w:color w:val="FF0000"/>
                <w:sz w:val="19"/>
                <w:szCs w:val="19"/>
                <w:highlight w:val="green"/>
                <w:lang w:eastAsia="pt-BR"/>
              </w:rPr>
              <w:t>07</w:t>
            </w:r>
            <w:r w:rsidRPr="004A7809">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DPESE-2022</w:t>
            </w:r>
            <w:r w:rsidR="00D4313C">
              <w:rPr>
                <w:rFonts w:ascii="Book Antiqua" w:hAnsi="Book Antiqua"/>
                <w:b/>
                <w:i/>
                <w:color w:val="FF0000"/>
                <w:sz w:val="19"/>
                <w:szCs w:val="19"/>
                <w:lang w:eastAsia="pt-BR"/>
              </w:rPr>
              <w:t>: #</w:t>
            </w:r>
            <w:r w:rsidR="00D4313C" w:rsidRPr="00D4313C">
              <w:rPr>
                <w:rFonts w:ascii="Book Antiqua" w:hAnsi="Book Antiqua"/>
                <w:b/>
                <w:i/>
                <w:color w:val="FF0000"/>
                <w:sz w:val="19"/>
                <w:szCs w:val="19"/>
                <w:highlight w:val="green"/>
                <w:lang w:eastAsia="pt-BR"/>
              </w:rPr>
              <w:t>DPERO-2023</w:t>
            </w:r>
            <w:r>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CESPE</w:t>
            </w:r>
            <w:r w:rsidRPr="004A7809">
              <w:rPr>
                <w:rFonts w:ascii="Book Antiqua" w:hAnsi="Book Antiqua"/>
                <w:b/>
                <w:iCs/>
                <w:sz w:val="19"/>
                <w:szCs w:val="19"/>
                <w:lang w:eastAsia="pt-BR"/>
              </w:rPr>
              <w:t>:</w:t>
            </w:r>
            <w:r>
              <w:rPr>
                <w:rFonts w:ascii="Book Antiqua" w:hAnsi="Book Antiqua"/>
                <w:b/>
                <w:iCs/>
                <w:sz w:val="19"/>
                <w:szCs w:val="19"/>
                <w:lang w:eastAsia="pt-BR"/>
              </w:rPr>
              <w:t xml:space="preserve"> </w:t>
            </w:r>
            <w:r>
              <w:rPr>
                <w:rFonts w:ascii="Book Antiqua" w:hAnsi="Book Antiqua"/>
                <w:b/>
                <w:i/>
                <w:sz w:val="19"/>
                <w:szCs w:val="19"/>
                <w:lang w:eastAsia="pt-BR"/>
              </w:rPr>
              <w:t>#</w:t>
            </w:r>
            <w:r w:rsidRPr="00C11D6C">
              <w:rPr>
                <w:rFonts w:ascii="Book Antiqua" w:hAnsi="Book Antiqua"/>
                <w:b/>
                <w:i/>
                <w:sz w:val="19"/>
                <w:szCs w:val="19"/>
                <w:highlight w:val="magenta"/>
                <w:lang w:eastAsia="pt-BR"/>
              </w:rPr>
              <w:t>STJ</w:t>
            </w:r>
            <w:r>
              <w:rPr>
                <w:rFonts w:ascii="Book Antiqua" w:hAnsi="Book Antiqua"/>
                <w:b/>
                <w:i/>
                <w:sz w:val="19"/>
                <w:szCs w:val="19"/>
                <w:lang w:eastAsia="pt-BR"/>
              </w:rPr>
              <w:t xml:space="preserve">: </w:t>
            </w:r>
            <w:r w:rsidRPr="00C11D6C">
              <w:rPr>
                <w:rFonts w:ascii="Book Antiqua" w:hAnsi="Book Antiqua"/>
                <w:b/>
                <w:iCs/>
                <w:sz w:val="19"/>
                <w:szCs w:val="19"/>
                <w:lang w:eastAsia="pt-BR"/>
              </w:rPr>
              <w:t xml:space="preserve">1. A jurisprudência desta Corte é firme no sentido de ser possível a regressão cautelar, inclusive ao regime prisional mais gravoso, diante da prática de infração disciplinar no curso do resgate da reprimenda, sendo desnecessária até mesmo a realização de audiência de justificação para oitiva do apenado, exigência que se torna imprescindível somente para a regressão definitiva. </w:t>
            </w:r>
            <w:r w:rsidRPr="00C11D6C">
              <w:rPr>
                <w:rFonts w:ascii="Book Antiqua" w:hAnsi="Book Antiqua"/>
                <w:b/>
                <w:iCs/>
                <w:sz w:val="19"/>
                <w:szCs w:val="19"/>
                <w:lang w:eastAsia="pt-BR"/>
              </w:rPr>
              <w:lastRenderedPageBreak/>
              <w:t>Precedentes</w:t>
            </w:r>
            <w:r w:rsidRPr="00C11D6C">
              <w:rPr>
                <w:rFonts w:ascii="Book Antiqua" w:hAnsi="Book Antiqua"/>
                <w:bCs/>
                <w:iCs/>
                <w:sz w:val="19"/>
                <w:szCs w:val="19"/>
                <w:lang w:eastAsia="pt-BR"/>
              </w:rPr>
              <w:t xml:space="preserve">. </w:t>
            </w:r>
            <w:r>
              <w:rPr>
                <w:rFonts w:ascii="Book Antiqua" w:hAnsi="Book Antiqua"/>
                <w:bCs/>
                <w:iCs/>
                <w:sz w:val="19"/>
                <w:szCs w:val="19"/>
                <w:lang w:eastAsia="pt-BR"/>
              </w:rPr>
              <w:t xml:space="preserve">STJ. 5ª T., </w:t>
            </w:r>
            <w:r w:rsidRPr="00C11D6C">
              <w:rPr>
                <w:rFonts w:ascii="Book Antiqua" w:hAnsi="Book Antiqua"/>
                <w:bCs/>
                <w:iCs/>
                <w:sz w:val="19"/>
                <w:szCs w:val="19"/>
                <w:lang w:eastAsia="pt-BR"/>
              </w:rPr>
              <w:t>RHC 81.352/MA, Rel. Min</w:t>
            </w:r>
            <w:r>
              <w:rPr>
                <w:rFonts w:ascii="Book Antiqua" w:hAnsi="Book Antiqua"/>
                <w:bCs/>
                <w:iCs/>
                <w:sz w:val="19"/>
                <w:szCs w:val="19"/>
                <w:lang w:eastAsia="pt-BR"/>
              </w:rPr>
              <w:t>.</w:t>
            </w:r>
            <w:r w:rsidRPr="00C11D6C">
              <w:rPr>
                <w:rFonts w:ascii="Book Antiqua" w:hAnsi="Book Antiqua"/>
                <w:bCs/>
                <w:iCs/>
                <w:sz w:val="19"/>
                <w:szCs w:val="19"/>
                <w:lang w:eastAsia="pt-BR"/>
              </w:rPr>
              <w:t xml:space="preserve"> J</w:t>
            </w:r>
            <w:r>
              <w:rPr>
                <w:rFonts w:ascii="Book Antiqua" w:hAnsi="Book Antiqua"/>
                <w:bCs/>
                <w:iCs/>
                <w:sz w:val="19"/>
                <w:szCs w:val="19"/>
                <w:lang w:eastAsia="pt-BR"/>
              </w:rPr>
              <w:t>oel</w:t>
            </w:r>
            <w:r w:rsidRPr="00C11D6C">
              <w:rPr>
                <w:rFonts w:ascii="Book Antiqua" w:hAnsi="Book Antiqua"/>
                <w:bCs/>
                <w:iCs/>
                <w:sz w:val="19"/>
                <w:szCs w:val="19"/>
                <w:lang w:eastAsia="pt-BR"/>
              </w:rPr>
              <w:t xml:space="preserve"> I</w:t>
            </w:r>
            <w:r>
              <w:rPr>
                <w:rFonts w:ascii="Book Antiqua" w:hAnsi="Book Antiqua"/>
                <w:bCs/>
                <w:iCs/>
                <w:sz w:val="19"/>
                <w:szCs w:val="19"/>
                <w:lang w:eastAsia="pt-BR"/>
              </w:rPr>
              <w:t>lan</w:t>
            </w:r>
            <w:r w:rsidRPr="00C11D6C">
              <w:rPr>
                <w:rFonts w:ascii="Book Antiqua" w:hAnsi="Book Antiqua"/>
                <w:bCs/>
                <w:iCs/>
                <w:sz w:val="19"/>
                <w:szCs w:val="19"/>
                <w:lang w:eastAsia="pt-BR"/>
              </w:rPr>
              <w:t xml:space="preserve"> P</w:t>
            </w:r>
            <w:r>
              <w:rPr>
                <w:rFonts w:ascii="Book Antiqua" w:hAnsi="Book Antiqua"/>
                <w:bCs/>
                <w:iCs/>
                <w:sz w:val="19"/>
                <w:szCs w:val="19"/>
                <w:lang w:eastAsia="pt-BR"/>
              </w:rPr>
              <w:t xml:space="preserve">aciornik, </w:t>
            </w:r>
            <w:r w:rsidRPr="00C11D6C">
              <w:rPr>
                <w:rFonts w:ascii="Book Antiqua" w:hAnsi="Book Antiqua"/>
                <w:bCs/>
                <w:iCs/>
                <w:sz w:val="19"/>
                <w:szCs w:val="19"/>
                <w:lang w:eastAsia="pt-BR"/>
              </w:rPr>
              <w:t>j</w:t>
            </w:r>
            <w:r>
              <w:rPr>
                <w:rFonts w:ascii="Book Antiqua" w:hAnsi="Book Antiqua"/>
                <w:bCs/>
                <w:iCs/>
                <w:sz w:val="19"/>
                <w:szCs w:val="19"/>
                <w:lang w:eastAsia="pt-BR"/>
              </w:rPr>
              <w:t>.</w:t>
            </w:r>
            <w:r w:rsidRPr="00C11D6C">
              <w:rPr>
                <w:rFonts w:ascii="Book Antiqua" w:hAnsi="Book Antiqua"/>
                <w:bCs/>
                <w:iCs/>
                <w:sz w:val="19"/>
                <w:szCs w:val="19"/>
                <w:lang w:eastAsia="pt-BR"/>
              </w:rPr>
              <w:t xml:space="preserve"> 18/04/17</w:t>
            </w:r>
            <w:r>
              <w:rPr>
                <w:rFonts w:ascii="Book Antiqua" w:hAnsi="Book Antiqua"/>
                <w:bCs/>
                <w:iCs/>
                <w:sz w:val="19"/>
                <w:szCs w:val="19"/>
                <w:lang w:eastAsia="pt-BR"/>
              </w:rPr>
              <w:t xml:space="preserve">. </w:t>
            </w:r>
            <w:r>
              <w:rPr>
                <w:rFonts w:ascii="Book Antiqua" w:hAnsi="Book Antiqua"/>
                <w:b/>
                <w:i/>
                <w:sz w:val="19"/>
                <w:szCs w:val="19"/>
                <w:lang w:eastAsia="pt-BR"/>
              </w:rPr>
              <w:t>#</w:t>
            </w:r>
            <w:r w:rsidRPr="00C11D6C">
              <w:rPr>
                <w:rFonts w:ascii="Book Antiqua" w:hAnsi="Book Antiqua"/>
                <w:b/>
                <w:i/>
                <w:sz w:val="19"/>
                <w:szCs w:val="19"/>
                <w:highlight w:val="magenta"/>
                <w:lang w:eastAsia="pt-BR"/>
              </w:rPr>
              <w:t>Jurisprud. Teses/STJ – Ed. 07 – Tese 05</w:t>
            </w:r>
            <w:r w:rsidRPr="004A7809">
              <w:rPr>
                <w:rFonts w:ascii="Book Antiqua" w:hAnsi="Book Antiqua"/>
                <w:b/>
                <w:iCs/>
                <w:sz w:val="19"/>
                <w:szCs w:val="19"/>
                <w:lang w:eastAsia="pt-BR"/>
              </w:rPr>
              <w:t xml:space="preserve">: </w:t>
            </w:r>
            <w:r w:rsidRPr="00C11D6C">
              <w:rPr>
                <w:rFonts w:ascii="Book Antiqua" w:hAnsi="Book Antiqua"/>
                <w:b/>
                <w:iCs/>
                <w:sz w:val="19"/>
                <w:szCs w:val="19"/>
                <w:lang w:eastAsia="pt-BR"/>
              </w:rPr>
              <w:t xml:space="preserve">A prática de falta grave </w:t>
            </w:r>
            <w:r w:rsidRPr="00C11D6C">
              <w:rPr>
                <w:rFonts w:ascii="Book Antiqua" w:hAnsi="Book Antiqua"/>
                <w:b/>
                <w:iCs/>
                <w:sz w:val="19"/>
                <w:szCs w:val="19"/>
                <w:highlight w:val="green"/>
                <w:lang w:eastAsia="pt-BR"/>
              </w:rPr>
              <w:t>pode ensejar</w:t>
            </w:r>
            <w:r w:rsidRPr="00C11D6C">
              <w:rPr>
                <w:rFonts w:ascii="Book Antiqua" w:hAnsi="Book Antiqua"/>
                <w:b/>
                <w:iCs/>
                <w:sz w:val="19"/>
                <w:szCs w:val="19"/>
                <w:lang w:eastAsia="pt-BR"/>
              </w:rPr>
              <w:t xml:space="preserve"> a regressão cautelar do regime prisional sem a prévia oitiva do condenado, que somente é exigida na regressão definitiva.</w:t>
            </w:r>
          </w:p>
          <w:p w14:paraId="6AE54342" w14:textId="77777777" w:rsidR="0004175A" w:rsidRPr="0072255E" w:rsidRDefault="0004175A" w:rsidP="0004175A">
            <w:pPr>
              <w:autoSpaceDE w:val="0"/>
              <w:autoSpaceDN w:val="0"/>
              <w:adjustRightInd w:val="0"/>
              <w:contextualSpacing/>
              <w:jc w:val="both"/>
              <w:rPr>
                <w:rFonts w:ascii="Book Antiqua" w:hAnsi="Book Antiqua" w:cs="Times New Roman"/>
                <w:bCs/>
                <w:sz w:val="19"/>
                <w:szCs w:val="19"/>
              </w:rPr>
            </w:pPr>
          </w:p>
          <w:p w14:paraId="7852266C" w14:textId="428F88AA" w:rsidR="0020779C" w:rsidRPr="0072255E" w:rsidRDefault="0004175A" w:rsidP="0004175A">
            <w:pPr>
              <w:autoSpaceDE w:val="0"/>
              <w:autoSpaceDN w:val="0"/>
              <w:adjustRightInd w:val="0"/>
              <w:contextualSpacing/>
              <w:jc w:val="both"/>
              <w:rPr>
                <w:rFonts w:ascii="Book Antiqua" w:hAnsi="Book Antiqua" w:cs="Times New Roman"/>
                <w:bCs/>
                <w:sz w:val="19"/>
                <w:szCs w:val="19"/>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Súmula do STJ</w:t>
            </w: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sz w:val="19"/>
                <w:szCs w:val="19"/>
                <w:lang w:eastAsia="pt-BR"/>
              </w:rPr>
              <w:t xml:space="preserve"> </w:t>
            </w:r>
            <w:r w:rsidRPr="0072255E">
              <w:rPr>
                <w:rFonts w:ascii="Book Antiqua" w:hAnsi="Book Antiqua" w:cs="Times New Roman"/>
                <w:bCs/>
                <w:sz w:val="19"/>
                <w:szCs w:val="19"/>
              </w:rPr>
              <w:t>Súmula 526-STJ: O reconhecimento de falta grave decorrente do cometimento de fato definido como crime doloso no cumprimento da pena prescinde do trânsito em julgado de sentença penal condenatória no processo penal instaurado para apuração do fato.</w:t>
            </w:r>
          </w:p>
        </w:tc>
      </w:tr>
    </w:tbl>
    <w:p w14:paraId="3F3D2618" w14:textId="77777777" w:rsidR="000F6389" w:rsidRPr="0072255E" w:rsidRDefault="000F6389" w:rsidP="000F6389">
      <w:pPr>
        <w:spacing w:after="0" w:line="240" w:lineRule="auto"/>
        <w:ind w:firstLine="527"/>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0F6389" w:rsidRPr="0072255E" w14:paraId="06DC3958" w14:textId="77777777" w:rsidTr="000F6389">
        <w:tc>
          <w:tcPr>
            <w:tcW w:w="8494" w:type="dxa"/>
            <w:shd w:val="clear" w:color="auto" w:fill="CCFFFF"/>
          </w:tcPr>
          <w:p w14:paraId="27EB3EFD" w14:textId="77777777" w:rsidR="000F6389" w:rsidRPr="0072255E" w:rsidRDefault="000F6389" w:rsidP="000F6389">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MPSP-2013</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No âmbito da Execução Penal, a falta disciplinar de natureza grave sujeita o condenado à transferência para qualquer dos regimes mais rigorosos. </w:t>
            </w:r>
            <w:r w:rsidRPr="0072255E">
              <w:rPr>
                <w:rFonts w:ascii="Book Antiqua" w:eastAsia="Times New Roman" w:hAnsi="Book Antiqua" w:cs="Times New Roman"/>
                <w:b/>
                <w:sz w:val="19"/>
                <w:szCs w:val="19"/>
                <w:lang w:eastAsia="pt-BR"/>
              </w:rPr>
              <w:t>BL: art. 118, I, LEP.</w:t>
            </w:r>
          </w:p>
        </w:tc>
      </w:tr>
    </w:tbl>
    <w:p w14:paraId="499098BE" w14:textId="133F6968" w:rsidR="000E7C60" w:rsidRPr="004F7EF6" w:rsidRDefault="000E7C60" w:rsidP="00195C7F">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4F7EF6">
        <w:rPr>
          <w:rFonts w:ascii="Book Antiqua" w:eastAsia="Times New Roman" w:hAnsi="Book Antiqua" w:cs="Times New Roman"/>
          <w:b/>
          <w:bCs/>
          <w:sz w:val="19"/>
          <w:szCs w:val="19"/>
          <w:lang w:eastAsia="pt-BR"/>
        </w:rPr>
        <w:t xml:space="preserve">II - </w:t>
      </w:r>
      <w:r w:rsidRPr="004F7EF6">
        <w:rPr>
          <w:rFonts w:ascii="Book Antiqua" w:eastAsia="Times New Roman" w:hAnsi="Book Antiqua" w:cs="Times New Roman"/>
          <w:b/>
          <w:bCs/>
          <w:caps/>
          <w:sz w:val="19"/>
          <w:szCs w:val="19"/>
          <w:highlight w:val="green"/>
          <w:lang w:eastAsia="pt-BR"/>
        </w:rPr>
        <w:t>sofrer</w:t>
      </w:r>
      <w:r w:rsidRPr="004F7EF6">
        <w:rPr>
          <w:rFonts w:ascii="Book Antiqua" w:eastAsia="Times New Roman" w:hAnsi="Book Antiqua" w:cs="Times New Roman"/>
          <w:b/>
          <w:bCs/>
          <w:sz w:val="19"/>
          <w:szCs w:val="19"/>
          <w:lang w:eastAsia="pt-BR"/>
        </w:rPr>
        <w:t xml:space="preserve"> </w:t>
      </w:r>
      <w:r w:rsidRPr="004F7EF6">
        <w:rPr>
          <w:rFonts w:ascii="Book Antiqua" w:eastAsia="Times New Roman" w:hAnsi="Book Antiqua" w:cs="Times New Roman"/>
          <w:b/>
          <w:bCs/>
          <w:sz w:val="19"/>
          <w:szCs w:val="19"/>
          <w:highlight w:val="cyan"/>
          <w:lang w:eastAsia="pt-BR"/>
        </w:rPr>
        <w:t>condenação,</w:t>
      </w:r>
      <w:r w:rsidRPr="004F7EF6">
        <w:rPr>
          <w:rFonts w:ascii="Book Antiqua" w:eastAsia="Times New Roman" w:hAnsi="Book Antiqua" w:cs="Times New Roman"/>
          <w:b/>
          <w:bCs/>
          <w:sz w:val="19"/>
          <w:szCs w:val="19"/>
          <w:lang w:eastAsia="pt-BR"/>
        </w:rPr>
        <w:t xml:space="preserve"> </w:t>
      </w:r>
      <w:r w:rsidRPr="004F7EF6">
        <w:rPr>
          <w:rFonts w:ascii="Book Antiqua" w:eastAsia="Times New Roman" w:hAnsi="Book Antiqua" w:cs="Times New Roman"/>
          <w:b/>
          <w:bCs/>
          <w:sz w:val="19"/>
          <w:szCs w:val="19"/>
          <w:highlight w:val="yellow"/>
          <w:lang w:eastAsia="pt-BR"/>
        </w:rPr>
        <w:t>por crime anterior</w:t>
      </w:r>
      <w:r w:rsidRPr="004F7EF6">
        <w:rPr>
          <w:rFonts w:ascii="Book Antiqua" w:eastAsia="Times New Roman" w:hAnsi="Book Antiqua" w:cs="Times New Roman"/>
          <w:b/>
          <w:bCs/>
          <w:sz w:val="19"/>
          <w:szCs w:val="19"/>
          <w:lang w:eastAsia="pt-BR"/>
        </w:rPr>
        <w:t xml:space="preserve">, cuja pena, </w:t>
      </w:r>
      <w:r w:rsidRPr="004F7EF6">
        <w:rPr>
          <w:rFonts w:ascii="Book Antiqua" w:eastAsia="Times New Roman" w:hAnsi="Book Antiqua" w:cs="Times New Roman"/>
          <w:b/>
          <w:bCs/>
          <w:sz w:val="19"/>
          <w:szCs w:val="19"/>
          <w:highlight w:val="cyan"/>
          <w:lang w:eastAsia="pt-BR"/>
        </w:rPr>
        <w:t>somada ao restante da pena em execução</w:t>
      </w:r>
      <w:r w:rsidRPr="004F7EF6">
        <w:rPr>
          <w:rFonts w:ascii="Book Antiqua" w:eastAsia="Times New Roman" w:hAnsi="Book Antiqua" w:cs="Times New Roman"/>
          <w:b/>
          <w:bCs/>
          <w:sz w:val="19"/>
          <w:szCs w:val="19"/>
          <w:lang w:eastAsia="pt-BR"/>
        </w:rPr>
        <w:t>, torne incabível o regime (artigo 111).</w:t>
      </w:r>
      <w:r w:rsidR="00C85B9F" w:rsidRPr="004F7EF6">
        <w:rPr>
          <w:rFonts w:ascii="Book Antiqua" w:eastAsia="Times New Roman" w:hAnsi="Book Antiqua" w:cs="Times New Roman"/>
          <w:b/>
          <w:bCs/>
          <w:sz w:val="19"/>
          <w:szCs w:val="19"/>
          <w:lang w:eastAsia="pt-BR"/>
        </w:rPr>
        <w:t xml:space="preserve"> </w:t>
      </w:r>
      <w:r w:rsidR="00C85B9F" w:rsidRPr="004F7EF6">
        <w:rPr>
          <w:rFonts w:ascii="Book Antiqua" w:hAnsi="Book Antiqua"/>
          <w:b/>
          <w:bCs/>
          <w:color w:val="FF0000"/>
          <w:sz w:val="16"/>
          <w:szCs w:val="16"/>
          <w:u w:val="single"/>
        </w:rPr>
        <w:t>(MPCE-2011)</w:t>
      </w:r>
      <w:r w:rsidR="00712D47" w:rsidRPr="004F7EF6">
        <w:rPr>
          <w:rFonts w:ascii="Book Antiqua" w:eastAsia="Times New Roman" w:hAnsi="Book Antiqua" w:cs="Times New Roman"/>
          <w:b/>
          <w:bCs/>
          <w:sz w:val="16"/>
          <w:szCs w:val="16"/>
          <w:lang w:eastAsia="pt-BR"/>
        </w:rPr>
        <w:t xml:space="preserve"> </w:t>
      </w:r>
      <w:r w:rsidR="00712D47" w:rsidRPr="004F7EF6">
        <w:rPr>
          <w:rFonts w:ascii="Book Antiqua" w:eastAsia="Times New Roman" w:hAnsi="Book Antiqua" w:cs="Times New Roman"/>
          <w:b/>
          <w:bCs/>
          <w:color w:val="FF0000"/>
          <w:sz w:val="16"/>
          <w:szCs w:val="16"/>
          <w:u w:val="single"/>
          <w:lang w:eastAsia="pt-BR"/>
        </w:rPr>
        <w:t>(MPPR-2011)</w:t>
      </w:r>
      <w:r w:rsidR="00DF2840" w:rsidRPr="004F7EF6">
        <w:rPr>
          <w:rFonts w:ascii="Book Antiqua" w:eastAsia="Times New Roman" w:hAnsi="Book Antiqua" w:cs="Times New Roman"/>
          <w:b/>
          <w:bCs/>
          <w:color w:val="FF0000"/>
          <w:sz w:val="16"/>
          <w:szCs w:val="16"/>
          <w:lang w:eastAsia="pt-BR"/>
        </w:rPr>
        <w:t xml:space="preserve"> </w:t>
      </w:r>
      <w:r w:rsidR="00DF2840" w:rsidRPr="004F7EF6">
        <w:rPr>
          <w:rFonts w:ascii="Book Antiqua" w:hAnsi="Book Antiqua"/>
          <w:b/>
          <w:bCs/>
          <w:color w:val="FF0000"/>
          <w:sz w:val="16"/>
          <w:szCs w:val="16"/>
          <w:u w:val="single"/>
        </w:rPr>
        <w:t>(DPEAC-2012)</w:t>
      </w:r>
      <w:r w:rsidR="003D4373" w:rsidRPr="004F7EF6">
        <w:rPr>
          <w:rFonts w:ascii="Book Antiqua" w:hAnsi="Book Antiqua"/>
          <w:b/>
          <w:bCs/>
          <w:color w:val="FF0000"/>
          <w:sz w:val="16"/>
          <w:szCs w:val="16"/>
        </w:rPr>
        <w:t xml:space="preserve"> </w:t>
      </w:r>
      <w:r w:rsidR="003D4373" w:rsidRPr="004F7EF6">
        <w:rPr>
          <w:rFonts w:ascii="Book Antiqua" w:hAnsi="Book Antiqua"/>
          <w:b/>
          <w:bCs/>
          <w:color w:val="FF0000"/>
          <w:sz w:val="16"/>
          <w:szCs w:val="16"/>
          <w:u w:val="single"/>
        </w:rPr>
        <w:t>(DPETO-2013)</w:t>
      </w:r>
      <w:r w:rsidR="00E57135" w:rsidRPr="004F7EF6">
        <w:rPr>
          <w:rFonts w:ascii="Book Antiqua" w:hAnsi="Book Antiqua"/>
          <w:b/>
          <w:bCs/>
          <w:color w:val="FF0000"/>
          <w:sz w:val="16"/>
          <w:szCs w:val="16"/>
        </w:rPr>
        <w:t xml:space="preserve"> </w:t>
      </w:r>
      <w:r w:rsidR="00E57135" w:rsidRPr="004F7EF6">
        <w:rPr>
          <w:rFonts w:ascii="Book Antiqua" w:hAnsi="Book Antiqua"/>
          <w:b/>
          <w:bCs/>
          <w:color w:val="FF0000"/>
          <w:sz w:val="16"/>
          <w:szCs w:val="16"/>
          <w:u w:val="single"/>
        </w:rPr>
        <w:t>(TJMG-2014)</w:t>
      </w:r>
      <w:r w:rsidR="00700180" w:rsidRPr="004F7EF6">
        <w:rPr>
          <w:rFonts w:ascii="Book Antiqua" w:eastAsia="Times New Roman" w:hAnsi="Book Antiqua" w:cs="Times New Roman"/>
          <w:b/>
          <w:bCs/>
          <w:color w:val="FF0000"/>
          <w:sz w:val="16"/>
          <w:szCs w:val="16"/>
          <w:lang w:eastAsia="pt-BR"/>
        </w:rPr>
        <w:t xml:space="preserve"> </w:t>
      </w:r>
      <w:r w:rsidR="00787367" w:rsidRPr="004F7EF6">
        <w:rPr>
          <w:rFonts w:ascii="Book Antiqua" w:hAnsi="Book Antiqua"/>
          <w:b/>
          <w:bCs/>
          <w:color w:val="FF0000"/>
          <w:sz w:val="16"/>
          <w:szCs w:val="16"/>
          <w:u w:val="single"/>
        </w:rPr>
        <w:t>(PCPA-2016)</w:t>
      </w:r>
      <w:r w:rsidR="000819BB" w:rsidRPr="004F7EF6">
        <w:rPr>
          <w:rFonts w:ascii="Book Antiqua" w:eastAsia="Times New Roman" w:hAnsi="Book Antiqua" w:cs="Times New Roman"/>
          <w:b/>
          <w:bCs/>
          <w:color w:val="FF0000"/>
          <w:sz w:val="16"/>
          <w:szCs w:val="16"/>
          <w:lang w:eastAsia="pt-BR"/>
        </w:rPr>
        <w:t xml:space="preserve"> </w:t>
      </w:r>
      <w:r w:rsidR="000819BB" w:rsidRPr="004F7EF6">
        <w:rPr>
          <w:rFonts w:ascii="Book Antiqua" w:hAnsi="Book Antiqua"/>
          <w:b/>
          <w:bCs/>
          <w:color w:val="FF0000"/>
          <w:sz w:val="16"/>
          <w:szCs w:val="16"/>
          <w:u w:val="single"/>
        </w:rPr>
        <w:t>(MPBA-2018)</w:t>
      </w:r>
      <w:r w:rsidR="00E57135" w:rsidRPr="004F7EF6">
        <w:rPr>
          <w:rFonts w:ascii="Book Antiqua" w:hAnsi="Book Antiqua"/>
          <w:b/>
          <w:bCs/>
          <w:color w:val="FF0000"/>
          <w:sz w:val="16"/>
          <w:szCs w:val="16"/>
        </w:rPr>
        <w:t xml:space="preserve"> </w:t>
      </w:r>
      <w:r w:rsidR="00E57135" w:rsidRPr="004F7EF6">
        <w:rPr>
          <w:rFonts w:ascii="Book Antiqua" w:hAnsi="Book Antiqua"/>
          <w:b/>
          <w:bCs/>
          <w:color w:val="FF0000"/>
          <w:sz w:val="16"/>
          <w:szCs w:val="16"/>
          <w:u w:val="single"/>
        </w:rPr>
        <w:t>(DPEMA-2018)</w:t>
      </w:r>
      <w:r w:rsidR="00C12922" w:rsidRPr="004F7EF6">
        <w:rPr>
          <w:rFonts w:ascii="Book Antiqua" w:eastAsia="Times New Roman" w:hAnsi="Book Antiqua" w:cs="Times New Roman"/>
          <w:b/>
          <w:bCs/>
          <w:color w:val="FF0000"/>
          <w:sz w:val="16"/>
          <w:szCs w:val="16"/>
          <w:lang w:eastAsia="pt-BR"/>
        </w:rPr>
        <w:t xml:space="preserve"> </w:t>
      </w:r>
      <w:r w:rsidR="00C12922" w:rsidRPr="004F7EF6">
        <w:rPr>
          <w:rFonts w:ascii="Book Antiqua" w:hAnsi="Book Antiqua"/>
          <w:b/>
          <w:bCs/>
          <w:color w:val="FF0000"/>
          <w:sz w:val="16"/>
          <w:szCs w:val="16"/>
          <w:u w:val="single"/>
        </w:rPr>
        <w:t>(TJPA-2019)</w:t>
      </w:r>
      <w:r w:rsidR="00151111" w:rsidRPr="004F7EF6">
        <w:rPr>
          <w:rFonts w:ascii="Book Antiqua" w:hAnsi="Book Antiqua"/>
          <w:b/>
          <w:bCs/>
          <w:color w:val="FF0000"/>
          <w:sz w:val="16"/>
          <w:szCs w:val="16"/>
        </w:rPr>
        <w:t xml:space="preserve"> </w:t>
      </w:r>
      <w:r w:rsidR="00151111" w:rsidRPr="004F7EF6">
        <w:rPr>
          <w:rFonts w:ascii="Book Antiqua" w:hAnsi="Book Antiqua" w:cs="Times New Roman"/>
          <w:b/>
          <w:bCs/>
          <w:color w:val="FF0000"/>
          <w:sz w:val="16"/>
          <w:szCs w:val="16"/>
          <w:u w:val="single"/>
        </w:rPr>
        <w:t>(DPEGO-2021)</w:t>
      </w:r>
      <w:r w:rsidR="00E57135" w:rsidRPr="004F7EF6">
        <w:rPr>
          <w:rFonts w:ascii="Book Antiqua" w:hAnsi="Book Antiqua" w:cs="Times New Roman"/>
          <w:b/>
          <w:bCs/>
          <w:color w:val="FF0000"/>
          <w:sz w:val="16"/>
          <w:szCs w:val="16"/>
        </w:rPr>
        <w:t xml:space="preserve"> </w:t>
      </w:r>
      <w:r w:rsidR="00E57135" w:rsidRPr="004F7EF6">
        <w:rPr>
          <w:rFonts w:ascii="Book Antiqua" w:eastAsia="Times New Roman" w:hAnsi="Book Antiqua" w:cs="Times New Roman"/>
          <w:b/>
          <w:bCs/>
          <w:color w:val="FF0000"/>
          <w:sz w:val="16"/>
          <w:szCs w:val="16"/>
          <w:u w:val="single"/>
          <w:lang w:eastAsia="pt-BR"/>
        </w:rPr>
        <w:t>(MPGO-2014/2016/2022)</w:t>
      </w:r>
      <w:r w:rsidR="007E48C6" w:rsidRPr="004F7EF6">
        <w:rPr>
          <w:rFonts w:ascii="Book Antiqua" w:eastAsia="Times New Roman" w:hAnsi="Book Antiqua" w:cs="Times New Roman"/>
          <w:b/>
          <w:bCs/>
          <w:color w:val="FF0000"/>
          <w:sz w:val="16"/>
          <w:szCs w:val="16"/>
          <w:lang w:eastAsia="pt-BR"/>
        </w:rPr>
        <w:t xml:space="preserve"> </w:t>
      </w:r>
      <w:r w:rsidR="007E48C6" w:rsidRPr="004F7EF6">
        <w:rPr>
          <w:rFonts w:ascii="Book Antiqua" w:eastAsia="Times New Roman" w:hAnsi="Book Antiqua" w:cs="Times New Roman"/>
          <w:b/>
          <w:bCs/>
          <w:color w:val="FF0000"/>
          <w:sz w:val="16"/>
          <w:szCs w:val="16"/>
          <w:u w:val="single"/>
          <w:lang w:eastAsia="pt-BR"/>
        </w:rPr>
        <w:t>(MPSC-2023)</w:t>
      </w:r>
    </w:p>
    <w:tbl>
      <w:tblPr>
        <w:tblStyle w:val="Tabelacomgrade"/>
        <w:tblW w:w="0" w:type="auto"/>
        <w:shd w:val="clear" w:color="auto" w:fill="CCFFFF"/>
        <w:tblLook w:val="04A0" w:firstRow="1" w:lastRow="0" w:firstColumn="1" w:lastColumn="0" w:noHBand="0" w:noVBand="1"/>
      </w:tblPr>
      <w:tblGrid>
        <w:gridCol w:w="8494"/>
      </w:tblGrid>
      <w:tr w:rsidR="00A50787" w:rsidRPr="0072255E" w14:paraId="09100FF3" w14:textId="77777777" w:rsidTr="00CE3F27">
        <w:tc>
          <w:tcPr>
            <w:tcW w:w="8494" w:type="dxa"/>
            <w:shd w:val="clear" w:color="auto" w:fill="CCFFFF"/>
          </w:tcPr>
          <w:p w14:paraId="1E74AC72" w14:textId="034D80B5" w:rsidR="00001B32" w:rsidRPr="00001B32" w:rsidRDefault="00001B32" w:rsidP="00CE3F27">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01B32">
              <w:rPr>
                <w:rFonts w:ascii="Book Antiqua" w:eastAsia="Times New Roman" w:hAnsi="Book Antiqua" w:cs="Times New Roman"/>
                <w:b/>
                <w:sz w:val="19"/>
                <w:szCs w:val="19"/>
                <w:highlight w:val="yellow"/>
                <w:lang w:eastAsia="pt-BR"/>
              </w:rPr>
              <w:t>DPEMA-2018-FCC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01B32">
              <w:rPr>
                <w:rFonts w:ascii="Book Antiqua" w:eastAsia="Times New Roman" w:hAnsi="Book Antiqua" w:cs="Times New Roman"/>
                <w:bCs/>
                <w:sz w:val="19"/>
                <w:szCs w:val="19"/>
                <w:lang w:eastAsia="pt-BR"/>
              </w:rPr>
              <w:t>A regressão de regime</w:t>
            </w:r>
            <w:r>
              <w:rPr>
                <w:rFonts w:ascii="Book Antiqua" w:eastAsia="Times New Roman" w:hAnsi="Book Antiqua" w:cs="Times New Roman"/>
                <w:bCs/>
                <w:sz w:val="19"/>
                <w:szCs w:val="19"/>
                <w:lang w:eastAsia="pt-BR"/>
              </w:rPr>
              <w:t xml:space="preserve"> </w:t>
            </w:r>
            <w:r w:rsidRPr="00001B32">
              <w:rPr>
                <w:rFonts w:ascii="Book Antiqua" w:eastAsia="Times New Roman" w:hAnsi="Book Antiqua" w:cs="Times New Roman"/>
                <w:bCs/>
                <w:sz w:val="19"/>
                <w:szCs w:val="19"/>
                <w:lang w:eastAsia="pt-BR"/>
              </w:rPr>
              <w:t>pode ocorrer pela prática de crime cometido antes daquele pelo qual está cumprindo pena.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118, II, LEP.</w:t>
            </w:r>
          </w:p>
          <w:p w14:paraId="4B409E91" w14:textId="78F806C0" w:rsidR="00A50787" w:rsidRPr="0072255E" w:rsidRDefault="00A50787" w:rsidP="00CE3F27">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TJMG-2014</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Ensejam a regressão de regime prisional a prática de fato definido como crime doloso ou a condenação do sentenciado por crime anterior, cuja pena, somada ao restante da pena em execução, torne incabível o regime.  </w:t>
            </w:r>
            <w:r w:rsidRPr="0072255E">
              <w:rPr>
                <w:rFonts w:ascii="Book Antiqua" w:eastAsia="Times New Roman" w:hAnsi="Book Antiqua" w:cs="Times New Roman"/>
                <w:b/>
                <w:sz w:val="19"/>
                <w:szCs w:val="19"/>
                <w:lang w:eastAsia="pt-BR"/>
              </w:rPr>
              <w:t>BL: art. 118,</w:t>
            </w:r>
            <w:r w:rsidR="00E57135">
              <w:rPr>
                <w:rFonts w:ascii="Book Antiqua" w:eastAsia="Times New Roman" w:hAnsi="Book Antiqua" w:cs="Times New Roman"/>
                <w:b/>
                <w:sz w:val="19"/>
                <w:szCs w:val="19"/>
                <w:lang w:eastAsia="pt-BR"/>
              </w:rPr>
              <w:t xml:space="preserve"> I e II,</w:t>
            </w:r>
            <w:r w:rsidRPr="0072255E">
              <w:rPr>
                <w:rFonts w:ascii="Book Antiqua" w:eastAsia="Times New Roman" w:hAnsi="Book Antiqua" w:cs="Times New Roman"/>
                <w:b/>
                <w:sz w:val="19"/>
                <w:szCs w:val="19"/>
                <w:lang w:eastAsia="pt-BR"/>
              </w:rPr>
              <w:t xml:space="preserve"> LEP.</w:t>
            </w:r>
          </w:p>
        </w:tc>
      </w:tr>
    </w:tbl>
    <w:p w14:paraId="484086A3" w14:textId="791B18A0" w:rsidR="000E7C60" w:rsidRPr="003C1B97"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sz w:val="19"/>
          <w:szCs w:val="19"/>
          <w:highlight w:val="magenta"/>
          <w:lang w:eastAsia="pt-BR"/>
        </w:rPr>
        <w:t>§ 1°</w:t>
      </w:r>
      <w:r w:rsidRPr="0072255E">
        <w:rPr>
          <w:rFonts w:ascii="Book Antiqua" w:eastAsia="Times New Roman" w:hAnsi="Book Antiqua" w:cs="Times New Roman"/>
          <w:sz w:val="19"/>
          <w:szCs w:val="19"/>
          <w:lang w:eastAsia="pt-BR"/>
        </w:rPr>
        <w:t xml:space="preserve"> </w:t>
      </w:r>
      <w:r w:rsidRPr="003C1B97">
        <w:rPr>
          <w:rFonts w:ascii="Book Antiqua" w:eastAsia="Times New Roman" w:hAnsi="Book Antiqua" w:cs="Times New Roman"/>
          <w:b/>
          <w:bCs/>
          <w:sz w:val="19"/>
          <w:szCs w:val="19"/>
          <w:lang w:eastAsia="pt-BR"/>
        </w:rPr>
        <w:t xml:space="preserve">O </w:t>
      </w:r>
      <w:r w:rsidRPr="003C1B97">
        <w:rPr>
          <w:rFonts w:ascii="Book Antiqua" w:eastAsia="Times New Roman" w:hAnsi="Book Antiqua" w:cs="Times New Roman"/>
          <w:b/>
          <w:bCs/>
          <w:sz w:val="19"/>
          <w:szCs w:val="19"/>
          <w:highlight w:val="yellow"/>
          <w:lang w:eastAsia="pt-BR"/>
        </w:rPr>
        <w:t>condenado</w:t>
      </w:r>
      <w:r w:rsidRPr="003C1B97">
        <w:rPr>
          <w:rFonts w:ascii="Book Antiqua" w:eastAsia="Times New Roman" w:hAnsi="Book Antiqua" w:cs="Times New Roman"/>
          <w:b/>
          <w:bCs/>
          <w:sz w:val="19"/>
          <w:szCs w:val="19"/>
          <w:lang w:eastAsia="pt-BR"/>
        </w:rPr>
        <w:t xml:space="preserve"> </w:t>
      </w:r>
      <w:r w:rsidRPr="003C1B97">
        <w:rPr>
          <w:rFonts w:ascii="Book Antiqua" w:eastAsia="Times New Roman" w:hAnsi="Book Antiqua" w:cs="Times New Roman"/>
          <w:b/>
          <w:bCs/>
          <w:caps/>
          <w:sz w:val="19"/>
          <w:szCs w:val="19"/>
          <w:highlight w:val="green"/>
          <w:lang w:eastAsia="pt-BR"/>
        </w:rPr>
        <w:t>será transferido</w:t>
      </w:r>
      <w:r w:rsidRPr="003C1B97">
        <w:rPr>
          <w:rFonts w:ascii="Book Antiqua" w:eastAsia="Times New Roman" w:hAnsi="Book Antiqua" w:cs="Times New Roman"/>
          <w:b/>
          <w:bCs/>
          <w:sz w:val="19"/>
          <w:szCs w:val="19"/>
          <w:lang w:eastAsia="pt-BR"/>
        </w:rPr>
        <w:t xml:space="preserve"> </w:t>
      </w:r>
      <w:r w:rsidRPr="003C1B97">
        <w:rPr>
          <w:rFonts w:ascii="Book Antiqua" w:eastAsia="Times New Roman" w:hAnsi="Book Antiqua" w:cs="Times New Roman"/>
          <w:b/>
          <w:bCs/>
          <w:sz w:val="19"/>
          <w:szCs w:val="19"/>
          <w:highlight w:val="cyan"/>
          <w:lang w:eastAsia="pt-BR"/>
        </w:rPr>
        <w:t>do regime aberto</w:t>
      </w:r>
      <w:r w:rsidRPr="003C1B97">
        <w:rPr>
          <w:rFonts w:ascii="Book Antiqua" w:eastAsia="Times New Roman" w:hAnsi="Book Antiqua" w:cs="Times New Roman"/>
          <w:b/>
          <w:bCs/>
          <w:sz w:val="19"/>
          <w:szCs w:val="19"/>
          <w:lang w:eastAsia="pt-BR"/>
        </w:rPr>
        <w:t xml:space="preserve"> se, </w:t>
      </w:r>
      <w:r w:rsidRPr="003C1B97">
        <w:rPr>
          <w:rFonts w:ascii="Book Antiqua" w:eastAsia="Times New Roman" w:hAnsi="Book Antiqua" w:cs="Times New Roman"/>
          <w:b/>
          <w:bCs/>
          <w:sz w:val="19"/>
          <w:szCs w:val="19"/>
          <w:highlight w:val="yellow"/>
          <w:lang w:eastAsia="pt-BR"/>
        </w:rPr>
        <w:t>além das hipóteses referidas nos incisos anteriores</w:t>
      </w:r>
      <w:r w:rsidRPr="003C1B97">
        <w:rPr>
          <w:rFonts w:ascii="Book Antiqua" w:eastAsia="Times New Roman" w:hAnsi="Book Antiqua" w:cs="Times New Roman"/>
          <w:b/>
          <w:bCs/>
          <w:sz w:val="19"/>
          <w:szCs w:val="19"/>
          <w:lang w:eastAsia="pt-BR"/>
        </w:rPr>
        <w:t xml:space="preserve">, frustrar os fins da execução ou </w:t>
      </w:r>
      <w:r w:rsidRPr="003C1B97">
        <w:rPr>
          <w:rFonts w:ascii="Book Antiqua" w:eastAsia="Times New Roman" w:hAnsi="Book Antiqua" w:cs="Times New Roman"/>
          <w:b/>
          <w:bCs/>
          <w:caps/>
          <w:sz w:val="19"/>
          <w:szCs w:val="19"/>
          <w:highlight w:val="green"/>
          <w:lang w:eastAsia="pt-BR"/>
        </w:rPr>
        <w:t>não pagar</w:t>
      </w:r>
      <w:r w:rsidRPr="003C1B97">
        <w:rPr>
          <w:rFonts w:ascii="Book Antiqua" w:eastAsia="Times New Roman" w:hAnsi="Book Antiqua" w:cs="Times New Roman"/>
          <w:b/>
          <w:bCs/>
          <w:sz w:val="19"/>
          <w:szCs w:val="19"/>
          <w:lang w:eastAsia="pt-BR"/>
        </w:rPr>
        <w:t xml:space="preserve">, podendo, a </w:t>
      </w:r>
      <w:r w:rsidRPr="003C1B97">
        <w:rPr>
          <w:rFonts w:ascii="Book Antiqua" w:eastAsia="Times New Roman" w:hAnsi="Book Antiqua" w:cs="Times New Roman"/>
          <w:b/>
          <w:bCs/>
          <w:sz w:val="19"/>
          <w:szCs w:val="19"/>
          <w:highlight w:val="cyan"/>
          <w:lang w:eastAsia="pt-BR"/>
        </w:rPr>
        <w:t>multa cumulativamente imposta</w:t>
      </w:r>
      <w:r w:rsidRPr="000373ED">
        <w:rPr>
          <w:rFonts w:ascii="Book Antiqua" w:eastAsia="Times New Roman" w:hAnsi="Book Antiqua" w:cs="Times New Roman"/>
          <w:sz w:val="16"/>
          <w:szCs w:val="16"/>
          <w:lang w:eastAsia="pt-BR"/>
        </w:rPr>
        <w:t>.</w:t>
      </w:r>
      <w:r w:rsidR="00151111">
        <w:rPr>
          <w:rFonts w:ascii="Book Antiqua" w:eastAsia="Times New Roman" w:hAnsi="Book Antiqua" w:cs="Times New Roman"/>
          <w:sz w:val="16"/>
          <w:szCs w:val="16"/>
          <w:lang w:eastAsia="pt-BR"/>
        </w:rPr>
        <w:t xml:space="preserve"> </w:t>
      </w:r>
      <w:r w:rsidR="00151111" w:rsidRPr="00D267AB">
        <w:rPr>
          <w:rFonts w:ascii="Book Antiqua" w:hAnsi="Book Antiqua" w:cs="Times New Roman"/>
          <w:b/>
          <w:color w:val="FF0000"/>
          <w:sz w:val="16"/>
          <w:szCs w:val="16"/>
          <w:u w:val="single"/>
        </w:rPr>
        <w:t>(</w:t>
      </w:r>
      <w:r w:rsidR="00151111">
        <w:rPr>
          <w:rFonts w:ascii="Book Antiqua" w:hAnsi="Book Antiqua" w:cs="Times New Roman"/>
          <w:b/>
          <w:color w:val="FF0000"/>
          <w:sz w:val="16"/>
          <w:szCs w:val="16"/>
          <w:u w:val="single"/>
        </w:rPr>
        <w:t>TJMT</w:t>
      </w:r>
      <w:r w:rsidR="00151111" w:rsidRPr="00D267AB">
        <w:rPr>
          <w:rFonts w:ascii="Book Antiqua" w:hAnsi="Book Antiqua" w:cs="Times New Roman"/>
          <w:b/>
          <w:color w:val="FF0000"/>
          <w:sz w:val="16"/>
          <w:szCs w:val="16"/>
          <w:u w:val="single"/>
        </w:rPr>
        <w:t>-2</w:t>
      </w:r>
      <w:r w:rsidR="00151111">
        <w:rPr>
          <w:rFonts w:ascii="Book Antiqua" w:hAnsi="Book Antiqua" w:cs="Times New Roman"/>
          <w:b/>
          <w:color w:val="FF0000"/>
          <w:sz w:val="16"/>
          <w:szCs w:val="16"/>
          <w:u w:val="single"/>
        </w:rPr>
        <w:t>009</w:t>
      </w:r>
      <w:r w:rsidR="00151111" w:rsidRPr="00D267AB">
        <w:rPr>
          <w:rFonts w:ascii="Book Antiqua" w:hAnsi="Book Antiqua" w:cs="Times New Roman"/>
          <w:b/>
          <w:color w:val="FF0000"/>
          <w:sz w:val="16"/>
          <w:szCs w:val="16"/>
          <w:u w:val="single"/>
        </w:rPr>
        <w:t>)</w:t>
      </w:r>
      <w:r w:rsidR="005277F8" w:rsidRPr="000373ED">
        <w:rPr>
          <w:rFonts w:ascii="Book Antiqua" w:eastAsia="Times New Roman" w:hAnsi="Book Antiqua" w:cs="Times New Roman"/>
          <w:sz w:val="16"/>
          <w:szCs w:val="16"/>
          <w:lang w:eastAsia="pt-BR"/>
        </w:rPr>
        <w:t xml:space="preserve"> </w:t>
      </w:r>
      <w:r w:rsidR="00C85B9F" w:rsidRPr="000373ED">
        <w:rPr>
          <w:rFonts w:ascii="Book Antiqua" w:hAnsi="Book Antiqua"/>
          <w:b/>
          <w:color w:val="FF0000"/>
          <w:sz w:val="16"/>
          <w:szCs w:val="16"/>
          <w:u w:val="single"/>
        </w:rPr>
        <w:t>(MPCE-2011)</w:t>
      </w:r>
      <w:r w:rsidR="003D4373" w:rsidRPr="000373ED">
        <w:rPr>
          <w:rFonts w:ascii="Book Antiqua" w:hAnsi="Book Antiqua"/>
          <w:b/>
          <w:color w:val="FF0000"/>
          <w:sz w:val="16"/>
          <w:szCs w:val="16"/>
        </w:rPr>
        <w:t xml:space="preserve"> </w:t>
      </w:r>
      <w:r w:rsidR="003D4373" w:rsidRPr="000373ED">
        <w:rPr>
          <w:rFonts w:ascii="Book Antiqua" w:hAnsi="Book Antiqua"/>
          <w:b/>
          <w:bCs/>
          <w:color w:val="FF0000"/>
          <w:sz w:val="16"/>
          <w:szCs w:val="16"/>
          <w:u w:val="single"/>
        </w:rPr>
        <w:t>(DPETO-2013)</w:t>
      </w:r>
      <w:r w:rsidR="003C1B97">
        <w:rPr>
          <w:rFonts w:ascii="Book Antiqua" w:hAnsi="Book Antiqua"/>
          <w:b/>
          <w:bCs/>
          <w:color w:val="FF0000"/>
          <w:sz w:val="16"/>
          <w:szCs w:val="16"/>
        </w:rPr>
        <w:t xml:space="preserve"> </w:t>
      </w:r>
    </w:p>
    <w:tbl>
      <w:tblPr>
        <w:tblStyle w:val="Tabelacomgrade"/>
        <w:tblW w:w="0" w:type="auto"/>
        <w:shd w:val="clear" w:color="auto" w:fill="CCFFFF"/>
        <w:tblLook w:val="04A0" w:firstRow="1" w:lastRow="0" w:firstColumn="1" w:lastColumn="0" w:noHBand="0" w:noVBand="1"/>
      </w:tblPr>
      <w:tblGrid>
        <w:gridCol w:w="8494"/>
      </w:tblGrid>
      <w:tr w:rsidR="00CE091A" w:rsidRPr="0072255E" w14:paraId="5941DA2B" w14:textId="77777777" w:rsidTr="000B2714">
        <w:tc>
          <w:tcPr>
            <w:tcW w:w="8494" w:type="dxa"/>
            <w:shd w:val="clear" w:color="auto" w:fill="CCFFFF"/>
          </w:tcPr>
          <w:p w14:paraId="6E79FF3E" w14:textId="77777777" w:rsidR="00CE091A" w:rsidRPr="0072255E" w:rsidRDefault="00CE091A" w:rsidP="00CE091A">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TJMT-2009-VUNESP</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Em relação ao regime carcerário, nas hipóteses a seguir, o condenado será transferido do aberto se não pagar a multa cumulativamente imposta. </w:t>
            </w:r>
            <w:r w:rsidRPr="0072255E">
              <w:rPr>
                <w:rFonts w:ascii="Book Antiqua" w:eastAsia="Times New Roman" w:hAnsi="Book Antiqua" w:cs="Times New Roman"/>
                <w:b/>
                <w:sz w:val="19"/>
                <w:szCs w:val="19"/>
                <w:lang w:eastAsia="pt-BR"/>
              </w:rPr>
              <w:t>BL: art. 118, § 1º, LEP.</w:t>
            </w:r>
          </w:p>
        </w:tc>
      </w:tr>
    </w:tbl>
    <w:p w14:paraId="4E5B8C25" w14:textId="0680B82D" w:rsidR="000E7C60" w:rsidRPr="00673317" w:rsidRDefault="000E7C60" w:rsidP="00CE091A">
      <w:pPr>
        <w:spacing w:before="100" w:beforeAutospacing="1" w:after="100" w:afterAutospacing="1" w:line="240" w:lineRule="auto"/>
        <w:ind w:firstLine="527"/>
        <w:jc w:val="both"/>
        <w:rPr>
          <w:rFonts w:ascii="Book Antiqua" w:eastAsia="Times New Roman" w:hAnsi="Book Antiqua" w:cs="Times New Roman"/>
          <w:b/>
          <w:sz w:val="16"/>
          <w:szCs w:val="16"/>
          <w:lang w:eastAsia="pt-BR"/>
        </w:rPr>
      </w:pPr>
      <w:r w:rsidRPr="0072255E">
        <w:rPr>
          <w:rFonts w:ascii="Book Antiqua" w:eastAsia="Times New Roman" w:hAnsi="Book Antiqua" w:cs="Times New Roman"/>
          <w:b/>
          <w:sz w:val="19"/>
          <w:szCs w:val="19"/>
          <w:highlight w:val="magenta"/>
          <w:lang w:eastAsia="pt-BR"/>
        </w:rPr>
        <w:t xml:space="preserve">§ </w:t>
      </w:r>
      <w:r w:rsidRPr="003C1B97">
        <w:rPr>
          <w:rFonts w:ascii="Book Antiqua" w:eastAsia="Times New Roman" w:hAnsi="Book Antiqua" w:cs="Times New Roman"/>
          <w:b/>
          <w:sz w:val="19"/>
          <w:szCs w:val="19"/>
          <w:highlight w:val="magenta"/>
          <w:lang w:eastAsia="pt-BR"/>
        </w:rPr>
        <w:t>2º</w:t>
      </w:r>
      <w:r w:rsidRPr="003C1B97">
        <w:rPr>
          <w:rFonts w:ascii="Book Antiqua" w:eastAsia="Times New Roman" w:hAnsi="Book Antiqua" w:cs="Times New Roman"/>
          <w:b/>
          <w:sz w:val="19"/>
          <w:szCs w:val="19"/>
          <w:lang w:eastAsia="pt-BR"/>
        </w:rPr>
        <w:t xml:space="preserve"> </w:t>
      </w:r>
      <w:r w:rsidRPr="003C1B97">
        <w:rPr>
          <w:rFonts w:ascii="Book Antiqua" w:eastAsia="Times New Roman" w:hAnsi="Book Antiqua" w:cs="Times New Roman"/>
          <w:b/>
          <w:sz w:val="19"/>
          <w:szCs w:val="19"/>
          <w:highlight w:val="cyan"/>
          <w:lang w:eastAsia="pt-BR"/>
        </w:rPr>
        <w:t>Nas hipóteses</w:t>
      </w:r>
      <w:r w:rsidRPr="003C1B97">
        <w:rPr>
          <w:rFonts w:ascii="Book Antiqua" w:eastAsia="Times New Roman" w:hAnsi="Book Antiqua" w:cs="Times New Roman"/>
          <w:b/>
          <w:sz w:val="19"/>
          <w:szCs w:val="19"/>
          <w:lang w:eastAsia="pt-BR"/>
        </w:rPr>
        <w:t xml:space="preserve"> do </w:t>
      </w:r>
      <w:r w:rsidRPr="003C1B97">
        <w:rPr>
          <w:rFonts w:ascii="Book Antiqua" w:eastAsia="Times New Roman" w:hAnsi="Book Antiqua" w:cs="Times New Roman"/>
          <w:b/>
          <w:sz w:val="19"/>
          <w:szCs w:val="19"/>
          <w:highlight w:val="yellow"/>
          <w:lang w:eastAsia="pt-BR"/>
        </w:rPr>
        <w:t>inciso I</w:t>
      </w:r>
      <w:r w:rsidRPr="003C1B97">
        <w:rPr>
          <w:rFonts w:ascii="Book Antiqua" w:eastAsia="Times New Roman" w:hAnsi="Book Antiqua" w:cs="Times New Roman"/>
          <w:b/>
          <w:sz w:val="19"/>
          <w:szCs w:val="19"/>
          <w:lang w:eastAsia="pt-BR"/>
        </w:rPr>
        <w:t xml:space="preserve"> e do </w:t>
      </w:r>
      <w:r w:rsidRPr="003C1B97">
        <w:rPr>
          <w:rFonts w:ascii="Book Antiqua" w:eastAsia="Times New Roman" w:hAnsi="Book Antiqua" w:cs="Times New Roman"/>
          <w:b/>
          <w:sz w:val="19"/>
          <w:szCs w:val="19"/>
          <w:highlight w:val="yellow"/>
          <w:lang w:eastAsia="pt-BR"/>
        </w:rPr>
        <w:t>parágrafo anterior</w:t>
      </w:r>
      <w:r w:rsidRPr="003C1B97">
        <w:rPr>
          <w:rFonts w:ascii="Book Antiqua" w:eastAsia="Times New Roman" w:hAnsi="Book Antiqua" w:cs="Times New Roman"/>
          <w:b/>
          <w:sz w:val="19"/>
          <w:szCs w:val="19"/>
          <w:lang w:eastAsia="pt-BR"/>
        </w:rPr>
        <w:t xml:space="preserve">, </w:t>
      </w:r>
      <w:r w:rsidRPr="003C1B97">
        <w:rPr>
          <w:rFonts w:ascii="Book Antiqua" w:eastAsia="Times New Roman" w:hAnsi="Book Antiqua" w:cs="Times New Roman"/>
          <w:b/>
          <w:caps/>
          <w:sz w:val="19"/>
          <w:szCs w:val="19"/>
          <w:highlight w:val="green"/>
          <w:lang w:eastAsia="pt-BR"/>
        </w:rPr>
        <w:t>deverá ser ouvido</w:t>
      </w:r>
      <w:r w:rsidRPr="003C1B97">
        <w:rPr>
          <w:rFonts w:ascii="Book Antiqua" w:eastAsia="Times New Roman" w:hAnsi="Book Antiqua" w:cs="Times New Roman"/>
          <w:b/>
          <w:sz w:val="19"/>
          <w:szCs w:val="19"/>
          <w:lang w:eastAsia="pt-BR"/>
        </w:rPr>
        <w:t xml:space="preserve"> </w:t>
      </w:r>
      <w:r w:rsidRPr="003C1B97">
        <w:rPr>
          <w:rFonts w:ascii="Book Antiqua" w:eastAsia="Times New Roman" w:hAnsi="Book Antiqua" w:cs="Times New Roman"/>
          <w:b/>
          <w:caps/>
          <w:sz w:val="19"/>
          <w:szCs w:val="19"/>
          <w:shd w:val="clear" w:color="auto" w:fill="F7CAAC" w:themeFill="accent2" w:themeFillTint="66"/>
          <w:lang w:eastAsia="pt-BR"/>
        </w:rPr>
        <w:t>previamente</w:t>
      </w:r>
      <w:r w:rsidRPr="003C1B97">
        <w:rPr>
          <w:rFonts w:ascii="Book Antiqua" w:eastAsia="Times New Roman" w:hAnsi="Book Antiqua" w:cs="Times New Roman"/>
          <w:b/>
          <w:sz w:val="19"/>
          <w:szCs w:val="19"/>
          <w:lang w:eastAsia="pt-BR"/>
        </w:rPr>
        <w:t xml:space="preserve"> </w:t>
      </w:r>
      <w:r w:rsidRPr="003C1B97">
        <w:rPr>
          <w:rFonts w:ascii="Book Antiqua" w:eastAsia="Times New Roman" w:hAnsi="Book Antiqua" w:cs="Times New Roman"/>
          <w:b/>
          <w:sz w:val="19"/>
          <w:szCs w:val="19"/>
          <w:highlight w:val="yellow"/>
          <w:lang w:eastAsia="pt-BR"/>
        </w:rPr>
        <w:t>o condenado</w:t>
      </w:r>
      <w:r w:rsidRPr="000373ED">
        <w:rPr>
          <w:rFonts w:ascii="Book Antiqua" w:eastAsia="Times New Roman" w:hAnsi="Book Antiqua" w:cs="Times New Roman"/>
          <w:sz w:val="16"/>
          <w:szCs w:val="16"/>
          <w:lang w:eastAsia="pt-BR"/>
        </w:rPr>
        <w:t>.</w:t>
      </w:r>
      <w:r w:rsidR="006009B4" w:rsidRPr="000373ED">
        <w:rPr>
          <w:rFonts w:ascii="Book Antiqua" w:eastAsia="Times New Roman" w:hAnsi="Book Antiqua" w:cs="Times New Roman"/>
          <w:sz w:val="16"/>
          <w:szCs w:val="16"/>
          <w:lang w:eastAsia="pt-BR"/>
        </w:rPr>
        <w:t xml:space="preserve"> </w:t>
      </w:r>
      <w:r w:rsidR="006009B4" w:rsidRPr="000373ED">
        <w:rPr>
          <w:rFonts w:ascii="Book Antiqua" w:eastAsia="Times New Roman" w:hAnsi="Book Antiqua" w:cs="Times New Roman"/>
          <w:b/>
          <w:color w:val="FF0000"/>
          <w:sz w:val="16"/>
          <w:szCs w:val="16"/>
          <w:u w:val="single"/>
          <w:lang w:eastAsia="pt-BR"/>
        </w:rPr>
        <w:t>(TJRR-2008)</w:t>
      </w:r>
      <w:r w:rsidR="00677169" w:rsidRPr="000373ED">
        <w:rPr>
          <w:rFonts w:ascii="Book Antiqua" w:eastAsia="Times New Roman" w:hAnsi="Book Antiqua" w:cs="Times New Roman"/>
          <w:b/>
          <w:color w:val="FF0000"/>
          <w:sz w:val="16"/>
          <w:szCs w:val="16"/>
          <w:lang w:eastAsia="pt-BR"/>
        </w:rPr>
        <w:t xml:space="preserve"> </w:t>
      </w:r>
      <w:r w:rsidR="00677169" w:rsidRPr="000373ED">
        <w:rPr>
          <w:rFonts w:ascii="Book Antiqua" w:eastAsia="Times New Roman" w:hAnsi="Book Antiqua" w:cs="Times New Roman"/>
          <w:b/>
          <w:color w:val="FF0000"/>
          <w:sz w:val="16"/>
          <w:szCs w:val="16"/>
          <w:u w:val="single"/>
          <w:lang w:eastAsia="pt-BR"/>
        </w:rPr>
        <w:t>(TJGO-2009)</w:t>
      </w:r>
      <w:r w:rsidR="00C85B9F" w:rsidRPr="000373ED">
        <w:rPr>
          <w:rFonts w:ascii="Book Antiqua" w:eastAsia="Times New Roman" w:hAnsi="Book Antiqua" w:cs="Times New Roman"/>
          <w:b/>
          <w:color w:val="FF0000"/>
          <w:sz w:val="16"/>
          <w:szCs w:val="16"/>
          <w:lang w:eastAsia="pt-BR"/>
        </w:rPr>
        <w:t xml:space="preserve"> </w:t>
      </w:r>
      <w:r w:rsidR="00C85B9F" w:rsidRPr="000373ED">
        <w:rPr>
          <w:rFonts w:ascii="Book Antiqua" w:hAnsi="Book Antiqua"/>
          <w:b/>
          <w:color w:val="FF0000"/>
          <w:sz w:val="16"/>
          <w:szCs w:val="16"/>
          <w:u w:val="single"/>
        </w:rPr>
        <w:t>(MPCE-2011)</w:t>
      </w:r>
      <w:r w:rsidR="00151111">
        <w:rPr>
          <w:rFonts w:ascii="Book Antiqua" w:hAnsi="Book Antiqua"/>
          <w:b/>
          <w:color w:val="FF0000"/>
          <w:sz w:val="16"/>
          <w:szCs w:val="16"/>
        </w:rPr>
        <w:t xml:space="preserve"> </w:t>
      </w:r>
      <w:r w:rsidR="00151111">
        <w:rPr>
          <w:rFonts w:ascii="Book Antiqua" w:hAnsi="Book Antiqua"/>
          <w:b/>
          <w:color w:val="FF0000"/>
          <w:sz w:val="16"/>
          <w:szCs w:val="16"/>
          <w:u w:val="single"/>
        </w:rPr>
        <w:t>(TJPA-2012)</w:t>
      </w:r>
      <w:r w:rsidR="00E61483" w:rsidRPr="000373ED">
        <w:rPr>
          <w:rFonts w:ascii="Book Antiqua" w:hAnsi="Book Antiqua"/>
          <w:b/>
          <w:color w:val="FF0000"/>
          <w:sz w:val="16"/>
          <w:szCs w:val="16"/>
        </w:rPr>
        <w:t xml:space="preserve"> </w:t>
      </w:r>
      <w:r w:rsidR="00E61483" w:rsidRPr="000373ED">
        <w:rPr>
          <w:rFonts w:ascii="Book Antiqua" w:hAnsi="Book Antiqua"/>
          <w:b/>
          <w:color w:val="FF0000"/>
          <w:sz w:val="16"/>
          <w:szCs w:val="16"/>
          <w:u w:val="single"/>
        </w:rPr>
        <w:t>(MPGO-2013)</w:t>
      </w:r>
      <w:r w:rsidR="00ED36FA" w:rsidRPr="000373ED">
        <w:rPr>
          <w:rFonts w:ascii="Book Antiqua" w:hAnsi="Book Antiqua"/>
          <w:b/>
          <w:color w:val="FF0000"/>
          <w:sz w:val="16"/>
          <w:szCs w:val="16"/>
        </w:rPr>
        <w:t xml:space="preserve"> </w:t>
      </w:r>
      <w:r w:rsidR="00ED36FA" w:rsidRPr="000373ED">
        <w:rPr>
          <w:rFonts w:ascii="Book Antiqua" w:hAnsi="Book Antiqua"/>
          <w:b/>
          <w:bCs/>
          <w:color w:val="FF0000"/>
          <w:sz w:val="16"/>
          <w:szCs w:val="16"/>
          <w:u w:val="single"/>
        </w:rPr>
        <w:t>(DPETO-2013)</w:t>
      </w:r>
      <w:r w:rsidR="005277F8" w:rsidRPr="000373ED">
        <w:rPr>
          <w:rFonts w:ascii="Book Antiqua" w:eastAsia="Times New Roman" w:hAnsi="Book Antiqua" w:cs="Times New Roman"/>
          <w:b/>
          <w:color w:val="FF0000"/>
          <w:sz w:val="16"/>
          <w:szCs w:val="16"/>
          <w:lang w:eastAsia="pt-BR"/>
        </w:rPr>
        <w:t xml:space="preserve"> </w:t>
      </w:r>
      <w:r w:rsidR="005277F8" w:rsidRPr="000373ED">
        <w:rPr>
          <w:rFonts w:ascii="Book Antiqua" w:eastAsia="Times New Roman" w:hAnsi="Book Antiqua" w:cs="Times New Roman"/>
          <w:b/>
          <w:color w:val="FF0000"/>
          <w:sz w:val="16"/>
          <w:szCs w:val="16"/>
          <w:u w:val="single"/>
          <w:lang w:eastAsia="pt-BR"/>
        </w:rPr>
        <w:t>(TJSP-</w:t>
      </w:r>
      <w:r w:rsidR="008A401A" w:rsidRPr="000373ED">
        <w:rPr>
          <w:rFonts w:ascii="Book Antiqua" w:eastAsia="Times New Roman" w:hAnsi="Book Antiqua" w:cs="Times New Roman"/>
          <w:b/>
          <w:color w:val="FF0000"/>
          <w:sz w:val="16"/>
          <w:szCs w:val="16"/>
          <w:u w:val="single"/>
          <w:lang w:eastAsia="pt-BR"/>
        </w:rPr>
        <w:t>2008/</w:t>
      </w:r>
      <w:r w:rsidR="005277F8" w:rsidRPr="000373ED">
        <w:rPr>
          <w:rFonts w:ascii="Book Antiqua" w:eastAsia="Times New Roman" w:hAnsi="Book Antiqua" w:cs="Times New Roman"/>
          <w:b/>
          <w:color w:val="FF0000"/>
          <w:sz w:val="16"/>
          <w:szCs w:val="16"/>
          <w:u w:val="single"/>
          <w:lang w:eastAsia="pt-BR"/>
        </w:rPr>
        <w:t>2017)</w:t>
      </w:r>
      <w:r w:rsidR="00151111">
        <w:rPr>
          <w:rFonts w:ascii="Book Antiqua" w:eastAsia="Times New Roman" w:hAnsi="Book Antiqua" w:cs="Times New Roman"/>
          <w:b/>
          <w:color w:val="FF0000"/>
          <w:sz w:val="16"/>
          <w:szCs w:val="16"/>
          <w:lang w:eastAsia="pt-BR"/>
        </w:rPr>
        <w:t xml:space="preserve"> </w:t>
      </w:r>
      <w:r w:rsidR="00151111">
        <w:rPr>
          <w:rFonts w:ascii="Book Antiqua" w:eastAsia="Times New Roman" w:hAnsi="Book Antiqua" w:cs="Times New Roman"/>
          <w:b/>
          <w:color w:val="FF0000"/>
          <w:sz w:val="16"/>
          <w:szCs w:val="16"/>
          <w:u w:val="single"/>
          <w:lang w:eastAsia="pt-BR"/>
        </w:rPr>
        <w:t>(MPPR-2017)</w:t>
      </w:r>
      <w:r w:rsidR="004500B8" w:rsidRPr="000373ED">
        <w:rPr>
          <w:rFonts w:ascii="Book Antiqua" w:eastAsia="Times New Roman" w:hAnsi="Book Antiqua" w:cs="Times New Roman"/>
          <w:b/>
          <w:color w:val="FF0000"/>
          <w:sz w:val="16"/>
          <w:szCs w:val="16"/>
          <w:lang w:eastAsia="pt-BR"/>
        </w:rPr>
        <w:t xml:space="preserve"> </w:t>
      </w:r>
      <w:r w:rsidR="004500B8" w:rsidRPr="000373ED">
        <w:rPr>
          <w:rFonts w:ascii="Book Antiqua" w:hAnsi="Book Antiqua"/>
          <w:b/>
          <w:bCs/>
          <w:color w:val="FF0000"/>
          <w:sz w:val="16"/>
          <w:szCs w:val="16"/>
          <w:u w:val="single"/>
        </w:rPr>
        <w:t>(TJAL-2019)</w:t>
      </w:r>
      <w:r w:rsidR="00151111">
        <w:rPr>
          <w:rFonts w:ascii="Book Antiqua" w:hAnsi="Book Antiqua"/>
          <w:b/>
          <w:bCs/>
          <w:color w:val="FF0000"/>
          <w:sz w:val="16"/>
          <w:szCs w:val="16"/>
        </w:rPr>
        <w:t xml:space="preserve"> </w:t>
      </w:r>
      <w:r w:rsidR="00151111">
        <w:rPr>
          <w:rFonts w:ascii="Book Antiqua" w:hAnsi="Book Antiqua"/>
          <w:b/>
          <w:bCs/>
          <w:color w:val="FF0000"/>
          <w:sz w:val="16"/>
          <w:szCs w:val="16"/>
          <w:u w:val="single"/>
        </w:rPr>
        <w:t>(MPMG-2021)</w:t>
      </w:r>
      <w:r w:rsidR="003C1B97">
        <w:rPr>
          <w:rFonts w:ascii="Book Antiqua" w:hAnsi="Book Antiqua"/>
          <w:b/>
          <w:bCs/>
          <w:color w:val="FF0000"/>
          <w:sz w:val="16"/>
          <w:szCs w:val="16"/>
        </w:rPr>
        <w:t xml:space="preserve"> </w:t>
      </w:r>
      <w:r w:rsidR="003C1B97">
        <w:rPr>
          <w:rFonts w:ascii="Book Antiqua" w:hAnsi="Book Antiqua"/>
          <w:b/>
          <w:bCs/>
          <w:color w:val="FF0000"/>
          <w:sz w:val="16"/>
          <w:szCs w:val="16"/>
          <w:u w:val="single"/>
        </w:rPr>
        <w:t>(MPAC-2022)</w:t>
      </w:r>
      <w:r w:rsidR="00673317">
        <w:rPr>
          <w:rFonts w:ascii="Book Antiqua" w:hAnsi="Book Antiqua"/>
          <w:b/>
          <w:bCs/>
          <w:color w:val="FF0000"/>
          <w:sz w:val="16"/>
          <w:szCs w:val="16"/>
        </w:rPr>
        <w:t xml:space="preserve"> </w:t>
      </w:r>
      <w:r w:rsidR="00673317">
        <w:rPr>
          <w:rStyle w:val="Hyperlink"/>
          <w:rFonts w:ascii="Book Antiqua" w:eastAsia="Times New Roman" w:hAnsi="Book Antiqua" w:cs="Times New Roman"/>
          <w:b/>
          <w:bCs/>
          <w:color w:val="FF0000"/>
          <w:sz w:val="16"/>
          <w:szCs w:val="16"/>
          <w:lang w:eastAsia="pt-BR"/>
        </w:rPr>
        <w:t>(PCRJ-2022)</w:t>
      </w:r>
    </w:p>
    <w:tbl>
      <w:tblPr>
        <w:tblStyle w:val="Tabelacomgrade"/>
        <w:tblW w:w="0" w:type="auto"/>
        <w:shd w:val="clear" w:color="auto" w:fill="CCFFFF"/>
        <w:tblLook w:val="04A0" w:firstRow="1" w:lastRow="0" w:firstColumn="1" w:lastColumn="0" w:noHBand="0" w:noVBand="1"/>
      </w:tblPr>
      <w:tblGrid>
        <w:gridCol w:w="8494"/>
      </w:tblGrid>
      <w:tr w:rsidR="00583065" w:rsidRPr="0072255E" w14:paraId="1AE34732" w14:textId="77777777" w:rsidTr="00583065">
        <w:trPr>
          <w:trHeight w:val="552"/>
        </w:trPr>
        <w:tc>
          <w:tcPr>
            <w:tcW w:w="8494" w:type="dxa"/>
            <w:shd w:val="clear" w:color="auto" w:fill="CCFFFF"/>
          </w:tcPr>
          <w:p w14:paraId="3C0AAFC2" w14:textId="0F87BE11" w:rsidR="00643A5D" w:rsidRDefault="00643A5D" w:rsidP="00583065">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0203A2">
              <w:rPr>
                <w:rFonts w:ascii="Book Antiqua" w:eastAsia="Times New Roman" w:hAnsi="Book Antiqua" w:cs="Times New Roman"/>
                <w:b/>
                <w:bCs/>
                <w:sz w:val="19"/>
                <w:szCs w:val="19"/>
                <w:highlight w:val="yellow"/>
                <w:lang w:eastAsia="pt-BR"/>
              </w:rPr>
              <w:t>MPMG-2021</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203A2">
              <w:rPr>
                <w:rFonts w:ascii="Book Antiqua" w:eastAsia="Times New Roman" w:hAnsi="Book Antiqua" w:cs="Times New Roman"/>
                <w:sz w:val="19"/>
                <w:szCs w:val="19"/>
                <w:lang w:eastAsia="pt-BR"/>
              </w:rPr>
              <w:t xml:space="preserve">Por crime de roubo, </w:t>
            </w:r>
            <w:proofErr w:type="spellStart"/>
            <w:r w:rsidRPr="000203A2">
              <w:rPr>
                <w:rFonts w:ascii="Book Antiqua" w:eastAsia="Times New Roman" w:hAnsi="Book Antiqua" w:cs="Times New Roman"/>
                <w:sz w:val="19"/>
                <w:szCs w:val="19"/>
                <w:lang w:eastAsia="pt-BR"/>
              </w:rPr>
              <w:t>Mévio</w:t>
            </w:r>
            <w:proofErr w:type="spellEnd"/>
            <w:r w:rsidRPr="000203A2">
              <w:rPr>
                <w:rFonts w:ascii="Book Antiqua" w:eastAsia="Times New Roman" w:hAnsi="Book Antiqua" w:cs="Times New Roman"/>
                <w:sz w:val="19"/>
                <w:szCs w:val="19"/>
                <w:lang w:eastAsia="pt-BR"/>
              </w:rPr>
              <w:t xml:space="preserve"> foi condenado a 6 (seis) anos e 1 (um) mês de reclusão, em regime inicial semiaberto.</w:t>
            </w:r>
            <w:r>
              <w:rPr>
                <w:rFonts w:ascii="Book Antiqua" w:eastAsia="Times New Roman" w:hAnsi="Book Antiqua" w:cs="Times New Roman"/>
                <w:sz w:val="19"/>
                <w:szCs w:val="19"/>
                <w:lang w:eastAsia="pt-BR"/>
              </w:rPr>
              <w:t xml:space="preserve"> </w:t>
            </w:r>
            <w:r w:rsidRPr="000203A2">
              <w:rPr>
                <w:rFonts w:ascii="Book Antiqua" w:eastAsia="Times New Roman" w:hAnsi="Book Antiqua" w:cs="Times New Roman"/>
                <w:sz w:val="19"/>
                <w:szCs w:val="19"/>
                <w:lang w:eastAsia="pt-BR"/>
              </w:rPr>
              <w:t>Apenas 1 (um) mês após o início do cumprimento da pena, o condenado pleiteou a concessão de dois benefícios: saídas temporárias para visita à família e trabalho externo, ambos deferidos pelo magistrado.</w:t>
            </w:r>
            <w:r>
              <w:rPr>
                <w:rFonts w:ascii="Book Antiqua" w:eastAsia="Times New Roman" w:hAnsi="Book Antiqua" w:cs="Times New Roman"/>
                <w:sz w:val="19"/>
                <w:szCs w:val="19"/>
                <w:lang w:eastAsia="pt-BR"/>
              </w:rPr>
              <w:t xml:space="preserve"> </w:t>
            </w:r>
            <w:r w:rsidRPr="000203A2">
              <w:rPr>
                <w:rFonts w:ascii="Book Antiqua" w:eastAsia="Times New Roman" w:hAnsi="Book Antiqua" w:cs="Times New Roman"/>
                <w:sz w:val="19"/>
                <w:szCs w:val="19"/>
                <w:lang w:eastAsia="pt-BR"/>
              </w:rPr>
              <w:t xml:space="preserve">No gozo da primeira saída temporária, </w:t>
            </w:r>
            <w:proofErr w:type="spellStart"/>
            <w:r w:rsidRPr="000203A2">
              <w:rPr>
                <w:rFonts w:ascii="Book Antiqua" w:eastAsia="Times New Roman" w:hAnsi="Book Antiqua" w:cs="Times New Roman"/>
                <w:sz w:val="19"/>
                <w:szCs w:val="19"/>
                <w:lang w:eastAsia="pt-BR"/>
              </w:rPr>
              <w:t>Mévio</w:t>
            </w:r>
            <w:proofErr w:type="spellEnd"/>
            <w:r w:rsidRPr="000203A2">
              <w:rPr>
                <w:rFonts w:ascii="Book Antiqua" w:eastAsia="Times New Roman" w:hAnsi="Book Antiqua" w:cs="Times New Roman"/>
                <w:sz w:val="19"/>
                <w:szCs w:val="19"/>
                <w:lang w:eastAsia="pt-BR"/>
              </w:rPr>
              <w:t xml:space="preserve"> foi preso em flagrante por outro crime de roubo. O juiz, então, após ouvi-lo, regrediu sua pena ao regime fechado.</w:t>
            </w:r>
            <w:r>
              <w:rPr>
                <w:rFonts w:ascii="Book Antiqua" w:eastAsia="Times New Roman" w:hAnsi="Book Antiqua" w:cs="Times New Roman"/>
                <w:sz w:val="19"/>
                <w:szCs w:val="19"/>
                <w:lang w:eastAsia="pt-BR"/>
              </w:rPr>
              <w:t xml:space="preserve"> </w:t>
            </w:r>
            <w:r w:rsidRPr="000203A2">
              <w:rPr>
                <w:rFonts w:ascii="Book Antiqua" w:eastAsia="Times New Roman" w:hAnsi="Book Antiqua" w:cs="Times New Roman"/>
                <w:sz w:val="19"/>
                <w:szCs w:val="19"/>
                <w:lang w:eastAsia="pt-BR"/>
              </w:rPr>
              <w:t xml:space="preserve">1 (um) ano depois da regressão, </w:t>
            </w:r>
            <w:proofErr w:type="spellStart"/>
            <w:r w:rsidRPr="000203A2">
              <w:rPr>
                <w:rFonts w:ascii="Book Antiqua" w:eastAsia="Times New Roman" w:hAnsi="Book Antiqua" w:cs="Times New Roman"/>
                <w:sz w:val="19"/>
                <w:szCs w:val="19"/>
                <w:lang w:eastAsia="pt-BR"/>
              </w:rPr>
              <w:t>Mévio</w:t>
            </w:r>
            <w:proofErr w:type="spellEnd"/>
            <w:r w:rsidRPr="000203A2">
              <w:rPr>
                <w:rFonts w:ascii="Book Antiqua" w:eastAsia="Times New Roman" w:hAnsi="Book Antiqua" w:cs="Times New Roman"/>
                <w:sz w:val="19"/>
                <w:szCs w:val="19"/>
                <w:lang w:eastAsia="pt-BR"/>
              </w:rPr>
              <w:t xml:space="preserve"> obteve progressão ao regime semiaberto, mas antes que fossem apreciados pedidos de novos benefícios, foi encaminhada, aos autos da execução, a notícia da segunda condenação (referente ao roubo praticado durante a saída temporária), a 6 (seis) anos de reclusão, juntamente com a guia de execução e a certidão de trânsito em julgado.</w:t>
            </w:r>
            <w:r>
              <w:rPr>
                <w:rFonts w:ascii="Book Antiqua" w:eastAsia="Times New Roman" w:hAnsi="Book Antiqua" w:cs="Times New Roman"/>
                <w:sz w:val="19"/>
                <w:szCs w:val="19"/>
                <w:lang w:eastAsia="pt-BR"/>
              </w:rPr>
              <w:t xml:space="preserve"> </w:t>
            </w:r>
            <w:r w:rsidRPr="000203A2">
              <w:rPr>
                <w:rFonts w:ascii="Book Antiqua" w:eastAsia="Times New Roman" w:hAnsi="Book Antiqua" w:cs="Times New Roman"/>
                <w:sz w:val="19"/>
                <w:szCs w:val="19"/>
                <w:lang w:eastAsia="pt-BR"/>
              </w:rPr>
              <w:t>Consider</w:t>
            </w:r>
            <w:r>
              <w:rPr>
                <w:rFonts w:ascii="Book Antiqua" w:eastAsia="Times New Roman" w:hAnsi="Book Antiqua" w:cs="Times New Roman"/>
                <w:sz w:val="19"/>
                <w:szCs w:val="19"/>
                <w:lang w:eastAsia="pt-BR"/>
              </w:rPr>
              <w:t xml:space="preserve">ando tais </w:t>
            </w:r>
            <w:r w:rsidRPr="000203A2">
              <w:rPr>
                <w:rFonts w:ascii="Book Antiqua" w:eastAsia="Times New Roman" w:hAnsi="Book Antiqua" w:cs="Times New Roman"/>
                <w:sz w:val="19"/>
                <w:szCs w:val="19"/>
                <w:lang w:eastAsia="pt-BR"/>
              </w:rPr>
              <w:t xml:space="preserve">informações, </w:t>
            </w:r>
            <w:r>
              <w:rPr>
                <w:rFonts w:ascii="Book Antiqua" w:eastAsia="Times New Roman" w:hAnsi="Book Antiqua" w:cs="Times New Roman"/>
                <w:sz w:val="19"/>
                <w:szCs w:val="19"/>
                <w:lang w:eastAsia="pt-BR"/>
              </w:rPr>
              <w:t>assinale a</w:t>
            </w:r>
            <w:r w:rsidRPr="000203A2">
              <w:rPr>
                <w:rFonts w:ascii="Book Antiqua" w:eastAsia="Times New Roman" w:hAnsi="Book Antiqua" w:cs="Times New Roman"/>
                <w:sz w:val="19"/>
                <w:szCs w:val="19"/>
                <w:lang w:eastAsia="pt-BR"/>
              </w:rPr>
              <w:t xml:space="preserve"> alternativa</w:t>
            </w:r>
            <w:r>
              <w:rPr>
                <w:rFonts w:ascii="Book Antiqua" w:eastAsia="Times New Roman" w:hAnsi="Book Antiqua" w:cs="Times New Roman"/>
                <w:sz w:val="19"/>
                <w:szCs w:val="19"/>
                <w:lang w:eastAsia="pt-BR"/>
              </w:rPr>
              <w:t xml:space="preserve"> correta: </w:t>
            </w:r>
            <w:r w:rsidRPr="00643A5D">
              <w:rPr>
                <w:rFonts w:ascii="Book Antiqua" w:eastAsia="Times New Roman" w:hAnsi="Book Antiqua" w:cs="Times New Roman"/>
                <w:sz w:val="19"/>
                <w:szCs w:val="19"/>
                <w:lang w:eastAsia="pt-BR"/>
              </w:rPr>
              <w:t>A prática de fato definido como crime doloso determina a regressão ao regime fechado, admissível mesmo que o regime inicial imposto na condenação tenha sido o semiaberto, mas a decisão de regressão deve ser precedida da oitiva do condenado.</w:t>
            </w:r>
            <w:r>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118, </w:t>
            </w:r>
            <w:r w:rsidRPr="00643A5D">
              <w:rPr>
                <w:rFonts w:ascii="Book Antiqua" w:eastAsia="Times New Roman" w:hAnsi="Book Antiqua" w:cs="Times New Roman"/>
                <w:b/>
                <w:sz w:val="19"/>
                <w:szCs w:val="19"/>
                <w:lang w:eastAsia="pt-BR"/>
              </w:rPr>
              <w:t>caput</w:t>
            </w:r>
            <w:r>
              <w:rPr>
                <w:rFonts w:ascii="Book Antiqua" w:eastAsia="Times New Roman" w:hAnsi="Book Antiqua" w:cs="Times New Roman"/>
                <w:b/>
                <w:sz w:val="19"/>
                <w:szCs w:val="19"/>
                <w:lang w:eastAsia="pt-BR"/>
              </w:rPr>
              <w:t>, I c/c §2º</w:t>
            </w:r>
            <w:r w:rsidRPr="0072255E">
              <w:rPr>
                <w:rFonts w:ascii="Book Antiqua" w:eastAsia="Times New Roman" w:hAnsi="Book Antiqua" w:cs="Times New Roman"/>
                <w:b/>
                <w:sz w:val="19"/>
                <w:szCs w:val="19"/>
                <w:lang w:eastAsia="pt-BR"/>
              </w:rPr>
              <w:t>, LEP.</w:t>
            </w:r>
          </w:p>
          <w:p w14:paraId="4CDDA1FC" w14:textId="77777777" w:rsidR="00643A5D" w:rsidRDefault="00643A5D" w:rsidP="00583065">
            <w:pPr>
              <w:jc w:val="both"/>
              <w:rPr>
                <w:rFonts w:ascii="Book Antiqua" w:eastAsia="Times New Roman" w:hAnsi="Book Antiqua" w:cs="Times New Roman"/>
                <w:b/>
                <w:sz w:val="19"/>
                <w:szCs w:val="19"/>
                <w:lang w:eastAsia="pt-BR"/>
              </w:rPr>
            </w:pPr>
          </w:p>
          <w:p w14:paraId="291C5031" w14:textId="5F041E49" w:rsidR="00583065" w:rsidRPr="0072255E" w:rsidRDefault="00583065" w:rsidP="00583065">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MPPR-2017</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O sentenciado Afonso Garante, que cumpria pena em regime semiaberto, empreendeu fuga da Colônia Penal Agrícola, resultando na regressão do regime prisional. O juiz da execução proferiu decisão nos seguintes termos: “O apenado fora sancionado com falta grave consubstanciada em fuga, através de procedimento disciplinar administrativo, com observância do contraditório e ampla defesa. Assim, entendo desnecessária nova oitiva em juízo e homologo a falta grave. Com isso, nos termos do inciso I do art</w:t>
            </w:r>
            <w:r w:rsidR="004500B8">
              <w:rPr>
                <w:rFonts w:ascii="Book Antiqua" w:eastAsia="Times New Roman" w:hAnsi="Book Antiqua" w:cs="Times New Roman"/>
                <w:sz w:val="19"/>
                <w:szCs w:val="19"/>
                <w:lang w:eastAsia="pt-BR"/>
              </w:rPr>
              <w:t>.</w:t>
            </w:r>
            <w:r w:rsidRPr="0072255E">
              <w:rPr>
                <w:rFonts w:ascii="Book Antiqua" w:eastAsia="Times New Roman" w:hAnsi="Book Antiqua" w:cs="Times New Roman"/>
                <w:sz w:val="19"/>
                <w:szCs w:val="19"/>
                <w:lang w:eastAsia="pt-BR"/>
              </w:rPr>
              <w:t xml:space="preserve"> 118 da LEP, regrido o sentenciado para o regime fechado, devendo ser considerada como data base para nova progressão de regime a data da sua recaptura, por se tratar de infração disciplinar de natureza permanente.” As soluções apresentadas pelo magistrado, consideradas isoladamente – referentes à dispensa da oitiva judicial do apenado e à interrupção do prazo para progressão – na decisão, foram corretas? Analise as assertivas abaixo e responda: </w:t>
            </w:r>
          </w:p>
          <w:p w14:paraId="3E3D3F18" w14:textId="28EAE0FC" w:rsidR="00583065" w:rsidRPr="0072255E" w:rsidRDefault="00583065" w:rsidP="004500B8">
            <w:pPr>
              <w:pStyle w:val="PargrafodaLista"/>
              <w:numPr>
                <w:ilvl w:val="0"/>
                <w:numId w:val="2"/>
              </w:numPr>
              <w:ind w:left="879"/>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sz w:val="19"/>
                <w:szCs w:val="19"/>
                <w:lang w:eastAsia="pt-BR"/>
              </w:rPr>
              <w:t xml:space="preserve">Não, porque a audiência de justificação para prévia oitiva do condenado se constitui em exigência obrigatória na regressão definitiva ao regime mais severo, nos termos da </w:t>
            </w:r>
            <w:r w:rsidR="004500B8">
              <w:rPr>
                <w:rFonts w:ascii="Book Antiqua" w:eastAsia="Times New Roman" w:hAnsi="Book Antiqua" w:cs="Times New Roman"/>
                <w:sz w:val="19"/>
                <w:szCs w:val="19"/>
                <w:lang w:eastAsia="pt-BR"/>
              </w:rPr>
              <w:t>LPE</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BL: art. 118, §2º, LEP.</w:t>
            </w:r>
          </w:p>
          <w:p w14:paraId="4EAA46A5" w14:textId="77777777" w:rsidR="00583065" w:rsidRPr="0072255E" w:rsidRDefault="00583065" w:rsidP="004500B8">
            <w:pPr>
              <w:pStyle w:val="PargrafodaLista"/>
              <w:numPr>
                <w:ilvl w:val="0"/>
                <w:numId w:val="2"/>
              </w:numPr>
              <w:ind w:left="879"/>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sz w:val="19"/>
                <w:szCs w:val="19"/>
                <w:lang w:eastAsia="pt-BR"/>
              </w:rPr>
              <w:lastRenderedPageBreak/>
              <w:t>Sim, porque a prática de falta grave interrompe a contagem do prazo para a progressão de regime de cumprimento de pena, nos termos de entendimento sumular do STJ</w:t>
            </w:r>
            <w:r w:rsidRPr="0072255E">
              <w:rPr>
                <w:rFonts w:ascii="Book Antiqua" w:eastAsia="Times New Roman" w:hAnsi="Book Antiqua" w:cs="Times New Roman"/>
                <w:b/>
                <w:sz w:val="19"/>
                <w:szCs w:val="19"/>
                <w:lang w:eastAsia="pt-BR"/>
              </w:rPr>
              <w:t>. BL: Súmula 534, STJ.</w:t>
            </w:r>
          </w:p>
          <w:p w14:paraId="75651A5B" w14:textId="77777777" w:rsidR="00981009" w:rsidRPr="0072255E" w:rsidRDefault="00981009" w:rsidP="00981009">
            <w:pPr>
              <w:jc w:val="both"/>
              <w:rPr>
                <w:rFonts w:ascii="Book Antiqua" w:eastAsia="Times New Roman" w:hAnsi="Book Antiqua" w:cs="Times New Roman"/>
                <w:b/>
                <w:sz w:val="19"/>
                <w:szCs w:val="19"/>
                <w:lang w:eastAsia="pt-BR"/>
              </w:rPr>
            </w:pPr>
          </w:p>
          <w:p w14:paraId="42B0FCE9" w14:textId="77777777" w:rsidR="00981009" w:rsidRPr="0072255E" w:rsidRDefault="00981009" w:rsidP="00981009">
            <w:pPr>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TJPA-2012-CESPE</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Cs/>
                <w:sz w:val="19"/>
                <w:szCs w:val="19"/>
                <w:lang w:eastAsia="pt-BR"/>
              </w:rPr>
              <w:t xml:space="preserve">: Acerca das execuções penais, dos juizados especiais criminais, da sentença, das citações e dos recursos, assinale a opção correta: Comprovado o cometimento de falta grave pelo condenado, cabe ao juízo da execução, em estrita obediência ao que determina a lei de execução penal, a decretação da regressão do regime prisional, após a oitiva do apenado. </w:t>
            </w:r>
            <w:r w:rsidRPr="0072255E">
              <w:rPr>
                <w:rFonts w:ascii="Book Antiqua" w:eastAsia="Times New Roman" w:hAnsi="Book Antiqua" w:cs="Times New Roman"/>
                <w:b/>
                <w:sz w:val="19"/>
                <w:szCs w:val="19"/>
                <w:lang w:eastAsia="pt-BR"/>
              </w:rPr>
              <w:t>BL: art. 118, I e § único, LEP.</w:t>
            </w:r>
          </w:p>
        </w:tc>
      </w:tr>
    </w:tbl>
    <w:p w14:paraId="1C2F06C2"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lastRenderedPageBreak/>
        <w:t>Art. 119. A legislação local poderá estabelecer normas complementares para o cumprimento da pena privativa de liberdade em regime aberto (artigo 36, § 1º, do Código Penal).</w:t>
      </w:r>
    </w:p>
    <w:p w14:paraId="5322FFCA"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SEÇÃO III</w:t>
      </w:r>
    </w:p>
    <w:p w14:paraId="00BBD4E2"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Das Autorizações de Saída</w:t>
      </w:r>
    </w:p>
    <w:p w14:paraId="40E2962D" w14:textId="77777777" w:rsidR="00806AF8" w:rsidRPr="0072255E" w:rsidRDefault="00806AF8" w:rsidP="00806AF8">
      <w:pPr>
        <w:spacing w:after="0" w:line="240" w:lineRule="auto"/>
        <w:jc w:val="center"/>
        <w:rPr>
          <w:rFonts w:ascii="Book Antiqua" w:eastAsia="Times New Roman" w:hAnsi="Book Antiqua" w:cs="Times New Roman"/>
          <w:sz w:val="19"/>
          <w:szCs w:val="19"/>
          <w:highlight w:val="green"/>
          <w:lang w:eastAsia="pt-BR"/>
        </w:rPr>
      </w:pPr>
    </w:p>
    <w:p w14:paraId="4FA81F67"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SUBSEÇÃO I</w:t>
      </w:r>
    </w:p>
    <w:p w14:paraId="7FC99CAA"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Da Permissão de Saída</w:t>
      </w:r>
    </w:p>
    <w:p w14:paraId="748C1553" w14:textId="5E001898" w:rsidR="000E7C60" w:rsidRPr="001F7C5B" w:rsidRDefault="000E7C60" w:rsidP="00195C7F">
      <w:pPr>
        <w:spacing w:before="100" w:beforeAutospacing="1" w:after="100" w:afterAutospacing="1" w:line="240" w:lineRule="auto"/>
        <w:ind w:firstLine="525"/>
        <w:jc w:val="both"/>
        <w:rPr>
          <w:rFonts w:ascii="Book Antiqua" w:eastAsia="Times New Roman" w:hAnsi="Book Antiqua" w:cs="Times New Roman"/>
          <w:b/>
          <w:bCs/>
          <w:color w:val="FF0000"/>
          <w:sz w:val="16"/>
          <w:szCs w:val="16"/>
          <w:u w:val="single"/>
          <w:lang w:eastAsia="pt-BR"/>
        </w:rPr>
      </w:pPr>
      <w:r w:rsidRPr="0072255E">
        <w:rPr>
          <w:rFonts w:ascii="Book Antiqua" w:eastAsia="Times New Roman" w:hAnsi="Book Antiqua" w:cs="Times New Roman"/>
          <w:b/>
          <w:sz w:val="19"/>
          <w:szCs w:val="19"/>
          <w:highlight w:val="magenta"/>
          <w:lang w:eastAsia="pt-BR"/>
        </w:rPr>
        <w:t>Art. 120</w:t>
      </w:r>
      <w:r w:rsidRPr="00B72FFE">
        <w:rPr>
          <w:rFonts w:ascii="Book Antiqua" w:eastAsia="Times New Roman" w:hAnsi="Book Antiqua" w:cs="Times New Roman"/>
          <w:b/>
          <w:bCs/>
          <w:sz w:val="19"/>
          <w:szCs w:val="19"/>
          <w:lang w:eastAsia="pt-BR"/>
        </w:rPr>
        <w:t xml:space="preserve">. Os </w:t>
      </w:r>
      <w:r w:rsidRPr="00B72FFE">
        <w:rPr>
          <w:rFonts w:ascii="Book Antiqua" w:eastAsia="Times New Roman" w:hAnsi="Book Antiqua" w:cs="Times New Roman"/>
          <w:b/>
          <w:bCs/>
          <w:sz w:val="19"/>
          <w:szCs w:val="19"/>
          <w:highlight w:val="yellow"/>
          <w:lang w:eastAsia="pt-BR"/>
        </w:rPr>
        <w:t>condenados</w:t>
      </w:r>
      <w:r w:rsidRPr="00B72FFE">
        <w:rPr>
          <w:rFonts w:ascii="Book Antiqua" w:eastAsia="Times New Roman" w:hAnsi="Book Antiqua" w:cs="Times New Roman"/>
          <w:b/>
          <w:bCs/>
          <w:sz w:val="19"/>
          <w:szCs w:val="19"/>
          <w:lang w:eastAsia="pt-BR"/>
        </w:rPr>
        <w:t xml:space="preserve"> que </w:t>
      </w:r>
      <w:r w:rsidRPr="00B72FFE">
        <w:rPr>
          <w:rFonts w:ascii="Book Antiqua" w:eastAsia="Times New Roman" w:hAnsi="Book Antiqua" w:cs="Times New Roman"/>
          <w:b/>
          <w:bCs/>
          <w:caps/>
          <w:sz w:val="19"/>
          <w:szCs w:val="19"/>
          <w:highlight w:val="green"/>
          <w:lang w:eastAsia="pt-BR"/>
        </w:rPr>
        <w:t>cumprem</w:t>
      </w:r>
      <w:r w:rsidRPr="00B72FFE">
        <w:rPr>
          <w:rFonts w:ascii="Book Antiqua" w:eastAsia="Times New Roman" w:hAnsi="Book Antiqua" w:cs="Times New Roman"/>
          <w:b/>
          <w:bCs/>
          <w:sz w:val="19"/>
          <w:szCs w:val="19"/>
          <w:lang w:eastAsia="pt-BR"/>
        </w:rPr>
        <w:t xml:space="preserve"> </w:t>
      </w:r>
      <w:r w:rsidRPr="00B72FFE">
        <w:rPr>
          <w:rFonts w:ascii="Book Antiqua" w:eastAsia="Times New Roman" w:hAnsi="Book Antiqua" w:cs="Times New Roman"/>
          <w:b/>
          <w:bCs/>
          <w:sz w:val="19"/>
          <w:szCs w:val="19"/>
          <w:highlight w:val="yellow"/>
          <w:lang w:eastAsia="pt-BR"/>
        </w:rPr>
        <w:t>pena</w:t>
      </w:r>
      <w:r w:rsidRPr="00B72FFE">
        <w:rPr>
          <w:rFonts w:ascii="Book Antiqua" w:eastAsia="Times New Roman" w:hAnsi="Book Antiqua" w:cs="Times New Roman"/>
          <w:b/>
          <w:bCs/>
          <w:sz w:val="19"/>
          <w:szCs w:val="19"/>
          <w:lang w:eastAsia="pt-BR"/>
        </w:rPr>
        <w:t xml:space="preserve"> em </w:t>
      </w:r>
      <w:r w:rsidRPr="00B72FFE">
        <w:rPr>
          <w:rFonts w:ascii="Book Antiqua" w:eastAsia="Times New Roman" w:hAnsi="Book Antiqua" w:cs="Times New Roman"/>
          <w:b/>
          <w:bCs/>
          <w:sz w:val="19"/>
          <w:szCs w:val="19"/>
          <w:highlight w:val="cyan"/>
          <w:lang w:eastAsia="pt-BR"/>
        </w:rPr>
        <w:t>regime fechado</w:t>
      </w:r>
      <w:r w:rsidRPr="00B72FFE">
        <w:rPr>
          <w:rFonts w:ascii="Book Antiqua" w:eastAsia="Times New Roman" w:hAnsi="Book Antiqua" w:cs="Times New Roman"/>
          <w:b/>
          <w:bCs/>
          <w:sz w:val="19"/>
          <w:szCs w:val="19"/>
          <w:lang w:eastAsia="pt-BR"/>
        </w:rPr>
        <w:t xml:space="preserve"> ou </w:t>
      </w:r>
      <w:r w:rsidR="00AC2D88" w:rsidRPr="00B72FFE">
        <w:rPr>
          <w:rFonts w:ascii="Book Antiqua" w:eastAsia="Times New Roman" w:hAnsi="Book Antiqua" w:cs="Times New Roman"/>
          <w:b/>
          <w:bCs/>
          <w:sz w:val="19"/>
          <w:szCs w:val="19"/>
          <w:highlight w:val="cyan"/>
          <w:lang w:eastAsia="pt-BR"/>
        </w:rPr>
        <w:t>semiaberto</w:t>
      </w:r>
      <w:r w:rsidRPr="00B72FFE">
        <w:rPr>
          <w:rFonts w:ascii="Book Antiqua" w:eastAsia="Times New Roman" w:hAnsi="Book Antiqua" w:cs="Times New Roman"/>
          <w:b/>
          <w:bCs/>
          <w:sz w:val="19"/>
          <w:szCs w:val="19"/>
          <w:lang w:eastAsia="pt-BR"/>
        </w:rPr>
        <w:t xml:space="preserve"> e os </w:t>
      </w:r>
      <w:r w:rsidRPr="00B72FFE">
        <w:rPr>
          <w:rFonts w:ascii="Book Antiqua" w:eastAsia="Times New Roman" w:hAnsi="Book Antiqua" w:cs="Times New Roman"/>
          <w:b/>
          <w:bCs/>
          <w:sz w:val="19"/>
          <w:szCs w:val="19"/>
          <w:highlight w:val="cyan"/>
          <w:lang w:eastAsia="pt-BR"/>
        </w:rPr>
        <w:t>presos provisórios</w:t>
      </w:r>
      <w:r w:rsidRPr="00B72FFE">
        <w:rPr>
          <w:rFonts w:ascii="Book Antiqua" w:eastAsia="Times New Roman" w:hAnsi="Book Antiqua" w:cs="Times New Roman"/>
          <w:b/>
          <w:bCs/>
          <w:sz w:val="19"/>
          <w:szCs w:val="19"/>
          <w:lang w:eastAsia="pt-BR"/>
        </w:rPr>
        <w:t xml:space="preserve"> </w:t>
      </w:r>
      <w:r w:rsidRPr="00B72FFE">
        <w:rPr>
          <w:rFonts w:ascii="Book Antiqua" w:eastAsia="Times New Roman" w:hAnsi="Book Antiqua" w:cs="Times New Roman"/>
          <w:b/>
          <w:bCs/>
          <w:caps/>
          <w:sz w:val="19"/>
          <w:szCs w:val="19"/>
          <w:highlight w:val="green"/>
          <w:lang w:eastAsia="pt-BR"/>
        </w:rPr>
        <w:t>poderão obter</w:t>
      </w:r>
      <w:r w:rsidRPr="00B72FFE">
        <w:rPr>
          <w:rFonts w:ascii="Book Antiqua" w:eastAsia="Times New Roman" w:hAnsi="Book Antiqua" w:cs="Times New Roman"/>
          <w:b/>
          <w:bCs/>
          <w:sz w:val="19"/>
          <w:szCs w:val="19"/>
          <w:lang w:eastAsia="pt-BR"/>
        </w:rPr>
        <w:t xml:space="preserve"> </w:t>
      </w:r>
      <w:r w:rsidRPr="00B72FFE">
        <w:rPr>
          <w:rFonts w:ascii="Book Antiqua" w:eastAsia="Times New Roman" w:hAnsi="Book Antiqua" w:cs="Times New Roman"/>
          <w:b/>
          <w:bCs/>
          <w:caps/>
          <w:sz w:val="19"/>
          <w:szCs w:val="19"/>
          <w:shd w:val="clear" w:color="auto" w:fill="F7CAAC" w:themeFill="accent2" w:themeFillTint="66"/>
          <w:lang w:eastAsia="pt-BR"/>
        </w:rPr>
        <w:t>permissão para sair</w:t>
      </w:r>
      <w:r w:rsidRPr="00B72FFE">
        <w:rPr>
          <w:rFonts w:ascii="Book Antiqua" w:eastAsia="Times New Roman" w:hAnsi="Book Antiqua" w:cs="Times New Roman"/>
          <w:b/>
          <w:bCs/>
          <w:sz w:val="19"/>
          <w:szCs w:val="19"/>
          <w:lang w:eastAsia="pt-BR"/>
        </w:rPr>
        <w:t xml:space="preserve"> </w:t>
      </w:r>
      <w:r w:rsidRPr="00B72FFE">
        <w:rPr>
          <w:rFonts w:ascii="Book Antiqua" w:eastAsia="Times New Roman" w:hAnsi="Book Antiqua" w:cs="Times New Roman"/>
          <w:b/>
          <w:bCs/>
          <w:sz w:val="19"/>
          <w:szCs w:val="19"/>
          <w:highlight w:val="cyan"/>
          <w:lang w:eastAsia="pt-BR"/>
        </w:rPr>
        <w:t>do estabelecimento</w:t>
      </w:r>
      <w:r w:rsidRPr="00B72FFE">
        <w:rPr>
          <w:rFonts w:ascii="Book Antiqua" w:eastAsia="Times New Roman" w:hAnsi="Book Antiqua" w:cs="Times New Roman"/>
          <w:b/>
          <w:bCs/>
          <w:sz w:val="19"/>
          <w:szCs w:val="19"/>
          <w:lang w:eastAsia="pt-BR"/>
        </w:rPr>
        <w:t xml:space="preserve">, mediante </w:t>
      </w:r>
      <w:r w:rsidRPr="00B72FFE">
        <w:rPr>
          <w:rFonts w:ascii="Book Antiqua" w:eastAsia="Times New Roman" w:hAnsi="Book Antiqua" w:cs="Times New Roman"/>
          <w:b/>
          <w:bCs/>
          <w:caps/>
          <w:sz w:val="19"/>
          <w:szCs w:val="19"/>
          <w:shd w:val="clear" w:color="auto" w:fill="F7CAAC" w:themeFill="accent2" w:themeFillTint="66"/>
          <w:lang w:eastAsia="pt-BR"/>
        </w:rPr>
        <w:t>escolta</w:t>
      </w:r>
      <w:r w:rsidRPr="00B72FFE">
        <w:rPr>
          <w:rFonts w:ascii="Book Antiqua" w:eastAsia="Times New Roman" w:hAnsi="Book Antiqua" w:cs="Times New Roman"/>
          <w:b/>
          <w:bCs/>
          <w:sz w:val="19"/>
          <w:szCs w:val="19"/>
          <w:lang w:eastAsia="pt-BR"/>
        </w:rPr>
        <w:t xml:space="preserve">, </w:t>
      </w:r>
      <w:r w:rsidRPr="00B72FFE">
        <w:rPr>
          <w:rFonts w:ascii="Book Antiqua" w:eastAsia="Times New Roman" w:hAnsi="Book Antiqua" w:cs="Times New Roman"/>
          <w:b/>
          <w:bCs/>
          <w:caps/>
          <w:sz w:val="19"/>
          <w:szCs w:val="19"/>
          <w:highlight w:val="green"/>
          <w:lang w:eastAsia="pt-BR"/>
        </w:rPr>
        <w:t>quando ocorrer</w:t>
      </w:r>
      <w:r w:rsidRPr="00B72FFE">
        <w:rPr>
          <w:rFonts w:ascii="Book Antiqua" w:eastAsia="Times New Roman" w:hAnsi="Book Antiqua" w:cs="Times New Roman"/>
          <w:b/>
          <w:bCs/>
          <w:sz w:val="19"/>
          <w:szCs w:val="19"/>
          <w:lang w:eastAsia="pt-BR"/>
        </w:rPr>
        <w:t xml:space="preserve"> </w:t>
      </w:r>
      <w:r w:rsidRPr="00B72FFE">
        <w:rPr>
          <w:rFonts w:ascii="Book Antiqua" w:eastAsia="Times New Roman" w:hAnsi="Book Antiqua" w:cs="Times New Roman"/>
          <w:b/>
          <w:bCs/>
          <w:sz w:val="19"/>
          <w:szCs w:val="19"/>
          <w:highlight w:val="cyan"/>
          <w:lang w:eastAsia="pt-BR"/>
        </w:rPr>
        <w:t>um dos seguintes fatos</w:t>
      </w:r>
      <w:r w:rsidRPr="000373ED">
        <w:rPr>
          <w:rFonts w:ascii="Book Antiqua" w:eastAsia="Times New Roman" w:hAnsi="Book Antiqua" w:cs="Times New Roman"/>
          <w:sz w:val="18"/>
          <w:szCs w:val="18"/>
          <w:lang w:eastAsia="pt-BR"/>
        </w:rPr>
        <w:t>:</w:t>
      </w:r>
      <w:r w:rsidR="00A80DBA">
        <w:rPr>
          <w:rFonts w:ascii="Book Antiqua" w:eastAsia="Times New Roman" w:hAnsi="Book Antiqua" w:cs="Times New Roman"/>
          <w:sz w:val="18"/>
          <w:szCs w:val="18"/>
          <w:lang w:eastAsia="pt-BR"/>
        </w:rPr>
        <w:t xml:space="preserve"> </w:t>
      </w:r>
      <w:r w:rsidR="00A80DBA">
        <w:rPr>
          <w:rFonts w:ascii="Book Antiqua" w:hAnsi="Book Antiqua"/>
          <w:b/>
          <w:bCs/>
          <w:color w:val="FF0000"/>
          <w:sz w:val="16"/>
          <w:szCs w:val="16"/>
          <w:u w:val="single"/>
        </w:rPr>
        <w:t>(DPU-2007)</w:t>
      </w:r>
      <w:r w:rsidR="00225BBC" w:rsidRPr="000373ED">
        <w:rPr>
          <w:rFonts w:ascii="Book Antiqua" w:eastAsia="Times New Roman" w:hAnsi="Book Antiqua" w:cs="Times New Roman"/>
          <w:sz w:val="18"/>
          <w:szCs w:val="18"/>
          <w:lang w:eastAsia="pt-BR"/>
        </w:rPr>
        <w:t xml:space="preserve"> </w:t>
      </w:r>
      <w:r w:rsidR="00210486" w:rsidRPr="000373ED">
        <w:rPr>
          <w:rFonts w:ascii="Book Antiqua" w:eastAsia="Times New Roman" w:hAnsi="Book Antiqua" w:cs="Times New Roman"/>
          <w:b/>
          <w:bCs/>
          <w:color w:val="FF0000"/>
          <w:sz w:val="16"/>
          <w:szCs w:val="16"/>
          <w:u w:val="single"/>
          <w:lang w:eastAsia="pt-BR"/>
        </w:rPr>
        <w:t>(MPRN-2009)</w:t>
      </w:r>
      <w:r w:rsidR="00456375" w:rsidRPr="000373ED">
        <w:rPr>
          <w:rFonts w:ascii="Book Antiqua" w:eastAsia="Times New Roman" w:hAnsi="Book Antiqua" w:cs="Times New Roman"/>
          <w:b/>
          <w:bCs/>
          <w:color w:val="FF0000"/>
          <w:sz w:val="16"/>
          <w:szCs w:val="16"/>
          <w:lang w:eastAsia="pt-BR"/>
        </w:rPr>
        <w:t xml:space="preserve"> </w:t>
      </w:r>
      <w:r w:rsidR="007D31D8" w:rsidRPr="000373ED">
        <w:rPr>
          <w:rFonts w:ascii="Book Antiqua" w:hAnsi="Book Antiqua"/>
          <w:b/>
          <w:bCs/>
          <w:color w:val="FF0000"/>
          <w:sz w:val="16"/>
          <w:szCs w:val="16"/>
          <w:u w:val="single"/>
        </w:rPr>
        <w:t>(MPRO-2010)</w:t>
      </w:r>
      <w:r w:rsidR="00AD63E2" w:rsidRPr="000373ED">
        <w:rPr>
          <w:rFonts w:ascii="Book Antiqua" w:eastAsia="Times New Roman" w:hAnsi="Book Antiqua" w:cs="Times New Roman"/>
          <w:b/>
          <w:color w:val="FF0000"/>
          <w:sz w:val="16"/>
          <w:szCs w:val="16"/>
          <w:lang w:eastAsia="pt-BR"/>
        </w:rPr>
        <w:t xml:space="preserve"> </w:t>
      </w:r>
      <w:r w:rsidR="00AD63E2" w:rsidRPr="000373ED">
        <w:rPr>
          <w:rFonts w:ascii="Book Antiqua" w:eastAsia="Times New Roman" w:hAnsi="Book Antiqua" w:cs="Times New Roman"/>
          <w:b/>
          <w:color w:val="FF0000"/>
          <w:sz w:val="16"/>
          <w:szCs w:val="16"/>
          <w:u w:val="single"/>
          <w:lang w:eastAsia="pt-BR"/>
        </w:rPr>
        <w:t>(TJES-2011)</w:t>
      </w:r>
      <w:r w:rsidR="00DA36F6" w:rsidRPr="000373ED">
        <w:rPr>
          <w:rFonts w:ascii="Book Antiqua" w:eastAsia="Times New Roman" w:hAnsi="Book Antiqua" w:cs="Times New Roman"/>
          <w:b/>
          <w:color w:val="FF0000"/>
          <w:sz w:val="16"/>
          <w:szCs w:val="16"/>
          <w:lang w:eastAsia="pt-BR"/>
        </w:rPr>
        <w:t xml:space="preserve"> </w:t>
      </w:r>
      <w:r w:rsidR="00DA36F6" w:rsidRPr="000373ED">
        <w:rPr>
          <w:rFonts w:ascii="Book Antiqua" w:eastAsia="Times New Roman" w:hAnsi="Book Antiqua" w:cs="Times New Roman"/>
          <w:b/>
          <w:color w:val="FF0000"/>
          <w:sz w:val="16"/>
          <w:szCs w:val="16"/>
          <w:u w:val="single"/>
          <w:lang w:eastAsia="pt-BR"/>
        </w:rPr>
        <w:t>(MPMS-2011)</w:t>
      </w:r>
      <w:r w:rsidR="008E4E7D" w:rsidRPr="000373ED">
        <w:rPr>
          <w:rFonts w:ascii="Book Antiqua" w:eastAsia="Times New Roman" w:hAnsi="Book Antiqua" w:cs="Times New Roman"/>
          <w:b/>
          <w:color w:val="FF0000"/>
          <w:sz w:val="16"/>
          <w:szCs w:val="16"/>
          <w:lang w:eastAsia="pt-BR"/>
        </w:rPr>
        <w:t xml:space="preserve"> </w:t>
      </w:r>
      <w:r w:rsidR="008E4E7D" w:rsidRPr="000373ED">
        <w:rPr>
          <w:rFonts w:ascii="Book Antiqua" w:eastAsia="Times New Roman" w:hAnsi="Book Antiqua" w:cs="Times New Roman"/>
          <w:b/>
          <w:color w:val="FF0000"/>
          <w:sz w:val="16"/>
          <w:szCs w:val="16"/>
          <w:u w:val="single"/>
          <w:lang w:eastAsia="pt-BR"/>
        </w:rPr>
        <w:t>(DPEMA-2011)</w:t>
      </w:r>
      <w:r w:rsidR="00E9235D" w:rsidRPr="000373ED">
        <w:rPr>
          <w:rFonts w:ascii="Book Antiqua" w:eastAsia="Times New Roman" w:hAnsi="Book Antiqua" w:cs="Times New Roman"/>
          <w:b/>
          <w:color w:val="FF0000"/>
          <w:sz w:val="16"/>
          <w:szCs w:val="16"/>
          <w:lang w:eastAsia="pt-BR"/>
        </w:rPr>
        <w:t xml:space="preserve"> </w:t>
      </w:r>
      <w:r w:rsidR="00E9235D" w:rsidRPr="000373ED">
        <w:rPr>
          <w:rFonts w:ascii="Book Antiqua" w:eastAsia="Times New Roman" w:hAnsi="Book Antiqua" w:cs="Times New Roman"/>
          <w:b/>
          <w:color w:val="FF0000"/>
          <w:sz w:val="16"/>
          <w:szCs w:val="16"/>
          <w:u w:val="single"/>
          <w:lang w:eastAsia="pt-BR"/>
        </w:rPr>
        <w:t>(TJRJ-2012)</w:t>
      </w:r>
      <w:r w:rsidR="00F748CC" w:rsidRPr="000373ED">
        <w:rPr>
          <w:rFonts w:ascii="Book Antiqua" w:eastAsia="Times New Roman" w:hAnsi="Book Antiqua" w:cs="Times New Roman"/>
          <w:b/>
          <w:color w:val="FF0000"/>
          <w:sz w:val="16"/>
          <w:szCs w:val="16"/>
          <w:lang w:eastAsia="pt-BR"/>
        </w:rPr>
        <w:t xml:space="preserve"> </w:t>
      </w:r>
      <w:r w:rsidR="00F748CC" w:rsidRPr="000373ED">
        <w:rPr>
          <w:rFonts w:ascii="Book Antiqua" w:eastAsia="Times New Roman" w:hAnsi="Book Antiqua" w:cs="Times New Roman"/>
          <w:b/>
          <w:bCs/>
          <w:color w:val="FF0000"/>
          <w:sz w:val="16"/>
          <w:szCs w:val="16"/>
          <w:u w:val="single"/>
          <w:lang w:eastAsia="pt-BR"/>
        </w:rPr>
        <w:t>(DPEAC-2012)</w:t>
      </w:r>
      <w:r w:rsidR="008E1031" w:rsidRPr="000373ED">
        <w:rPr>
          <w:rFonts w:ascii="Book Antiqua" w:eastAsia="Times New Roman" w:hAnsi="Book Antiqua" w:cs="Times New Roman"/>
          <w:b/>
          <w:color w:val="FF0000"/>
          <w:sz w:val="16"/>
          <w:szCs w:val="16"/>
          <w:lang w:eastAsia="pt-BR"/>
        </w:rPr>
        <w:t xml:space="preserve"> </w:t>
      </w:r>
      <w:r w:rsidR="008E1031" w:rsidRPr="000373ED">
        <w:rPr>
          <w:rFonts w:ascii="Book Antiqua" w:eastAsia="Times New Roman" w:hAnsi="Book Antiqua" w:cs="Times New Roman"/>
          <w:b/>
          <w:color w:val="FF0000"/>
          <w:sz w:val="16"/>
          <w:szCs w:val="16"/>
          <w:u w:val="single"/>
          <w:lang w:eastAsia="pt-BR"/>
        </w:rPr>
        <w:t>(DPESP-2012)</w:t>
      </w:r>
      <w:r w:rsidR="00AF00CE" w:rsidRPr="000373ED">
        <w:rPr>
          <w:rFonts w:ascii="Book Antiqua" w:eastAsia="Times New Roman" w:hAnsi="Book Antiqua" w:cs="Times New Roman"/>
          <w:b/>
          <w:color w:val="FF0000"/>
          <w:sz w:val="16"/>
          <w:szCs w:val="16"/>
          <w:lang w:eastAsia="pt-BR"/>
        </w:rPr>
        <w:t xml:space="preserve"> </w:t>
      </w:r>
      <w:r w:rsidR="001D5B16" w:rsidRPr="000373ED">
        <w:rPr>
          <w:rFonts w:ascii="Book Antiqua" w:eastAsia="Times New Roman" w:hAnsi="Book Antiqua" w:cs="Times New Roman"/>
          <w:b/>
          <w:bCs/>
          <w:color w:val="FF0000"/>
          <w:sz w:val="16"/>
          <w:szCs w:val="16"/>
          <w:u w:val="single"/>
          <w:lang w:eastAsia="pt-BR"/>
        </w:rPr>
        <w:t>(TJRN-2013)</w:t>
      </w:r>
      <w:r w:rsidR="00B72A83" w:rsidRPr="000373ED">
        <w:rPr>
          <w:rFonts w:ascii="Book Antiqua" w:eastAsia="Times New Roman" w:hAnsi="Book Antiqua" w:cs="Times New Roman"/>
          <w:b/>
          <w:bCs/>
          <w:color w:val="FF0000"/>
          <w:sz w:val="16"/>
          <w:szCs w:val="16"/>
          <w:lang w:eastAsia="pt-BR"/>
        </w:rPr>
        <w:t xml:space="preserve"> </w:t>
      </w:r>
      <w:r w:rsidR="00B72A83" w:rsidRPr="000373ED">
        <w:rPr>
          <w:rFonts w:ascii="Book Antiqua" w:eastAsia="Times New Roman" w:hAnsi="Book Antiqua" w:cs="Times New Roman"/>
          <w:b/>
          <w:color w:val="FF0000"/>
          <w:sz w:val="16"/>
          <w:szCs w:val="16"/>
          <w:u w:val="single"/>
          <w:lang w:eastAsia="pt-BR"/>
        </w:rPr>
        <w:t>(DPEDF-2013)</w:t>
      </w:r>
      <w:r w:rsidR="008301B5" w:rsidRPr="000373ED">
        <w:rPr>
          <w:rFonts w:ascii="Book Antiqua" w:eastAsia="Times New Roman" w:hAnsi="Book Antiqua" w:cs="Times New Roman"/>
          <w:b/>
          <w:bCs/>
          <w:color w:val="FF0000"/>
          <w:sz w:val="16"/>
          <w:szCs w:val="16"/>
          <w:lang w:eastAsia="pt-BR"/>
        </w:rPr>
        <w:t xml:space="preserve"> </w:t>
      </w:r>
      <w:bookmarkStart w:id="82" w:name="_Hlk75522867"/>
      <w:r w:rsidR="008301B5" w:rsidRPr="000373ED">
        <w:rPr>
          <w:rFonts w:ascii="Book Antiqua" w:eastAsia="Times New Roman" w:hAnsi="Book Antiqua" w:cs="Times New Roman"/>
          <w:b/>
          <w:bCs/>
          <w:color w:val="FF0000"/>
          <w:sz w:val="16"/>
          <w:szCs w:val="16"/>
          <w:u w:val="single"/>
          <w:lang w:eastAsia="pt-BR"/>
        </w:rPr>
        <w:t>(TRF5-2013)</w:t>
      </w:r>
      <w:bookmarkEnd w:id="82"/>
      <w:r w:rsidR="00E9235D" w:rsidRPr="000373ED">
        <w:rPr>
          <w:rFonts w:ascii="Book Antiqua" w:eastAsia="Times New Roman" w:hAnsi="Book Antiqua" w:cs="Times New Roman"/>
          <w:b/>
          <w:bCs/>
          <w:color w:val="FF0000"/>
          <w:sz w:val="16"/>
          <w:szCs w:val="16"/>
          <w:lang w:eastAsia="pt-BR"/>
        </w:rPr>
        <w:t xml:space="preserve"> </w:t>
      </w:r>
      <w:r w:rsidR="00203391" w:rsidRPr="000373ED">
        <w:rPr>
          <w:rFonts w:ascii="Book Antiqua" w:eastAsia="Times New Roman" w:hAnsi="Book Antiqua" w:cs="Times New Roman"/>
          <w:b/>
          <w:bCs/>
          <w:color w:val="FF0000"/>
          <w:sz w:val="16"/>
          <w:szCs w:val="16"/>
          <w:u w:val="single"/>
          <w:lang w:eastAsia="pt-BR"/>
        </w:rPr>
        <w:t>(MPPE-2014)</w:t>
      </w:r>
      <w:r w:rsidR="00373C93" w:rsidRPr="000373ED">
        <w:rPr>
          <w:rFonts w:ascii="Book Antiqua" w:eastAsia="Times New Roman" w:hAnsi="Book Antiqua" w:cs="Times New Roman"/>
          <w:b/>
          <w:bCs/>
          <w:color w:val="FF0000"/>
          <w:sz w:val="16"/>
          <w:szCs w:val="16"/>
          <w:lang w:eastAsia="pt-BR"/>
        </w:rPr>
        <w:t xml:space="preserve"> </w:t>
      </w:r>
      <w:r w:rsidR="00373C93" w:rsidRPr="000373ED">
        <w:rPr>
          <w:rFonts w:ascii="Book Antiqua" w:eastAsia="Times New Roman" w:hAnsi="Book Antiqua" w:cs="Times New Roman"/>
          <w:b/>
          <w:color w:val="FF0000"/>
          <w:sz w:val="16"/>
          <w:szCs w:val="16"/>
          <w:u w:val="single"/>
          <w:lang w:eastAsia="pt-BR"/>
        </w:rPr>
        <w:t>(DPEPR-2014)</w:t>
      </w:r>
      <w:r w:rsidR="00C4016A" w:rsidRPr="000373ED">
        <w:rPr>
          <w:rFonts w:ascii="Book Antiqua" w:eastAsia="Times New Roman" w:hAnsi="Book Antiqua" w:cs="Times New Roman"/>
          <w:b/>
          <w:color w:val="FF0000"/>
          <w:sz w:val="16"/>
          <w:szCs w:val="16"/>
          <w:lang w:eastAsia="pt-BR"/>
        </w:rPr>
        <w:t xml:space="preserve"> </w:t>
      </w:r>
      <w:r w:rsidR="00634F20" w:rsidRPr="000373ED">
        <w:rPr>
          <w:rFonts w:ascii="Book Antiqua" w:eastAsia="Times New Roman" w:hAnsi="Book Antiqua" w:cs="Times New Roman"/>
          <w:b/>
          <w:color w:val="FF0000"/>
          <w:sz w:val="16"/>
          <w:szCs w:val="16"/>
          <w:u w:val="single"/>
          <w:lang w:eastAsia="pt-BR"/>
        </w:rPr>
        <w:t>(DPEPA-2015)</w:t>
      </w:r>
      <w:r w:rsidR="00505288" w:rsidRPr="000373ED">
        <w:rPr>
          <w:rFonts w:ascii="Book Antiqua" w:eastAsia="Times New Roman" w:hAnsi="Book Antiqua" w:cs="Times New Roman"/>
          <w:b/>
          <w:bCs/>
          <w:color w:val="FF0000"/>
          <w:sz w:val="16"/>
          <w:szCs w:val="16"/>
          <w:lang w:eastAsia="pt-BR"/>
        </w:rPr>
        <w:t xml:space="preserve"> </w:t>
      </w:r>
      <w:r w:rsidR="00505288" w:rsidRPr="000373ED">
        <w:rPr>
          <w:rFonts w:ascii="Book Antiqua" w:eastAsia="Times New Roman" w:hAnsi="Book Antiqua" w:cs="Times New Roman"/>
          <w:b/>
          <w:bCs/>
          <w:color w:val="FF0000"/>
          <w:sz w:val="16"/>
          <w:szCs w:val="16"/>
          <w:u w:val="single"/>
          <w:lang w:eastAsia="pt-BR"/>
        </w:rPr>
        <w:t>(MPPR-</w:t>
      </w:r>
      <w:r w:rsidR="00EC4782" w:rsidRPr="000373ED">
        <w:rPr>
          <w:rFonts w:ascii="Book Antiqua" w:eastAsia="Times New Roman" w:hAnsi="Book Antiqua" w:cs="Times New Roman"/>
          <w:b/>
          <w:bCs/>
          <w:color w:val="FF0000"/>
          <w:sz w:val="16"/>
          <w:szCs w:val="16"/>
          <w:u w:val="single"/>
          <w:lang w:eastAsia="pt-BR"/>
        </w:rPr>
        <w:t>2013/</w:t>
      </w:r>
      <w:r w:rsidR="00505288" w:rsidRPr="000373ED">
        <w:rPr>
          <w:rFonts w:ascii="Book Antiqua" w:eastAsia="Times New Roman" w:hAnsi="Book Antiqua" w:cs="Times New Roman"/>
          <w:b/>
          <w:bCs/>
          <w:color w:val="FF0000"/>
          <w:sz w:val="16"/>
          <w:szCs w:val="16"/>
          <w:u w:val="single"/>
          <w:lang w:eastAsia="pt-BR"/>
        </w:rPr>
        <w:t>2016)</w:t>
      </w:r>
      <w:r w:rsidR="000E2E63">
        <w:rPr>
          <w:rFonts w:ascii="Book Antiqua" w:eastAsia="Times New Roman" w:hAnsi="Book Antiqua" w:cs="Times New Roman"/>
          <w:b/>
          <w:bCs/>
          <w:color w:val="FF0000"/>
          <w:sz w:val="16"/>
          <w:szCs w:val="16"/>
          <w:lang w:eastAsia="pt-BR"/>
        </w:rPr>
        <w:t xml:space="preserve"> </w:t>
      </w:r>
      <w:r w:rsidR="000E2E63">
        <w:rPr>
          <w:rFonts w:ascii="Book Antiqua" w:eastAsia="Times New Roman" w:hAnsi="Book Antiqua" w:cs="Times New Roman"/>
          <w:b/>
          <w:bCs/>
          <w:color w:val="FF0000"/>
          <w:sz w:val="16"/>
          <w:szCs w:val="16"/>
          <w:u w:val="single"/>
          <w:lang w:eastAsia="pt-BR"/>
        </w:rPr>
        <w:t>(DPEBA-2016)</w:t>
      </w:r>
      <w:r w:rsidR="00D04890" w:rsidRPr="000373ED">
        <w:rPr>
          <w:rFonts w:ascii="Book Antiqua" w:eastAsia="Times New Roman" w:hAnsi="Book Antiqua" w:cs="Times New Roman"/>
          <w:b/>
          <w:bCs/>
          <w:color w:val="FF0000"/>
          <w:sz w:val="16"/>
          <w:szCs w:val="16"/>
          <w:lang w:eastAsia="pt-BR"/>
        </w:rPr>
        <w:t xml:space="preserve"> </w:t>
      </w:r>
      <w:r w:rsidR="00D04890" w:rsidRPr="000373ED">
        <w:rPr>
          <w:rFonts w:ascii="Book Antiqua" w:eastAsia="Times New Roman" w:hAnsi="Book Antiqua" w:cs="Times New Roman"/>
          <w:b/>
          <w:color w:val="FF0000"/>
          <w:sz w:val="16"/>
          <w:szCs w:val="16"/>
          <w:u w:val="single"/>
          <w:lang w:eastAsia="pt-BR"/>
        </w:rPr>
        <w:t>(DPEES-2016)</w:t>
      </w:r>
      <w:r w:rsidR="00095B69" w:rsidRPr="000373ED">
        <w:rPr>
          <w:rFonts w:ascii="Book Antiqua" w:eastAsia="Times New Roman" w:hAnsi="Book Antiqua" w:cs="Times New Roman"/>
          <w:b/>
          <w:color w:val="FF0000"/>
          <w:sz w:val="16"/>
          <w:szCs w:val="16"/>
          <w:lang w:eastAsia="pt-BR"/>
        </w:rPr>
        <w:t xml:space="preserve"> </w:t>
      </w:r>
      <w:r w:rsidR="00900CCF" w:rsidRPr="000373ED">
        <w:rPr>
          <w:rFonts w:ascii="Book Antiqua" w:hAnsi="Book Antiqua"/>
          <w:b/>
          <w:color w:val="FF0000"/>
          <w:sz w:val="16"/>
          <w:szCs w:val="16"/>
          <w:u w:val="single"/>
        </w:rPr>
        <w:t>(DPESC-2017)</w:t>
      </w:r>
      <w:r w:rsidR="00113A59" w:rsidRPr="000373ED">
        <w:rPr>
          <w:rFonts w:ascii="Book Antiqua" w:hAnsi="Book Antiqua"/>
          <w:b/>
          <w:color w:val="FF0000"/>
          <w:sz w:val="16"/>
          <w:szCs w:val="16"/>
        </w:rPr>
        <w:t xml:space="preserve"> </w:t>
      </w:r>
      <w:r w:rsidR="00113A59" w:rsidRPr="000373ED">
        <w:rPr>
          <w:rStyle w:val="Hyperlink"/>
          <w:rFonts w:ascii="Book Antiqua" w:hAnsi="Book Antiqua" w:cs="Arial"/>
          <w:b/>
          <w:bCs/>
          <w:color w:val="FF0000"/>
          <w:sz w:val="16"/>
          <w:szCs w:val="16"/>
        </w:rPr>
        <w:t>(PCMS-2017)</w:t>
      </w:r>
      <w:r w:rsidR="00F55661" w:rsidRPr="000373ED">
        <w:rPr>
          <w:rFonts w:ascii="Book Antiqua" w:eastAsia="Times New Roman" w:hAnsi="Book Antiqua" w:cs="Times New Roman"/>
          <w:b/>
          <w:bCs/>
          <w:color w:val="FF0000"/>
          <w:sz w:val="16"/>
          <w:szCs w:val="16"/>
          <w:lang w:eastAsia="pt-BR"/>
        </w:rPr>
        <w:t xml:space="preserve"> </w:t>
      </w:r>
      <w:r w:rsidR="00F55661" w:rsidRPr="000373ED">
        <w:rPr>
          <w:rFonts w:ascii="Book Antiqua" w:eastAsia="Times New Roman" w:hAnsi="Book Antiqua" w:cs="Times New Roman"/>
          <w:b/>
          <w:color w:val="FF0000"/>
          <w:sz w:val="16"/>
          <w:szCs w:val="16"/>
          <w:u w:val="single"/>
          <w:lang w:eastAsia="pt-BR"/>
        </w:rPr>
        <w:t>(TJAC-2019)</w:t>
      </w:r>
      <w:r w:rsidR="00AC2D88" w:rsidRPr="000373ED">
        <w:rPr>
          <w:rFonts w:ascii="Book Antiqua" w:eastAsia="Times New Roman" w:hAnsi="Book Antiqua" w:cs="Times New Roman"/>
          <w:b/>
          <w:color w:val="FF0000"/>
          <w:sz w:val="16"/>
          <w:szCs w:val="16"/>
          <w:lang w:eastAsia="pt-BR"/>
        </w:rPr>
        <w:t xml:space="preserve"> </w:t>
      </w:r>
      <w:r w:rsidR="00AC2D88" w:rsidRPr="000373ED">
        <w:rPr>
          <w:rFonts w:ascii="Book Antiqua" w:eastAsia="Times New Roman" w:hAnsi="Book Antiqua" w:cs="Times New Roman"/>
          <w:b/>
          <w:bCs/>
          <w:color w:val="FF0000"/>
          <w:sz w:val="16"/>
          <w:szCs w:val="16"/>
          <w:u w:val="single"/>
          <w:lang w:eastAsia="pt-BR"/>
        </w:rPr>
        <w:t>(MPCE-2009/2020)</w:t>
      </w:r>
      <w:r w:rsidR="00810824" w:rsidRPr="000373ED">
        <w:rPr>
          <w:rFonts w:ascii="Book Antiqua" w:eastAsia="Times New Roman" w:hAnsi="Book Antiqua" w:cs="Times New Roman"/>
          <w:b/>
          <w:bCs/>
          <w:color w:val="FF0000"/>
          <w:sz w:val="16"/>
          <w:szCs w:val="16"/>
          <w:lang w:eastAsia="pt-BR"/>
        </w:rPr>
        <w:t xml:space="preserve"> </w:t>
      </w:r>
      <w:r w:rsidR="00810824" w:rsidRPr="000373ED">
        <w:rPr>
          <w:rFonts w:ascii="Book Antiqua" w:eastAsia="Times New Roman" w:hAnsi="Book Antiqua" w:cs="Times New Roman"/>
          <w:b/>
          <w:bCs/>
          <w:color w:val="FF0000"/>
          <w:sz w:val="16"/>
          <w:szCs w:val="16"/>
          <w:u w:val="single"/>
          <w:lang w:eastAsia="pt-BR"/>
        </w:rPr>
        <w:t>(MPMG-2014/2021)</w:t>
      </w:r>
      <w:r w:rsidR="00AD15BE">
        <w:rPr>
          <w:rFonts w:ascii="Book Antiqua" w:eastAsia="Times New Roman" w:hAnsi="Book Antiqua" w:cs="Times New Roman"/>
          <w:b/>
          <w:bCs/>
          <w:color w:val="FF0000"/>
          <w:sz w:val="16"/>
          <w:szCs w:val="16"/>
          <w:lang w:eastAsia="pt-BR"/>
        </w:rPr>
        <w:t xml:space="preserve"> </w:t>
      </w:r>
      <w:r w:rsidR="00AD15BE">
        <w:rPr>
          <w:rFonts w:ascii="Book Antiqua" w:eastAsia="Times New Roman" w:hAnsi="Book Antiqua" w:cs="Times New Roman"/>
          <w:b/>
          <w:color w:val="FF0000"/>
          <w:sz w:val="16"/>
          <w:szCs w:val="16"/>
          <w:u w:val="single"/>
          <w:lang w:eastAsia="pt-BR"/>
        </w:rPr>
        <w:t>(MPAC-2022)</w:t>
      </w:r>
      <w:r w:rsidR="0088559A">
        <w:rPr>
          <w:rFonts w:ascii="Book Antiqua" w:eastAsia="Times New Roman" w:hAnsi="Book Antiqua" w:cs="Times New Roman"/>
          <w:b/>
          <w:bCs/>
          <w:color w:val="FF0000"/>
          <w:sz w:val="16"/>
          <w:szCs w:val="16"/>
          <w:lang w:eastAsia="pt-BR"/>
        </w:rPr>
        <w:t xml:space="preserve"> </w:t>
      </w:r>
      <w:r w:rsidR="0088559A">
        <w:rPr>
          <w:rFonts w:ascii="Book Antiqua" w:eastAsia="Times New Roman" w:hAnsi="Book Antiqua" w:cs="Times New Roman"/>
          <w:b/>
          <w:bCs/>
          <w:color w:val="FF0000"/>
          <w:sz w:val="16"/>
          <w:szCs w:val="16"/>
          <w:u w:val="single"/>
          <w:lang w:eastAsia="pt-BR"/>
        </w:rPr>
        <w:t>(DPECE-2022)</w:t>
      </w:r>
      <w:r w:rsidR="00B72FFE">
        <w:rPr>
          <w:rFonts w:ascii="Book Antiqua" w:eastAsia="Times New Roman" w:hAnsi="Book Antiqua" w:cs="Times New Roman"/>
          <w:b/>
          <w:bCs/>
          <w:color w:val="FF0000"/>
          <w:sz w:val="16"/>
          <w:szCs w:val="16"/>
          <w:lang w:eastAsia="pt-BR"/>
        </w:rPr>
        <w:t xml:space="preserve"> </w:t>
      </w:r>
      <w:r w:rsidR="00B72FFE">
        <w:rPr>
          <w:rFonts w:ascii="Book Antiqua" w:hAnsi="Book Antiqua"/>
          <w:b/>
          <w:color w:val="FF0000"/>
          <w:sz w:val="16"/>
          <w:szCs w:val="16"/>
          <w:u w:val="single"/>
        </w:rPr>
        <w:t>(DPEMT-2022)</w:t>
      </w:r>
      <w:r w:rsidR="007061E2">
        <w:rPr>
          <w:rFonts w:ascii="Book Antiqua" w:hAnsi="Book Antiqua"/>
          <w:b/>
          <w:color w:val="FF0000"/>
          <w:sz w:val="16"/>
          <w:szCs w:val="16"/>
        </w:rPr>
        <w:t xml:space="preserve"> </w:t>
      </w:r>
      <w:r w:rsidR="007061E2">
        <w:rPr>
          <w:rFonts w:ascii="Book Antiqua" w:hAnsi="Book Antiqua"/>
          <w:b/>
          <w:bCs/>
          <w:color w:val="FF0000"/>
          <w:sz w:val="16"/>
          <w:szCs w:val="16"/>
          <w:u w:val="single"/>
        </w:rPr>
        <w:t>(MPGO-2010/2014/2024)</w:t>
      </w:r>
      <w:r w:rsidR="001F7C5B">
        <w:rPr>
          <w:rFonts w:ascii="Book Antiqua" w:hAnsi="Book Antiqua"/>
          <w:b/>
          <w:bCs/>
          <w:color w:val="FF0000"/>
          <w:sz w:val="16"/>
          <w:szCs w:val="16"/>
        </w:rPr>
        <w:t xml:space="preserve"> </w:t>
      </w:r>
      <w:r w:rsidR="001F7C5B">
        <w:rPr>
          <w:rFonts w:ascii="Book Antiqua" w:hAnsi="Book Antiqua"/>
          <w:b/>
          <w:bCs/>
          <w:color w:val="FF0000"/>
          <w:sz w:val="16"/>
          <w:szCs w:val="16"/>
          <w:u w:val="single"/>
        </w:rPr>
        <w:t>(TJSP-2024)</w:t>
      </w:r>
    </w:p>
    <w:tbl>
      <w:tblPr>
        <w:tblStyle w:val="Tabelacomgrade"/>
        <w:tblW w:w="0" w:type="auto"/>
        <w:shd w:val="clear" w:color="auto" w:fill="CCFFFF"/>
        <w:tblLook w:val="04A0" w:firstRow="1" w:lastRow="0" w:firstColumn="1" w:lastColumn="0" w:noHBand="0" w:noVBand="1"/>
      </w:tblPr>
      <w:tblGrid>
        <w:gridCol w:w="8494"/>
      </w:tblGrid>
      <w:tr w:rsidR="000547B0" w:rsidRPr="0072255E" w14:paraId="13B07932" w14:textId="77777777" w:rsidTr="00240E06">
        <w:tc>
          <w:tcPr>
            <w:tcW w:w="8494" w:type="dxa"/>
            <w:shd w:val="clear" w:color="auto" w:fill="CCFFFF"/>
          </w:tcPr>
          <w:p w14:paraId="59BDFC56" w14:textId="53F0B97E" w:rsidR="0088559A" w:rsidRDefault="0088559A" w:rsidP="00240E0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DPECE-2022</w:t>
            </w:r>
            <w:r w:rsidRPr="009C13B3">
              <w:rPr>
                <w:rFonts w:ascii="Book Antiqua" w:eastAsia="Times New Roman" w:hAnsi="Book Antiqua" w:cs="Times New Roman"/>
                <w:b/>
                <w:sz w:val="19"/>
                <w:szCs w:val="19"/>
                <w:highlight w:val="yellow"/>
                <w:lang w:eastAsia="pt-BR"/>
              </w:rPr>
              <w:t>-FCC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0E2E63" w:rsidRPr="000E2E63">
              <w:rPr>
                <w:rFonts w:ascii="Book Antiqua" w:eastAsia="Times New Roman" w:hAnsi="Book Antiqua" w:cs="Times New Roman"/>
                <w:bCs/>
                <w:sz w:val="19"/>
                <w:szCs w:val="19"/>
                <w:lang w:eastAsia="pt-BR"/>
              </w:rPr>
              <w:t>A permissão de saída</w:t>
            </w:r>
            <w:r w:rsidR="000E2E63">
              <w:rPr>
                <w:rFonts w:ascii="Book Antiqua" w:eastAsia="Times New Roman" w:hAnsi="Book Antiqua" w:cs="Times New Roman"/>
                <w:bCs/>
                <w:sz w:val="19"/>
                <w:szCs w:val="19"/>
                <w:lang w:eastAsia="pt-BR"/>
              </w:rPr>
              <w:t>:</w:t>
            </w:r>
            <w:r w:rsidR="000E2E63">
              <w:t xml:space="preserve"> </w:t>
            </w:r>
            <w:r w:rsidR="000E2E63" w:rsidRPr="000E2E63">
              <w:rPr>
                <w:rFonts w:ascii="Book Antiqua" w:eastAsia="Times New Roman" w:hAnsi="Book Antiqua" w:cs="Times New Roman"/>
                <w:bCs/>
                <w:sz w:val="19"/>
                <w:szCs w:val="19"/>
                <w:lang w:eastAsia="pt-BR"/>
              </w:rPr>
              <w:t>não necessita de prova formal para sua concessão.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120,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LEP.</w:t>
            </w:r>
          </w:p>
          <w:p w14:paraId="3ED2482A" w14:textId="3965DE9B" w:rsidR="000E2E63" w:rsidRDefault="000E2E63" w:rsidP="00240E06">
            <w:pPr>
              <w:spacing w:before="100" w:beforeAutospacing="1" w:after="100" w:afterAutospacing="1"/>
              <w:jc w:val="both"/>
              <w:rPr>
                <w:rFonts w:ascii="Book Antiqua" w:eastAsia="Times New Roman" w:hAnsi="Book Antiqua" w:cs="Times New Roman"/>
                <w:b/>
                <w:sz w:val="19"/>
                <w:szCs w:val="19"/>
                <w:lang w:eastAsia="pt-BR"/>
              </w:rPr>
            </w:pPr>
            <w:r w:rsidRPr="00810824">
              <w:rPr>
                <w:rFonts w:ascii="Book Antiqua" w:eastAsia="Times New Roman" w:hAnsi="Book Antiqua" w:cs="Times New Roman"/>
                <w:b/>
                <w:i/>
                <w:iCs/>
                <w:color w:val="FF0000"/>
                <w:sz w:val="19"/>
                <w:szCs w:val="19"/>
                <w:lang w:eastAsia="pt-BR"/>
              </w:rPr>
              <w:t>#</w:t>
            </w:r>
            <w:r w:rsidRPr="00810824">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w:t>
            </w:r>
            <w:r>
              <w:t xml:space="preserve"> </w:t>
            </w:r>
            <w:r w:rsidRPr="000E2E63">
              <w:rPr>
                <w:rFonts w:ascii="Book Antiqua" w:eastAsia="Times New Roman" w:hAnsi="Book Antiqua" w:cs="Times New Roman"/>
                <w:bCs/>
                <w:sz w:val="19"/>
                <w:szCs w:val="19"/>
                <w:lang w:eastAsia="pt-BR"/>
              </w:rPr>
              <w:t>Entende-se que não demanda prova formal do acontecido. Não sendo legítimo exigir que o condenado, já vulnerável no acesso a documentos, tenha o ônus de provar formalmente a doença ou falecimento (com atestado médico ou de óbito). Logo, deve competir ao Estado o ônus de diligenciar pela confirmação do fato, ou apresentar elemento impeditivo do direito à permissão de saída.</w:t>
            </w:r>
          </w:p>
          <w:p w14:paraId="4F448BB5" w14:textId="0494C108" w:rsidR="000547B0" w:rsidRPr="0072255E" w:rsidRDefault="000547B0" w:rsidP="00240E0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DPEBA</w:t>
            </w:r>
            <w:r w:rsidRPr="009C13B3">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6</w:t>
            </w:r>
            <w:r w:rsidRPr="009C13B3">
              <w:rPr>
                <w:rFonts w:ascii="Book Antiqua" w:eastAsia="Times New Roman" w:hAnsi="Book Antiqua" w:cs="Times New Roman"/>
                <w:b/>
                <w:sz w:val="19"/>
                <w:szCs w:val="19"/>
                <w:highlight w:val="yellow"/>
                <w:lang w:eastAsia="pt-BR"/>
              </w:rPr>
              <w:t>-FCC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547B0">
              <w:rPr>
                <w:rFonts w:ascii="Book Antiqua" w:eastAsia="Times New Roman" w:hAnsi="Book Antiqua" w:cs="Times New Roman"/>
                <w:bCs/>
                <w:sz w:val="19"/>
                <w:szCs w:val="19"/>
                <w:lang w:eastAsia="pt-BR"/>
              </w:rPr>
              <w:t>Considerando as disposições constantes na Lei de Execuções Penais, no que toca às saídas dos condenados do estabelecimento prisional</w:t>
            </w:r>
            <w:r>
              <w:rPr>
                <w:rFonts w:ascii="Book Antiqua" w:eastAsia="Times New Roman" w:hAnsi="Book Antiqua" w:cs="Times New Roman"/>
                <w:bCs/>
                <w:sz w:val="19"/>
                <w:szCs w:val="19"/>
                <w:lang w:eastAsia="pt-BR"/>
              </w:rPr>
              <w:t xml:space="preserve">: </w:t>
            </w:r>
            <w:r w:rsidRPr="000547B0">
              <w:rPr>
                <w:rFonts w:ascii="Book Antiqua" w:eastAsia="Times New Roman" w:hAnsi="Book Antiqua" w:cs="Times New Roman"/>
                <w:bCs/>
                <w:sz w:val="19"/>
                <w:szCs w:val="19"/>
                <w:lang w:eastAsia="pt-BR"/>
              </w:rPr>
              <w:t>a permissão de saída pode ser deferida para os condenados dos regimes fechado e semiaberto, bem como aos presos provisórios.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120,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LEP.</w:t>
            </w:r>
          </w:p>
        </w:tc>
      </w:tr>
    </w:tbl>
    <w:p w14:paraId="3D1AFCD3" w14:textId="6B41409A" w:rsidR="000E7C60" w:rsidRPr="007061E2" w:rsidRDefault="000E7C60" w:rsidP="00195C7F">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72255E">
        <w:rPr>
          <w:rFonts w:ascii="Book Antiqua" w:eastAsia="Times New Roman" w:hAnsi="Book Antiqua" w:cs="Times New Roman"/>
          <w:sz w:val="19"/>
          <w:szCs w:val="19"/>
          <w:lang w:eastAsia="pt-BR"/>
        </w:rPr>
        <w:t xml:space="preserve">I - </w:t>
      </w:r>
      <w:proofErr w:type="gramStart"/>
      <w:r w:rsidRPr="0072255E">
        <w:rPr>
          <w:rFonts w:ascii="Book Antiqua" w:eastAsia="Times New Roman" w:hAnsi="Book Antiqua" w:cs="Times New Roman"/>
          <w:b/>
          <w:bCs/>
          <w:sz w:val="19"/>
          <w:szCs w:val="19"/>
          <w:highlight w:val="cyan"/>
          <w:lang w:eastAsia="pt-BR"/>
        </w:rPr>
        <w:t>falecimento</w:t>
      </w:r>
      <w:proofErr w:type="gramEnd"/>
      <w:r w:rsidRPr="0072255E">
        <w:rPr>
          <w:rFonts w:ascii="Book Antiqua" w:eastAsia="Times New Roman" w:hAnsi="Book Antiqua" w:cs="Times New Roman"/>
          <w:sz w:val="19"/>
          <w:szCs w:val="19"/>
          <w:lang w:eastAsia="pt-BR"/>
        </w:rPr>
        <w:t xml:space="preserve"> ou </w:t>
      </w:r>
      <w:r w:rsidRPr="00A023FD">
        <w:rPr>
          <w:rFonts w:ascii="Book Antiqua" w:eastAsia="Times New Roman" w:hAnsi="Book Antiqua" w:cs="Times New Roman"/>
          <w:b/>
          <w:bCs/>
          <w:sz w:val="19"/>
          <w:szCs w:val="19"/>
          <w:highlight w:val="cyan"/>
          <w:lang w:eastAsia="pt-BR"/>
        </w:rPr>
        <w:t>doença grave</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do cônjuge</w:t>
      </w:r>
      <w:r w:rsidRPr="0072255E">
        <w:rPr>
          <w:rFonts w:ascii="Book Antiqua" w:eastAsia="Times New Roman" w:hAnsi="Book Antiqua" w:cs="Times New Roman"/>
          <w:sz w:val="19"/>
          <w:szCs w:val="19"/>
          <w:lang w:eastAsia="pt-BR"/>
        </w:rPr>
        <w:t xml:space="preserve">, </w:t>
      </w:r>
      <w:r w:rsidRPr="00A023FD">
        <w:rPr>
          <w:rFonts w:ascii="Book Antiqua" w:eastAsia="Times New Roman" w:hAnsi="Book Antiqua" w:cs="Times New Roman"/>
          <w:b/>
          <w:bCs/>
          <w:sz w:val="19"/>
          <w:szCs w:val="19"/>
          <w:highlight w:val="yellow"/>
          <w:lang w:eastAsia="pt-BR"/>
        </w:rPr>
        <w:t>companheira</w:t>
      </w:r>
      <w:r w:rsidRPr="0072255E">
        <w:rPr>
          <w:rFonts w:ascii="Book Antiqua" w:eastAsia="Times New Roman" w:hAnsi="Book Antiqua" w:cs="Times New Roman"/>
          <w:sz w:val="19"/>
          <w:szCs w:val="19"/>
          <w:lang w:eastAsia="pt-BR"/>
        </w:rPr>
        <w:t xml:space="preserve">, </w:t>
      </w:r>
      <w:r w:rsidRPr="00AC2D88">
        <w:rPr>
          <w:rFonts w:ascii="Book Antiqua" w:eastAsia="Times New Roman" w:hAnsi="Book Antiqua" w:cs="Times New Roman"/>
          <w:b/>
          <w:bCs/>
          <w:sz w:val="19"/>
          <w:szCs w:val="19"/>
          <w:highlight w:val="yellow"/>
          <w:lang w:eastAsia="pt-BR"/>
        </w:rPr>
        <w:t>ascendente</w:t>
      </w:r>
      <w:r w:rsidRPr="00AC2D88">
        <w:rPr>
          <w:rFonts w:ascii="Book Antiqua" w:eastAsia="Times New Roman" w:hAnsi="Book Antiqua" w:cs="Times New Roman"/>
          <w:b/>
          <w:bCs/>
          <w:sz w:val="19"/>
          <w:szCs w:val="19"/>
          <w:lang w:eastAsia="pt-BR"/>
        </w:rPr>
        <w:t xml:space="preserve">, </w:t>
      </w:r>
      <w:r w:rsidRPr="00AC2D88">
        <w:rPr>
          <w:rFonts w:ascii="Book Antiqua" w:eastAsia="Times New Roman" w:hAnsi="Book Antiqua" w:cs="Times New Roman"/>
          <w:b/>
          <w:bCs/>
          <w:sz w:val="19"/>
          <w:szCs w:val="19"/>
          <w:highlight w:val="yellow"/>
          <w:lang w:eastAsia="pt-BR"/>
        </w:rPr>
        <w:t>descendente</w:t>
      </w:r>
      <w:r w:rsidRPr="0072255E">
        <w:rPr>
          <w:rFonts w:ascii="Book Antiqua" w:eastAsia="Times New Roman" w:hAnsi="Book Antiqua" w:cs="Times New Roman"/>
          <w:sz w:val="19"/>
          <w:szCs w:val="19"/>
          <w:lang w:eastAsia="pt-BR"/>
        </w:rPr>
        <w:t xml:space="preserve"> ou </w:t>
      </w:r>
      <w:r w:rsidRPr="00AC2D88">
        <w:rPr>
          <w:rFonts w:ascii="Book Antiqua" w:eastAsia="Times New Roman" w:hAnsi="Book Antiqua" w:cs="Times New Roman"/>
          <w:b/>
          <w:bCs/>
          <w:sz w:val="19"/>
          <w:szCs w:val="19"/>
          <w:highlight w:val="yellow"/>
          <w:lang w:eastAsia="pt-BR"/>
        </w:rPr>
        <w:t>irmão</w:t>
      </w:r>
      <w:r w:rsidRPr="000373ED">
        <w:rPr>
          <w:rFonts w:ascii="Book Antiqua" w:eastAsia="Times New Roman" w:hAnsi="Book Antiqua" w:cs="Times New Roman"/>
          <w:sz w:val="18"/>
          <w:szCs w:val="18"/>
          <w:lang w:eastAsia="pt-BR"/>
        </w:rPr>
        <w:t>;</w:t>
      </w:r>
      <w:r w:rsidR="00B90D8B" w:rsidRPr="000373ED">
        <w:rPr>
          <w:rFonts w:ascii="Book Antiqua" w:eastAsia="Times New Roman" w:hAnsi="Book Antiqua" w:cs="Times New Roman"/>
          <w:sz w:val="18"/>
          <w:szCs w:val="18"/>
          <w:lang w:eastAsia="pt-BR"/>
        </w:rPr>
        <w:t xml:space="preserve"> </w:t>
      </w:r>
      <w:r w:rsidR="00210486" w:rsidRPr="000373ED">
        <w:rPr>
          <w:rFonts w:ascii="Book Antiqua" w:eastAsia="Times New Roman" w:hAnsi="Book Antiqua" w:cs="Times New Roman"/>
          <w:b/>
          <w:bCs/>
          <w:color w:val="FF0000"/>
          <w:sz w:val="16"/>
          <w:szCs w:val="16"/>
          <w:u w:val="single"/>
          <w:lang w:eastAsia="pt-BR"/>
        </w:rPr>
        <w:t>(MPRN-2009)</w:t>
      </w:r>
      <w:r w:rsidR="00456375" w:rsidRPr="000373ED">
        <w:rPr>
          <w:rFonts w:ascii="Book Antiqua" w:eastAsia="Times New Roman" w:hAnsi="Book Antiqua" w:cs="Times New Roman"/>
          <w:b/>
          <w:bCs/>
          <w:color w:val="FF0000"/>
          <w:sz w:val="16"/>
          <w:szCs w:val="16"/>
          <w:lang w:eastAsia="pt-BR"/>
        </w:rPr>
        <w:t xml:space="preserve"> </w:t>
      </w:r>
      <w:r w:rsidR="007D31D8" w:rsidRPr="000373ED">
        <w:rPr>
          <w:rFonts w:ascii="Book Antiqua" w:hAnsi="Book Antiqua"/>
          <w:b/>
          <w:bCs/>
          <w:color w:val="FF0000"/>
          <w:sz w:val="16"/>
          <w:szCs w:val="16"/>
          <w:u w:val="single"/>
        </w:rPr>
        <w:t>(MPRO-2010)</w:t>
      </w:r>
      <w:r w:rsidR="00DA36F6" w:rsidRPr="000373ED">
        <w:rPr>
          <w:rFonts w:ascii="Book Antiqua" w:hAnsi="Book Antiqua"/>
          <w:b/>
          <w:bCs/>
          <w:color w:val="FF0000"/>
          <w:sz w:val="16"/>
          <w:szCs w:val="16"/>
        </w:rPr>
        <w:t xml:space="preserve"> </w:t>
      </w:r>
      <w:r w:rsidR="00DA36F6" w:rsidRPr="000373ED">
        <w:rPr>
          <w:rFonts w:ascii="Book Antiqua" w:eastAsia="Times New Roman" w:hAnsi="Book Antiqua" w:cs="Times New Roman"/>
          <w:b/>
          <w:color w:val="FF0000"/>
          <w:sz w:val="16"/>
          <w:szCs w:val="16"/>
          <w:u w:val="single"/>
          <w:lang w:eastAsia="pt-BR"/>
        </w:rPr>
        <w:t>(MPMS-2011)</w:t>
      </w:r>
      <w:r w:rsidR="008E4E7D" w:rsidRPr="000373ED">
        <w:rPr>
          <w:rFonts w:ascii="Book Antiqua" w:eastAsia="Times New Roman" w:hAnsi="Book Antiqua" w:cs="Times New Roman"/>
          <w:b/>
          <w:color w:val="FF0000"/>
          <w:sz w:val="16"/>
          <w:szCs w:val="16"/>
          <w:lang w:eastAsia="pt-BR"/>
        </w:rPr>
        <w:t xml:space="preserve"> </w:t>
      </w:r>
      <w:r w:rsidR="008E4E7D" w:rsidRPr="000373ED">
        <w:rPr>
          <w:rFonts w:ascii="Book Antiqua" w:eastAsia="Times New Roman" w:hAnsi="Book Antiqua" w:cs="Times New Roman"/>
          <w:b/>
          <w:color w:val="FF0000"/>
          <w:sz w:val="16"/>
          <w:szCs w:val="16"/>
          <w:u w:val="single"/>
          <w:lang w:eastAsia="pt-BR"/>
        </w:rPr>
        <w:t>(DPEMA-2011)</w:t>
      </w:r>
      <w:r w:rsidR="00E9235D" w:rsidRPr="000373ED">
        <w:rPr>
          <w:rFonts w:ascii="Book Antiqua" w:eastAsia="Times New Roman" w:hAnsi="Book Antiqua" w:cs="Times New Roman"/>
          <w:b/>
          <w:color w:val="FF0000"/>
          <w:sz w:val="16"/>
          <w:szCs w:val="16"/>
          <w:lang w:eastAsia="pt-BR"/>
        </w:rPr>
        <w:t xml:space="preserve"> </w:t>
      </w:r>
      <w:r w:rsidR="00E9235D" w:rsidRPr="000373ED">
        <w:rPr>
          <w:rFonts w:ascii="Book Antiqua" w:eastAsia="Times New Roman" w:hAnsi="Book Antiqua" w:cs="Times New Roman"/>
          <w:b/>
          <w:color w:val="FF0000"/>
          <w:sz w:val="16"/>
          <w:szCs w:val="16"/>
          <w:u w:val="single"/>
          <w:lang w:eastAsia="pt-BR"/>
        </w:rPr>
        <w:t>(TJRJ-2012)</w:t>
      </w:r>
      <w:r w:rsidR="00F748CC" w:rsidRPr="000373ED">
        <w:rPr>
          <w:rFonts w:ascii="Book Antiqua" w:eastAsia="Times New Roman" w:hAnsi="Book Antiqua" w:cs="Times New Roman"/>
          <w:b/>
          <w:color w:val="FF0000"/>
          <w:sz w:val="16"/>
          <w:szCs w:val="16"/>
          <w:lang w:eastAsia="pt-BR"/>
        </w:rPr>
        <w:t xml:space="preserve"> </w:t>
      </w:r>
      <w:r w:rsidR="00F748CC" w:rsidRPr="000373ED">
        <w:rPr>
          <w:rFonts w:ascii="Book Antiqua" w:eastAsia="Times New Roman" w:hAnsi="Book Antiqua" w:cs="Times New Roman"/>
          <w:b/>
          <w:bCs/>
          <w:color w:val="FF0000"/>
          <w:sz w:val="16"/>
          <w:szCs w:val="16"/>
          <w:u w:val="single"/>
          <w:lang w:eastAsia="pt-BR"/>
        </w:rPr>
        <w:t>(DPEAC-2012)</w:t>
      </w:r>
      <w:r w:rsidR="00B72A83" w:rsidRPr="000373ED">
        <w:rPr>
          <w:rFonts w:ascii="Book Antiqua" w:eastAsia="Times New Roman" w:hAnsi="Book Antiqua" w:cs="Times New Roman"/>
          <w:b/>
          <w:color w:val="FF0000"/>
          <w:sz w:val="16"/>
          <w:szCs w:val="16"/>
          <w:lang w:eastAsia="pt-BR"/>
        </w:rPr>
        <w:t xml:space="preserve"> </w:t>
      </w:r>
      <w:r w:rsidR="00B72A83" w:rsidRPr="000373ED">
        <w:rPr>
          <w:rFonts w:ascii="Book Antiqua" w:eastAsia="Times New Roman" w:hAnsi="Book Antiqua" w:cs="Times New Roman"/>
          <w:b/>
          <w:color w:val="FF0000"/>
          <w:sz w:val="16"/>
          <w:szCs w:val="16"/>
          <w:u w:val="single"/>
          <w:lang w:eastAsia="pt-BR"/>
        </w:rPr>
        <w:t>(DPEDF-2013)</w:t>
      </w:r>
      <w:r w:rsidR="00DD1DFA" w:rsidRPr="000373ED">
        <w:rPr>
          <w:rFonts w:ascii="Book Antiqua" w:eastAsia="Times New Roman" w:hAnsi="Book Antiqua" w:cs="Times New Roman"/>
          <w:b/>
          <w:color w:val="FF0000"/>
          <w:sz w:val="16"/>
          <w:szCs w:val="16"/>
          <w:lang w:eastAsia="pt-BR"/>
        </w:rPr>
        <w:t xml:space="preserve"> </w:t>
      </w:r>
      <w:r w:rsidR="008301B5" w:rsidRPr="000373ED">
        <w:rPr>
          <w:rFonts w:ascii="Book Antiqua" w:eastAsia="Times New Roman" w:hAnsi="Book Antiqua" w:cs="Times New Roman"/>
          <w:b/>
          <w:bCs/>
          <w:color w:val="FF0000"/>
          <w:sz w:val="16"/>
          <w:szCs w:val="16"/>
          <w:u w:val="single"/>
          <w:lang w:eastAsia="pt-BR"/>
        </w:rPr>
        <w:t>(TRF5-2013)</w:t>
      </w:r>
      <w:r w:rsidR="00A023FD" w:rsidRPr="000373ED">
        <w:rPr>
          <w:rFonts w:ascii="Book Antiqua" w:eastAsia="Times New Roman" w:hAnsi="Book Antiqua" w:cs="Times New Roman"/>
          <w:b/>
          <w:bCs/>
          <w:color w:val="FF0000"/>
          <w:sz w:val="16"/>
          <w:szCs w:val="16"/>
          <w:lang w:eastAsia="pt-BR"/>
        </w:rPr>
        <w:t xml:space="preserve"> </w:t>
      </w:r>
      <w:r w:rsidR="00A023FD" w:rsidRPr="000373ED">
        <w:rPr>
          <w:rFonts w:ascii="Book Antiqua" w:eastAsia="Times New Roman" w:hAnsi="Book Antiqua" w:cs="Times New Roman"/>
          <w:b/>
          <w:bCs/>
          <w:color w:val="FF0000"/>
          <w:sz w:val="16"/>
          <w:szCs w:val="16"/>
          <w:u w:val="single"/>
          <w:lang w:eastAsia="pt-BR"/>
        </w:rPr>
        <w:t>(MPMG-2014)</w:t>
      </w:r>
      <w:r w:rsidR="00203391" w:rsidRPr="000373ED">
        <w:rPr>
          <w:rFonts w:ascii="Book Antiqua" w:eastAsia="Times New Roman" w:hAnsi="Book Antiqua" w:cs="Times New Roman"/>
          <w:b/>
          <w:bCs/>
          <w:color w:val="FF0000"/>
          <w:sz w:val="16"/>
          <w:szCs w:val="16"/>
          <w:lang w:eastAsia="pt-BR"/>
        </w:rPr>
        <w:t xml:space="preserve"> </w:t>
      </w:r>
      <w:r w:rsidR="00203391" w:rsidRPr="000373ED">
        <w:rPr>
          <w:rFonts w:ascii="Book Antiqua" w:eastAsia="Times New Roman" w:hAnsi="Book Antiqua" w:cs="Times New Roman"/>
          <w:b/>
          <w:bCs/>
          <w:color w:val="FF0000"/>
          <w:sz w:val="16"/>
          <w:szCs w:val="16"/>
          <w:u w:val="single"/>
          <w:lang w:eastAsia="pt-BR"/>
        </w:rPr>
        <w:t>(MPPE-2014)</w:t>
      </w:r>
      <w:r w:rsidR="00C4016A" w:rsidRPr="000373ED">
        <w:rPr>
          <w:rFonts w:ascii="Book Antiqua" w:eastAsia="Times New Roman" w:hAnsi="Book Antiqua" w:cs="Times New Roman"/>
          <w:b/>
          <w:bCs/>
          <w:color w:val="FF0000"/>
          <w:sz w:val="16"/>
          <w:szCs w:val="16"/>
          <w:lang w:eastAsia="pt-BR"/>
        </w:rPr>
        <w:t xml:space="preserve"> </w:t>
      </w:r>
      <w:r w:rsidR="00634F20" w:rsidRPr="000373ED">
        <w:rPr>
          <w:rFonts w:ascii="Book Antiqua" w:eastAsia="Times New Roman" w:hAnsi="Book Antiqua" w:cs="Times New Roman"/>
          <w:b/>
          <w:color w:val="FF0000"/>
          <w:sz w:val="16"/>
          <w:szCs w:val="16"/>
          <w:u w:val="single"/>
          <w:lang w:eastAsia="pt-BR"/>
        </w:rPr>
        <w:t>(DPEPA-2015)</w:t>
      </w:r>
      <w:r w:rsidR="00505288" w:rsidRPr="000373ED">
        <w:rPr>
          <w:rFonts w:ascii="Book Antiqua" w:eastAsia="Times New Roman" w:hAnsi="Book Antiqua" w:cs="Times New Roman"/>
          <w:b/>
          <w:bCs/>
          <w:color w:val="FF0000"/>
          <w:sz w:val="16"/>
          <w:szCs w:val="16"/>
          <w:lang w:eastAsia="pt-BR"/>
        </w:rPr>
        <w:t xml:space="preserve"> </w:t>
      </w:r>
      <w:r w:rsidR="00505288" w:rsidRPr="000373ED">
        <w:rPr>
          <w:rFonts w:ascii="Book Antiqua" w:eastAsia="Times New Roman" w:hAnsi="Book Antiqua" w:cs="Times New Roman"/>
          <w:b/>
          <w:bCs/>
          <w:color w:val="FF0000"/>
          <w:sz w:val="16"/>
          <w:szCs w:val="16"/>
          <w:u w:val="single"/>
          <w:lang w:eastAsia="pt-BR"/>
        </w:rPr>
        <w:t>(MPPR-</w:t>
      </w:r>
      <w:r w:rsidR="00EC4782" w:rsidRPr="000373ED">
        <w:rPr>
          <w:rFonts w:ascii="Book Antiqua" w:eastAsia="Times New Roman" w:hAnsi="Book Antiqua" w:cs="Times New Roman"/>
          <w:b/>
          <w:bCs/>
          <w:color w:val="FF0000"/>
          <w:sz w:val="16"/>
          <w:szCs w:val="16"/>
          <w:u w:val="single"/>
          <w:lang w:eastAsia="pt-BR"/>
        </w:rPr>
        <w:t>2013/</w:t>
      </w:r>
      <w:r w:rsidR="00505288" w:rsidRPr="000373ED">
        <w:rPr>
          <w:rFonts w:ascii="Book Antiqua" w:eastAsia="Times New Roman" w:hAnsi="Book Antiqua" w:cs="Times New Roman"/>
          <w:b/>
          <w:bCs/>
          <w:color w:val="FF0000"/>
          <w:sz w:val="16"/>
          <w:szCs w:val="16"/>
          <w:u w:val="single"/>
          <w:lang w:eastAsia="pt-BR"/>
        </w:rPr>
        <w:t>2016)</w:t>
      </w:r>
      <w:r w:rsidR="00900CCF" w:rsidRPr="000373ED">
        <w:rPr>
          <w:rFonts w:ascii="Book Antiqua" w:eastAsia="Times New Roman" w:hAnsi="Book Antiqua" w:cs="Times New Roman"/>
          <w:b/>
          <w:bCs/>
          <w:color w:val="FF0000"/>
          <w:sz w:val="16"/>
          <w:szCs w:val="16"/>
          <w:lang w:eastAsia="pt-BR"/>
        </w:rPr>
        <w:t xml:space="preserve"> </w:t>
      </w:r>
      <w:r w:rsidR="00900CCF" w:rsidRPr="000373ED">
        <w:rPr>
          <w:rFonts w:ascii="Book Antiqua" w:hAnsi="Book Antiqua"/>
          <w:b/>
          <w:color w:val="FF0000"/>
          <w:sz w:val="16"/>
          <w:szCs w:val="16"/>
          <w:u w:val="single"/>
        </w:rPr>
        <w:t>(DPESC-2017)</w:t>
      </w:r>
      <w:r w:rsidR="00113A59" w:rsidRPr="000373ED">
        <w:rPr>
          <w:rFonts w:ascii="Book Antiqua" w:hAnsi="Book Antiqua"/>
          <w:b/>
          <w:color w:val="FF0000"/>
          <w:sz w:val="16"/>
          <w:szCs w:val="16"/>
        </w:rPr>
        <w:t xml:space="preserve"> </w:t>
      </w:r>
      <w:r w:rsidR="00113A59" w:rsidRPr="000373ED">
        <w:rPr>
          <w:rStyle w:val="Hyperlink"/>
          <w:rFonts w:ascii="Book Antiqua" w:hAnsi="Book Antiqua" w:cs="Arial"/>
          <w:b/>
          <w:bCs/>
          <w:color w:val="FF0000"/>
          <w:sz w:val="16"/>
          <w:szCs w:val="16"/>
        </w:rPr>
        <w:t>(PCMS-2017)</w:t>
      </w:r>
      <w:r w:rsidR="00AC2D88" w:rsidRPr="000373ED">
        <w:rPr>
          <w:rFonts w:ascii="Book Antiqua" w:eastAsia="Times New Roman" w:hAnsi="Book Antiqua" w:cs="Times New Roman"/>
          <w:b/>
          <w:bCs/>
          <w:color w:val="FF0000"/>
          <w:sz w:val="16"/>
          <w:szCs w:val="16"/>
          <w:lang w:eastAsia="pt-BR"/>
        </w:rPr>
        <w:t xml:space="preserve"> </w:t>
      </w:r>
      <w:r w:rsidR="00AC2D88" w:rsidRPr="000373ED">
        <w:rPr>
          <w:rFonts w:ascii="Book Antiqua" w:eastAsia="Times New Roman" w:hAnsi="Book Antiqua" w:cs="Times New Roman"/>
          <w:b/>
          <w:bCs/>
          <w:color w:val="FF0000"/>
          <w:sz w:val="16"/>
          <w:szCs w:val="16"/>
          <w:u w:val="single"/>
          <w:lang w:eastAsia="pt-BR"/>
        </w:rPr>
        <w:t>(MPCE-2009/2020)</w:t>
      </w:r>
      <w:r w:rsidR="00AD15BE">
        <w:rPr>
          <w:rFonts w:ascii="Book Antiqua" w:eastAsia="Times New Roman" w:hAnsi="Book Antiqua" w:cs="Times New Roman"/>
          <w:b/>
          <w:bCs/>
          <w:color w:val="FF0000"/>
          <w:sz w:val="16"/>
          <w:szCs w:val="16"/>
          <w:lang w:eastAsia="pt-BR"/>
        </w:rPr>
        <w:t xml:space="preserve"> </w:t>
      </w:r>
      <w:r w:rsidR="00AD15BE">
        <w:rPr>
          <w:rFonts w:ascii="Book Antiqua" w:eastAsia="Times New Roman" w:hAnsi="Book Antiqua" w:cs="Times New Roman"/>
          <w:b/>
          <w:color w:val="FF0000"/>
          <w:sz w:val="16"/>
          <w:szCs w:val="16"/>
          <w:u w:val="single"/>
          <w:lang w:eastAsia="pt-BR"/>
        </w:rPr>
        <w:t>(MPAC-2022)</w:t>
      </w:r>
      <w:r w:rsidR="00B72FFE">
        <w:rPr>
          <w:rFonts w:ascii="Book Antiqua" w:eastAsia="Times New Roman" w:hAnsi="Book Antiqua" w:cs="Times New Roman"/>
          <w:b/>
          <w:bCs/>
          <w:color w:val="FF0000"/>
          <w:sz w:val="16"/>
          <w:szCs w:val="16"/>
          <w:lang w:eastAsia="pt-BR"/>
        </w:rPr>
        <w:t xml:space="preserve"> </w:t>
      </w:r>
      <w:r w:rsidR="00B72FFE">
        <w:rPr>
          <w:rFonts w:ascii="Book Antiqua" w:hAnsi="Book Antiqua"/>
          <w:b/>
          <w:color w:val="FF0000"/>
          <w:sz w:val="16"/>
          <w:szCs w:val="16"/>
          <w:u w:val="single"/>
        </w:rPr>
        <w:t>(DPEMT-2022)</w:t>
      </w:r>
      <w:r w:rsidR="007061E2">
        <w:rPr>
          <w:rFonts w:ascii="Book Antiqua" w:hAnsi="Book Antiqua"/>
          <w:b/>
          <w:color w:val="FF0000"/>
          <w:sz w:val="16"/>
          <w:szCs w:val="16"/>
        </w:rPr>
        <w:t xml:space="preserve"> </w:t>
      </w:r>
      <w:r w:rsidR="007061E2">
        <w:rPr>
          <w:rFonts w:ascii="Book Antiqua" w:hAnsi="Book Antiqua"/>
          <w:b/>
          <w:bCs/>
          <w:color w:val="FF0000"/>
          <w:sz w:val="16"/>
          <w:szCs w:val="16"/>
          <w:u w:val="single"/>
        </w:rPr>
        <w:t>(MPGO-2010/2024)</w:t>
      </w:r>
    </w:p>
    <w:p w14:paraId="4F62053D" w14:textId="65209C34" w:rsidR="000E7C60" w:rsidRPr="007061E2"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II - </w:t>
      </w:r>
      <w:proofErr w:type="gramStart"/>
      <w:r w:rsidRPr="00A023FD">
        <w:rPr>
          <w:rFonts w:ascii="Book Antiqua" w:eastAsia="Times New Roman" w:hAnsi="Book Antiqua" w:cs="Times New Roman"/>
          <w:b/>
          <w:bCs/>
          <w:sz w:val="19"/>
          <w:szCs w:val="19"/>
          <w:highlight w:val="cyan"/>
          <w:lang w:eastAsia="pt-BR"/>
        </w:rPr>
        <w:t>necessidade</w:t>
      </w:r>
      <w:proofErr w:type="gramEnd"/>
      <w:r w:rsidRPr="00A023FD">
        <w:rPr>
          <w:rFonts w:ascii="Book Antiqua" w:eastAsia="Times New Roman" w:hAnsi="Book Antiqua" w:cs="Times New Roman"/>
          <w:b/>
          <w:bCs/>
          <w:sz w:val="19"/>
          <w:szCs w:val="19"/>
          <w:highlight w:val="cyan"/>
          <w:lang w:eastAsia="pt-BR"/>
        </w:rPr>
        <w:t xml:space="preserve"> de tratamento médico</w:t>
      </w:r>
      <w:r w:rsidRPr="0072255E">
        <w:rPr>
          <w:rFonts w:ascii="Book Antiqua" w:eastAsia="Times New Roman" w:hAnsi="Book Antiqua" w:cs="Times New Roman"/>
          <w:sz w:val="19"/>
          <w:szCs w:val="19"/>
          <w:lang w:eastAsia="pt-BR"/>
        </w:rPr>
        <w:t xml:space="preserve"> (parágrafo único do artigo 14).</w:t>
      </w:r>
      <w:r w:rsidR="00B90D8B">
        <w:rPr>
          <w:rFonts w:ascii="Book Antiqua" w:eastAsia="Times New Roman" w:hAnsi="Book Antiqua" w:cs="Times New Roman"/>
          <w:sz w:val="19"/>
          <w:szCs w:val="19"/>
          <w:lang w:eastAsia="pt-BR"/>
        </w:rPr>
        <w:t xml:space="preserve"> </w:t>
      </w:r>
      <w:r w:rsidR="00AF00CE" w:rsidRPr="000373ED">
        <w:rPr>
          <w:rFonts w:ascii="Book Antiqua" w:eastAsia="Times New Roman" w:hAnsi="Book Antiqua" w:cs="Times New Roman"/>
          <w:b/>
          <w:bCs/>
          <w:color w:val="FF0000"/>
          <w:sz w:val="16"/>
          <w:szCs w:val="16"/>
          <w:u w:val="single"/>
          <w:lang w:eastAsia="pt-BR"/>
        </w:rPr>
        <w:t>(MPCE-2009)</w:t>
      </w:r>
      <w:r w:rsidR="00210486" w:rsidRPr="000373ED">
        <w:rPr>
          <w:rFonts w:ascii="Book Antiqua" w:eastAsia="Times New Roman" w:hAnsi="Book Antiqua" w:cs="Times New Roman"/>
          <w:b/>
          <w:bCs/>
          <w:color w:val="FF0000"/>
          <w:sz w:val="16"/>
          <w:szCs w:val="16"/>
          <w:lang w:eastAsia="pt-BR"/>
        </w:rPr>
        <w:t xml:space="preserve"> </w:t>
      </w:r>
      <w:r w:rsidR="00210486" w:rsidRPr="000373ED">
        <w:rPr>
          <w:rFonts w:ascii="Book Antiqua" w:eastAsia="Times New Roman" w:hAnsi="Book Antiqua" w:cs="Times New Roman"/>
          <w:b/>
          <w:bCs/>
          <w:color w:val="FF0000"/>
          <w:sz w:val="16"/>
          <w:szCs w:val="16"/>
          <w:u w:val="single"/>
          <w:lang w:eastAsia="pt-BR"/>
        </w:rPr>
        <w:t>(MPRN-2009)</w:t>
      </w:r>
      <w:r w:rsidR="00456375" w:rsidRPr="000373ED">
        <w:rPr>
          <w:rFonts w:ascii="Book Antiqua" w:eastAsia="Times New Roman" w:hAnsi="Book Antiqua" w:cs="Times New Roman"/>
          <w:b/>
          <w:bCs/>
          <w:color w:val="FF0000"/>
          <w:sz w:val="16"/>
          <w:szCs w:val="16"/>
          <w:lang w:eastAsia="pt-BR"/>
        </w:rPr>
        <w:t xml:space="preserve"> </w:t>
      </w:r>
      <w:r w:rsidR="007D31D8" w:rsidRPr="000373ED">
        <w:rPr>
          <w:rFonts w:ascii="Book Antiqua" w:hAnsi="Book Antiqua"/>
          <w:b/>
          <w:bCs/>
          <w:color w:val="FF0000"/>
          <w:sz w:val="16"/>
          <w:szCs w:val="16"/>
          <w:u w:val="single"/>
        </w:rPr>
        <w:t>(MPRO-2010)</w:t>
      </w:r>
      <w:r w:rsidR="00DA36F6" w:rsidRPr="000373ED">
        <w:rPr>
          <w:rFonts w:ascii="Book Antiqua" w:hAnsi="Book Antiqua"/>
          <w:b/>
          <w:bCs/>
          <w:color w:val="FF0000"/>
          <w:sz w:val="16"/>
          <w:szCs w:val="16"/>
        </w:rPr>
        <w:t xml:space="preserve"> </w:t>
      </w:r>
      <w:r w:rsidR="00DA36F6" w:rsidRPr="000373ED">
        <w:rPr>
          <w:rFonts w:ascii="Book Antiqua" w:eastAsia="Times New Roman" w:hAnsi="Book Antiqua" w:cs="Times New Roman"/>
          <w:b/>
          <w:color w:val="FF0000"/>
          <w:sz w:val="16"/>
          <w:szCs w:val="16"/>
          <w:u w:val="single"/>
          <w:lang w:eastAsia="pt-BR"/>
        </w:rPr>
        <w:t>(MPMS-2011)</w:t>
      </w:r>
      <w:r w:rsidR="008E4E7D" w:rsidRPr="000373ED">
        <w:rPr>
          <w:rFonts w:ascii="Book Antiqua" w:eastAsia="Times New Roman" w:hAnsi="Book Antiqua" w:cs="Times New Roman"/>
          <w:b/>
          <w:color w:val="FF0000"/>
          <w:sz w:val="16"/>
          <w:szCs w:val="16"/>
          <w:lang w:eastAsia="pt-BR"/>
        </w:rPr>
        <w:t xml:space="preserve"> </w:t>
      </w:r>
      <w:r w:rsidR="008E4E7D" w:rsidRPr="000373ED">
        <w:rPr>
          <w:rFonts w:ascii="Book Antiqua" w:eastAsia="Times New Roman" w:hAnsi="Book Antiqua" w:cs="Times New Roman"/>
          <w:b/>
          <w:color w:val="FF0000"/>
          <w:sz w:val="16"/>
          <w:szCs w:val="16"/>
          <w:u w:val="single"/>
          <w:lang w:eastAsia="pt-BR"/>
        </w:rPr>
        <w:t>(DPEMA-2011)</w:t>
      </w:r>
      <w:r w:rsidR="00F748CC" w:rsidRPr="000373ED">
        <w:rPr>
          <w:rFonts w:ascii="Book Antiqua" w:eastAsia="Times New Roman" w:hAnsi="Book Antiqua" w:cs="Times New Roman"/>
          <w:b/>
          <w:color w:val="FF0000"/>
          <w:sz w:val="16"/>
          <w:szCs w:val="16"/>
          <w:lang w:eastAsia="pt-BR"/>
        </w:rPr>
        <w:t xml:space="preserve"> </w:t>
      </w:r>
      <w:r w:rsidR="00F748CC" w:rsidRPr="000373ED">
        <w:rPr>
          <w:rFonts w:ascii="Book Antiqua" w:eastAsia="Times New Roman" w:hAnsi="Book Antiqua" w:cs="Times New Roman"/>
          <w:b/>
          <w:bCs/>
          <w:color w:val="FF0000"/>
          <w:sz w:val="16"/>
          <w:szCs w:val="16"/>
          <w:u w:val="single"/>
          <w:lang w:eastAsia="pt-BR"/>
        </w:rPr>
        <w:t>(DPEAC-2012)</w:t>
      </w:r>
      <w:r w:rsidR="00B72A83" w:rsidRPr="000373ED">
        <w:rPr>
          <w:rFonts w:ascii="Book Antiqua" w:eastAsia="Times New Roman" w:hAnsi="Book Antiqua" w:cs="Times New Roman"/>
          <w:b/>
          <w:color w:val="FF0000"/>
          <w:sz w:val="16"/>
          <w:szCs w:val="16"/>
          <w:lang w:eastAsia="pt-BR"/>
        </w:rPr>
        <w:t xml:space="preserve"> </w:t>
      </w:r>
      <w:r w:rsidR="00B72A83" w:rsidRPr="000373ED">
        <w:rPr>
          <w:rFonts w:ascii="Book Antiqua" w:eastAsia="Times New Roman" w:hAnsi="Book Antiqua" w:cs="Times New Roman"/>
          <w:b/>
          <w:color w:val="FF0000"/>
          <w:sz w:val="16"/>
          <w:szCs w:val="16"/>
          <w:u w:val="single"/>
          <w:lang w:eastAsia="pt-BR"/>
        </w:rPr>
        <w:t>(DPEDF-2013)</w:t>
      </w:r>
      <w:r w:rsidR="00A023FD" w:rsidRPr="000373ED">
        <w:rPr>
          <w:rFonts w:ascii="Book Antiqua" w:eastAsia="Times New Roman" w:hAnsi="Book Antiqua" w:cs="Times New Roman"/>
          <w:b/>
          <w:bCs/>
          <w:color w:val="FF0000"/>
          <w:sz w:val="16"/>
          <w:szCs w:val="16"/>
          <w:lang w:eastAsia="pt-BR"/>
        </w:rPr>
        <w:t xml:space="preserve"> </w:t>
      </w:r>
      <w:r w:rsidR="00A023FD" w:rsidRPr="000373ED">
        <w:rPr>
          <w:rFonts w:ascii="Book Antiqua" w:eastAsia="Times New Roman" w:hAnsi="Book Antiqua" w:cs="Times New Roman"/>
          <w:b/>
          <w:bCs/>
          <w:color w:val="FF0000"/>
          <w:sz w:val="16"/>
          <w:szCs w:val="16"/>
          <w:u w:val="single"/>
          <w:lang w:eastAsia="pt-BR"/>
        </w:rPr>
        <w:t>(MPMG-2014)</w:t>
      </w:r>
      <w:r w:rsidR="00203391" w:rsidRPr="000373ED">
        <w:rPr>
          <w:rFonts w:ascii="Book Antiqua" w:eastAsia="Times New Roman" w:hAnsi="Book Antiqua" w:cs="Times New Roman"/>
          <w:b/>
          <w:bCs/>
          <w:color w:val="FF0000"/>
          <w:sz w:val="16"/>
          <w:szCs w:val="16"/>
          <w:lang w:eastAsia="pt-BR"/>
        </w:rPr>
        <w:t xml:space="preserve"> </w:t>
      </w:r>
      <w:r w:rsidR="00203391" w:rsidRPr="000373ED">
        <w:rPr>
          <w:rFonts w:ascii="Book Antiqua" w:eastAsia="Times New Roman" w:hAnsi="Book Antiqua" w:cs="Times New Roman"/>
          <w:b/>
          <w:bCs/>
          <w:color w:val="FF0000"/>
          <w:sz w:val="16"/>
          <w:szCs w:val="16"/>
          <w:u w:val="single"/>
          <w:lang w:eastAsia="pt-BR"/>
        </w:rPr>
        <w:t>(MPPE-2014)</w:t>
      </w:r>
      <w:r w:rsidR="00373C93" w:rsidRPr="000373ED">
        <w:rPr>
          <w:rFonts w:ascii="Book Antiqua" w:eastAsia="Times New Roman" w:hAnsi="Book Antiqua" w:cs="Times New Roman"/>
          <w:b/>
          <w:bCs/>
          <w:color w:val="FF0000"/>
          <w:sz w:val="16"/>
          <w:szCs w:val="16"/>
          <w:lang w:eastAsia="pt-BR"/>
        </w:rPr>
        <w:t xml:space="preserve"> </w:t>
      </w:r>
      <w:r w:rsidR="00373C93" w:rsidRPr="000373ED">
        <w:rPr>
          <w:rFonts w:ascii="Book Antiqua" w:eastAsia="Times New Roman" w:hAnsi="Book Antiqua" w:cs="Times New Roman"/>
          <w:b/>
          <w:color w:val="FF0000"/>
          <w:sz w:val="16"/>
          <w:szCs w:val="16"/>
          <w:u w:val="single"/>
          <w:lang w:eastAsia="pt-BR"/>
        </w:rPr>
        <w:t>(DPEPR-2014)</w:t>
      </w:r>
      <w:r w:rsidR="00634F20" w:rsidRPr="000373ED">
        <w:rPr>
          <w:rFonts w:ascii="Book Antiqua" w:eastAsia="Times New Roman" w:hAnsi="Book Antiqua" w:cs="Times New Roman"/>
          <w:b/>
          <w:color w:val="FF0000"/>
          <w:sz w:val="16"/>
          <w:szCs w:val="16"/>
          <w:lang w:eastAsia="pt-BR"/>
        </w:rPr>
        <w:t xml:space="preserve"> </w:t>
      </w:r>
      <w:r w:rsidR="00634F20" w:rsidRPr="000373ED">
        <w:rPr>
          <w:rFonts w:ascii="Book Antiqua" w:eastAsia="Times New Roman" w:hAnsi="Book Antiqua" w:cs="Times New Roman"/>
          <w:b/>
          <w:color w:val="FF0000"/>
          <w:sz w:val="16"/>
          <w:szCs w:val="16"/>
          <w:u w:val="single"/>
          <w:lang w:eastAsia="pt-BR"/>
        </w:rPr>
        <w:t>(DPEPA-2015)</w:t>
      </w:r>
      <w:r w:rsidR="00505288" w:rsidRPr="000373ED">
        <w:rPr>
          <w:rFonts w:ascii="Book Antiqua" w:eastAsia="Times New Roman" w:hAnsi="Book Antiqua" w:cs="Times New Roman"/>
          <w:b/>
          <w:bCs/>
          <w:color w:val="FF0000"/>
          <w:sz w:val="16"/>
          <w:szCs w:val="16"/>
          <w:lang w:eastAsia="pt-BR"/>
        </w:rPr>
        <w:t xml:space="preserve"> </w:t>
      </w:r>
      <w:r w:rsidR="00505288" w:rsidRPr="000373ED">
        <w:rPr>
          <w:rFonts w:ascii="Book Antiqua" w:eastAsia="Times New Roman" w:hAnsi="Book Antiqua" w:cs="Times New Roman"/>
          <w:b/>
          <w:bCs/>
          <w:color w:val="FF0000"/>
          <w:sz w:val="16"/>
          <w:szCs w:val="16"/>
          <w:u w:val="single"/>
          <w:lang w:eastAsia="pt-BR"/>
        </w:rPr>
        <w:t>(MPPR-</w:t>
      </w:r>
      <w:r w:rsidR="00EC4782" w:rsidRPr="000373ED">
        <w:rPr>
          <w:rFonts w:ascii="Book Antiqua" w:eastAsia="Times New Roman" w:hAnsi="Book Antiqua" w:cs="Times New Roman"/>
          <w:b/>
          <w:bCs/>
          <w:color w:val="FF0000"/>
          <w:sz w:val="16"/>
          <w:szCs w:val="16"/>
          <w:u w:val="single"/>
          <w:lang w:eastAsia="pt-BR"/>
        </w:rPr>
        <w:t>2013/</w:t>
      </w:r>
      <w:r w:rsidR="00505288" w:rsidRPr="000373ED">
        <w:rPr>
          <w:rFonts w:ascii="Book Antiqua" w:eastAsia="Times New Roman" w:hAnsi="Book Antiqua" w:cs="Times New Roman"/>
          <w:b/>
          <w:bCs/>
          <w:color w:val="FF0000"/>
          <w:sz w:val="16"/>
          <w:szCs w:val="16"/>
          <w:u w:val="single"/>
          <w:lang w:eastAsia="pt-BR"/>
        </w:rPr>
        <w:t>2016)</w:t>
      </w:r>
      <w:r w:rsidR="00095B69" w:rsidRPr="000373ED">
        <w:rPr>
          <w:rFonts w:ascii="Book Antiqua" w:eastAsia="Times New Roman" w:hAnsi="Book Antiqua" w:cs="Times New Roman"/>
          <w:b/>
          <w:bCs/>
          <w:color w:val="FF0000"/>
          <w:sz w:val="16"/>
          <w:szCs w:val="16"/>
          <w:lang w:eastAsia="pt-BR"/>
        </w:rPr>
        <w:t xml:space="preserve"> </w:t>
      </w:r>
      <w:r w:rsidR="00900CCF" w:rsidRPr="000373ED">
        <w:rPr>
          <w:rFonts w:ascii="Book Antiqua" w:hAnsi="Book Antiqua"/>
          <w:b/>
          <w:color w:val="FF0000"/>
          <w:sz w:val="16"/>
          <w:szCs w:val="16"/>
          <w:u w:val="single"/>
        </w:rPr>
        <w:t>(DPESC-2017)</w:t>
      </w:r>
      <w:r w:rsidR="00113A59" w:rsidRPr="000373ED">
        <w:rPr>
          <w:rFonts w:ascii="Book Antiqua" w:hAnsi="Book Antiqua"/>
          <w:b/>
          <w:color w:val="FF0000"/>
          <w:sz w:val="16"/>
          <w:szCs w:val="16"/>
        </w:rPr>
        <w:t xml:space="preserve"> </w:t>
      </w:r>
      <w:r w:rsidR="00113A59" w:rsidRPr="000373ED">
        <w:rPr>
          <w:rStyle w:val="Hyperlink"/>
          <w:rFonts w:ascii="Book Antiqua" w:hAnsi="Book Antiqua" w:cs="Arial"/>
          <w:b/>
          <w:bCs/>
          <w:color w:val="FF0000"/>
          <w:sz w:val="16"/>
          <w:szCs w:val="16"/>
        </w:rPr>
        <w:t>(PCMS-2017)</w:t>
      </w:r>
      <w:r w:rsidR="007061E2">
        <w:rPr>
          <w:rStyle w:val="Hyperlink"/>
          <w:rFonts w:ascii="Book Antiqua" w:hAnsi="Book Antiqua" w:cs="Arial"/>
          <w:b/>
          <w:bCs/>
          <w:color w:val="FF0000"/>
          <w:sz w:val="16"/>
          <w:szCs w:val="16"/>
          <w:u w:val="none"/>
        </w:rPr>
        <w:t xml:space="preserve"> </w:t>
      </w:r>
      <w:r w:rsidR="007061E2">
        <w:rPr>
          <w:rFonts w:ascii="Book Antiqua" w:hAnsi="Book Antiqua"/>
          <w:b/>
          <w:bCs/>
          <w:color w:val="FF0000"/>
          <w:sz w:val="16"/>
          <w:szCs w:val="16"/>
          <w:u w:val="single"/>
        </w:rPr>
        <w:t>(MPGO-2010/2024)</w:t>
      </w:r>
    </w:p>
    <w:p w14:paraId="7E6FE626" w14:textId="1B5BE89F" w:rsidR="000E7C60" w:rsidRPr="00B72FFE"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b/>
          <w:sz w:val="19"/>
          <w:szCs w:val="19"/>
          <w:highlight w:val="magenta"/>
          <w:lang w:eastAsia="pt-BR"/>
        </w:rPr>
        <w:t>Parágrafo único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A </w:t>
      </w:r>
      <w:r w:rsidRPr="0072255E">
        <w:rPr>
          <w:rFonts w:ascii="Book Antiqua" w:eastAsia="Times New Roman" w:hAnsi="Book Antiqua" w:cs="Times New Roman"/>
          <w:b/>
          <w:caps/>
          <w:sz w:val="19"/>
          <w:szCs w:val="19"/>
          <w:shd w:val="clear" w:color="auto" w:fill="F7CAAC" w:themeFill="accent2" w:themeFillTint="66"/>
          <w:lang w:eastAsia="pt-BR"/>
        </w:rPr>
        <w:t>permissão de saída</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caps/>
          <w:sz w:val="19"/>
          <w:szCs w:val="19"/>
          <w:highlight w:val="green"/>
          <w:lang w:eastAsia="pt-BR"/>
        </w:rPr>
        <w:t>será concedida</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pelo diretor do estabelecimento</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cyan"/>
          <w:lang w:eastAsia="pt-BR"/>
        </w:rPr>
        <w:t>onde se encontra o preso</w:t>
      </w:r>
      <w:r w:rsidRPr="000373ED">
        <w:rPr>
          <w:rFonts w:ascii="Book Antiqua" w:eastAsia="Times New Roman" w:hAnsi="Book Antiqua" w:cs="Times New Roman"/>
          <w:sz w:val="18"/>
          <w:szCs w:val="18"/>
          <w:lang w:eastAsia="pt-BR"/>
        </w:rPr>
        <w:t>.</w:t>
      </w:r>
      <w:r w:rsidR="00A80DBA">
        <w:rPr>
          <w:rFonts w:ascii="Book Antiqua" w:eastAsia="Times New Roman" w:hAnsi="Book Antiqua" w:cs="Times New Roman"/>
          <w:sz w:val="18"/>
          <w:szCs w:val="18"/>
          <w:lang w:eastAsia="pt-BR"/>
        </w:rPr>
        <w:t xml:space="preserve"> </w:t>
      </w:r>
      <w:r w:rsidR="00A80DBA">
        <w:rPr>
          <w:rFonts w:ascii="Book Antiqua" w:hAnsi="Book Antiqua"/>
          <w:b/>
          <w:bCs/>
          <w:color w:val="FF0000"/>
          <w:sz w:val="16"/>
          <w:szCs w:val="16"/>
          <w:u w:val="single"/>
        </w:rPr>
        <w:t>(DPU-2007)</w:t>
      </w:r>
      <w:r w:rsidR="00B90D8B" w:rsidRPr="000373ED">
        <w:rPr>
          <w:rFonts w:ascii="Book Antiqua" w:eastAsia="Times New Roman" w:hAnsi="Book Antiqua" w:cs="Times New Roman"/>
          <w:sz w:val="18"/>
          <w:szCs w:val="18"/>
          <w:lang w:eastAsia="pt-BR"/>
        </w:rPr>
        <w:t xml:space="preserve"> </w:t>
      </w:r>
      <w:r w:rsidR="00AF00CE" w:rsidRPr="000373ED">
        <w:rPr>
          <w:rFonts w:ascii="Book Antiqua" w:eastAsia="Times New Roman" w:hAnsi="Book Antiqua" w:cs="Times New Roman"/>
          <w:b/>
          <w:bCs/>
          <w:color w:val="FF0000"/>
          <w:sz w:val="16"/>
          <w:szCs w:val="16"/>
          <w:u w:val="single"/>
          <w:lang w:eastAsia="pt-BR"/>
        </w:rPr>
        <w:t>(MPCE-2009)</w:t>
      </w:r>
      <w:r w:rsidR="00456375" w:rsidRPr="000373ED">
        <w:rPr>
          <w:rFonts w:ascii="Book Antiqua" w:eastAsia="Times New Roman" w:hAnsi="Book Antiqua" w:cs="Times New Roman"/>
          <w:b/>
          <w:bCs/>
          <w:color w:val="FF0000"/>
          <w:sz w:val="16"/>
          <w:szCs w:val="16"/>
          <w:lang w:eastAsia="pt-BR"/>
        </w:rPr>
        <w:t xml:space="preserve"> </w:t>
      </w:r>
      <w:r w:rsidR="007D31D8" w:rsidRPr="000373ED">
        <w:rPr>
          <w:rFonts w:ascii="Book Antiqua" w:hAnsi="Book Antiqua"/>
          <w:b/>
          <w:bCs/>
          <w:color w:val="FF0000"/>
          <w:sz w:val="16"/>
          <w:szCs w:val="16"/>
          <w:u w:val="single"/>
        </w:rPr>
        <w:t>(MPRO-2010)</w:t>
      </w:r>
      <w:r w:rsidR="00AD63E2" w:rsidRPr="000373ED">
        <w:rPr>
          <w:rFonts w:ascii="Book Antiqua" w:eastAsia="Times New Roman" w:hAnsi="Book Antiqua" w:cs="Times New Roman"/>
          <w:sz w:val="16"/>
          <w:szCs w:val="16"/>
          <w:lang w:eastAsia="pt-BR"/>
        </w:rPr>
        <w:t xml:space="preserve"> </w:t>
      </w:r>
      <w:r w:rsidR="00AD63E2" w:rsidRPr="000373ED">
        <w:rPr>
          <w:rFonts w:ascii="Book Antiqua" w:eastAsia="Times New Roman" w:hAnsi="Book Antiqua" w:cs="Times New Roman"/>
          <w:b/>
          <w:color w:val="FF0000"/>
          <w:sz w:val="16"/>
          <w:szCs w:val="16"/>
          <w:u w:val="single"/>
          <w:lang w:eastAsia="pt-BR"/>
        </w:rPr>
        <w:t>(TJES-2011)</w:t>
      </w:r>
      <w:r w:rsidR="008E4E7D" w:rsidRPr="000373ED">
        <w:rPr>
          <w:rFonts w:ascii="Book Antiqua" w:eastAsia="Times New Roman" w:hAnsi="Book Antiqua" w:cs="Times New Roman"/>
          <w:b/>
          <w:color w:val="FF0000"/>
          <w:sz w:val="16"/>
          <w:szCs w:val="16"/>
          <w:lang w:eastAsia="pt-BR"/>
        </w:rPr>
        <w:t xml:space="preserve"> </w:t>
      </w:r>
      <w:r w:rsidR="008E4E7D" w:rsidRPr="000373ED">
        <w:rPr>
          <w:rFonts w:ascii="Book Antiqua" w:eastAsia="Times New Roman" w:hAnsi="Book Antiqua" w:cs="Times New Roman"/>
          <w:b/>
          <w:color w:val="FF0000"/>
          <w:sz w:val="16"/>
          <w:szCs w:val="16"/>
          <w:u w:val="single"/>
          <w:lang w:eastAsia="pt-BR"/>
        </w:rPr>
        <w:t>(DPEMA-2011)</w:t>
      </w:r>
      <w:r w:rsidR="00E9235D" w:rsidRPr="000373ED">
        <w:rPr>
          <w:rFonts w:ascii="Book Antiqua" w:eastAsia="Times New Roman" w:hAnsi="Book Antiqua" w:cs="Times New Roman"/>
          <w:b/>
          <w:color w:val="FF0000"/>
          <w:sz w:val="16"/>
          <w:szCs w:val="16"/>
          <w:lang w:eastAsia="pt-BR"/>
        </w:rPr>
        <w:t xml:space="preserve"> </w:t>
      </w:r>
      <w:r w:rsidR="00E9235D" w:rsidRPr="000373ED">
        <w:rPr>
          <w:rFonts w:ascii="Book Antiqua" w:eastAsia="Times New Roman" w:hAnsi="Book Antiqua" w:cs="Times New Roman"/>
          <w:b/>
          <w:color w:val="FF0000"/>
          <w:sz w:val="16"/>
          <w:szCs w:val="16"/>
          <w:u w:val="single"/>
          <w:lang w:eastAsia="pt-BR"/>
        </w:rPr>
        <w:t>(TJRJ-2012)</w:t>
      </w:r>
      <w:r w:rsidR="00241196" w:rsidRPr="000373ED">
        <w:rPr>
          <w:rFonts w:ascii="Book Antiqua" w:eastAsia="Times New Roman" w:hAnsi="Book Antiqua" w:cs="Times New Roman"/>
          <w:sz w:val="16"/>
          <w:szCs w:val="16"/>
          <w:lang w:eastAsia="pt-BR"/>
        </w:rPr>
        <w:t xml:space="preserve"> </w:t>
      </w:r>
      <w:r w:rsidR="00241196" w:rsidRPr="000373ED">
        <w:rPr>
          <w:rFonts w:ascii="Book Antiqua" w:eastAsia="Times New Roman" w:hAnsi="Book Antiqua" w:cs="Times New Roman"/>
          <w:b/>
          <w:color w:val="FF0000"/>
          <w:sz w:val="16"/>
          <w:szCs w:val="16"/>
          <w:u w:val="single"/>
          <w:lang w:eastAsia="pt-BR"/>
        </w:rPr>
        <w:t>(MPSP-2012)</w:t>
      </w:r>
      <w:r w:rsidR="00D02B75" w:rsidRPr="000373ED">
        <w:rPr>
          <w:rFonts w:ascii="Book Antiqua" w:eastAsia="Times New Roman" w:hAnsi="Book Antiqua" w:cs="Times New Roman"/>
          <w:b/>
          <w:color w:val="FF0000"/>
          <w:sz w:val="16"/>
          <w:szCs w:val="16"/>
          <w:lang w:eastAsia="pt-BR"/>
        </w:rPr>
        <w:t xml:space="preserve"> </w:t>
      </w:r>
      <w:r w:rsidR="00D02B75" w:rsidRPr="000373ED">
        <w:rPr>
          <w:rFonts w:ascii="Book Antiqua" w:eastAsia="Times New Roman" w:hAnsi="Book Antiqua" w:cs="Times New Roman"/>
          <w:b/>
          <w:color w:val="FF0000"/>
          <w:sz w:val="16"/>
          <w:szCs w:val="16"/>
          <w:u w:val="single"/>
          <w:lang w:eastAsia="pt-BR"/>
        </w:rPr>
        <w:t>(MPRS-2012)</w:t>
      </w:r>
      <w:r w:rsidR="00F748CC" w:rsidRPr="000373ED">
        <w:rPr>
          <w:rFonts w:ascii="Book Antiqua" w:eastAsia="Times New Roman" w:hAnsi="Book Antiqua" w:cs="Times New Roman"/>
          <w:b/>
          <w:color w:val="FF0000"/>
          <w:sz w:val="16"/>
          <w:szCs w:val="16"/>
          <w:lang w:eastAsia="pt-BR"/>
        </w:rPr>
        <w:t xml:space="preserve"> </w:t>
      </w:r>
      <w:r w:rsidR="00F748CC" w:rsidRPr="000373ED">
        <w:rPr>
          <w:rFonts w:ascii="Book Antiqua" w:eastAsia="Times New Roman" w:hAnsi="Book Antiqua" w:cs="Times New Roman"/>
          <w:b/>
          <w:bCs/>
          <w:color w:val="FF0000"/>
          <w:sz w:val="16"/>
          <w:szCs w:val="16"/>
          <w:u w:val="single"/>
          <w:lang w:eastAsia="pt-BR"/>
        </w:rPr>
        <w:t>(DPEAC-2012)</w:t>
      </w:r>
      <w:r w:rsidR="008E1031" w:rsidRPr="000373ED">
        <w:rPr>
          <w:rFonts w:ascii="Book Antiqua" w:eastAsia="Times New Roman" w:hAnsi="Book Antiqua" w:cs="Times New Roman"/>
          <w:b/>
          <w:color w:val="FF0000"/>
          <w:sz w:val="16"/>
          <w:szCs w:val="16"/>
          <w:lang w:eastAsia="pt-BR"/>
        </w:rPr>
        <w:t xml:space="preserve"> </w:t>
      </w:r>
      <w:r w:rsidR="008E1031" w:rsidRPr="000373ED">
        <w:rPr>
          <w:rFonts w:ascii="Book Antiqua" w:eastAsia="Times New Roman" w:hAnsi="Book Antiqua" w:cs="Times New Roman"/>
          <w:b/>
          <w:color w:val="FF0000"/>
          <w:sz w:val="16"/>
          <w:szCs w:val="16"/>
          <w:u w:val="single"/>
          <w:lang w:eastAsia="pt-BR"/>
        </w:rPr>
        <w:t>(DPESP-2012)</w:t>
      </w:r>
      <w:r w:rsidR="0048120D" w:rsidRPr="000373ED">
        <w:rPr>
          <w:rFonts w:ascii="Book Antiqua" w:eastAsia="Times New Roman" w:hAnsi="Book Antiqua" w:cs="Times New Roman"/>
          <w:b/>
          <w:color w:val="FF0000"/>
          <w:sz w:val="16"/>
          <w:szCs w:val="16"/>
          <w:lang w:eastAsia="pt-BR"/>
        </w:rPr>
        <w:t xml:space="preserve"> </w:t>
      </w:r>
      <w:r w:rsidR="0048120D" w:rsidRPr="000373ED">
        <w:rPr>
          <w:rFonts w:ascii="Book Antiqua" w:eastAsia="Times New Roman" w:hAnsi="Book Antiqua" w:cs="Times New Roman"/>
          <w:b/>
          <w:color w:val="FF0000"/>
          <w:sz w:val="16"/>
          <w:szCs w:val="16"/>
          <w:u w:val="single"/>
          <w:lang w:eastAsia="pt-BR"/>
        </w:rPr>
        <w:t>(TJSC-2013)</w:t>
      </w:r>
      <w:r w:rsidR="001D5B16" w:rsidRPr="000373ED">
        <w:rPr>
          <w:rFonts w:ascii="Book Antiqua" w:eastAsia="Times New Roman" w:hAnsi="Book Antiqua" w:cs="Times New Roman"/>
          <w:b/>
          <w:color w:val="FF0000"/>
          <w:sz w:val="16"/>
          <w:szCs w:val="16"/>
          <w:lang w:eastAsia="pt-BR"/>
        </w:rPr>
        <w:t xml:space="preserve"> </w:t>
      </w:r>
      <w:r w:rsidR="001D5B16" w:rsidRPr="000373ED">
        <w:rPr>
          <w:rFonts w:ascii="Book Antiqua" w:eastAsia="Times New Roman" w:hAnsi="Book Antiqua" w:cs="Times New Roman"/>
          <w:b/>
          <w:bCs/>
          <w:color w:val="FF0000"/>
          <w:sz w:val="16"/>
          <w:szCs w:val="16"/>
          <w:u w:val="single"/>
          <w:lang w:eastAsia="pt-BR"/>
        </w:rPr>
        <w:t>(TJRN-2013)</w:t>
      </w:r>
      <w:r w:rsidR="00B72A83" w:rsidRPr="000373ED">
        <w:rPr>
          <w:rFonts w:ascii="Book Antiqua" w:eastAsia="Times New Roman" w:hAnsi="Book Antiqua" w:cs="Times New Roman"/>
          <w:b/>
          <w:bCs/>
          <w:color w:val="FF0000"/>
          <w:sz w:val="16"/>
          <w:szCs w:val="16"/>
          <w:lang w:eastAsia="pt-BR"/>
        </w:rPr>
        <w:t xml:space="preserve"> </w:t>
      </w:r>
      <w:r w:rsidR="00B72A83" w:rsidRPr="000373ED">
        <w:rPr>
          <w:rFonts w:ascii="Book Antiqua" w:eastAsia="Times New Roman" w:hAnsi="Book Antiqua" w:cs="Times New Roman"/>
          <w:b/>
          <w:color w:val="FF0000"/>
          <w:sz w:val="16"/>
          <w:szCs w:val="16"/>
          <w:u w:val="single"/>
          <w:lang w:eastAsia="pt-BR"/>
        </w:rPr>
        <w:t>(DPEDF-2013)</w:t>
      </w:r>
      <w:r w:rsidR="008301B5" w:rsidRPr="000373ED">
        <w:rPr>
          <w:rFonts w:ascii="Book Antiqua" w:eastAsia="Times New Roman" w:hAnsi="Book Antiqua" w:cs="Times New Roman"/>
          <w:b/>
          <w:bCs/>
          <w:color w:val="FF0000"/>
          <w:sz w:val="16"/>
          <w:szCs w:val="16"/>
          <w:lang w:eastAsia="pt-BR"/>
        </w:rPr>
        <w:t xml:space="preserve"> </w:t>
      </w:r>
      <w:r w:rsidR="008301B5" w:rsidRPr="000373ED">
        <w:rPr>
          <w:rFonts w:ascii="Book Antiqua" w:eastAsia="Times New Roman" w:hAnsi="Book Antiqua" w:cs="Times New Roman"/>
          <w:b/>
          <w:bCs/>
          <w:color w:val="FF0000"/>
          <w:sz w:val="16"/>
          <w:szCs w:val="16"/>
          <w:u w:val="single"/>
          <w:lang w:eastAsia="pt-BR"/>
        </w:rPr>
        <w:t>(TRF5-2013)</w:t>
      </w:r>
      <w:r w:rsidR="00E9235D" w:rsidRPr="000373ED">
        <w:rPr>
          <w:rFonts w:ascii="Book Antiqua" w:eastAsia="Times New Roman" w:hAnsi="Book Antiqua" w:cs="Times New Roman"/>
          <w:b/>
          <w:bCs/>
          <w:color w:val="FF0000"/>
          <w:sz w:val="16"/>
          <w:szCs w:val="16"/>
          <w:lang w:eastAsia="pt-BR"/>
        </w:rPr>
        <w:t xml:space="preserve"> </w:t>
      </w:r>
      <w:r w:rsidR="00E9235D" w:rsidRPr="000373ED">
        <w:rPr>
          <w:rFonts w:ascii="Book Antiqua" w:eastAsia="Times New Roman" w:hAnsi="Book Antiqua" w:cs="Times New Roman"/>
          <w:b/>
          <w:bCs/>
          <w:color w:val="FF0000"/>
          <w:sz w:val="16"/>
          <w:szCs w:val="16"/>
          <w:u w:val="single"/>
          <w:lang w:eastAsia="pt-BR"/>
        </w:rPr>
        <w:t>(MPGO-2010/2014)</w:t>
      </w:r>
      <w:r w:rsidR="00A023FD" w:rsidRPr="000373ED">
        <w:rPr>
          <w:rFonts w:ascii="Book Antiqua" w:eastAsia="Times New Roman" w:hAnsi="Book Antiqua" w:cs="Times New Roman"/>
          <w:b/>
          <w:bCs/>
          <w:color w:val="FF0000"/>
          <w:sz w:val="16"/>
          <w:szCs w:val="16"/>
          <w:lang w:eastAsia="pt-BR"/>
        </w:rPr>
        <w:t xml:space="preserve"> </w:t>
      </w:r>
      <w:r w:rsidR="00A023FD" w:rsidRPr="000373ED">
        <w:rPr>
          <w:rFonts w:ascii="Book Antiqua" w:eastAsia="Times New Roman" w:hAnsi="Book Antiqua" w:cs="Times New Roman"/>
          <w:b/>
          <w:bCs/>
          <w:color w:val="FF0000"/>
          <w:sz w:val="16"/>
          <w:szCs w:val="16"/>
          <w:u w:val="single"/>
          <w:lang w:eastAsia="pt-BR"/>
        </w:rPr>
        <w:t>(MPMG-2014)</w:t>
      </w:r>
      <w:r w:rsidR="00203391" w:rsidRPr="000373ED">
        <w:rPr>
          <w:rFonts w:ascii="Book Antiqua" w:eastAsia="Times New Roman" w:hAnsi="Book Antiqua" w:cs="Times New Roman"/>
          <w:b/>
          <w:bCs/>
          <w:color w:val="FF0000"/>
          <w:sz w:val="16"/>
          <w:szCs w:val="16"/>
          <w:lang w:eastAsia="pt-BR"/>
        </w:rPr>
        <w:t xml:space="preserve"> </w:t>
      </w:r>
      <w:r w:rsidR="00203391" w:rsidRPr="000373ED">
        <w:rPr>
          <w:rFonts w:ascii="Book Antiqua" w:eastAsia="Times New Roman" w:hAnsi="Book Antiqua" w:cs="Times New Roman"/>
          <w:b/>
          <w:bCs/>
          <w:color w:val="FF0000"/>
          <w:sz w:val="16"/>
          <w:szCs w:val="16"/>
          <w:u w:val="single"/>
          <w:lang w:eastAsia="pt-BR"/>
        </w:rPr>
        <w:t>(MPPE-2014)</w:t>
      </w:r>
      <w:r w:rsidR="00634F20" w:rsidRPr="000373ED">
        <w:rPr>
          <w:rFonts w:ascii="Book Antiqua" w:eastAsia="Times New Roman" w:hAnsi="Book Antiqua" w:cs="Times New Roman"/>
          <w:b/>
          <w:bCs/>
          <w:color w:val="FF0000"/>
          <w:sz w:val="16"/>
          <w:szCs w:val="16"/>
          <w:lang w:eastAsia="pt-BR"/>
        </w:rPr>
        <w:t xml:space="preserve"> </w:t>
      </w:r>
      <w:r w:rsidR="00634F20" w:rsidRPr="000373ED">
        <w:rPr>
          <w:rFonts w:ascii="Book Antiqua" w:eastAsia="Times New Roman" w:hAnsi="Book Antiqua" w:cs="Times New Roman"/>
          <w:b/>
          <w:color w:val="FF0000"/>
          <w:sz w:val="16"/>
          <w:szCs w:val="16"/>
          <w:u w:val="single"/>
          <w:lang w:eastAsia="pt-BR"/>
        </w:rPr>
        <w:t>(DPEPA-2015)</w:t>
      </w:r>
      <w:r w:rsidR="00505288" w:rsidRPr="000373ED">
        <w:rPr>
          <w:rFonts w:ascii="Book Antiqua" w:eastAsia="Times New Roman" w:hAnsi="Book Antiqua" w:cs="Times New Roman"/>
          <w:b/>
          <w:bCs/>
          <w:color w:val="FF0000"/>
          <w:sz w:val="16"/>
          <w:szCs w:val="16"/>
          <w:lang w:eastAsia="pt-BR"/>
        </w:rPr>
        <w:t xml:space="preserve"> </w:t>
      </w:r>
      <w:r w:rsidR="00505288" w:rsidRPr="000373ED">
        <w:rPr>
          <w:rFonts w:ascii="Book Antiqua" w:eastAsia="Times New Roman" w:hAnsi="Book Antiqua" w:cs="Times New Roman"/>
          <w:b/>
          <w:bCs/>
          <w:color w:val="FF0000"/>
          <w:sz w:val="16"/>
          <w:szCs w:val="16"/>
          <w:u w:val="single"/>
          <w:lang w:eastAsia="pt-BR"/>
        </w:rPr>
        <w:t>(MPPR-</w:t>
      </w:r>
      <w:r w:rsidR="00EC4782" w:rsidRPr="000373ED">
        <w:rPr>
          <w:rFonts w:ascii="Book Antiqua" w:eastAsia="Times New Roman" w:hAnsi="Book Antiqua" w:cs="Times New Roman"/>
          <w:b/>
          <w:bCs/>
          <w:color w:val="FF0000"/>
          <w:sz w:val="16"/>
          <w:szCs w:val="16"/>
          <w:u w:val="single"/>
          <w:lang w:eastAsia="pt-BR"/>
        </w:rPr>
        <w:t>2013/</w:t>
      </w:r>
      <w:r w:rsidR="00505288" w:rsidRPr="000373ED">
        <w:rPr>
          <w:rFonts w:ascii="Book Antiqua" w:eastAsia="Times New Roman" w:hAnsi="Book Antiqua" w:cs="Times New Roman"/>
          <w:b/>
          <w:bCs/>
          <w:color w:val="FF0000"/>
          <w:sz w:val="16"/>
          <w:szCs w:val="16"/>
          <w:u w:val="single"/>
          <w:lang w:eastAsia="pt-BR"/>
        </w:rPr>
        <w:t>2016)</w:t>
      </w:r>
      <w:r w:rsidR="00D04890" w:rsidRPr="000373ED">
        <w:rPr>
          <w:rFonts w:ascii="Book Antiqua" w:eastAsia="Times New Roman" w:hAnsi="Book Antiqua" w:cs="Times New Roman"/>
          <w:b/>
          <w:bCs/>
          <w:color w:val="FF0000"/>
          <w:sz w:val="16"/>
          <w:szCs w:val="16"/>
          <w:lang w:eastAsia="pt-BR"/>
        </w:rPr>
        <w:t xml:space="preserve"> </w:t>
      </w:r>
      <w:r w:rsidR="00D04890" w:rsidRPr="000373ED">
        <w:rPr>
          <w:rFonts w:ascii="Book Antiqua" w:eastAsia="Times New Roman" w:hAnsi="Book Antiqua" w:cs="Times New Roman"/>
          <w:b/>
          <w:bCs/>
          <w:color w:val="FF0000"/>
          <w:sz w:val="16"/>
          <w:szCs w:val="16"/>
          <w:u w:val="single"/>
          <w:lang w:eastAsia="pt-BR"/>
        </w:rPr>
        <w:t>(DPEES-2016)</w:t>
      </w:r>
      <w:r w:rsidR="00095B69" w:rsidRPr="000373ED">
        <w:rPr>
          <w:rFonts w:ascii="Book Antiqua" w:eastAsia="Times New Roman" w:hAnsi="Book Antiqua" w:cs="Times New Roman"/>
          <w:b/>
          <w:bCs/>
          <w:color w:val="FF0000"/>
          <w:sz w:val="16"/>
          <w:szCs w:val="16"/>
          <w:lang w:eastAsia="pt-BR"/>
        </w:rPr>
        <w:t xml:space="preserve"> </w:t>
      </w:r>
      <w:r w:rsidR="00900CCF" w:rsidRPr="000373ED">
        <w:rPr>
          <w:rFonts w:ascii="Book Antiqua" w:hAnsi="Book Antiqua"/>
          <w:b/>
          <w:color w:val="FF0000"/>
          <w:sz w:val="16"/>
          <w:szCs w:val="16"/>
          <w:u w:val="single"/>
        </w:rPr>
        <w:t>(DPESC-2017)</w:t>
      </w:r>
      <w:r w:rsidR="00113A59" w:rsidRPr="000373ED">
        <w:rPr>
          <w:rFonts w:ascii="Book Antiqua" w:hAnsi="Book Antiqua"/>
          <w:b/>
          <w:color w:val="FF0000"/>
          <w:sz w:val="16"/>
          <w:szCs w:val="16"/>
        </w:rPr>
        <w:t xml:space="preserve"> </w:t>
      </w:r>
      <w:r w:rsidR="00113A59" w:rsidRPr="000373ED">
        <w:rPr>
          <w:rStyle w:val="Hyperlink"/>
          <w:rFonts w:ascii="Book Antiqua" w:hAnsi="Book Antiqua" w:cs="Arial"/>
          <w:b/>
          <w:bCs/>
          <w:color w:val="FF0000"/>
          <w:sz w:val="16"/>
          <w:szCs w:val="16"/>
        </w:rPr>
        <w:t>(PCMS-2017)</w:t>
      </w:r>
      <w:r w:rsidR="000E22FA" w:rsidRPr="000373ED">
        <w:rPr>
          <w:rFonts w:ascii="Book Antiqua" w:eastAsia="Times New Roman" w:hAnsi="Book Antiqua" w:cs="Times New Roman"/>
          <w:b/>
          <w:color w:val="FF0000"/>
          <w:sz w:val="16"/>
          <w:szCs w:val="16"/>
          <w:lang w:eastAsia="pt-BR"/>
        </w:rPr>
        <w:t xml:space="preserve"> </w:t>
      </w:r>
      <w:r w:rsidR="000E22FA" w:rsidRPr="000373ED">
        <w:rPr>
          <w:rFonts w:ascii="Book Antiqua" w:eastAsia="Times New Roman" w:hAnsi="Book Antiqua" w:cs="Times New Roman"/>
          <w:b/>
          <w:color w:val="FF0000"/>
          <w:sz w:val="16"/>
          <w:szCs w:val="16"/>
          <w:u w:val="single"/>
          <w:lang w:eastAsia="pt-BR"/>
        </w:rPr>
        <w:t>(TJMT-2018)</w:t>
      </w:r>
      <w:r w:rsidR="000E2E63">
        <w:rPr>
          <w:rFonts w:ascii="Book Antiqua" w:eastAsia="Times New Roman" w:hAnsi="Book Antiqua" w:cs="Times New Roman"/>
          <w:b/>
          <w:color w:val="FF0000"/>
          <w:sz w:val="16"/>
          <w:szCs w:val="16"/>
          <w:lang w:eastAsia="pt-BR"/>
        </w:rPr>
        <w:t xml:space="preserve"> </w:t>
      </w:r>
      <w:r w:rsidR="000E2E63">
        <w:rPr>
          <w:rFonts w:ascii="Book Antiqua" w:eastAsia="Times New Roman" w:hAnsi="Book Antiqua" w:cs="Times New Roman"/>
          <w:b/>
          <w:bCs/>
          <w:color w:val="FF0000"/>
          <w:sz w:val="16"/>
          <w:szCs w:val="16"/>
          <w:u w:val="single"/>
          <w:lang w:eastAsia="pt-BR"/>
        </w:rPr>
        <w:t>(DPECE-2022)</w:t>
      </w:r>
      <w:r w:rsidR="00B72FFE">
        <w:rPr>
          <w:rFonts w:ascii="Book Antiqua" w:eastAsia="Times New Roman" w:hAnsi="Book Antiqua" w:cs="Times New Roman"/>
          <w:b/>
          <w:bCs/>
          <w:color w:val="FF0000"/>
          <w:sz w:val="16"/>
          <w:szCs w:val="16"/>
          <w:lang w:eastAsia="pt-BR"/>
        </w:rPr>
        <w:t xml:space="preserve"> </w:t>
      </w:r>
      <w:r w:rsidR="00B72FFE">
        <w:rPr>
          <w:rFonts w:ascii="Book Antiqua" w:hAnsi="Book Antiqua"/>
          <w:b/>
          <w:color w:val="FF0000"/>
          <w:sz w:val="16"/>
          <w:szCs w:val="16"/>
          <w:u w:val="single"/>
        </w:rPr>
        <w:t>(DPEMT-2022)</w:t>
      </w:r>
    </w:p>
    <w:tbl>
      <w:tblPr>
        <w:tblStyle w:val="Tabelacomgrade"/>
        <w:tblW w:w="0" w:type="auto"/>
        <w:shd w:val="clear" w:color="auto" w:fill="CCFFFF"/>
        <w:tblLook w:val="04A0" w:firstRow="1" w:lastRow="0" w:firstColumn="1" w:lastColumn="0" w:noHBand="0" w:noVBand="1"/>
      </w:tblPr>
      <w:tblGrid>
        <w:gridCol w:w="8494"/>
      </w:tblGrid>
      <w:tr w:rsidR="007E168A" w:rsidRPr="0072255E" w14:paraId="336EE42A" w14:textId="77777777" w:rsidTr="007E168A">
        <w:tc>
          <w:tcPr>
            <w:tcW w:w="8494" w:type="dxa"/>
            <w:shd w:val="clear" w:color="auto" w:fill="CCFFFF"/>
          </w:tcPr>
          <w:p w14:paraId="61E74315" w14:textId="174C6A2A" w:rsidR="003B1B37" w:rsidRPr="003B1B37" w:rsidRDefault="003B1B37" w:rsidP="003B1B37">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3B1B37">
              <w:rPr>
                <w:rFonts w:ascii="Book Antiqua" w:eastAsia="Times New Roman" w:hAnsi="Book Antiqua" w:cs="Times New Roman"/>
                <w:b/>
                <w:sz w:val="19"/>
                <w:szCs w:val="19"/>
                <w:highlight w:val="yellow"/>
                <w:lang w:eastAsia="pt-BR"/>
              </w:rPr>
              <w:t>MPGO-2014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B1B37">
              <w:rPr>
                <w:rFonts w:ascii="Book Antiqua" w:eastAsia="Times New Roman" w:hAnsi="Book Antiqua" w:cs="Times New Roman"/>
                <w:bCs/>
                <w:sz w:val="19"/>
                <w:szCs w:val="19"/>
                <w:lang w:eastAsia="pt-BR"/>
              </w:rPr>
              <w:t>Quanto à aplicação e ao cumprimento da pena, aponte a alternativa correta:</w:t>
            </w:r>
            <w:r>
              <w:rPr>
                <w:rFonts w:ascii="Book Antiqua" w:eastAsia="Times New Roman" w:hAnsi="Book Antiqua" w:cs="Times New Roman"/>
                <w:bCs/>
                <w:sz w:val="19"/>
                <w:szCs w:val="19"/>
                <w:lang w:eastAsia="pt-BR"/>
              </w:rPr>
              <w:t xml:space="preserve"> </w:t>
            </w:r>
            <w:r w:rsidRPr="003B1B37">
              <w:rPr>
                <w:rFonts w:ascii="Book Antiqua" w:eastAsia="Times New Roman" w:hAnsi="Book Antiqua" w:cs="Times New Roman"/>
                <w:bCs/>
                <w:sz w:val="19"/>
                <w:szCs w:val="19"/>
                <w:lang w:eastAsia="pt-BR"/>
              </w:rPr>
              <w:t>a permissão de saída independe de autorização judicial.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120, § único, LEP.</w:t>
            </w:r>
          </w:p>
          <w:p w14:paraId="25DD3CB6" w14:textId="67E695CD" w:rsidR="007E168A" w:rsidRPr="0072255E" w:rsidRDefault="007E168A" w:rsidP="007E168A">
            <w:pPr>
              <w:spacing w:before="100" w:beforeAutospacing="1" w:after="100" w:afterAutospacing="1"/>
              <w:jc w:val="both"/>
              <w:rPr>
                <w:rFonts w:ascii="Book Antiqua" w:eastAsia="Times New Roman" w:hAnsi="Book Antiqua" w:cs="Times New Roman"/>
                <w:b/>
                <w:bCs/>
                <w:sz w:val="19"/>
                <w:szCs w:val="19"/>
                <w:lang w:eastAsia="pt-BR"/>
              </w:rPr>
            </w:pPr>
            <w:r w:rsidRPr="0072255E">
              <w:rPr>
                <w:rFonts w:ascii="Book Antiqua" w:eastAsia="Times New Roman" w:hAnsi="Book Antiqua" w:cs="Times New Roman"/>
                <w:b/>
                <w:bCs/>
                <w:sz w:val="19"/>
                <w:szCs w:val="19"/>
                <w:lang w:eastAsia="pt-BR"/>
              </w:rPr>
              <w:t>(</w:t>
            </w:r>
            <w:r w:rsidRPr="0072255E">
              <w:rPr>
                <w:rFonts w:ascii="Book Antiqua" w:eastAsia="Times New Roman" w:hAnsi="Book Antiqua" w:cs="Times New Roman"/>
                <w:b/>
                <w:bCs/>
                <w:sz w:val="19"/>
                <w:szCs w:val="19"/>
                <w:highlight w:val="yellow"/>
                <w:lang w:eastAsia="pt-BR"/>
              </w:rPr>
              <w:t>TJRJ-2012-VUNESP</w:t>
            </w:r>
            <w:r w:rsidRPr="0072255E">
              <w:rPr>
                <w:rFonts w:ascii="Book Antiqua" w:eastAsia="Times New Roman" w:hAnsi="Book Antiqua" w:cs="Times New Roman"/>
                <w:b/>
                <w:bCs/>
                <w:sz w:val="19"/>
                <w:szCs w:val="19"/>
                <w:lang w:eastAsia="pt-BR"/>
              </w:rPr>
              <w:t>)</w:t>
            </w:r>
            <w:r w:rsidRPr="0072255E">
              <w:rPr>
                <w:rFonts w:ascii="Book Antiqua" w:eastAsia="Times New Roman" w:hAnsi="Book Antiqua" w:cs="Times New Roman"/>
                <w:sz w:val="19"/>
                <w:szCs w:val="19"/>
                <w:lang w:eastAsia="pt-BR"/>
              </w:rPr>
              <w:t xml:space="preserve">: A Lei de execução penal atribui ao diretor do estabelecimento prisional a competência de decidir sobre permissão de saída para os presos provisórios, em caso de falecimento do cônjuge. </w:t>
            </w:r>
            <w:r w:rsidRPr="0072255E">
              <w:rPr>
                <w:rFonts w:ascii="Book Antiqua" w:eastAsia="Times New Roman" w:hAnsi="Book Antiqua" w:cs="Times New Roman"/>
                <w:b/>
                <w:bCs/>
                <w:sz w:val="19"/>
                <w:szCs w:val="19"/>
                <w:lang w:eastAsia="pt-BR"/>
              </w:rPr>
              <w:t>BL: art. 120,</w:t>
            </w:r>
            <w:r w:rsidR="000E2E63">
              <w:rPr>
                <w:rFonts w:ascii="Book Antiqua" w:eastAsia="Times New Roman" w:hAnsi="Book Antiqua" w:cs="Times New Roman"/>
                <w:b/>
                <w:bCs/>
                <w:sz w:val="19"/>
                <w:szCs w:val="19"/>
                <w:lang w:eastAsia="pt-BR"/>
              </w:rPr>
              <w:t xml:space="preserve"> </w:t>
            </w:r>
            <w:r w:rsidR="000E2E63">
              <w:rPr>
                <w:rFonts w:ascii="Book Antiqua" w:eastAsia="Times New Roman" w:hAnsi="Book Antiqua" w:cs="Times New Roman"/>
                <w:b/>
                <w:bCs/>
                <w:i/>
                <w:iCs/>
                <w:sz w:val="19"/>
                <w:szCs w:val="19"/>
                <w:lang w:eastAsia="pt-BR"/>
              </w:rPr>
              <w:t>caput</w:t>
            </w:r>
            <w:r w:rsidR="000E2E63">
              <w:rPr>
                <w:rFonts w:ascii="Book Antiqua" w:eastAsia="Times New Roman" w:hAnsi="Book Antiqua" w:cs="Times New Roman"/>
                <w:b/>
                <w:bCs/>
                <w:sz w:val="19"/>
                <w:szCs w:val="19"/>
                <w:lang w:eastAsia="pt-BR"/>
              </w:rPr>
              <w:t>,</w:t>
            </w:r>
            <w:r w:rsidRPr="0072255E">
              <w:rPr>
                <w:rFonts w:ascii="Book Antiqua" w:eastAsia="Times New Roman" w:hAnsi="Book Antiqua" w:cs="Times New Roman"/>
                <w:b/>
                <w:bCs/>
                <w:sz w:val="19"/>
                <w:szCs w:val="19"/>
                <w:lang w:eastAsia="pt-BR"/>
              </w:rPr>
              <w:t xml:space="preserve"> I e § único, LEP.</w:t>
            </w:r>
          </w:p>
        </w:tc>
      </w:tr>
    </w:tbl>
    <w:p w14:paraId="4033F520" w14:textId="7BFDDF24" w:rsidR="000E7C60" w:rsidRPr="00B72FF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05288">
        <w:rPr>
          <w:rFonts w:ascii="Book Antiqua" w:eastAsia="Times New Roman" w:hAnsi="Book Antiqua" w:cs="Times New Roman"/>
          <w:b/>
          <w:bCs/>
          <w:sz w:val="19"/>
          <w:szCs w:val="19"/>
          <w:highlight w:val="magenta"/>
          <w:lang w:eastAsia="pt-BR"/>
        </w:rPr>
        <w:lastRenderedPageBreak/>
        <w:t>Art. 121</w:t>
      </w:r>
      <w:r w:rsidRPr="0072255E">
        <w:rPr>
          <w:rFonts w:ascii="Book Antiqua" w:eastAsia="Times New Roman" w:hAnsi="Book Antiqua" w:cs="Times New Roman"/>
          <w:sz w:val="19"/>
          <w:szCs w:val="19"/>
          <w:lang w:eastAsia="pt-BR"/>
        </w:rPr>
        <w:t xml:space="preserve">. </w:t>
      </w:r>
      <w:r w:rsidRPr="00373C93">
        <w:rPr>
          <w:rFonts w:ascii="Book Antiqua" w:eastAsia="Times New Roman" w:hAnsi="Book Antiqua" w:cs="Times New Roman"/>
          <w:b/>
          <w:bCs/>
          <w:sz w:val="19"/>
          <w:szCs w:val="19"/>
          <w:lang w:eastAsia="pt-BR"/>
        </w:rPr>
        <w:t xml:space="preserve">A </w:t>
      </w:r>
      <w:r w:rsidRPr="00B72FFE">
        <w:rPr>
          <w:rFonts w:ascii="Book Antiqua" w:eastAsia="Times New Roman" w:hAnsi="Book Antiqua" w:cs="Times New Roman"/>
          <w:b/>
          <w:bCs/>
          <w:caps/>
          <w:sz w:val="19"/>
          <w:szCs w:val="19"/>
          <w:shd w:val="clear" w:color="auto" w:fill="F7CAAC" w:themeFill="accent2" w:themeFillTint="66"/>
          <w:lang w:eastAsia="pt-BR"/>
        </w:rPr>
        <w:t>permanência do preso fora do estabelecimento</w:t>
      </w:r>
      <w:r w:rsidRPr="00373C93">
        <w:rPr>
          <w:rFonts w:ascii="Book Antiqua" w:eastAsia="Times New Roman" w:hAnsi="Book Antiqua" w:cs="Times New Roman"/>
          <w:b/>
          <w:bCs/>
          <w:sz w:val="19"/>
          <w:szCs w:val="19"/>
          <w:lang w:eastAsia="pt-BR"/>
        </w:rPr>
        <w:t xml:space="preserve"> </w:t>
      </w:r>
      <w:r w:rsidRPr="00B72FFE">
        <w:rPr>
          <w:rFonts w:ascii="Book Antiqua" w:eastAsia="Times New Roman" w:hAnsi="Book Antiqua" w:cs="Times New Roman"/>
          <w:b/>
          <w:bCs/>
          <w:caps/>
          <w:sz w:val="19"/>
          <w:szCs w:val="19"/>
          <w:highlight w:val="green"/>
          <w:lang w:eastAsia="pt-BR"/>
        </w:rPr>
        <w:t>terá</w:t>
      </w:r>
      <w:r w:rsidRPr="00373C93">
        <w:rPr>
          <w:rFonts w:ascii="Book Antiqua" w:eastAsia="Times New Roman" w:hAnsi="Book Antiqua" w:cs="Times New Roman"/>
          <w:b/>
          <w:bCs/>
          <w:sz w:val="19"/>
          <w:szCs w:val="19"/>
          <w:lang w:eastAsia="pt-BR"/>
        </w:rPr>
        <w:t xml:space="preserve"> a </w:t>
      </w:r>
      <w:r w:rsidRPr="00B72FFE">
        <w:rPr>
          <w:rFonts w:ascii="Book Antiqua" w:eastAsia="Times New Roman" w:hAnsi="Book Antiqua" w:cs="Times New Roman"/>
          <w:b/>
          <w:bCs/>
          <w:sz w:val="19"/>
          <w:szCs w:val="19"/>
          <w:highlight w:val="cyan"/>
          <w:lang w:eastAsia="pt-BR"/>
        </w:rPr>
        <w:t>duração necessária</w:t>
      </w:r>
      <w:r w:rsidRPr="00373C93">
        <w:rPr>
          <w:rFonts w:ascii="Book Antiqua" w:eastAsia="Times New Roman" w:hAnsi="Book Antiqua" w:cs="Times New Roman"/>
          <w:b/>
          <w:bCs/>
          <w:sz w:val="19"/>
          <w:szCs w:val="19"/>
          <w:lang w:eastAsia="pt-BR"/>
        </w:rPr>
        <w:t xml:space="preserve"> </w:t>
      </w:r>
      <w:r w:rsidRPr="00B72FFE">
        <w:rPr>
          <w:rFonts w:ascii="Book Antiqua" w:eastAsia="Times New Roman" w:hAnsi="Book Antiqua" w:cs="Times New Roman"/>
          <w:b/>
          <w:bCs/>
          <w:sz w:val="19"/>
          <w:szCs w:val="19"/>
          <w:highlight w:val="yellow"/>
          <w:lang w:eastAsia="pt-BR"/>
        </w:rPr>
        <w:t>à finalidade da saída</w:t>
      </w:r>
      <w:r w:rsidRPr="000373ED">
        <w:rPr>
          <w:rFonts w:ascii="Book Antiqua" w:eastAsia="Times New Roman" w:hAnsi="Book Antiqua" w:cs="Times New Roman"/>
          <w:sz w:val="16"/>
          <w:szCs w:val="16"/>
          <w:lang w:eastAsia="pt-BR"/>
        </w:rPr>
        <w:t>.</w:t>
      </w:r>
      <w:r w:rsidR="00A80DBA">
        <w:rPr>
          <w:rFonts w:ascii="Book Antiqua" w:eastAsia="Times New Roman" w:hAnsi="Book Antiqua" w:cs="Times New Roman"/>
          <w:sz w:val="16"/>
          <w:szCs w:val="16"/>
          <w:lang w:eastAsia="pt-BR"/>
        </w:rPr>
        <w:t xml:space="preserve"> </w:t>
      </w:r>
      <w:r w:rsidR="00A80DBA">
        <w:rPr>
          <w:rFonts w:ascii="Book Antiqua" w:hAnsi="Book Antiqua"/>
          <w:b/>
          <w:bCs/>
          <w:color w:val="FF0000"/>
          <w:sz w:val="16"/>
          <w:szCs w:val="16"/>
          <w:u w:val="single"/>
        </w:rPr>
        <w:t>(DPU-2007)</w:t>
      </w:r>
      <w:r w:rsidR="00F748CC" w:rsidRPr="000373ED">
        <w:rPr>
          <w:rFonts w:ascii="Book Antiqua" w:eastAsia="Times New Roman" w:hAnsi="Book Antiqua" w:cs="Times New Roman"/>
          <w:sz w:val="16"/>
          <w:szCs w:val="16"/>
          <w:lang w:eastAsia="pt-BR"/>
        </w:rPr>
        <w:t xml:space="preserve"> </w:t>
      </w:r>
      <w:r w:rsidR="00F748CC" w:rsidRPr="000373ED">
        <w:rPr>
          <w:rFonts w:ascii="Book Antiqua" w:eastAsia="Times New Roman" w:hAnsi="Book Antiqua" w:cs="Times New Roman"/>
          <w:b/>
          <w:bCs/>
          <w:color w:val="FF0000"/>
          <w:sz w:val="16"/>
          <w:szCs w:val="16"/>
          <w:u w:val="single"/>
          <w:lang w:eastAsia="pt-BR"/>
        </w:rPr>
        <w:t>(DPEAC-2012)</w:t>
      </w:r>
      <w:r w:rsidR="008E1031" w:rsidRPr="000373ED">
        <w:rPr>
          <w:rFonts w:ascii="Book Antiqua" w:eastAsia="Times New Roman" w:hAnsi="Book Antiqua" w:cs="Times New Roman"/>
          <w:sz w:val="16"/>
          <w:szCs w:val="16"/>
          <w:lang w:eastAsia="pt-BR"/>
        </w:rPr>
        <w:t xml:space="preserve"> </w:t>
      </w:r>
      <w:r w:rsidR="008E1031" w:rsidRPr="000373ED">
        <w:rPr>
          <w:rFonts w:ascii="Book Antiqua" w:eastAsia="Times New Roman" w:hAnsi="Book Antiqua" w:cs="Times New Roman"/>
          <w:b/>
          <w:color w:val="FF0000"/>
          <w:sz w:val="16"/>
          <w:szCs w:val="16"/>
          <w:u w:val="single"/>
          <w:lang w:eastAsia="pt-BR"/>
        </w:rPr>
        <w:t>(DPESP-2012)</w:t>
      </w:r>
      <w:r w:rsidR="00E9235D" w:rsidRPr="000373ED">
        <w:rPr>
          <w:rFonts w:ascii="Book Antiqua" w:eastAsia="Times New Roman" w:hAnsi="Book Antiqua" w:cs="Times New Roman"/>
          <w:b/>
          <w:color w:val="FF0000"/>
          <w:sz w:val="16"/>
          <w:szCs w:val="16"/>
          <w:lang w:eastAsia="pt-BR"/>
        </w:rPr>
        <w:t xml:space="preserve"> </w:t>
      </w:r>
      <w:r w:rsidR="00373C93" w:rsidRPr="000373ED">
        <w:rPr>
          <w:rFonts w:ascii="Book Antiqua" w:eastAsia="Times New Roman" w:hAnsi="Book Antiqua" w:cs="Times New Roman"/>
          <w:b/>
          <w:color w:val="FF0000"/>
          <w:sz w:val="16"/>
          <w:szCs w:val="16"/>
          <w:u w:val="single"/>
          <w:lang w:eastAsia="pt-BR"/>
        </w:rPr>
        <w:t>(DPEPR-2014)</w:t>
      </w:r>
      <w:r w:rsidR="00505288" w:rsidRPr="000373ED">
        <w:rPr>
          <w:rFonts w:ascii="Book Antiqua" w:eastAsia="Times New Roman" w:hAnsi="Book Antiqua" w:cs="Times New Roman"/>
          <w:sz w:val="16"/>
          <w:szCs w:val="16"/>
          <w:lang w:eastAsia="pt-BR"/>
        </w:rPr>
        <w:t xml:space="preserve"> </w:t>
      </w:r>
      <w:r w:rsidR="00505288" w:rsidRPr="000373ED">
        <w:rPr>
          <w:rFonts w:ascii="Book Antiqua" w:eastAsia="Times New Roman" w:hAnsi="Book Antiqua" w:cs="Times New Roman"/>
          <w:b/>
          <w:bCs/>
          <w:color w:val="FF0000"/>
          <w:sz w:val="16"/>
          <w:szCs w:val="16"/>
          <w:u w:val="single"/>
          <w:lang w:eastAsia="pt-BR"/>
        </w:rPr>
        <w:t>(MPPR-</w:t>
      </w:r>
      <w:r w:rsidR="00EC4782" w:rsidRPr="000373ED">
        <w:rPr>
          <w:rFonts w:ascii="Book Antiqua" w:eastAsia="Times New Roman" w:hAnsi="Book Antiqua" w:cs="Times New Roman"/>
          <w:b/>
          <w:bCs/>
          <w:color w:val="FF0000"/>
          <w:sz w:val="16"/>
          <w:szCs w:val="16"/>
          <w:u w:val="single"/>
          <w:lang w:eastAsia="pt-BR"/>
        </w:rPr>
        <w:t>2013/</w:t>
      </w:r>
      <w:r w:rsidR="00505288" w:rsidRPr="000373ED">
        <w:rPr>
          <w:rFonts w:ascii="Book Antiqua" w:eastAsia="Times New Roman" w:hAnsi="Book Antiqua" w:cs="Times New Roman"/>
          <w:b/>
          <w:bCs/>
          <w:color w:val="FF0000"/>
          <w:sz w:val="16"/>
          <w:szCs w:val="16"/>
          <w:u w:val="single"/>
          <w:lang w:eastAsia="pt-BR"/>
        </w:rPr>
        <w:t>2016)</w:t>
      </w:r>
      <w:r w:rsidR="00D04890" w:rsidRPr="000373ED">
        <w:rPr>
          <w:rFonts w:ascii="Book Antiqua" w:eastAsia="Times New Roman" w:hAnsi="Book Antiqua" w:cs="Times New Roman"/>
          <w:b/>
          <w:bCs/>
          <w:color w:val="FF0000"/>
          <w:sz w:val="16"/>
          <w:szCs w:val="16"/>
          <w:lang w:eastAsia="pt-BR"/>
        </w:rPr>
        <w:t xml:space="preserve"> </w:t>
      </w:r>
      <w:bookmarkStart w:id="83" w:name="_Hlk87371832"/>
      <w:r w:rsidR="00D04890" w:rsidRPr="000373ED">
        <w:rPr>
          <w:rFonts w:ascii="Book Antiqua" w:eastAsia="Times New Roman" w:hAnsi="Book Antiqua" w:cs="Times New Roman"/>
          <w:b/>
          <w:bCs/>
          <w:color w:val="FF0000"/>
          <w:sz w:val="16"/>
          <w:szCs w:val="16"/>
          <w:u w:val="single"/>
          <w:lang w:eastAsia="pt-BR"/>
        </w:rPr>
        <w:t>(DPEES-2016)</w:t>
      </w:r>
      <w:bookmarkEnd w:id="83"/>
      <w:r w:rsidR="00113A59" w:rsidRPr="000373ED">
        <w:rPr>
          <w:rFonts w:ascii="Book Antiqua" w:eastAsia="Times New Roman" w:hAnsi="Book Antiqua" w:cs="Times New Roman"/>
          <w:b/>
          <w:bCs/>
          <w:color w:val="FF0000"/>
          <w:sz w:val="16"/>
          <w:szCs w:val="16"/>
          <w:lang w:eastAsia="pt-BR"/>
        </w:rPr>
        <w:t xml:space="preserve"> </w:t>
      </w:r>
      <w:r w:rsidR="00113A59" w:rsidRPr="000373ED">
        <w:rPr>
          <w:rStyle w:val="Hyperlink"/>
          <w:rFonts w:ascii="Book Antiqua" w:hAnsi="Book Antiqua" w:cs="Arial"/>
          <w:b/>
          <w:bCs/>
          <w:color w:val="FF0000"/>
          <w:sz w:val="16"/>
          <w:szCs w:val="16"/>
        </w:rPr>
        <w:t>(PCMS-2017)</w:t>
      </w:r>
      <w:r w:rsidR="00323996">
        <w:rPr>
          <w:rStyle w:val="Hyperlink"/>
          <w:rFonts w:ascii="Book Antiqua" w:hAnsi="Book Antiqua" w:cs="Arial"/>
          <w:b/>
          <w:bCs/>
          <w:color w:val="FF0000"/>
          <w:sz w:val="16"/>
          <w:szCs w:val="16"/>
          <w:u w:val="none"/>
        </w:rPr>
        <w:t xml:space="preserve"> </w:t>
      </w:r>
      <w:r w:rsidR="00323996">
        <w:rPr>
          <w:rFonts w:ascii="Book Antiqua" w:eastAsia="Times New Roman" w:hAnsi="Book Antiqua" w:cs="Times New Roman"/>
          <w:b/>
          <w:color w:val="FF0000"/>
          <w:sz w:val="16"/>
          <w:szCs w:val="16"/>
          <w:u w:val="single"/>
          <w:lang w:eastAsia="pt-BR"/>
        </w:rPr>
        <w:t>(MPAC-2022)</w:t>
      </w:r>
      <w:r w:rsidR="000E2E63">
        <w:rPr>
          <w:rStyle w:val="Hyperlink"/>
          <w:rFonts w:ascii="Book Antiqua" w:hAnsi="Book Antiqua" w:cs="Arial"/>
          <w:b/>
          <w:bCs/>
          <w:color w:val="FF0000"/>
          <w:sz w:val="16"/>
          <w:szCs w:val="16"/>
          <w:u w:val="none"/>
        </w:rPr>
        <w:t xml:space="preserve"> </w:t>
      </w:r>
      <w:r w:rsidR="000E2E63">
        <w:rPr>
          <w:rFonts w:ascii="Book Antiqua" w:eastAsia="Times New Roman" w:hAnsi="Book Antiqua" w:cs="Times New Roman"/>
          <w:b/>
          <w:bCs/>
          <w:color w:val="FF0000"/>
          <w:sz w:val="16"/>
          <w:szCs w:val="16"/>
          <w:u w:val="single"/>
          <w:lang w:eastAsia="pt-BR"/>
        </w:rPr>
        <w:t>(DPECE-2022)</w:t>
      </w:r>
      <w:r w:rsidR="00B72FFE">
        <w:rPr>
          <w:rFonts w:ascii="Book Antiqua" w:eastAsia="Times New Roman" w:hAnsi="Book Antiqua" w:cs="Times New Roman"/>
          <w:b/>
          <w:bCs/>
          <w:color w:val="FF0000"/>
          <w:sz w:val="16"/>
          <w:szCs w:val="16"/>
          <w:lang w:eastAsia="pt-BR"/>
        </w:rPr>
        <w:t xml:space="preserve"> </w:t>
      </w:r>
      <w:r w:rsidR="00B72FFE">
        <w:rPr>
          <w:rFonts w:ascii="Book Antiqua" w:hAnsi="Book Antiqua"/>
          <w:b/>
          <w:color w:val="FF0000"/>
          <w:sz w:val="16"/>
          <w:szCs w:val="16"/>
          <w:u w:val="single"/>
        </w:rPr>
        <w:t>(DPEMT-2022)</w:t>
      </w:r>
    </w:p>
    <w:p w14:paraId="244FAC9C"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SUBSEÇÃO II</w:t>
      </w:r>
    </w:p>
    <w:p w14:paraId="1F9DAA4D"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Da Saída Temporária</w:t>
      </w:r>
    </w:p>
    <w:p w14:paraId="7E9B0657" w14:textId="3C998CE4" w:rsidR="000E7C60" w:rsidRPr="007061E2" w:rsidRDefault="000E7C60" w:rsidP="002F45F7">
      <w:pPr>
        <w:spacing w:before="100" w:beforeAutospacing="1" w:after="100" w:afterAutospacing="1" w:line="240" w:lineRule="auto"/>
        <w:ind w:firstLine="527"/>
        <w:jc w:val="both"/>
        <w:rPr>
          <w:rFonts w:ascii="Book Antiqua" w:hAnsi="Book Antiqua"/>
          <w:b/>
          <w:bCs/>
          <w:color w:val="FF0000"/>
          <w:sz w:val="16"/>
          <w:szCs w:val="16"/>
          <w:u w:val="single"/>
        </w:rPr>
      </w:pPr>
      <w:r w:rsidRPr="0072255E">
        <w:rPr>
          <w:rFonts w:ascii="Book Antiqua" w:eastAsia="Times New Roman" w:hAnsi="Book Antiqua" w:cs="Times New Roman"/>
          <w:b/>
          <w:sz w:val="19"/>
          <w:szCs w:val="19"/>
          <w:highlight w:val="magenta"/>
          <w:lang w:eastAsia="pt-BR"/>
        </w:rPr>
        <w:t>Art. 122</w:t>
      </w:r>
      <w:r w:rsidRPr="0072255E">
        <w:rPr>
          <w:rFonts w:ascii="Book Antiqua" w:eastAsia="Times New Roman" w:hAnsi="Book Antiqua" w:cs="Times New Roman"/>
          <w:sz w:val="19"/>
          <w:szCs w:val="19"/>
          <w:lang w:eastAsia="pt-BR"/>
        </w:rPr>
        <w:t xml:space="preserve">. </w:t>
      </w:r>
      <w:r w:rsidRPr="007061E2">
        <w:rPr>
          <w:rFonts w:ascii="Book Antiqua" w:eastAsia="Times New Roman" w:hAnsi="Book Antiqua" w:cs="Times New Roman"/>
          <w:b/>
          <w:bCs/>
          <w:sz w:val="19"/>
          <w:szCs w:val="19"/>
          <w:highlight w:val="yellow"/>
          <w:lang w:eastAsia="pt-BR"/>
        </w:rPr>
        <w:t>Os condenados</w:t>
      </w:r>
      <w:r w:rsidRPr="007061E2">
        <w:rPr>
          <w:rFonts w:ascii="Book Antiqua" w:eastAsia="Times New Roman" w:hAnsi="Book Antiqua" w:cs="Times New Roman"/>
          <w:b/>
          <w:bCs/>
          <w:sz w:val="19"/>
          <w:szCs w:val="19"/>
          <w:lang w:eastAsia="pt-BR"/>
        </w:rPr>
        <w:t xml:space="preserve"> que </w:t>
      </w:r>
      <w:r w:rsidRPr="007061E2">
        <w:rPr>
          <w:rFonts w:ascii="Book Antiqua" w:eastAsia="Times New Roman" w:hAnsi="Book Antiqua" w:cs="Times New Roman"/>
          <w:b/>
          <w:bCs/>
          <w:caps/>
          <w:sz w:val="19"/>
          <w:szCs w:val="19"/>
          <w:highlight w:val="green"/>
          <w:lang w:eastAsia="pt-BR"/>
        </w:rPr>
        <w:t>cumprem</w:t>
      </w:r>
      <w:r w:rsidRPr="007061E2">
        <w:rPr>
          <w:rFonts w:ascii="Book Antiqua" w:eastAsia="Times New Roman" w:hAnsi="Book Antiqua" w:cs="Times New Roman"/>
          <w:b/>
          <w:bCs/>
          <w:sz w:val="19"/>
          <w:szCs w:val="19"/>
          <w:lang w:eastAsia="pt-BR"/>
        </w:rPr>
        <w:t xml:space="preserve"> </w:t>
      </w:r>
      <w:r w:rsidRPr="007061E2">
        <w:rPr>
          <w:rFonts w:ascii="Book Antiqua" w:eastAsia="Times New Roman" w:hAnsi="Book Antiqua" w:cs="Times New Roman"/>
          <w:b/>
          <w:bCs/>
          <w:sz w:val="19"/>
          <w:szCs w:val="19"/>
          <w:highlight w:val="yellow"/>
          <w:lang w:eastAsia="pt-BR"/>
        </w:rPr>
        <w:t>pena</w:t>
      </w:r>
      <w:r w:rsidRPr="007061E2">
        <w:rPr>
          <w:rFonts w:ascii="Book Antiqua" w:eastAsia="Times New Roman" w:hAnsi="Book Antiqua" w:cs="Times New Roman"/>
          <w:b/>
          <w:bCs/>
          <w:sz w:val="19"/>
          <w:szCs w:val="19"/>
          <w:lang w:eastAsia="pt-BR"/>
        </w:rPr>
        <w:t xml:space="preserve"> em </w:t>
      </w:r>
      <w:r w:rsidRPr="007061E2">
        <w:rPr>
          <w:rFonts w:ascii="Book Antiqua" w:eastAsia="Times New Roman" w:hAnsi="Book Antiqua" w:cs="Times New Roman"/>
          <w:b/>
          <w:bCs/>
          <w:sz w:val="19"/>
          <w:szCs w:val="19"/>
          <w:highlight w:val="cyan"/>
          <w:lang w:eastAsia="pt-BR"/>
        </w:rPr>
        <w:t>regime semiaberto</w:t>
      </w:r>
      <w:r w:rsidRPr="007061E2">
        <w:rPr>
          <w:rFonts w:ascii="Book Antiqua" w:eastAsia="Times New Roman" w:hAnsi="Book Antiqua" w:cs="Times New Roman"/>
          <w:b/>
          <w:bCs/>
          <w:sz w:val="19"/>
          <w:szCs w:val="19"/>
          <w:lang w:eastAsia="pt-BR"/>
        </w:rPr>
        <w:t xml:space="preserve"> </w:t>
      </w:r>
      <w:r w:rsidRPr="007061E2">
        <w:rPr>
          <w:rFonts w:ascii="Book Antiqua" w:eastAsia="Times New Roman" w:hAnsi="Book Antiqua" w:cs="Times New Roman"/>
          <w:b/>
          <w:bCs/>
          <w:caps/>
          <w:sz w:val="19"/>
          <w:szCs w:val="19"/>
          <w:highlight w:val="green"/>
          <w:lang w:eastAsia="pt-BR"/>
        </w:rPr>
        <w:t>poderão obter</w:t>
      </w:r>
      <w:r w:rsidRPr="007061E2">
        <w:rPr>
          <w:rFonts w:ascii="Book Antiqua" w:eastAsia="Times New Roman" w:hAnsi="Book Antiqua" w:cs="Times New Roman"/>
          <w:b/>
          <w:bCs/>
          <w:sz w:val="19"/>
          <w:szCs w:val="19"/>
          <w:lang w:eastAsia="pt-BR"/>
        </w:rPr>
        <w:t xml:space="preserve"> </w:t>
      </w:r>
      <w:r w:rsidRPr="007061E2">
        <w:rPr>
          <w:rFonts w:ascii="Book Antiqua" w:eastAsia="Times New Roman" w:hAnsi="Book Antiqua" w:cs="Times New Roman"/>
          <w:b/>
          <w:bCs/>
          <w:sz w:val="19"/>
          <w:szCs w:val="19"/>
          <w:highlight w:val="cyan"/>
          <w:lang w:eastAsia="pt-BR"/>
        </w:rPr>
        <w:t>autorização</w:t>
      </w:r>
      <w:r w:rsidRPr="007061E2">
        <w:rPr>
          <w:rFonts w:ascii="Book Antiqua" w:eastAsia="Times New Roman" w:hAnsi="Book Antiqua" w:cs="Times New Roman"/>
          <w:b/>
          <w:bCs/>
          <w:sz w:val="19"/>
          <w:szCs w:val="19"/>
          <w:lang w:eastAsia="pt-BR"/>
        </w:rPr>
        <w:t xml:space="preserve"> </w:t>
      </w:r>
      <w:r w:rsidRPr="007061E2">
        <w:rPr>
          <w:rFonts w:ascii="Book Antiqua" w:eastAsia="Times New Roman" w:hAnsi="Book Antiqua" w:cs="Times New Roman"/>
          <w:b/>
          <w:bCs/>
          <w:caps/>
          <w:sz w:val="19"/>
          <w:szCs w:val="19"/>
          <w:shd w:val="clear" w:color="auto" w:fill="F7CAAC" w:themeFill="accent2" w:themeFillTint="66"/>
          <w:lang w:eastAsia="pt-BR"/>
        </w:rPr>
        <w:t>para saída temporária</w:t>
      </w:r>
      <w:r w:rsidRPr="007061E2">
        <w:rPr>
          <w:rFonts w:ascii="Book Antiqua" w:eastAsia="Times New Roman" w:hAnsi="Book Antiqua" w:cs="Times New Roman"/>
          <w:b/>
          <w:bCs/>
          <w:sz w:val="19"/>
          <w:szCs w:val="19"/>
          <w:lang w:eastAsia="pt-BR"/>
        </w:rPr>
        <w:t xml:space="preserve"> </w:t>
      </w:r>
      <w:r w:rsidRPr="007061E2">
        <w:rPr>
          <w:rFonts w:ascii="Book Antiqua" w:eastAsia="Times New Roman" w:hAnsi="Book Antiqua" w:cs="Times New Roman"/>
          <w:b/>
          <w:bCs/>
          <w:sz w:val="19"/>
          <w:szCs w:val="19"/>
          <w:highlight w:val="cyan"/>
          <w:lang w:eastAsia="pt-BR"/>
        </w:rPr>
        <w:t>do estabelecimento</w:t>
      </w:r>
      <w:r w:rsidRPr="007061E2">
        <w:rPr>
          <w:rFonts w:ascii="Book Antiqua" w:eastAsia="Times New Roman" w:hAnsi="Book Antiqua" w:cs="Times New Roman"/>
          <w:b/>
          <w:bCs/>
          <w:sz w:val="19"/>
          <w:szCs w:val="19"/>
          <w:lang w:eastAsia="pt-BR"/>
        </w:rPr>
        <w:t xml:space="preserve">, </w:t>
      </w:r>
      <w:r w:rsidRPr="007061E2">
        <w:rPr>
          <w:rFonts w:ascii="Book Antiqua" w:eastAsia="Times New Roman" w:hAnsi="Book Antiqua" w:cs="Times New Roman"/>
          <w:b/>
          <w:bCs/>
          <w:caps/>
          <w:sz w:val="19"/>
          <w:szCs w:val="19"/>
          <w:shd w:val="clear" w:color="auto" w:fill="F7CAAC" w:themeFill="accent2" w:themeFillTint="66"/>
          <w:lang w:eastAsia="pt-BR"/>
        </w:rPr>
        <w:t>sem vigilância direta</w:t>
      </w:r>
      <w:r w:rsidRPr="007061E2">
        <w:rPr>
          <w:rFonts w:ascii="Book Antiqua" w:eastAsia="Times New Roman" w:hAnsi="Book Antiqua" w:cs="Times New Roman"/>
          <w:b/>
          <w:bCs/>
          <w:sz w:val="19"/>
          <w:szCs w:val="19"/>
          <w:lang w:eastAsia="pt-BR"/>
        </w:rPr>
        <w:t xml:space="preserve">, </w:t>
      </w:r>
      <w:r w:rsidRPr="007061E2">
        <w:rPr>
          <w:rFonts w:ascii="Book Antiqua" w:eastAsia="Times New Roman" w:hAnsi="Book Antiqua" w:cs="Times New Roman"/>
          <w:b/>
          <w:bCs/>
          <w:sz w:val="19"/>
          <w:szCs w:val="19"/>
          <w:highlight w:val="yellow"/>
          <w:lang w:eastAsia="pt-BR"/>
        </w:rPr>
        <w:t>nos seguintes casos</w:t>
      </w:r>
      <w:r w:rsidRPr="007061E2">
        <w:rPr>
          <w:rFonts w:ascii="Book Antiqua" w:eastAsia="Times New Roman" w:hAnsi="Book Antiqua" w:cs="Times New Roman"/>
          <w:b/>
          <w:bCs/>
          <w:sz w:val="19"/>
          <w:szCs w:val="19"/>
          <w:lang w:eastAsia="pt-BR"/>
        </w:rPr>
        <w:t>:</w:t>
      </w:r>
      <w:r w:rsidR="00225BBC" w:rsidRPr="007061E2">
        <w:rPr>
          <w:rFonts w:ascii="Book Antiqua" w:eastAsia="Times New Roman" w:hAnsi="Book Antiqua" w:cs="Times New Roman"/>
          <w:b/>
          <w:bCs/>
          <w:sz w:val="19"/>
          <w:szCs w:val="19"/>
          <w:lang w:eastAsia="pt-BR"/>
        </w:rPr>
        <w:t xml:space="preserve"> </w:t>
      </w:r>
      <w:r w:rsidR="007D31D8" w:rsidRPr="007061E2">
        <w:rPr>
          <w:rFonts w:ascii="Book Antiqua" w:hAnsi="Book Antiqua"/>
          <w:b/>
          <w:bCs/>
          <w:color w:val="FF0000"/>
          <w:sz w:val="16"/>
          <w:szCs w:val="16"/>
          <w:u w:val="single"/>
        </w:rPr>
        <w:t>(MPES-2010)</w:t>
      </w:r>
      <w:r w:rsidR="00456375" w:rsidRPr="007061E2">
        <w:rPr>
          <w:rFonts w:ascii="Book Antiqua" w:eastAsia="Times New Roman" w:hAnsi="Book Antiqua" w:cs="Times New Roman"/>
          <w:b/>
          <w:bCs/>
          <w:color w:val="FF0000"/>
          <w:sz w:val="16"/>
          <w:szCs w:val="16"/>
          <w:lang w:eastAsia="pt-BR"/>
        </w:rPr>
        <w:t xml:space="preserve"> </w:t>
      </w:r>
      <w:r w:rsidR="00456375" w:rsidRPr="007061E2">
        <w:rPr>
          <w:rFonts w:ascii="Book Antiqua" w:eastAsia="Times New Roman" w:hAnsi="Book Antiqua" w:cs="Times New Roman"/>
          <w:b/>
          <w:bCs/>
          <w:color w:val="FF0000"/>
          <w:sz w:val="16"/>
          <w:szCs w:val="16"/>
          <w:u w:val="single"/>
          <w:lang w:eastAsia="pt-BR"/>
        </w:rPr>
        <w:t>(MPGO-2010)</w:t>
      </w:r>
      <w:r w:rsidR="00F8047A" w:rsidRPr="007061E2">
        <w:rPr>
          <w:rFonts w:ascii="Book Antiqua" w:eastAsia="Times New Roman" w:hAnsi="Book Antiqua" w:cs="Times New Roman"/>
          <w:b/>
          <w:bCs/>
          <w:color w:val="FF0000"/>
          <w:sz w:val="16"/>
          <w:szCs w:val="16"/>
          <w:lang w:eastAsia="pt-BR"/>
        </w:rPr>
        <w:t xml:space="preserve"> </w:t>
      </w:r>
      <w:r w:rsidR="00F8047A" w:rsidRPr="007061E2">
        <w:rPr>
          <w:rFonts w:ascii="Book Antiqua" w:eastAsia="Times New Roman" w:hAnsi="Book Antiqua" w:cs="Times New Roman"/>
          <w:b/>
          <w:bCs/>
          <w:color w:val="FF0000"/>
          <w:sz w:val="16"/>
          <w:szCs w:val="16"/>
          <w:u w:val="single"/>
          <w:lang w:eastAsia="pt-BR"/>
        </w:rPr>
        <w:t>(TJES-2011)</w:t>
      </w:r>
      <w:r w:rsidR="00AD33E9" w:rsidRPr="007061E2">
        <w:rPr>
          <w:rFonts w:ascii="Book Antiqua" w:eastAsia="Times New Roman" w:hAnsi="Book Antiqua" w:cs="Times New Roman"/>
          <w:b/>
          <w:bCs/>
          <w:color w:val="FF0000"/>
          <w:sz w:val="16"/>
          <w:szCs w:val="16"/>
          <w:lang w:eastAsia="pt-BR"/>
        </w:rPr>
        <w:t xml:space="preserve"> </w:t>
      </w:r>
      <w:bookmarkStart w:id="84" w:name="_Hlk76920060"/>
      <w:r w:rsidR="000C4894" w:rsidRPr="007061E2">
        <w:rPr>
          <w:rFonts w:ascii="Book Antiqua" w:eastAsia="Times New Roman" w:hAnsi="Book Antiqua" w:cs="Times New Roman"/>
          <w:b/>
          <w:bCs/>
          <w:color w:val="FF0000"/>
          <w:sz w:val="16"/>
          <w:szCs w:val="16"/>
          <w:u w:val="single"/>
          <w:lang w:eastAsia="pt-BR"/>
        </w:rPr>
        <w:t>(DPERS-2011)</w:t>
      </w:r>
      <w:bookmarkEnd w:id="84"/>
      <w:r w:rsidR="00DA36F6" w:rsidRPr="007061E2">
        <w:rPr>
          <w:rFonts w:ascii="Book Antiqua" w:eastAsia="Times New Roman" w:hAnsi="Book Antiqua" w:cs="Times New Roman"/>
          <w:b/>
          <w:bCs/>
          <w:color w:val="FF0000"/>
          <w:sz w:val="16"/>
          <w:szCs w:val="16"/>
          <w:lang w:eastAsia="pt-BR"/>
        </w:rPr>
        <w:t xml:space="preserve"> </w:t>
      </w:r>
      <w:r w:rsidR="000F12A5" w:rsidRPr="007061E2">
        <w:rPr>
          <w:rFonts w:ascii="Book Antiqua" w:eastAsia="Times New Roman" w:hAnsi="Book Antiqua" w:cs="Times New Roman"/>
          <w:b/>
          <w:bCs/>
          <w:color w:val="FF0000"/>
          <w:sz w:val="16"/>
          <w:szCs w:val="16"/>
          <w:u w:val="single"/>
          <w:lang w:eastAsia="pt-BR"/>
        </w:rPr>
        <w:t>(TJBA-2012)</w:t>
      </w:r>
      <w:r w:rsidR="00A3340F" w:rsidRPr="007061E2">
        <w:rPr>
          <w:rFonts w:ascii="Book Antiqua" w:eastAsia="Times New Roman" w:hAnsi="Book Antiqua" w:cs="Times New Roman"/>
          <w:b/>
          <w:bCs/>
          <w:color w:val="FF0000"/>
          <w:sz w:val="16"/>
          <w:szCs w:val="16"/>
          <w:lang w:eastAsia="pt-BR"/>
        </w:rPr>
        <w:t xml:space="preserve"> </w:t>
      </w:r>
      <w:r w:rsidR="00A3340F" w:rsidRPr="007061E2">
        <w:rPr>
          <w:rFonts w:ascii="Book Antiqua" w:eastAsia="Times New Roman" w:hAnsi="Book Antiqua" w:cs="Times New Roman"/>
          <w:b/>
          <w:bCs/>
          <w:color w:val="FF0000"/>
          <w:sz w:val="16"/>
          <w:szCs w:val="16"/>
          <w:u w:val="single"/>
          <w:lang w:eastAsia="pt-BR"/>
        </w:rPr>
        <w:t>(TJAC-2012)</w:t>
      </w:r>
      <w:r w:rsidR="00F14828" w:rsidRPr="007061E2">
        <w:rPr>
          <w:rFonts w:ascii="Book Antiqua" w:eastAsia="Times New Roman" w:hAnsi="Book Antiqua" w:cs="Times New Roman"/>
          <w:b/>
          <w:bCs/>
          <w:color w:val="FF0000"/>
          <w:sz w:val="16"/>
          <w:szCs w:val="16"/>
          <w:lang w:eastAsia="pt-BR"/>
        </w:rPr>
        <w:t xml:space="preserve"> </w:t>
      </w:r>
      <w:r w:rsidR="00F14828" w:rsidRPr="007061E2">
        <w:rPr>
          <w:rFonts w:ascii="Book Antiqua" w:eastAsia="Times New Roman" w:hAnsi="Book Antiqua" w:cs="Times New Roman"/>
          <w:b/>
          <w:bCs/>
          <w:color w:val="FF0000"/>
          <w:sz w:val="16"/>
          <w:szCs w:val="16"/>
          <w:u w:val="single"/>
          <w:lang w:eastAsia="pt-BR"/>
        </w:rPr>
        <w:t>(MPPI-2012)</w:t>
      </w:r>
      <w:r w:rsidR="00F748CC" w:rsidRPr="007061E2">
        <w:rPr>
          <w:rFonts w:ascii="Book Antiqua" w:eastAsia="Times New Roman" w:hAnsi="Book Antiqua" w:cs="Times New Roman"/>
          <w:b/>
          <w:bCs/>
          <w:color w:val="FF0000"/>
          <w:sz w:val="16"/>
          <w:szCs w:val="16"/>
          <w:lang w:eastAsia="pt-BR"/>
        </w:rPr>
        <w:t xml:space="preserve"> </w:t>
      </w:r>
      <w:r w:rsidR="00F748CC" w:rsidRPr="007061E2">
        <w:rPr>
          <w:rFonts w:ascii="Book Antiqua" w:eastAsia="Times New Roman" w:hAnsi="Book Antiqua" w:cs="Times New Roman"/>
          <w:b/>
          <w:bCs/>
          <w:color w:val="FF0000"/>
          <w:sz w:val="16"/>
          <w:szCs w:val="16"/>
          <w:u w:val="single"/>
          <w:lang w:eastAsia="pt-BR"/>
        </w:rPr>
        <w:t>(DPEAC-2012)</w:t>
      </w:r>
      <w:r w:rsidR="00457951" w:rsidRPr="007061E2">
        <w:rPr>
          <w:rFonts w:ascii="Book Antiqua" w:eastAsia="Times New Roman" w:hAnsi="Book Antiqua" w:cs="Times New Roman"/>
          <w:b/>
          <w:bCs/>
          <w:color w:val="FF0000"/>
          <w:sz w:val="16"/>
          <w:szCs w:val="16"/>
          <w:lang w:eastAsia="pt-BR"/>
        </w:rPr>
        <w:t xml:space="preserve"> </w:t>
      </w:r>
      <w:r w:rsidR="00457951" w:rsidRPr="007061E2">
        <w:rPr>
          <w:rFonts w:ascii="Book Antiqua" w:eastAsia="Times New Roman" w:hAnsi="Book Antiqua" w:cs="Times New Roman"/>
          <w:b/>
          <w:bCs/>
          <w:color w:val="FF0000"/>
          <w:sz w:val="16"/>
          <w:szCs w:val="16"/>
          <w:u w:val="single"/>
          <w:lang w:eastAsia="pt-BR"/>
        </w:rPr>
        <w:t>(TJPR-2013)</w:t>
      </w:r>
      <w:r w:rsidR="001F1F97" w:rsidRPr="007061E2">
        <w:rPr>
          <w:rFonts w:ascii="Book Antiqua" w:eastAsia="Times New Roman" w:hAnsi="Book Antiqua" w:cs="Times New Roman"/>
          <w:b/>
          <w:bCs/>
          <w:color w:val="FF0000"/>
          <w:sz w:val="16"/>
          <w:szCs w:val="16"/>
          <w:lang w:eastAsia="pt-BR"/>
        </w:rPr>
        <w:t xml:space="preserve"> </w:t>
      </w:r>
      <w:r w:rsidR="001F1F97" w:rsidRPr="007061E2">
        <w:rPr>
          <w:rFonts w:ascii="Book Antiqua" w:hAnsi="Book Antiqua" w:cs="Times New Roman"/>
          <w:b/>
          <w:bCs/>
          <w:color w:val="FF0000"/>
          <w:sz w:val="16"/>
          <w:szCs w:val="16"/>
          <w:u w:val="single"/>
        </w:rPr>
        <w:t>(MPRO-2013)</w:t>
      </w:r>
      <w:r w:rsidR="00FE026C" w:rsidRPr="007061E2">
        <w:rPr>
          <w:rFonts w:ascii="Book Antiqua" w:eastAsia="Times New Roman" w:hAnsi="Book Antiqua" w:cs="Times New Roman"/>
          <w:b/>
          <w:bCs/>
          <w:color w:val="FF0000"/>
          <w:sz w:val="16"/>
          <w:szCs w:val="16"/>
          <w:lang w:eastAsia="pt-BR"/>
        </w:rPr>
        <w:t xml:space="preserve"> </w:t>
      </w:r>
      <w:r w:rsidR="00E604B6" w:rsidRPr="007061E2">
        <w:rPr>
          <w:rFonts w:ascii="Book Antiqua" w:eastAsia="Times New Roman" w:hAnsi="Book Antiqua" w:cs="Times New Roman"/>
          <w:b/>
          <w:bCs/>
          <w:color w:val="FF0000"/>
          <w:sz w:val="16"/>
          <w:szCs w:val="16"/>
          <w:u w:val="single"/>
          <w:lang w:eastAsia="pt-BR"/>
        </w:rPr>
        <w:t>(MPSP-2013)</w:t>
      </w:r>
      <w:r w:rsidR="00B72A83" w:rsidRPr="007061E2">
        <w:rPr>
          <w:rFonts w:ascii="Book Antiqua" w:eastAsia="Times New Roman" w:hAnsi="Book Antiqua" w:cs="Times New Roman"/>
          <w:b/>
          <w:bCs/>
          <w:color w:val="FF0000"/>
          <w:sz w:val="16"/>
          <w:szCs w:val="16"/>
          <w:lang w:eastAsia="pt-BR"/>
        </w:rPr>
        <w:t xml:space="preserve"> </w:t>
      </w:r>
      <w:bookmarkStart w:id="85" w:name="_Hlk77780416"/>
      <w:r w:rsidR="00B72A83" w:rsidRPr="007061E2">
        <w:rPr>
          <w:rFonts w:ascii="Book Antiqua" w:eastAsia="Times New Roman" w:hAnsi="Book Antiqua" w:cs="Times New Roman"/>
          <w:b/>
          <w:bCs/>
          <w:color w:val="FF0000"/>
          <w:sz w:val="16"/>
          <w:szCs w:val="16"/>
          <w:u w:val="single"/>
          <w:lang w:eastAsia="pt-BR"/>
        </w:rPr>
        <w:t>(DPEDF-2013)</w:t>
      </w:r>
      <w:bookmarkEnd w:id="85"/>
      <w:r w:rsidR="0048562A" w:rsidRPr="007061E2">
        <w:rPr>
          <w:rFonts w:ascii="Book Antiqua" w:eastAsia="Times New Roman" w:hAnsi="Book Antiqua" w:cs="Times New Roman"/>
          <w:b/>
          <w:bCs/>
          <w:color w:val="FF0000"/>
          <w:sz w:val="16"/>
          <w:szCs w:val="16"/>
          <w:lang w:eastAsia="pt-BR"/>
        </w:rPr>
        <w:t xml:space="preserve"> </w:t>
      </w:r>
      <w:r w:rsidR="0048562A" w:rsidRPr="007061E2">
        <w:rPr>
          <w:rFonts w:ascii="Book Antiqua" w:eastAsia="Times New Roman" w:hAnsi="Book Antiqua" w:cs="Times New Roman"/>
          <w:b/>
          <w:bCs/>
          <w:color w:val="FF0000"/>
          <w:sz w:val="16"/>
          <w:szCs w:val="16"/>
          <w:u w:val="single"/>
          <w:lang w:eastAsia="pt-BR"/>
        </w:rPr>
        <w:t>(DPESP-2013)</w:t>
      </w:r>
      <w:r w:rsidR="00E9235D" w:rsidRPr="007061E2">
        <w:rPr>
          <w:rFonts w:ascii="Book Antiqua" w:eastAsia="Times New Roman" w:hAnsi="Book Antiqua" w:cs="Times New Roman"/>
          <w:b/>
          <w:bCs/>
          <w:color w:val="FF0000"/>
          <w:sz w:val="16"/>
          <w:szCs w:val="16"/>
          <w:lang w:eastAsia="pt-BR"/>
        </w:rPr>
        <w:t xml:space="preserve"> </w:t>
      </w:r>
      <w:r w:rsidR="00257560" w:rsidRPr="007061E2">
        <w:rPr>
          <w:rFonts w:ascii="Book Antiqua" w:eastAsia="Times New Roman" w:hAnsi="Book Antiqua" w:cs="Times New Roman"/>
          <w:b/>
          <w:bCs/>
          <w:color w:val="FF0000"/>
          <w:sz w:val="16"/>
          <w:szCs w:val="16"/>
          <w:u w:val="single"/>
          <w:lang w:eastAsia="pt-BR"/>
        </w:rPr>
        <w:t>(TJAP-2014)</w:t>
      </w:r>
      <w:r w:rsidR="00F8047A" w:rsidRPr="007061E2">
        <w:rPr>
          <w:rFonts w:ascii="Book Antiqua" w:eastAsia="Times New Roman" w:hAnsi="Book Antiqua" w:cs="Times New Roman"/>
          <w:b/>
          <w:bCs/>
          <w:color w:val="FF0000"/>
          <w:sz w:val="16"/>
          <w:szCs w:val="16"/>
          <w:lang w:eastAsia="pt-BR"/>
        </w:rPr>
        <w:t xml:space="preserve"> </w:t>
      </w:r>
      <w:r w:rsidR="00F8047A" w:rsidRPr="007061E2">
        <w:rPr>
          <w:rFonts w:ascii="Book Antiqua" w:eastAsia="Times New Roman" w:hAnsi="Book Antiqua" w:cs="Times New Roman"/>
          <w:b/>
          <w:bCs/>
          <w:color w:val="FF0000"/>
          <w:sz w:val="16"/>
          <w:szCs w:val="16"/>
          <w:u w:val="single"/>
          <w:lang w:eastAsia="pt-BR"/>
        </w:rPr>
        <w:t>(MPPE-2014)</w:t>
      </w:r>
      <w:r w:rsidR="00373C93" w:rsidRPr="007061E2">
        <w:rPr>
          <w:rFonts w:ascii="Book Antiqua" w:eastAsia="Times New Roman" w:hAnsi="Book Antiqua" w:cs="Times New Roman"/>
          <w:b/>
          <w:bCs/>
          <w:color w:val="FF0000"/>
          <w:sz w:val="16"/>
          <w:szCs w:val="16"/>
          <w:lang w:eastAsia="pt-BR"/>
        </w:rPr>
        <w:t xml:space="preserve"> </w:t>
      </w:r>
      <w:r w:rsidR="00373C93" w:rsidRPr="007061E2">
        <w:rPr>
          <w:rFonts w:ascii="Book Antiqua" w:eastAsia="Times New Roman" w:hAnsi="Book Antiqua" w:cs="Times New Roman"/>
          <w:b/>
          <w:bCs/>
          <w:color w:val="FF0000"/>
          <w:sz w:val="16"/>
          <w:szCs w:val="16"/>
          <w:u w:val="single"/>
          <w:lang w:eastAsia="pt-BR"/>
        </w:rPr>
        <w:t>(DPEPR-2014)</w:t>
      </w:r>
      <w:r w:rsidR="00B63708" w:rsidRPr="007061E2">
        <w:rPr>
          <w:rFonts w:ascii="Book Antiqua" w:eastAsia="Times New Roman" w:hAnsi="Book Antiqua" w:cs="Times New Roman"/>
          <w:b/>
          <w:bCs/>
          <w:color w:val="FF0000"/>
          <w:sz w:val="16"/>
          <w:szCs w:val="16"/>
          <w:lang w:eastAsia="pt-BR"/>
        </w:rPr>
        <w:t xml:space="preserve"> </w:t>
      </w:r>
      <w:r w:rsidR="00B63708" w:rsidRPr="007061E2">
        <w:rPr>
          <w:rFonts w:ascii="Book Antiqua" w:eastAsia="Times New Roman" w:hAnsi="Book Antiqua" w:cs="Times New Roman"/>
          <w:b/>
          <w:bCs/>
          <w:color w:val="FF0000"/>
          <w:sz w:val="16"/>
          <w:szCs w:val="16"/>
          <w:u w:val="single"/>
          <w:lang w:eastAsia="pt-BR"/>
        </w:rPr>
        <w:t>(PCSC-2014)</w:t>
      </w:r>
      <w:r w:rsidR="00936022" w:rsidRPr="007061E2">
        <w:rPr>
          <w:rFonts w:ascii="Book Antiqua" w:eastAsia="Times New Roman" w:hAnsi="Book Antiqua" w:cs="Times New Roman"/>
          <w:b/>
          <w:bCs/>
          <w:color w:val="FF0000"/>
          <w:sz w:val="16"/>
          <w:szCs w:val="16"/>
          <w:lang w:eastAsia="pt-BR"/>
        </w:rPr>
        <w:t xml:space="preserve"> </w:t>
      </w:r>
      <w:r w:rsidR="00936022" w:rsidRPr="007061E2">
        <w:rPr>
          <w:rFonts w:ascii="Book Antiqua" w:eastAsia="Times New Roman" w:hAnsi="Book Antiqua" w:cs="Times New Roman"/>
          <w:b/>
          <w:bCs/>
          <w:color w:val="FF0000"/>
          <w:sz w:val="16"/>
          <w:szCs w:val="16"/>
          <w:u w:val="single"/>
          <w:lang w:eastAsia="pt-BR"/>
        </w:rPr>
        <w:t>(DPEPA-2015)</w:t>
      </w:r>
      <w:r w:rsidR="00505288" w:rsidRPr="007061E2">
        <w:rPr>
          <w:rFonts w:ascii="Book Antiqua" w:eastAsia="Times New Roman" w:hAnsi="Book Antiqua" w:cs="Times New Roman"/>
          <w:b/>
          <w:bCs/>
          <w:color w:val="FF0000"/>
          <w:sz w:val="16"/>
          <w:szCs w:val="16"/>
          <w:lang w:eastAsia="pt-BR"/>
        </w:rPr>
        <w:t xml:space="preserve"> </w:t>
      </w:r>
      <w:r w:rsidR="00505288" w:rsidRPr="007061E2">
        <w:rPr>
          <w:rFonts w:ascii="Book Antiqua" w:eastAsia="Times New Roman" w:hAnsi="Book Antiqua" w:cs="Times New Roman"/>
          <w:b/>
          <w:bCs/>
          <w:color w:val="FF0000"/>
          <w:sz w:val="16"/>
          <w:szCs w:val="16"/>
          <w:u w:val="single"/>
          <w:lang w:eastAsia="pt-BR"/>
        </w:rPr>
        <w:t>(MPPR-2016)</w:t>
      </w:r>
      <w:r w:rsidR="000547B0" w:rsidRPr="007061E2">
        <w:rPr>
          <w:rFonts w:ascii="Book Antiqua" w:eastAsia="Times New Roman" w:hAnsi="Book Antiqua" w:cs="Times New Roman"/>
          <w:b/>
          <w:bCs/>
          <w:color w:val="FF0000"/>
          <w:sz w:val="16"/>
          <w:szCs w:val="16"/>
          <w:lang w:eastAsia="pt-BR"/>
        </w:rPr>
        <w:t xml:space="preserve"> </w:t>
      </w:r>
      <w:r w:rsidR="000547B0" w:rsidRPr="007061E2">
        <w:rPr>
          <w:rFonts w:ascii="Book Antiqua" w:eastAsia="Times New Roman" w:hAnsi="Book Antiqua" w:cs="Times New Roman"/>
          <w:b/>
          <w:bCs/>
          <w:color w:val="FF0000"/>
          <w:sz w:val="16"/>
          <w:szCs w:val="16"/>
          <w:u w:val="single"/>
          <w:lang w:eastAsia="pt-BR"/>
        </w:rPr>
        <w:t>(DPEBA-2016)</w:t>
      </w:r>
      <w:r w:rsidR="00D04890" w:rsidRPr="007061E2">
        <w:rPr>
          <w:rFonts w:ascii="Book Antiqua" w:eastAsia="Times New Roman" w:hAnsi="Book Antiqua" w:cs="Times New Roman"/>
          <w:b/>
          <w:bCs/>
          <w:color w:val="FF0000"/>
          <w:sz w:val="16"/>
          <w:szCs w:val="16"/>
          <w:lang w:eastAsia="pt-BR"/>
        </w:rPr>
        <w:t xml:space="preserve"> </w:t>
      </w:r>
      <w:r w:rsidR="00D04890" w:rsidRPr="007061E2">
        <w:rPr>
          <w:rFonts w:ascii="Book Antiqua" w:eastAsia="Times New Roman" w:hAnsi="Book Antiqua" w:cs="Times New Roman"/>
          <w:b/>
          <w:bCs/>
          <w:color w:val="FF0000"/>
          <w:sz w:val="16"/>
          <w:szCs w:val="16"/>
          <w:u w:val="single"/>
          <w:lang w:eastAsia="pt-BR"/>
        </w:rPr>
        <w:t>(DPEES-2016)</w:t>
      </w:r>
      <w:r w:rsidR="00E54D2B" w:rsidRPr="007061E2">
        <w:rPr>
          <w:rFonts w:ascii="Book Antiqua" w:eastAsia="Times New Roman" w:hAnsi="Book Antiqua" w:cs="Times New Roman"/>
          <w:b/>
          <w:bCs/>
          <w:color w:val="FF0000"/>
          <w:sz w:val="16"/>
          <w:szCs w:val="16"/>
          <w:lang w:eastAsia="pt-BR"/>
        </w:rPr>
        <w:t xml:space="preserve"> </w:t>
      </w:r>
      <w:r w:rsidR="00113A59" w:rsidRPr="007061E2">
        <w:rPr>
          <w:rStyle w:val="Hyperlink"/>
          <w:rFonts w:ascii="Book Antiqua" w:hAnsi="Book Antiqua" w:cs="Arial"/>
          <w:b/>
          <w:bCs/>
          <w:color w:val="FF0000"/>
          <w:sz w:val="16"/>
          <w:szCs w:val="16"/>
        </w:rPr>
        <w:t>(PCMS-2017)</w:t>
      </w:r>
      <w:r w:rsidR="00AC2D88" w:rsidRPr="007061E2">
        <w:rPr>
          <w:rFonts w:ascii="Book Antiqua" w:eastAsia="Times New Roman" w:hAnsi="Book Antiqua" w:cs="Times New Roman"/>
          <w:b/>
          <w:bCs/>
          <w:color w:val="FF0000"/>
          <w:sz w:val="16"/>
          <w:szCs w:val="16"/>
          <w:lang w:eastAsia="pt-BR"/>
        </w:rPr>
        <w:t xml:space="preserve"> </w:t>
      </w:r>
      <w:r w:rsidR="00304D05" w:rsidRPr="007061E2">
        <w:rPr>
          <w:rFonts w:ascii="Book Antiqua" w:eastAsia="Times New Roman" w:hAnsi="Book Antiqua" w:cs="Times New Roman"/>
          <w:b/>
          <w:bCs/>
          <w:color w:val="FF0000"/>
          <w:sz w:val="16"/>
          <w:szCs w:val="16"/>
          <w:u w:val="single"/>
          <w:lang w:eastAsia="pt-BR"/>
        </w:rPr>
        <w:t>(MPMS-</w:t>
      </w:r>
      <w:r w:rsidR="001527B2" w:rsidRPr="007061E2">
        <w:rPr>
          <w:rFonts w:ascii="Book Antiqua" w:eastAsia="Times New Roman" w:hAnsi="Book Antiqua" w:cs="Times New Roman"/>
          <w:b/>
          <w:bCs/>
          <w:color w:val="FF0000"/>
          <w:sz w:val="16"/>
          <w:szCs w:val="16"/>
          <w:u w:val="single"/>
          <w:lang w:eastAsia="pt-BR"/>
        </w:rPr>
        <w:t>2011/</w:t>
      </w:r>
      <w:r w:rsidR="00304D05" w:rsidRPr="007061E2">
        <w:rPr>
          <w:rFonts w:ascii="Book Antiqua" w:eastAsia="Times New Roman" w:hAnsi="Book Antiqua" w:cs="Times New Roman"/>
          <w:b/>
          <w:bCs/>
          <w:color w:val="FF0000"/>
          <w:sz w:val="16"/>
          <w:szCs w:val="16"/>
          <w:u w:val="single"/>
          <w:lang w:eastAsia="pt-BR"/>
        </w:rPr>
        <w:t>2018)</w:t>
      </w:r>
      <w:r w:rsidR="00BD5297" w:rsidRPr="007061E2">
        <w:rPr>
          <w:rFonts w:ascii="Book Antiqua" w:eastAsia="Times New Roman" w:hAnsi="Book Antiqua" w:cs="Times New Roman"/>
          <w:b/>
          <w:bCs/>
          <w:color w:val="FF0000"/>
          <w:sz w:val="16"/>
          <w:szCs w:val="16"/>
          <w:lang w:eastAsia="pt-BR"/>
        </w:rPr>
        <w:t xml:space="preserve"> </w:t>
      </w:r>
      <w:bookmarkStart w:id="86" w:name="_Hlk92978085"/>
      <w:r w:rsidR="00BD5297" w:rsidRPr="007061E2">
        <w:rPr>
          <w:rFonts w:ascii="Book Antiqua" w:eastAsia="Times New Roman" w:hAnsi="Book Antiqua" w:cs="Times New Roman"/>
          <w:b/>
          <w:bCs/>
          <w:color w:val="FF0000"/>
          <w:sz w:val="16"/>
          <w:szCs w:val="16"/>
          <w:u w:val="single"/>
          <w:lang w:eastAsia="pt-BR"/>
        </w:rPr>
        <w:t>(DPEAP-2018)</w:t>
      </w:r>
      <w:bookmarkEnd w:id="86"/>
      <w:r w:rsidR="00F8047A" w:rsidRPr="007061E2">
        <w:rPr>
          <w:rFonts w:ascii="Book Antiqua" w:eastAsia="Times New Roman" w:hAnsi="Book Antiqua" w:cs="Times New Roman"/>
          <w:b/>
          <w:bCs/>
          <w:color w:val="FF0000"/>
          <w:sz w:val="16"/>
          <w:szCs w:val="16"/>
          <w:lang w:eastAsia="pt-BR"/>
        </w:rPr>
        <w:t xml:space="preserve"> </w:t>
      </w:r>
      <w:r w:rsidR="00F8047A" w:rsidRPr="007061E2">
        <w:rPr>
          <w:rFonts w:ascii="Book Antiqua" w:eastAsia="Times New Roman" w:hAnsi="Book Antiqua" w:cs="Times New Roman"/>
          <w:b/>
          <w:bCs/>
          <w:color w:val="FF0000"/>
          <w:sz w:val="16"/>
          <w:szCs w:val="16"/>
          <w:u w:val="single"/>
          <w:lang w:eastAsia="pt-BR"/>
        </w:rPr>
        <w:t>(MPCE-2020)</w:t>
      </w:r>
      <w:r w:rsidR="0064798B" w:rsidRPr="007061E2">
        <w:rPr>
          <w:rFonts w:ascii="Book Antiqua" w:eastAsia="Times New Roman" w:hAnsi="Book Antiqua" w:cs="Times New Roman"/>
          <w:b/>
          <w:bCs/>
          <w:color w:val="FF0000"/>
          <w:sz w:val="16"/>
          <w:szCs w:val="16"/>
          <w:lang w:eastAsia="pt-BR"/>
        </w:rPr>
        <w:t xml:space="preserve"> </w:t>
      </w:r>
      <w:r w:rsidR="0064798B" w:rsidRPr="007061E2">
        <w:rPr>
          <w:rFonts w:ascii="Book Antiqua" w:eastAsia="Times New Roman" w:hAnsi="Book Antiqua" w:cs="Times New Roman"/>
          <w:b/>
          <w:bCs/>
          <w:color w:val="FF0000"/>
          <w:sz w:val="16"/>
          <w:szCs w:val="16"/>
          <w:u w:val="single"/>
          <w:lang w:eastAsia="pt-BR"/>
        </w:rPr>
        <w:t>(DPERJ-2021)</w:t>
      </w:r>
      <w:r w:rsidR="00C444FE" w:rsidRPr="007061E2">
        <w:rPr>
          <w:rFonts w:ascii="Book Antiqua" w:eastAsia="Times New Roman" w:hAnsi="Book Antiqua" w:cs="Times New Roman"/>
          <w:b/>
          <w:bCs/>
          <w:color w:val="FF0000"/>
          <w:sz w:val="16"/>
          <w:szCs w:val="16"/>
          <w:lang w:eastAsia="pt-BR"/>
        </w:rPr>
        <w:t xml:space="preserve"> </w:t>
      </w:r>
      <w:r w:rsidR="00C444FE" w:rsidRPr="007061E2">
        <w:rPr>
          <w:rFonts w:ascii="Book Antiqua" w:eastAsia="Times New Roman" w:hAnsi="Book Antiqua" w:cs="Times New Roman"/>
          <w:b/>
          <w:bCs/>
          <w:color w:val="FF0000"/>
          <w:sz w:val="16"/>
          <w:szCs w:val="16"/>
          <w:u w:val="single"/>
          <w:lang w:eastAsia="pt-BR"/>
        </w:rPr>
        <w:t>(MPMG-2013/</w:t>
      </w:r>
      <w:r w:rsidR="000F3657" w:rsidRPr="007061E2">
        <w:rPr>
          <w:rFonts w:ascii="Book Antiqua" w:eastAsia="Times New Roman" w:hAnsi="Book Antiqua" w:cs="Times New Roman"/>
          <w:b/>
          <w:bCs/>
          <w:color w:val="FF0000"/>
          <w:sz w:val="16"/>
          <w:szCs w:val="16"/>
          <w:u w:val="single"/>
          <w:lang w:eastAsia="pt-BR"/>
        </w:rPr>
        <w:t>2014/</w:t>
      </w:r>
      <w:r w:rsidR="00C444FE" w:rsidRPr="007061E2">
        <w:rPr>
          <w:rFonts w:ascii="Book Antiqua" w:eastAsia="Times New Roman" w:hAnsi="Book Antiqua" w:cs="Times New Roman"/>
          <w:b/>
          <w:bCs/>
          <w:color w:val="FF0000"/>
          <w:sz w:val="16"/>
          <w:szCs w:val="16"/>
          <w:u w:val="single"/>
          <w:lang w:eastAsia="pt-BR"/>
        </w:rPr>
        <w:t>2017/2021)</w:t>
      </w:r>
      <w:r w:rsidR="00556B15" w:rsidRPr="007061E2">
        <w:rPr>
          <w:rFonts w:ascii="Book Antiqua" w:eastAsia="Times New Roman" w:hAnsi="Book Antiqua" w:cs="Times New Roman"/>
          <w:b/>
          <w:bCs/>
          <w:color w:val="FF0000"/>
          <w:sz w:val="16"/>
          <w:szCs w:val="16"/>
          <w:lang w:eastAsia="pt-BR"/>
        </w:rPr>
        <w:t xml:space="preserve"> </w:t>
      </w:r>
      <w:r w:rsidR="00556B15" w:rsidRPr="007061E2">
        <w:rPr>
          <w:rFonts w:ascii="Book Antiqua" w:hAnsi="Book Antiqua"/>
          <w:b/>
          <w:bCs/>
          <w:color w:val="FF0000"/>
          <w:sz w:val="16"/>
          <w:szCs w:val="16"/>
          <w:u w:val="single"/>
        </w:rPr>
        <w:t>(DPEGO-2021)</w:t>
      </w:r>
      <w:r w:rsidR="0075303D" w:rsidRPr="007061E2">
        <w:rPr>
          <w:rFonts w:ascii="Book Antiqua" w:hAnsi="Book Antiqua"/>
          <w:b/>
          <w:bCs/>
          <w:color w:val="FF0000"/>
          <w:sz w:val="16"/>
          <w:szCs w:val="16"/>
        </w:rPr>
        <w:t xml:space="preserve"> </w:t>
      </w:r>
      <w:r w:rsidR="0075303D" w:rsidRPr="007061E2">
        <w:rPr>
          <w:rFonts w:ascii="Book Antiqua" w:eastAsia="Times New Roman" w:hAnsi="Book Antiqua" w:cs="Times New Roman"/>
          <w:b/>
          <w:bCs/>
          <w:color w:val="FF0000"/>
          <w:sz w:val="16"/>
          <w:szCs w:val="16"/>
          <w:u w:val="single"/>
          <w:lang w:eastAsia="pt-BR"/>
        </w:rPr>
        <w:t>(TJPE-2011/2022)</w:t>
      </w:r>
      <w:r w:rsidR="00323996" w:rsidRPr="007061E2">
        <w:rPr>
          <w:rFonts w:ascii="Book Antiqua" w:eastAsia="Times New Roman" w:hAnsi="Book Antiqua" w:cs="Times New Roman"/>
          <w:b/>
          <w:bCs/>
          <w:color w:val="FF0000"/>
          <w:sz w:val="16"/>
          <w:szCs w:val="16"/>
          <w:lang w:eastAsia="pt-BR"/>
        </w:rPr>
        <w:t xml:space="preserve"> </w:t>
      </w:r>
      <w:r w:rsidR="00323996" w:rsidRPr="007061E2">
        <w:rPr>
          <w:rFonts w:ascii="Book Antiqua" w:eastAsia="Times New Roman" w:hAnsi="Book Antiqua" w:cs="Times New Roman"/>
          <w:b/>
          <w:bCs/>
          <w:color w:val="FF0000"/>
          <w:sz w:val="16"/>
          <w:szCs w:val="16"/>
          <w:u w:val="single"/>
          <w:lang w:eastAsia="pt-BR"/>
        </w:rPr>
        <w:t>(MPAC-2022)</w:t>
      </w:r>
      <w:r w:rsidR="002F45F7" w:rsidRPr="007061E2">
        <w:rPr>
          <w:rFonts w:ascii="Book Antiqua" w:eastAsia="Times New Roman" w:hAnsi="Book Antiqua" w:cs="Times New Roman"/>
          <w:b/>
          <w:bCs/>
          <w:color w:val="FF0000"/>
          <w:sz w:val="16"/>
          <w:szCs w:val="16"/>
          <w:lang w:eastAsia="pt-BR"/>
        </w:rPr>
        <w:t xml:space="preserve"> </w:t>
      </w:r>
      <w:r w:rsidR="002F45F7" w:rsidRPr="007061E2">
        <w:rPr>
          <w:rFonts w:ascii="Book Antiqua" w:eastAsia="Times New Roman" w:hAnsi="Book Antiqua" w:cs="Times New Roman"/>
          <w:b/>
          <w:bCs/>
          <w:color w:val="FF0000"/>
          <w:sz w:val="16"/>
          <w:szCs w:val="16"/>
          <w:u w:val="single"/>
          <w:lang w:eastAsia="pt-BR"/>
        </w:rPr>
        <w:t>(DPETO-2022)</w:t>
      </w:r>
      <w:r w:rsidR="00E66C7C" w:rsidRPr="007061E2">
        <w:rPr>
          <w:rFonts w:ascii="Book Antiqua" w:eastAsia="Times New Roman" w:hAnsi="Book Antiqua" w:cs="Times New Roman"/>
          <w:b/>
          <w:bCs/>
          <w:color w:val="FF0000"/>
          <w:sz w:val="16"/>
          <w:szCs w:val="16"/>
          <w:lang w:eastAsia="pt-BR"/>
        </w:rPr>
        <w:t xml:space="preserve"> </w:t>
      </w:r>
      <w:r w:rsidR="00E66C7C" w:rsidRPr="007061E2">
        <w:rPr>
          <w:rFonts w:ascii="Book Antiqua" w:hAnsi="Book Antiqua" w:cs="Times New Roman"/>
          <w:b/>
          <w:bCs/>
          <w:color w:val="FF0000"/>
          <w:sz w:val="16"/>
          <w:szCs w:val="16"/>
          <w:u w:val="single"/>
        </w:rPr>
        <w:t>(DPERO-2017/2023)</w:t>
      </w:r>
      <w:r w:rsidR="000F3657" w:rsidRPr="007061E2">
        <w:rPr>
          <w:rFonts w:ascii="Book Antiqua" w:hAnsi="Book Antiqua"/>
          <w:b/>
          <w:bCs/>
          <w:color w:val="FF0000"/>
          <w:sz w:val="16"/>
          <w:szCs w:val="16"/>
        </w:rPr>
        <w:t xml:space="preserve"> </w:t>
      </w:r>
      <w:r w:rsidR="000F3657" w:rsidRPr="007061E2">
        <w:rPr>
          <w:rFonts w:ascii="Book Antiqua" w:hAnsi="Book Antiqua"/>
          <w:b/>
          <w:bCs/>
          <w:color w:val="FF0000"/>
          <w:sz w:val="16"/>
          <w:szCs w:val="16"/>
          <w:u w:val="single"/>
        </w:rPr>
        <w:t>(MPSC-2023)</w:t>
      </w:r>
      <w:r w:rsidR="001F7C5B">
        <w:rPr>
          <w:rFonts w:ascii="Book Antiqua" w:hAnsi="Book Antiqua"/>
          <w:b/>
          <w:bCs/>
          <w:color w:val="FF0000"/>
          <w:sz w:val="16"/>
          <w:szCs w:val="16"/>
        </w:rPr>
        <w:t xml:space="preserve"> </w:t>
      </w:r>
      <w:r w:rsidR="001F7C5B" w:rsidRPr="007061E2">
        <w:rPr>
          <w:rFonts w:ascii="Book Antiqua" w:eastAsia="Times New Roman" w:hAnsi="Book Antiqua" w:cs="Times New Roman"/>
          <w:b/>
          <w:bCs/>
          <w:color w:val="FF0000"/>
          <w:sz w:val="16"/>
          <w:szCs w:val="16"/>
          <w:u w:val="single"/>
          <w:lang w:eastAsia="pt-BR"/>
        </w:rPr>
        <w:t>(TJSP-2017</w:t>
      </w:r>
      <w:r w:rsidR="001F7C5B">
        <w:rPr>
          <w:rFonts w:ascii="Book Antiqua" w:eastAsia="Times New Roman" w:hAnsi="Book Antiqua" w:cs="Times New Roman"/>
          <w:b/>
          <w:bCs/>
          <w:color w:val="FF0000"/>
          <w:sz w:val="16"/>
          <w:szCs w:val="16"/>
          <w:u w:val="single"/>
          <w:lang w:eastAsia="pt-BR"/>
        </w:rPr>
        <w:t>/2024</w:t>
      </w:r>
      <w:r w:rsidR="001F7C5B" w:rsidRPr="007061E2">
        <w:rPr>
          <w:rFonts w:ascii="Book Antiqua" w:eastAsia="Times New Roman" w:hAnsi="Book Antiqua" w:cs="Times New Roman"/>
          <w:b/>
          <w:bCs/>
          <w:color w:val="FF0000"/>
          <w:sz w:val="16"/>
          <w:szCs w:val="16"/>
          <w:u w:val="single"/>
          <w:lang w:eastAsia="pt-BR"/>
        </w:rPr>
        <w:t>)</w:t>
      </w:r>
      <w:r w:rsidR="007061E2">
        <w:rPr>
          <w:rFonts w:ascii="Book Antiqua" w:hAnsi="Book Antiqua"/>
          <w:b/>
          <w:bCs/>
          <w:color w:val="FF0000"/>
          <w:sz w:val="16"/>
          <w:szCs w:val="16"/>
        </w:rPr>
        <w:t xml:space="preserve"> </w:t>
      </w:r>
      <w:r w:rsidR="007061E2">
        <w:rPr>
          <w:rFonts w:ascii="Book Antiqua" w:hAnsi="Book Antiqua"/>
          <w:b/>
          <w:bCs/>
          <w:color w:val="FF0000"/>
          <w:sz w:val="16"/>
          <w:szCs w:val="16"/>
          <w:u w:val="single"/>
        </w:rPr>
        <w:t>(MPGO-2024)</w:t>
      </w:r>
    </w:p>
    <w:tbl>
      <w:tblPr>
        <w:tblStyle w:val="Tabelacomgrade"/>
        <w:tblW w:w="0" w:type="auto"/>
        <w:shd w:val="clear" w:color="auto" w:fill="CCFFFF"/>
        <w:tblLook w:val="04A0" w:firstRow="1" w:lastRow="0" w:firstColumn="1" w:lastColumn="0" w:noHBand="0" w:noVBand="1"/>
      </w:tblPr>
      <w:tblGrid>
        <w:gridCol w:w="8494"/>
      </w:tblGrid>
      <w:tr w:rsidR="002F45F7" w:rsidRPr="0072255E" w14:paraId="03A36E0C" w14:textId="77777777" w:rsidTr="00997755">
        <w:tc>
          <w:tcPr>
            <w:tcW w:w="8494" w:type="dxa"/>
            <w:shd w:val="clear" w:color="auto" w:fill="CCFFFF"/>
          </w:tcPr>
          <w:p w14:paraId="709B463A" w14:textId="7D07EFBE" w:rsidR="002F45F7" w:rsidRDefault="002F45F7" w:rsidP="00997755">
            <w:pPr>
              <w:jc w:val="both"/>
              <w:rPr>
                <w:rFonts w:ascii="Book Antiqua" w:eastAsia="Times New Roman" w:hAnsi="Book Antiqua" w:cs="Times New Roman"/>
                <w:b/>
                <w:bCs/>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Jurisprud. Teses/STJ – Ed. 144</w:t>
            </w:r>
            <w:r w:rsidRPr="0072255E">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E61DC0">
              <w:rPr>
                <w:rFonts w:ascii="Book Antiqua" w:eastAsia="Times New Roman" w:hAnsi="Book Antiqua" w:cs="Times New Roman"/>
                <w:b/>
                <w:i/>
                <w:color w:val="FF0000"/>
                <w:sz w:val="19"/>
                <w:szCs w:val="19"/>
                <w:highlight w:val="green"/>
                <w:lang w:eastAsia="pt-BR"/>
              </w:rPr>
              <w:t>DP</w:t>
            </w:r>
            <w:r w:rsidR="00A2342B">
              <w:rPr>
                <w:rFonts w:ascii="Book Antiqua" w:eastAsia="Times New Roman" w:hAnsi="Book Antiqua" w:cs="Times New Roman"/>
                <w:b/>
                <w:i/>
                <w:color w:val="FF0000"/>
                <w:sz w:val="19"/>
                <w:szCs w:val="19"/>
                <w:highlight w:val="green"/>
                <w:lang w:eastAsia="pt-BR"/>
              </w:rPr>
              <w:t>E</w:t>
            </w:r>
            <w:r>
              <w:rPr>
                <w:rFonts w:ascii="Book Antiqua" w:eastAsia="Times New Roman" w:hAnsi="Book Antiqua" w:cs="Times New Roman"/>
                <w:b/>
                <w:i/>
                <w:color w:val="FF0000"/>
                <w:sz w:val="19"/>
                <w:szCs w:val="19"/>
                <w:highlight w:val="green"/>
                <w:lang w:eastAsia="pt-BR"/>
              </w:rPr>
              <w:t>TO</w:t>
            </w:r>
            <w:r w:rsidRPr="00E61DC0">
              <w:rPr>
                <w:rFonts w:ascii="Book Antiqua" w:eastAsia="Times New Roman" w:hAnsi="Book Antiqua" w:cs="Times New Roman"/>
                <w:b/>
                <w:i/>
                <w:color w:val="FF0000"/>
                <w:sz w:val="19"/>
                <w:szCs w:val="19"/>
                <w:highlight w:val="green"/>
                <w:lang w:eastAsia="pt-BR"/>
              </w:rPr>
              <w:t>-2022</w:t>
            </w:r>
            <w:r>
              <w:rPr>
                <w:rFonts w:ascii="Book Antiqua" w:eastAsia="Times New Roman" w:hAnsi="Book Antiqua" w:cs="Times New Roman"/>
                <w:b/>
                <w:i/>
                <w:color w:val="FF0000"/>
                <w:sz w:val="19"/>
                <w:szCs w:val="19"/>
                <w:lang w:eastAsia="pt-BR"/>
              </w:rPr>
              <w:t>: #</w:t>
            </w:r>
            <w:r w:rsidRPr="00CA505A">
              <w:rPr>
                <w:rFonts w:ascii="Book Antiqua" w:eastAsia="Times New Roman" w:hAnsi="Book Antiqua" w:cs="Times New Roman"/>
                <w:b/>
                <w:i/>
                <w:color w:val="FF0000"/>
                <w:sz w:val="19"/>
                <w:szCs w:val="19"/>
                <w:highlight w:val="green"/>
                <w:lang w:eastAsia="pt-BR"/>
              </w:rPr>
              <w:t>CESPE</w:t>
            </w:r>
            <w:r w:rsidRPr="0072255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52D62">
              <w:rPr>
                <w:rFonts w:ascii="Book Antiqua" w:eastAsia="Times New Roman" w:hAnsi="Book Antiqua" w:cs="Times New Roman"/>
                <w:b/>
                <w:bCs/>
                <w:sz w:val="19"/>
                <w:szCs w:val="19"/>
                <w:lang w:eastAsia="pt-BR"/>
              </w:rPr>
              <w:t>#</w:t>
            </w:r>
            <w:r>
              <w:rPr>
                <w:rFonts w:ascii="Book Antiqua" w:eastAsia="Times New Roman" w:hAnsi="Book Antiqua" w:cs="Times New Roman"/>
                <w:b/>
                <w:bCs/>
                <w:i/>
                <w:iCs/>
                <w:sz w:val="19"/>
                <w:szCs w:val="19"/>
                <w:highlight w:val="magenta"/>
                <w:lang w:eastAsia="pt-BR"/>
              </w:rPr>
              <w:t>Tese 05</w:t>
            </w:r>
            <w:r>
              <w:rPr>
                <w:rFonts w:ascii="Book Antiqua" w:eastAsia="Times New Roman" w:hAnsi="Book Antiqua" w:cs="Times New Roman"/>
                <w:b/>
                <w:bCs/>
                <w:i/>
                <w:iCs/>
                <w:sz w:val="19"/>
                <w:szCs w:val="19"/>
                <w:lang w:eastAsia="pt-BR"/>
              </w:rPr>
              <w:t>:</w:t>
            </w:r>
            <w:r>
              <w:rPr>
                <w:rFonts w:ascii="Book Antiqua" w:eastAsia="Times New Roman" w:hAnsi="Book Antiqua" w:cs="Times New Roman"/>
                <w:sz w:val="19"/>
                <w:szCs w:val="19"/>
                <w:lang w:eastAsia="pt-BR"/>
              </w:rPr>
              <w:t xml:space="preserve"> </w:t>
            </w:r>
            <w:r w:rsidRPr="002F45F7">
              <w:rPr>
                <w:rFonts w:ascii="Book Antiqua" w:eastAsia="Times New Roman" w:hAnsi="Book Antiqua" w:cs="Times New Roman"/>
                <w:b/>
                <w:bCs/>
                <w:sz w:val="19"/>
                <w:szCs w:val="19"/>
                <w:lang w:eastAsia="pt-BR"/>
              </w:rPr>
              <w:t>A prática de falta grave durante o cumprimento da pena não acarreta a alteração da data-base para fins de saída temporária e trabalho externo.</w:t>
            </w:r>
          </w:p>
          <w:tbl>
            <w:tblPr>
              <w:tblStyle w:val="Tabelacomgrade"/>
              <w:tblW w:w="0" w:type="auto"/>
              <w:tblLook w:val="04A0" w:firstRow="1" w:lastRow="0" w:firstColumn="1" w:lastColumn="0" w:noHBand="0" w:noVBand="1"/>
            </w:tblPr>
            <w:tblGrid>
              <w:gridCol w:w="8268"/>
            </w:tblGrid>
            <w:tr w:rsidR="002F45F7" w14:paraId="6C84F2D6" w14:textId="77777777" w:rsidTr="002F45F7">
              <w:tc>
                <w:tcPr>
                  <w:tcW w:w="8268" w:type="dxa"/>
                  <w:shd w:val="clear" w:color="auto" w:fill="FFFFFF" w:themeFill="background1"/>
                </w:tcPr>
                <w:p w14:paraId="4CCCEBF5" w14:textId="4AAD1B1A" w:rsidR="002F45F7" w:rsidRPr="002F45F7" w:rsidRDefault="002F45F7" w:rsidP="00997755">
                  <w:pPr>
                    <w:jc w:val="both"/>
                    <w:rPr>
                      <w:rFonts w:ascii="Book Antiqua" w:eastAsia="Times New Roman" w:hAnsi="Book Antiqua" w:cs="Times New Roman"/>
                      <w:b/>
                      <w:sz w:val="19"/>
                      <w:szCs w:val="19"/>
                      <w:lang w:eastAsia="pt-BR"/>
                    </w:rPr>
                  </w:pPr>
                  <w:r w:rsidRPr="002F45F7">
                    <w:rPr>
                      <w:rFonts w:ascii="Book Antiqua" w:eastAsia="Times New Roman" w:hAnsi="Book Antiqua" w:cs="Times New Roman"/>
                      <w:b/>
                      <w:sz w:val="18"/>
                      <w:szCs w:val="18"/>
                      <w:lang w:eastAsia="pt-BR"/>
                    </w:rPr>
                    <w:t>(</w:t>
                  </w:r>
                  <w:r w:rsidRPr="002F45F7">
                    <w:rPr>
                      <w:rFonts w:ascii="Book Antiqua" w:eastAsia="Times New Roman" w:hAnsi="Book Antiqua" w:cs="Times New Roman"/>
                      <w:b/>
                      <w:sz w:val="18"/>
                      <w:szCs w:val="18"/>
                      <w:highlight w:val="yellow"/>
                      <w:lang w:eastAsia="pt-BR"/>
                    </w:rPr>
                    <w:t>DPETO-2022-CESPE</w:t>
                  </w:r>
                  <w:r w:rsidRPr="002F45F7">
                    <w:rPr>
                      <w:rFonts w:ascii="Book Antiqua" w:eastAsia="Times New Roman" w:hAnsi="Book Antiqua" w:cs="Times New Roman"/>
                      <w:b/>
                      <w:sz w:val="18"/>
                      <w:szCs w:val="18"/>
                      <w:lang w:eastAsia="pt-BR"/>
                    </w:rPr>
                    <w:t>)</w:t>
                  </w:r>
                  <w:r w:rsidRPr="002F45F7">
                    <w:rPr>
                      <w:rFonts w:ascii="Book Antiqua" w:eastAsia="Times New Roman" w:hAnsi="Book Antiqua" w:cs="Times New Roman"/>
                      <w:bCs/>
                      <w:sz w:val="18"/>
                      <w:szCs w:val="18"/>
                      <w:lang w:eastAsia="pt-BR"/>
                    </w:rPr>
                    <w:t xml:space="preserve">: Com base no entendimento do STJ acerca de execução penal, durante o cumprimento da pena, a prática de falta grave pelo condenado não acarreta a alteração da data-base para fins de saída temporária. </w:t>
                  </w:r>
                  <w:r w:rsidRPr="002F45F7">
                    <w:rPr>
                      <w:rFonts w:ascii="Book Antiqua" w:eastAsia="Times New Roman" w:hAnsi="Book Antiqua" w:cs="Times New Roman"/>
                      <w:b/>
                      <w:sz w:val="18"/>
                      <w:szCs w:val="18"/>
                      <w:lang w:eastAsia="pt-BR"/>
                    </w:rPr>
                    <w:t xml:space="preserve">BL: </w:t>
                  </w:r>
                  <w:proofErr w:type="spellStart"/>
                  <w:r w:rsidRPr="002F45F7">
                    <w:rPr>
                      <w:rFonts w:ascii="Book Antiqua" w:eastAsia="Times New Roman" w:hAnsi="Book Antiqua" w:cs="Times New Roman"/>
                      <w:b/>
                      <w:sz w:val="18"/>
                      <w:szCs w:val="18"/>
                      <w:lang w:eastAsia="pt-BR"/>
                    </w:rPr>
                    <w:t>Entend</w:t>
                  </w:r>
                  <w:proofErr w:type="spellEnd"/>
                  <w:r w:rsidRPr="002F45F7">
                    <w:rPr>
                      <w:rFonts w:ascii="Book Antiqua" w:eastAsia="Times New Roman" w:hAnsi="Book Antiqua" w:cs="Times New Roman"/>
                      <w:b/>
                      <w:sz w:val="18"/>
                      <w:szCs w:val="18"/>
                      <w:lang w:eastAsia="pt-BR"/>
                    </w:rPr>
                    <w:t xml:space="preserve">. </w:t>
                  </w:r>
                  <w:proofErr w:type="spellStart"/>
                  <w:r w:rsidRPr="002F45F7">
                    <w:rPr>
                      <w:rFonts w:ascii="Book Antiqua" w:eastAsia="Times New Roman" w:hAnsi="Book Antiqua" w:cs="Times New Roman"/>
                      <w:b/>
                      <w:sz w:val="18"/>
                      <w:szCs w:val="18"/>
                      <w:lang w:eastAsia="pt-BR"/>
                    </w:rPr>
                    <w:t>Jurisprud</w:t>
                  </w:r>
                  <w:proofErr w:type="spellEnd"/>
                  <w:r w:rsidRPr="002F45F7">
                    <w:rPr>
                      <w:rFonts w:ascii="Book Antiqua" w:eastAsia="Times New Roman" w:hAnsi="Book Antiqua" w:cs="Times New Roman"/>
                      <w:b/>
                      <w:sz w:val="18"/>
                      <w:szCs w:val="18"/>
                      <w:lang w:eastAsia="pt-BR"/>
                    </w:rPr>
                    <w:t>.</w:t>
                  </w:r>
                </w:p>
              </w:tc>
            </w:tr>
          </w:tbl>
          <w:p w14:paraId="1915AA72" w14:textId="77777777" w:rsidR="002F45F7" w:rsidRDefault="002F45F7" w:rsidP="00997755">
            <w:pPr>
              <w:jc w:val="both"/>
              <w:rPr>
                <w:rFonts w:ascii="Book Antiqua" w:eastAsia="Times New Roman" w:hAnsi="Book Antiqua" w:cs="Times New Roman"/>
                <w:b/>
                <w:sz w:val="19"/>
                <w:szCs w:val="19"/>
                <w:lang w:eastAsia="pt-BR"/>
              </w:rPr>
            </w:pPr>
          </w:p>
          <w:p w14:paraId="5F0CA85A" w14:textId="7727F964" w:rsidR="002F45F7" w:rsidRPr="002F45F7" w:rsidRDefault="002F45F7" w:rsidP="00997755">
            <w:pPr>
              <w:jc w:val="both"/>
              <w:rPr>
                <w:rFonts w:ascii="Book Antiqua" w:eastAsia="Times New Roman" w:hAnsi="Book Antiqua" w:cs="Times New Roman"/>
                <w:b/>
                <w:sz w:val="19"/>
                <w:szCs w:val="19"/>
                <w:lang w:eastAsia="pt-BR"/>
              </w:rPr>
            </w:pPr>
          </w:p>
        </w:tc>
      </w:tr>
    </w:tbl>
    <w:p w14:paraId="7B4D1E8E" w14:textId="77777777" w:rsidR="002F45F7" w:rsidRPr="000F3657" w:rsidRDefault="002F45F7" w:rsidP="002F45F7">
      <w:pPr>
        <w:spacing w:after="0" w:line="240" w:lineRule="auto"/>
        <w:ind w:firstLine="527"/>
        <w:jc w:val="both"/>
        <w:rPr>
          <w:rFonts w:ascii="Book Antiqua" w:eastAsia="Times New Roman" w:hAnsi="Book Antiqua" w:cs="Times New Roman"/>
          <w:b/>
          <w:bCs/>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810824" w:rsidRPr="0072255E" w14:paraId="5F22FF44" w14:textId="77777777" w:rsidTr="00EF349B">
        <w:tc>
          <w:tcPr>
            <w:tcW w:w="8494" w:type="dxa"/>
            <w:shd w:val="clear" w:color="auto" w:fill="CCFFFF"/>
          </w:tcPr>
          <w:p w14:paraId="4D0AFDBE" w14:textId="1A6A85C8" w:rsidR="00810824" w:rsidRDefault="00810824" w:rsidP="002F45F7">
            <w:pPr>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MPMG-2021</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w:t>
            </w:r>
            <w:r w:rsidRPr="00E604B6">
              <w:rPr>
                <w:rFonts w:ascii="Book Antiqua" w:eastAsia="Times New Roman" w:hAnsi="Book Antiqua" w:cs="Times New Roman"/>
                <w:sz w:val="19"/>
                <w:szCs w:val="19"/>
                <w:lang w:eastAsia="pt-BR"/>
              </w:rPr>
              <w:t xml:space="preserve">Assinale a alternativa </w:t>
            </w:r>
            <w:r>
              <w:rPr>
                <w:rFonts w:ascii="Book Antiqua" w:eastAsia="Times New Roman" w:hAnsi="Book Antiqua" w:cs="Times New Roman"/>
                <w:sz w:val="19"/>
                <w:szCs w:val="19"/>
                <w:lang w:eastAsia="pt-BR"/>
              </w:rPr>
              <w:t xml:space="preserve">correta: </w:t>
            </w:r>
            <w:r w:rsidRPr="00810824">
              <w:rPr>
                <w:rFonts w:ascii="Book Antiqua" w:eastAsia="Times New Roman" w:hAnsi="Book Antiqua" w:cs="Times New Roman"/>
                <w:sz w:val="19"/>
                <w:szCs w:val="19"/>
                <w:lang w:eastAsia="pt-BR"/>
              </w:rPr>
              <w:t>A Lei de Execuções Penais prevê duas espécies distintas de autorizações de saída para condenados, sendo elas a permissão de saída, para condenados que cumprem pena em regime fechado ou semiaberto, e a saída temporária, apenas para os que se encontram em regime semiaberto.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BL: </w:t>
            </w:r>
            <w:proofErr w:type="spellStart"/>
            <w:r w:rsidRPr="0072255E">
              <w:rPr>
                <w:rFonts w:ascii="Book Antiqua" w:eastAsia="Times New Roman" w:hAnsi="Book Antiqua" w:cs="Times New Roman"/>
                <w:b/>
                <w:sz w:val="19"/>
                <w:szCs w:val="19"/>
                <w:lang w:eastAsia="pt-BR"/>
              </w:rPr>
              <w:t>art</w:t>
            </w:r>
            <w:r>
              <w:rPr>
                <w:rFonts w:ascii="Book Antiqua" w:eastAsia="Times New Roman" w:hAnsi="Book Antiqua" w:cs="Times New Roman"/>
                <w:b/>
                <w:sz w:val="19"/>
                <w:szCs w:val="19"/>
                <w:lang w:eastAsia="pt-BR"/>
              </w:rPr>
              <w:t>s</w:t>
            </w:r>
            <w:proofErr w:type="spellEnd"/>
            <w:r w:rsidRPr="0072255E">
              <w:rPr>
                <w:rFonts w:ascii="Book Antiqua" w:eastAsia="Times New Roman" w:hAnsi="Book Antiqua" w:cs="Times New Roman"/>
                <w:b/>
                <w:sz w:val="19"/>
                <w:szCs w:val="19"/>
                <w:lang w:eastAsia="pt-BR"/>
              </w:rPr>
              <w:t>. 12</w:t>
            </w:r>
            <w:r>
              <w:rPr>
                <w:rFonts w:ascii="Book Antiqua" w:eastAsia="Times New Roman" w:hAnsi="Book Antiqua" w:cs="Times New Roman"/>
                <w:b/>
                <w:sz w:val="19"/>
                <w:szCs w:val="19"/>
                <w:lang w:eastAsia="pt-BR"/>
              </w:rPr>
              <w:t>0 e 122</w:t>
            </w:r>
            <w:r w:rsidRPr="0072255E">
              <w:rPr>
                <w:rFonts w:ascii="Book Antiqua" w:eastAsia="Times New Roman" w:hAnsi="Book Antiqua" w:cs="Times New Roman"/>
                <w:b/>
                <w:sz w:val="19"/>
                <w:szCs w:val="19"/>
                <w:lang w:eastAsia="pt-BR"/>
              </w:rPr>
              <w:t>, LEP.</w:t>
            </w:r>
          </w:p>
          <w:p w14:paraId="7B054517" w14:textId="77777777" w:rsidR="00810824" w:rsidRDefault="00810824" w:rsidP="002F45F7">
            <w:pPr>
              <w:jc w:val="both"/>
              <w:rPr>
                <w:rFonts w:ascii="Book Antiqua" w:eastAsia="Times New Roman" w:hAnsi="Book Antiqua" w:cs="Times New Roman"/>
                <w:b/>
                <w:sz w:val="19"/>
                <w:szCs w:val="19"/>
                <w:lang w:eastAsia="pt-BR"/>
              </w:rPr>
            </w:pPr>
          </w:p>
          <w:p w14:paraId="46484F9C" w14:textId="50ABA095" w:rsidR="002F45F7" w:rsidRPr="00810824" w:rsidRDefault="00810824" w:rsidP="002F45F7">
            <w:pPr>
              <w:jc w:val="both"/>
              <w:rPr>
                <w:rFonts w:ascii="Book Antiqua" w:eastAsia="Times New Roman" w:hAnsi="Book Antiqua" w:cs="Times New Roman"/>
                <w:bCs/>
                <w:sz w:val="19"/>
                <w:szCs w:val="19"/>
                <w:lang w:eastAsia="pt-BR"/>
              </w:rPr>
            </w:pPr>
            <w:r w:rsidRPr="00810824">
              <w:rPr>
                <w:rFonts w:ascii="Book Antiqua" w:eastAsia="Times New Roman" w:hAnsi="Book Antiqua" w:cs="Times New Roman"/>
                <w:b/>
                <w:i/>
                <w:iCs/>
                <w:color w:val="FF0000"/>
                <w:sz w:val="19"/>
                <w:szCs w:val="19"/>
                <w:lang w:eastAsia="pt-BR"/>
              </w:rPr>
              <w:t>#</w:t>
            </w:r>
            <w:r w:rsidRPr="00810824">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810824">
              <w:rPr>
                <w:rFonts w:ascii="Book Antiqua" w:eastAsia="Times New Roman" w:hAnsi="Book Antiqua" w:cs="Times New Roman"/>
                <w:bCs/>
                <w:sz w:val="19"/>
                <w:szCs w:val="19"/>
                <w:lang w:eastAsia="pt-BR"/>
              </w:rPr>
              <w:t xml:space="preserve">A autorização de saída é um gênero do qual são espécies a </w:t>
            </w:r>
            <w:r w:rsidRPr="00810824">
              <w:rPr>
                <w:rFonts w:ascii="Book Antiqua" w:eastAsia="Times New Roman" w:hAnsi="Book Antiqua" w:cs="Times New Roman"/>
                <w:b/>
                <w:sz w:val="19"/>
                <w:szCs w:val="19"/>
                <w:shd w:val="clear" w:color="auto" w:fill="F7CAAC" w:themeFill="accent2" w:themeFillTint="66"/>
                <w:lang w:eastAsia="pt-BR"/>
              </w:rPr>
              <w:t>permissão de saída</w:t>
            </w:r>
            <w:r w:rsidRPr="00810824">
              <w:rPr>
                <w:rFonts w:ascii="Book Antiqua" w:eastAsia="Times New Roman" w:hAnsi="Book Antiqua" w:cs="Times New Roman"/>
                <w:bCs/>
                <w:sz w:val="19"/>
                <w:szCs w:val="19"/>
                <w:lang w:eastAsia="pt-BR"/>
              </w:rPr>
              <w:t xml:space="preserve"> e a </w:t>
            </w:r>
            <w:r w:rsidRPr="00810824">
              <w:rPr>
                <w:rFonts w:ascii="Book Antiqua" w:eastAsia="Times New Roman" w:hAnsi="Book Antiqua" w:cs="Times New Roman"/>
                <w:b/>
                <w:sz w:val="19"/>
                <w:szCs w:val="19"/>
                <w:shd w:val="clear" w:color="auto" w:fill="F7CAAC" w:themeFill="accent2" w:themeFillTint="66"/>
                <w:lang w:eastAsia="pt-BR"/>
              </w:rPr>
              <w:t>saída temporária</w:t>
            </w:r>
            <w:r w:rsidRPr="0081082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810824">
              <w:rPr>
                <w:rFonts w:ascii="Book Antiqua" w:eastAsia="Times New Roman" w:hAnsi="Book Antiqua" w:cs="Times New Roman"/>
                <w:bCs/>
                <w:sz w:val="19"/>
                <w:szCs w:val="19"/>
                <w:lang w:eastAsia="pt-BR"/>
              </w:rPr>
              <w:t>O art. 120 da LEP refer</w:t>
            </w:r>
            <w:r>
              <w:rPr>
                <w:rFonts w:ascii="Book Antiqua" w:eastAsia="Times New Roman" w:hAnsi="Book Antiqua" w:cs="Times New Roman"/>
                <w:bCs/>
                <w:sz w:val="19"/>
                <w:szCs w:val="19"/>
                <w:lang w:eastAsia="pt-BR"/>
              </w:rPr>
              <w:t>e</w:t>
            </w:r>
            <w:r w:rsidRPr="00810824">
              <w:rPr>
                <w:rFonts w:ascii="Book Antiqua" w:eastAsia="Times New Roman" w:hAnsi="Book Antiqua" w:cs="Times New Roman"/>
                <w:bCs/>
                <w:sz w:val="19"/>
                <w:szCs w:val="19"/>
                <w:lang w:eastAsia="pt-BR"/>
              </w:rPr>
              <w:t xml:space="preserve">-se </w:t>
            </w:r>
            <w:r>
              <w:rPr>
                <w:rFonts w:ascii="Book Antiqua" w:eastAsia="Times New Roman" w:hAnsi="Book Antiqua" w:cs="Times New Roman"/>
                <w:bCs/>
                <w:sz w:val="19"/>
                <w:szCs w:val="19"/>
                <w:lang w:eastAsia="pt-BR"/>
              </w:rPr>
              <w:t>à</w:t>
            </w:r>
            <w:r w:rsidRPr="00810824">
              <w:rPr>
                <w:rFonts w:ascii="Book Antiqua" w:eastAsia="Times New Roman" w:hAnsi="Book Antiqua" w:cs="Times New Roman"/>
                <w:bCs/>
                <w:sz w:val="19"/>
                <w:szCs w:val="19"/>
                <w:lang w:eastAsia="pt-BR"/>
              </w:rPr>
              <w:t xml:space="preserve"> </w:t>
            </w:r>
            <w:r w:rsidRPr="00810824">
              <w:rPr>
                <w:rFonts w:ascii="Book Antiqua" w:eastAsia="Times New Roman" w:hAnsi="Book Antiqua" w:cs="Times New Roman"/>
                <w:b/>
                <w:sz w:val="19"/>
                <w:szCs w:val="19"/>
                <w:shd w:val="clear" w:color="auto" w:fill="F7CAAC" w:themeFill="accent2" w:themeFillTint="66"/>
                <w:lang w:eastAsia="pt-BR"/>
              </w:rPr>
              <w:t>permissão de saída</w:t>
            </w:r>
            <w:r w:rsidRPr="00810824">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que p</w:t>
            </w:r>
            <w:r w:rsidRPr="00810824">
              <w:rPr>
                <w:rFonts w:ascii="Book Antiqua" w:eastAsia="Times New Roman" w:hAnsi="Book Antiqua" w:cs="Times New Roman"/>
                <w:bCs/>
                <w:sz w:val="19"/>
                <w:szCs w:val="19"/>
                <w:lang w:eastAsia="pt-BR"/>
              </w:rPr>
              <w:t>reconiza</w:t>
            </w:r>
            <w:r>
              <w:rPr>
                <w:rFonts w:ascii="Book Antiqua" w:eastAsia="Times New Roman" w:hAnsi="Book Antiqua" w:cs="Times New Roman"/>
                <w:bCs/>
                <w:sz w:val="19"/>
                <w:szCs w:val="19"/>
                <w:lang w:eastAsia="pt-BR"/>
              </w:rPr>
              <w:t>:</w:t>
            </w:r>
            <w:r w:rsidRPr="00810824">
              <w:rPr>
                <w:rFonts w:ascii="Book Antiqua" w:eastAsia="Times New Roman" w:hAnsi="Book Antiqua" w:cs="Times New Roman"/>
                <w:bCs/>
                <w:sz w:val="19"/>
                <w:szCs w:val="19"/>
                <w:lang w:eastAsia="pt-BR"/>
              </w:rPr>
              <w:t xml:space="preserve"> </w:t>
            </w:r>
            <w:r w:rsidRPr="00810824">
              <w:rPr>
                <w:rFonts w:ascii="Book Antiqua" w:eastAsia="Times New Roman" w:hAnsi="Book Antiqua" w:cs="Times New Roman"/>
                <w:bCs/>
                <w:i/>
                <w:iCs/>
                <w:sz w:val="19"/>
                <w:szCs w:val="19"/>
                <w:lang w:eastAsia="pt-BR"/>
              </w:rPr>
              <w:t xml:space="preserve">“Os condenados que cumprem pena em </w:t>
            </w:r>
            <w:r w:rsidRPr="00810824">
              <w:rPr>
                <w:rFonts w:ascii="Book Antiqua" w:eastAsia="Times New Roman" w:hAnsi="Book Antiqua" w:cs="Times New Roman"/>
                <w:b/>
                <w:i/>
                <w:iCs/>
                <w:sz w:val="19"/>
                <w:szCs w:val="19"/>
                <w:highlight w:val="yellow"/>
                <w:lang w:eastAsia="pt-BR"/>
              </w:rPr>
              <w:t>regime FECHADO</w:t>
            </w:r>
            <w:r w:rsidRPr="00810824">
              <w:rPr>
                <w:rFonts w:ascii="Book Antiqua" w:eastAsia="Times New Roman" w:hAnsi="Book Antiqua" w:cs="Times New Roman"/>
                <w:bCs/>
                <w:i/>
                <w:iCs/>
                <w:sz w:val="19"/>
                <w:szCs w:val="19"/>
                <w:lang w:eastAsia="pt-BR"/>
              </w:rPr>
              <w:t xml:space="preserve"> ou </w:t>
            </w:r>
            <w:r w:rsidRPr="00810824">
              <w:rPr>
                <w:rFonts w:ascii="Book Antiqua" w:eastAsia="Times New Roman" w:hAnsi="Book Antiqua" w:cs="Times New Roman"/>
                <w:b/>
                <w:i/>
                <w:iCs/>
                <w:sz w:val="19"/>
                <w:szCs w:val="19"/>
                <w:highlight w:val="yellow"/>
                <w:lang w:eastAsia="pt-BR"/>
              </w:rPr>
              <w:t>SEMIABERTO</w:t>
            </w:r>
            <w:r w:rsidRPr="00810824">
              <w:rPr>
                <w:rFonts w:ascii="Book Antiqua" w:eastAsia="Times New Roman" w:hAnsi="Book Antiqua" w:cs="Times New Roman"/>
                <w:bCs/>
                <w:i/>
                <w:iCs/>
                <w:sz w:val="19"/>
                <w:szCs w:val="19"/>
                <w:lang w:eastAsia="pt-BR"/>
              </w:rPr>
              <w:t xml:space="preserve"> e os </w:t>
            </w:r>
            <w:r w:rsidRPr="00810824">
              <w:rPr>
                <w:rFonts w:ascii="Book Antiqua" w:eastAsia="Times New Roman" w:hAnsi="Book Antiqua" w:cs="Times New Roman"/>
                <w:b/>
                <w:i/>
                <w:iCs/>
                <w:sz w:val="19"/>
                <w:szCs w:val="19"/>
                <w:highlight w:val="yellow"/>
                <w:lang w:eastAsia="pt-BR"/>
              </w:rPr>
              <w:t>presos provisórios</w:t>
            </w:r>
            <w:r w:rsidRPr="00810824">
              <w:rPr>
                <w:rFonts w:ascii="Book Antiqua" w:eastAsia="Times New Roman" w:hAnsi="Book Antiqua" w:cs="Times New Roman"/>
                <w:bCs/>
                <w:i/>
                <w:iCs/>
                <w:sz w:val="19"/>
                <w:szCs w:val="19"/>
                <w:lang w:eastAsia="pt-BR"/>
              </w:rPr>
              <w:t xml:space="preserve"> </w:t>
            </w:r>
            <w:r w:rsidRPr="00810824">
              <w:rPr>
                <w:rFonts w:ascii="Book Antiqua" w:eastAsia="Times New Roman" w:hAnsi="Book Antiqua" w:cs="Times New Roman"/>
                <w:b/>
                <w:i/>
                <w:iCs/>
                <w:sz w:val="19"/>
                <w:szCs w:val="19"/>
                <w:highlight w:val="green"/>
                <w:lang w:eastAsia="pt-BR"/>
              </w:rPr>
              <w:t>poderão obter</w:t>
            </w:r>
            <w:r w:rsidRPr="00810824">
              <w:rPr>
                <w:rFonts w:ascii="Book Antiqua" w:eastAsia="Times New Roman" w:hAnsi="Book Antiqua" w:cs="Times New Roman"/>
                <w:bCs/>
                <w:i/>
                <w:iCs/>
                <w:sz w:val="19"/>
                <w:szCs w:val="19"/>
                <w:lang w:eastAsia="pt-BR"/>
              </w:rPr>
              <w:t xml:space="preserve"> </w:t>
            </w:r>
            <w:r w:rsidRPr="00810824">
              <w:rPr>
                <w:rFonts w:ascii="Book Antiqua" w:eastAsia="Times New Roman" w:hAnsi="Book Antiqua" w:cs="Times New Roman"/>
                <w:b/>
                <w:i/>
                <w:iCs/>
                <w:sz w:val="19"/>
                <w:szCs w:val="19"/>
                <w:highlight w:val="yellow"/>
                <w:lang w:eastAsia="pt-BR"/>
              </w:rPr>
              <w:t>permissão para sair</w:t>
            </w:r>
            <w:r w:rsidRPr="00810824">
              <w:rPr>
                <w:rFonts w:ascii="Book Antiqua" w:eastAsia="Times New Roman" w:hAnsi="Book Antiqua" w:cs="Times New Roman"/>
                <w:bCs/>
                <w:i/>
                <w:iCs/>
                <w:sz w:val="19"/>
                <w:szCs w:val="19"/>
                <w:lang w:eastAsia="pt-BR"/>
              </w:rPr>
              <w:t xml:space="preserve"> do estabelecimento, </w:t>
            </w:r>
            <w:r w:rsidRPr="00810824">
              <w:rPr>
                <w:rFonts w:ascii="Book Antiqua" w:eastAsia="Times New Roman" w:hAnsi="Book Antiqua" w:cs="Times New Roman"/>
                <w:b/>
                <w:i/>
                <w:iCs/>
                <w:sz w:val="19"/>
                <w:szCs w:val="19"/>
                <w:highlight w:val="yellow"/>
                <w:lang w:eastAsia="pt-BR"/>
              </w:rPr>
              <w:t>mediante escolta</w:t>
            </w:r>
            <w:r w:rsidRPr="00810824">
              <w:rPr>
                <w:rFonts w:ascii="Book Antiqua" w:eastAsia="Times New Roman" w:hAnsi="Book Antiqua" w:cs="Times New Roman"/>
                <w:bCs/>
                <w:i/>
                <w:iCs/>
                <w:sz w:val="19"/>
                <w:szCs w:val="19"/>
                <w:lang w:eastAsia="pt-BR"/>
              </w:rPr>
              <w:t xml:space="preserve">, quando ocorrer um dos seguintes fatos: I - </w:t>
            </w:r>
            <w:r w:rsidRPr="00810824">
              <w:rPr>
                <w:rFonts w:ascii="Book Antiqua" w:eastAsia="Times New Roman" w:hAnsi="Book Antiqua" w:cs="Times New Roman"/>
                <w:b/>
                <w:i/>
                <w:iCs/>
                <w:sz w:val="19"/>
                <w:szCs w:val="19"/>
                <w:highlight w:val="yellow"/>
                <w:lang w:eastAsia="pt-BR"/>
              </w:rPr>
              <w:t>falecimento</w:t>
            </w:r>
            <w:r w:rsidRPr="00810824">
              <w:rPr>
                <w:rFonts w:ascii="Book Antiqua" w:eastAsia="Times New Roman" w:hAnsi="Book Antiqua" w:cs="Times New Roman"/>
                <w:b/>
                <w:i/>
                <w:iCs/>
                <w:sz w:val="19"/>
                <w:szCs w:val="19"/>
                <w:lang w:eastAsia="pt-BR"/>
              </w:rPr>
              <w:t xml:space="preserve"> </w:t>
            </w:r>
            <w:r w:rsidRPr="00810824">
              <w:rPr>
                <w:rFonts w:ascii="Book Antiqua" w:eastAsia="Times New Roman" w:hAnsi="Book Antiqua" w:cs="Times New Roman"/>
                <w:bCs/>
                <w:i/>
                <w:iCs/>
                <w:sz w:val="19"/>
                <w:szCs w:val="19"/>
                <w:lang w:eastAsia="pt-BR"/>
              </w:rPr>
              <w:t xml:space="preserve">ou </w:t>
            </w:r>
            <w:r w:rsidRPr="00810824">
              <w:rPr>
                <w:rFonts w:ascii="Book Antiqua" w:eastAsia="Times New Roman" w:hAnsi="Book Antiqua" w:cs="Times New Roman"/>
                <w:b/>
                <w:i/>
                <w:iCs/>
                <w:sz w:val="19"/>
                <w:szCs w:val="19"/>
                <w:highlight w:val="yellow"/>
                <w:lang w:eastAsia="pt-BR"/>
              </w:rPr>
              <w:t>doença grave</w:t>
            </w:r>
            <w:r w:rsidRPr="00810824">
              <w:rPr>
                <w:rFonts w:ascii="Book Antiqua" w:eastAsia="Times New Roman" w:hAnsi="Book Antiqua" w:cs="Times New Roman"/>
                <w:bCs/>
                <w:i/>
                <w:iCs/>
                <w:sz w:val="19"/>
                <w:szCs w:val="19"/>
                <w:lang w:eastAsia="pt-BR"/>
              </w:rPr>
              <w:t xml:space="preserve"> do cônjuge, companheira, ascendente, descendente ou irmão; II - </w:t>
            </w:r>
            <w:r w:rsidRPr="00810824">
              <w:rPr>
                <w:rFonts w:ascii="Book Antiqua" w:eastAsia="Times New Roman" w:hAnsi="Book Antiqua" w:cs="Times New Roman"/>
                <w:b/>
                <w:i/>
                <w:iCs/>
                <w:sz w:val="19"/>
                <w:szCs w:val="19"/>
                <w:highlight w:val="yellow"/>
                <w:lang w:eastAsia="pt-BR"/>
              </w:rPr>
              <w:t>necessidade de tratamento médico</w:t>
            </w:r>
            <w:r w:rsidRPr="00810824">
              <w:rPr>
                <w:rFonts w:ascii="Book Antiqua" w:eastAsia="Times New Roman" w:hAnsi="Book Antiqua" w:cs="Times New Roman"/>
                <w:bCs/>
                <w:i/>
                <w:iCs/>
                <w:sz w:val="19"/>
                <w:szCs w:val="19"/>
                <w:lang w:eastAsia="pt-BR"/>
              </w:rPr>
              <w:t xml:space="preserve"> (parágrafo único do artigo 14).”</w:t>
            </w:r>
            <w:r>
              <w:rPr>
                <w:rFonts w:ascii="Book Antiqua" w:eastAsia="Times New Roman" w:hAnsi="Book Antiqua" w:cs="Times New Roman"/>
                <w:bCs/>
                <w:sz w:val="19"/>
                <w:szCs w:val="19"/>
                <w:lang w:eastAsia="pt-BR"/>
              </w:rPr>
              <w:t xml:space="preserve"> </w:t>
            </w:r>
            <w:r w:rsidRPr="00810824">
              <w:rPr>
                <w:rFonts w:ascii="Book Antiqua" w:eastAsia="Times New Roman" w:hAnsi="Book Antiqua" w:cs="Times New Roman"/>
                <w:bCs/>
                <w:sz w:val="19"/>
                <w:szCs w:val="19"/>
                <w:lang w:eastAsia="pt-BR"/>
              </w:rPr>
              <w:t xml:space="preserve">Já a </w:t>
            </w:r>
            <w:r w:rsidRPr="00810824">
              <w:rPr>
                <w:rFonts w:ascii="Book Antiqua" w:eastAsia="Times New Roman" w:hAnsi="Book Antiqua" w:cs="Times New Roman"/>
                <w:b/>
                <w:sz w:val="19"/>
                <w:szCs w:val="19"/>
                <w:shd w:val="clear" w:color="auto" w:fill="F7CAAC" w:themeFill="accent2" w:themeFillTint="66"/>
                <w:lang w:eastAsia="pt-BR"/>
              </w:rPr>
              <w:t>saída temporária</w:t>
            </w:r>
            <w:r w:rsidRPr="00810824">
              <w:rPr>
                <w:rFonts w:ascii="Book Antiqua" w:eastAsia="Times New Roman" w:hAnsi="Book Antiqua" w:cs="Times New Roman"/>
                <w:bCs/>
                <w:sz w:val="19"/>
                <w:szCs w:val="19"/>
                <w:lang w:eastAsia="pt-BR"/>
              </w:rPr>
              <w:t xml:space="preserve">, nos termos do art. 122 da LEP, é concedida em favor dos condenados que cumprem pena em </w:t>
            </w:r>
            <w:r w:rsidRPr="00810824">
              <w:rPr>
                <w:rFonts w:ascii="Book Antiqua" w:eastAsia="Times New Roman" w:hAnsi="Book Antiqua" w:cs="Times New Roman"/>
                <w:b/>
                <w:sz w:val="19"/>
                <w:szCs w:val="19"/>
                <w:highlight w:val="yellow"/>
                <w:lang w:eastAsia="pt-BR"/>
              </w:rPr>
              <w:t>regime SEMIABERTO</w:t>
            </w:r>
            <w:r w:rsidRPr="00810824">
              <w:rPr>
                <w:rFonts w:ascii="Book Antiqua" w:eastAsia="Times New Roman" w:hAnsi="Book Antiqua" w:cs="Times New Roman"/>
                <w:bCs/>
                <w:sz w:val="19"/>
                <w:szCs w:val="19"/>
                <w:lang w:eastAsia="pt-BR"/>
              </w:rPr>
              <w:t xml:space="preserve">. Em relação a eles não há supervisão direta, isto é, não há escolta. Porém, a ausência de vigilância direta </w:t>
            </w:r>
            <w:r w:rsidRPr="00810824">
              <w:rPr>
                <w:rFonts w:ascii="Book Antiqua" w:eastAsia="Times New Roman" w:hAnsi="Book Antiqua" w:cs="Times New Roman"/>
                <w:b/>
                <w:sz w:val="19"/>
                <w:szCs w:val="19"/>
                <w:highlight w:val="green"/>
                <w:lang w:eastAsia="pt-BR"/>
              </w:rPr>
              <w:t>não impede</w:t>
            </w:r>
            <w:r w:rsidRPr="00810824">
              <w:rPr>
                <w:rFonts w:ascii="Book Antiqua" w:eastAsia="Times New Roman" w:hAnsi="Book Antiqua" w:cs="Times New Roman"/>
                <w:bCs/>
                <w:sz w:val="19"/>
                <w:szCs w:val="19"/>
                <w:lang w:eastAsia="pt-BR"/>
              </w:rPr>
              <w:t xml:space="preserve"> </w:t>
            </w:r>
            <w:r w:rsidRPr="00810824">
              <w:rPr>
                <w:rFonts w:ascii="Book Antiqua" w:eastAsia="Times New Roman" w:hAnsi="Book Antiqua" w:cs="Times New Roman"/>
                <w:b/>
                <w:sz w:val="19"/>
                <w:szCs w:val="19"/>
                <w:highlight w:val="yellow"/>
                <w:lang w:eastAsia="pt-BR"/>
              </w:rPr>
              <w:t>a utilização de equipamento de monitoração eletrônica pelo condenado, quando assim determinar o juiz da execução</w:t>
            </w:r>
            <w:r w:rsidRPr="00810824">
              <w:rPr>
                <w:rFonts w:ascii="Book Antiqua" w:eastAsia="Times New Roman" w:hAnsi="Book Antiqua" w:cs="Times New Roman"/>
                <w:bCs/>
                <w:sz w:val="19"/>
                <w:szCs w:val="19"/>
                <w:lang w:eastAsia="pt-BR"/>
              </w:rPr>
              <w:t xml:space="preserve"> (§ 1°). </w:t>
            </w:r>
          </w:p>
        </w:tc>
      </w:tr>
    </w:tbl>
    <w:p w14:paraId="01B9743A" w14:textId="364ECDB5" w:rsidR="00F5718A" w:rsidRDefault="00F5718A"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5718A">
        <w:rPr>
          <w:rFonts w:ascii="Book Antiqua" w:eastAsia="Times New Roman" w:hAnsi="Book Antiqua" w:cs="Times New Roman"/>
          <w:sz w:val="16"/>
          <w:szCs w:val="16"/>
          <w:lang w:eastAsia="pt-BR"/>
        </w:rPr>
        <w:t>I - (revogado);  </w:t>
      </w:r>
      <w:hyperlink r:id="rId167" w:anchor="art2" w:history="1">
        <w:r w:rsidRPr="00F5718A">
          <w:rPr>
            <w:rStyle w:val="Hyperlink"/>
            <w:rFonts w:ascii="Book Antiqua" w:eastAsia="Times New Roman" w:hAnsi="Book Antiqua" w:cs="Times New Roman"/>
            <w:sz w:val="16"/>
            <w:szCs w:val="16"/>
            <w:lang w:eastAsia="pt-BR"/>
          </w:rPr>
          <w:t>(Redação dada pela Lei nº 14.843, de 2024)</w:t>
        </w:r>
      </w:hyperlink>
    </w:p>
    <w:p w14:paraId="233A1342" w14:textId="51F91C7C" w:rsidR="000E7C60" w:rsidRPr="001F7C5B" w:rsidRDefault="000E7C60" w:rsidP="00195C7F">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1F7C5B">
        <w:rPr>
          <w:rFonts w:ascii="Book Antiqua" w:eastAsia="Times New Roman" w:hAnsi="Book Antiqua" w:cs="Times New Roman"/>
          <w:b/>
          <w:bCs/>
          <w:sz w:val="19"/>
          <w:szCs w:val="19"/>
          <w:lang w:eastAsia="pt-BR"/>
        </w:rPr>
        <w:t xml:space="preserve">II - </w:t>
      </w:r>
      <w:proofErr w:type="gramStart"/>
      <w:r w:rsidR="00AD63E2" w:rsidRPr="001F7C5B">
        <w:rPr>
          <w:rFonts w:ascii="Book Antiqua" w:eastAsia="Times New Roman" w:hAnsi="Book Antiqua" w:cs="Times New Roman"/>
          <w:b/>
          <w:bCs/>
          <w:sz w:val="19"/>
          <w:szCs w:val="19"/>
          <w:highlight w:val="yellow"/>
          <w:lang w:eastAsia="pt-BR"/>
        </w:rPr>
        <w:t>frequência</w:t>
      </w:r>
      <w:proofErr w:type="gramEnd"/>
      <w:r w:rsidRPr="001F7C5B">
        <w:rPr>
          <w:rFonts w:ascii="Book Antiqua" w:eastAsia="Times New Roman" w:hAnsi="Book Antiqua" w:cs="Times New Roman"/>
          <w:b/>
          <w:bCs/>
          <w:sz w:val="19"/>
          <w:szCs w:val="19"/>
          <w:highlight w:val="yellow"/>
          <w:lang w:eastAsia="pt-BR"/>
        </w:rPr>
        <w:t xml:space="preserve"> a curso supletivo profissionalizante</w:t>
      </w:r>
      <w:r w:rsidRPr="001F7C5B">
        <w:rPr>
          <w:rFonts w:ascii="Book Antiqua" w:eastAsia="Times New Roman" w:hAnsi="Book Antiqua" w:cs="Times New Roman"/>
          <w:b/>
          <w:bCs/>
          <w:sz w:val="19"/>
          <w:szCs w:val="19"/>
          <w:lang w:eastAsia="pt-BR"/>
        </w:rPr>
        <w:t xml:space="preserve">, bem como </w:t>
      </w:r>
      <w:r w:rsidRPr="001F7C5B">
        <w:rPr>
          <w:rFonts w:ascii="Book Antiqua" w:eastAsia="Times New Roman" w:hAnsi="Book Antiqua" w:cs="Times New Roman"/>
          <w:b/>
          <w:bCs/>
          <w:sz w:val="19"/>
          <w:szCs w:val="19"/>
          <w:highlight w:val="yellow"/>
          <w:lang w:eastAsia="pt-BR"/>
        </w:rPr>
        <w:t>de instrução do 2º grau</w:t>
      </w:r>
      <w:r w:rsidRPr="001F7C5B">
        <w:rPr>
          <w:rFonts w:ascii="Book Antiqua" w:eastAsia="Times New Roman" w:hAnsi="Book Antiqua" w:cs="Times New Roman"/>
          <w:b/>
          <w:bCs/>
          <w:sz w:val="19"/>
          <w:szCs w:val="19"/>
          <w:lang w:eastAsia="pt-BR"/>
        </w:rPr>
        <w:t xml:space="preserve"> ou </w:t>
      </w:r>
      <w:r w:rsidRPr="001F7C5B">
        <w:rPr>
          <w:rFonts w:ascii="Book Antiqua" w:eastAsia="Times New Roman" w:hAnsi="Book Antiqua" w:cs="Times New Roman"/>
          <w:b/>
          <w:bCs/>
          <w:sz w:val="19"/>
          <w:szCs w:val="19"/>
          <w:highlight w:val="yellow"/>
          <w:lang w:eastAsia="pt-BR"/>
        </w:rPr>
        <w:t>superior</w:t>
      </w:r>
      <w:r w:rsidRPr="001F7C5B">
        <w:rPr>
          <w:rFonts w:ascii="Book Antiqua" w:eastAsia="Times New Roman" w:hAnsi="Book Antiqua" w:cs="Times New Roman"/>
          <w:b/>
          <w:bCs/>
          <w:sz w:val="19"/>
          <w:szCs w:val="19"/>
          <w:lang w:eastAsia="pt-BR"/>
        </w:rPr>
        <w:t xml:space="preserve">, </w:t>
      </w:r>
      <w:r w:rsidRPr="001F7C5B">
        <w:rPr>
          <w:rFonts w:ascii="Book Antiqua" w:eastAsia="Times New Roman" w:hAnsi="Book Antiqua" w:cs="Times New Roman"/>
          <w:b/>
          <w:bCs/>
          <w:sz w:val="19"/>
          <w:szCs w:val="19"/>
          <w:highlight w:val="cyan"/>
          <w:lang w:eastAsia="pt-BR"/>
        </w:rPr>
        <w:t>na Comarca do Juízo da Execução</w:t>
      </w:r>
      <w:r w:rsidRPr="001F7C5B">
        <w:rPr>
          <w:rFonts w:ascii="Book Antiqua" w:eastAsia="Times New Roman" w:hAnsi="Book Antiqua" w:cs="Times New Roman"/>
          <w:b/>
          <w:bCs/>
          <w:sz w:val="18"/>
          <w:szCs w:val="18"/>
          <w:lang w:eastAsia="pt-BR"/>
        </w:rPr>
        <w:t>;</w:t>
      </w:r>
      <w:r w:rsidR="000C4894" w:rsidRPr="001F7C5B">
        <w:rPr>
          <w:rFonts w:ascii="Book Antiqua" w:eastAsia="Times New Roman" w:hAnsi="Book Antiqua" w:cs="Times New Roman"/>
          <w:b/>
          <w:bCs/>
          <w:sz w:val="18"/>
          <w:szCs w:val="18"/>
          <w:lang w:eastAsia="pt-BR"/>
        </w:rPr>
        <w:t xml:space="preserve"> </w:t>
      </w:r>
      <w:r w:rsidR="000C4894" w:rsidRPr="001F7C5B">
        <w:rPr>
          <w:rFonts w:ascii="Book Antiqua" w:eastAsia="Times New Roman" w:hAnsi="Book Antiqua" w:cs="Times New Roman"/>
          <w:b/>
          <w:bCs/>
          <w:color w:val="FF0000"/>
          <w:sz w:val="16"/>
          <w:szCs w:val="16"/>
          <w:u w:val="single"/>
          <w:lang w:eastAsia="pt-BR"/>
        </w:rPr>
        <w:t>(DPERS-2011)</w:t>
      </w:r>
      <w:r w:rsidR="00A3340F" w:rsidRPr="001F7C5B">
        <w:rPr>
          <w:rFonts w:ascii="Book Antiqua" w:eastAsia="Times New Roman" w:hAnsi="Book Antiqua" w:cs="Times New Roman"/>
          <w:b/>
          <w:bCs/>
          <w:sz w:val="16"/>
          <w:szCs w:val="16"/>
          <w:lang w:eastAsia="pt-BR"/>
        </w:rPr>
        <w:t xml:space="preserve"> </w:t>
      </w:r>
      <w:r w:rsidR="00A3340F" w:rsidRPr="001F7C5B">
        <w:rPr>
          <w:rFonts w:ascii="Book Antiqua" w:eastAsia="Times New Roman" w:hAnsi="Book Antiqua" w:cs="Times New Roman"/>
          <w:b/>
          <w:bCs/>
          <w:color w:val="FF0000"/>
          <w:sz w:val="16"/>
          <w:szCs w:val="16"/>
          <w:u w:val="single"/>
          <w:lang w:eastAsia="pt-BR"/>
        </w:rPr>
        <w:t>(TJAC-2012)</w:t>
      </w:r>
      <w:r w:rsidR="00F748CC" w:rsidRPr="001F7C5B">
        <w:rPr>
          <w:rFonts w:ascii="Book Antiqua" w:eastAsia="Times New Roman" w:hAnsi="Book Antiqua" w:cs="Times New Roman"/>
          <w:b/>
          <w:bCs/>
          <w:color w:val="FF0000"/>
          <w:sz w:val="16"/>
          <w:szCs w:val="16"/>
          <w:lang w:eastAsia="pt-BR"/>
        </w:rPr>
        <w:t xml:space="preserve"> </w:t>
      </w:r>
      <w:r w:rsidR="00F748CC" w:rsidRPr="001F7C5B">
        <w:rPr>
          <w:rFonts w:ascii="Book Antiqua" w:eastAsia="Times New Roman" w:hAnsi="Book Antiqua" w:cs="Times New Roman"/>
          <w:b/>
          <w:bCs/>
          <w:color w:val="FF0000"/>
          <w:sz w:val="16"/>
          <w:szCs w:val="16"/>
          <w:u w:val="single"/>
          <w:lang w:eastAsia="pt-BR"/>
        </w:rPr>
        <w:t>(DPEAC-2012)</w:t>
      </w:r>
      <w:r w:rsidR="001F1F97" w:rsidRPr="001F7C5B">
        <w:rPr>
          <w:rFonts w:ascii="Book Antiqua" w:eastAsia="Times New Roman" w:hAnsi="Book Antiqua" w:cs="Times New Roman"/>
          <w:b/>
          <w:bCs/>
          <w:color w:val="FF0000"/>
          <w:sz w:val="16"/>
          <w:szCs w:val="16"/>
          <w:lang w:eastAsia="pt-BR"/>
        </w:rPr>
        <w:t xml:space="preserve"> </w:t>
      </w:r>
      <w:r w:rsidR="001F1F97" w:rsidRPr="001F7C5B">
        <w:rPr>
          <w:rFonts w:ascii="Book Antiqua" w:hAnsi="Book Antiqua" w:cs="Times New Roman"/>
          <w:b/>
          <w:bCs/>
          <w:color w:val="FF0000"/>
          <w:sz w:val="16"/>
          <w:szCs w:val="16"/>
          <w:u w:val="single"/>
        </w:rPr>
        <w:t>(MPRO-2013)</w:t>
      </w:r>
      <w:r w:rsidR="0037108F" w:rsidRPr="001F7C5B">
        <w:rPr>
          <w:rFonts w:ascii="Book Antiqua" w:hAnsi="Book Antiqua" w:cs="Times New Roman"/>
          <w:b/>
          <w:bCs/>
          <w:color w:val="FF0000"/>
          <w:sz w:val="16"/>
          <w:szCs w:val="16"/>
        </w:rPr>
        <w:t xml:space="preserve"> </w:t>
      </w:r>
      <w:r w:rsidR="0037108F" w:rsidRPr="001F7C5B">
        <w:rPr>
          <w:rFonts w:ascii="Book Antiqua" w:eastAsia="Times New Roman" w:hAnsi="Book Antiqua" w:cs="Times New Roman"/>
          <w:b/>
          <w:bCs/>
          <w:color w:val="FF0000"/>
          <w:sz w:val="16"/>
          <w:szCs w:val="16"/>
          <w:u w:val="single"/>
          <w:lang w:eastAsia="pt-BR"/>
        </w:rPr>
        <w:t>(DPEDF-2013)</w:t>
      </w:r>
      <w:r w:rsidR="0048562A" w:rsidRPr="001F7C5B">
        <w:rPr>
          <w:rFonts w:ascii="Book Antiqua" w:eastAsia="Times New Roman" w:hAnsi="Book Antiqua" w:cs="Times New Roman"/>
          <w:b/>
          <w:bCs/>
          <w:color w:val="FF0000"/>
          <w:sz w:val="16"/>
          <w:szCs w:val="16"/>
          <w:lang w:eastAsia="pt-BR"/>
        </w:rPr>
        <w:t xml:space="preserve"> </w:t>
      </w:r>
      <w:r w:rsidR="0048562A" w:rsidRPr="001F7C5B">
        <w:rPr>
          <w:rFonts w:ascii="Book Antiqua" w:eastAsia="Times New Roman" w:hAnsi="Book Antiqua" w:cs="Times New Roman"/>
          <w:b/>
          <w:bCs/>
          <w:color w:val="FF0000"/>
          <w:sz w:val="16"/>
          <w:szCs w:val="16"/>
          <w:u w:val="single"/>
          <w:lang w:eastAsia="pt-BR"/>
        </w:rPr>
        <w:t>(DPESP-2013)</w:t>
      </w:r>
      <w:r w:rsidR="00FE026C" w:rsidRPr="001F7C5B">
        <w:rPr>
          <w:rFonts w:ascii="Book Antiqua" w:eastAsia="Times New Roman" w:hAnsi="Book Antiqua" w:cs="Times New Roman"/>
          <w:b/>
          <w:bCs/>
          <w:color w:val="FF0000"/>
          <w:sz w:val="16"/>
          <w:szCs w:val="16"/>
          <w:lang w:eastAsia="pt-BR"/>
        </w:rPr>
        <w:t xml:space="preserve"> </w:t>
      </w:r>
      <w:r w:rsidR="00203391" w:rsidRPr="001F7C5B">
        <w:rPr>
          <w:rFonts w:ascii="Book Antiqua" w:eastAsia="Times New Roman" w:hAnsi="Book Antiqua" w:cs="Times New Roman"/>
          <w:b/>
          <w:bCs/>
          <w:color w:val="FF0000"/>
          <w:sz w:val="16"/>
          <w:szCs w:val="16"/>
          <w:u w:val="single"/>
          <w:lang w:eastAsia="pt-BR"/>
        </w:rPr>
        <w:t>(MPPE-2014)</w:t>
      </w:r>
      <w:r w:rsidR="00373C93" w:rsidRPr="001F7C5B">
        <w:rPr>
          <w:rFonts w:ascii="Book Antiqua" w:eastAsia="Times New Roman" w:hAnsi="Book Antiqua" w:cs="Times New Roman"/>
          <w:b/>
          <w:bCs/>
          <w:color w:val="FF0000"/>
          <w:sz w:val="16"/>
          <w:szCs w:val="16"/>
          <w:lang w:eastAsia="pt-BR"/>
        </w:rPr>
        <w:t xml:space="preserve"> </w:t>
      </w:r>
      <w:r w:rsidR="00373C93" w:rsidRPr="001F7C5B">
        <w:rPr>
          <w:rFonts w:ascii="Book Antiqua" w:eastAsia="Times New Roman" w:hAnsi="Book Antiqua" w:cs="Times New Roman"/>
          <w:b/>
          <w:bCs/>
          <w:color w:val="FF0000"/>
          <w:sz w:val="16"/>
          <w:szCs w:val="16"/>
          <w:u w:val="single"/>
          <w:lang w:eastAsia="pt-BR"/>
        </w:rPr>
        <w:t>(DPEPR-2014)</w:t>
      </w:r>
      <w:r w:rsidR="00B63708" w:rsidRPr="001F7C5B">
        <w:rPr>
          <w:rFonts w:ascii="Book Antiqua" w:eastAsia="Times New Roman" w:hAnsi="Book Antiqua" w:cs="Times New Roman"/>
          <w:b/>
          <w:bCs/>
          <w:color w:val="FF0000"/>
          <w:sz w:val="16"/>
          <w:szCs w:val="16"/>
          <w:lang w:eastAsia="pt-BR"/>
        </w:rPr>
        <w:t xml:space="preserve"> </w:t>
      </w:r>
      <w:r w:rsidR="00B63708" w:rsidRPr="001F7C5B">
        <w:rPr>
          <w:rFonts w:ascii="Book Antiqua" w:eastAsia="Times New Roman" w:hAnsi="Book Antiqua" w:cs="Times New Roman"/>
          <w:b/>
          <w:bCs/>
          <w:color w:val="FF0000"/>
          <w:sz w:val="16"/>
          <w:szCs w:val="16"/>
          <w:u w:val="single"/>
          <w:lang w:eastAsia="pt-BR"/>
        </w:rPr>
        <w:t>(PCSC-2014)</w:t>
      </w:r>
      <w:r w:rsidR="00936022" w:rsidRPr="001F7C5B">
        <w:rPr>
          <w:rFonts w:ascii="Book Antiqua" w:eastAsia="Times New Roman" w:hAnsi="Book Antiqua" w:cs="Times New Roman"/>
          <w:b/>
          <w:bCs/>
          <w:color w:val="FF0000"/>
          <w:sz w:val="16"/>
          <w:szCs w:val="16"/>
          <w:lang w:eastAsia="pt-BR"/>
        </w:rPr>
        <w:t xml:space="preserve"> </w:t>
      </w:r>
      <w:r w:rsidR="00936022" w:rsidRPr="001F7C5B">
        <w:rPr>
          <w:rFonts w:ascii="Book Antiqua" w:eastAsia="Times New Roman" w:hAnsi="Book Antiqua" w:cs="Times New Roman"/>
          <w:b/>
          <w:bCs/>
          <w:color w:val="FF0000"/>
          <w:sz w:val="16"/>
          <w:szCs w:val="16"/>
          <w:u w:val="single"/>
          <w:lang w:eastAsia="pt-BR"/>
        </w:rPr>
        <w:t>(DPEPA-2015)</w:t>
      </w:r>
      <w:r w:rsidR="00505288" w:rsidRPr="001F7C5B">
        <w:rPr>
          <w:rFonts w:ascii="Book Antiqua" w:eastAsia="Times New Roman" w:hAnsi="Book Antiqua" w:cs="Times New Roman"/>
          <w:b/>
          <w:bCs/>
          <w:color w:val="FF0000"/>
          <w:sz w:val="16"/>
          <w:szCs w:val="16"/>
          <w:lang w:eastAsia="pt-BR"/>
        </w:rPr>
        <w:t xml:space="preserve"> </w:t>
      </w:r>
      <w:r w:rsidR="00505288" w:rsidRPr="001F7C5B">
        <w:rPr>
          <w:rFonts w:ascii="Book Antiqua" w:eastAsia="Times New Roman" w:hAnsi="Book Antiqua" w:cs="Times New Roman"/>
          <w:b/>
          <w:bCs/>
          <w:color w:val="FF0000"/>
          <w:sz w:val="16"/>
          <w:szCs w:val="16"/>
          <w:u w:val="single"/>
          <w:lang w:eastAsia="pt-BR"/>
        </w:rPr>
        <w:t>(MPPR-2016)</w:t>
      </w:r>
      <w:r w:rsidR="000547B0" w:rsidRPr="001F7C5B">
        <w:rPr>
          <w:rFonts w:ascii="Book Antiqua" w:eastAsia="Times New Roman" w:hAnsi="Book Antiqua" w:cs="Times New Roman"/>
          <w:b/>
          <w:bCs/>
          <w:color w:val="FF0000"/>
          <w:sz w:val="16"/>
          <w:szCs w:val="16"/>
          <w:lang w:eastAsia="pt-BR"/>
        </w:rPr>
        <w:t xml:space="preserve"> </w:t>
      </w:r>
      <w:r w:rsidR="000547B0" w:rsidRPr="001F7C5B">
        <w:rPr>
          <w:rFonts w:ascii="Book Antiqua" w:eastAsia="Times New Roman" w:hAnsi="Book Antiqua" w:cs="Times New Roman"/>
          <w:b/>
          <w:bCs/>
          <w:color w:val="FF0000"/>
          <w:sz w:val="16"/>
          <w:szCs w:val="16"/>
          <w:u w:val="single"/>
          <w:lang w:eastAsia="pt-BR"/>
        </w:rPr>
        <w:t>(DPEBA-2016)</w:t>
      </w:r>
      <w:r w:rsidR="00C444FE" w:rsidRPr="001F7C5B">
        <w:rPr>
          <w:rFonts w:ascii="Book Antiqua" w:eastAsia="Times New Roman" w:hAnsi="Book Antiqua" w:cs="Times New Roman"/>
          <w:b/>
          <w:bCs/>
          <w:color w:val="FF0000"/>
          <w:sz w:val="16"/>
          <w:szCs w:val="16"/>
          <w:lang w:eastAsia="pt-BR"/>
        </w:rPr>
        <w:t xml:space="preserve"> </w:t>
      </w:r>
      <w:r w:rsidR="00C444FE" w:rsidRPr="001F7C5B">
        <w:rPr>
          <w:rFonts w:ascii="Book Antiqua" w:eastAsia="Times New Roman" w:hAnsi="Book Antiqua" w:cs="Times New Roman"/>
          <w:b/>
          <w:bCs/>
          <w:color w:val="FF0000"/>
          <w:sz w:val="16"/>
          <w:szCs w:val="16"/>
          <w:u w:val="single"/>
          <w:lang w:eastAsia="pt-BR"/>
        </w:rPr>
        <w:t>(MPMG-2013/</w:t>
      </w:r>
      <w:r w:rsidR="000F3657" w:rsidRPr="001F7C5B">
        <w:rPr>
          <w:rFonts w:ascii="Book Antiqua" w:eastAsia="Times New Roman" w:hAnsi="Book Antiqua" w:cs="Times New Roman"/>
          <w:b/>
          <w:bCs/>
          <w:color w:val="FF0000"/>
          <w:sz w:val="16"/>
          <w:szCs w:val="16"/>
          <w:u w:val="single"/>
          <w:lang w:eastAsia="pt-BR"/>
        </w:rPr>
        <w:t>2014/</w:t>
      </w:r>
      <w:r w:rsidR="00C444FE" w:rsidRPr="001F7C5B">
        <w:rPr>
          <w:rFonts w:ascii="Book Antiqua" w:eastAsia="Times New Roman" w:hAnsi="Book Antiqua" w:cs="Times New Roman"/>
          <w:b/>
          <w:bCs/>
          <w:color w:val="FF0000"/>
          <w:sz w:val="16"/>
          <w:szCs w:val="16"/>
          <w:u w:val="single"/>
          <w:lang w:eastAsia="pt-BR"/>
        </w:rPr>
        <w:t>2017/2021)</w:t>
      </w:r>
      <w:r w:rsidR="008C41CF" w:rsidRPr="001F7C5B">
        <w:rPr>
          <w:rFonts w:ascii="Book Antiqua" w:eastAsia="Times New Roman" w:hAnsi="Book Antiqua" w:cs="Times New Roman"/>
          <w:b/>
          <w:bCs/>
          <w:color w:val="FF0000"/>
          <w:sz w:val="16"/>
          <w:szCs w:val="16"/>
          <w:lang w:eastAsia="pt-BR"/>
        </w:rPr>
        <w:t xml:space="preserve"> </w:t>
      </w:r>
      <w:r w:rsidR="008C41CF" w:rsidRPr="001F7C5B">
        <w:rPr>
          <w:rFonts w:ascii="Book Antiqua" w:hAnsi="Book Antiqua"/>
          <w:b/>
          <w:bCs/>
          <w:color w:val="FF0000"/>
          <w:sz w:val="16"/>
          <w:szCs w:val="16"/>
          <w:u w:val="single"/>
        </w:rPr>
        <w:t>(DPEGO-2021)</w:t>
      </w:r>
      <w:r w:rsidR="00323996" w:rsidRPr="001F7C5B">
        <w:rPr>
          <w:rFonts w:ascii="Book Antiqua" w:hAnsi="Book Antiqua"/>
          <w:b/>
          <w:bCs/>
          <w:color w:val="FF0000"/>
          <w:sz w:val="16"/>
          <w:szCs w:val="16"/>
        </w:rPr>
        <w:t xml:space="preserve"> </w:t>
      </w:r>
      <w:r w:rsidR="00323996" w:rsidRPr="001F7C5B">
        <w:rPr>
          <w:rFonts w:ascii="Book Antiqua" w:eastAsia="Times New Roman" w:hAnsi="Book Antiqua" w:cs="Times New Roman"/>
          <w:b/>
          <w:bCs/>
          <w:color w:val="FF0000"/>
          <w:sz w:val="16"/>
          <w:szCs w:val="16"/>
          <w:u w:val="single"/>
          <w:lang w:eastAsia="pt-BR"/>
        </w:rPr>
        <w:t>(MPAC-2022)</w:t>
      </w:r>
      <w:r w:rsidR="000F3657" w:rsidRPr="001F7C5B">
        <w:rPr>
          <w:rFonts w:ascii="Book Antiqua" w:hAnsi="Book Antiqua"/>
          <w:b/>
          <w:bCs/>
          <w:color w:val="FF0000"/>
          <w:sz w:val="16"/>
          <w:szCs w:val="16"/>
        </w:rPr>
        <w:t xml:space="preserve"> </w:t>
      </w:r>
      <w:r w:rsidR="000F3657" w:rsidRPr="001F7C5B">
        <w:rPr>
          <w:rFonts w:ascii="Book Antiqua" w:hAnsi="Book Antiqua"/>
          <w:b/>
          <w:bCs/>
          <w:color w:val="FF0000"/>
          <w:sz w:val="16"/>
          <w:szCs w:val="16"/>
          <w:u w:val="single"/>
        </w:rPr>
        <w:t>(MPSC-2023)</w:t>
      </w:r>
    </w:p>
    <w:tbl>
      <w:tblPr>
        <w:tblStyle w:val="Tabelacomgrade"/>
        <w:tblW w:w="0" w:type="auto"/>
        <w:shd w:val="clear" w:color="auto" w:fill="CCFFFF"/>
        <w:tblLook w:val="04A0" w:firstRow="1" w:lastRow="0" w:firstColumn="1" w:lastColumn="0" w:noHBand="0" w:noVBand="1"/>
      </w:tblPr>
      <w:tblGrid>
        <w:gridCol w:w="8494"/>
      </w:tblGrid>
      <w:tr w:rsidR="00E604B6" w:rsidRPr="0072255E" w14:paraId="2D43FD25" w14:textId="77777777" w:rsidTr="00112004">
        <w:tc>
          <w:tcPr>
            <w:tcW w:w="8494" w:type="dxa"/>
            <w:shd w:val="clear" w:color="auto" w:fill="CCFFFF"/>
          </w:tcPr>
          <w:p w14:paraId="04041FC8" w14:textId="3998C5A4" w:rsidR="00E604B6" w:rsidRPr="0072255E" w:rsidRDefault="00E604B6" w:rsidP="00112004">
            <w:pPr>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MPSP-2013</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w:t>
            </w:r>
            <w:r w:rsidRPr="00E604B6">
              <w:rPr>
                <w:rFonts w:ascii="Book Antiqua" w:eastAsia="Times New Roman" w:hAnsi="Book Antiqua" w:cs="Times New Roman"/>
                <w:sz w:val="19"/>
                <w:szCs w:val="19"/>
                <w:lang w:eastAsia="pt-BR"/>
              </w:rPr>
              <w:t>Assinale a alternativa que está de</w:t>
            </w:r>
            <w:r>
              <w:rPr>
                <w:rFonts w:ascii="Book Antiqua" w:eastAsia="Times New Roman" w:hAnsi="Book Antiqua" w:cs="Times New Roman"/>
                <w:sz w:val="19"/>
                <w:szCs w:val="19"/>
                <w:lang w:eastAsia="pt-BR"/>
              </w:rPr>
              <w:t xml:space="preserve"> </w:t>
            </w:r>
            <w:r w:rsidRPr="00E604B6">
              <w:rPr>
                <w:rFonts w:ascii="Book Antiqua" w:eastAsia="Times New Roman" w:hAnsi="Book Antiqua" w:cs="Times New Roman"/>
                <w:sz w:val="19"/>
                <w:szCs w:val="19"/>
                <w:lang w:eastAsia="pt-BR"/>
              </w:rPr>
              <w:t xml:space="preserve">acordo com disposições previstas na </w:t>
            </w:r>
            <w:r>
              <w:rPr>
                <w:rFonts w:ascii="Book Antiqua" w:eastAsia="Times New Roman" w:hAnsi="Book Antiqua" w:cs="Times New Roman"/>
                <w:sz w:val="19"/>
                <w:szCs w:val="19"/>
                <w:lang w:eastAsia="pt-BR"/>
              </w:rPr>
              <w:t xml:space="preserve">LEP: </w:t>
            </w:r>
            <w:r w:rsidRPr="00E604B6">
              <w:rPr>
                <w:rFonts w:ascii="Book Antiqua" w:eastAsia="Times New Roman" w:hAnsi="Book Antiqua" w:cs="Times New Roman"/>
                <w:sz w:val="19"/>
                <w:szCs w:val="19"/>
                <w:lang w:eastAsia="pt-BR"/>
              </w:rPr>
              <w:t>O benefício da saída temporária, sem vigilância direta, para frequência a curso supletivo profissionalizante, não se estende a condenados que cumprem pena no regime fechado.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BL: art. 122, I</w:t>
            </w:r>
            <w:r>
              <w:rPr>
                <w:rFonts w:ascii="Book Antiqua" w:eastAsia="Times New Roman" w:hAnsi="Book Antiqua" w:cs="Times New Roman"/>
                <w:b/>
                <w:sz w:val="19"/>
                <w:szCs w:val="19"/>
                <w:lang w:eastAsia="pt-BR"/>
              </w:rPr>
              <w:t>I</w:t>
            </w:r>
            <w:r w:rsidRPr="0072255E">
              <w:rPr>
                <w:rFonts w:ascii="Book Antiqua" w:eastAsia="Times New Roman" w:hAnsi="Book Antiqua" w:cs="Times New Roman"/>
                <w:b/>
                <w:sz w:val="19"/>
                <w:szCs w:val="19"/>
                <w:lang w:eastAsia="pt-BR"/>
              </w:rPr>
              <w:t>, LEP.</w:t>
            </w:r>
          </w:p>
        </w:tc>
      </w:tr>
    </w:tbl>
    <w:p w14:paraId="394B8656" w14:textId="24609D92" w:rsidR="00F5718A" w:rsidRDefault="00F5718A"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5718A">
        <w:rPr>
          <w:rFonts w:ascii="Book Antiqua" w:eastAsia="Times New Roman" w:hAnsi="Book Antiqua" w:cs="Times New Roman"/>
          <w:sz w:val="16"/>
          <w:szCs w:val="16"/>
          <w:lang w:eastAsia="pt-BR"/>
        </w:rPr>
        <w:t>III - (revogado).   </w:t>
      </w:r>
      <w:hyperlink r:id="rId168" w:anchor="art2" w:history="1">
        <w:r w:rsidRPr="00F5718A">
          <w:rPr>
            <w:rStyle w:val="Hyperlink"/>
            <w:rFonts w:ascii="Book Antiqua" w:eastAsia="Times New Roman" w:hAnsi="Book Antiqua" w:cs="Times New Roman"/>
            <w:sz w:val="16"/>
            <w:szCs w:val="16"/>
            <w:lang w:eastAsia="pt-BR"/>
          </w:rPr>
          <w:t>(Redação dada pela Lei nº 14.843, de 2024)</w:t>
        </w:r>
      </w:hyperlink>
    </w:p>
    <w:p w14:paraId="07E05A51" w14:textId="701B482E" w:rsidR="000E7C60" w:rsidRDefault="00A051A5" w:rsidP="00195C7F">
      <w:pPr>
        <w:spacing w:before="100" w:beforeAutospacing="1" w:after="100" w:afterAutospacing="1" w:line="240" w:lineRule="auto"/>
        <w:ind w:firstLine="525"/>
        <w:jc w:val="both"/>
        <w:rPr>
          <w:rFonts w:ascii="Book Antiqua" w:hAnsi="Book Antiqua"/>
          <w:b/>
          <w:bCs/>
          <w:color w:val="FF0000"/>
          <w:sz w:val="16"/>
          <w:szCs w:val="16"/>
          <w:u w:val="single"/>
        </w:rPr>
      </w:pPr>
      <w:r w:rsidRPr="0072255E">
        <w:rPr>
          <w:rFonts w:ascii="Book Antiqua" w:hAnsi="Book Antiqua" w:cs="Arial"/>
          <w:b/>
          <w:bCs/>
          <w:color w:val="000000"/>
          <w:sz w:val="19"/>
          <w:szCs w:val="19"/>
          <w:highlight w:val="magenta"/>
          <w:shd w:val="clear" w:color="auto" w:fill="FFFFFF"/>
        </w:rPr>
        <w:t>§ 1º</w:t>
      </w:r>
      <w:r w:rsidRPr="0072255E">
        <w:rPr>
          <w:rFonts w:ascii="Book Antiqua" w:hAnsi="Book Antiqua" w:cs="Arial"/>
          <w:color w:val="000000"/>
          <w:sz w:val="19"/>
          <w:szCs w:val="19"/>
          <w:shd w:val="clear" w:color="auto" w:fill="FFFFFF"/>
        </w:rPr>
        <w:t>.</w:t>
      </w:r>
      <w:r w:rsidR="000E7C60" w:rsidRPr="0072255E">
        <w:rPr>
          <w:rFonts w:ascii="Book Antiqua" w:eastAsia="Times New Roman" w:hAnsi="Book Antiqua" w:cs="Times New Roman"/>
          <w:color w:val="000000"/>
          <w:sz w:val="19"/>
          <w:szCs w:val="19"/>
          <w:lang w:eastAsia="pt-BR"/>
        </w:rPr>
        <w:t xml:space="preserve"> </w:t>
      </w:r>
      <w:r w:rsidR="000E7C60" w:rsidRPr="00E66C7C">
        <w:rPr>
          <w:rFonts w:ascii="Book Antiqua" w:eastAsia="Times New Roman" w:hAnsi="Book Antiqua" w:cs="Times New Roman"/>
          <w:b/>
          <w:bCs/>
          <w:color w:val="000000"/>
          <w:sz w:val="19"/>
          <w:szCs w:val="19"/>
          <w:lang w:eastAsia="pt-BR"/>
        </w:rPr>
        <w:t xml:space="preserve">A </w:t>
      </w:r>
      <w:r w:rsidR="000E7C60" w:rsidRPr="00E66C7C">
        <w:rPr>
          <w:rFonts w:ascii="Book Antiqua" w:eastAsia="Times New Roman" w:hAnsi="Book Antiqua" w:cs="Times New Roman"/>
          <w:b/>
          <w:bCs/>
          <w:color w:val="000000"/>
          <w:sz w:val="19"/>
          <w:szCs w:val="19"/>
          <w:highlight w:val="cyan"/>
          <w:lang w:eastAsia="pt-BR"/>
        </w:rPr>
        <w:t>ausência de vigilância direta</w:t>
      </w:r>
      <w:r w:rsidR="000E7C60" w:rsidRPr="00E66C7C">
        <w:rPr>
          <w:rFonts w:ascii="Book Antiqua" w:eastAsia="Times New Roman" w:hAnsi="Book Antiqua" w:cs="Times New Roman"/>
          <w:b/>
          <w:bCs/>
          <w:color w:val="000000"/>
          <w:sz w:val="19"/>
          <w:szCs w:val="19"/>
          <w:lang w:eastAsia="pt-BR"/>
        </w:rPr>
        <w:t xml:space="preserve"> </w:t>
      </w:r>
      <w:r w:rsidR="000E7C60" w:rsidRPr="00E66C7C">
        <w:rPr>
          <w:rFonts w:ascii="Book Antiqua" w:eastAsia="Times New Roman" w:hAnsi="Book Antiqua" w:cs="Times New Roman"/>
          <w:b/>
          <w:bCs/>
          <w:caps/>
          <w:color w:val="000000"/>
          <w:sz w:val="19"/>
          <w:szCs w:val="19"/>
          <w:highlight w:val="green"/>
          <w:lang w:eastAsia="pt-BR"/>
        </w:rPr>
        <w:t>não impede</w:t>
      </w:r>
      <w:r w:rsidR="000E7C60" w:rsidRPr="00E66C7C">
        <w:rPr>
          <w:rFonts w:ascii="Book Antiqua" w:eastAsia="Times New Roman" w:hAnsi="Book Antiqua" w:cs="Times New Roman"/>
          <w:b/>
          <w:bCs/>
          <w:color w:val="000000"/>
          <w:sz w:val="19"/>
          <w:szCs w:val="19"/>
          <w:lang w:eastAsia="pt-BR"/>
        </w:rPr>
        <w:t xml:space="preserve"> a </w:t>
      </w:r>
      <w:r w:rsidR="000E7C60" w:rsidRPr="00E66C7C">
        <w:rPr>
          <w:rFonts w:ascii="Book Antiqua" w:eastAsia="Times New Roman" w:hAnsi="Book Antiqua" w:cs="Times New Roman"/>
          <w:b/>
          <w:bCs/>
          <w:color w:val="000000"/>
          <w:sz w:val="19"/>
          <w:szCs w:val="19"/>
          <w:highlight w:val="yellow"/>
          <w:lang w:eastAsia="pt-BR"/>
        </w:rPr>
        <w:t>utilização</w:t>
      </w:r>
      <w:r w:rsidR="000E7C60" w:rsidRPr="00E66C7C">
        <w:rPr>
          <w:rFonts w:ascii="Book Antiqua" w:eastAsia="Times New Roman" w:hAnsi="Book Antiqua" w:cs="Times New Roman"/>
          <w:b/>
          <w:bCs/>
          <w:color w:val="000000"/>
          <w:sz w:val="19"/>
          <w:szCs w:val="19"/>
          <w:lang w:eastAsia="pt-BR"/>
        </w:rPr>
        <w:t xml:space="preserve"> de </w:t>
      </w:r>
      <w:r w:rsidR="000E7C60" w:rsidRPr="00E66C7C">
        <w:rPr>
          <w:rFonts w:ascii="Book Antiqua" w:eastAsia="Times New Roman" w:hAnsi="Book Antiqua" w:cs="Times New Roman"/>
          <w:b/>
          <w:bCs/>
          <w:caps/>
          <w:color w:val="000000"/>
          <w:sz w:val="19"/>
          <w:szCs w:val="19"/>
          <w:shd w:val="clear" w:color="auto" w:fill="F7CAAC" w:themeFill="accent2" w:themeFillTint="66"/>
          <w:lang w:eastAsia="pt-BR"/>
        </w:rPr>
        <w:t>equipamento de monitoração eletrônica</w:t>
      </w:r>
      <w:r w:rsidR="000E7C60" w:rsidRPr="00E66C7C">
        <w:rPr>
          <w:rFonts w:ascii="Book Antiqua" w:eastAsia="Times New Roman" w:hAnsi="Book Antiqua" w:cs="Times New Roman"/>
          <w:b/>
          <w:bCs/>
          <w:color w:val="000000"/>
          <w:sz w:val="19"/>
          <w:szCs w:val="19"/>
          <w:lang w:eastAsia="pt-BR"/>
        </w:rPr>
        <w:t xml:space="preserve"> </w:t>
      </w:r>
      <w:r w:rsidR="000E7C60" w:rsidRPr="00E66C7C">
        <w:rPr>
          <w:rFonts w:ascii="Book Antiqua" w:eastAsia="Times New Roman" w:hAnsi="Book Antiqua" w:cs="Times New Roman"/>
          <w:b/>
          <w:bCs/>
          <w:color w:val="000000"/>
          <w:sz w:val="19"/>
          <w:szCs w:val="19"/>
          <w:highlight w:val="yellow"/>
          <w:lang w:eastAsia="pt-BR"/>
        </w:rPr>
        <w:t>pelo condenado</w:t>
      </w:r>
      <w:r w:rsidR="000E7C60" w:rsidRPr="00E66C7C">
        <w:rPr>
          <w:rFonts w:ascii="Book Antiqua" w:eastAsia="Times New Roman" w:hAnsi="Book Antiqua" w:cs="Times New Roman"/>
          <w:b/>
          <w:bCs/>
          <w:color w:val="000000"/>
          <w:sz w:val="19"/>
          <w:szCs w:val="19"/>
          <w:lang w:eastAsia="pt-BR"/>
        </w:rPr>
        <w:t>, quando assim determinar o juiz da execução.</w:t>
      </w:r>
      <w:r w:rsidR="000E7C60" w:rsidRPr="0072255E">
        <w:rPr>
          <w:rFonts w:ascii="Book Antiqua" w:eastAsia="Times New Roman" w:hAnsi="Book Antiqua" w:cs="Times New Roman"/>
          <w:color w:val="000000"/>
          <w:sz w:val="19"/>
          <w:szCs w:val="19"/>
          <w:lang w:eastAsia="pt-BR"/>
        </w:rPr>
        <w:t xml:space="preserve"> </w:t>
      </w:r>
      <w:hyperlink r:id="rId169" w:anchor="art2" w:history="1">
        <w:r w:rsidRPr="000373ED">
          <w:rPr>
            <w:rStyle w:val="Hyperlink"/>
            <w:rFonts w:ascii="Book Antiqua" w:eastAsia="Times New Roman" w:hAnsi="Book Antiqua" w:cs="Times New Roman"/>
            <w:sz w:val="16"/>
            <w:szCs w:val="16"/>
            <w:lang w:eastAsia="pt-BR"/>
          </w:rPr>
          <w:t>(Redação dada pela Lei nº 13.964, de 2019)</w:t>
        </w:r>
      </w:hyperlink>
      <w:r w:rsidR="000F12A5" w:rsidRPr="000373ED">
        <w:rPr>
          <w:rFonts w:ascii="Book Antiqua" w:eastAsia="Times New Roman" w:hAnsi="Book Antiqua" w:cs="Times New Roman"/>
          <w:color w:val="0000FF"/>
          <w:sz w:val="16"/>
          <w:szCs w:val="16"/>
          <w:lang w:val="en-US" w:eastAsia="pt-BR"/>
        </w:rPr>
        <w:t xml:space="preserve"> </w:t>
      </w:r>
      <w:r w:rsidR="000F12A5" w:rsidRPr="000373ED">
        <w:rPr>
          <w:rFonts w:ascii="Book Antiqua" w:eastAsia="Times New Roman" w:hAnsi="Book Antiqua" w:cs="Times New Roman"/>
          <w:b/>
          <w:color w:val="FF0000"/>
          <w:sz w:val="16"/>
          <w:szCs w:val="16"/>
          <w:u w:val="single"/>
          <w:lang w:eastAsia="pt-BR"/>
        </w:rPr>
        <w:t>(TJBA-2012)</w:t>
      </w:r>
      <w:r w:rsidR="00F14828" w:rsidRPr="000373ED">
        <w:rPr>
          <w:rFonts w:ascii="Book Antiqua" w:eastAsia="Times New Roman" w:hAnsi="Book Antiqua" w:cs="Times New Roman"/>
          <w:b/>
          <w:color w:val="FF0000"/>
          <w:sz w:val="16"/>
          <w:szCs w:val="16"/>
          <w:lang w:eastAsia="pt-BR"/>
        </w:rPr>
        <w:t xml:space="preserve"> </w:t>
      </w:r>
      <w:r w:rsidR="00F14828" w:rsidRPr="000373ED">
        <w:rPr>
          <w:rFonts w:ascii="Book Antiqua" w:eastAsia="Times New Roman" w:hAnsi="Book Antiqua" w:cs="Times New Roman"/>
          <w:b/>
          <w:color w:val="FF0000"/>
          <w:sz w:val="16"/>
          <w:szCs w:val="16"/>
          <w:u w:val="single"/>
          <w:lang w:eastAsia="pt-BR"/>
        </w:rPr>
        <w:t>(MPPI-2012)</w:t>
      </w:r>
      <w:r w:rsidR="00F748CC" w:rsidRPr="000373ED">
        <w:rPr>
          <w:rFonts w:ascii="Book Antiqua" w:eastAsia="Times New Roman" w:hAnsi="Book Antiqua" w:cs="Times New Roman"/>
          <w:b/>
          <w:color w:val="FF0000"/>
          <w:sz w:val="16"/>
          <w:szCs w:val="16"/>
          <w:lang w:eastAsia="pt-BR"/>
        </w:rPr>
        <w:t xml:space="preserve"> </w:t>
      </w:r>
      <w:r w:rsidR="00F748CC" w:rsidRPr="000373ED">
        <w:rPr>
          <w:rFonts w:ascii="Book Antiqua" w:eastAsia="Times New Roman" w:hAnsi="Book Antiqua" w:cs="Times New Roman"/>
          <w:b/>
          <w:bCs/>
          <w:color w:val="FF0000"/>
          <w:sz w:val="16"/>
          <w:szCs w:val="16"/>
          <w:u w:val="single"/>
          <w:lang w:eastAsia="pt-BR"/>
        </w:rPr>
        <w:t>(DPEAC-2012)</w:t>
      </w:r>
      <w:r w:rsidR="001F1F97" w:rsidRPr="000373ED">
        <w:rPr>
          <w:rFonts w:ascii="Book Antiqua" w:eastAsia="Times New Roman" w:hAnsi="Book Antiqua" w:cs="Times New Roman"/>
          <w:b/>
          <w:color w:val="FF0000"/>
          <w:sz w:val="16"/>
          <w:szCs w:val="16"/>
          <w:lang w:eastAsia="pt-BR"/>
        </w:rPr>
        <w:t xml:space="preserve"> </w:t>
      </w:r>
      <w:r w:rsidR="001F1F97" w:rsidRPr="000373ED">
        <w:rPr>
          <w:rFonts w:ascii="Book Antiqua" w:hAnsi="Book Antiqua" w:cs="Times New Roman"/>
          <w:b/>
          <w:color w:val="FF0000"/>
          <w:sz w:val="16"/>
          <w:szCs w:val="16"/>
          <w:u w:val="single"/>
        </w:rPr>
        <w:t>(MPRO-2013)</w:t>
      </w:r>
      <w:r w:rsidR="0037108F" w:rsidRPr="000373ED">
        <w:rPr>
          <w:rFonts w:ascii="Book Antiqua" w:hAnsi="Book Antiqua" w:cs="Times New Roman"/>
          <w:b/>
          <w:color w:val="FF0000"/>
          <w:sz w:val="16"/>
          <w:szCs w:val="16"/>
        </w:rPr>
        <w:t xml:space="preserve"> </w:t>
      </w:r>
      <w:r w:rsidR="0037108F" w:rsidRPr="000373ED">
        <w:rPr>
          <w:rFonts w:ascii="Book Antiqua" w:eastAsia="Times New Roman" w:hAnsi="Book Antiqua" w:cs="Times New Roman"/>
          <w:b/>
          <w:color w:val="FF0000"/>
          <w:sz w:val="16"/>
          <w:szCs w:val="16"/>
          <w:u w:val="single"/>
          <w:lang w:eastAsia="pt-BR"/>
        </w:rPr>
        <w:t>(DPEDF-2013)</w:t>
      </w:r>
      <w:r w:rsidR="0048562A" w:rsidRPr="000373ED">
        <w:rPr>
          <w:rFonts w:ascii="Book Antiqua" w:eastAsia="Times New Roman" w:hAnsi="Book Antiqua" w:cs="Times New Roman"/>
          <w:b/>
          <w:color w:val="FF0000"/>
          <w:sz w:val="16"/>
          <w:szCs w:val="16"/>
          <w:lang w:eastAsia="pt-BR"/>
        </w:rPr>
        <w:t xml:space="preserve"> </w:t>
      </w:r>
      <w:r w:rsidR="0048562A" w:rsidRPr="000373ED">
        <w:rPr>
          <w:rFonts w:ascii="Book Antiqua" w:eastAsia="Times New Roman" w:hAnsi="Book Antiqua" w:cs="Times New Roman"/>
          <w:b/>
          <w:color w:val="FF0000"/>
          <w:sz w:val="16"/>
          <w:szCs w:val="16"/>
          <w:u w:val="single"/>
          <w:lang w:eastAsia="pt-BR"/>
        </w:rPr>
        <w:t>(DPESP-2013)</w:t>
      </w:r>
      <w:r w:rsidR="00203391" w:rsidRPr="000373ED">
        <w:rPr>
          <w:rFonts w:ascii="Book Antiqua" w:eastAsia="Times New Roman" w:hAnsi="Book Antiqua" w:cs="Times New Roman"/>
          <w:b/>
          <w:color w:val="FF0000"/>
          <w:sz w:val="16"/>
          <w:szCs w:val="16"/>
          <w:lang w:eastAsia="pt-BR"/>
        </w:rPr>
        <w:t xml:space="preserve"> </w:t>
      </w:r>
      <w:r w:rsidR="00203391" w:rsidRPr="000373ED">
        <w:rPr>
          <w:rFonts w:ascii="Book Antiqua" w:eastAsia="Times New Roman" w:hAnsi="Book Antiqua" w:cs="Times New Roman"/>
          <w:b/>
          <w:bCs/>
          <w:color w:val="FF0000"/>
          <w:sz w:val="16"/>
          <w:szCs w:val="16"/>
          <w:u w:val="single"/>
          <w:lang w:eastAsia="pt-BR"/>
        </w:rPr>
        <w:t>(MPPE-2014)</w:t>
      </w:r>
      <w:r w:rsidR="000E22FA" w:rsidRPr="000373ED">
        <w:rPr>
          <w:rFonts w:ascii="Book Antiqua" w:eastAsia="Times New Roman" w:hAnsi="Book Antiqua" w:cs="Times New Roman"/>
          <w:b/>
          <w:color w:val="FF0000"/>
          <w:sz w:val="16"/>
          <w:szCs w:val="16"/>
          <w:lang w:eastAsia="pt-BR"/>
        </w:rPr>
        <w:t xml:space="preserve"> </w:t>
      </w:r>
      <w:r w:rsidR="000E22FA" w:rsidRPr="000373ED">
        <w:rPr>
          <w:rFonts w:ascii="Book Antiqua" w:eastAsia="Times New Roman" w:hAnsi="Book Antiqua" w:cs="Times New Roman"/>
          <w:b/>
          <w:color w:val="FF0000"/>
          <w:sz w:val="16"/>
          <w:szCs w:val="16"/>
          <w:u w:val="single"/>
          <w:lang w:eastAsia="pt-BR"/>
        </w:rPr>
        <w:t>(TJMT-2018)</w:t>
      </w:r>
      <w:r w:rsidR="0064798B" w:rsidRPr="000373ED">
        <w:rPr>
          <w:rFonts w:ascii="Book Antiqua" w:eastAsia="Times New Roman" w:hAnsi="Book Antiqua" w:cs="Times New Roman"/>
          <w:b/>
          <w:color w:val="FF0000"/>
          <w:sz w:val="16"/>
          <w:szCs w:val="16"/>
          <w:lang w:eastAsia="pt-BR"/>
        </w:rPr>
        <w:t xml:space="preserve"> </w:t>
      </w:r>
      <w:r w:rsidR="0064798B" w:rsidRPr="000373ED">
        <w:rPr>
          <w:rFonts w:ascii="Book Antiqua" w:eastAsia="Times New Roman" w:hAnsi="Book Antiqua" w:cs="Times New Roman"/>
          <w:b/>
          <w:color w:val="FF0000"/>
          <w:sz w:val="16"/>
          <w:szCs w:val="16"/>
          <w:u w:val="single"/>
          <w:lang w:eastAsia="pt-BR"/>
        </w:rPr>
        <w:t>(DPERJ-2021)</w:t>
      </w:r>
      <w:r w:rsidR="00B321F7" w:rsidRPr="000373ED">
        <w:rPr>
          <w:rFonts w:ascii="Book Antiqua" w:eastAsia="Times New Roman" w:hAnsi="Book Antiqua" w:cs="Times New Roman"/>
          <w:b/>
          <w:color w:val="FF0000"/>
          <w:sz w:val="16"/>
          <w:szCs w:val="16"/>
          <w:lang w:eastAsia="pt-BR"/>
        </w:rPr>
        <w:t xml:space="preserve"> </w:t>
      </w:r>
      <w:r w:rsidR="00B321F7" w:rsidRPr="000373ED">
        <w:rPr>
          <w:rFonts w:ascii="Book Antiqua" w:hAnsi="Book Antiqua" w:cs="Times New Roman"/>
          <w:b/>
          <w:color w:val="FF0000"/>
          <w:sz w:val="16"/>
          <w:szCs w:val="16"/>
          <w:u w:val="single"/>
        </w:rPr>
        <w:t>(PCPA-2021)</w:t>
      </w:r>
      <w:r w:rsidR="00E66C7C">
        <w:rPr>
          <w:rFonts w:ascii="Book Antiqua" w:hAnsi="Book Antiqua" w:cs="Times New Roman"/>
          <w:b/>
          <w:color w:val="FF0000"/>
          <w:sz w:val="16"/>
          <w:szCs w:val="16"/>
        </w:rPr>
        <w:t xml:space="preserve"> </w:t>
      </w:r>
      <w:r w:rsidR="00E66C7C">
        <w:rPr>
          <w:rFonts w:ascii="Book Antiqua" w:hAnsi="Book Antiqua" w:cs="Times New Roman"/>
          <w:b/>
          <w:color w:val="FF0000"/>
          <w:sz w:val="16"/>
          <w:szCs w:val="16"/>
          <w:u w:val="single"/>
        </w:rPr>
        <w:t>(DPERO-2023)</w:t>
      </w:r>
      <w:r w:rsidR="001F7C5B">
        <w:rPr>
          <w:rFonts w:ascii="Book Antiqua" w:hAnsi="Book Antiqua" w:cs="Times New Roman"/>
          <w:b/>
          <w:color w:val="FF0000"/>
          <w:sz w:val="16"/>
          <w:szCs w:val="16"/>
        </w:rPr>
        <w:t xml:space="preserve"> </w:t>
      </w:r>
      <w:r w:rsidR="001F7C5B">
        <w:rPr>
          <w:rFonts w:ascii="Book Antiqua" w:hAnsi="Book Antiqua" w:cs="Times New Roman"/>
          <w:b/>
          <w:color w:val="FF0000"/>
          <w:sz w:val="16"/>
          <w:szCs w:val="16"/>
          <w:u w:val="single"/>
        </w:rPr>
        <w:t>(TJSP-2024)</w:t>
      </w:r>
      <w:r w:rsidR="007061E2">
        <w:rPr>
          <w:rFonts w:ascii="Book Antiqua" w:hAnsi="Book Antiqua" w:cs="Times New Roman"/>
          <w:b/>
          <w:color w:val="FF0000"/>
          <w:sz w:val="16"/>
          <w:szCs w:val="16"/>
        </w:rPr>
        <w:t xml:space="preserve"> </w:t>
      </w:r>
      <w:r w:rsidR="007061E2">
        <w:rPr>
          <w:rFonts w:ascii="Book Antiqua" w:hAnsi="Book Antiqua"/>
          <w:b/>
          <w:bCs/>
          <w:color w:val="FF0000"/>
          <w:sz w:val="16"/>
          <w:szCs w:val="16"/>
          <w:u w:val="single"/>
        </w:rPr>
        <w:t>(MPGO-2024)</w:t>
      </w:r>
      <w:r w:rsidR="000D4057">
        <w:rPr>
          <w:rFonts w:ascii="Book Antiqua" w:hAnsi="Book Antiqua"/>
          <w:b/>
          <w:bCs/>
          <w:color w:val="FF0000"/>
          <w:sz w:val="16"/>
          <w:szCs w:val="16"/>
        </w:rPr>
        <w:t xml:space="preserve"> </w:t>
      </w:r>
      <w:r w:rsidR="000D4057">
        <w:rPr>
          <w:rFonts w:ascii="Book Antiqua" w:hAnsi="Book Antiqua"/>
          <w:b/>
          <w:bCs/>
          <w:color w:val="FF0000"/>
          <w:sz w:val="16"/>
          <w:szCs w:val="16"/>
          <w:u w:val="single"/>
        </w:rPr>
        <w:t>(PCPE-2024)</w:t>
      </w:r>
    </w:p>
    <w:tbl>
      <w:tblPr>
        <w:tblStyle w:val="Tabelacomgrade"/>
        <w:tblW w:w="0" w:type="auto"/>
        <w:shd w:val="clear" w:color="auto" w:fill="CCFFFF"/>
        <w:tblLook w:val="04A0" w:firstRow="1" w:lastRow="0" w:firstColumn="1" w:lastColumn="0" w:noHBand="0" w:noVBand="1"/>
      </w:tblPr>
      <w:tblGrid>
        <w:gridCol w:w="8494"/>
      </w:tblGrid>
      <w:tr w:rsidR="001F7C5B" w:rsidRPr="0072255E" w14:paraId="7B02D430" w14:textId="77777777" w:rsidTr="00AA0847">
        <w:tc>
          <w:tcPr>
            <w:tcW w:w="8494" w:type="dxa"/>
            <w:shd w:val="clear" w:color="auto" w:fill="CCFFFF"/>
          </w:tcPr>
          <w:p w14:paraId="0F932C46" w14:textId="283E86AA" w:rsidR="001F7C5B" w:rsidRDefault="001F7C5B" w:rsidP="00AA0847">
            <w:pPr>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TJSP-2024-VUNESP</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w:t>
            </w:r>
            <w:r w:rsidRPr="001F7C5B">
              <w:rPr>
                <w:rFonts w:ascii="Book Antiqua" w:eastAsia="Times New Roman" w:hAnsi="Book Antiqua" w:cs="Times New Roman"/>
                <w:sz w:val="19"/>
                <w:szCs w:val="19"/>
                <w:lang w:eastAsia="pt-BR"/>
              </w:rPr>
              <w:t>Quanto ao benefício da saída temporária, previsto na Lei de Execução Penal, é correto afirmar que</w:t>
            </w:r>
            <w:r>
              <w:rPr>
                <w:rFonts w:ascii="Book Antiqua" w:eastAsia="Times New Roman" w:hAnsi="Book Antiqua" w:cs="Times New Roman"/>
                <w:sz w:val="19"/>
                <w:szCs w:val="19"/>
                <w:lang w:eastAsia="pt-BR"/>
              </w:rPr>
              <w:t xml:space="preserve"> </w:t>
            </w:r>
            <w:r w:rsidRPr="001F7C5B">
              <w:rPr>
                <w:rFonts w:ascii="Book Antiqua" w:eastAsia="Times New Roman" w:hAnsi="Book Antiqua" w:cs="Times New Roman"/>
                <w:sz w:val="19"/>
                <w:szCs w:val="19"/>
                <w:lang w:eastAsia="pt-BR"/>
              </w:rPr>
              <w:t>a saída temporária dos condenados que cumprem pena em regime semiaberto pode ser concedida mediante vigilância indireta</w:t>
            </w:r>
            <w:r w:rsidRPr="00810824">
              <w:rPr>
                <w:rFonts w:ascii="Book Antiqua" w:eastAsia="Times New Roman" w:hAnsi="Book Antiqua" w:cs="Times New Roman"/>
                <w:sz w:val="19"/>
                <w:szCs w:val="19"/>
                <w:lang w:eastAsia="pt-BR"/>
              </w:rPr>
              <w:t>.</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 122</w:t>
            </w: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c/c art. 146-B, II,</w:t>
            </w:r>
            <w:r w:rsidRPr="0072255E">
              <w:rPr>
                <w:rFonts w:ascii="Book Antiqua" w:eastAsia="Times New Roman" w:hAnsi="Book Antiqua" w:cs="Times New Roman"/>
                <w:b/>
                <w:sz w:val="19"/>
                <w:szCs w:val="19"/>
                <w:lang w:eastAsia="pt-BR"/>
              </w:rPr>
              <w:t xml:space="preserve"> LEP.</w:t>
            </w:r>
            <w:r>
              <w:rPr>
                <w:rStyle w:val="Refdenotaderodap"/>
                <w:rFonts w:ascii="Book Antiqua" w:eastAsia="Times New Roman" w:hAnsi="Book Antiqua" w:cs="Times New Roman"/>
                <w:b/>
                <w:sz w:val="19"/>
                <w:szCs w:val="19"/>
                <w:lang w:eastAsia="pt-BR"/>
              </w:rPr>
              <w:footnoteReference w:id="4"/>
            </w:r>
          </w:p>
          <w:p w14:paraId="1C1621D2" w14:textId="77777777" w:rsidR="001F7C5B" w:rsidRDefault="001F7C5B" w:rsidP="00AA0847">
            <w:pPr>
              <w:jc w:val="both"/>
              <w:rPr>
                <w:rFonts w:ascii="Book Antiqua" w:eastAsia="Times New Roman" w:hAnsi="Book Antiqua" w:cs="Times New Roman"/>
                <w:b/>
                <w:sz w:val="19"/>
                <w:szCs w:val="19"/>
                <w:lang w:eastAsia="pt-BR"/>
              </w:rPr>
            </w:pPr>
          </w:p>
          <w:p w14:paraId="396F39A2" w14:textId="44BCB4EC" w:rsidR="001F7C5B" w:rsidRPr="001F7C5B" w:rsidRDefault="001F7C5B" w:rsidP="001F7C5B">
            <w:pPr>
              <w:jc w:val="both"/>
              <w:rPr>
                <w:rFonts w:ascii="Book Antiqua" w:eastAsia="Times New Roman" w:hAnsi="Book Antiqua" w:cs="Times New Roman"/>
                <w:bCs/>
                <w:sz w:val="19"/>
                <w:szCs w:val="19"/>
                <w:lang w:eastAsia="pt-BR"/>
              </w:rPr>
            </w:pPr>
            <w:r w:rsidRPr="00810824">
              <w:rPr>
                <w:rFonts w:ascii="Book Antiqua" w:eastAsia="Times New Roman" w:hAnsi="Book Antiqua" w:cs="Times New Roman"/>
                <w:b/>
                <w:i/>
                <w:iCs/>
                <w:color w:val="FF0000"/>
                <w:sz w:val="19"/>
                <w:szCs w:val="19"/>
                <w:lang w:eastAsia="pt-BR"/>
              </w:rPr>
              <w:t>#</w:t>
            </w:r>
            <w:r w:rsidRPr="00810824">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w:t>
            </w:r>
            <w:r>
              <w:t xml:space="preserve"> </w:t>
            </w:r>
            <w:r w:rsidRPr="001F7C5B">
              <w:rPr>
                <w:rFonts w:ascii="Book Antiqua" w:eastAsia="Times New Roman" w:hAnsi="Book Antiqua" w:cs="Times New Roman"/>
                <w:bCs/>
                <w:sz w:val="19"/>
                <w:szCs w:val="19"/>
                <w:lang w:eastAsia="pt-BR"/>
              </w:rPr>
              <w:t xml:space="preserve">A </w:t>
            </w:r>
            <w:r>
              <w:rPr>
                <w:rFonts w:ascii="Book Antiqua" w:eastAsia="Times New Roman" w:hAnsi="Book Antiqua" w:cs="Times New Roman"/>
                <w:bCs/>
                <w:sz w:val="19"/>
                <w:szCs w:val="19"/>
                <w:lang w:eastAsia="pt-BR"/>
              </w:rPr>
              <w:t>LEP</w:t>
            </w:r>
            <w:r w:rsidRPr="001F7C5B">
              <w:rPr>
                <w:rFonts w:ascii="Book Antiqua" w:eastAsia="Times New Roman" w:hAnsi="Book Antiqua" w:cs="Times New Roman"/>
                <w:bCs/>
                <w:sz w:val="19"/>
                <w:szCs w:val="19"/>
                <w:lang w:eastAsia="pt-BR"/>
              </w:rPr>
              <w:t xml:space="preserve"> Penais prevê duas espécies distintas de autorizações de saída para condenados, sendo elas a permissão de saída, para condenados que cumprem pena em regime fechado ou semiaberto, e a saída temporária, apenas para os que se encontram em regime semiaberto. Autorização de saída é gênero das quais derivam a permissão de saída e saída temporária.</w:t>
            </w:r>
            <w:r w:rsidRPr="00810824">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Em relação à situação narrada pelo enunciado da questão, cumpre ressaltar que a</w:t>
            </w:r>
            <w:r w:rsidRPr="001F7C5B">
              <w:rPr>
                <w:rFonts w:ascii="Book Antiqua" w:eastAsia="Times New Roman" w:hAnsi="Book Antiqua" w:cs="Times New Roman"/>
                <w:bCs/>
                <w:sz w:val="19"/>
                <w:szCs w:val="19"/>
                <w:lang w:eastAsia="pt-BR"/>
              </w:rPr>
              <w:t xml:space="preserve"> vigilância indireta é aquela realizada através de monitoração eletrônica.</w:t>
            </w:r>
            <w:r>
              <w:rPr>
                <w:rFonts w:ascii="Book Antiqua" w:eastAsia="Times New Roman" w:hAnsi="Book Antiqua" w:cs="Times New Roman"/>
                <w:bCs/>
                <w:sz w:val="19"/>
                <w:szCs w:val="19"/>
                <w:lang w:eastAsia="pt-BR"/>
              </w:rPr>
              <w:t xml:space="preserve"> Nesse sentido, o </w:t>
            </w:r>
            <w:r w:rsidRPr="001F7C5B">
              <w:rPr>
                <w:rFonts w:ascii="Book Antiqua" w:eastAsia="Times New Roman" w:hAnsi="Book Antiqua" w:cs="Times New Roman"/>
                <w:bCs/>
                <w:sz w:val="19"/>
                <w:szCs w:val="19"/>
                <w:lang w:eastAsia="pt-BR"/>
              </w:rPr>
              <w:t>art. 146-B, inciso II, da LEP, prevê a possibilidade de o beneficiado com a saída temporária ser monitorado eletronicamente</w:t>
            </w:r>
            <w:r>
              <w:rPr>
                <w:rFonts w:ascii="Book Antiqua" w:eastAsia="Times New Roman" w:hAnsi="Book Antiqua" w:cs="Times New Roman"/>
                <w:bCs/>
                <w:sz w:val="19"/>
                <w:szCs w:val="19"/>
                <w:lang w:eastAsia="pt-BR"/>
              </w:rPr>
              <w:t>.</w:t>
            </w:r>
          </w:p>
        </w:tc>
      </w:tr>
    </w:tbl>
    <w:p w14:paraId="29D219E7" w14:textId="77777777" w:rsidR="002E4FF1" w:rsidRPr="002E4FF1" w:rsidRDefault="002E4FF1" w:rsidP="002E4FF1">
      <w:pPr>
        <w:spacing w:before="100" w:beforeAutospacing="1" w:after="100" w:afterAutospacing="1" w:line="240" w:lineRule="auto"/>
        <w:ind w:firstLine="525"/>
        <w:jc w:val="both"/>
        <w:rPr>
          <w:rFonts w:ascii="Book Antiqua" w:eastAsia="Times New Roman" w:hAnsi="Book Antiqua" w:cs="Times New Roman"/>
          <w:bCs/>
          <w:sz w:val="16"/>
          <w:szCs w:val="16"/>
          <w:lang w:eastAsia="pt-BR"/>
        </w:rPr>
      </w:pPr>
      <w:r w:rsidRPr="002E4FF1">
        <w:rPr>
          <w:rFonts w:ascii="Book Antiqua" w:eastAsia="Times New Roman" w:hAnsi="Book Antiqua" w:cs="Times New Roman"/>
          <w:bCs/>
          <w:sz w:val="19"/>
          <w:szCs w:val="19"/>
          <w:lang w:eastAsia="pt-BR"/>
        </w:rPr>
        <w:t>§ 2º Não terá direito à saída temporária de que trata o </w:t>
      </w:r>
      <w:r w:rsidRPr="002E4FF1">
        <w:rPr>
          <w:rFonts w:ascii="Book Antiqua" w:eastAsia="Times New Roman" w:hAnsi="Book Antiqua" w:cs="Times New Roman"/>
          <w:b/>
          <w:bCs/>
          <w:sz w:val="19"/>
          <w:szCs w:val="19"/>
          <w:lang w:eastAsia="pt-BR"/>
        </w:rPr>
        <w:t>caput</w:t>
      </w:r>
      <w:r w:rsidRPr="002E4FF1">
        <w:rPr>
          <w:rFonts w:ascii="Book Antiqua" w:eastAsia="Times New Roman" w:hAnsi="Book Antiqua" w:cs="Times New Roman"/>
          <w:bCs/>
          <w:sz w:val="19"/>
          <w:szCs w:val="19"/>
          <w:lang w:eastAsia="pt-BR"/>
        </w:rPr>
        <w:t> deste artigo ou a trabalho externo sem vigilância direta o condenado que cumpre pena por praticar crime hediondo ou com violência ou grave ameaça contra pessoa</w:t>
      </w:r>
      <w:r w:rsidRPr="002E4FF1">
        <w:rPr>
          <w:rFonts w:ascii="Book Antiqua" w:eastAsia="Times New Roman" w:hAnsi="Book Antiqua" w:cs="Times New Roman"/>
          <w:bCs/>
          <w:sz w:val="16"/>
          <w:szCs w:val="16"/>
          <w:lang w:eastAsia="pt-BR"/>
        </w:rPr>
        <w:t>. </w:t>
      </w:r>
      <w:r w:rsidRPr="002E4FF1">
        <w:rPr>
          <w:rFonts w:ascii="Book Antiqua" w:eastAsia="Times New Roman" w:hAnsi="Book Antiqua" w:cs="Times New Roman"/>
          <w:bCs/>
          <w:sz w:val="16"/>
          <w:szCs w:val="16"/>
          <w:lang w:val="en-US" w:eastAsia="pt-BR"/>
        </w:rPr>
        <w:t>   </w:t>
      </w:r>
      <w:hyperlink r:id="rId170" w:anchor="art2" w:history="1">
        <w:r w:rsidRPr="002E4FF1">
          <w:rPr>
            <w:rStyle w:val="Hyperlink"/>
            <w:rFonts w:ascii="Book Antiqua" w:eastAsia="Times New Roman" w:hAnsi="Book Antiqua" w:cs="Times New Roman"/>
            <w:bCs/>
            <w:sz w:val="16"/>
            <w:szCs w:val="16"/>
            <w:lang w:eastAsia="pt-BR"/>
          </w:rPr>
          <w:t>(Redação dada pela Lei nº 14.843, de 2024)</w:t>
        </w:r>
      </w:hyperlink>
    </w:p>
    <w:p w14:paraId="7C387BF8" w14:textId="235BD7B4" w:rsidR="002E4FF1" w:rsidRPr="002E4FF1" w:rsidRDefault="002E4FF1" w:rsidP="002E4FF1">
      <w:pPr>
        <w:spacing w:before="100" w:beforeAutospacing="1" w:after="100" w:afterAutospacing="1" w:line="240" w:lineRule="auto"/>
        <w:ind w:firstLine="525"/>
        <w:jc w:val="both"/>
        <w:rPr>
          <w:rFonts w:ascii="Book Antiqua" w:eastAsia="Times New Roman" w:hAnsi="Book Antiqua" w:cs="Times New Roman"/>
          <w:bCs/>
          <w:sz w:val="16"/>
          <w:szCs w:val="16"/>
          <w:lang w:eastAsia="pt-BR"/>
        </w:rPr>
      </w:pPr>
      <w:bookmarkStart w:id="87" w:name="art122§3"/>
      <w:bookmarkEnd w:id="87"/>
      <w:r w:rsidRPr="002E4FF1">
        <w:rPr>
          <w:rFonts w:ascii="Book Antiqua" w:eastAsia="Times New Roman" w:hAnsi="Book Antiqua" w:cs="Times New Roman"/>
          <w:bCs/>
          <w:sz w:val="19"/>
          <w:szCs w:val="19"/>
          <w:lang w:eastAsia="pt-BR"/>
        </w:rPr>
        <w:t>§ 3º Quando se tratar de frequência a curso profissionalizante ou de instrução de ensino médio ou superior, o tempo de saída será o necessário para o cumprimento das atividades discentes</w:t>
      </w:r>
      <w:r w:rsidRPr="002E4FF1">
        <w:rPr>
          <w:rFonts w:ascii="Book Antiqua" w:eastAsia="Times New Roman" w:hAnsi="Book Antiqua" w:cs="Times New Roman"/>
          <w:bCs/>
          <w:sz w:val="16"/>
          <w:szCs w:val="16"/>
          <w:lang w:eastAsia="pt-BR"/>
        </w:rPr>
        <w:t>.</w:t>
      </w:r>
      <w:r w:rsidRPr="002E4FF1">
        <w:rPr>
          <w:rFonts w:ascii="Book Antiqua" w:eastAsia="Times New Roman" w:hAnsi="Book Antiqua" w:cs="Times New Roman"/>
          <w:bCs/>
          <w:sz w:val="16"/>
          <w:szCs w:val="16"/>
          <w:lang w:val="en-US" w:eastAsia="pt-BR"/>
        </w:rPr>
        <w:t> </w:t>
      </w:r>
      <w:hyperlink r:id="rId171" w:anchor="art1" w:history="1">
        <w:r w:rsidRPr="002E4FF1">
          <w:rPr>
            <w:rStyle w:val="Hyperlink"/>
            <w:rFonts w:ascii="Book Antiqua" w:eastAsia="Times New Roman" w:hAnsi="Book Antiqua" w:cs="Times New Roman"/>
            <w:bCs/>
            <w:sz w:val="16"/>
            <w:szCs w:val="16"/>
            <w:lang w:eastAsia="pt-BR"/>
          </w:rPr>
          <w:t>(Incluído pela Lei nº 14.843, de 2024)</w:t>
        </w:r>
      </w:hyperlink>
    </w:p>
    <w:p w14:paraId="48958975" w14:textId="7E28146B" w:rsidR="000E7C60" w:rsidRPr="000D4057" w:rsidRDefault="000E7C60" w:rsidP="00195C7F">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r w:rsidRPr="0072255E">
        <w:rPr>
          <w:rFonts w:ascii="Book Antiqua" w:eastAsia="Times New Roman" w:hAnsi="Book Antiqua" w:cs="Times New Roman"/>
          <w:b/>
          <w:sz w:val="19"/>
          <w:szCs w:val="19"/>
          <w:highlight w:val="magenta"/>
          <w:lang w:eastAsia="pt-BR"/>
        </w:rPr>
        <w:t>Art. 123</w:t>
      </w:r>
      <w:r w:rsidRPr="0072255E">
        <w:rPr>
          <w:rFonts w:ascii="Book Antiqua" w:eastAsia="Times New Roman" w:hAnsi="Book Antiqua" w:cs="Times New Roman"/>
          <w:sz w:val="19"/>
          <w:szCs w:val="19"/>
          <w:lang w:eastAsia="pt-BR"/>
        </w:rPr>
        <w:t xml:space="preserve">. </w:t>
      </w:r>
      <w:r w:rsidRPr="000E2E63">
        <w:rPr>
          <w:rFonts w:ascii="Book Antiqua" w:eastAsia="Times New Roman" w:hAnsi="Book Antiqua" w:cs="Times New Roman"/>
          <w:b/>
          <w:bCs/>
          <w:sz w:val="19"/>
          <w:szCs w:val="19"/>
          <w:lang w:eastAsia="pt-BR"/>
        </w:rPr>
        <w:t xml:space="preserve">A </w:t>
      </w:r>
      <w:r w:rsidRPr="000E2E63">
        <w:rPr>
          <w:rFonts w:ascii="Book Antiqua" w:eastAsia="Times New Roman" w:hAnsi="Book Antiqua" w:cs="Times New Roman"/>
          <w:b/>
          <w:bCs/>
          <w:caps/>
          <w:sz w:val="19"/>
          <w:szCs w:val="19"/>
          <w:shd w:val="clear" w:color="auto" w:fill="F7CAAC" w:themeFill="accent2" w:themeFillTint="66"/>
          <w:lang w:eastAsia="pt-BR"/>
        </w:rPr>
        <w:t>autorização</w:t>
      </w:r>
      <w:r w:rsidRPr="000E2E63">
        <w:rPr>
          <w:rFonts w:ascii="Book Antiqua" w:eastAsia="Times New Roman" w:hAnsi="Book Antiqua" w:cs="Times New Roman"/>
          <w:b/>
          <w:bCs/>
          <w:sz w:val="19"/>
          <w:szCs w:val="19"/>
          <w:lang w:eastAsia="pt-BR"/>
        </w:rPr>
        <w:t xml:space="preserve"> </w:t>
      </w:r>
      <w:r w:rsidRPr="000E2E63">
        <w:rPr>
          <w:rFonts w:ascii="Book Antiqua" w:eastAsia="Times New Roman" w:hAnsi="Book Antiqua" w:cs="Times New Roman"/>
          <w:b/>
          <w:bCs/>
          <w:caps/>
          <w:sz w:val="19"/>
          <w:szCs w:val="19"/>
          <w:highlight w:val="green"/>
          <w:lang w:eastAsia="pt-BR"/>
        </w:rPr>
        <w:t>será concedida</w:t>
      </w:r>
      <w:r w:rsidRPr="000E2E63">
        <w:rPr>
          <w:rFonts w:ascii="Book Antiqua" w:eastAsia="Times New Roman" w:hAnsi="Book Antiqua" w:cs="Times New Roman"/>
          <w:b/>
          <w:bCs/>
          <w:sz w:val="19"/>
          <w:szCs w:val="19"/>
          <w:lang w:eastAsia="pt-BR"/>
        </w:rPr>
        <w:t xml:space="preserve"> </w:t>
      </w:r>
      <w:r w:rsidRPr="000E2E63">
        <w:rPr>
          <w:rFonts w:ascii="Book Antiqua" w:eastAsia="Times New Roman" w:hAnsi="Book Antiqua" w:cs="Times New Roman"/>
          <w:b/>
          <w:bCs/>
          <w:sz w:val="19"/>
          <w:szCs w:val="19"/>
          <w:highlight w:val="cyan"/>
          <w:lang w:eastAsia="pt-BR"/>
        </w:rPr>
        <w:t>por ato motivado</w:t>
      </w:r>
      <w:r w:rsidRPr="000E2E63">
        <w:rPr>
          <w:rFonts w:ascii="Book Antiqua" w:eastAsia="Times New Roman" w:hAnsi="Book Antiqua" w:cs="Times New Roman"/>
          <w:b/>
          <w:bCs/>
          <w:sz w:val="19"/>
          <w:szCs w:val="19"/>
          <w:lang w:eastAsia="pt-BR"/>
        </w:rPr>
        <w:t xml:space="preserve"> </w:t>
      </w:r>
      <w:r w:rsidRPr="000E2E63">
        <w:rPr>
          <w:rFonts w:ascii="Book Antiqua" w:eastAsia="Times New Roman" w:hAnsi="Book Antiqua" w:cs="Times New Roman"/>
          <w:b/>
          <w:bCs/>
          <w:sz w:val="19"/>
          <w:szCs w:val="19"/>
          <w:highlight w:val="yellow"/>
          <w:lang w:eastAsia="pt-BR"/>
        </w:rPr>
        <w:t>do Juiz da execução</w:t>
      </w:r>
      <w:r w:rsidRPr="000E2E63">
        <w:rPr>
          <w:rFonts w:ascii="Book Antiqua" w:eastAsia="Times New Roman" w:hAnsi="Book Antiqua" w:cs="Times New Roman"/>
          <w:b/>
          <w:bCs/>
          <w:sz w:val="19"/>
          <w:szCs w:val="19"/>
          <w:lang w:eastAsia="pt-BR"/>
        </w:rPr>
        <w:t xml:space="preserve">, </w:t>
      </w:r>
      <w:r w:rsidRPr="000E2E63">
        <w:rPr>
          <w:rFonts w:ascii="Book Antiqua" w:eastAsia="Times New Roman" w:hAnsi="Book Antiqua" w:cs="Times New Roman"/>
          <w:b/>
          <w:bCs/>
          <w:caps/>
          <w:sz w:val="19"/>
          <w:szCs w:val="19"/>
          <w:highlight w:val="green"/>
          <w:lang w:eastAsia="pt-BR"/>
        </w:rPr>
        <w:t>ouvidos</w:t>
      </w:r>
      <w:r w:rsidRPr="000E2E63">
        <w:rPr>
          <w:rFonts w:ascii="Book Antiqua" w:eastAsia="Times New Roman" w:hAnsi="Book Antiqua" w:cs="Times New Roman"/>
          <w:b/>
          <w:bCs/>
          <w:sz w:val="19"/>
          <w:szCs w:val="19"/>
          <w:lang w:eastAsia="pt-BR"/>
        </w:rPr>
        <w:t xml:space="preserve"> o </w:t>
      </w:r>
      <w:r w:rsidRPr="000E2E63">
        <w:rPr>
          <w:rFonts w:ascii="Book Antiqua" w:eastAsia="Times New Roman" w:hAnsi="Book Antiqua" w:cs="Times New Roman"/>
          <w:b/>
          <w:bCs/>
          <w:sz w:val="19"/>
          <w:szCs w:val="19"/>
          <w:highlight w:val="yellow"/>
          <w:lang w:eastAsia="pt-BR"/>
        </w:rPr>
        <w:t>Ministério Público</w:t>
      </w:r>
      <w:r w:rsidRPr="000E2E63">
        <w:rPr>
          <w:rFonts w:ascii="Book Antiqua" w:eastAsia="Times New Roman" w:hAnsi="Book Antiqua" w:cs="Times New Roman"/>
          <w:b/>
          <w:bCs/>
          <w:sz w:val="19"/>
          <w:szCs w:val="19"/>
          <w:lang w:eastAsia="pt-BR"/>
        </w:rPr>
        <w:t xml:space="preserve"> e a </w:t>
      </w:r>
      <w:r w:rsidRPr="000E2E63">
        <w:rPr>
          <w:rFonts w:ascii="Book Antiqua" w:eastAsia="Times New Roman" w:hAnsi="Book Antiqua" w:cs="Times New Roman"/>
          <w:b/>
          <w:bCs/>
          <w:sz w:val="19"/>
          <w:szCs w:val="19"/>
          <w:highlight w:val="yellow"/>
          <w:lang w:eastAsia="pt-BR"/>
        </w:rPr>
        <w:t>administração penitenciária</w:t>
      </w:r>
      <w:r w:rsidRPr="000E2E63">
        <w:rPr>
          <w:rFonts w:ascii="Book Antiqua" w:eastAsia="Times New Roman" w:hAnsi="Book Antiqua" w:cs="Times New Roman"/>
          <w:b/>
          <w:bCs/>
          <w:sz w:val="19"/>
          <w:szCs w:val="19"/>
          <w:lang w:eastAsia="pt-BR"/>
        </w:rPr>
        <w:t xml:space="preserve"> e </w:t>
      </w:r>
      <w:r w:rsidRPr="000E2E63">
        <w:rPr>
          <w:rFonts w:ascii="Book Antiqua" w:eastAsia="Times New Roman" w:hAnsi="Book Antiqua" w:cs="Times New Roman"/>
          <w:b/>
          <w:bCs/>
          <w:caps/>
          <w:sz w:val="19"/>
          <w:szCs w:val="19"/>
          <w:highlight w:val="green"/>
          <w:lang w:eastAsia="pt-BR"/>
        </w:rPr>
        <w:t>dependerá</w:t>
      </w:r>
      <w:r w:rsidRPr="000E2E63">
        <w:rPr>
          <w:rFonts w:ascii="Book Antiqua" w:eastAsia="Times New Roman" w:hAnsi="Book Antiqua" w:cs="Times New Roman"/>
          <w:b/>
          <w:bCs/>
          <w:sz w:val="19"/>
          <w:szCs w:val="19"/>
          <w:lang w:eastAsia="pt-BR"/>
        </w:rPr>
        <w:t xml:space="preserve"> da </w:t>
      </w:r>
      <w:r w:rsidRPr="000E2E63">
        <w:rPr>
          <w:rFonts w:ascii="Book Antiqua" w:eastAsia="Times New Roman" w:hAnsi="Book Antiqua" w:cs="Times New Roman"/>
          <w:b/>
          <w:bCs/>
          <w:sz w:val="19"/>
          <w:szCs w:val="19"/>
          <w:highlight w:val="cyan"/>
          <w:lang w:eastAsia="pt-BR"/>
        </w:rPr>
        <w:t>satisfação dos seguintes requisitos</w:t>
      </w:r>
      <w:r w:rsidRPr="000373ED">
        <w:rPr>
          <w:rFonts w:ascii="Book Antiqua" w:eastAsia="Times New Roman" w:hAnsi="Book Antiqua" w:cs="Times New Roman"/>
          <w:sz w:val="18"/>
          <w:szCs w:val="18"/>
          <w:lang w:eastAsia="pt-BR"/>
        </w:rPr>
        <w:t>:</w:t>
      </w:r>
      <w:r w:rsidR="00B90D8B" w:rsidRPr="000373ED">
        <w:rPr>
          <w:rFonts w:ascii="Book Antiqua" w:eastAsia="Times New Roman" w:hAnsi="Book Antiqua" w:cs="Times New Roman"/>
          <w:sz w:val="18"/>
          <w:szCs w:val="18"/>
          <w:lang w:eastAsia="pt-BR"/>
        </w:rPr>
        <w:t xml:space="preserve"> </w:t>
      </w:r>
      <w:r w:rsidR="006009B4" w:rsidRPr="000373ED">
        <w:rPr>
          <w:rFonts w:ascii="Book Antiqua" w:eastAsia="Times New Roman" w:hAnsi="Book Antiqua" w:cs="Times New Roman"/>
          <w:b/>
          <w:color w:val="FF0000"/>
          <w:sz w:val="16"/>
          <w:szCs w:val="16"/>
          <w:u w:val="single"/>
          <w:lang w:eastAsia="pt-BR"/>
        </w:rPr>
        <w:t>(TJRR-2008)</w:t>
      </w:r>
      <w:r w:rsidR="00AF00CE" w:rsidRPr="000373ED">
        <w:rPr>
          <w:rFonts w:ascii="Book Antiqua" w:eastAsia="Times New Roman" w:hAnsi="Book Antiqua" w:cs="Times New Roman"/>
          <w:b/>
          <w:color w:val="FF0000"/>
          <w:sz w:val="16"/>
          <w:szCs w:val="16"/>
          <w:lang w:eastAsia="pt-BR"/>
        </w:rPr>
        <w:t xml:space="preserve"> </w:t>
      </w:r>
      <w:r w:rsidR="00AF00CE" w:rsidRPr="000373ED">
        <w:rPr>
          <w:rFonts w:ascii="Book Antiqua" w:eastAsia="Times New Roman" w:hAnsi="Book Antiqua" w:cs="Times New Roman"/>
          <w:b/>
          <w:bCs/>
          <w:color w:val="FF0000"/>
          <w:sz w:val="16"/>
          <w:szCs w:val="16"/>
          <w:u w:val="single"/>
          <w:lang w:eastAsia="pt-BR"/>
        </w:rPr>
        <w:t>(MPCE-2009)</w:t>
      </w:r>
      <w:r w:rsidR="007D31D8" w:rsidRPr="000373ED">
        <w:rPr>
          <w:rFonts w:ascii="Book Antiqua" w:eastAsia="Times New Roman" w:hAnsi="Book Antiqua" w:cs="Times New Roman"/>
          <w:b/>
          <w:bCs/>
          <w:color w:val="FF0000"/>
          <w:sz w:val="16"/>
          <w:szCs w:val="16"/>
          <w:lang w:eastAsia="pt-BR"/>
        </w:rPr>
        <w:t xml:space="preserve"> </w:t>
      </w:r>
      <w:r w:rsidR="007D31D8" w:rsidRPr="000373ED">
        <w:rPr>
          <w:rFonts w:ascii="Book Antiqua" w:hAnsi="Book Antiqua"/>
          <w:b/>
          <w:bCs/>
          <w:color w:val="FF0000"/>
          <w:sz w:val="16"/>
          <w:szCs w:val="16"/>
          <w:u w:val="single"/>
        </w:rPr>
        <w:t>(MPES-2010)</w:t>
      </w:r>
      <w:r w:rsidR="00456375" w:rsidRPr="000373ED">
        <w:rPr>
          <w:rFonts w:ascii="Book Antiqua" w:eastAsia="Times New Roman" w:hAnsi="Book Antiqua" w:cs="Times New Roman"/>
          <w:b/>
          <w:bCs/>
          <w:color w:val="FF0000"/>
          <w:sz w:val="16"/>
          <w:szCs w:val="16"/>
          <w:lang w:eastAsia="pt-BR"/>
        </w:rPr>
        <w:t xml:space="preserve"> </w:t>
      </w:r>
      <w:r w:rsidR="00FD1479" w:rsidRPr="000373ED">
        <w:rPr>
          <w:rFonts w:ascii="Book Antiqua" w:eastAsia="Times New Roman" w:hAnsi="Book Antiqua" w:cs="Times New Roman"/>
          <w:b/>
          <w:color w:val="FF0000"/>
          <w:sz w:val="16"/>
          <w:szCs w:val="16"/>
          <w:u w:val="single"/>
          <w:lang w:eastAsia="pt-BR"/>
        </w:rPr>
        <w:t>(TJDFT-2011)</w:t>
      </w:r>
      <w:r w:rsidR="000C4894" w:rsidRPr="000373ED">
        <w:rPr>
          <w:rFonts w:ascii="Book Antiqua" w:eastAsia="Times New Roman" w:hAnsi="Book Antiqua" w:cs="Times New Roman"/>
          <w:b/>
          <w:color w:val="FF0000"/>
          <w:sz w:val="16"/>
          <w:szCs w:val="16"/>
          <w:lang w:eastAsia="pt-BR"/>
        </w:rPr>
        <w:t xml:space="preserve"> </w:t>
      </w:r>
      <w:r w:rsidR="000C4894" w:rsidRPr="000373ED">
        <w:rPr>
          <w:rFonts w:ascii="Book Antiqua" w:eastAsia="Times New Roman" w:hAnsi="Book Antiqua" w:cs="Times New Roman"/>
          <w:b/>
          <w:color w:val="FF0000"/>
          <w:sz w:val="16"/>
          <w:szCs w:val="16"/>
          <w:u w:val="single"/>
          <w:lang w:eastAsia="pt-BR"/>
        </w:rPr>
        <w:t>(DPERS-2011)</w:t>
      </w:r>
      <w:r w:rsidR="007E168A" w:rsidRPr="000373ED">
        <w:rPr>
          <w:rFonts w:ascii="Book Antiqua" w:eastAsia="Times New Roman" w:hAnsi="Book Antiqua" w:cs="Times New Roman"/>
          <w:b/>
          <w:color w:val="FF0000"/>
          <w:sz w:val="16"/>
          <w:szCs w:val="16"/>
          <w:lang w:eastAsia="pt-BR"/>
        </w:rPr>
        <w:t xml:space="preserve"> </w:t>
      </w:r>
      <w:r w:rsidR="007E168A" w:rsidRPr="000373ED">
        <w:rPr>
          <w:rFonts w:ascii="Book Antiqua" w:eastAsia="Times New Roman" w:hAnsi="Book Antiqua" w:cs="Times New Roman"/>
          <w:b/>
          <w:bCs/>
          <w:color w:val="FF0000"/>
          <w:sz w:val="16"/>
          <w:szCs w:val="16"/>
          <w:u w:val="single"/>
          <w:lang w:eastAsia="pt-BR"/>
        </w:rPr>
        <w:t>(TJRJ-2012)</w:t>
      </w:r>
      <w:r w:rsidR="00F748CC" w:rsidRPr="000373ED">
        <w:rPr>
          <w:rFonts w:ascii="Book Antiqua" w:eastAsia="Times New Roman" w:hAnsi="Book Antiqua" w:cs="Times New Roman"/>
          <w:b/>
          <w:bCs/>
          <w:color w:val="FF0000"/>
          <w:sz w:val="16"/>
          <w:szCs w:val="16"/>
          <w:lang w:eastAsia="pt-BR"/>
        </w:rPr>
        <w:t xml:space="preserve"> </w:t>
      </w:r>
      <w:r w:rsidR="00F748CC" w:rsidRPr="000373ED">
        <w:rPr>
          <w:rFonts w:ascii="Book Antiqua" w:eastAsia="Times New Roman" w:hAnsi="Book Antiqua" w:cs="Times New Roman"/>
          <w:b/>
          <w:bCs/>
          <w:color w:val="FF0000"/>
          <w:sz w:val="16"/>
          <w:szCs w:val="16"/>
          <w:u w:val="single"/>
          <w:lang w:eastAsia="pt-BR"/>
        </w:rPr>
        <w:t>(DPEAC-2012)</w:t>
      </w:r>
      <w:r w:rsidR="00457951" w:rsidRPr="000373ED">
        <w:rPr>
          <w:rFonts w:ascii="Book Antiqua" w:eastAsia="Times New Roman" w:hAnsi="Book Antiqua" w:cs="Times New Roman"/>
          <w:b/>
          <w:color w:val="FF0000"/>
          <w:sz w:val="16"/>
          <w:szCs w:val="16"/>
          <w:lang w:eastAsia="pt-BR"/>
        </w:rPr>
        <w:t xml:space="preserve"> </w:t>
      </w:r>
      <w:r w:rsidR="00457951" w:rsidRPr="000373ED">
        <w:rPr>
          <w:rFonts w:ascii="Book Antiqua" w:eastAsia="Times New Roman" w:hAnsi="Book Antiqua" w:cs="Times New Roman"/>
          <w:b/>
          <w:color w:val="FF0000"/>
          <w:sz w:val="16"/>
          <w:szCs w:val="16"/>
          <w:u w:val="single"/>
          <w:lang w:eastAsia="pt-BR"/>
        </w:rPr>
        <w:t>(TJPR-2013)</w:t>
      </w:r>
      <w:r w:rsidR="004F690F" w:rsidRPr="000373ED">
        <w:rPr>
          <w:rFonts w:ascii="Book Antiqua" w:eastAsia="Times New Roman" w:hAnsi="Book Antiqua" w:cs="Times New Roman"/>
          <w:b/>
          <w:color w:val="FF0000"/>
          <w:sz w:val="16"/>
          <w:szCs w:val="16"/>
          <w:lang w:eastAsia="pt-BR"/>
        </w:rPr>
        <w:t xml:space="preserve"> </w:t>
      </w:r>
      <w:r w:rsidR="004F690F" w:rsidRPr="000373ED">
        <w:rPr>
          <w:rFonts w:ascii="Book Antiqua" w:eastAsia="Times New Roman" w:hAnsi="Book Antiqua" w:cs="Times New Roman"/>
          <w:b/>
          <w:color w:val="FF0000"/>
          <w:sz w:val="16"/>
          <w:szCs w:val="16"/>
          <w:u w:val="single"/>
          <w:lang w:eastAsia="pt-BR"/>
        </w:rPr>
        <w:t>(MPDFT-2013)</w:t>
      </w:r>
      <w:r w:rsidR="00A911BD" w:rsidRPr="000373ED">
        <w:rPr>
          <w:rFonts w:ascii="Book Antiqua" w:eastAsia="Times New Roman" w:hAnsi="Book Antiqua" w:cs="Times New Roman"/>
          <w:b/>
          <w:color w:val="FF0000"/>
          <w:sz w:val="16"/>
          <w:szCs w:val="16"/>
          <w:lang w:eastAsia="pt-BR"/>
        </w:rPr>
        <w:t xml:space="preserve"> </w:t>
      </w:r>
      <w:bookmarkStart w:id="88" w:name="_Hlk38554454"/>
      <w:r w:rsidR="00257560" w:rsidRPr="000373ED">
        <w:rPr>
          <w:rFonts w:ascii="Book Antiqua" w:eastAsia="Times New Roman" w:hAnsi="Book Antiqua" w:cs="Times New Roman"/>
          <w:b/>
          <w:color w:val="FF0000"/>
          <w:sz w:val="16"/>
          <w:szCs w:val="16"/>
          <w:u w:val="single"/>
          <w:lang w:eastAsia="pt-BR"/>
        </w:rPr>
        <w:t>(TJAP-2014)</w:t>
      </w:r>
      <w:bookmarkEnd w:id="88"/>
      <w:r w:rsidR="00203391" w:rsidRPr="000373ED">
        <w:rPr>
          <w:rFonts w:ascii="Book Antiqua" w:eastAsia="Times New Roman" w:hAnsi="Book Antiqua" w:cs="Times New Roman"/>
          <w:b/>
          <w:color w:val="FF0000"/>
          <w:sz w:val="16"/>
          <w:szCs w:val="16"/>
          <w:lang w:eastAsia="pt-BR"/>
        </w:rPr>
        <w:t xml:space="preserve"> </w:t>
      </w:r>
      <w:r w:rsidR="00203391" w:rsidRPr="000373ED">
        <w:rPr>
          <w:rFonts w:ascii="Book Antiqua" w:eastAsia="Times New Roman" w:hAnsi="Book Antiqua" w:cs="Times New Roman"/>
          <w:b/>
          <w:bCs/>
          <w:color w:val="FF0000"/>
          <w:sz w:val="16"/>
          <w:szCs w:val="16"/>
          <w:u w:val="single"/>
          <w:lang w:eastAsia="pt-BR"/>
        </w:rPr>
        <w:t>(MPPE-2014)</w:t>
      </w:r>
      <w:r w:rsidR="004A79C1" w:rsidRPr="000373ED">
        <w:rPr>
          <w:rFonts w:ascii="Book Antiqua" w:eastAsia="Times New Roman" w:hAnsi="Book Antiqua" w:cs="Times New Roman"/>
          <w:b/>
          <w:color w:val="FF0000"/>
          <w:sz w:val="16"/>
          <w:szCs w:val="16"/>
          <w:lang w:eastAsia="pt-BR"/>
        </w:rPr>
        <w:t xml:space="preserve"> </w:t>
      </w:r>
      <w:r w:rsidR="004A79C1" w:rsidRPr="000373ED">
        <w:rPr>
          <w:rFonts w:ascii="Book Antiqua" w:eastAsia="Times New Roman" w:hAnsi="Book Antiqua" w:cs="Times New Roman"/>
          <w:b/>
          <w:bCs/>
          <w:color w:val="FF0000"/>
          <w:sz w:val="16"/>
          <w:szCs w:val="16"/>
          <w:u w:val="single"/>
          <w:lang w:eastAsia="pt-BR"/>
        </w:rPr>
        <w:t>(MPPR-2014)</w:t>
      </w:r>
      <w:r w:rsidR="00C4016A" w:rsidRPr="000373ED">
        <w:rPr>
          <w:rFonts w:ascii="Book Antiqua" w:eastAsia="Times New Roman" w:hAnsi="Book Antiqua" w:cs="Times New Roman"/>
          <w:b/>
          <w:bCs/>
          <w:color w:val="FF0000"/>
          <w:sz w:val="16"/>
          <w:szCs w:val="16"/>
          <w:lang w:eastAsia="pt-BR"/>
        </w:rPr>
        <w:t xml:space="preserve"> </w:t>
      </w:r>
      <w:r w:rsidR="00634511" w:rsidRPr="000373ED">
        <w:rPr>
          <w:rFonts w:ascii="Book Antiqua" w:hAnsi="Book Antiqua" w:cs="Times New Roman"/>
          <w:b/>
          <w:bCs/>
          <w:color w:val="FF0000"/>
          <w:sz w:val="16"/>
          <w:szCs w:val="16"/>
          <w:u w:val="single"/>
        </w:rPr>
        <w:t>(TJAL-2015)</w:t>
      </w:r>
      <w:r w:rsidR="00936022" w:rsidRPr="000373ED">
        <w:rPr>
          <w:rFonts w:ascii="Book Antiqua" w:hAnsi="Book Antiqua" w:cs="Times New Roman"/>
          <w:b/>
          <w:bCs/>
          <w:color w:val="FF0000"/>
          <w:sz w:val="16"/>
          <w:szCs w:val="16"/>
        </w:rPr>
        <w:t xml:space="preserve"> </w:t>
      </w:r>
      <w:r w:rsidR="00936022" w:rsidRPr="000373ED">
        <w:rPr>
          <w:rFonts w:ascii="Book Antiqua" w:eastAsia="Times New Roman" w:hAnsi="Book Antiqua" w:cs="Times New Roman"/>
          <w:b/>
          <w:color w:val="FF0000"/>
          <w:sz w:val="16"/>
          <w:szCs w:val="16"/>
          <w:u w:val="single"/>
          <w:lang w:eastAsia="pt-BR"/>
        </w:rPr>
        <w:t>(DPEPA-2015)</w:t>
      </w:r>
      <w:r w:rsidR="000547B0" w:rsidRPr="000373ED">
        <w:rPr>
          <w:rFonts w:ascii="Book Antiqua" w:eastAsia="Times New Roman" w:hAnsi="Book Antiqua" w:cs="Times New Roman"/>
          <w:b/>
          <w:color w:val="FF0000"/>
          <w:sz w:val="16"/>
          <w:szCs w:val="16"/>
          <w:lang w:eastAsia="pt-BR"/>
        </w:rPr>
        <w:t xml:space="preserve"> </w:t>
      </w:r>
      <w:r w:rsidR="000547B0" w:rsidRPr="000373ED">
        <w:rPr>
          <w:rFonts w:ascii="Book Antiqua" w:eastAsia="Times New Roman" w:hAnsi="Book Antiqua" w:cs="Times New Roman"/>
          <w:b/>
          <w:color w:val="FF0000"/>
          <w:sz w:val="16"/>
          <w:szCs w:val="16"/>
          <w:u w:val="single"/>
          <w:lang w:eastAsia="pt-BR"/>
        </w:rPr>
        <w:t>(DPEBA-2016)</w:t>
      </w:r>
      <w:r w:rsidR="00D04890" w:rsidRPr="000373ED">
        <w:rPr>
          <w:rFonts w:ascii="Book Antiqua" w:eastAsia="Times New Roman" w:hAnsi="Book Antiqua" w:cs="Times New Roman"/>
          <w:b/>
          <w:color w:val="FF0000"/>
          <w:sz w:val="16"/>
          <w:szCs w:val="16"/>
          <w:lang w:eastAsia="pt-BR"/>
        </w:rPr>
        <w:t xml:space="preserve"> </w:t>
      </w:r>
      <w:r w:rsidR="00D04890" w:rsidRPr="000373ED">
        <w:rPr>
          <w:rFonts w:ascii="Book Antiqua" w:eastAsia="Times New Roman" w:hAnsi="Book Antiqua" w:cs="Times New Roman"/>
          <w:b/>
          <w:color w:val="FF0000"/>
          <w:sz w:val="16"/>
          <w:szCs w:val="16"/>
          <w:u w:val="single"/>
          <w:lang w:eastAsia="pt-BR"/>
        </w:rPr>
        <w:t>(DPEES-2016)</w:t>
      </w:r>
      <w:r w:rsidR="003A5D68" w:rsidRPr="000373ED">
        <w:rPr>
          <w:rFonts w:ascii="Book Antiqua" w:eastAsia="Times New Roman" w:hAnsi="Book Antiqua" w:cs="Times New Roman"/>
          <w:b/>
          <w:color w:val="FF0000"/>
          <w:sz w:val="16"/>
          <w:szCs w:val="16"/>
          <w:lang w:eastAsia="pt-BR"/>
        </w:rPr>
        <w:t xml:space="preserve"> </w:t>
      </w:r>
      <w:r w:rsidR="00FD54DE" w:rsidRPr="000373ED">
        <w:rPr>
          <w:rFonts w:ascii="Book Antiqua" w:eastAsia="Times New Roman" w:hAnsi="Book Antiqua" w:cs="Times New Roman"/>
          <w:b/>
          <w:bCs/>
          <w:color w:val="FF0000"/>
          <w:sz w:val="16"/>
          <w:szCs w:val="16"/>
          <w:u w:val="single"/>
          <w:lang w:eastAsia="pt-BR"/>
        </w:rPr>
        <w:t>(DPERO-2017)</w:t>
      </w:r>
      <w:r w:rsidR="0064657C">
        <w:rPr>
          <w:rFonts w:ascii="Book Antiqua" w:eastAsia="Times New Roman" w:hAnsi="Book Antiqua" w:cs="Times New Roman"/>
          <w:b/>
          <w:bCs/>
          <w:color w:val="FF0000"/>
          <w:sz w:val="16"/>
          <w:szCs w:val="16"/>
          <w:lang w:eastAsia="pt-BR"/>
        </w:rPr>
        <w:t xml:space="preserve"> </w:t>
      </w:r>
      <w:r w:rsidR="0064657C">
        <w:rPr>
          <w:rFonts w:ascii="Book Antiqua" w:eastAsia="Times New Roman" w:hAnsi="Book Antiqua" w:cs="Times New Roman"/>
          <w:b/>
          <w:bCs/>
          <w:color w:val="FF0000"/>
          <w:sz w:val="16"/>
          <w:szCs w:val="16"/>
          <w:u w:val="single"/>
          <w:lang w:eastAsia="pt-BR"/>
        </w:rPr>
        <w:t>(TJAC-2019)</w:t>
      </w:r>
      <w:r w:rsidR="00E54D2B" w:rsidRPr="000373ED">
        <w:rPr>
          <w:rFonts w:ascii="Book Antiqua" w:eastAsia="Times New Roman" w:hAnsi="Book Antiqua" w:cs="Times New Roman"/>
          <w:b/>
          <w:color w:val="FF0000"/>
          <w:sz w:val="16"/>
          <w:szCs w:val="16"/>
          <w:lang w:eastAsia="pt-BR"/>
        </w:rPr>
        <w:t xml:space="preserve"> </w:t>
      </w:r>
      <w:r w:rsidR="00E54D2B" w:rsidRPr="000373ED">
        <w:rPr>
          <w:rFonts w:ascii="Book Antiqua" w:eastAsia="Times New Roman" w:hAnsi="Book Antiqua" w:cs="Times New Roman"/>
          <w:b/>
          <w:bCs/>
          <w:color w:val="FF0000"/>
          <w:sz w:val="16"/>
          <w:szCs w:val="16"/>
          <w:u w:val="single"/>
          <w:lang w:eastAsia="pt-BR"/>
        </w:rPr>
        <w:t>(MPMG-2017</w:t>
      </w:r>
      <w:r w:rsidR="00643A5D" w:rsidRPr="000373ED">
        <w:rPr>
          <w:rFonts w:ascii="Book Antiqua" w:eastAsia="Times New Roman" w:hAnsi="Book Antiqua" w:cs="Times New Roman"/>
          <w:b/>
          <w:bCs/>
          <w:color w:val="FF0000"/>
          <w:sz w:val="16"/>
          <w:szCs w:val="16"/>
          <w:u w:val="single"/>
          <w:lang w:eastAsia="pt-BR"/>
        </w:rPr>
        <w:t>/2021</w:t>
      </w:r>
      <w:r w:rsidR="00E54D2B" w:rsidRPr="000373ED">
        <w:rPr>
          <w:rFonts w:ascii="Book Antiqua" w:eastAsia="Times New Roman" w:hAnsi="Book Antiqua" w:cs="Times New Roman"/>
          <w:b/>
          <w:bCs/>
          <w:color w:val="FF0000"/>
          <w:sz w:val="16"/>
          <w:szCs w:val="16"/>
          <w:u w:val="single"/>
          <w:lang w:eastAsia="pt-BR"/>
        </w:rPr>
        <w:t>)</w:t>
      </w:r>
      <w:r w:rsidR="008C41CF">
        <w:rPr>
          <w:rFonts w:ascii="Book Antiqua" w:eastAsia="Times New Roman" w:hAnsi="Book Antiqua" w:cs="Times New Roman"/>
          <w:b/>
          <w:bCs/>
          <w:color w:val="FF0000"/>
          <w:sz w:val="16"/>
          <w:szCs w:val="16"/>
          <w:lang w:eastAsia="pt-BR"/>
        </w:rPr>
        <w:t xml:space="preserve"> </w:t>
      </w:r>
      <w:r w:rsidR="008C41CF">
        <w:rPr>
          <w:rFonts w:ascii="Book Antiqua" w:hAnsi="Book Antiqua"/>
          <w:b/>
          <w:bCs/>
          <w:color w:val="FF0000"/>
          <w:sz w:val="16"/>
          <w:szCs w:val="16"/>
          <w:u w:val="single"/>
        </w:rPr>
        <w:t>(DPEGO-2021)</w:t>
      </w:r>
      <w:r w:rsidR="0064798B" w:rsidRPr="000373ED">
        <w:rPr>
          <w:rFonts w:ascii="Book Antiqua" w:eastAsia="Times New Roman" w:hAnsi="Book Antiqua" w:cs="Times New Roman"/>
          <w:b/>
          <w:bCs/>
          <w:color w:val="FF0000"/>
          <w:sz w:val="16"/>
          <w:szCs w:val="16"/>
          <w:lang w:eastAsia="pt-BR"/>
        </w:rPr>
        <w:t xml:space="preserve"> </w:t>
      </w:r>
      <w:r w:rsidR="0064798B" w:rsidRPr="000373ED">
        <w:rPr>
          <w:rFonts w:ascii="Book Antiqua" w:eastAsia="Times New Roman" w:hAnsi="Book Antiqua" w:cs="Times New Roman"/>
          <w:b/>
          <w:color w:val="FF0000"/>
          <w:sz w:val="16"/>
          <w:szCs w:val="16"/>
          <w:u w:val="single"/>
          <w:lang w:eastAsia="pt-BR"/>
        </w:rPr>
        <w:t>(DPERJ-2021)</w:t>
      </w:r>
      <w:r w:rsidR="0064657C">
        <w:rPr>
          <w:rFonts w:ascii="Book Antiqua" w:eastAsia="Times New Roman" w:hAnsi="Book Antiqua" w:cs="Times New Roman"/>
          <w:b/>
          <w:color w:val="FF0000"/>
          <w:sz w:val="16"/>
          <w:szCs w:val="16"/>
          <w:lang w:eastAsia="pt-BR"/>
        </w:rPr>
        <w:t xml:space="preserve"> </w:t>
      </w:r>
      <w:r w:rsidR="0064657C">
        <w:rPr>
          <w:rFonts w:ascii="Book Antiqua" w:eastAsia="Times New Roman" w:hAnsi="Book Antiqua" w:cs="Times New Roman"/>
          <w:b/>
          <w:color w:val="FF0000"/>
          <w:sz w:val="16"/>
          <w:szCs w:val="16"/>
          <w:u w:val="single"/>
          <w:lang w:eastAsia="pt-BR"/>
        </w:rPr>
        <w:t>(TJPE-2022)</w:t>
      </w:r>
      <w:r w:rsidR="000E2E63">
        <w:rPr>
          <w:rFonts w:ascii="Book Antiqua" w:eastAsia="Times New Roman" w:hAnsi="Book Antiqua" w:cs="Times New Roman"/>
          <w:b/>
          <w:color w:val="FF0000"/>
          <w:sz w:val="16"/>
          <w:szCs w:val="16"/>
          <w:lang w:eastAsia="pt-BR"/>
        </w:rPr>
        <w:t xml:space="preserve"> </w:t>
      </w:r>
      <w:r w:rsidR="000E2E63">
        <w:rPr>
          <w:rFonts w:ascii="Book Antiqua" w:eastAsia="Times New Roman" w:hAnsi="Book Antiqua" w:cs="Times New Roman"/>
          <w:b/>
          <w:bCs/>
          <w:color w:val="FF0000"/>
          <w:sz w:val="16"/>
          <w:szCs w:val="16"/>
          <w:u w:val="single"/>
          <w:lang w:eastAsia="pt-BR"/>
        </w:rPr>
        <w:t>(DPECE-2022)</w:t>
      </w:r>
      <w:r w:rsidR="00B72FFE">
        <w:rPr>
          <w:rFonts w:ascii="Book Antiqua" w:eastAsia="Times New Roman" w:hAnsi="Book Antiqua" w:cs="Times New Roman"/>
          <w:b/>
          <w:bCs/>
          <w:color w:val="FF0000"/>
          <w:sz w:val="16"/>
          <w:szCs w:val="16"/>
          <w:lang w:eastAsia="pt-BR"/>
        </w:rPr>
        <w:t xml:space="preserve"> </w:t>
      </w:r>
      <w:r w:rsidR="00B72FFE">
        <w:rPr>
          <w:rFonts w:ascii="Book Antiqua" w:hAnsi="Book Antiqua"/>
          <w:b/>
          <w:color w:val="FF0000"/>
          <w:sz w:val="16"/>
          <w:szCs w:val="16"/>
          <w:u w:val="single"/>
        </w:rPr>
        <w:t>(DPEMT-2022)</w:t>
      </w:r>
      <w:r w:rsidR="00EB7C90">
        <w:rPr>
          <w:rFonts w:ascii="Book Antiqua" w:hAnsi="Book Antiqua"/>
          <w:b/>
          <w:color w:val="FF0000"/>
          <w:sz w:val="16"/>
          <w:szCs w:val="16"/>
        </w:rPr>
        <w:t xml:space="preserve"> </w:t>
      </w:r>
      <w:r w:rsidR="00EB7C90">
        <w:rPr>
          <w:rFonts w:ascii="Book Antiqua" w:eastAsia="Times New Roman" w:hAnsi="Book Antiqua" w:cs="Times New Roman"/>
          <w:b/>
          <w:bCs/>
          <w:color w:val="FF0000"/>
          <w:sz w:val="16"/>
          <w:szCs w:val="16"/>
          <w:u w:val="single"/>
          <w:lang w:eastAsia="pt-BR"/>
        </w:rPr>
        <w:t>(MPBA-2023)</w:t>
      </w:r>
      <w:r w:rsidR="000F3657">
        <w:rPr>
          <w:rFonts w:ascii="Book Antiqua" w:eastAsia="Times New Roman" w:hAnsi="Book Antiqua" w:cs="Times New Roman"/>
          <w:b/>
          <w:color w:val="FF0000"/>
          <w:sz w:val="16"/>
          <w:szCs w:val="16"/>
          <w:lang w:eastAsia="pt-BR"/>
        </w:rPr>
        <w:t xml:space="preserve"> </w:t>
      </w:r>
      <w:r w:rsidR="000F3657">
        <w:rPr>
          <w:rFonts w:ascii="Book Antiqua" w:hAnsi="Book Antiqua"/>
          <w:b/>
          <w:bCs/>
          <w:color w:val="FF0000"/>
          <w:sz w:val="16"/>
          <w:szCs w:val="16"/>
          <w:u w:val="single"/>
        </w:rPr>
        <w:t>(MPSC-2023)</w:t>
      </w:r>
      <w:r w:rsidR="007061E2">
        <w:rPr>
          <w:rFonts w:ascii="Book Antiqua" w:hAnsi="Book Antiqua"/>
          <w:b/>
          <w:bCs/>
          <w:color w:val="FF0000"/>
          <w:sz w:val="16"/>
          <w:szCs w:val="16"/>
        </w:rPr>
        <w:t xml:space="preserve"> </w:t>
      </w:r>
      <w:r w:rsidR="007061E2">
        <w:rPr>
          <w:rFonts w:ascii="Book Antiqua" w:hAnsi="Book Antiqua"/>
          <w:b/>
          <w:bCs/>
          <w:color w:val="FF0000"/>
          <w:sz w:val="16"/>
          <w:szCs w:val="16"/>
          <w:u w:val="single"/>
        </w:rPr>
        <w:t>(MPGO-2010/2024)</w:t>
      </w:r>
      <w:r w:rsidR="001F7C5B">
        <w:rPr>
          <w:rFonts w:ascii="Book Antiqua" w:hAnsi="Book Antiqua"/>
          <w:b/>
          <w:bCs/>
          <w:color w:val="FF0000"/>
          <w:sz w:val="16"/>
          <w:szCs w:val="16"/>
        </w:rPr>
        <w:t xml:space="preserve"> </w:t>
      </w:r>
      <w:r w:rsidR="001F7C5B" w:rsidRPr="000373ED">
        <w:rPr>
          <w:rFonts w:ascii="Book Antiqua" w:eastAsia="Times New Roman" w:hAnsi="Book Antiqua" w:cs="Times New Roman"/>
          <w:b/>
          <w:color w:val="FF0000"/>
          <w:sz w:val="16"/>
          <w:szCs w:val="16"/>
          <w:u w:val="single"/>
          <w:lang w:eastAsia="pt-BR"/>
        </w:rPr>
        <w:t>(TJSP-2017</w:t>
      </w:r>
      <w:r w:rsidR="001F7C5B">
        <w:rPr>
          <w:rFonts w:ascii="Book Antiqua" w:eastAsia="Times New Roman" w:hAnsi="Book Antiqua" w:cs="Times New Roman"/>
          <w:b/>
          <w:color w:val="FF0000"/>
          <w:sz w:val="16"/>
          <w:szCs w:val="16"/>
          <w:u w:val="single"/>
          <w:lang w:eastAsia="pt-BR"/>
        </w:rPr>
        <w:t>/2024</w:t>
      </w:r>
      <w:r w:rsidR="001F7C5B" w:rsidRPr="000373ED">
        <w:rPr>
          <w:rFonts w:ascii="Book Antiqua" w:eastAsia="Times New Roman" w:hAnsi="Book Antiqua" w:cs="Times New Roman"/>
          <w:b/>
          <w:color w:val="FF0000"/>
          <w:sz w:val="16"/>
          <w:szCs w:val="16"/>
          <w:u w:val="single"/>
          <w:lang w:eastAsia="pt-BR"/>
        </w:rPr>
        <w:t>)</w:t>
      </w:r>
      <w:r w:rsidR="000D4057">
        <w:rPr>
          <w:rFonts w:ascii="Book Antiqua" w:hAnsi="Book Antiqua"/>
          <w:b/>
          <w:bCs/>
          <w:color w:val="FF0000"/>
          <w:sz w:val="16"/>
          <w:szCs w:val="16"/>
        </w:rPr>
        <w:t xml:space="preserve"> </w:t>
      </w:r>
      <w:r w:rsidR="000D4057">
        <w:rPr>
          <w:rFonts w:ascii="Book Antiqua" w:hAnsi="Book Antiqua"/>
          <w:b/>
          <w:bCs/>
          <w:color w:val="FF0000"/>
          <w:sz w:val="16"/>
          <w:szCs w:val="16"/>
          <w:u w:val="single"/>
        </w:rPr>
        <w:t>(PCPE-2024)</w:t>
      </w:r>
    </w:p>
    <w:p w14:paraId="2BC72D6A" w14:textId="403EFD35" w:rsidR="000E7C60" w:rsidRPr="001F7C5B"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72255E">
        <w:rPr>
          <w:rFonts w:ascii="Book Antiqua" w:eastAsia="Times New Roman" w:hAnsi="Book Antiqua" w:cs="Times New Roman"/>
          <w:sz w:val="19"/>
          <w:szCs w:val="19"/>
          <w:lang w:eastAsia="pt-BR"/>
        </w:rPr>
        <w:t xml:space="preserve">I - </w:t>
      </w:r>
      <w:proofErr w:type="gramStart"/>
      <w:r w:rsidRPr="0072255E">
        <w:rPr>
          <w:rFonts w:ascii="Book Antiqua" w:eastAsia="Times New Roman" w:hAnsi="Book Antiqua" w:cs="Times New Roman"/>
          <w:b/>
          <w:bCs/>
          <w:sz w:val="19"/>
          <w:szCs w:val="19"/>
          <w:highlight w:val="yellow"/>
          <w:lang w:eastAsia="pt-BR"/>
        </w:rPr>
        <w:t>comportamento</w:t>
      </w:r>
      <w:proofErr w:type="gramEnd"/>
      <w:r w:rsidRPr="0072255E">
        <w:rPr>
          <w:rFonts w:ascii="Book Antiqua" w:eastAsia="Times New Roman" w:hAnsi="Book Antiqua" w:cs="Times New Roman"/>
          <w:b/>
          <w:bCs/>
          <w:sz w:val="19"/>
          <w:szCs w:val="19"/>
          <w:highlight w:val="yellow"/>
          <w:lang w:eastAsia="pt-BR"/>
        </w:rPr>
        <w:t xml:space="preserve"> adequado</w:t>
      </w:r>
      <w:r w:rsidRPr="000373ED">
        <w:rPr>
          <w:rFonts w:ascii="Book Antiqua" w:eastAsia="Times New Roman" w:hAnsi="Book Antiqua" w:cs="Times New Roman"/>
          <w:sz w:val="18"/>
          <w:szCs w:val="18"/>
          <w:lang w:eastAsia="pt-BR"/>
        </w:rPr>
        <w:t>;</w:t>
      </w:r>
      <w:r w:rsidR="00AF00CE" w:rsidRPr="000373ED">
        <w:rPr>
          <w:rFonts w:ascii="Book Antiqua" w:eastAsia="Times New Roman" w:hAnsi="Book Antiqua" w:cs="Times New Roman"/>
          <w:sz w:val="18"/>
          <w:szCs w:val="18"/>
          <w:lang w:eastAsia="pt-BR"/>
        </w:rPr>
        <w:t xml:space="preserve"> </w:t>
      </w:r>
      <w:r w:rsidR="00AF00CE" w:rsidRPr="000373ED">
        <w:rPr>
          <w:rFonts w:ascii="Book Antiqua" w:eastAsia="Times New Roman" w:hAnsi="Book Antiqua" w:cs="Times New Roman"/>
          <w:b/>
          <w:bCs/>
          <w:color w:val="FF0000"/>
          <w:sz w:val="16"/>
          <w:szCs w:val="16"/>
          <w:u w:val="single"/>
          <w:lang w:eastAsia="pt-BR"/>
        </w:rPr>
        <w:t>(MPCE-2009)</w:t>
      </w:r>
      <w:r w:rsidR="00A911BD" w:rsidRPr="000373ED">
        <w:rPr>
          <w:rFonts w:ascii="Book Antiqua" w:eastAsia="Times New Roman" w:hAnsi="Book Antiqua" w:cs="Times New Roman"/>
          <w:b/>
          <w:bCs/>
          <w:color w:val="FF0000"/>
          <w:sz w:val="16"/>
          <w:szCs w:val="16"/>
          <w:lang w:eastAsia="pt-BR"/>
        </w:rPr>
        <w:t xml:space="preserve"> </w:t>
      </w:r>
      <w:r w:rsidR="00257560" w:rsidRPr="000373ED">
        <w:rPr>
          <w:rFonts w:ascii="Book Antiqua" w:eastAsia="Times New Roman" w:hAnsi="Book Antiqua" w:cs="Times New Roman"/>
          <w:b/>
          <w:color w:val="FF0000"/>
          <w:sz w:val="16"/>
          <w:szCs w:val="16"/>
          <w:u w:val="single"/>
          <w:lang w:eastAsia="pt-BR"/>
        </w:rPr>
        <w:t>(TJAP-2014)</w:t>
      </w:r>
      <w:r w:rsidR="00C4016A" w:rsidRPr="000373ED">
        <w:rPr>
          <w:rFonts w:ascii="Book Antiqua" w:eastAsia="Times New Roman" w:hAnsi="Book Antiqua" w:cs="Times New Roman"/>
          <w:b/>
          <w:color w:val="FF0000"/>
          <w:sz w:val="16"/>
          <w:szCs w:val="16"/>
          <w:lang w:eastAsia="pt-BR"/>
        </w:rPr>
        <w:t xml:space="preserve"> </w:t>
      </w:r>
      <w:r w:rsidR="00936022" w:rsidRPr="000373ED">
        <w:rPr>
          <w:rFonts w:ascii="Book Antiqua" w:eastAsia="Times New Roman" w:hAnsi="Book Antiqua" w:cs="Times New Roman"/>
          <w:b/>
          <w:color w:val="FF0000"/>
          <w:sz w:val="16"/>
          <w:szCs w:val="16"/>
          <w:u w:val="single"/>
          <w:lang w:eastAsia="pt-BR"/>
        </w:rPr>
        <w:t>(DPEPA-2015)</w:t>
      </w:r>
      <w:r w:rsidR="000547B0" w:rsidRPr="000373ED">
        <w:rPr>
          <w:rFonts w:ascii="Book Antiqua" w:eastAsia="Times New Roman" w:hAnsi="Book Antiqua" w:cs="Times New Roman"/>
          <w:b/>
          <w:color w:val="FF0000"/>
          <w:sz w:val="16"/>
          <w:szCs w:val="16"/>
          <w:lang w:eastAsia="pt-BR"/>
        </w:rPr>
        <w:t xml:space="preserve"> </w:t>
      </w:r>
      <w:r w:rsidR="000547B0" w:rsidRPr="000373ED">
        <w:rPr>
          <w:rFonts w:ascii="Book Antiqua" w:eastAsia="Times New Roman" w:hAnsi="Book Antiqua" w:cs="Times New Roman"/>
          <w:b/>
          <w:color w:val="FF0000"/>
          <w:sz w:val="16"/>
          <w:szCs w:val="16"/>
          <w:u w:val="single"/>
          <w:lang w:eastAsia="pt-BR"/>
        </w:rPr>
        <w:t>(DPEBA-2016)</w:t>
      </w:r>
      <w:r w:rsidR="00E54D2B" w:rsidRPr="000373ED">
        <w:rPr>
          <w:rFonts w:ascii="Book Antiqua" w:eastAsia="Times New Roman" w:hAnsi="Book Antiqua" w:cs="Times New Roman"/>
          <w:b/>
          <w:color w:val="FF0000"/>
          <w:sz w:val="16"/>
          <w:szCs w:val="16"/>
          <w:lang w:eastAsia="pt-BR"/>
        </w:rPr>
        <w:t xml:space="preserve"> </w:t>
      </w:r>
      <w:r w:rsidR="00E54D2B" w:rsidRPr="000373ED">
        <w:rPr>
          <w:rFonts w:ascii="Book Antiqua" w:eastAsia="Times New Roman" w:hAnsi="Book Antiqua" w:cs="Times New Roman"/>
          <w:b/>
          <w:bCs/>
          <w:color w:val="FF0000"/>
          <w:sz w:val="16"/>
          <w:szCs w:val="16"/>
          <w:u w:val="single"/>
          <w:lang w:eastAsia="pt-BR"/>
        </w:rPr>
        <w:t>(MPMG-2017</w:t>
      </w:r>
      <w:r w:rsidR="00643A5D" w:rsidRPr="000373ED">
        <w:rPr>
          <w:rFonts w:ascii="Book Antiqua" w:eastAsia="Times New Roman" w:hAnsi="Book Antiqua" w:cs="Times New Roman"/>
          <w:b/>
          <w:bCs/>
          <w:color w:val="FF0000"/>
          <w:sz w:val="16"/>
          <w:szCs w:val="16"/>
          <w:u w:val="single"/>
          <w:lang w:eastAsia="pt-BR"/>
        </w:rPr>
        <w:t>/2021</w:t>
      </w:r>
      <w:r w:rsidR="00E54D2B" w:rsidRPr="000373ED">
        <w:rPr>
          <w:rFonts w:ascii="Book Antiqua" w:eastAsia="Times New Roman" w:hAnsi="Book Antiqua" w:cs="Times New Roman"/>
          <w:b/>
          <w:bCs/>
          <w:color w:val="FF0000"/>
          <w:sz w:val="16"/>
          <w:szCs w:val="16"/>
          <w:u w:val="single"/>
          <w:lang w:eastAsia="pt-BR"/>
        </w:rPr>
        <w:t>)</w:t>
      </w:r>
      <w:r w:rsidR="008C41CF">
        <w:rPr>
          <w:rFonts w:ascii="Book Antiqua" w:eastAsia="Times New Roman" w:hAnsi="Book Antiqua" w:cs="Times New Roman"/>
          <w:b/>
          <w:bCs/>
          <w:color w:val="FF0000"/>
          <w:sz w:val="16"/>
          <w:szCs w:val="16"/>
          <w:lang w:eastAsia="pt-BR"/>
        </w:rPr>
        <w:t xml:space="preserve"> </w:t>
      </w:r>
      <w:r w:rsidR="008C41CF">
        <w:rPr>
          <w:rFonts w:ascii="Book Antiqua" w:hAnsi="Book Antiqua"/>
          <w:b/>
          <w:bCs/>
          <w:color w:val="FF0000"/>
          <w:sz w:val="16"/>
          <w:szCs w:val="16"/>
          <w:u w:val="single"/>
        </w:rPr>
        <w:t>(DPEGO-2021)</w:t>
      </w:r>
      <w:r w:rsidR="0064798B" w:rsidRPr="000373ED">
        <w:rPr>
          <w:rFonts w:ascii="Book Antiqua" w:eastAsia="Times New Roman" w:hAnsi="Book Antiqua" w:cs="Times New Roman"/>
          <w:b/>
          <w:bCs/>
          <w:color w:val="FF0000"/>
          <w:sz w:val="16"/>
          <w:szCs w:val="16"/>
          <w:lang w:eastAsia="pt-BR"/>
        </w:rPr>
        <w:t xml:space="preserve"> </w:t>
      </w:r>
      <w:r w:rsidR="0064798B" w:rsidRPr="000373ED">
        <w:rPr>
          <w:rFonts w:ascii="Book Antiqua" w:eastAsia="Times New Roman" w:hAnsi="Book Antiqua" w:cs="Times New Roman"/>
          <w:b/>
          <w:color w:val="FF0000"/>
          <w:sz w:val="16"/>
          <w:szCs w:val="16"/>
          <w:u w:val="single"/>
          <w:lang w:eastAsia="pt-BR"/>
        </w:rPr>
        <w:t>(DPERJ-2021)</w:t>
      </w:r>
      <w:r w:rsidR="0064657C">
        <w:rPr>
          <w:rFonts w:ascii="Book Antiqua" w:eastAsia="Times New Roman" w:hAnsi="Book Antiqua" w:cs="Times New Roman"/>
          <w:b/>
          <w:color w:val="FF0000"/>
          <w:sz w:val="16"/>
          <w:szCs w:val="16"/>
          <w:lang w:eastAsia="pt-BR"/>
        </w:rPr>
        <w:t xml:space="preserve"> </w:t>
      </w:r>
      <w:r w:rsidR="0064657C">
        <w:rPr>
          <w:rFonts w:ascii="Book Antiqua" w:eastAsia="Times New Roman" w:hAnsi="Book Antiqua" w:cs="Times New Roman"/>
          <w:b/>
          <w:color w:val="FF0000"/>
          <w:sz w:val="16"/>
          <w:szCs w:val="16"/>
          <w:u w:val="single"/>
          <w:lang w:eastAsia="pt-BR"/>
        </w:rPr>
        <w:t>(TJPE-2022)</w:t>
      </w:r>
      <w:r w:rsidR="000E2E63">
        <w:rPr>
          <w:rFonts w:ascii="Book Antiqua" w:eastAsia="Times New Roman" w:hAnsi="Book Antiqua" w:cs="Times New Roman"/>
          <w:b/>
          <w:color w:val="FF0000"/>
          <w:sz w:val="16"/>
          <w:szCs w:val="16"/>
          <w:lang w:eastAsia="pt-BR"/>
        </w:rPr>
        <w:t xml:space="preserve"> </w:t>
      </w:r>
      <w:r w:rsidR="000E2E63">
        <w:rPr>
          <w:rFonts w:ascii="Book Antiqua" w:eastAsia="Times New Roman" w:hAnsi="Book Antiqua" w:cs="Times New Roman"/>
          <w:b/>
          <w:bCs/>
          <w:color w:val="FF0000"/>
          <w:sz w:val="16"/>
          <w:szCs w:val="16"/>
          <w:u w:val="single"/>
          <w:lang w:eastAsia="pt-BR"/>
        </w:rPr>
        <w:t>(DPECE-2022)</w:t>
      </w:r>
      <w:r w:rsidR="00EB7C90">
        <w:rPr>
          <w:rFonts w:ascii="Book Antiqua" w:eastAsia="Times New Roman" w:hAnsi="Book Antiqua" w:cs="Times New Roman"/>
          <w:b/>
          <w:bCs/>
          <w:color w:val="FF0000"/>
          <w:sz w:val="16"/>
          <w:szCs w:val="16"/>
          <w:lang w:eastAsia="pt-BR"/>
        </w:rPr>
        <w:t xml:space="preserve"> </w:t>
      </w:r>
      <w:r w:rsidR="00EB7C90">
        <w:rPr>
          <w:rFonts w:ascii="Book Antiqua" w:eastAsia="Times New Roman" w:hAnsi="Book Antiqua" w:cs="Times New Roman"/>
          <w:b/>
          <w:bCs/>
          <w:color w:val="FF0000"/>
          <w:sz w:val="16"/>
          <w:szCs w:val="16"/>
          <w:u w:val="single"/>
          <w:lang w:eastAsia="pt-BR"/>
        </w:rPr>
        <w:t>(MPBA-2023)</w:t>
      </w:r>
      <w:r w:rsidR="000F3657">
        <w:rPr>
          <w:rFonts w:ascii="Book Antiqua" w:eastAsia="Times New Roman" w:hAnsi="Book Antiqua" w:cs="Times New Roman"/>
          <w:b/>
          <w:color w:val="FF0000"/>
          <w:sz w:val="16"/>
          <w:szCs w:val="16"/>
          <w:lang w:eastAsia="pt-BR"/>
        </w:rPr>
        <w:t xml:space="preserve"> </w:t>
      </w:r>
      <w:r w:rsidR="000F3657">
        <w:rPr>
          <w:rFonts w:ascii="Book Antiqua" w:hAnsi="Book Antiqua"/>
          <w:b/>
          <w:bCs/>
          <w:color w:val="FF0000"/>
          <w:sz w:val="16"/>
          <w:szCs w:val="16"/>
          <w:u w:val="single"/>
        </w:rPr>
        <w:t>(MPSC-2023)</w:t>
      </w:r>
      <w:r w:rsidR="001F7C5B">
        <w:rPr>
          <w:rFonts w:ascii="Book Antiqua" w:hAnsi="Book Antiqua"/>
          <w:b/>
          <w:bCs/>
          <w:color w:val="FF0000"/>
          <w:sz w:val="16"/>
          <w:szCs w:val="16"/>
        </w:rPr>
        <w:t xml:space="preserve"> </w:t>
      </w:r>
      <w:bookmarkStart w:id="89" w:name="_Hlk198298524"/>
      <w:r w:rsidR="001F7C5B">
        <w:rPr>
          <w:rFonts w:ascii="Book Antiqua" w:hAnsi="Book Antiqua"/>
          <w:b/>
          <w:bCs/>
          <w:color w:val="FF0000"/>
          <w:sz w:val="16"/>
          <w:szCs w:val="16"/>
          <w:u w:val="single"/>
        </w:rPr>
        <w:t>(TJSP-2024)</w:t>
      </w:r>
      <w:bookmarkEnd w:id="89"/>
    </w:p>
    <w:tbl>
      <w:tblPr>
        <w:tblStyle w:val="Tabelacomgrade"/>
        <w:tblW w:w="0" w:type="auto"/>
        <w:shd w:val="clear" w:color="auto" w:fill="CCFFFF"/>
        <w:tblLook w:val="04A0" w:firstRow="1" w:lastRow="0" w:firstColumn="1" w:lastColumn="0" w:noHBand="0" w:noVBand="1"/>
      </w:tblPr>
      <w:tblGrid>
        <w:gridCol w:w="8494"/>
      </w:tblGrid>
      <w:tr w:rsidR="004472E1" w:rsidRPr="0072255E" w14:paraId="266AD4D4" w14:textId="77777777" w:rsidTr="00790922">
        <w:tc>
          <w:tcPr>
            <w:tcW w:w="8494" w:type="dxa"/>
            <w:shd w:val="clear" w:color="auto" w:fill="CCFFFF"/>
          </w:tcPr>
          <w:p w14:paraId="50A0084A" w14:textId="0D25B622" w:rsidR="004472E1" w:rsidRPr="0072255E" w:rsidRDefault="004472E1" w:rsidP="00790922">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Pr="0072255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472E1">
              <w:rPr>
                <w:rFonts w:ascii="Book Antiqua" w:eastAsia="Times New Roman" w:hAnsi="Book Antiqua" w:cs="Times New Roman"/>
                <w:sz w:val="19"/>
                <w:szCs w:val="19"/>
                <w:lang w:eastAsia="pt-BR"/>
              </w:rPr>
              <w:t xml:space="preserve">É chamado de </w:t>
            </w:r>
            <w:r w:rsidRPr="009B75BE">
              <w:rPr>
                <w:rFonts w:ascii="Book Antiqua" w:eastAsia="Times New Roman" w:hAnsi="Book Antiqua" w:cs="Times New Roman"/>
                <w:b/>
                <w:bCs/>
                <w:sz w:val="19"/>
                <w:szCs w:val="19"/>
                <w:shd w:val="clear" w:color="auto" w:fill="F7CAAC" w:themeFill="accent2" w:themeFillTint="66"/>
                <w:lang w:eastAsia="pt-BR"/>
              </w:rPr>
              <w:t>requisito subjetivo</w:t>
            </w:r>
            <w:r w:rsidRPr="004472E1">
              <w:rPr>
                <w:rFonts w:ascii="Book Antiqua" w:eastAsia="Times New Roman" w:hAnsi="Book Antiqua" w:cs="Times New Roman"/>
                <w:sz w:val="19"/>
                <w:szCs w:val="19"/>
                <w:lang w:eastAsia="pt-BR"/>
              </w:rPr>
              <w:t>. Normalmente isso é provado por meio da certidão carcerária fornecida pela administração penitenciária.</w:t>
            </w:r>
          </w:p>
        </w:tc>
      </w:tr>
    </w:tbl>
    <w:p w14:paraId="1326022B" w14:textId="784A6630" w:rsidR="000E7C60" w:rsidRPr="000D4057"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sz w:val="19"/>
          <w:szCs w:val="19"/>
          <w:lang w:eastAsia="pt-BR"/>
        </w:rPr>
        <w:t xml:space="preserve">II - </w:t>
      </w:r>
      <w:proofErr w:type="gramStart"/>
      <w:r w:rsidRPr="0072255E">
        <w:rPr>
          <w:rFonts w:ascii="Book Antiqua" w:eastAsia="Times New Roman" w:hAnsi="Book Antiqua" w:cs="Times New Roman"/>
          <w:b/>
          <w:bCs/>
          <w:sz w:val="19"/>
          <w:szCs w:val="19"/>
          <w:highlight w:val="yellow"/>
          <w:lang w:eastAsia="pt-BR"/>
        </w:rPr>
        <w:t>cumprimento</w:t>
      </w:r>
      <w:proofErr w:type="gramEnd"/>
      <w:r w:rsidRPr="0072255E">
        <w:rPr>
          <w:rFonts w:ascii="Book Antiqua" w:eastAsia="Times New Roman" w:hAnsi="Book Antiqua" w:cs="Times New Roman"/>
          <w:b/>
          <w:bCs/>
          <w:sz w:val="19"/>
          <w:szCs w:val="19"/>
          <w:highlight w:val="yellow"/>
          <w:lang w:eastAsia="pt-BR"/>
        </w:rPr>
        <w:t xml:space="preserve"> mínimo</w:t>
      </w:r>
      <w:r w:rsidRPr="0072255E">
        <w:rPr>
          <w:rFonts w:ascii="Book Antiqua" w:eastAsia="Times New Roman" w:hAnsi="Book Antiqua" w:cs="Times New Roman"/>
          <w:b/>
          <w:bCs/>
          <w:sz w:val="19"/>
          <w:szCs w:val="19"/>
          <w:lang w:eastAsia="pt-BR"/>
        </w:rPr>
        <w:t xml:space="preserve"> </w:t>
      </w:r>
      <w:r w:rsidRPr="0072255E">
        <w:rPr>
          <w:rFonts w:ascii="Book Antiqua" w:eastAsia="Times New Roman" w:hAnsi="Book Antiqua" w:cs="Times New Roman"/>
          <w:b/>
          <w:bCs/>
          <w:sz w:val="19"/>
          <w:szCs w:val="19"/>
          <w:highlight w:val="cyan"/>
          <w:lang w:eastAsia="pt-BR"/>
        </w:rPr>
        <w:t>de 1/6 (um sexto) da pena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se o condenado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highlight w:val="green"/>
          <w:lang w:eastAsia="pt-BR"/>
        </w:rPr>
        <w:t>for</w:t>
      </w:r>
      <w:r w:rsidRPr="0072255E">
        <w:rPr>
          <w:rFonts w:ascii="Book Antiqua" w:eastAsia="Times New Roman" w:hAnsi="Book Antiqua" w:cs="Times New Roman"/>
          <w:b/>
          <w:bCs/>
          <w:caps/>
          <w:sz w:val="19"/>
          <w:szCs w:val="19"/>
          <w:lang w:eastAsia="pt-BR"/>
        </w:rPr>
        <w:t xml:space="preserve"> </w:t>
      </w:r>
      <w:r w:rsidRPr="0072255E">
        <w:rPr>
          <w:rFonts w:ascii="Book Antiqua" w:eastAsia="Times New Roman" w:hAnsi="Book Antiqua" w:cs="Times New Roman"/>
          <w:b/>
          <w:bCs/>
          <w:caps/>
          <w:sz w:val="19"/>
          <w:szCs w:val="19"/>
          <w:shd w:val="clear" w:color="auto" w:fill="F7CAAC" w:themeFill="accent2" w:themeFillTint="66"/>
          <w:lang w:eastAsia="pt-BR"/>
        </w:rPr>
        <w:t>primário</w:t>
      </w:r>
      <w:r w:rsidRPr="0072255E">
        <w:rPr>
          <w:rFonts w:ascii="Book Antiqua" w:eastAsia="Times New Roman" w:hAnsi="Book Antiqua" w:cs="Times New Roman"/>
          <w:sz w:val="19"/>
          <w:szCs w:val="19"/>
          <w:lang w:eastAsia="pt-BR"/>
        </w:rPr>
        <w:t xml:space="preserve">, e </w:t>
      </w:r>
      <w:r w:rsidRPr="0072255E">
        <w:rPr>
          <w:rFonts w:ascii="Book Antiqua" w:eastAsia="Times New Roman" w:hAnsi="Book Antiqua" w:cs="Times New Roman"/>
          <w:b/>
          <w:bCs/>
          <w:sz w:val="19"/>
          <w:szCs w:val="19"/>
          <w:highlight w:val="cyan"/>
          <w:lang w:eastAsia="pt-BR"/>
        </w:rPr>
        <w:t>1/4 (um quarto)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highlight w:val="green"/>
          <w:lang w:eastAsia="pt-BR"/>
        </w:rPr>
        <w:t>se</w:t>
      </w:r>
      <w:r w:rsidRPr="0072255E">
        <w:rPr>
          <w:rFonts w:ascii="Book Antiqua" w:eastAsia="Times New Roman" w:hAnsi="Book Antiqua" w:cs="Times New Roman"/>
          <w:b/>
          <w:bCs/>
          <w:caps/>
          <w:sz w:val="19"/>
          <w:szCs w:val="19"/>
          <w:lang w:eastAsia="pt-BR"/>
        </w:rPr>
        <w:t xml:space="preserve"> </w:t>
      </w:r>
      <w:r w:rsidRPr="0072255E">
        <w:rPr>
          <w:rFonts w:ascii="Book Antiqua" w:eastAsia="Times New Roman" w:hAnsi="Book Antiqua" w:cs="Times New Roman"/>
          <w:b/>
          <w:bCs/>
          <w:caps/>
          <w:sz w:val="19"/>
          <w:szCs w:val="19"/>
          <w:shd w:val="clear" w:color="auto" w:fill="F7CAAC" w:themeFill="accent2" w:themeFillTint="66"/>
          <w:lang w:eastAsia="pt-BR"/>
        </w:rPr>
        <w:t>reincidente</w:t>
      </w:r>
      <w:r w:rsidRPr="000373ED">
        <w:rPr>
          <w:rFonts w:ascii="Book Antiqua" w:eastAsia="Times New Roman" w:hAnsi="Book Antiqua" w:cs="Times New Roman"/>
          <w:sz w:val="16"/>
          <w:szCs w:val="16"/>
          <w:lang w:eastAsia="pt-BR"/>
        </w:rPr>
        <w:t>;</w:t>
      </w:r>
      <w:r w:rsidR="00AF00CE" w:rsidRPr="000373ED">
        <w:rPr>
          <w:rFonts w:ascii="Book Antiqua" w:eastAsia="Times New Roman" w:hAnsi="Book Antiqua" w:cs="Times New Roman"/>
          <w:sz w:val="16"/>
          <w:szCs w:val="16"/>
          <w:lang w:eastAsia="pt-BR"/>
        </w:rPr>
        <w:t xml:space="preserve"> </w:t>
      </w:r>
      <w:r w:rsidR="00AF00CE" w:rsidRPr="000373ED">
        <w:rPr>
          <w:rFonts w:ascii="Book Antiqua" w:eastAsia="Times New Roman" w:hAnsi="Book Antiqua" w:cs="Times New Roman"/>
          <w:b/>
          <w:bCs/>
          <w:color w:val="FF0000"/>
          <w:sz w:val="16"/>
          <w:szCs w:val="16"/>
          <w:u w:val="single"/>
          <w:lang w:eastAsia="pt-BR"/>
        </w:rPr>
        <w:t>(MPCE-2009)</w:t>
      </w:r>
      <w:r w:rsidR="000C4894" w:rsidRPr="000373ED">
        <w:rPr>
          <w:rFonts w:ascii="Book Antiqua" w:eastAsia="Times New Roman" w:hAnsi="Book Antiqua" w:cs="Times New Roman"/>
          <w:b/>
          <w:bCs/>
          <w:color w:val="FF0000"/>
          <w:sz w:val="16"/>
          <w:szCs w:val="16"/>
          <w:lang w:eastAsia="pt-BR"/>
        </w:rPr>
        <w:t xml:space="preserve"> </w:t>
      </w:r>
      <w:r w:rsidR="000C4894" w:rsidRPr="000373ED">
        <w:rPr>
          <w:rFonts w:ascii="Book Antiqua" w:eastAsia="Times New Roman" w:hAnsi="Book Antiqua" w:cs="Times New Roman"/>
          <w:b/>
          <w:color w:val="FF0000"/>
          <w:sz w:val="16"/>
          <w:szCs w:val="16"/>
          <w:u w:val="single"/>
          <w:lang w:eastAsia="pt-BR"/>
        </w:rPr>
        <w:t>(DPERS-2011)</w:t>
      </w:r>
      <w:r w:rsidR="00A911BD" w:rsidRPr="000373ED">
        <w:rPr>
          <w:rFonts w:ascii="Book Antiqua" w:eastAsia="Times New Roman" w:hAnsi="Book Antiqua" w:cs="Times New Roman"/>
          <w:b/>
          <w:color w:val="FF0000"/>
          <w:sz w:val="16"/>
          <w:szCs w:val="16"/>
          <w:lang w:eastAsia="pt-BR"/>
        </w:rPr>
        <w:t xml:space="preserve"> </w:t>
      </w:r>
      <w:r w:rsidR="00257560" w:rsidRPr="000373ED">
        <w:rPr>
          <w:rFonts w:ascii="Book Antiqua" w:eastAsia="Times New Roman" w:hAnsi="Book Antiqua" w:cs="Times New Roman"/>
          <w:b/>
          <w:color w:val="FF0000"/>
          <w:sz w:val="16"/>
          <w:szCs w:val="16"/>
          <w:u w:val="single"/>
          <w:lang w:eastAsia="pt-BR"/>
        </w:rPr>
        <w:t>(TJAP-2014)</w:t>
      </w:r>
      <w:r w:rsidR="00C4016A" w:rsidRPr="000373ED">
        <w:rPr>
          <w:rFonts w:ascii="Book Antiqua" w:eastAsia="Times New Roman" w:hAnsi="Book Antiqua" w:cs="Times New Roman"/>
          <w:b/>
          <w:color w:val="FF0000"/>
          <w:sz w:val="16"/>
          <w:szCs w:val="16"/>
          <w:lang w:eastAsia="pt-BR"/>
        </w:rPr>
        <w:t xml:space="preserve"> </w:t>
      </w:r>
      <w:r w:rsidR="00936022" w:rsidRPr="000373ED">
        <w:rPr>
          <w:rFonts w:ascii="Book Antiqua" w:eastAsia="Times New Roman" w:hAnsi="Book Antiqua" w:cs="Times New Roman"/>
          <w:b/>
          <w:color w:val="FF0000"/>
          <w:sz w:val="16"/>
          <w:szCs w:val="16"/>
          <w:u w:val="single"/>
          <w:lang w:eastAsia="pt-BR"/>
        </w:rPr>
        <w:t>(DPEPA-2015)</w:t>
      </w:r>
      <w:r w:rsidR="000547B0" w:rsidRPr="000373ED">
        <w:rPr>
          <w:rFonts w:ascii="Book Antiqua" w:eastAsia="Times New Roman" w:hAnsi="Book Antiqua" w:cs="Times New Roman"/>
          <w:b/>
          <w:color w:val="FF0000"/>
          <w:sz w:val="16"/>
          <w:szCs w:val="16"/>
          <w:lang w:eastAsia="pt-BR"/>
        </w:rPr>
        <w:t xml:space="preserve"> </w:t>
      </w:r>
      <w:r w:rsidR="000547B0" w:rsidRPr="000373ED">
        <w:rPr>
          <w:rFonts w:ascii="Book Antiqua" w:eastAsia="Times New Roman" w:hAnsi="Book Antiqua" w:cs="Times New Roman"/>
          <w:b/>
          <w:color w:val="FF0000"/>
          <w:sz w:val="16"/>
          <w:szCs w:val="16"/>
          <w:u w:val="single"/>
          <w:lang w:eastAsia="pt-BR"/>
        </w:rPr>
        <w:t>(DPEBA-2016)</w:t>
      </w:r>
      <w:r w:rsidR="0064657C">
        <w:rPr>
          <w:rFonts w:ascii="Book Antiqua" w:eastAsia="Times New Roman" w:hAnsi="Book Antiqua" w:cs="Times New Roman"/>
          <w:b/>
          <w:color w:val="FF0000"/>
          <w:sz w:val="16"/>
          <w:szCs w:val="16"/>
          <w:lang w:eastAsia="pt-BR"/>
        </w:rPr>
        <w:t xml:space="preserve"> </w:t>
      </w:r>
      <w:r w:rsidR="0064657C">
        <w:rPr>
          <w:rFonts w:ascii="Book Antiqua" w:eastAsia="Times New Roman" w:hAnsi="Book Antiqua" w:cs="Times New Roman"/>
          <w:b/>
          <w:color w:val="FF0000"/>
          <w:sz w:val="16"/>
          <w:szCs w:val="16"/>
          <w:u w:val="single"/>
          <w:lang w:eastAsia="pt-BR"/>
        </w:rPr>
        <w:t>(DPEES-2016)</w:t>
      </w:r>
      <w:r w:rsidR="00FD54DE" w:rsidRPr="000373ED">
        <w:rPr>
          <w:rFonts w:ascii="Book Antiqua" w:eastAsia="Times New Roman" w:hAnsi="Book Antiqua" w:cs="Times New Roman"/>
          <w:b/>
          <w:color w:val="FF0000"/>
          <w:sz w:val="16"/>
          <w:szCs w:val="16"/>
          <w:lang w:eastAsia="pt-BR"/>
        </w:rPr>
        <w:t xml:space="preserve"> </w:t>
      </w:r>
      <w:r w:rsidR="00FD54DE" w:rsidRPr="000373ED">
        <w:rPr>
          <w:rFonts w:ascii="Book Antiqua" w:eastAsia="Times New Roman" w:hAnsi="Book Antiqua" w:cs="Times New Roman"/>
          <w:b/>
          <w:bCs/>
          <w:color w:val="FF0000"/>
          <w:sz w:val="16"/>
          <w:szCs w:val="16"/>
          <w:u w:val="single"/>
          <w:lang w:eastAsia="pt-BR"/>
        </w:rPr>
        <w:t>(DPERO-2017)</w:t>
      </w:r>
      <w:r w:rsidR="0064657C">
        <w:rPr>
          <w:rFonts w:ascii="Book Antiqua" w:eastAsia="Times New Roman" w:hAnsi="Book Antiqua" w:cs="Times New Roman"/>
          <w:b/>
          <w:bCs/>
          <w:color w:val="FF0000"/>
          <w:sz w:val="16"/>
          <w:szCs w:val="16"/>
          <w:lang w:eastAsia="pt-BR"/>
        </w:rPr>
        <w:t xml:space="preserve"> </w:t>
      </w:r>
      <w:r w:rsidR="0064657C">
        <w:rPr>
          <w:rFonts w:ascii="Book Antiqua" w:eastAsia="Times New Roman" w:hAnsi="Book Antiqua" w:cs="Times New Roman"/>
          <w:b/>
          <w:bCs/>
          <w:color w:val="FF0000"/>
          <w:sz w:val="16"/>
          <w:szCs w:val="16"/>
          <w:u w:val="single"/>
          <w:lang w:eastAsia="pt-BR"/>
        </w:rPr>
        <w:t>(TJAC-2019)</w:t>
      </w:r>
      <w:r w:rsidR="00E54D2B" w:rsidRPr="000373ED">
        <w:rPr>
          <w:rFonts w:ascii="Book Antiqua" w:eastAsia="Times New Roman" w:hAnsi="Book Antiqua" w:cs="Times New Roman"/>
          <w:b/>
          <w:color w:val="FF0000"/>
          <w:sz w:val="16"/>
          <w:szCs w:val="16"/>
          <w:lang w:eastAsia="pt-BR"/>
        </w:rPr>
        <w:t xml:space="preserve"> </w:t>
      </w:r>
      <w:r w:rsidR="00E54D2B" w:rsidRPr="000373ED">
        <w:rPr>
          <w:rFonts w:ascii="Book Antiqua" w:eastAsia="Times New Roman" w:hAnsi="Book Antiqua" w:cs="Times New Roman"/>
          <w:b/>
          <w:bCs/>
          <w:color w:val="FF0000"/>
          <w:sz w:val="16"/>
          <w:szCs w:val="16"/>
          <w:u w:val="single"/>
          <w:lang w:eastAsia="pt-BR"/>
        </w:rPr>
        <w:t>(MPMG-2017</w:t>
      </w:r>
      <w:r w:rsidR="00643A5D" w:rsidRPr="000373ED">
        <w:rPr>
          <w:rFonts w:ascii="Book Antiqua" w:eastAsia="Times New Roman" w:hAnsi="Book Antiqua" w:cs="Times New Roman"/>
          <w:b/>
          <w:bCs/>
          <w:color w:val="FF0000"/>
          <w:sz w:val="16"/>
          <w:szCs w:val="16"/>
          <w:u w:val="single"/>
          <w:lang w:eastAsia="pt-BR"/>
        </w:rPr>
        <w:t>/2021</w:t>
      </w:r>
      <w:r w:rsidR="00E54D2B" w:rsidRPr="000373ED">
        <w:rPr>
          <w:rFonts w:ascii="Book Antiqua" w:eastAsia="Times New Roman" w:hAnsi="Book Antiqua" w:cs="Times New Roman"/>
          <w:b/>
          <w:bCs/>
          <w:color w:val="FF0000"/>
          <w:sz w:val="16"/>
          <w:szCs w:val="16"/>
          <w:u w:val="single"/>
          <w:lang w:eastAsia="pt-BR"/>
        </w:rPr>
        <w:t>)</w:t>
      </w:r>
      <w:r w:rsidR="008C41CF">
        <w:rPr>
          <w:rFonts w:ascii="Book Antiqua" w:eastAsia="Times New Roman" w:hAnsi="Book Antiqua" w:cs="Times New Roman"/>
          <w:b/>
          <w:bCs/>
          <w:color w:val="FF0000"/>
          <w:sz w:val="16"/>
          <w:szCs w:val="16"/>
          <w:lang w:eastAsia="pt-BR"/>
        </w:rPr>
        <w:t xml:space="preserve"> </w:t>
      </w:r>
      <w:r w:rsidR="008C41CF">
        <w:rPr>
          <w:rFonts w:ascii="Book Antiqua" w:hAnsi="Book Antiqua"/>
          <w:b/>
          <w:bCs/>
          <w:color w:val="FF0000"/>
          <w:sz w:val="16"/>
          <w:szCs w:val="16"/>
          <w:u w:val="single"/>
        </w:rPr>
        <w:t>(DPEGO-2021)</w:t>
      </w:r>
      <w:r w:rsidR="0064798B" w:rsidRPr="000373ED">
        <w:rPr>
          <w:rFonts w:ascii="Book Antiqua" w:eastAsia="Times New Roman" w:hAnsi="Book Antiqua" w:cs="Times New Roman"/>
          <w:b/>
          <w:bCs/>
          <w:color w:val="FF0000"/>
          <w:sz w:val="16"/>
          <w:szCs w:val="16"/>
          <w:lang w:eastAsia="pt-BR"/>
        </w:rPr>
        <w:t xml:space="preserve"> </w:t>
      </w:r>
      <w:r w:rsidR="0064798B" w:rsidRPr="000373ED">
        <w:rPr>
          <w:rFonts w:ascii="Book Antiqua" w:eastAsia="Times New Roman" w:hAnsi="Book Antiqua" w:cs="Times New Roman"/>
          <w:b/>
          <w:color w:val="FF0000"/>
          <w:sz w:val="16"/>
          <w:szCs w:val="16"/>
          <w:u w:val="single"/>
          <w:lang w:eastAsia="pt-BR"/>
        </w:rPr>
        <w:t>(DPERJ-2021)</w:t>
      </w:r>
      <w:r w:rsidR="0064657C">
        <w:rPr>
          <w:rFonts w:ascii="Book Antiqua" w:eastAsia="Times New Roman" w:hAnsi="Book Antiqua" w:cs="Times New Roman"/>
          <w:b/>
          <w:color w:val="FF0000"/>
          <w:sz w:val="16"/>
          <w:szCs w:val="16"/>
          <w:lang w:eastAsia="pt-BR"/>
        </w:rPr>
        <w:t xml:space="preserve"> </w:t>
      </w:r>
      <w:r w:rsidR="0064657C">
        <w:rPr>
          <w:rFonts w:ascii="Book Antiqua" w:eastAsia="Times New Roman" w:hAnsi="Book Antiqua" w:cs="Times New Roman"/>
          <w:b/>
          <w:color w:val="FF0000"/>
          <w:sz w:val="16"/>
          <w:szCs w:val="16"/>
          <w:u w:val="single"/>
          <w:lang w:eastAsia="pt-BR"/>
        </w:rPr>
        <w:t>(TJPE-2022)</w:t>
      </w:r>
      <w:r w:rsidR="000E2E63">
        <w:rPr>
          <w:rFonts w:ascii="Book Antiqua" w:eastAsia="Times New Roman" w:hAnsi="Book Antiqua" w:cs="Times New Roman"/>
          <w:b/>
          <w:color w:val="FF0000"/>
          <w:sz w:val="16"/>
          <w:szCs w:val="16"/>
          <w:lang w:eastAsia="pt-BR"/>
        </w:rPr>
        <w:t xml:space="preserve"> </w:t>
      </w:r>
      <w:r w:rsidR="000E2E63">
        <w:rPr>
          <w:rFonts w:ascii="Book Antiqua" w:eastAsia="Times New Roman" w:hAnsi="Book Antiqua" w:cs="Times New Roman"/>
          <w:b/>
          <w:bCs/>
          <w:color w:val="FF0000"/>
          <w:sz w:val="16"/>
          <w:szCs w:val="16"/>
          <w:u w:val="single"/>
          <w:lang w:eastAsia="pt-BR"/>
        </w:rPr>
        <w:t>(DPECE-2022)</w:t>
      </w:r>
      <w:r w:rsidR="00B72FFE">
        <w:rPr>
          <w:rFonts w:ascii="Book Antiqua" w:eastAsia="Times New Roman" w:hAnsi="Book Antiqua" w:cs="Times New Roman"/>
          <w:b/>
          <w:bCs/>
          <w:color w:val="FF0000"/>
          <w:sz w:val="16"/>
          <w:szCs w:val="16"/>
          <w:lang w:eastAsia="pt-BR"/>
        </w:rPr>
        <w:t xml:space="preserve"> </w:t>
      </w:r>
      <w:r w:rsidR="00B72FFE">
        <w:rPr>
          <w:rFonts w:ascii="Book Antiqua" w:hAnsi="Book Antiqua"/>
          <w:b/>
          <w:color w:val="FF0000"/>
          <w:sz w:val="16"/>
          <w:szCs w:val="16"/>
          <w:u w:val="single"/>
        </w:rPr>
        <w:t>(DPEMT-2022)</w:t>
      </w:r>
      <w:r w:rsidR="00EB7C90">
        <w:rPr>
          <w:rFonts w:ascii="Book Antiqua" w:hAnsi="Book Antiqua"/>
          <w:b/>
          <w:color w:val="FF0000"/>
          <w:sz w:val="16"/>
          <w:szCs w:val="16"/>
        </w:rPr>
        <w:t xml:space="preserve"> </w:t>
      </w:r>
      <w:r w:rsidR="00EB7C90">
        <w:rPr>
          <w:rFonts w:ascii="Book Antiqua" w:eastAsia="Times New Roman" w:hAnsi="Book Antiqua" w:cs="Times New Roman"/>
          <w:b/>
          <w:bCs/>
          <w:color w:val="FF0000"/>
          <w:sz w:val="16"/>
          <w:szCs w:val="16"/>
          <w:u w:val="single"/>
          <w:lang w:eastAsia="pt-BR"/>
        </w:rPr>
        <w:t>(MPBA-2023)</w:t>
      </w:r>
      <w:r w:rsidR="000F3657">
        <w:rPr>
          <w:rFonts w:ascii="Book Antiqua" w:eastAsia="Times New Roman" w:hAnsi="Book Antiqua" w:cs="Times New Roman"/>
          <w:b/>
          <w:color w:val="FF0000"/>
          <w:sz w:val="16"/>
          <w:szCs w:val="16"/>
          <w:lang w:eastAsia="pt-BR"/>
        </w:rPr>
        <w:t xml:space="preserve"> </w:t>
      </w:r>
      <w:r w:rsidR="000F3657">
        <w:rPr>
          <w:rFonts w:ascii="Book Antiqua" w:hAnsi="Book Antiqua"/>
          <w:b/>
          <w:bCs/>
          <w:color w:val="FF0000"/>
          <w:sz w:val="16"/>
          <w:szCs w:val="16"/>
          <w:u w:val="single"/>
        </w:rPr>
        <w:t>(MPSC-2023)</w:t>
      </w:r>
      <w:r w:rsidR="001F7C5B">
        <w:rPr>
          <w:rFonts w:ascii="Book Antiqua" w:hAnsi="Book Antiqua"/>
          <w:b/>
          <w:bCs/>
          <w:color w:val="FF0000"/>
          <w:sz w:val="16"/>
          <w:szCs w:val="16"/>
        </w:rPr>
        <w:t xml:space="preserve"> </w:t>
      </w:r>
      <w:r w:rsidR="001F7C5B">
        <w:rPr>
          <w:rFonts w:ascii="Book Antiqua" w:hAnsi="Book Antiqua"/>
          <w:b/>
          <w:bCs/>
          <w:color w:val="FF0000"/>
          <w:sz w:val="16"/>
          <w:szCs w:val="16"/>
          <w:u w:val="single"/>
        </w:rPr>
        <w:t>(TJSP-2024)</w:t>
      </w:r>
      <w:r w:rsidR="007061E2">
        <w:rPr>
          <w:rFonts w:ascii="Book Antiqua" w:hAnsi="Book Antiqua"/>
          <w:b/>
          <w:bCs/>
          <w:color w:val="FF0000"/>
          <w:sz w:val="16"/>
          <w:szCs w:val="16"/>
        </w:rPr>
        <w:t xml:space="preserve"> </w:t>
      </w:r>
      <w:r w:rsidR="007061E2">
        <w:rPr>
          <w:rFonts w:ascii="Book Antiqua" w:hAnsi="Book Antiqua"/>
          <w:b/>
          <w:bCs/>
          <w:color w:val="FF0000"/>
          <w:sz w:val="16"/>
          <w:szCs w:val="16"/>
          <w:u w:val="single"/>
        </w:rPr>
        <w:t>(MPGO-2024)</w:t>
      </w:r>
      <w:r w:rsidR="000D4057">
        <w:rPr>
          <w:rFonts w:ascii="Book Antiqua" w:hAnsi="Book Antiqua"/>
          <w:b/>
          <w:bCs/>
          <w:color w:val="FF0000"/>
          <w:sz w:val="16"/>
          <w:szCs w:val="16"/>
        </w:rPr>
        <w:t xml:space="preserve"> </w:t>
      </w:r>
      <w:r w:rsidR="000D4057">
        <w:rPr>
          <w:rFonts w:ascii="Book Antiqua" w:hAnsi="Book Antiqua"/>
          <w:b/>
          <w:bCs/>
          <w:color w:val="FF0000"/>
          <w:sz w:val="16"/>
          <w:szCs w:val="16"/>
          <w:u w:val="single"/>
        </w:rPr>
        <w:t>(PCPE-2024)</w:t>
      </w:r>
    </w:p>
    <w:tbl>
      <w:tblPr>
        <w:tblStyle w:val="Tabelacomgrade"/>
        <w:tblW w:w="0" w:type="auto"/>
        <w:shd w:val="clear" w:color="auto" w:fill="CCFFFF"/>
        <w:tblLook w:val="04A0" w:firstRow="1" w:lastRow="0" w:firstColumn="1" w:lastColumn="0" w:noHBand="0" w:noVBand="1"/>
      </w:tblPr>
      <w:tblGrid>
        <w:gridCol w:w="8494"/>
      </w:tblGrid>
      <w:tr w:rsidR="009B75BE" w:rsidRPr="0072255E" w14:paraId="31E0A453" w14:textId="77777777" w:rsidTr="00790922">
        <w:tc>
          <w:tcPr>
            <w:tcW w:w="8494" w:type="dxa"/>
            <w:shd w:val="clear" w:color="auto" w:fill="CCFFFF"/>
          </w:tcPr>
          <w:p w14:paraId="03DF8AE8" w14:textId="0AFE21D3" w:rsidR="009B75BE" w:rsidRPr="0072255E" w:rsidRDefault="009B75BE" w:rsidP="009B75BE">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Pr="0072255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B75BE">
              <w:rPr>
                <w:rFonts w:ascii="Book Antiqua" w:eastAsia="Times New Roman" w:hAnsi="Book Antiqua" w:cs="Times New Roman"/>
                <w:sz w:val="19"/>
                <w:szCs w:val="19"/>
                <w:lang w:eastAsia="pt-BR"/>
              </w:rPr>
              <w:t xml:space="preserve">Trata-se do </w:t>
            </w:r>
            <w:r w:rsidRPr="009B75BE">
              <w:rPr>
                <w:rFonts w:ascii="Book Antiqua" w:eastAsia="Times New Roman" w:hAnsi="Book Antiqua" w:cs="Times New Roman"/>
                <w:b/>
                <w:bCs/>
                <w:sz w:val="19"/>
                <w:szCs w:val="19"/>
                <w:shd w:val="clear" w:color="auto" w:fill="F7CAAC" w:themeFill="accent2" w:themeFillTint="66"/>
                <w:lang w:eastAsia="pt-BR"/>
              </w:rPr>
              <w:t>requisito objetivo</w:t>
            </w:r>
            <w:r w:rsidRPr="009B75B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B75BE">
              <w:rPr>
                <w:rFonts w:ascii="Book Antiqua" w:eastAsia="Times New Roman" w:hAnsi="Book Antiqua" w:cs="Times New Roman"/>
                <w:sz w:val="19"/>
                <w:szCs w:val="19"/>
                <w:lang w:eastAsia="pt-BR"/>
              </w:rPr>
              <w:t xml:space="preserve">Deve-se lembrar que o apenado só terá direito à saída temporária se estiver no regime semiaberto. No entanto, a jurisprudência permite que, se ele começou a cumprir a pena no regime fechado e depois progrediu para o semiaberto, aproveite o tempo que esteve no regime fechado para preencher esse requisito de 1/6 ou 1/4. Em outras palavras, ele não precisa ter 1/6 ou 1/4 da pena no regime semiaberto. Poderá se valer do tempo que cumpriu no regime fechado para preencher o requisito objetivo. Com outras palavras, foi isso o que o STJ quis dizer ao editar a Súmula 40: </w:t>
            </w:r>
            <w:r>
              <w:rPr>
                <w:rFonts w:ascii="Book Antiqua" w:eastAsia="Times New Roman" w:hAnsi="Book Antiqua" w:cs="Times New Roman"/>
                <w:i/>
                <w:iCs/>
                <w:sz w:val="19"/>
                <w:szCs w:val="19"/>
                <w:lang w:eastAsia="pt-BR"/>
              </w:rPr>
              <w:t>“</w:t>
            </w:r>
            <w:r w:rsidRPr="009B75BE">
              <w:rPr>
                <w:rFonts w:ascii="Book Antiqua" w:eastAsia="Times New Roman" w:hAnsi="Book Antiqua" w:cs="Times New Roman"/>
                <w:i/>
                <w:iCs/>
                <w:sz w:val="19"/>
                <w:szCs w:val="19"/>
                <w:lang w:eastAsia="pt-BR"/>
              </w:rPr>
              <w:t>Para obtenção dos benefícios de saída temporária e trabalho externo, considera-se o tempo de cumprimento da pena no regime fechado”</w:t>
            </w:r>
            <w:r>
              <w:rPr>
                <w:rFonts w:ascii="Book Antiqua" w:eastAsia="Times New Roman" w:hAnsi="Book Antiqua" w:cs="Times New Roman"/>
                <w:i/>
                <w:iCs/>
                <w:sz w:val="19"/>
                <w:szCs w:val="19"/>
                <w:lang w:eastAsia="pt-BR"/>
              </w:rPr>
              <w:t>.</w:t>
            </w:r>
          </w:p>
        </w:tc>
      </w:tr>
    </w:tbl>
    <w:p w14:paraId="2AE6276F" w14:textId="77777777" w:rsidR="009B75BE" w:rsidRPr="009B75BE" w:rsidRDefault="009B75BE" w:rsidP="009B75BE">
      <w:pPr>
        <w:spacing w:after="0" w:line="240" w:lineRule="auto"/>
        <w:ind w:firstLine="527"/>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F55661" w:rsidRPr="0072255E" w14:paraId="607B20BE" w14:textId="77777777" w:rsidTr="00701DF7">
        <w:tc>
          <w:tcPr>
            <w:tcW w:w="8494" w:type="dxa"/>
            <w:shd w:val="clear" w:color="auto" w:fill="CCFFFF"/>
          </w:tcPr>
          <w:p w14:paraId="298A9830" w14:textId="77777777" w:rsidR="00F55661" w:rsidRDefault="00F55661" w:rsidP="00F55661">
            <w:pPr>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TJAC-2019-VUNESP</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Dentre os requisitos objetivos para autorização da saída temporária, exige-se o cumprimento mínimo de 1/6 (um sexto) da pena, se o condenado for primário, e 1/4 (um quarto), se reincidente. </w:t>
            </w:r>
            <w:r w:rsidRPr="0072255E">
              <w:rPr>
                <w:rFonts w:ascii="Book Antiqua" w:eastAsia="Times New Roman" w:hAnsi="Book Antiqua" w:cs="Times New Roman"/>
                <w:b/>
                <w:sz w:val="19"/>
                <w:szCs w:val="19"/>
                <w:lang w:eastAsia="pt-BR"/>
              </w:rPr>
              <w:t>BL: art. 123, II, LEP.</w:t>
            </w:r>
          </w:p>
          <w:p w14:paraId="42D70ECB" w14:textId="77777777" w:rsidR="00D04890" w:rsidRDefault="00D04890" w:rsidP="00F55661">
            <w:pPr>
              <w:jc w:val="both"/>
              <w:rPr>
                <w:rFonts w:ascii="Book Antiqua" w:eastAsia="Times New Roman" w:hAnsi="Book Antiqua" w:cs="Times New Roman"/>
                <w:b/>
                <w:sz w:val="19"/>
                <w:szCs w:val="19"/>
                <w:lang w:eastAsia="pt-BR"/>
              </w:rPr>
            </w:pPr>
          </w:p>
          <w:p w14:paraId="342DEA1D" w14:textId="73A436F1" w:rsidR="00D04890" w:rsidRPr="00D04890" w:rsidRDefault="00D04890" w:rsidP="00F55661">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04890">
              <w:rPr>
                <w:rFonts w:ascii="Book Antiqua" w:eastAsia="Times New Roman" w:hAnsi="Book Antiqua" w:cs="Times New Roman"/>
                <w:b/>
                <w:sz w:val="19"/>
                <w:szCs w:val="19"/>
                <w:highlight w:val="yellow"/>
                <w:lang w:eastAsia="pt-BR"/>
              </w:rPr>
              <w:t>DPEES-2016-FCC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04890">
              <w:rPr>
                <w:rFonts w:ascii="Book Antiqua" w:eastAsia="Times New Roman" w:hAnsi="Book Antiqua" w:cs="Times New Roman"/>
                <w:bCs/>
                <w:sz w:val="19"/>
                <w:szCs w:val="19"/>
                <w:lang w:eastAsia="pt-BR"/>
              </w:rPr>
              <w:t>Sobre as autorizações de saída,</w:t>
            </w:r>
            <w:r>
              <w:rPr>
                <w:rFonts w:ascii="Book Antiqua" w:eastAsia="Times New Roman" w:hAnsi="Book Antiqua" w:cs="Times New Roman"/>
                <w:bCs/>
                <w:sz w:val="19"/>
                <w:szCs w:val="19"/>
                <w:lang w:eastAsia="pt-BR"/>
              </w:rPr>
              <w:t xml:space="preserve"> </w:t>
            </w:r>
            <w:r w:rsidRPr="00D04890">
              <w:rPr>
                <w:rFonts w:ascii="Book Antiqua" w:eastAsia="Times New Roman" w:hAnsi="Book Antiqua" w:cs="Times New Roman"/>
                <w:bCs/>
                <w:sz w:val="19"/>
                <w:szCs w:val="19"/>
                <w:lang w:eastAsia="pt-BR"/>
              </w:rPr>
              <w:t>o lapso temporal para deferimento da saída temporária ao reincidente é de um quarto.</w:t>
            </w:r>
            <w:r>
              <w:rPr>
                <w:rFonts w:ascii="Book Antiqua" w:eastAsia="Times New Roman" w:hAnsi="Book Antiqua" w:cs="Times New Roman"/>
                <w:bCs/>
                <w:sz w:val="19"/>
                <w:szCs w:val="19"/>
                <w:lang w:eastAsia="pt-BR"/>
              </w:rPr>
              <w:t xml:space="preserve"> </w:t>
            </w:r>
            <w:r w:rsidRPr="0072255E">
              <w:rPr>
                <w:rFonts w:ascii="Book Antiqua" w:eastAsia="Times New Roman" w:hAnsi="Book Antiqua" w:cs="Times New Roman"/>
                <w:b/>
                <w:sz w:val="19"/>
                <w:szCs w:val="19"/>
                <w:lang w:eastAsia="pt-BR"/>
              </w:rPr>
              <w:t>BL: art. 123, II, LEP.</w:t>
            </w:r>
          </w:p>
        </w:tc>
      </w:tr>
    </w:tbl>
    <w:p w14:paraId="6EA3FA6D" w14:textId="66E171B5" w:rsidR="000E7C60" w:rsidRPr="001F7C5B"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sz w:val="19"/>
          <w:szCs w:val="19"/>
          <w:lang w:eastAsia="pt-BR"/>
        </w:rPr>
        <w:t xml:space="preserve">III - </w:t>
      </w:r>
      <w:r w:rsidRPr="0072255E">
        <w:rPr>
          <w:rFonts w:ascii="Book Antiqua" w:eastAsia="Times New Roman" w:hAnsi="Book Antiqua" w:cs="Times New Roman"/>
          <w:b/>
          <w:bCs/>
          <w:sz w:val="19"/>
          <w:szCs w:val="19"/>
          <w:highlight w:val="yellow"/>
          <w:lang w:eastAsia="pt-BR"/>
        </w:rPr>
        <w:t>compatibilidade do benefício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com os objetivos da pena</w:t>
      </w:r>
      <w:r w:rsidRPr="000373ED">
        <w:rPr>
          <w:rFonts w:ascii="Book Antiqua" w:eastAsia="Times New Roman" w:hAnsi="Book Antiqua" w:cs="Times New Roman"/>
          <w:sz w:val="16"/>
          <w:szCs w:val="16"/>
          <w:lang w:eastAsia="pt-BR"/>
        </w:rPr>
        <w:t>.</w:t>
      </w:r>
      <w:r w:rsidR="00AF00CE" w:rsidRPr="000373ED">
        <w:rPr>
          <w:rFonts w:ascii="Book Antiqua" w:eastAsia="Times New Roman" w:hAnsi="Book Antiqua" w:cs="Times New Roman"/>
          <w:sz w:val="16"/>
          <w:szCs w:val="16"/>
          <w:lang w:eastAsia="pt-BR"/>
        </w:rPr>
        <w:t xml:space="preserve"> </w:t>
      </w:r>
      <w:r w:rsidR="00AF00CE" w:rsidRPr="000373ED">
        <w:rPr>
          <w:rFonts w:ascii="Book Antiqua" w:eastAsia="Times New Roman" w:hAnsi="Book Antiqua" w:cs="Times New Roman"/>
          <w:b/>
          <w:bCs/>
          <w:color w:val="FF0000"/>
          <w:sz w:val="16"/>
          <w:szCs w:val="16"/>
          <w:u w:val="single"/>
          <w:lang w:eastAsia="pt-BR"/>
        </w:rPr>
        <w:t>(MPCE-2009)</w:t>
      </w:r>
      <w:r w:rsidR="00A911BD" w:rsidRPr="000373ED">
        <w:rPr>
          <w:rFonts w:ascii="Book Antiqua" w:eastAsia="Times New Roman" w:hAnsi="Book Antiqua" w:cs="Times New Roman"/>
          <w:b/>
          <w:bCs/>
          <w:color w:val="FF0000"/>
          <w:sz w:val="16"/>
          <w:szCs w:val="16"/>
          <w:lang w:eastAsia="pt-BR"/>
        </w:rPr>
        <w:t xml:space="preserve"> </w:t>
      </w:r>
      <w:r w:rsidR="00257560" w:rsidRPr="000373ED">
        <w:rPr>
          <w:rFonts w:ascii="Book Antiqua" w:eastAsia="Times New Roman" w:hAnsi="Book Antiqua" w:cs="Times New Roman"/>
          <w:b/>
          <w:color w:val="FF0000"/>
          <w:sz w:val="16"/>
          <w:szCs w:val="16"/>
          <w:u w:val="single"/>
          <w:lang w:eastAsia="pt-BR"/>
        </w:rPr>
        <w:t>(TJAP-2014)</w:t>
      </w:r>
      <w:r w:rsidR="00C4016A" w:rsidRPr="000373ED">
        <w:rPr>
          <w:rFonts w:ascii="Book Antiqua" w:eastAsia="Times New Roman" w:hAnsi="Book Antiqua" w:cs="Times New Roman"/>
          <w:b/>
          <w:color w:val="FF0000"/>
          <w:sz w:val="16"/>
          <w:szCs w:val="16"/>
          <w:lang w:eastAsia="pt-BR"/>
        </w:rPr>
        <w:t xml:space="preserve"> </w:t>
      </w:r>
      <w:r w:rsidR="00936022" w:rsidRPr="000373ED">
        <w:rPr>
          <w:rFonts w:ascii="Book Antiqua" w:eastAsia="Times New Roman" w:hAnsi="Book Antiqua" w:cs="Times New Roman"/>
          <w:b/>
          <w:color w:val="FF0000"/>
          <w:sz w:val="16"/>
          <w:szCs w:val="16"/>
          <w:u w:val="single"/>
          <w:lang w:eastAsia="pt-BR"/>
        </w:rPr>
        <w:t>(DPEPA-2015)</w:t>
      </w:r>
      <w:r w:rsidR="00643A5D" w:rsidRPr="000373ED">
        <w:rPr>
          <w:rFonts w:ascii="Book Antiqua" w:eastAsia="Times New Roman" w:hAnsi="Book Antiqua" w:cs="Times New Roman"/>
          <w:b/>
          <w:color w:val="FF0000"/>
          <w:sz w:val="16"/>
          <w:szCs w:val="16"/>
          <w:lang w:eastAsia="pt-BR"/>
        </w:rPr>
        <w:t xml:space="preserve"> </w:t>
      </w:r>
      <w:r w:rsidR="00643A5D" w:rsidRPr="000373ED">
        <w:rPr>
          <w:rFonts w:ascii="Book Antiqua" w:eastAsia="Times New Roman" w:hAnsi="Book Antiqua" w:cs="Times New Roman"/>
          <w:b/>
          <w:color w:val="FF0000"/>
          <w:sz w:val="16"/>
          <w:szCs w:val="16"/>
          <w:u w:val="single"/>
          <w:lang w:eastAsia="pt-BR"/>
        </w:rPr>
        <w:t>(MPMG-2021)</w:t>
      </w:r>
      <w:r w:rsidR="008C41CF">
        <w:rPr>
          <w:rFonts w:ascii="Book Antiqua" w:eastAsia="Times New Roman" w:hAnsi="Book Antiqua" w:cs="Times New Roman"/>
          <w:b/>
          <w:color w:val="FF0000"/>
          <w:sz w:val="16"/>
          <w:szCs w:val="16"/>
          <w:lang w:eastAsia="pt-BR"/>
        </w:rPr>
        <w:t xml:space="preserve"> </w:t>
      </w:r>
      <w:r w:rsidR="008C41CF">
        <w:rPr>
          <w:rFonts w:ascii="Book Antiqua" w:hAnsi="Book Antiqua"/>
          <w:b/>
          <w:bCs/>
          <w:color w:val="FF0000"/>
          <w:sz w:val="16"/>
          <w:szCs w:val="16"/>
          <w:u w:val="single"/>
        </w:rPr>
        <w:t>(DPEGO-2021)</w:t>
      </w:r>
      <w:r w:rsidR="0064798B" w:rsidRPr="000373ED">
        <w:rPr>
          <w:rFonts w:ascii="Book Antiqua" w:eastAsia="Times New Roman" w:hAnsi="Book Antiqua" w:cs="Times New Roman"/>
          <w:b/>
          <w:color w:val="FF0000"/>
          <w:sz w:val="16"/>
          <w:szCs w:val="16"/>
          <w:lang w:eastAsia="pt-BR"/>
        </w:rPr>
        <w:t xml:space="preserve"> </w:t>
      </w:r>
      <w:r w:rsidR="0064798B" w:rsidRPr="000373ED">
        <w:rPr>
          <w:rFonts w:ascii="Book Antiqua" w:eastAsia="Times New Roman" w:hAnsi="Book Antiqua" w:cs="Times New Roman"/>
          <w:b/>
          <w:color w:val="FF0000"/>
          <w:sz w:val="16"/>
          <w:szCs w:val="16"/>
          <w:u w:val="single"/>
          <w:lang w:eastAsia="pt-BR"/>
        </w:rPr>
        <w:t>(DPERJ-2021)</w:t>
      </w:r>
      <w:r w:rsidR="0064657C">
        <w:rPr>
          <w:rFonts w:ascii="Book Antiqua" w:eastAsia="Times New Roman" w:hAnsi="Book Antiqua" w:cs="Times New Roman"/>
          <w:b/>
          <w:color w:val="FF0000"/>
          <w:sz w:val="16"/>
          <w:szCs w:val="16"/>
          <w:lang w:eastAsia="pt-BR"/>
        </w:rPr>
        <w:t xml:space="preserve"> </w:t>
      </w:r>
      <w:r w:rsidR="0064657C">
        <w:rPr>
          <w:rFonts w:ascii="Book Antiqua" w:eastAsia="Times New Roman" w:hAnsi="Book Antiqua" w:cs="Times New Roman"/>
          <w:b/>
          <w:color w:val="FF0000"/>
          <w:sz w:val="16"/>
          <w:szCs w:val="16"/>
          <w:u w:val="single"/>
          <w:lang w:eastAsia="pt-BR"/>
        </w:rPr>
        <w:t>(TJPE-2022)</w:t>
      </w:r>
      <w:r w:rsidR="000E2E63">
        <w:rPr>
          <w:rFonts w:ascii="Book Antiqua" w:eastAsia="Times New Roman" w:hAnsi="Book Antiqua" w:cs="Times New Roman"/>
          <w:b/>
          <w:color w:val="FF0000"/>
          <w:sz w:val="16"/>
          <w:szCs w:val="16"/>
          <w:lang w:eastAsia="pt-BR"/>
        </w:rPr>
        <w:t xml:space="preserve"> </w:t>
      </w:r>
      <w:r w:rsidR="000E2E63">
        <w:rPr>
          <w:rFonts w:ascii="Book Antiqua" w:eastAsia="Times New Roman" w:hAnsi="Book Antiqua" w:cs="Times New Roman"/>
          <w:b/>
          <w:bCs/>
          <w:color w:val="FF0000"/>
          <w:sz w:val="16"/>
          <w:szCs w:val="16"/>
          <w:u w:val="single"/>
          <w:lang w:eastAsia="pt-BR"/>
        </w:rPr>
        <w:t>(DPECE-2022)</w:t>
      </w:r>
      <w:r w:rsidR="00EB7C90">
        <w:rPr>
          <w:rFonts w:ascii="Book Antiqua" w:eastAsia="Times New Roman" w:hAnsi="Book Antiqua" w:cs="Times New Roman"/>
          <w:b/>
          <w:bCs/>
          <w:color w:val="FF0000"/>
          <w:sz w:val="16"/>
          <w:szCs w:val="16"/>
          <w:lang w:eastAsia="pt-BR"/>
        </w:rPr>
        <w:t xml:space="preserve"> </w:t>
      </w:r>
      <w:r w:rsidR="00EB7C90">
        <w:rPr>
          <w:rFonts w:ascii="Book Antiqua" w:eastAsia="Times New Roman" w:hAnsi="Book Antiqua" w:cs="Times New Roman"/>
          <w:b/>
          <w:bCs/>
          <w:color w:val="FF0000"/>
          <w:sz w:val="16"/>
          <w:szCs w:val="16"/>
          <w:u w:val="single"/>
          <w:lang w:eastAsia="pt-BR"/>
        </w:rPr>
        <w:t>(MPBA-2023)</w:t>
      </w:r>
      <w:r w:rsidR="000F3657">
        <w:rPr>
          <w:rFonts w:ascii="Book Antiqua" w:eastAsia="Times New Roman" w:hAnsi="Book Antiqua" w:cs="Times New Roman"/>
          <w:b/>
          <w:color w:val="FF0000"/>
          <w:sz w:val="16"/>
          <w:szCs w:val="16"/>
          <w:lang w:eastAsia="pt-BR"/>
        </w:rPr>
        <w:t xml:space="preserve"> </w:t>
      </w:r>
      <w:r w:rsidR="000F3657">
        <w:rPr>
          <w:rFonts w:ascii="Book Antiqua" w:hAnsi="Book Antiqua"/>
          <w:b/>
          <w:bCs/>
          <w:color w:val="FF0000"/>
          <w:sz w:val="16"/>
          <w:szCs w:val="16"/>
          <w:u w:val="single"/>
        </w:rPr>
        <w:t>(MPSC-2023)</w:t>
      </w:r>
      <w:r w:rsidR="001F7C5B">
        <w:rPr>
          <w:rFonts w:ascii="Book Antiqua" w:hAnsi="Book Antiqua"/>
          <w:b/>
          <w:bCs/>
          <w:color w:val="FF0000"/>
          <w:sz w:val="16"/>
          <w:szCs w:val="16"/>
        </w:rPr>
        <w:t xml:space="preserve"> </w:t>
      </w:r>
      <w:r w:rsidR="001F7C5B">
        <w:rPr>
          <w:rFonts w:ascii="Book Antiqua" w:hAnsi="Book Antiqua"/>
          <w:b/>
          <w:bCs/>
          <w:color w:val="FF0000"/>
          <w:sz w:val="16"/>
          <w:szCs w:val="16"/>
          <w:u w:val="single"/>
        </w:rPr>
        <w:t>(TJSP-2024)</w:t>
      </w:r>
    </w:p>
    <w:tbl>
      <w:tblPr>
        <w:tblStyle w:val="Tabelacomgrade"/>
        <w:tblW w:w="0" w:type="auto"/>
        <w:shd w:val="clear" w:color="auto" w:fill="CCFFFF"/>
        <w:tblLook w:val="04A0" w:firstRow="1" w:lastRow="0" w:firstColumn="1" w:lastColumn="0" w:noHBand="0" w:noVBand="1"/>
      </w:tblPr>
      <w:tblGrid>
        <w:gridCol w:w="8494"/>
      </w:tblGrid>
      <w:tr w:rsidR="009B75BE" w:rsidRPr="0072255E" w14:paraId="78869A8E" w14:textId="77777777" w:rsidTr="00790922">
        <w:tc>
          <w:tcPr>
            <w:tcW w:w="8494" w:type="dxa"/>
            <w:shd w:val="clear" w:color="auto" w:fill="CCFFFF"/>
          </w:tcPr>
          <w:p w14:paraId="5E298FEE" w14:textId="28D1349B" w:rsidR="00031B88" w:rsidRDefault="00031B88" w:rsidP="00031B88">
            <w:pPr>
              <w:jc w:val="both"/>
              <w:rPr>
                <w:rFonts w:ascii="Book Antiqua" w:hAnsi="Book Antiqua" w:cs="Times New Roman"/>
                <w:b/>
                <w:sz w:val="19"/>
                <w:szCs w:val="19"/>
              </w:rPr>
            </w:pPr>
            <w:r w:rsidRPr="00031B88">
              <w:rPr>
                <w:rFonts w:ascii="Book Antiqua" w:eastAsia="Times New Roman" w:hAnsi="Book Antiqua" w:cs="Times New Roman"/>
                <w:b/>
                <w:i/>
                <w:color w:val="FF0000"/>
                <w:sz w:val="19"/>
                <w:szCs w:val="19"/>
                <w:lang w:eastAsia="pt-BR"/>
              </w:rPr>
              <w:t>#</w:t>
            </w:r>
            <w:r w:rsidRPr="00031B88">
              <w:rPr>
                <w:rFonts w:ascii="Book Antiqua" w:eastAsia="Times New Roman" w:hAnsi="Book Antiqua" w:cs="Times New Roman"/>
                <w:b/>
                <w:i/>
                <w:color w:val="FF0000"/>
                <w:sz w:val="19"/>
                <w:szCs w:val="19"/>
                <w:highlight w:val="green"/>
                <w:lang w:eastAsia="pt-BR"/>
              </w:rPr>
              <w:t>Atenção</w:t>
            </w:r>
            <w:r w:rsidRPr="00031B88">
              <w:rPr>
                <w:rFonts w:ascii="Book Antiqua" w:eastAsia="Times New Roman" w:hAnsi="Book Antiqua" w:cs="Times New Roman"/>
                <w:b/>
                <w:i/>
                <w:color w:val="FF0000"/>
                <w:sz w:val="19"/>
                <w:szCs w:val="19"/>
                <w:lang w:eastAsia="pt-BR"/>
              </w:rPr>
              <w:t>: #</w:t>
            </w:r>
            <w:r w:rsidRPr="00031B88">
              <w:rPr>
                <w:rFonts w:ascii="Book Antiqua" w:eastAsia="Times New Roman" w:hAnsi="Book Antiqua" w:cs="Times New Roman"/>
                <w:b/>
                <w:i/>
                <w:color w:val="FF0000"/>
                <w:sz w:val="19"/>
                <w:szCs w:val="19"/>
                <w:highlight w:val="green"/>
                <w:lang w:eastAsia="pt-BR"/>
              </w:rPr>
              <w:t>DOD</w:t>
            </w:r>
            <w:r w:rsidRPr="00031B88">
              <w:rPr>
                <w:rFonts w:ascii="Book Antiqua" w:eastAsia="Times New Roman" w:hAnsi="Book Antiqua" w:cs="Times New Roman"/>
                <w:b/>
                <w:i/>
                <w:color w:val="FF0000"/>
                <w:sz w:val="19"/>
                <w:szCs w:val="19"/>
                <w:lang w:eastAsia="pt-BR"/>
              </w:rPr>
              <w:t>: #</w:t>
            </w:r>
            <w:r w:rsidRPr="00031B88">
              <w:rPr>
                <w:rFonts w:ascii="Book Antiqua" w:eastAsia="Times New Roman" w:hAnsi="Book Antiqua" w:cs="Times New Roman"/>
                <w:b/>
                <w:i/>
                <w:color w:val="FF0000"/>
                <w:sz w:val="19"/>
                <w:szCs w:val="19"/>
                <w:highlight w:val="green"/>
                <w:lang w:eastAsia="pt-BR"/>
              </w:rPr>
              <w:t>STJ</w:t>
            </w:r>
            <w:r w:rsidR="00EB7C90">
              <w:rPr>
                <w:rFonts w:ascii="Book Antiqua" w:eastAsia="Times New Roman" w:hAnsi="Book Antiqua" w:cs="Times New Roman"/>
                <w:b/>
                <w:i/>
                <w:color w:val="FF0000"/>
                <w:sz w:val="19"/>
                <w:szCs w:val="19"/>
                <w:lang w:eastAsia="pt-BR"/>
              </w:rPr>
              <w:t>: #</w:t>
            </w:r>
            <w:r w:rsidR="00EB7C90" w:rsidRPr="00EB7C90">
              <w:rPr>
                <w:rFonts w:ascii="Book Antiqua" w:eastAsia="Times New Roman" w:hAnsi="Book Antiqua" w:cs="Times New Roman"/>
                <w:b/>
                <w:i/>
                <w:color w:val="FF0000"/>
                <w:sz w:val="19"/>
                <w:szCs w:val="19"/>
                <w:highlight w:val="green"/>
                <w:lang w:eastAsia="pt-BR"/>
              </w:rPr>
              <w:t>MPBA-2023</w:t>
            </w:r>
            <w:r w:rsidR="00EB7C90">
              <w:rPr>
                <w:rFonts w:ascii="Book Antiqua" w:eastAsia="Times New Roman" w:hAnsi="Book Antiqua" w:cs="Times New Roman"/>
                <w:b/>
                <w:i/>
                <w:color w:val="FF0000"/>
                <w:sz w:val="19"/>
                <w:szCs w:val="19"/>
                <w:lang w:eastAsia="pt-BR"/>
              </w:rPr>
              <w:t>: #</w:t>
            </w:r>
            <w:r w:rsidR="00EB7C90" w:rsidRPr="00EB7C90">
              <w:rPr>
                <w:rFonts w:ascii="Book Antiqua" w:eastAsia="Times New Roman" w:hAnsi="Book Antiqua" w:cs="Times New Roman"/>
                <w:b/>
                <w:i/>
                <w:color w:val="FF0000"/>
                <w:sz w:val="19"/>
                <w:szCs w:val="19"/>
                <w:highlight w:val="green"/>
                <w:lang w:eastAsia="pt-BR"/>
              </w:rPr>
              <w:t>CESPE</w:t>
            </w:r>
            <w:r w:rsidRPr="00031B88">
              <w:rPr>
                <w:rFonts w:ascii="Book Antiqua" w:eastAsia="Times New Roman" w:hAnsi="Book Antiqua" w:cs="Times New Roman"/>
                <w:sz w:val="19"/>
                <w:szCs w:val="19"/>
                <w:lang w:eastAsia="pt-BR"/>
              </w:rPr>
              <w:t>:</w:t>
            </w:r>
            <w:r w:rsidR="00EB7C90">
              <w:t xml:space="preserve"> </w:t>
            </w:r>
            <w:r w:rsidR="00EB7C90" w:rsidRPr="00EB7C90">
              <w:rPr>
                <w:rFonts w:ascii="Book Antiqua" w:eastAsia="Times New Roman" w:hAnsi="Book Antiqua" w:cs="Times New Roman"/>
                <w:b/>
                <w:bCs/>
                <w:i/>
                <w:iCs/>
                <w:sz w:val="19"/>
                <w:szCs w:val="19"/>
                <w:u w:val="single"/>
                <w:lang w:eastAsia="pt-BR"/>
              </w:rPr>
              <w:t xml:space="preserve">Condenado que se encontra cumprindo pena em prisão domiciliar por falta de vagas no regime semiaberto tem direito à saída temporária como se </w:t>
            </w:r>
            <w:r w:rsidR="00EB7C90" w:rsidRPr="00EB7C90">
              <w:rPr>
                <w:rFonts w:ascii="Book Antiqua" w:eastAsia="Times New Roman" w:hAnsi="Book Antiqua" w:cs="Times New Roman"/>
                <w:b/>
                <w:bCs/>
                <w:i/>
                <w:iCs/>
                <w:sz w:val="19"/>
                <w:szCs w:val="19"/>
                <w:u w:val="single"/>
                <w:lang w:eastAsia="pt-BR"/>
              </w:rPr>
              <w:lastRenderedPageBreak/>
              <w:t>estivesse efetivamente no regime semiaberto</w:t>
            </w:r>
            <w:r w:rsidR="00EB7C90">
              <w:rPr>
                <w:rFonts w:ascii="Book Antiqua" w:eastAsia="Times New Roman" w:hAnsi="Book Antiqua" w:cs="Times New Roman"/>
                <w:sz w:val="19"/>
                <w:szCs w:val="19"/>
                <w:lang w:eastAsia="pt-BR"/>
              </w:rPr>
              <w:t>:</w:t>
            </w:r>
            <w:r w:rsidRPr="00031B88">
              <w:rPr>
                <w:rFonts w:ascii="Book Antiqua" w:eastAsia="Times New Roman" w:hAnsi="Book Antiqua" w:cs="Times New Roman"/>
                <w:sz w:val="19"/>
                <w:szCs w:val="19"/>
                <w:lang w:eastAsia="pt-BR"/>
              </w:rPr>
              <w:t xml:space="preserve"> </w:t>
            </w:r>
            <w:r w:rsidRPr="00031B88">
              <w:rPr>
                <w:rFonts w:ascii="Book Antiqua" w:hAnsi="Book Antiqua" w:cs="Times New Roman"/>
                <w:b/>
                <w:sz w:val="19"/>
                <w:szCs w:val="19"/>
                <w:shd w:val="clear" w:color="auto" w:fill="F7CAAC" w:themeFill="accent2" w:themeFillTint="66"/>
              </w:rPr>
              <w:t>Há compatibilidade entre o benefício da saída temporária e prisão domiciliar</w:t>
            </w:r>
            <w:r w:rsidRPr="00031B88">
              <w:rPr>
                <w:rFonts w:ascii="Book Antiqua" w:hAnsi="Book Antiqua" w:cs="Times New Roman"/>
                <w:b/>
                <w:sz w:val="19"/>
                <w:szCs w:val="19"/>
              </w:rPr>
              <w:t xml:space="preserve"> </w:t>
            </w:r>
            <w:r w:rsidRPr="00031B88">
              <w:rPr>
                <w:rFonts w:ascii="Book Antiqua" w:hAnsi="Book Antiqua" w:cs="Times New Roman"/>
                <w:b/>
                <w:sz w:val="19"/>
                <w:szCs w:val="19"/>
                <w:highlight w:val="yellow"/>
              </w:rPr>
              <w:t>por falta de estabelecimento adequado para o cumprimento de pena</w:t>
            </w:r>
            <w:r w:rsidRPr="00031B88">
              <w:rPr>
                <w:rFonts w:ascii="Book Antiqua" w:hAnsi="Book Antiqua" w:cs="Times New Roman"/>
                <w:b/>
                <w:sz w:val="19"/>
                <w:szCs w:val="19"/>
              </w:rPr>
              <w:t xml:space="preserve"> </w:t>
            </w:r>
            <w:r w:rsidRPr="00031B88">
              <w:rPr>
                <w:rFonts w:ascii="Book Antiqua" w:hAnsi="Book Antiqua" w:cs="Times New Roman"/>
                <w:b/>
                <w:sz w:val="19"/>
                <w:szCs w:val="19"/>
                <w:highlight w:val="green"/>
              </w:rPr>
              <w:t>de reeducando que se encontre</w:t>
            </w:r>
            <w:r w:rsidRPr="00031B88">
              <w:rPr>
                <w:rFonts w:ascii="Book Antiqua" w:hAnsi="Book Antiqua" w:cs="Times New Roman"/>
                <w:b/>
                <w:sz w:val="19"/>
                <w:szCs w:val="19"/>
              </w:rPr>
              <w:t xml:space="preserve"> </w:t>
            </w:r>
            <w:r w:rsidRPr="00031B88">
              <w:rPr>
                <w:rFonts w:ascii="Book Antiqua" w:hAnsi="Book Antiqua" w:cs="Times New Roman"/>
                <w:b/>
                <w:sz w:val="19"/>
                <w:szCs w:val="19"/>
                <w:shd w:val="clear" w:color="auto" w:fill="F7CAAC" w:themeFill="accent2" w:themeFillTint="66"/>
              </w:rPr>
              <w:t>no regime semiaberto</w:t>
            </w:r>
            <w:r w:rsidRPr="00031B88">
              <w:rPr>
                <w:rFonts w:ascii="Book Antiqua" w:hAnsi="Book Antiqua" w:cs="Times New Roman"/>
                <w:b/>
                <w:sz w:val="19"/>
                <w:szCs w:val="19"/>
              </w:rPr>
              <w:t>.</w:t>
            </w:r>
            <w:r>
              <w:rPr>
                <w:rFonts w:ascii="Book Antiqua" w:hAnsi="Book Antiqua" w:cs="Times New Roman"/>
                <w:b/>
                <w:sz w:val="19"/>
                <w:szCs w:val="19"/>
              </w:rPr>
              <w:t xml:space="preserve"> </w:t>
            </w:r>
            <w:r w:rsidRPr="00031B88">
              <w:rPr>
                <w:rFonts w:ascii="Book Antiqua" w:hAnsi="Book Antiqua" w:cs="Times New Roman"/>
                <w:b/>
                <w:sz w:val="19"/>
                <w:szCs w:val="19"/>
              </w:rPr>
              <w:t xml:space="preserve">O benefício da saída temporária tem como objetivo a ressocialização do preso e é concedido ao apenado em regime mais gravoso - semiaberto. Logo, </w:t>
            </w:r>
            <w:r w:rsidRPr="00031B88">
              <w:rPr>
                <w:rFonts w:ascii="Book Antiqua" w:hAnsi="Book Antiqua" w:cs="Times New Roman"/>
                <w:b/>
                <w:sz w:val="19"/>
                <w:szCs w:val="19"/>
                <w:highlight w:val="green"/>
              </w:rPr>
              <w:t>não se justifica negar a benesse ao reeducando que se encontra em regime menos gravoso</w:t>
            </w:r>
            <w:r w:rsidRPr="00031B88">
              <w:rPr>
                <w:rFonts w:ascii="Book Antiqua" w:hAnsi="Book Antiqua" w:cs="Times New Roman"/>
                <w:b/>
                <w:sz w:val="19"/>
                <w:szCs w:val="19"/>
              </w:rPr>
              <w:t xml:space="preserve"> - </w:t>
            </w:r>
            <w:r w:rsidRPr="00031B88">
              <w:rPr>
                <w:rFonts w:ascii="Book Antiqua" w:hAnsi="Book Antiqua" w:cs="Times New Roman"/>
                <w:b/>
                <w:sz w:val="19"/>
                <w:szCs w:val="19"/>
                <w:shd w:val="clear" w:color="auto" w:fill="F7CAAC" w:themeFill="accent2" w:themeFillTint="66"/>
              </w:rPr>
              <w:t>aberto, na modalidade de prisão domiciliar</w:t>
            </w:r>
            <w:r w:rsidRPr="00031B88">
              <w:rPr>
                <w:rFonts w:ascii="Book Antiqua" w:hAnsi="Book Antiqua" w:cs="Times New Roman"/>
                <w:b/>
                <w:sz w:val="19"/>
                <w:szCs w:val="19"/>
              </w:rPr>
              <w:t xml:space="preserve"> -, </w:t>
            </w:r>
            <w:r w:rsidRPr="00031B88">
              <w:rPr>
                <w:rFonts w:ascii="Book Antiqua" w:hAnsi="Book Antiqua" w:cs="Times New Roman"/>
                <w:b/>
                <w:sz w:val="19"/>
                <w:szCs w:val="19"/>
                <w:highlight w:val="yellow"/>
              </w:rPr>
              <w:t>em razão de ausência de vagas em estabelecimento prisional compatível com o regime semiaberto</w:t>
            </w:r>
            <w:r w:rsidRPr="00031B88">
              <w:rPr>
                <w:rFonts w:ascii="Book Antiqua" w:hAnsi="Book Antiqua" w:cs="Times New Roman"/>
                <w:b/>
                <w:sz w:val="19"/>
                <w:szCs w:val="19"/>
              </w:rPr>
              <w:t>.</w:t>
            </w:r>
            <w:r>
              <w:rPr>
                <w:rFonts w:ascii="Book Antiqua" w:hAnsi="Book Antiqua" w:cs="Times New Roman"/>
                <w:b/>
                <w:sz w:val="19"/>
                <w:szCs w:val="19"/>
              </w:rPr>
              <w:t xml:space="preserve"> </w:t>
            </w:r>
            <w:r w:rsidRPr="00031B88">
              <w:rPr>
                <w:rFonts w:ascii="Book Antiqua" w:hAnsi="Book Antiqua" w:cs="Times New Roman"/>
                <w:bCs/>
                <w:sz w:val="19"/>
                <w:szCs w:val="19"/>
              </w:rPr>
              <w:t xml:space="preserve">STJ. 6ª T. HC 489106-RS, Rel. Min. </w:t>
            </w:r>
            <w:proofErr w:type="spellStart"/>
            <w:r w:rsidRPr="00031B88">
              <w:rPr>
                <w:rFonts w:ascii="Book Antiqua" w:hAnsi="Book Antiqua" w:cs="Times New Roman"/>
                <w:bCs/>
                <w:sz w:val="19"/>
                <w:szCs w:val="19"/>
              </w:rPr>
              <w:t>Nefi</w:t>
            </w:r>
            <w:proofErr w:type="spellEnd"/>
            <w:r w:rsidRPr="00031B88">
              <w:rPr>
                <w:rFonts w:ascii="Book Antiqua" w:hAnsi="Book Antiqua" w:cs="Times New Roman"/>
                <w:bCs/>
                <w:sz w:val="19"/>
                <w:szCs w:val="19"/>
              </w:rPr>
              <w:t xml:space="preserve"> Cordeiro, j. 13/08/19</w:t>
            </w:r>
            <w:r w:rsidRPr="00031B88">
              <w:rPr>
                <w:rFonts w:ascii="Book Antiqua" w:hAnsi="Book Antiqua" w:cs="Times New Roman"/>
                <w:b/>
                <w:sz w:val="19"/>
                <w:szCs w:val="19"/>
              </w:rPr>
              <w:t xml:space="preserve"> (Info 655).</w:t>
            </w:r>
          </w:p>
          <w:p w14:paraId="357CC112" w14:textId="0E07A496" w:rsidR="000203A2" w:rsidRDefault="000203A2" w:rsidP="00031B88">
            <w:pPr>
              <w:jc w:val="both"/>
              <w:rPr>
                <w:rFonts w:ascii="Book Antiqua" w:hAnsi="Book Antiqua" w:cs="Times New Roman"/>
                <w:sz w:val="19"/>
                <w:szCs w:val="19"/>
              </w:rPr>
            </w:pPr>
          </w:p>
          <w:p w14:paraId="5641C830" w14:textId="6E635C73" w:rsidR="000203A2" w:rsidRDefault="000203A2" w:rsidP="000203A2">
            <w:pPr>
              <w:jc w:val="both"/>
              <w:rPr>
                <w:rFonts w:ascii="Book Antiqua" w:eastAsia="Times New Roman" w:hAnsi="Book Antiqua" w:cs="Times New Roman"/>
                <w:sz w:val="19"/>
                <w:szCs w:val="19"/>
                <w:lang w:eastAsia="pt-BR"/>
              </w:rPr>
            </w:pPr>
            <w:r w:rsidRPr="00031B88">
              <w:rPr>
                <w:rFonts w:ascii="Book Antiqua" w:eastAsia="Times New Roman" w:hAnsi="Book Antiqua" w:cs="Times New Roman"/>
                <w:b/>
                <w:i/>
                <w:color w:val="FF0000"/>
                <w:sz w:val="19"/>
                <w:szCs w:val="19"/>
                <w:lang w:eastAsia="pt-BR"/>
              </w:rPr>
              <w:t>#</w:t>
            </w:r>
            <w:r w:rsidRPr="00031B88">
              <w:rPr>
                <w:rFonts w:ascii="Book Antiqua" w:eastAsia="Times New Roman" w:hAnsi="Book Antiqua" w:cs="Times New Roman"/>
                <w:b/>
                <w:i/>
                <w:color w:val="FF0000"/>
                <w:sz w:val="19"/>
                <w:szCs w:val="19"/>
                <w:highlight w:val="green"/>
                <w:lang w:eastAsia="pt-BR"/>
              </w:rPr>
              <w:t>Atenção</w:t>
            </w:r>
            <w:r w:rsidRPr="00031B88">
              <w:rPr>
                <w:rFonts w:ascii="Book Antiqua" w:eastAsia="Times New Roman" w:hAnsi="Book Antiqua" w:cs="Times New Roman"/>
                <w:b/>
                <w:i/>
                <w:color w:val="FF0000"/>
                <w:sz w:val="19"/>
                <w:szCs w:val="19"/>
                <w:lang w:eastAsia="pt-BR"/>
              </w:rPr>
              <w:t>: #</w:t>
            </w:r>
            <w:r w:rsidRPr="00031B88">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0203A2">
              <w:rPr>
                <w:rFonts w:ascii="Book Antiqua" w:eastAsia="Times New Roman" w:hAnsi="Book Antiqua" w:cs="Times New Roman"/>
                <w:b/>
                <w:i/>
                <w:color w:val="FF0000"/>
                <w:sz w:val="19"/>
                <w:szCs w:val="19"/>
                <w:highlight w:val="green"/>
                <w:lang w:eastAsia="pt-BR"/>
              </w:rPr>
              <w:t>MPMG-2021</w:t>
            </w:r>
            <w:r w:rsidR="008C41CF">
              <w:rPr>
                <w:rFonts w:ascii="Book Antiqua" w:eastAsia="Times New Roman" w:hAnsi="Book Antiqua" w:cs="Times New Roman"/>
                <w:b/>
                <w:i/>
                <w:color w:val="FF0000"/>
                <w:sz w:val="19"/>
                <w:szCs w:val="19"/>
                <w:lang w:eastAsia="pt-BR"/>
              </w:rPr>
              <w:t>: #</w:t>
            </w:r>
            <w:r w:rsidR="008C41CF" w:rsidRPr="008C41CF">
              <w:rPr>
                <w:rFonts w:ascii="Book Antiqua" w:eastAsia="Times New Roman" w:hAnsi="Book Antiqua" w:cs="Times New Roman"/>
                <w:b/>
                <w:i/>
                <w:color w:val="FF0000"/>
                <w:sz w:val="19"/>
                <w:szCs w:val="19"/>
                <w:highlight w:val="green"/>
                <w:lang w:eastAsia="pt-BR"/>
              </w:rPr>
              <w:t>DPEGO-2021</w:t>
            </w:r>
            <w:r w:rsidR="008C41CF">
              <w:rPr>
                <w:rFonts w:ascii="Book Antiqua" w:eastAsia="Times New Roman" w:hAnsi="Book Antiqua" w:cs="Times New Roman"/>
                <w:b/>
                <w:i/>
                <w:color w:val="FF0000"/>
                <w:sz w:val="19"/>
                <w:szCs w:val="19"/>
                <w:lang w:eastAsia="pt-BR"/>
              </w:rPr>
              <w:t>: #</w:t>
            </w:r>
            <w:r w:rsidR="008C41CF" w:rsidRPr="008C41CF">
              <w:rPr>
                <w:rFonts w:ascii="Book Antiqua" w:eastAsia="Times New Roman" w:hAnsi="Book Antiqua" w:cs="Times New Roman"/>
                <w:b/>
                <w:i/>
                <w:color w:val="FF0000"/>
                <w:sz w:val="19"/>
                <w:szCs w:val="19"/>
                <w:highlight w:val="green"/>
                <w:lang w:eastAsia="pt-BR"/>
              </w:rPr>
              <w:t>FCC</w:t>
            </w:r>
            <w:r w:rsidRPr="00031B8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203A2">
              <w:rPr>
                <w:rFonts w:ascii="Book Antiqua" w:eastAsia="Times New Roman" w:hAnsi="Book Antiqua" w:cs="Times New Roman"/>
                <w:b/>
                <w:bCs/>
                <w:sz w:val="19"/>
                <w:szCs w:val="19"/>
                <w:lang w:eastAsia="pt-BR"/>
              </w:rPr>
              <w:t xml:space="preserve">O art. 123 da LEP exige, como requisito objetivo para a concessão do benefício da saída temporária, o cumprimento mínimo de 1/6 da pena, caso o reeducando seja primário, ou de 1/4, caso seja reincidente. </w:t>
            </w:r>
            <w:r w:rsidRPr="000203A2">
              <w:rPr>
                <w:rFonts w:ascii="Book Antiqua" w:eastAsia="Times New Roman" w:hAnsi="Book Antiqua" w:cs="Times New Roman"/>
                <w:b/>
                <w:bCs/>
                <w:sz w:val="19"/>
                <w:szCs w:val="19"/>
                <w:shd w:val="clear" w:color="auto" w:fill="F7CAAC" w:themeFill="accent2" w:themeFillTint="66"/>
                <w:lang w:eastAsia="pt-BR"/>
              </w:rPr>
              <w:t>Tal requisito</w:t>
            </w:r>
            <w:r w:rsidRPr="000203A2">
              <w:rPr>
                <w:rFonts w:ascii="Book Antiqua" w:eastAsia="Times New Roman" w:hAnsi="Book Antiqua" w:cs="Times New Roman"/>
                <w:b/>
                <w:bCs/>
                <w:sz w:val="19"/>
                <w:szCs w:val="19"/>
                <w:lang w:eastAsia="pt-BR"/>
              </w:rPr>
              <w:t xml:space="preserve"> </w:t>
            </w:r>
            <w:r w:rsidRPr="000203A2">
              <w:rPr>
                <w:rFonts w:ascii="Book Antiqua" w:eastAsia="Times New Roman" w:hAnsi="Book Antiqua" w:cs="Times New Roman"/>
                <w:b/>
                <w:bCs/>
                <w:sz w:val="19"/>
                <w:szCs w:val="19"/>
                <w:highlight w:val="green"/>
                <w:lang w:eastAsia="pt-BR"/>
              </w:rPr>
              <w:t>deve ser observado mesmo</w:t>
            </w:r>
            <w:r w:rsidRPr="000203A2">
              <w:rPr>
                <w:rFonts w:ascii="Book Antiqua" w:eastAsia="Times New Roman" w:hAnsi="Book Antiqua" w:cs="Times New Roman"/>
                <w:b/>
                <w:bCs/>
                <w:sz w:val="19"/>
                <w:szCs w:val="19"/>
                <w:lang w:eastAsia="pt-BR"/>
              </w:rPr>
              <w:t xml:space="preserve"> </w:t>
            </w:r>
            <w:r w:rsidRPr="000203A2">
              <w:rPr>
                <w:rFonts w:ascii="Book Antiqua" w:eastAsia="Times New Roman" w:hAnsi="Book Antiqua" w:cs="Times New Roman"/>
                <w:b/>
                <w:bCs/>
                <w:sz w:val="19"/>
                <w:szCs w:val="19"/>
                <w:highlight w:val="yellow"/>
                <w:lang w:eastAsia="pt-BR"/>
              </w:rPr>
              <w:t>nos casos de condenado</w:t>
            </w:r>
            <w:r w:rsidRPr="000203A2">
              <w:rPr>
                <w:rFonts w:ascii="Book Antiqua" w:eastAsia="Times New Roman" w:hAnsi="Book Antiqua" w:cs="Times New Roman"/>
                <w:b/>
                <w:bCs/>
                <w:sz w:val="19"/>
                <w:szCs w:val="19"/>
                <w:lang w:eastAsia="pt-BR"/>
              </w:rPr>
              <w:t xml:space="preserve"> </w:t>
            </w:r>
            <w:r w:rsidRPr="000203A2">
              <w:rPr>
                <w:rFonts w:ascii="Book Antiqua" w:eastAsia="Times New Roman" w:hAnsi="Book Antiqua" w:cs="Times New Roman"/>
                <w:b/>
                <w:bCs/>
                <w:sz w:val="19"/>
                <w:szCs w:val="19"/>
                <w:shd w:val="clear" w:color="auto" w:fill="F7CAAC" w:themeFill="accent2" w:themeFillTint="66"/>
                <w:lang w:eastAsia="pt-BR"/>
              </w:rPr>
              <w:t>em regime inicial semiaberto</w:t>
            </w:r>
            <w:r w:rsidRPr="000203A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6ª T., </w:t>
            </w:r>
            <w:r w:rsidRPr="000203A2">
              <w:rPr>
                <w:rFonts w:ascii="Book Antiqua" w:eastAsia="Times New Roman" w:hAnsi="Book Antiqua" w:cs="Times New Roman"/>
                <w:sz w:val="19"/>
                <w:szCs w:val="19"/>
                <w:lang w:eastAsia="pt-BR"/>
              </w:rPr>
              <w:t>RHC 102.761/SC, Rel. Min</w:t>
            </w:r>
            <w:r>
              <w:rPr>
                <w:rFonts w:ascii="Book Antiqua" w:eastAsia="Times New Roman" w:hAnsi="Book Antiqua" w:cs="Times New Roman"/>
                <w:sz w:val="19"/>
                <w:szCs w:val="19"/>
                <w:lang w:eastAsia="pt-BR"/>
              </w:rPr>
              <w:t>.</w:t>
            </w:r>
            <w:r w:rsidRPr="000203A2">
              <w:rPr>
                <w:rFonts w:ascii="Book Antiqua" w:eastAsia="Times New Roman" w:hAnsi="Book Antiqua" w:cs="Times New Roman"/>
                <w:sz w:val="19"/>
                <w:szCs w:val="19"/>
                <w:lang w:eastAsia="pt-BR"/>
              </w:rPr>
              <w:t xml:space="preserve"> L</w:t>
            </w:r>
            <w:r>
              <w:rPr>
                <w:rFonts w:ascii="Book Antiqua" w:eastAsia="Times New Roman" w:hAnsi="Book Antiqua" w:cs="Times New Roman"/>
                <w:sz w:val="19"/>
                <w:szCs w:val="19"/>
                <w:lang w:eastAsia="pt-BR"/>
              </w:rPr>
              <w:t>aurita</w:t>
            </w:r>
            <w:r w:rsidRPr="000203A2">
              <w:rPr>
                <w:rFonts w:ascii="Book Antiqua" w:eastAsia="Times New Roman" w:hAnsi="Book Antiqua" w:cs="Times New Roman"/>
                <w:sz w:val="19"/>
                <w:szCs w:val="19"/>
                <w:lang w:eastAsia="pt-BR"/>
              </w:rPr>
              <w:t xml:space="preserve"> V</w:t>
            </w:r>
            <w:r>
              <w:rPr>
                <w:rFonts w:ascii="Book Antiqua" w:eastAsia="Times New Roman" w:hAnsi="Book Antiqua" w:cs="Times New Roman"/>
                <w:sz w:val="19"/>
                <w:szCs w:val="19"/>
                <w:lang w:eastAsia="pt-BR"/>
              </w:rPr>
              <w:t>az</w:t>
            </w:r>
            <w:r w:rsidRPr="000203A2">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0203A2">
              <w:rPr>
                <w:rFonts w:ascii="Book Antiqua" w:eastAsia="Times New Roman" w:hAnsi="Book Antiqua" w:cs="Times New Roman"/>
                <w:sz w:val="19"/>
                <w:szCs w:val="19"/>
                <w:lang w:eastAsia="pt-BR"/>
              </w:rPr>
              <w:t xml:space="preserve"> 04/10/18</w:t>
            </w:r>
            <w:r>
              <w:rPr>
                <w:rFonts w:ascii="Book Antiqua" w:eastAsia="Times New Roman" w:hAnsi="Book Antiqua" w:cs="Times New Roman"/>
                <w:sz w:val="19"/>
                <w:szCs w:val="19"/>
                <w:lang w:eastAsia="pt-BR"/>
              </w:rPr>
              <w:t>.</w:t>
            </w:r>
          </w:p>
          <w:p w14:paraId="28AEF752" w14:textId="77777777" w:rsidR="00031B88" w:rsidRPr="00031B88" w:rsidRDefault="00031B88" w:rsidP="00790922">
            <w:pPr>
              <w:jc w:val="both"/>
              <w:rPr>
                <w:rFonts w:ascii="Book Antiqua" w:eastAsia="Times New Roman" w:hAnsi="Book Antiqua" w:cs="Times New Roman"/>
                <w:b/>
                <w:i/>
                <w:color w:val="FF0000"/>
                <w:sz w:val="19"/>
                <w:szCs w:val="19"/>
                <w:lang w:eastAsia="pt-BR"/>
              </w:rPr>
            </w:pPr>
          </w:p>
          <w:p w14:paraId="2CB00A44" w14:textId="6A22C642" w:rsidR="009B75BE" w:rsidRPr="0072255E" w:rsidRDefault="009B75BE" w:rsidP="00790922">
            <w:pPr>
              <w:jc w:val="both"/>
              <w:rPr>
                <w:rFonts w:ascii="Book Antiqua" w:eastAsia="Times New Roman" w:hAnsi="Book Antiqua" w:cs="Times New Roman"/>
                <w:sz w:val="19"/>
                <w:szCs w:val="19"/>
                <w:lang w:eastAsia="pt-BR"/>
              </w:rPr>
            </w:pPr>
            <w:r w:rsidRPr="00031B88">
              <w:rPr>
                <w:rFonts w:ascii="Book Antiqua" w:eastAsia="Times New Roman" w:hAnsi="Book Antiqua" w:cs="Times New Roman"/>
                <w:b/>
                <w:i/>
                <w:color w:val="FF0000"/>
                <w:sz w:val="19"/>
                <w:szCs w:val="19"/>
                <w:lang w:eastAsia="pt-BR"/>
              </w:rPr>
              <w:t>#</w:t>
            </w:r>
            <w:r w:rsidRPr="00031B88">
              <w:rPr>
                <w:rFonts w:ascii="Book Antiqua" w:eastAsia="Times New Roman" w:hAnsi="Book Antiqua" w:cs="Times New Roman"/>
                <w:b/>
                <w:i/>
                <w:color w:val="FF0000"/>
                <w:sz w:val="19"/>
                <w:szCs w:val="19"/>
                <w:highlight w:val="green"/>
                <w:lang w:eastAsia="pt-BR"/>
              </w:rPr>
              <w:t>Atenção</w:t>
            </w:r>
            <w:r w:rsidRPr="00031B88">
              <w:rPr>
                <w:rFonts w:ascii="Book Antiqua" w:eastAsia="Times New Roman" w:hAnsi="Book Antiqua" w:cs="Times New Roman"/>
                <w:b/>
                <w:i/>
                <w:color w:val="FF0000"/>
                <w:sz w:val="19"/>
                <w:szCs w:val="19"/>
                <w:lang w:eastAsia="pt-BR"/>
              </w:rPr>
              <w:t>: #</w:t>
            </w:r>
            <w:r w:rsidRPr="00031B88">
              <w:rPr>
                <w:rFonts w:ascii="Book Antiqua" w:eastAsia="Times New Roman" w:hAnsi="Book Antiqua" w:cs="Times New Roman"/>
                <w:b/>
                <w:i/>
                <w:color w:val="FF0000"/>
                <w:sz w:val="19"/>
                <w:szCs w:val="19"/>
                <w:highlight w:val="green"/>
                <w:lang w:eastAsia="pt-BR"/>
              </w:rPr>
              <w:t>DOD</w:t>
            </w:r>
            <w:r w:rsidRPr="00031B88">
              <w:rPr>
                <w:rFonts w:ascii="Book Antiqua" w:eastAsia="Times New Roman" w:hAnsi="Book Antiqua" w:cs="Times New Roman"/>
                <w:b/>
                <w:i/>
                <w:color w:val="FF0000"/>
                <w:sz w:val="19"/>
                <w:szCs w:val="19"/>
                <w:lang w:eastAsia="pt-BR"/>
              </w:rPr>
              <w:t>: #</w:t>
            </w:r>
            <w:r w:rsidRPr="00031B88">
              <w:rPr>
                <w:rFonts w:ascii="Book Antiqua" w:eastAsia="Times New Roman" w:hAnsi="Book Antiqua" w:cs="Times New Roman"/>
                <w:b/>
                <w:i/>
                <w:color w:val="FF0000"/>
                <w:sz w:val="19"/>
                <w:szCs w:val="19"/>
                <w:highlight w:val="green"/>
                <w:lang w:eastAsia="pt-BR"/>
              </w:rPr>
              <w:t>STJ</w:t>
            </w:r>
            <w:r w:rsidRPr="00031B88">
              <w:rPr>
                <w:rFonts w:ascii="Book Antiqua" w:eastAsia="Times New Roman" w:hAnsi="Book Antiqua" w:cs="Times New Roman"/>
                <w:sz w:val="19"/>
                <w:szCs w:val="19"/>
                <w:lang w:eastAsia="pt-BR"/>
              </w:rPr>
              <w:t xml:space="preserve">: </w:t>
            </w:r>
            <w:r w:rsidRPr="008C41CF">
              <w:rPr>
                <w:rFonts w:ascii="Book Antiqua" w:eastAsia="Times New Roman" w:hAnsi="Book Antiqua" w:cs="Times New Roman"/>
                <w:b/>
                <w:bCs/>
                <w:sz w:val="19"/>
                <w:szCs w:val="19"/>
                <w:lang w:eastAsia="pt-BR"/>
              </w:rPr>
              <w:t>Ressalte-se que o simples fato de o condenado que cumpria pena no regime fechado ter ido para o regime semiaberto não significa que, automaticamente, ele terá direito ao benefício da saída temporária. Isso porque o juiz deverá analisar se ele preenche os demais requisitos do art. 123 da LEP</w:t>
            </w:r>
            <w:r w:rsidRPr="00031B88">
              <w:rPr>
                <w:rFonts w:ascii="Book Antiqua" w:eastAsia="Times New Roman" w:hAnsi="Book Antiqua" w:cs="Times New Roman"/>
                <w:sz w:val="19"/>
                <w:szCs w:val="19"/>
                <w:lang w:eastAsia="pt-BR"/>
              </w:rPr>
              <w:t xml:space="preserve"> (STJ. 6ª T. RHC 49.812/BA, Rel. Min. Maria Thereza de Assis Moura, j. 06/11/14).</w:t>
            </w:r>
          </w:p>
        </w:tc>
      </w:tr>
    </w:tbl>
    <w:p w14:paraId="7708A9B6" w14:textId="07AD2781" w:rsidR="00F8047A" w:rsidRPr="00F8047A" w:rsidRDefault="00F8047A"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8047A">
        <w:rPr>
          <w:rFonts w:ascii="Book Antiqua" w:eastAsia="Times New Roman" w:hAnsi="Book Antiqua" w:cs="Times New Roman"/>
          <w:sz w:val="16"/>
          <w:szCs w:val="16"/>
          <w:lang w:eastAsia="pt-BR"/>
        </w:rPr>
        <w:lastRenderedPageBreak/>
        <w:t>Art. 124. </w:t>
      </w:r>
      <w:r w:rsidRPr="00F8047A">
        <w:rPr>
          <w:rFonts w:ascii="Book Antiqua" w:eastAsia="Times New Roman" w:hAnsi="Book Antiqua" w:cs="Times New Roman"/>
          <w:sz w:val="16"/>
          <w:szCs w:val="16"/>
          <w:lang w:val="en-US" w:eastAsia="pt-BR"/>
        </w:rPr>
        <w:t>   </w:t>
      </w:r>
      <w:hyperlink r:id="rId172" w:anchor="art3" w:history="1">
        <w:r w:rsidRPr="00F8047A">
          <w:rPr>
            <w:rStyle w:val="Hyperlink"/>
            <w:rFonts w:ascii="Book Antiqua" w:eastAsia="Times New Roman" w:hAnsi="Book Antiqua" w:cs="Times New Roman"/>
            <w:sz w:val="16"/>
            <w:szCs w:val="16"/>
            <w:lang w:eastAsia="pt-BR"/>
          </w:rPr>
          <w:t>(Revogado pela Lei nº 14.843, de 2024)</w:t>
        </w:r>
      </w:hyperlink>
    </w:p>
    <w:p w14:paraId="024D3078" w14:textId="682F9CDC" w:rsidR="000E7C60" w:rsidRPr="0064657C" w:rsidRDefault="000E7C60" w:rsidP="00195C7F">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72255E">
        <w:rPr>
          <w:rFonts w:ascii="Book Antiqua" w:eastAsia="Times New Roman" w:hAnsi="Book Antiqua" w:cs="Times New Roman"/>
          <w:b/>
          <w:sz w:val="19"/>
          <w:szCs w:val="19"/>
          <w:highlight w:val="magenta"/>
          <w:lang w:eastAsia="pt-BR"/>
        </w:rPr>
        <w:t>Art. 125</w:t>
      </w:r>
      <w:r w:rsidRPr="0072255E">
        <w:rPr>
          <w:rFonts w:ascii="Book Antiqua" w:eastAsia="Times New Roman" w:hAnsi="Book Antiqua" w:cs="Times New Roman"/>
          <w:sz w:val="19"/>
          <w:szCs w:val="19"/>
          <w:lang w:eastAsia="pt-BR"/>
        </w:rPr>
        <w:t xml:space="preserve">. O </w:t>
      </w:r>
      <w:r w:rsidRPr="0064798B">
        <w:rPr>
          <w:rFonts w:ascii="Book Antiqua" w:eastAsia="Times New Roman" w:hAnsi="Book Antiqua" w:cs="Times New Roman"/>
          <w:b/>
          <w:caps/>
          <w:sz w:val="19"/>
          <w:szCs w:val="19"/>
          <w:shd w:val="clear" w:color="auto" w:fill="F7CAAC" w:themeFill="accent2" w:themeFillTint="66"/>
          <w:lang w:eastAsia="pt-BR"/>
        </w:rPr>
        <w:t>benefício</w:t>
      </w:r>
      <w:r w:rsidRPr="0064798B">
        <w:rPr>
          <w:rFonts w:ascii="Book Antiqua" w:eastAsia="Times New Roman" w:hAnsi="Book Antiqua" w:cs="Times New Roman"/>
          <w:b/>
          <w:caps/>
          <w:sz w:val="19"/>
          <w:szCs w:val="19"/>
          <w:lang w:eastAsia="pt-BR"/>
        </w:rPr>
        <w:t xml:space="preserve"> </w:t>
      </w:r>
      <w:r w:rsidRPr="0064798B">
        <w:rPr>
          <w:rFonts w:ascii="Book Antiqua" w:eastAsia="Times New Roman" w:hAnsi="Book Antiqua" w:cs="Times New Roman"/>
          <w:b/>
          <w:caps/>
          <w:sz w:val="19"/>
          <w:szCs w:val="19"/>
          <w:highlight w:val="green"/>
          <w:lang w:eastAsia="pt-BR"/>
        </w:rPr>
        <w:t>será</w:t>
      </w:r>
      <w:r w:rsidRPr="0064798B">
        <w:rPr>
          <w:rFonts w:ascii="Book Antiqua" w:eastAsia="Times New Roman" w:hAnsi="Book Antiqua" w:cs="Times New Roman"/>
          <w:b/>
          <w:sz w:val="19"/>
          <w:szCs w:val="19"/>
          <w:lang w:eastAsia="pt-BR"/>
        </w:rPr>
        <w:t xml:space="preserve"> </w:t>
      </w:r>
      <w:r w:rsidRPr="0064798B">
        <w:rPr>
          <w:rFonts w:ascii="Book Antiqua" w:eastAsia="Times New Roman" w:hAnsi="Book Antiqua" w:cs="Times New Roman"/>
          <w:b/>
          <w:sz w:val="19"/>
          <w:szCs w:val="19"/>
          <w:highlight w:val="cyan"/>
          <w:lang w:eastAsia="pt-BR"/>
        </w:rPr>
        <w:t>automaticamente revogado</w:t>
      </w:r>
      <w:r w:rsidRPr="0072255E">
        <w:rPr>
          <w:rFonts w:ascii="Book Antiqua" w:eastAsia="Times New Roman" w:hAnsi="Book Antiqua" w:cs="Times New Roman"/>
          <w:sz w:val="19"/>
          <w:szCs w:val="19"/>
          <w:lang w:eastAsia="pt-BR"/>
        </w:rPr>
        <w:t xml:space="preserve"> quando o </w:t>
      </w:r>
      <w:r w:rsidRPr="0064798B">
        <w:rPr>
          <w:rFonts w:ascii="Book Antiqua" w:eastAsia="Times New Roman" w:hAnsi="Book Antiqua" w:cs="Times New Roman"/>
          <w:b/>
          <w:bCs/>
          <w:sz w:val="19"/>
          <w:szCs w:val="19"/>
          <w:highlight w:val="yellow"/>
          <w:lang w:eastAsia="pt-BR"/>
        </w:rPr>
        <w:t>condenado</w:t>
      </w:r>
      <w:r w:rsidRPr="0072255E">
        <w:rPr>
          <w:rFonts w:ascii="Book Antiqua" w:eastAsia="Times New Roman" w:hAnsi="Book Antiqua" w:cs="Times New Roman"/>
          <w:sz w:val="19"/>
          <w:szCs w:val="19"/>
          <w:lang w:eastAsia="pt-BR"/>
        </w:rPr>
        <w:t xml:space="preserve"> </w:t>
      </w:r>
      <w:r w:rsidRPr="0064798B">
        <w:rPr>
          <w:rFonts w:ascii="Book Antiqua" w:eastAsia="Times New Roman" w:hAnsi="Book Antiqua" w:cs="Times New Roman"/>
          <w:b/>
          <w:bCs/>
          <w:caps/>
          <w:sz w:val="19"/>
          <w:szCs w:val="19"/>
          <w:highlight w:val="green"/>
          <w:lang w:eastAsia="pt-BR"/>
        </w:rPr>
        <w:t>praticar</w:t>
      </w:r>
      <w:r w:rsidRPr="0072255E">
        <w:rPr>
          <w:rFonts w:ascii="Book Antiqua" w:eastAsia="Times New Roman" w:hAnsi="Book Antiqua" w:cs="Times New Roman"/>
          <w:sz w:val="19"/>
          <w:szCs w:val="19"/>
          <w:lang w:eastAsia="pt-BR"/>
        </w:rPr>
        <w:t xml:space="preserve"> </w:t>
      </w:r>
      <w:r w:rsidRPr="0064798B">
        <w:rPr>
          <w:rFonts w:ascii="Book Antiqua" w:eastAsia="Times New Roman" w:hAnsi="Book Antiqua" w:cs="Times New Roman"/>
          <w:b/>
          <w:bCs/>
          <w:sz w:val="19"/>
          <w:szCs w:val="19"/>
          <w:highlight w:val="cyan"/>
          <w:lang w:eastAsia="pt-BR"/>
        </w:rPr>
        <w:t>fato definido</w:t>
      </w:r>
      <w:r w:rsidRPr="0064798B">
        <w:rPr>
          <w:rFonts w:ascii="Book Antiqua" w:eastAsia="Times New Roman" w:hAnsi="Book Antiqua" w:cs="Times New Roman"/>
          <w:b/>
          <w:bCs/>
          <w:sz w:val="19"/>
          <w:szCs w:val="19"/>
          <w:lang w:eastAsia="pt-BR"/>
        </w:rPr>
        <w:t xml:space="preserve"> </w:t>
      </w:r>
      <w:r w:rsidRPr="0064798B">
        <w:rPr>
          <w:rFonts w:ascii="Book Antiqua" w:eastAsia="Times New Roman" w:hAnsi="Book Antiqua" w:cs="Times New Roman"/>
          <w:b/>
          <w:bCs/>
          <w:sz w:val="19"/>
          <w:szCs w:val="19"/>
          <w:highlight w:val="yellow"/>
          <w:lang w:eastAsia="pt-BR"/>
        </w:rPr>
        <w:t>como crime doloso</w:t>
      </w:r>
      <w:r w:rsidRPr="0072255E">
        <w:rPr>
          <w:rFonts w:ascii="Book Antiqua" w:eastAsia="Times New Roman" w:hAnsi="Book Antiqua" w:cs="Times New Roman"/>
          <w:sz w:val="19"/>
          <w:szCs w:val="19"/>
          <w:lang w:eastAsia="pt-BR"/>
        </w:rPr>
        <w:t xml:space="preserve">, </w:t>
      </w:r>
      <w:r w:rsidRPr="0064798B">
        <w:rPr>
          <w:rFonts w:ascii="Book Antiqua" w:eastAsia="Times New Roman" w:hAnsi="Book Antiqua" w:cs="Times New Roman"/>
          <w:b/>
          <w:bCs/>
          <w:caps/>
          <w:sz w:val="19"/>
          <w:szCs w:val="19"/>
          <w:highlight w:val="green"/>
          <w:lang w:eastAsia="pt-BR"/>
        </w:rPr>
        <w:t>for punido</w:t>
      </w:r>
      <w:r w:rsidRPr="0072255E">
        <w:rPr>
          <w:rFonts w:ascii="Book Antiqua" w:eastAsia="Times New Roman" w:hAnsi="Book Antiqua" w:cs="Times New Roman"/>
          <w:sz w:val="19"/>
          <w:szCs w:val="19"/>
          <w:lang w:eastAsia="pt-BR"/>
        </w:rPr>
        <w:t xml:space="preserve"> </w:t>
      </w:r>
      <w:r w:rsidRPr="0064798B">
        <w:rPr>
          <w:rFonts w:ascii="Book Antiqua" w:eastAsia="Times New Roman" w:hAnsi="Book Antiqua" w:cs="Times New Roman"/>
          <w:b/>
          <w:bCs/>
          <w:sz w:val="19"/>
          <w:szCs w:val="19"/>
          <w:highlight w:val="cyan"/>
          <w:lang w:eastAsia="pt-BR"/>
        </w:rPr>
        <w:t>por falta</w:t>
      </w:r>
      <w:r w:rsidRPr="0072255E">
        <w:rPr>
          <w:rFonts w:ascii="Book Antiqua" w:eastAsia="Times New Roman" w:hAnsi="Book Antiqua" w:cs="Times New Roman"/>
          <w:sz w:val="19"/>
          <w:szCs w:val="19"/>
          <w:lang w:eastAsia="pt-BR"/>
        </w:rPr>
        <w:t xml:space="preserve"> </w:t>
      </w:r>
      <w:r w:rsidRPr="0064798B">
        <w:rPr>
          <w:rFonts w:ascii="Book Antiqua" w:eastAsia="Times New Roman" w:hAnsi="Book Antiqua" w:cs="Times New Roman"/>
          <w:b/>
          <w:bCs/>
          <w:sz w:val="19"/>
          <w:szCs w:val="19"/>
          <w:highlight w:val="yellow"/>
          <w:lang w:eastAsia="pt-BR"/>
        </w:rPr>
        <w:t>grave</w:t>
      </w:r>
      <w:r w:rsidRPr="0072255E">
        <w:rPr>
          <w:rFonts w:ascii="Book Antiqua" w:eastAsia="Times New Roman" w:hAnsi="Book Antiqua" w:cs="Times New Roman"/>
          <w:sz w:val="19"/>
          <w:szCs w:val="19"/>
          <w:lang w:eastAsia="pt-BR"/>
        </w:rPr>
        <w:t xml:space="preserve">, </w:t>
      </w:r>
      <w:r w:rsidRPr="0064798B">
        <w:rPr>
          <w:rFonts w:ascii="Book Antiqua" w:eastAsia="Times New Roman" w:hAnsi="Book Antiqua" w:cs="Times New Roman"/>
          <w:b/>
          <w:bCs/>
          <w:caps/>
          <w:sz w:val="19"/>
          <w:szCs w:val="19"/>
          <w:highlight w:val="green"/>
          <w:lang w:eastAsia="pt-BR"/>
        </w:rPr>
        <w:t>desatender</w:t>
      </w:r>
      <w:r w:rsidRPr="0072255E">
        <w:rPr>
          <w:rFonts w:ascii="Book Antiqua" w:eastAsia="Times New Roman" w:hAnsi="Book Antiqua" w:cs="Times New Roman"/>
          <w:sz w:val="19"/>
          <w:szCs w:val="19"/>
          <w:lang w:eastAsia="pt-BR"/>
        </w:rPr>
        <w:t xml:space="preserve"> </w:t>
      </w:r>
      <w:r w:rsidRPr="0064798B">
        <w:rPr>
          <w:rFonts w:ascii="Book Antiqua" w:eastAsia="Times New Roman" w:hAnsi="Book Antiqua" w:cs="Times New Roman"/>
          <w:b/>
          <w:bCs/>
          <w:sz w:val="19"/>
          <w:szCs w:val="19"/>
          <w:lang w:eastAsia="pt-BR"/>
        </w:rPr>
        <w:t xml:space="preserve">as </w:t>
      </w:r>
      <w:r w:rsidRPr="0064798B">
        <w:rPr>
          <w:rFonts w:ascii="Book Antiqua" w:eastAsia="Times New Roman" w:hAnsi="Book Antiqua" w:cs="Times New Roman"/>
          <w:b/>
          <w:bCs/>
          <w:sz w:val="19"/>
          <w:szCs w:val="19"/>
          <w:highlight w:val="cyan"/>
          <w:lang w:eastAsia="pt-BR"/>
        </w:rPr>
        <w:t>condições impostas</w:t>
      </w:r>
      <w:r w:rsidRPr="0064798B">
        <w:rPr>
          <w:rFonts w:ascii="Book Antiqua" w:eastAsia="Times New Roman" w:hAnsi="Book Antiqua" w:cs="Times New Roman"/>
          <w:b/>
          <w:bCs/>
          <w:sz w:val="19"/>
          <w:szCs w:val="19"/>
          <w:lang w:eastAsia="pt-BR"/>
        </w:rPr>
        <w:t xml:space="preserve"> </w:t>
      </w:r>
      <w:r w:rsidRPr="0064798B">
        <w:rPr>
          <w:rFonts w:ascii="Book Antiqua" w:eastAsia="Times New Roman" w:hAnsi="Book Antiqua" w:cs="Times New Roman"/>
          <w:b/>
          <w:bCs/>
          <w:sz w:val="19"/>
          <w:szCs w:val="19"/>
          <w:highlight w:val="yellow"/>
          <w:lang w:eastAsia="pt-BR"/>
        </w:rPr>
        <w:t>na autorização</w:t>
      </w:r>
      <w:r w:rsidRPr="0064798B">
        <w:rPr>
          <w:rFonts w:ascii="Book Antiqua" w:eastAsia="Times New Roman" w:hAnsi="Book Antiqua" w:cs="Times New Roman"/>
          <w:b/>
          <w:bCs/>
          <w:sz w:val="19"/>
          <w:szCs w:val="19"/>
          <w:lang w:eastAsia="pt-BR"/>
        </w:rPr>
        <w:t xml:space="preserve"> ou </w:t>
      </w:r>
      <w:r w:rsidRPr="0064798B">
        <w:rPr>
          <w:rFonts w:ascii="Book Antiqua" w:eastAsia="Times New Roman" w:hAnsi="Book Antiqua" w:cs="Times New Roman"/>
          <w:b/>
          <w:bCs/>
          <w:caps/>
          <w:sz w:val="19"/>
          <w:szCs w:val="19"/>
          <w:highlight w:val="green"/>
          <w:lang w:eastAsia="pt-BR"/>
        </w:rPr>
        <w:t>revelar</w:t>
      </w:r>
      <w:r w:rsidRPr="0064798B">
        <w:rPr>
          <w:rFonts w:ascii="Book Antiqua" w:eastAsia="Times New Roman" w:hAnsi="Book Antiqua" w:cs="Times New Roman"/>
          <w:b/>
          <w:bCs/>
          <w:sz w:val="19"/>
          <w:szCs w:val="19"/>
          <w:lang w:eastAsia="pt-BR"/>
        </w:rPr>
        <w:t xml:space="preserve"> </w:t>
      </w:r>
      <w:r w:rsidRPr="0064798B">
        <w:rPr>
          <w:rFonts w:ascii="Book Antiqua" w:eastAsia="Times New Roman" w:hAnsi="Book Antiqua" w:cs="Times New Roman"/>
          <w:b/>
          <w:bCs/>
          <w:sz w:val="19"/>
          <w:szCs w:val="19"/>
          <w:highlight w:val="cyan"/>
          <w:lang w:eastAsia="pt-BR"/>
        </w:rPr>
        <w:t>baixo grau de aproveitamento</w:t>
      </w:r>
      <w:r w:rsidRPr="0064798B">
        <w:rPr>
          <w:rFonts w:ascii="Book Antiqua" w:eastAsia="Times New Roman" w:hAnsi="Book Antiqua" w:cs="Times New Roman"/>
          <w:b/>
          <w:bCs/>
          <w:sz w:val="19"/>
          <w:szCs w:val="19"/>
          <w:lang w:eastAsia="pt-BR"/>
        </w:rPr>
        <w:t xml:space="preserve"> </w:t>
      </w:r>
      <w:r w:rsidRPr="0064798B">
        <w:rPr>
          <w:rFonts w:ascii="Book Antiqua" w:eastAsia="Times New Roman" w:hAnsi="Book Antiqua" w:cs="Times New Roman"/>
          <w:b/>
          <w:bCs/>
          <w:sz w:val="19"/>
          <w:szCs w:val="19"/>
          <w:highlight w:val="yellow"/>
          <w:lang w:eastAsia="pt-BR"/>
        </w:rPr>
        <w:t>do curso</w:t>
      </w:r>
      <w:r w:rsidRPr="000373ED">
        <w:rPr>
          <w:rFonts w:ascii="Book Antiqua" w:eastAsia="Times New Roman" w:hAnsi="Book Antiqua" w:cs="Times New Roman"/>
          <w:sz w:val="18"/>
          <w:szCs w:val="18"/>
          <w:lang w:eastAsia="pt-BR"/>
        </w:rPr>
        <w:t>.</w:t>
      </w:r>
      <w:r w:rsidR="001F77F7" w:rsidRPr="000373ED">
        <w:rPr>
          <w:rFonts w:ascii="Book Antiqua" w:eastAsia="Times New Roman" w:hAnsi="Book Antiqua" w:cs="Times New Roman"/>
          <w:sz w:val="18"/>
          <w:szCs w:val="18"/>
          <w:lang w:eastAsia="pt-BR"/>
        </w:rPr>
        <w:t xml:space="preserve"> </w:t>
      </w:r>
      <w:r w:rsidR="001F77F7" w:rsidRPr="000373ED">
        <w:rPr>
          <w:rFonts w:ascii="Book Antiqua" w:eastAsia="Times New Roman" w:hAnsi="Book Antiqua" w:cs="Times New Roman"/>
          <w:b/>
          <w:color w:val="FF0000"/>
          <w:sz w:val="16"/>
          <w:szCs w:val="16"/>
          <w:u w:val="single"/>
          <w:lang w:eastAsia="pt-BR"/>
        </w:rPr>
        <w:t>(DPECE-2008)</w:t>
      </w:r>
      <w:r w:rsidR="00BC4D45" w:rsidRPr="000373ED">
        <w:rPr>
          <w:rFonts w:ascii="Book Antiqua" w:eastAsia="Times New Roman" w:hAnsi="Book Antiqua" w:cs="Times New Roman"/>
          <w:b/>
          <w:color w:val="FF0000"/>
          <w:sz w:val="16"/>
          <w:szCs w:val="16"/>
          <w:lang w:eastAsia="pt-BR"/>
        </w:rPr>
        <w:t xml:space="preserve"> </w:t>
      </w:r>
      <w:r w:rsidR="00BC4D45" w:rsidRPr="000373ED">
        <w:rPr>
          <w:rFonts w:ascii="Book Antiqua" w:hAnsi="Book Antiqua"/>
          <w:b/>
          <w:bCs/>
          <w:color w:val="FF0000"/>
          <w:sz w:val="16"/>
          <w:szCs w:val="16"/>
          <w:u w:val="single"/>
        </w:rPr>
        <w:t>(MPSE-2010)</w:t>
      </w:r>
      <w:r w:rsidR="00ED36FA" w:rsidRPr="000373ED">
        <w:rPr>
          <w:rFonts w:ascii="Book Antiqua" w:hAnsi="Book Antiqua"/>
          <w:b/>
          <w:bCs/>
          <w:color w:val="FF0000"/>
          <w:sz w:val="16"/>
          <w:szCs w:val="16"/>
        </w:rPr>
        <w:t xml:space="preserve"> </w:t>
      </w:r>
      <w:r w:rsidR="00ED36FA" w:rsidRPr="000373ED">
        <w:rPr>
          <w:rFonts w:ascii="Book Antiqua" w:hAnsi="Book Antiqua"/>
          <w:b/>
          <w:bCs/>
          <w:color w:val="FF0000"/>
          <w:sz w:val="16"/>
          <w:szCs w:val="16"/>
          <w:u w:val="single"/>
        </w:rPr>
        <w:t>(DPETO-2013)</w:t>
      </w:r>
      <w:r w:rsidR="006F106E" w:rsidRPr="000373ED">
        <w:rPr>
          <w:rFonts w:ascii="Book Antiqua" w:eastAsia="Times New Roman" w:hAnsi="Book Antiqua" w:cs="Times New Roman"/>
          <w:sz w:val="16"/>
          <w:szCs w:val="16"/>
          <w:lang w:eastAsia="pt-BR"/>
        </w:rPr>
        <w:t xml:space="preserve"> </w:t>
      </w:r>
      <w:r w:rsidR="006F106E" w:rsidRPr="000373ED">
        <w:rPr>
          <w:rFonts w:ascii="Book Antiqua" w:eastAsia="Times New Roman" w:hAnsi="Book Antiqua" w:cs="Times New Roman"/>
          <w:b/>
          <w:color w:val="FF0000"/>
          <w:sz w:val="16"/>
          <w:szCs w:val="16"/>
          <w:u w:val="single"/>
          <w:lang w:eastAsia="pt-BR"/>
        </w:rPr>
        <w:t>(TJSC-2015)</w:t>
      </w:r>
      <w:r w:rsidR="00505288" w:rsidRPr="000373ED">
        <w:rPr>
          <w:rFonts w:ascii="Book Antiqua" w:eastAsia="Times New Roman" w:hAnsi="Book Antiqua" w:cs="Times New Roman"/>
          <w:b/>
          <w:color w:val="FF0000"/>
          <w:sz w:val="16"/>
          <w:szCs w:val="16"/>
          <w:lang w:eastAsia="pt-BR"/>
        </w:rPr>
        <w:t xml:space="preserve"> </w:t>
      </w:r>
      <w:r w:rsidR="00505288" w:rsidRPr="000373ED">
        <w:rPr>
          <w:rFonts w:ascii="Book Antiqua" w:eastAsia="Times New Roman" w:hAnsi="Book Antiqua" w:cs="Times New Roman"/>
          <w:b/>
          <w:bCs/>
          <w:color w:val="FF0000"/>
          <w:sz w:val="16"/>
          <w:szCs w:val="16"/>
          <w:u w:val="single"/>
          <w:lang w:eastAsia="pt-BR"/>
        </w:rPr>
        <w:t>(MPPR-2016)</w:t>
      </w:r>
      <w:r w:rsidR="00095B69" w:rsidRPr="000373ED">
        <w:rPr>
          <w:rFonts w:ascii="Book Antiqua" w:eastAsia="Times New Roman" w:hAnsi="Book Antiqua" w:cs="Times New Roman"/>
          <w:b/>
          <w:bCs/>
          <w:color w:val="FF0000"/>
          <w:sz w:val="16"/>
          <w:szCs w:val="16"/>
          <w:lang w:eastAsia="pt-BR"/>
        </w:rPr>
        <w:t xml:space="preserve"> </w:t>
      </w:r>
      <w:r w:rsidR="000C0001" w:rsidRPr="000373ED">
        <w:rPr>
          <w:rFonts w:ascii="Book Antiqua" w:eastAsia="Times New Roman" w:hAnsi="Book Antiqua" w:cs="Times New Roman"/>
          <w:b/>
          <w:color w:val="FF0000"/>
          <w:sz w:val="16"/>
          <w:szCs w:val="16"/>
          <w:u w:val="single"/>
          <w:lang w:eastAsia="pt-BR"/>
        </w:rPr>
        <w:t>(DPEPR-2017)</w:t>
      </w:r>
      <w:r w:rsidR="00BD5297" w:rsidRPr="000373ED">
        <w:rPr>
          <w:rFonts w:ascii="Book Antiqua" w:eastAsia="Times New Roman" w:hAnsi="Book Antiqua" w:cs="Times New Roman"/>
          <w:b/>
          <w:color w:val="FF0000"/>
          <w:sz w:val="16"/>
          <w:szCs w:val="16"/>
          <w:lang w:eastAsia="pt-BR"/>
        </w:rPr>
        <w:t xml:space="preserve"> </w:t>
      </w:r>
      <w:r w:rsidR="00BD5297" w:rsidRPr="000373ED">
        <w:rPr>
          <w:rFonts w:ascii="Book Antiqua" w:eastAsia="Times New Roman" w:hAnsi="Book Antiqua" w:cs="Times New Roman"/>
          <w:b/>
          <w:color w:val="FF0000"/>
          <w:sz w:val="16"/>
          <w:szCs w:val="16"/>
          <w:u w:val="single"/>
          <w:lang w:eastAsia="pt-BR"/>
        </w:rPr>
        <w:t>(DPEAP-2018)</w:t>
      </w:r>
      <w:r w:rsidR="0064798B" w:rsidRPr="000373ED">
        <w:rPr>
          <w:rFonts w:ascii="Book Antiqua" w:eastAsia="Times New Roman" w:hAnsi="Book Antiqua" w:cs="Times New Roman"/>
          <w:b/>
          <w:bCs/>
          <w:color w:val="FF0000"/>
          <w:sz w:val="16"/>
          <w:szCs w:val="16"/>
          <w:lang w:eastAsia="pt-BR"/>
        </w:rPr>
        <w:t xml:space="preserve"> </w:t>
      </w:r>
      <w:r w:rsidR="0064798B" w:rsidRPr="000373ED">
        <w:rPr>
          <w:rFonts w:ascii="Book Antiqua" w:eastAsia="Times New Roman" w:hAnsi="Book Antiqua" w:cs="Times New Roman"/>
          <w:b/>
          <w:color w:val="FF0000"/>
          <w:sz w:val="16"/>
          <w:szCs w:val="16"/>
          <w:u w:val="single"/>
          <w:lang w:eastAsia="pt-BR"/>
        </w:rPr>
        <w:t>(DPERJ-2021)</w:t>
      </w:r>
      <w:r w:rsidR="0064657C">
        <w:rPr>
          <w:rFonts w:ascii="Book Antiqua" w:eastAsia="Times New Roman" w:hAnsi="Book Antiqua" w:cs="Times New Roman"/>
          <w:b/>
          <w:color w:val="FF0000"/>
          <w:sz w:val="16"/>
          <w:szCs w:val="16"/>
          <w:lang w:eastAsia="pt-BR"/>
        </w:rPr>
        <w:t xml:space="preserve"> </w:t>
      </w:r>
      <w:r w:rsidR="0064657C">
        <w:rPr>
          <w:rFonts w:ascii="Book Antiqua" w:eastAsia="Times New Roman" w:hAnsi="Book Antiqua" w:cs="Times New Roman"/>
          <w:b/>
          <w:color w:val="FF0000"/>
          <w:sz w:val="16"/>
          <w:szCs w:val="16"/>
          <w:u w:val="single"/>
          <w:lang w:eastAsia="pt-BR"/>
        </w:rPr>
        <w:t>(TJPE-2022)</w:t>
      </w:r>
    </w:p>
    <w:p w14:paraId="28E8F5A6" w14:textId="3E057AF0" w:rsidR="008E5DAD" w:rsidRPr="00FF60FD" w:rsidRDefault="000E7C60" w:rsidP="00FF60FD">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1F77F7">
        <w:rPr>
          <w:rFonts w:ascii="Book Antiqua" w:eastAsia="Times New Roman" w:hAnsi="Book Antiqua" w:cs="Times New Roman"/>
          <w:b/>
          <w:bCs/>
          <w:sz w:val="19"/>
          <w:szCs w:val="19"/>
          <w:highlight w:val="magenta"/>
          <w:lang w:eastAsia="pt-BR"/>
        </w:rPr>
        <w:t>Parágrafo único</w:t>
      </w:r>
      <w:r w:rsidRPr="0072255E">
        <w:rPr>
          <w:rFonts w:ascii="Book Antiqua" w:eastAsia="Times New Roman" w:hAnsi="Book Antiqua" w:cs="Times New Roman"/>
          <w:sz w:val="19"/>
          <w:szCs w:val="19"/>
          <w:lang w:eastAsia="pt-BR"/>
        </w:rPr>
        <w:t xml:space="preserve">. </w:t>
      </w:r>
      <w:r w:rsidRPr="000C0001">
        <w:rPr>
          <w:rFonts w:ascii="Book Antiqua" w:eastAsia="Times New Roman" w:hAnsi="Book Antiqua" w:cs="Times New Roman"/>
          <w:b/>
          <w:bCs/>
          <w:sz w:val="19"/>
          <w:szCs w:val="19"/>
          <w:lang w:eastAsia="pt-BR"/>
        </w:rPr>
        <w:t xml:space="preserve">A recuperação do direito à saída temporária </w:t>
      </w:r>
      <w:r w:rsidRPr="000C0001">
        <w:rPr>
          <w:rFonts w:ascii="Book Antiqua" w:eastAsia="Times New Roman" w:hAnsi="Book Antiqua" w:cs="Times New Roman"/>
          <w:b/>
          <w:bCs/>
          <w:caps/>
          <w:sz w:val="19"/>
          <w:szCs w:val="19"/>
          <w:highlight w:val="green"/>
          <w:lang w:eastAsia="pt-BR"/>
        </w:rPr>
        <w:t>dependerá</w:t>
      </w:r>
      <w:r w:rsidRPr="000C0001">
        <w:rPr>
          <w:rFonts w:ascii="Book Antiqua" w:eastAsia="Times New Roman" w:hAnsi="Book Antiqua" w:cs="Times New Roman"/>
          <w:b/>
          <w:bCs/>
          <w:sz w:val="19"/>
          <w:szCs w:val="19"/>
          <w:lang w:eastAsia="pt-BR"/>
        </w:rPr>
        <w:t xml:space="preserve"> da absolvição no processo penal, do cancelamento da punição disciplinar ou da demonstração do merecimento do condenado</w:t>
      </w:r>
      <w:r w:rsidRPr="000373ED">
        <w:rPr>
          <w:rFonts w:ascii="Book Antiqua" w:eastAsia="Times New Roman" w:hAnsi="Book Antiqua" w:cs="Times New Roman"/>
          <w:b/>
          <w:bCs/>
          <w:sz w:val="16"/>
          <w:szCs w:val="16"/>
          <w:lang w:eastAsia="pt-BR"/>
        </w:rPr>
        <w:t>.</w:t>
      </w:r>
      <w:r w:rsidR="001F77F7" w:rsidRPr="000373ED">
        <w:rPr>
          <w:rFonts w:ascii="Book Antiqua" w:eastAsia="Times New Roman" w:hAnsi="Book Antiqua" w:cs="Times New Roman"/>
          <w:sz w:val="16"/>
          <w:szCs w:val="16"/>
          <w:lang w:eastAsia="pt-BR"/>
        </w:rPr>
        <w:t xml:space="preserve"> </w:t>
      </w:r>
      <w:r w:rsidR="001F77F7" w:rsidRPr="000373ED">
        <w:rPr>
          <w:rFonts w:ascii="Book Antiqua" w:eastAsia="Times New Roman" w:hAnsi="Book Antiqua" w:cs="Times New Roman"/>
          <w:b/>
          <w:color w:val="FF0000"/>
          <w:sz w:val="16"/>
          <w:szCs w:val="16"/>
          <w:u w:val="single"/>
          <w:lang w:eastAsia="pt-BR"/>
        </w:rPr>
        <w:t>(DPECE-2008)</w:t>
      </w:r>
      <w:r w:rsidR="00ED36FA" w:rsidRPr="000373ED">
        <w:rPr>
          <w:rFonts w:ascii="Book Antiqua" w:eastAsia="Times New Roman" w:hAnsi="Book Antiqua" w:cs="Times New Roman"/>
          <w:b/>
          <w:color w:val="FF0000"/>
          <w:sz w:val="16"/>
          <w:szCs w:val="16"/>
          <w:lang w:eastAsia="pt-BR"/>
        </w:rPr>
        <w:t xml:space="preserve"> </w:t>
      </w:r>
      <w:r w:rsidR="00ED36FA" w:rsidRPr="000373ED">
        <w:rPr>
          <w:rFonts w:ascii="Book Antiqua" w:hAnsi="Book Antiqua"/>
          <w:b/>
          <w:bCs/>
          <w:color w:val="FF0000"/>
          <w:sz w:val="16"/>
          <w:szCs w:val="16"/>
          <w:u w:val="single"/>
        </w:rPr>
        <w:t>(DPETO-2013)</w:t>
      </w:r>
      <w:r w:rsidR="00505288" w:rsidRPr="000373ED">
        <w:rPr>
          <w:rFonts w:ascii="Book Antiqua" w:eastAsia="Times New Roman" w:hAnsi="Book Antiqua" w:cs="Times New Roman"/>
          <w:b/>
          <w:color w:val="FF0000"/>
          <w:sz w:val="16"/>
          <w:szCs w:val="16"/>
          <w:lang w:eastAsia="pt-BR"/>
        </w:rPr>
        <w:t xml:space="preserve"> </w:t>
      </w:r>
      <w:r w:rsidR="00505288" w:rsidRPr="000373ED">
        <w:rPr>
          <w:rFonts w:ascii="Book Antiqua" w:eastAsia="Times New Roman" w:hAnsi="Book Antiqua" w:cs="Times New Roman"/>
          <w:b/>
          <w:bCs/>
          <w:color w:val="FF0000"/>
          <w:sz w:val="16"/>
          <w:szCs w:val="16"/>
          <w:u w:val="single"/>
          <w:lang w:eastAsia="pt-BR"/>
        </w:rPr>
        <w:t>(MPPR-2016)</w:t>
      </w:r>
      <w:r w:rsidR="00BD5297" w:rsidRPr="000373ED">
        <w:rPr>
          <w:rFonts w:ascii="Book Antiqua" w:eastAsia="Times New Roman" w:hAnsi="Book Antiqua" w:cs="Times New Roman"/>
          <w:b/>
          <w:bCs/>
          <w:color w:val="FF0000"/>
          <w:sz w:val="16"/>
          <w:szCs w:val="16"/>
          <w:lang w:eastAsia="pt-BR"/>
        </w:rPr>
        <w:t xml:space="preserve"> </w:t>
      </w:r>
      <w:r w:rsidR="00BD5297" w:rsidRPr="000373ED">
        <w:rPr>
          <w:rFonts w:ascii="Book Antiqua" w:eastAsia="Times New Roman" w:hAnsi="Book Antiqua" w:cs="Times New Roman"/>
          <w:b/>
          <w:color w:val="FF0000"/>
          <w:sz w:val="16"/>
          <w:szCs w:val="16"/>
          <w:u w:val="single"/>
          <w:lang w:eastAsia="pt-BR"/>
        </w:rPr>
        <w:t>(DPEAP-2018)</w:t>
      </w:r>
      <w:r w:rsidR="0064657C">
        <w:rPr>
          <w:rFonts w:ascii="Book Antiqua" w:eastAsia="Times New Roman" w:hAnsi="Book Antiqua" w:cs="Times New Roman"/>
          <w:b/>
          <w:color w:val="FF0000"/>
          <w:sz w:val="16"/>
          <w:szCs w:val="16"/>
          <w:lang w:eastAsia="pt-BR"/>
        </w:rPr>
        <w:t xml:space="preserve"> </w:t>
      </w:r>
      <w:r w:rsidR="0064657C">
        <w:rPr>
          <w:rFonts w:ascii="Book Antiqua" w:eastAsia="Times New Roman" w:hAnsi="Book Antiqua" w:cs="Times New Roman"/>
          <w:b/>
          <w:color w:val="FF0000"/>
          <w:sz w:val="16"/>
          <w:szCs w:val="16"/>
          <w:u w:val="single"/>
          <w:lang w:eastAsia="pt-BR"/>
        </w:rPr>
        <w:t>(TJPE-2022)</w:t>
      </w:r>
    </w:p>
    <w:p w14:paraId="0C24971B" w14:textId="77777777" w:rsidR="000E7C60" w:rsidRPr="0072255E" w:rsidRDefault="000E7C60" w:rsidP="00806AF8">
      <w:pPr>
        <w:spacing w:after="0" w:line="240" w:lineRule="auto"/>
        <w:jc w:val="center"/>
        <w:rPr>
          <w:rFonts w:ascii="Book Antiqua" w:eastAsia="Times New Roman" w:hAnsi="Book Antiqua" w:cs="Times New Roman"/>
          <w:b/>
          <w:sz w:val="19"/>
          <w:szCs w:val="19"/>
          <w:highlight w:val="green"/>
          <w:lang w:eastAsia="pt-BR"/>
        </w:rPr>
      </w:pPr>
      <w:r w:rsidRPr="0072255E">
        <w:rPr>
          <w:rFonts w:ascii="Book Antiqua" w:eastAsia="Times New Roman" w:hAnsi="Book Antiqua" w:cs="Times New Roman"/>
          <w:b/>
          <w:sz w:val="19"/>
          <w:szCs w:val="19"/>
          <w:highlight w:val="green"/>
          <w:lang w:eastAsia="pt-BR"/>
        </w:rPr>
        <w:t>SEÇÃO IV</w:t>
      </w:r>
    </w:p>
    <w:p w14:paraId="72C5AA51" w14:textId="77777777" w:rsidR="000E7C60" w:rsidRPr="0072255E" w:rsidRDefault="000E7C60" w:rsidP="00806AF8">
      <w:pPr>
        <w:spacing w:after="0" w:line="240" w:lineRule="auto"/>
        <w:jc w:val="center"/>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highlight w:val="green"/>
          <w:lang w:eastAsia="pt-BR"/>
        </w:rPr>
        <w:t>Da Remição</w:t>
      </w:r>
    </w:p>
    <w:p w14:paraId="2423D885" w14:textId="5976A65F" w:rsidR="000E7C60" w:rsidRPr="00B670FD" w:rsidRDefault="000E7C60" w:rsidP="00E604B6">
      <w:pPr>
        <w:spacing w:before="100" w:beforeAutospacing="1" w:after="100" w:afterAutospacing="1" w:line="240" w:lineRule="auto"/>
        <w:ind w:firstLine="527"/>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b/>
          <w:color w:val="000000"/>
          <w:sz w:val="19"/>
          <w:szCs w:val="19"/>
          <w:highlight w:val="magenta"/>
          <w:lang w:eastAsia="pt-BR"/>
        </w:rPr>
        <w:t>Art. 126</w:t>
      </w:r>
      <w:r w:rsidRPr="0072255E">
        <w:rPr>
          <w:rFonts w:ascii="Book Antiqua" w:eastAsia="Times New Roman" w:hAnsi="Book Antiqua" w:cs="Times New Roman"/>
          <w:color w:val="000000"/>
          <w:sz w:val="19"/>
          <w:szCs w:val="19"/>
          <w:lang w:eastAsia="pt-BR"/>
        </w:rPr>
        <w:t xml:space="preserve">.  O </w:t>
      </w:r>
      <w:r w:rsidRPr="0072255E">
        <w:rPr>
          <w:rFonts w:ascii="Book Antiqua" w:eastAsia="Times New Roman" w:hAnsi="Book Antiqua" w:cs="Times New Roman"/>
          <w:b/>
          <w:color w:val="000000"/>
          <w:sz w:val="19"/>
          <w:szCs w:val="19"/>
          <w:highlight w:val="yellow"/>
          <w:lang w:eastAsia="pt-BR"/>
        </w:rPr>
        <w:t>condenado que cumpre a pena</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color w:val="000000"/>
          <w:sz w:val="19"/>
          <w:szCs w:val="19"/>
          <w:lang w:eastAsia="pt-BR"/>
        </w:rPr>
        <w:t xml:space="preserve">em </w:t>
      </w:r>
      <w:r w:rsidRPr="0072255E">
        <w:rPr>
          <w:rFonts w:ascii="Book Antiqua" w:eastAsia="Times New Roman" w:hAnsi="Book Antiqua" w:cs="Times New Roman"/>
          <w:b/>
          <w:caps/>
          <w:color w:val="000000"/>
          <w:sz w:val="19"/>
          <w:szCs w:val="19"/>
          <w:shd w:val="clear" w:color="auto" w:fill="F7CAAC" w:themeFill="accent2" w:themeFillTint="66"/>
          <w:lang w:eastAsia="pt-BR"/>
        </w:rPr>
        <w:t>regime fechado</w:t>
      </w:r>
      <w:r w:rsidRPr="0072255E">
        <w:rPr>
          <w:rFonts w:ascii="Book Antiqua" w:eastAsia="Times New Roman" w:hAnsi="Book Antiqua" w:cs="Times New Roman"/>
          <w:b/>
          <w:color w:val="000000"/>
          <w:sz w:val="19"/>
          <w:szCs w:val="19"/>
          <w:lang w:eastAsia="pt-BR"/>
        </w:rPr>
        <w:t xml:space="preserve"> ou </w:t>
      </w:r>
      <w:r w:rsidRPr="0072255E">
        <w:rPr>
          <w:rFonts w:ascii="Book Antiqua" w:eastAsia="Times New Roman" w:hAnsi="Book Antiqua" w:cs="Times New Roman"/>
          <w:b/>
          <w:caps/>
          <w:color w:val="000000"/>
          <w:sz w:val="19"/>
          <w:szCs w:val="19"/>
          <w:shd w:val="clear" w:color="auto" w:fill="F7CAAC" w:themeFill="accent2" w:themeFillTint="66"/>
          <w:lang w:eastAsia="pt-BR"/>
        </w:rPr>
        <w:t>semiaberto</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caps/>
          <w:color w:val="000000"/>
          <w:sz w:val="19"/>
          <w:szCs w:val="19"/>
          <w:highlight w:val="green"/>
          <w:lang w:eastAsia="pt-BR"/>
        </w:rPr>
        <w:t>poderá remir</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color w:val="000000"/>
          <w:sz w:val="19"/>
          <w:szCs w:val="19"/>
          <w:highlight w:val="cyan"/>
          <w:lang w:eastAsia="pt-BR"/>
        </w:rPr>
        <w:t>por trabalho</w:t>
      </w:r>
      <w:r w:rsidRPr="0072255E">
        <w:rPr>
          <w:rFonts w:ascii="Book Antiqua" w:eastAsia="Times New Roman" w:hAnsi="Book Antiqua" w:cs="Times New Roman"/>
          <w:color w:val="000000"/>
          <w:sz w:val="19"/>
          <w:szCs w:val="19"/>
          <w:lang w:eastAsia="pt-BR"/>
        </w:rPr>
        <w:t xml:space="preserve"> ou </w:t>
      </w:r>
      <w:r w:rsidRPr="0072255E">
        <w:rPr>
          <w:rFonts w:ascii="Book Antiqua" w:eastAsia="Times New Roman" w:hAnsi="Book Antiqua" w:cs="Times New Roman"/>
          <w:b/>
          <w:color w:val="000000"/>
          <w:sz w:val="19"/>
          <w:szCs w:val="19"/>
          <w:highlight w:val="cyan"/>
          <w:lang w:eastAsia="pt-BR"/>
        </w:rPr>
        <w:t>por estudo</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color w:val="000000"/>
          <w:sz w:val="19"/>
          <w:szCs w:val="19"/>
          <w:highlight w:val="yellow"/>
          <w:lang w:eastAsia="pt-BR"/>
        </w:rPr>
        <w:t>parte do tempo de execução da pena</w:t>
      </w:r>
      <w:r w:rsidRPr="000373ED">
        <w:rPr>
          <w:rFonts w:ascii="Book Antiqua" w:eastAsia="Times New Roman" w:hAnsi="Book Antiqua" w:cs="Times New Roman"/>
          <w:color w:val="000000"/>
          <w:sz w:val="18"/>
          <w:szCs w:val="18"/>
          <w:lang w:eastAsia="pt-BR"/>
        </w:rPr>
        <w:t>. </w:t>
      </w:r>
      <w:hyperlink r:id="rId173" w:anchor="art1" w:history="1">
        <w:r w:rsidRPr="000373ED">
          <w:rPr>
            <w:rFonts w:ascii="Book Antiqua" w:eastAsia="Times New Roman" w:hAnsi="Book Antiqua" w:cs="Times New Roman"/>
            <w:color w:val="0000FF"/>
            <w:sz w:val="16"/>
            <w:szCs w:val="16"/>
            <w:u w:val="single"/>
            <w:lang w:eastAsia="pt-BR"/>
          </w:rPr>
          <w:t>(Redação dada pela Lei nº 12.433, de 2011)</w:t>
        </w:r>
      </w:hyperlink>
      <w:r w:rsidRPr="000373ED">
        <w:rPr>
          <w:rFonts w:ascii="Book Antiqua" w:eastAsia="Times New Roman" w:hAnsi="Book Antiqua" w:cs="Times New Roman"/>
          <w:color w:val="000000"/>
          <w:sz w:val="16"/>
          <w:szCs w:val="16"/>
          <w:lang w:eastAsia="pt-BR"/>
        </w:rPr>
        <w:t>.</w:t>
      </w:r>
      <w:r w:rsidR="00CE6FBA" w:rsidRPr="000373ED">
        <w:rPr>
          <w:rFonts w:ascii="Book Antiqua" w:eastAsia="Times New Roman" w:hAnsi="Book Antiqua" w:cs="Times New Roman"/>
          <w:color w:val="000000"/>
          <w:sz w:val="16"/>
          <w:szCs w:val="16"/>
          <w:lang w:eastAsia="pt-BR"/>
        </w:rPr>
        <w:t xml:space="preserve"> </w:t>
      </w:r>
      <w:r w:rsidR="007E168A" w:rsidRPr="000373ED">
        <w:rPr>
          <w:rFonts w:ascii="Book Antiqua" w:eastAsia="Times New Roman" w:hAnsi="Book Antiqua" w:cs="Times New Roman"/>
          <w:b/>
          <w:bCs/>
          <w:color w:val="FF0000"/>
          <w:sz w:val="16"/>
          <w:szCs w:val="16"/>
          <w:u w:val="single"/>
          <w:lang w:eastAsia="pt-BR"/>
        </w:rPr>
        <w:t>(TJRJ-2012)</w:t>
      </w:r>
      <w:r w:rsidR="00273653" w:rsidRPr="000373ED">
        <w:rPr>
          <w:rFonts w:ascii="Book Antiqua" w:eastAsia="Times New Roman" w:hAnsi="Book Antiqua" w:cs="Times New Roman"/>
          <w:b/>
          <w:bCs/>
          <w:color w:val="FF0000"/>
          <w:sz w:val="16"/>
          <w:szCs w:val="16"/>
          <w:lang w:eastAsia="pt-BR"/>
        </w:rPr>
        <w:t xml:space="preserve"> </w:t>
      </w:r>
      <w:r w:rsidR="00273653" w:rsidRPr="000373ED">
        <w:rPr>
          <w:rFonts w:ascii="Book Antiqua" w:hAnsi="Book Antiqua"/>
          <w:b/>
          <w:bCs/>
          <w:color w:val="FF0000"/>
          <w:sz w:val="16"/>
          <w:szCs w:val="16"/>
          <w:u w:val="single"/>
        </w:rPr>
        <w:t>(TJPI-2012)</w:t>
      </w:r>
      <w:r w:rsidR="00B147A7" w:rsidRPr="000373ED">
        <w:rPr>
          <w:rFonts w:ascii="Book Antiqua" w:hAnsi="Book Antiqua"/>
          <w:b/>
          <w:bCs/>
          <w:color w:val="FF0000"/>
          <w:sz w:val="16"/>
          <w:szCs w:val="16"/>
        </w:rPr>
        <w:t xml:space="preserve"> </w:t>
      </w:r>
      <w:r w:rsidR="008030F2" w:rsidRPr="000373ED">
        <w:rPr>
          <w:rFonts w:ascii="Book Antiqua" w:eastAsia="Times New Roman" w:hAnsi="Book Antiqua" w:cs="Times New Roman"/>
          <w:b/>
          <w:bCs/>
          <w:color w:val="FF0000"/>
          <w:sz w:val="16"/>
          <w:szCs w:val="16"/>
          <w:u w:val="single"/>
          <w:lang w:eastAsia="pt-BR"/>
        </w:rPr>
        <w:t>(DPESE-2012)</w:t>
      </w:r>
      <w:r w:rsidR="00694CF2" w:rsidRPr="000373ED">
        <w:rPr>
          <w:rFonts w:ascii="Book Antiqua" w:eastAsia="Times New Roman" w:hAnsi="Book Antiqua" w:cs="Times New Roman"/>
          <w:b/>
          <w:bCs/>
          <w:color w:val="FF0000"/>
          <w:sz w:val="16"/>
          <w:szCs w:val="16"/>
          <w:lang w:eastAsia="pt-BR"/>
        </w:rPr>
        <w:t xml:space="preserve"> </w:t>
      </w:r>
      <w:r w:rsidR="00457951" w:rsidRPr="000373ED">
        <w:rPr>
          <w:rFonts w:ascii="Book Antiqua" w:eastAsia="Times New Roman" w:hAnsi="Book Antiqua" w:cs="Times New Roman"/>
          <w:b/>
          <w:color w:val="FF0000"/>
          <w:sz w:val="16"/>
          <w:szCs w:val="16"/>
          <w:u w:val="single"/>
          <w:lang w:eastAsia="pt-BR"/>
        </w:rPr>
        <w:t>(TJPR-2013)</w:t>
      </w:r>
      <w:r w:rsidR="001B7EF6" w:rsidRPr="000373ED">
        <w:rPr>
          <w:rFonts w:ascii="Book Antiqua" w:eastAsia="Times New Roman" w:hAnsi="Book Antiqua" w:cs="Times New Roman"/>
          <w:b/>
          <w:color w:val="FF0000"/>
          <w:sz w:val="16"/>
          <w:szCs w:val="16"/>
          <w:lang w:eastAsia="pt-BR"/>
        </w:rPr>
        <w:t xml:space="preserve"> </w:t>
      </w:r>
      <w:bookmarkStart w:id="90" w:name="_Hlk43045236"/>
      <w:r w:rsidR="001B7EF6" w:rsidRPr="000373ED">
        <w:rPr>
          <w:rFonts w:ascii="Book Antiqua" w:eastAsia="Times New Roman" w:hAnsi="Book Antiqua" w:cs="Times New Roman"/>
          <w:b/>
          <w:color w:val="FF0000"/>
          <w:sz w:val="16"/>
          <w:szCs w:val="16"/>
          <w:u w:val="single"/>
          <w:lang w:eastAsia="pt-BR"/>
        </w:rPr>
        <w:t>(MPMG-2013)</w:t>
      </w:r>
      <w:bookmarkEnd w:id="90"/>
      <w:r w:rsidR="008F4E37" w:rsidRPr="000373ED">
        <w:rPr>
          <w:rFonts w:ascii="Book Antiqua" w:eastAsia="Times New Roman" w:hAnsi="Book Antiqua" w:cs="Times New Roman"/>
          <w:b/>
          <w:color w:val="FF0000"/>
          <w:sz w:val="16"/>
          <w:szCs w:val="16"/>
          <w:lang w:eastAsia="pt-BR"/>
        </w:rPr>
        <w:t xml:space="preserve"> </w:t>
      </w:r>
      <w:r w:rsidR="00A852D4">
        <w:rPr>
          <w:rFonts w:ascii="Book Antiqua" w:eastAsia="Times New Roman" w:hAnsi="Book Antiqua" w:cs="Times New Roman"/>
          <w:b/>
          <w:color w:val="FF0000"/>
          <w:sz w:val="16"/>
          <w:szCs w:val="16"/>
          <w:u w:val="single"/>
          <w:lang w:eastAsia="pt-BR"/>
        </w:rPr>
        <w:t>(MPSP-2013)</w:t>
      </w:r>
      <w:r w:rsidR="000D5880" w:rsidRPr="000373ED">
        <w:rPr>
          <w:rFonts w:ascii="Book Antiqua" w:eastAsia="Times New Roman" w:hAnsi="Book Antiqua" w:cs="Times New Roman"/>
          <w:b/>
          <w:color w:val="FF0000"/>
          <w:sz w:val="16"/>
          <w:szCs w:val="16"/>
          <w:lang w:eastAsia="pt-BR"/>
        </w:rPr>
        <w:t xml:space="preserve"> </w:t>
      </w:r>
      <w:r w:rsidR="000D5880" w:rsidRPr="000373ED">
        <w:rPr>
          <w:rFonts w:ascii="Book Antiqua" w:eastAsia="Times New Roman" w:hAnsi="Book Antiqua" w:cs="Times New Roman"/>
          <w:b/>
          <w:bCs/>
          <w:color w:val="FF0000"/>
          <w:sz w:val="16"/>
          <w:szCs w:val="16"/>
          <w:u w:val="single"/>
          <w:lang w:eastAsia="pt-BR"/>
        </w:rPr>
        <w:t>(DPERR-2013)</w:t>
      </w:r>
      <w:r w:rsidR="003D4373" w:rsidRPr="000373ED">
        <w:rPr>
          <w:rFonts w:ascii="Book Antiqua" w:eastAsia="Times New Roman" w:hAnsi="Book Antiqua" w:cs="Times New Roman"/>
          <w:b/>
          <w:color w:val="FF0000"/>
          <w:sz w:val="16"/>
          <w:szCs w:val="16"/>
          <w:lang w:eastAsia="pt-BR"/>
        </w:rPr>
        <w:t xml:space="preserve"> </w:t>
      </w:r>
      <w:r w:rsidR="003D4373" w:rsidRPr="000373ED">
        <w:rPr>
          <w:rFonts w:ascii="Book Antiqua" w:hAnsi="Book Antiqua"/>
          <w:b/>
          <w:bCs/>
          <w:color w:val="FF0000"/>
          <w:sz w:val="16"/>
          <w:szCs w:val="16"/>
          <w:u w:val="single"/>
        </w:rPr>
        <w:t>(DPETO-2013)</w:t>
      </w:r>
      <w:r w:rsidR="00D9146E" w:rsidRPr="000373ED">
        <w:rPr>
          <w:rFonts w:ascii="Book Antiqua" w:hAnsi="Book Antiqua"/>
          <w:b/>
          <w:bCs/>
          <w:color w:val="FF0000"/>
          <w:sz w:val="16"/>
          <w:szCs w:val="16"/>
        </w:rPr>
        <w:t xml:space="preserve"> </w:t>
      </w:r>
      <w:r w:rsidR="00D9146E" w:rsidRPr="000373ED">
        <w:rPr>
          <w:rFonts w:ascii="Book Antiqua" w:eastAsia="Times New Roman" w:hAnsi="Book Antiqua" w:cs="Arial"/>
          <w:b/>
          <w:bCs/>
          <w:color w:val="FF0000"/>
          <w:sz w:val="16"/>
          <w:szCs w:val="16"/>
          <w:u w:val="single"/>
          <w:lang w:eastAsia="pt-BR"/>
        </w:rPr>
        <w:t>(DPEMS-2012/2014)</w:t>
      </w:r>
      <w:r w:rsidR="007757B8" w:rsidRPr="000373ED">
        <w:rPr>
          <w:rFonts w:ascii="Book Antiqua" w:eastAsia="Times New Roman" w:hAnsi="Book Antiqua" w:cs="Times New Roman"/>
          <w:b/>
          <w:color w:val="FF0000"/>
          <w:sz w:val="16"/>
          <w:szCs w:val="16"/>
          <w:lang w:eastAsia="pt-BR"/>
        </w:rPr>
        <w:t xml:space="preserve"> </w:t>
      </w:r>
      <w:r w:rsidR="007757B8" w:rsidRPr="000373ED">
        <w:rPr>
          <w:rFonts w:ascii="Book Antiqua" w:hAnsi="Book Antiqua" w:cs="Times New Roman"/>
          <w:b/>
          <w:color w:val="FF0000"/>
          <w:sz w:val="16"/>
          <w:szCs w:val="16"/>
          <w:u w:val="single"/>
        </w:rPr>
        <w:t>(MPAC-2014)</w:t>
      </w:r>
      <w:r w:rsidR="00A852D4">
        <w:rPr>
          <w:rFonts w:ascii="Book Antiqua" w:hAnsi="Book Antiqua" w:cs="Times New Roman"/>
          <w:b/>
          <w:color w:val="FF0000"/>
          <w:sz w:val="16"/>
          <w:szCs w:val="16"/>
        </w:rPr>
        <w:t xml:space="preserve"> </w:t>
      </w:r>
      <w:r w:rsidR="00A852D4">
        <w:rPr>
          <w:rFonts w:ascii="Book Antiqua" w:hAnsi="Book Antiqua" w:cs="Times New Roman"/>
          <w:b/>
          <w:color w:val="FF0000"/>
          <w:sz w:val="16"/>
          <w:szCs w:val="16"/>
          <w:u w:val="single"/>
        </w:rPr>
        <w:t>(TRF2-2014)</w:t>
      </w:r>
      <w:r w:rsidR="00656CC1" w:rsidRPr="000373ED">
        <w:rPr>
          <w:rFonts w:ascii="Book Antiqua" w:hAnsi="Book Antiqua" w:cs="Times New Roman"/>
          <w:b/>
          <w:color w:val="FF0000"/>
          <w:sz w:val="16"/>
          <w:szCs w:val="16"/>
        </w:rPr>
        <w:t xml:space="preserve"> </w:t>
      </w:r>
      <w:r w:rsidR="00324EFB" w:rsidRPr="000373ED">
        <w:rPr>
          <w:rFonts w:ascii="Book Antiqua" w:eastAsia="Times New Roman" w:hAnsi="Book Antiqua" w:cs="Times New Roman"/>
          <w:b/>
          <w:color w:val="FF0000"/>
          <w:sz w:val="16"/>
          <w:szCs w:val="16"/>
          <w:u w:val="single"/>
          <w:lang w:eastAsia="pt-BR"/>
        </w:rPr>
        <w:t>(TJGO-2015)</w:t>
      </w:r>
      <w:r w:rsidR="00A80327" w:rsidRPr="000373ED">
        <w:rPr>
          <w:rFonts w:ascii="Book Antiqua" w:eastAsia="Times New Roman" w:hAnsi="Book Antiqua" w:cs="Times New Roman"/>
          <w:b/>
          <w:color w:val="FF0000"/>
          <w:sz w:val="16"/>
          <w:szCs w:val="16"/>
          <w:lang w:eastAsia="pt-BR"/>
        </w:rPr>
        <w:t xml:space="preserve"> </w:t>
      </w:r>
      <w:r w:rsidR="00A80327" w:rsidRPr="000373ED">
        <w:rPr>
          <w:rFonts w:ascii="Book Antiqua" w:eastAsia="Times New Roman" w:hAnsi="Book Antiqua" w:cs="Times New Roman"/>
          <w:b/>
          <w:color w:val="FF0000"/>
          <w:sz w:val="16"/>
          <w:szCs w:val="16"/>
          <w:u w:val="single"/>
          <w:lang w:eastAsia="pt-BR"/>
        </w:rPr>
        <w:t>(DPEMA-2015)</w:t>
      </w:r>
      <w:r w:rsidR="008D7381" w:rsidRPr="000373ED">
        <w:rPr>
          <w:rFonts w:ascii="Book Antiqua" w:eastAsia="Times New Roman" w:hAnsi="Book Antiqua" w:cs="Times New Roman"/>
          <w:b/>
          <w:color w:val="FF0000"/>
          <w:sz w:val="16"/>
          <w:szCs w:val="16"/>
          <w:lang w:eastAsia="pt-BR"/>
        </w:rPr>
        <w:t xml:space="preserve"> </w:t>
      </w:r>
      <w:r w:rsidR="008D7381" w:rsidRPr="000373ED">
        <w:rPr>
          <w:rFonts w:ascii="Book Antiqua" w:eastAsia="Times New Roman" w:hAnsi="Book Antiqua" w:cs="Times New Roman"/>
          <w:b/>
          <w:color w:val="FF0000"/>
          <w:sz w:val="16"/>
          <w:szCs w:val="16"/>
          <w:u w:val="single"/>
          <w:lang w:eastAsia="pt-BR"/>
        </w:rPr>
        <w:t>(DPERN-2015)</w:t>
      </w:r>
      <w:r w:rsidR="00D029B2" w:rsidRPr="000373ED">
        <w:rPr>
          <w:rFonts w:ascii="Book Antiqua" w:eastAsia="Times New Roman" w:hAnsi="Book Antiqua" w:cs="Times New Roman"/>
          <w:b/>
          <w:color w:val="FF0000"/>
          <w:sz w:val="16"/>
          <w:szCs w:val="16"/>
          <w:lang w:eastAsia="pt-BR"/>
        </w:rPr>
        <w:t xml:space="preserve"> </w:t>
      </w:r>
      <w:r w:rsidR="00D029B2" w:rsidRPr="000373ED">
        <w:rPr>
          <w:rFonts w:ascii="Book Antiqua" w:eastAsia="Times New Roman" w:hAnsi="Book Antiqua" w:cs="Times New Roman"/>
          <w:b/>
          <w:color w:val="FF0000"/>
          <w:sz w:val="16"/>
          <w:szCs w:val="16"/>
          <w:u w:val="single"/>
          <w:lang w:eastAsia="pt-BR"/>
        </w:rPr>
        <w:t>(TRF1-2015)</w:t>
      </w:r>
      <w:r w:rsidR="008C5678" w:rsidRPr="000373ED">
        <w:rPr>
          <w:rFonts w:ascii="Book Antiqua" w:eastAsia="Times New Roman" w:hAnsi="Book Antiqua" w:cs="Times New Roman"/>
          <w:b/>
          <w:color w:val="FF0000"/>
          <w:sz w:val="16"/>
          <w:szCs w:val="16"/>
          <w:lang w:eastAsia="pt-BR"/>
        </w:rPr>
        <w:t xml:space="preserve"> </w:t>
      </w:r>
      <w:r w:rsidR="008C5678" w:rsidRPr="000373ED">
        <w:rPr>
          <w:rFonts w:ascii="Book Antiqua" w:hAnsi="Book Antiqua"/>
          <w:b/>
          <w:bCs/>
          <w:color w:val="FF0000"/>
          <w:sz w:val="16"/>
          <w:szCs w:val="16"/>
          <w:u w:val="single"/>
        </w:rPr>
        <w:t>(Cartórios/TJRS-2015)</w:t>
      </w:r>
      <w:r w:rsidR="00FF623D" w:rsidRPr="000373ED">
        <w:rPr>
          <w:rFonts w:ascii="Book Antiqua" w:eastAsia="Times New Roman" w:hAnsi="Book Antiqua" w:cs="Times New Roman"/>
          <w:b/>
          <w:color w:val="FF0000"/>
          <w:sz w:val="16"/>
          <w:szCs w:val="16"/>
          <w:lang w:eastAsia="pt-BR"/>
        </w:rPr>
        <w:t xml:space="preserve"> </w:t>
      </w:r>
      <w:r w:rsidR="00CE41B8" w:rsidRPr="000373ED">
        <w:rPr>
          <w:rFonts w:ascii="Book Antiqua" w:eastAsia="Times New Roman" w:hAnsi="Book Antiqua" w:cs="Times New Roman"/>
          <w:b/>
          <w:color w:val="FF0000"/>
          <w:sz w:val="16"/>
          <w:szCs w:val="16"/>
          <w:u w:val="single"/>
          <w:lang w:eastAsia="pt-BR"/>
        </w:rPr>
        <w:t>(DPEES-2016)</w:t>
      </w:r>
      <w:r w:rsidR="008851CA" w:rsidRPr="000373ED">
        <w:rPr>
          <w:rFonts w:ascii="Book Antiqua" w:eastAsia="Times New Roman" w:hAnsi="Book Antiqua" w:cs="Times New Roman"/>
          <w:b/>
          <w:color w:val="FF0000"/>
          <w:sz w:val="16"/>
          <w:szCs w:val="16"/>
          <w:lang w:eastAsia="pt-BR"/>
        </w:rPr>
        <w:t xml:space="preserve"> </w:t>
      </w:r>
      <w:r w:rsidR="008851CA" w:rsidRPr="000373ED">
        <w:rPr>
          <w:rFonts w:ascii="Book Antiqua" w:hAnsi="Book Antiqua" w:cs="Times New Roman"/>
          <w:b/>
          <w:color w:val="FF0000"/>
          <w:sz w:val="16"/>
          <w:szCs w:val="16"/>
          <w:u w:val="single"/>
        </w:rPr>
        <w:t>(DPU-2015/2017)</w:t>
      </w:r>
      <w:r w:rsidR="00EF4B56" w:rsidRPr="000373ED">
        <w:rPr>
          <w:rFonts w:ascii="Book Antiqua" w:hAnsi="Book Antiqua" w:cs="Times New Roman"/>
          <w:b/>
          <w:color w:val="FF0000"/>
          <w:sz w:val="16"/>
          <w:szCs w:val="16"/>
        </w:rPr>
        <w:t xml:space="preserve"> </w:t>
      </w:r>
      <w:r w:rsidR="00EF4B56" w:rsidRPr="000373ED">
        <w:rPr>
          <w:rFonts w:ascii="Book Antiqua" w:eastAsia="Times New Roman" w:hAnsi="Book Antiqua" w:cs="Times New Roman"/>
          <w:b/>
          <w:color w:val="FF0000"/>
          <w:sz w:val="16"/>
          <w:szCs w:val="16"/>
          <w:u w:val="single"/>
          <w:lang w:eastAsia="pt-BR"/>
        </w:rPr>
        <w:t>(DPEAL-2017)</w:t>
      </w:r>
      <w:r w:rsidR="00A852D4">
        <w:rPr>
          <w:rFonts w:ascii="Book Antiqua" w:eastAsia="Times New Roman" w:hAnsi="Book Antiqua" w:cs="Times New Roman"/>
          <w:b/>
          <w:color w:val="FF0000"/>
          <w:sz w:val="16"/>
          <w:szCs w:val="16"/>
          <w:lang w:eastAsia="pt-BR"/>
        </w:rPr>
        <w:t xml:space="preserve"> </w:t>
      </w:r>
      <w:r w:rsidR="00A852D4">
        <w:rPr>
          <w:rFonts w:ascii="Book Antiqua" w:eastAsia="Times New Roman" w:hAnsi="Book Antiqua" w:cs="Times New Roman"/>
          <w:b/>
          <w:color w:val="FF0000"/>
          <w:sz w:val="16"/>
          <w:szCs w:val="16"/>
          <w:u w:val="single"/>
          <w:lang w:eastAsia="pt-BR"/>
        </w:rPr>
        <w:t>(DPERO-2017)</w:t>
      </w:r>
      <w:r w:rsidR="00900CCF" w:rsidRPr="000373ED">
        <w:rPr>
          <w:rFonts w:ascii="Book Antiqua" w:eastAsia="Times New Roman" w:hAnsi="Book Antiqua" w:cs="Times New Roman"/>
          <w:b/>
          <w:color w:val="FF0000"/>
          <w:sz w:val="16"/>
          <w:szCs w:val="16"/>
          <w:lang w:eastAsia="pt-BR"/>
        </w:rPr>
        <w:t xml:space="preserve"> </w:t>
      </w:r>
      <w:r w:rsidR="0033761E" w:rsidRPr="000373ED">
        <w:rPr>
          <w:rFonts w:ascii="Book Antiqua" w:eastAsia="Times New Roman" w:hAnsi="Book Antiqua" w:cs="Times New Roman"/>
          <w:b/>
          <w:bCs/>
          <w:color w:val="FF0000"/>
          <w:sz w:val="16"/>
          <w:szCs w:val="16"/>
          <w:u w:val="single"/>
          <w:lang w:eastAsia="pt-BR"/>
        </w:rPr>
        <w:t>(Cartórios/TJMG-2017)</w:t>
      </w:r>
      <w:r w:rsidR="000568FE" w:rsidRPr="000373ED">
        <w:rPr>
          <w:rFonts w:ascii="Book Antiqua" w:eastAsia="Times New Roman" w:hAnsi="Book Antiqua" w:cs="Times New Roman"/>
          <w:b/>
          <w:bCs/>
          <w:color w:val="FF0000"/>
          <w:sz w:val="16"/>
          <w:szCs w:val="16"/>
          <w:lang w:eastAsia="pt-BR"/>
        </w:rPr>
        <w:t xml:space="preserve"> </w:t>
      </w:r>
      <w:r w:rsidR="000568FE" w:rsidRPr="000373ED">
        <w:rPr>
          <w:rStyle w:val="Hyperlink"/>
          <w:rFonts w:ascii="Book Antiqua" w:hAnsi="Book Antiqua" w:cs="Arial"/>
          <w:b/>
          <w:bCs/>
          <w:color w:val="FF0000"/>
          <w:sz w:val="16"/>
          <w:szCs w:val="16"/>
        </w:rPr>
        <w:t>(PCMS-2017)</w:t>
      </w:r>
      <w:r w:rsidR="00DB2104" w:rsidRPr="000373ED">
        <w:rPr>
          <w:rFonts w:ascii="Book Antiqua" w:hAnsi="Book Antiqua"/>
          <w:b/>
          <w:color w:val="FF0000"/>
          <w:sz w:val="16"/>
          <w:szCs w:val="16"/>
        </w:rPr>
        <w:t xml:space="preserve"> </w:t>
      </w:r>
      <w:r w:rsidR="00DB2104" w:rsidRPr="000373ED">
        <w:rPr>
          <w:rFonts w:ascii="Book Antiqua" w:eastAsia="Times New Roman" w:hAnsi="Book Antiqua" w:cs="Times New Roman"/>
          <w:b/>
          <w:color w:val="FF0000"/>
          <w:sz w:val="16"/>
          <w:szCs w:val="16"/>
          <w:u w:val="single"/>
          <w:lang w:eastAsia="pt-BR"/>
        </w:rPr>
        <w:t>(DPEAM-2018)</w:t>
      </w:r>
      <w:r w:rsidR="0090041B" w:rsidRPr="000373ED">
        <w:rPr>
          <w:rFonts w:ascii="Book Antiqua" w:eastAsia="Times New Roman" w:hAnsi="Book Antiqua" w:cs="Times New Roman"/>
          <w:b/>
          <w:color w:val="FF0000"/>
          <w:sz w:val="16"/>
          <w:szCs w:val="16"/>
          <w:lang w:eastAsia="pt-BR"/>
        </w:rPr>
        <w:t xml:space="preserve"> </w:t>
      </w:r>
      <w:r w:rsidR="0090041B" w:rsidRPr="000373ED">
        <w:rPr>
          <w:rFonts w:ascii="Book Antiqua" w:hAnsi="Book Antiqua"/>
          <w:b/>
          <w:color w:val="FF0000"/>
          <w:sz w:val="16"/>
          <w:szCs w:val="16"/>
          <w:u w:val="single"/>
        </w:rPr>
        <w:t>(PCMA-2018)</w:t>
      </w:r>
      <w:r w:rsidR="00B0588F" w:rsidRPr="000373ED">
        <w:rPr>
          <w:rFonts w:ascii="Book Antiqua" w:hAnsi="Book Antiqua"/>
          <w:b/>
          <w:color w:val="FF0000"/>
          <w:sz w:val="16"/>
          <w:szCs w:val="16"/>
        </w:rPr>
        <w:t xml:space="preserve"> </w:t>
      </w:r>
      <w:r w:rsidR="00A852D4">
        <w:rPr>
          <w:rFonts w:ascii="Book Antiqua" w:eastAsia="Times New Roman" w:hAnsi="Book Antiqua" w:cs="Times New Roman"/>
          <w:b/>
          <w:color w:val="FF0000"/>
          <w:sz w:val="16"/>
          <w:szCs w:val="16"/>
          <w:u w:val="single"/>
          <w:lang w:eastAsia="pt-BR"/>
        </w:rPr>
        <w:t>(DPESC-2017/2021)</w:t>
      </w:r>
      <w:r w:rsidR="00E549CB" w:rsidRPr="000373ED">
        <w:rPr>
          <w:rFonts w:ascii="Book Antiqua" w:hAnsi="Book Antiqua"/>
          <w:b/>
          <w:color w:val="FF0000"/>
          <w:sz w:val="16"/>
          <w:szCs w:val="16"/>
        </w:rPr>
        <w:t xml:space="preserve"> </w:t>
      </w:r>
      <w:r w:rsidR="00E549CB" w:rsidRPr="000373ED">
        <w:rPr>
          <w:rFonts w:ascii="Book Antiqua" w:eastAsia="Times New Roman" w:hAnsi="Book Antiqua" w:cs="Times New Roman"/>
          <w:b/>
          <w:color w:val="FF0000"/>
          <w:sz w:val="16"/>
          <w:szCs w:val="16"/>
          <w:u w:val="single"/>
          <w:lang w:eastAsia="pt-BR"/>
        </w:rPr>
        <w:t>(DPEBA-2021)</w:t>
      </w:r>
      <w:r w:rsidR="005D7CA8">
        <w:rPr>
          <w:rFonts w:ascii="Book Antiqua" w:eastAsia="Times New Roman" w:hAnsi="Book Antiqua" w:cs="Times New Roman"/>
          <w:b/>
          <w:color w:val="FF0000"/>
          <w:sz w:val="16"/>
          <w:szCs w:val="16"/>
          <w:lang w:eastAsia="pt-BR"/>
        </w:rPr>
        <w:t xml:space="preserve"> </w:t>
      </w:r>
      <w:r w:rsidR="005D7CA8">
        <w:rPr>
          <w:rFonts w:ascii="Book Antiqua" w:hAnsi="Book Antiqua" w:cs="Times New Roman"/>
          <w:b/>
          <w:color w:val="FF0000"/>
          <w:sz w:val="16"/>
          <w:szCs w:val="16"/>
          <w:u w:val="single"/>
        </w:rPr>
        <w:t>(DPEGO-2021)</w:t>
      </w:r>
      <w:r w:rsidR="00A421E4">
        <w:rPr>
          <w:rFonts w:ascii="Book Antiqua" w:hAnsi="Book Antiqua" w:cs="Times New Roman"/>
          <w:b/>
          <w:color w:val="FF0000"/>
          <w:sz w:val="16"/>
          <w:szCs w:val="16"/>
        </w:rPr>
        <w:t xml:space="preserve"> </w:t>
      </w:r>
      <w:bookmarkStart w:id="91" w:name="_Hlk65857899"/>
      <w:r w:rsidR="00A421E4" w:rsidRPr="000373ED">
        <w:rPr>
          <w:rFonts w:ascii="Book Antiqua" w:hAnsi="Book Antiqua"/>
          <w:b/>
          <w:color w:val="FF0000"/>
          <w:sz w:val="16"/>
          <w:szCs w:val="16"/>
          <w:u w:val="single"/>
        </w:rPr>
        <w:t>(MPTO-2012</w:t>
      </w:r>
      <w:r w:rsidR="00A421E4">
        <w:rPr>
          <w:rFonts w:ascii="Book Antiqua" w:hAnsi="Book Antiqua"/>
          <w:b/>
          <w:color w:val="FF0000"/>
          <w:sz w:val="16"/>
          <w:szCs w:val="16"/>
          <w:u w:val="single"/>
        </w:rPr>
        <w:t>/2022</w:t>
      </w:r>
      <w:r w:rsidR="00A421E4" w:rsidRPr="000373ED">
        <w:rPr>
          <w:rFonts w:ascii="Book Antiqua" w:hAnsi="Book Antiqua"/>
          <w:b/>
          <w:color w:val="FF0000"/>
          <w:sz w:val="16"/>
          <w:szCs w:val="16"/>
          <w:u w:val="single"/>
        </w:rPr>
        <w:t>)</w:t>
      </w:r>
      <w:bookmarkEnd w:id="91"/>
      <w:r w:rsidR="00FC1184">
        <w:rPr>
          <w:rFonts w:ascii="Book Antiqua" w:hAnsi="Book Antiqua" w:cs="Times New Roman"/>
          <w:b/>
          <w:color w:val="FF0000"/>
          <w:sz w:val="16"/>
          <w:szCs w:val="16"/>
        </w:rPr>
        <w:t xml:space="preserve"> </w:t>
      </w:r>
      <w:r w:rsidR="00FC1184">
        <w:rPr>
          <w:rFonts w:ascii="Book Antiqua" w:hAnsi="Book Antiqua" w:cs="Times New Roman"/>
          <w:b/>
          <w:color w:val="FF0000"/>
          <w:sz w:val="16"/>
          <w:szCs w:val="16"/>
          <w:u w:val="single"/>
        </w:rPr>
        <w:t>(MPMS-2013/2022)</w:t>
      </w:r>
      <w:r w:rsidR="00FD0458" w:rsidRPr="000373ED">
        <w:rPr>
          <w:rFonts w:ascii="Book Antiqua" w:hAnsi="Book Antiqua"/>
          <w:b/>
          <w:color w:val="FF0000"/>
          <w:sz w:val="16"/>
          <w:szCs w:val="16"/>
        </w:rPr>
        <w:t xml:space="preserve"> </w:t>
      </w:r>
      <w:r w:rsidR="00FD0458" w:rsidRPr="000373ED">
        <w:rPr>
          <w:rFonts w:ascii="Book Antiqua" w:eastAsia="Times New Roman" w:hAnsi="Book Antiqua" w:cs="Times New Roman"/>
          <w:b/>
          <w:color w:val="FF0000"/>
          <w:sz w:val="16"/>
          <w:szCs w:val="16"/>
          <w:u w:val="single"/>
          <w:lang w:eastAsia="pt-BR"/>
        </w:rPr>
        <w:t>(TJPE-2013/2015/2022)</w:t>
      </w:r>
      <w:r w:rsidR="005065A2">
        <w:rPr>
          <w:rFonts w:ascii="Book Antiqua" w:eastAsia="Times New Roman" w:hAnsi="Book Antiqua" w:cs="Times New Roman"/>
          <w:b/>
          <w:color w:val="FF0000"/>
          <w:sz w:val="16"/>
          <w:szCs w:val="16"/>
          <w:lang w:eastAsia="pt-BR"/>
        </w:rPr>
        <w:t xml:space="preserve"> </w:t>
      </w:r>
      <w:r w:rsidR="005065A2" w:rsidRPr="000373ED">
        <w:rPr>
          <w:rFonts w:ascii="Book Antiqua" w:eastAsia="Times New Roman" w:hAnsi="Book Antiqua" w:cs="Times New Roman"/>
          <w:b/>
          <w:color w:val="FF0000"/>
          <w:sz w:val="16"/>
          <w:szCs w:val="16"/>
          <w:u w:val="single"/>
          <w:lang w:eastAsia="pt-BR"/>
        </w:rPr>
        <w:t>(MPGO-2016</w:t>
      </w:r>
      <w:r w:rsidR="005065A2">
        <w:rPr>
          <w:rFonts w:ascii="Book Antiqua" w:eastAsia="Times New Roman" w:hAnsi="Book Antiqua" w:cs="Times New Roman"/>
          <w:b/>
          <w:color w:val="FF0000"/>
          <w:sz w:val="16"/>
          <w:szCs w:val="16"/>
          <w:u w:val="single"/>
          <w:lang w:eastAsia="pt-BR"/>
        </w:rPr>
        <w:t>/2022</w:t>
      </w:r>
      <w:r w:rsidR="005065A2" w:rsidRPr="000373ED">
        <w:rPr>
          <w:rFonts w:ascii="Book Antiqua" w:eastAsia="Times New Roman" w:hAnsi="Book Antiqua" w:cs="Times New Roman"/>
          <w:b/>
          <w:color w:val="FF0000"/>
          <w:sz w:val="16"/>
          <w:szCs w:val="16"/>
          <w:u w:val="single"/>
          <w:lang w:eastAsia="pt-BR"/>
        </w:rPr>
        <w:t>)</w:t>
      </w:r>
      <w:r w:rsidR="00E96367" w:rsidRPr="000373ED">
        <w:rPr>
          <w:rFonts w:ascii="Book Antiqua" w:hAnsi="Book Antiqua"/>
          <w:b/>
          <w:color w:val="FF0000"/>
          <w:sz w:val="16"/>
          <w:szCs w:val="16"/>
        </w:rPr>
        <w:t xml:space="preserve"> </w:t>
      </w:r>
      <w:r w:rsidR="0043070D" w:rsidRPr="000373ED">
        <w:rPr>
          <w:rFonts w:ascii="Book Antiqua" w:eastAsia="Times New Roman" w:hAnsi="Book Antiqua" w:cs="Times New Roman"/>
          <w:b/>
          <w:color w:val="FF0000"/>
          <w:sz w:val="16"/>
          <w:szCs w:val="16"/>
          <w:u w:val="single"/>
          <w:lang w:eastAsia="pt-BR"/>
        </w:rPr>
        <w:t>(DPERS-2014/2018/2022)</w:t>
      </w:r>
      <w:r w:rsidR="003D4E32">
        <w:rPr>
          <w:rFonts w:ascii="Book Antiqua" w:eastAsia="Times New Roman" w:hAnsi="Book Antiqua" w:cs="Times New Roman"/>
          <w:b/>
          <w:color w:val="FF0000"/>
          <w:sz w:val="16"/>
          <w:szCs w:val="16"/>
          <w:lang w:eastAsia="pt-BR"/>
        </w:rPr>
        <w:t xml:space="preserve"> </w:t>
      </w:r>
      <w:bookmarkStart w:id="92" w:name="_Hlk165473868"/>
      <w:r w:rsidR="003D4E32">
        <w:rPr>
          <w:rFonts w:ascii="Book Antiqua" w:eastAsia="Times New Roman" w:hAnsi="Book Antiqua" w:cs="Times New Roman"/>
          <w:b/>
          <w:color w:val="FF0000"/>
          <w:sz w:val="16"/>
          <w:szCs w:val="16"/>
          <w:u w:val="single"/>
          <w:lang w:eastAsia="pt-BR"/>
        </w:rPr>
        <w:t>(DPECE-2022)</w:t>
      </w:r>
      <w:bookmarkEnd w:id="92"/>
      <w:r w:rsidR="00D26D78">
        <w:rPr>
          <w:rFonts w:ascii="Book Antiqua" w:eastAsia="Times New Roman" w:hAnsi="Book Antiqua" w:cs="Times New Roman"/>
          <w:b/>
          <w:color w:val="FF0000"/>
          <w:sz w:val="16"/>
          <w:szCs w:val="16"/>
          <w:lang w:eastAsia="pt-BR"/>
        </w:rPr>
        <w:t xml:space="preserve"> </w:t>
      </w:r>
      <w:r w:rsidR="00D26D78">
        <w:rPr>
          <w:rFonts w:ascii="Book Antiqua" w:eastAsia="Times New Roman" w:hAnsi="Book Antiqua" w:cs="Times New Roman"/>
          <w:b/>
          <w:bCs/>
          <w:color w:val="FF0000"/>
          <w:sz w:val="16"/>
          <w:szCs w:val="16"/>
          <w:u w:val="single"/>
          <w:lang w:eastAsia="pt-BR"/>
        </w:rPr>
        <w:t>(PGDF-2022)</w:t>
      </w:r>
      <w:r w:rsidR="00937296">
        <w:rPr>
          <w:rFonts w:ascii="Book Antiqua" w:eastAsia="Times New Roman" w:hAnsi="Book Antiqua" w:cs="Times New Roman"/>
          <w:b/>
          <w:bCs/>
          <w:color w:val="FF0000"/>
          <w:sz w:val="16"/>
          <w:szCs w:val="16"/>
          <w:lang w:eastAsia="pt-BR"/>
        </w:rPr>
        <w:t xml:space="preserve"> </w:t>
      </w:r>
      <w:r w:rsidR="00937296" w:rsidRPr="000373ED">
        <w:rPr>
          <w:rFonts w:ascii="Book Antiqua" w:hAnsi="Book Antiqua"/>
          <w:b/>
          <w:color w:val="FF0000"/>
          <w:sz w:val="16"/>
          <w:szCs w:val="16"/>
          <w:u w:val="single"/>
        </w:rPr>
        <w:t>(MPPR-2012/2014/2016/2019</w:t>
      </w:r>
      <w:r w:rsidR="00937296">
        <w:rPr>
          <w:rFonts w:ascii="Book Antiqua" w:hAnsi="Book Antiqua"/>
          <w:b/>
          <w:color w:val="FF0000"/>
          <w:sz w:val="16"/>
          <w:szCs w:val="16"/>
          <w:u w:val="single"/>
        </w:rPr>
        <w:t>/2023</w:t>
      </w:r>
      <w:r w:rsidR="00937296" w:rsidRPr="000373ED">
        <w:rPr>
          <w:rFonts w:ascii="Book Antiqua" w:hAnsi="Book Antiqua"/>
          <w:b/>
          <w:color w:val="FF0000"/>
          <w:sz w:val="16"/>
          <w:szCs w:val="16"/>
          <w:u w:val="single"/>
        </w:rPr>
        <w:t>)</w:t>
      </w:r>
      <w:r w:rsidR="00FE0417">
        <w:rPr>
          <w:rFonts w:ascii="Book Antiqua" w:eastAsia="Times New Roman" w:hAnsi="Book Antiqua" w:cs="Times New Roman"/>
          <w:b/>
          <w:color w:val="FF0000"/>
          <w:sz w:val="16"/>
          <w:szCs w:val="16"/>
          <w:lang w:eastAsia="pt-BR"/>
        </w:rPr>
        <w:t xml:space="preserve"> </w:t>
      </w:r>
      <w:r w:rsidR="00FE0417" w:rsidRPr="000373ED">
        <w:rPr>
          <w:rFonts w:ascii="Book Antiqua" w:eastAsia="Times New Roman" w:hAnsi="Book Antiqua" w:cs="Times New Roman"/>
          <w:b/>
          <w:color w:val="FF0000"/>
          <w:sz w:val="16"/>
          <w:szCs w:val="16"/>
          <w:u w:val="single"/>
          <w:lang w:eastAsia="pt-BR"/>
        </w:rPr>
        <w:t>(MPSC-2012/2013</w:t>
      </w:r>
      <w:r w:rsidR="00FE0417">
        <w:rPr>
          <w:rFonts w:ascii="Book Antiqua" w:eastAsia="Times New Roman" w:hAnsi="Book Antiqua" w:cs="Times New Roman"/>
          <w:b/>
          <w:color w:val="FF0000"/>
          <w:sz w:val="16"/>
          <w:szCs w:val="16"/>
          <w:u w:val="single"/>
          <w:lang w:eastAsia="pt-BR"/>
        </w:rPr>
        <w:t>/2023</w:t>
      </w:r>
      <w:r w:rsidR="00FE0417" w:rsidRPr="000373ED">
        <w:rPr>
          <w:rFonts w:ascii="Book Antiqua" w:eastAsia="Times New Roman" w:hAnsi="Book Antiqua" w:cs="Times New Roman"/>
          <w:b/>
          <w:color w:val="FF0000"/>
          <w:sz w:val="16"/>
          <w:szCs w:val="16"/>
          <w:u w:val="single"/>
          <w:lang w:eastAsia="pt-BR"/>
        </w:rPr>
        <w:t>)</w:t>
      </w:r>
      <w:r w:rsidR="00B670FD">
        <w:rPr>
          <w:rFonts w:ascii="Book Antiqua" w:eastAsia="Times New Roman" w:hAnsi="Book Antiqua" w:cs="Times New Roman"/>
          <w:b/>
          <w:color w:val="FF0000"/>
          <w:sz w:val="16"/>
          <w:szCs w:val="16"/>
          <w:lang w:eastAsia="pt-BR"/>
        </w:rPr>
        <w:t xml:space="preserve"> </w:t>
      </w:r>
      <w:r w:rsidR="00B670FD">
        <w:rPr>
          <w:rFonts w:ascii="Book Antiqua" w:eastAsia="Times New Roman" w:hAnsi="Book Antiqua" w:cs="Times New Roman"/>
          <w:b/>
          <w:bCs/>
          <w:color w:val="FF0000"/>
          <w:sz w:val="16"/>
          <w:szCs w:val="16"/>
          <w:u w:val="single"/>
          <w:lang w:eastAsia="pt-BR"/>
        </w:rPr>
        <w:t>(PCPE-2024)</w:t>
      </w:r>
    </w:p>
    <w:tbl>
      <w:tblPr>
        <w:tblStyle w:val="Tabelacomgrade"/>
        <w:tblW w:w="0" w:type="auto"/>
        <w:tblLook w:val="04A0" w:firstRow="1" w:lastRow="0" w:firstColumn="1" w:lastColumn="0" w:noHBand="0" w:noVBand="1"/>
      </w:tblPr>
      <w:tblGrid>
        <w:gridCol w:w="8494"/>
      </w:tblGrid>
      <w:tr w:rsidR="00E604B6" w14:paraId="3D7792D5" w14:textId="77777777" w:rsidTr="00E604B6">
        <w:tc>
          <w:tcPr>
            <w:tcW w:w="8494" w:type="dxa"/>
            <w:shd w:val="clear" w:color="auto" w:fill="CCFFFF"/>
          </w:tcPr>
          <w:p w14:paraId="712C44C5" w14:textId="3E5872AA" w:rsidR="00FD54DE" w:rsidRPr="00FD54DE" w:rsidRDefault="00FD54DE" w:rsidP="00E604B6">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D54DE">
              <w:rPr>
                <w:rFonts w:ascii="Book Antiqua" w:eastAsia="Times New Roman" w:hAnsi="Book Antiqua" w:cs="Times New Roman"/>
                <w:b/>
                <w:sz w:val="19"/>
                <w:szCs w:val="19"/>
                <w:highlight w:val="yellow"/>
                <w:lang w:eastAsia="pt-BR"/>
              </w:rPr>
              <w:t>DPERO-2017-VUNESP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D54DE">
              <w:rPr>
                <w:rFonts w:ascii="Book Antiqua" w:eastAsia="Times New Roman" w:hAnsi="Book Antiqua" w:cs="Times New Roman"/>
                <w:bCs/>
                <w:sz w:val="19"/>
                <w:szCs w:val="19"/>
                <w:lang w:eastAsia="pt-BR"/>
              </w:rPr>
              <w:t>Em relação a alguns dos benefícios previstos na Lei de Execução Penal, assinale a alternativa correta</w:t>
            </w:r>
            <w:r>
              <w:rPr>
                <w:rFonts w:ascii="Book Antiqua" w:eastAsia="Times New Roman" w:hAnsi="Book Antiqua" w:cs="Times New Roman"/>
                <w:bCs/>
                <w:sz w:val="19"/>
                <w:szCs w:val="19"/>
                <w:lang w:eastAsia="pt-BR"/>
              </w:rPr>
              <w:t xml:space="preserve">: </w:t>
            </w:r>
            <w:r w:rsidRPr="00FD54DE">
              <w:rPr>
                <w:rFonts w:ascii="Book Antiqua" w:eastAsia="Times New Roman" w:hAnsi="Book Antiqua" w:cs="Times New Roman"/>
                <w:bCs/>
                <w:sz w:val="19"/>
                <w:szCs w:val="19"/>
                <w:lang w:eastAsia="pt-BR"/>
              </w:rPr>
              <w:t>O condenado que cumpre a pena em regime semiaberto poderá remir, por estudo, parte do tempo de execução da pena.</w:t>
            </w:r>
            <w:r>
              <w:rPr>
                <w:rFonts w:ascii="Book Antiqua" w:eastAsia="Times New Roman" w:hAnsi="Book Antiqua" w:cs="Times New Roman"/>
                <w:bCs/>
                <w:sz w:val="19"/>
                <w:szCs w:val="19"/>
                <w:lang w:eastAsia="pt-BR"/>
              </w:rPr>
              <w:t xml:space="preserve"> </w:t>
            </w:r>
            <w:r w:rsidRPr="0072255E">
              <w:rPr>
                <w:rFonts w:ascii="Book Antiqua" w:eastAsia="Times New Roman" w:hAnsi="Book Antiqua" w:cs="Times New Roman"/>
                <w:b/>
                <w:sz w:val="19"/>
                <w:szCs w:val="19"/>
                <w:lang w:eastAsia="pt-BR"/>
              </w:rPr>
              <w:t>BL: art. 12</w:t>
            </w:r>
            <w:r>
              <w:rPr>
                <w:rFonts w:ascii="Book Antiqua" w:eastAsia="Times New Roman" w:hAnsi="Book Antiqua" w:cs="Times New Roman"/>
                <w:b/>
                <w:sz w:val="19"/>
                <w:szCs w:val="19"/>
                <w:lang w:eastAsia="pt-BR"/>
              </w:rPr>
              <w:t>6</w:t>
            </w:r>
            <w:r w:rsidRPr="0072255E">
              <w:rPr>
                <w:rFonts w:ascii="Book Antiqua" w:eastAsia="Times New Roman" w:hAnsi="Book Antiqua" w:cs="Times New Roman"/>
                <w:b/>
                <w:sz w:val="19"/>
                <w:szCs w:val="19"/>
                <w:lang w:eastAsia="pt-BR"/>
              </w:rPr>
              <w:t>, LEP.</w:t>
            </w:r>
          </w:p>
          <w:p w14:paraId="0C36B003" w14:textId="77777777" w:rsidR="00FD54DE" w:rsidRDefault="00FD54DE" w:rsidP="00E604B6">
            <w:pPr>
              <w:jc w:val="both"/>
              <w:rPr>
                <w:rFonts w:ascii="Book Antiqua" w:eastAsia="Times New Roman" w:hAnsi="Book Antiqua" w:cs="Times New Roman"/>
                <w:b/>
                <w:sz w:val="19"/>
                <w:szCs w:val="19"/>
                <w:lang w:eastAsia="pt-BR"/>
              </w:rPr>
            </w:pPr>
          </w:p>
          <w:p w14:paraId="31823691" w14:textId="70EA8CE6" w:rsidR="002733A1" w:rsidRDefault="002733A1" w:rsidP="00E604B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733A1">
              <w:rPr>
                <w:rFonts w:ascii="Book Antiqua" w:eastAsia="Times New Roman" w:hAnsi="Book Antiqua" w:cs="Times New Roman"/>
                <w:b/>
                <w:sz w:val="19"/>
                <w:szCs w:val="19"/>
                <w:highlight w:val="yellow"/>
                <w:lang w:eastAsia="pt-BR"/>
              </w:rPr>
              <w:t>TRF2-2014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733A1">
              <w:rPr>
                <w:rFonts w:ascii="Book Antiqua" w:eastAsia="Times New Roman" w:hAnsi="Book Antiqua" w:cs="Times New Roman"/>
                <w:bCs/>
                <w:sz w:val="19"/>
                <w:szCs w:val="19"/>
                <w:lang w:eastAsia="pt-BR"/>
              </w:rPr>
              <w:t>A pessoa condenada em regime aberto e que exerce atividade em trabalho externo:</w:t>
            </w:r>
            <w:r>
              <w:rPr>
                <w:rFonts w:ascii="Book Antiqua" w:eastAsia="Times New Roman" w:hAnsi="Book Antiqua" w:cs="Times New Roman"/>
                <w:bCs/>
                <w:sz w:val="19"/>
                <w:szCs w:val="19"/>
                <w:lang w:eastAsia="pt-BR"/>
              </w:rPr>
              <w:t xml:space="preserve"> </w:t>
            </w:r>
            <w:r w:rsidRPr="002733A1">
              <w:rPr>
                <w:rFonts w:ascii="Book Antiqua" w:eastAsia="Times New Roman" w:hAnsi="Book Antiqua" w:cs="Times New Roman"/>
                <w:bCs/>
                <w:sz w:val="19"/>
                <w:szCs w:val="19"/>
                <w:lang w:eastAsia="pt-BR"/>
              </w:rPr>
              <w:t>Não pode obter a remição da pena pelos dias de trabalho.</w:t>
            </w:r>
            <w:r>
              <w:rPr>
                <w:rFonts w:ascii="Book Antiqua" w:eastAsia="Times New Roman" w:hAnsi="Book Antiqua" w:cs="Times New Roman"/>
                <w:bCs/>
                <w:sz w:val="19"/>
                <w:szCs w:val="19"/>
                <w:lang w:eastAsia="pt-BR"/>
              </w:rPr>
              <w:t xml:space="preserve"> </w:t>
            </w:r>
            <w:r w:rsidRPr="0072255E">
              <w:rPr>
                <w:rFonts w:ascii="Book Antiqua" w:eastAsia="Times New Roman" w:hAnsi="Book Antiqua" w:cs="Times New Roman"/>
                <w:b/>
                <w:sz w:val="19"/>
                <w:szCs w:val="19"/>
                <w:lang w:eastAsia="pt-BR"/>
              </w:rPr>
              <w:t>BL: art. 12</w:t>
            </w:r>
            <w:r>
              <w:rPr>
                <w:rFonts w:ascii="Book Antiqua" w:eastAsia="Times New Roman" w:hAnsi="Book Antiqua" w:cs="Times New Roman"/>
                <w:b/>
                <w:sz w:val="19"/>
                <w:szCs w:val="19"/>
                <w:lang w:eastAsia="pt-BR"/>
              </w:rPr>
              <w:t>6</w:t>
            </w:r>
            <w:r w:rsidRPr="0072255E">
              <w:rPr>
                <w:rFonts w:ascii="Book Antiqua" w:eastAsia="Times New Roman" w:hAnsi="Book Antiqua" w:cs="Times New Roman"/>
                <w:b/>
                <w:sz w:val="19"/>
                <w:szCs w:val="19"/>
                <w:lang w:eastAsia="pt-BR"/>
              </w:rPr>
              <w:t>, LEP.</w:t>
            </w:r>
          </w:p>
          <w:p w14:paraId="5F2EE70C" w14:textId="2562903A" w:rsidR="002733A1" w:rsidRDefault="002733A1" w:rsidP="00E604B6">
            <w:pPr>
              <w:jc w:val="both"/>
              <w:rPr>
                <w:rFonts w:ascii="Book Antiqua" w:eastAsia="Times New Roman" w:hAnsi="Book Antiqua" w:cs="Times New Roman"/>
                <w:bCs/>
                <w:sz w:val="19"/>
                <w:szCs w:val="19"/>
                <w:lang w:eastAsia="pt-BR"/>
              </w:rPr>
            </w:pPr>
          </w:p>
          <w:p w14:paraId="5143C4E1" w14:textId="5A5F2B12" w:rsidR="002733A1" w:rsidRPr="002733A1" w:rsidRDefault="002733A1" w:rsidP="00E604B6">
            <w:pPr>
              <w:jc w:val="both"/>
              <w:rPr>
                <w:rFonts w:ascii="Book Antiqua" w:eastAsia="Times New Roman" w:hAnsi="Book Antiqua" w:cs="Times New Roman"/>
                <w:bCs/>
                <w:sz w:val="19"/>
                <w:szCs w:val="19"/>
                <w:lang w:eastAsia="pt-BR"/>
              </w:rPr>
            </w:pPr>
            <w:r w:rsidRPr="002733A1">
              <w:rPr>
                <w:rFonts w:ascii="Book Antiqua" w:eastAsia="Times New Roman" w:hAnsi="Book Antiqua" w:cs="Times New Roman"/>
                <w:b/>
                <w:i/>
                <w:iCs/>
                <w:color w:val="FF0000"/>
                <w:sz w:val="19"/>
                <w:szCs w:val="19"/>
                <w:lang w:eastAsia="pt-BR"/>
              </w:rPr>
              <w:t>#</w:t>
            </w:r>
            <w:r w:rsidRPr="002733A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2733A1">
              <w:rPr>
                <w:rFonts w:ascii="Book Antiqua" w:eastAsia="Times New Roman" w:hAnsi="Book Antiqua" w:cs="Times New Roman"/>
                <w:bCs/>
                <w:sz w:val="19"/>
                <w:szCs w:val="19"/>
                <w:lang w:eastAsia="pt-BR"/>
              </w:rPr>
              <w:t xml:space="preserve">Por meio da remição assegura-se ao condenado o direito de descontar, em função do trabalho ou do estudo, parte do tempo de execução da pena (art. 126, </w:t>
            </w:r>
            <w:r w:rsidRPr="002733A1">
              <w:rPr>
                <w:rFonts w:ascii="Book Antiqua" w:eastAsia="Times New Roman" w:hAnsi="Book Antiqua" w:cs="Times New Roman"/>
                <w:bCs/>
                <w:i/>
                <w:iCs/>
                <w:sz w:val="19"/>
                <w:szCs w:val="19"/>
                <w:lang w:eastAsia="pt-BR"/>
              </w:rPr>
              <w:t>caput</w:t>
            </w:r>
            <w:r w:rsidRPr="002733A1">
              <w:rPr>
                <w:rFonts w:ascii="Book Antiqua" w:eastAsia="Times New Roman" w:hAnsi="Book Antiqua" w:cs="Times New Roman"/>
                <w:bCs/>
                <w:sz w:val="19"/>
                <w:szCs w:val="19"/>
                <w:lang w:eastAsia="pt-BR"/>
              </w:rPr>
              <w:t>, da LEP). Perceba-se que a remição pelo trabalho alcança apenas o condenado que cumpre pena em regime fechado ou semiaberto (art. 126, caput, da LEP).</w:t>
            </w:r>
          </w:p>
          <w:p w14:paraId="63444950" w14:textId="77777777" w:rsidR="002733A1" w:rsidRDefault="002733A1" w:rsidP="00E604B6">
            <w:pPr>
              <w:jc w:val="both"/>
              <w:rPr>
                <w:rFonts w:ascii="Book Antiqua" w:eastAsia="Times New Roman" w:hAnsi="Book Antiqua" w:cs="Times New Roman"/>
                <w:b/>
                <w:sz w:val="19"/>
                <w:szCs w:val="19"/>
                <w:lang w:eastAsia="pt-BR"/>
              </w:rPr>
            </w:pPr>
          </w:p>
          <w:p w14:paraId="141324CD" w14:textId="0A7E7CB1" w:rsidR="00E604B6" w:rsidRDefault="00E604B6" w:rsidP="00E604B6">
            <w:pPr>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MPSP-2013</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w:t>
            </w:r>
            <w:r w:rsidRPr="00E604B6">
              <w:rPr>
                <w:rFonts w:ascii="Book Antiqua" w:eastAsia="Times New Roman" w:hAnsi="Book Antiqua" w:cs="Times New Roman"/>
                <w:sz w:val="19"/>
                <w:szCs w:val="19"/>
                <w:lang w:eastAsia="pt-BR"/>
              </w:rPr>
              <w:t>Assinale a alternativa que está de</w:t>
            </w:r>
            <w:r>
              <w:rPr>
                <w:rFonts w:ascii="Book Antiqua" w:eastAsia="Times New Roman" w:hAnsi="Book Antiqua" w:cs="Times New Roman"/>
                <w:sz w:val="19"/>
                <w:szCs w:val="19"/>
                <w:lang w:eastAsia="pt-BR"/>
              </w:rPr>
              <w:t xml:space="preserve"> </w:t>
            </w:r>
            <w:r w:rsidRPr="00E604B6">
              <w:rPr>
                <w:rFonts w:ascii="Book Antiqua" w:eastAsia="Times New Roman" w:hAnsi="Book Antiqua" w:cs="Times New Roman"/>
                <w:sz w:val="19"/>
                <w:szCs w:val="19"/>
                <w:lang w:eastAsia="pt-BR"/>
              </w:rPr>
              <w:t xml:space="preserve">acordo com disposições previstas na </w:t>
            </w:r>
            <w:r>
              <w:rPr>
                <w:rFonts w:ascii="Book Antiqua" w:eastAsia="Times New Roman" w:hAnsi="Book Antiqua" w:cs="Times New Roman"/>
                <w:sz w:val="19"/>
                <w:szCs w:val="19"/>
                <w:lang w:eastAsia="pt-BR"/>
              </w:rPr>
              <w:t xml:space="preserve">LEP: </w:t>
            </w:r>
            <w:r w:rsidRPr="00E604B6">
              <w:rPr>
                <w:rFonts w:ascii="Book Antiqua" w:eastAsia="Times New Roman" w:hAnsi="Book Antiqua" w:cs="Times New Roman"/>
                <w:sz w:val="19"/>
                <w:szCs w:val="19"/>
                <w:lang w:eastAsia="pt-BR"/>
              </w:rPr>
              <w:t>O direito de remir, pelo trabalho, parte do tempo de execução da pena, é deferido apenas aos condenados que cumprem pena no regime fechado ou semiaberto.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BL: art. 12</w:t>
            </w:r>
            <w:r>
              <w:rPr>
                <w:rFonts w:ascii="Book Antiqua" w:eastAsia="Times New Roman" w:hAnsi="Book Antiqua" w:cs="Times New Roman"/>
                <w:b/>
                <w:sz w:val="19"/>
                <w:szCs w:val="19"/>
                <w:lang w:eastAsia="pt-BR"/>
              </w:rPr>
              <w:t>6</w:t>
            </w:r>
            <w:r w:rsidRPr="0072255E">
              <w:rPr>
                <w:rFonts w:ascii="Book Antiqua" w:eastAsia="Times New Roman" w:hAnsi="Book Antiqua" w:cs="Times New Roman"/>
                <w:b/>
                <w:sz w:val="19"/>
                <w:szCs w:val="19"/>
                <w:lang w:eastAsia="pt-BR"/>
              </w:rPr>
              <w:t>, LEP.</w:t>
            </w:r>
          </w:p>
        </w:tc>
      </w:tr>
    </w:tbl>
    <w:p w14:paraId="0E3619CC" w14:textId="4349E848" w:rsidR="000E7C60" w:rsidRPr="00B670FD" w:rsidRDefault="000E7C60" w:rsidP="00195C7F">
      <w:pPr>
        <w:spacing w:before="300" w:after="300"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color w:val="000000"/>
          <w:sz w:val="19"/>
          <w:szCs w:val="19"/>
          <w:highlight w:val="magenta"/>
          <w:lang w:eastAsia="pt-BR"/>
        </w:rPr>
        <w:t>§ 1</w:t>
      </w:r>
      <w:r w:rsidRPr="0072255E">
        <w:rPr>
          <w:rFonts w:ascii="Book Antiqua" w:eastAsia="Times New Roman" w:hAnsi="Book Antiqua" w:cs="Times New Roman"/>
          <w:b/>
          <w:color w:val="000000"/>
          <w:sz w:val="19"/>
          <w:szCs w:val="19"/>
          <w:highlight w:val="magenta"/>
          <w:u w:val="single"/>
          <w:vertAlign w:val="superscript"/>
          <w:lang w:eastAsia="pt-BR"/>
        </w:rPr>
        <w:t>o</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color w:val="000000"/>
          <w:sz w:val="19"/>
          <w:szCs w:val="19"/>
          <w:lang w:eastAsia="pt-BR"/>
        </w:rPr>
        <w:t xml:space="preserve">A </w:t>
      </w:r>
      <w:r w:rsidRPr="0072255E">
        <w:rPr>
          <w:rFonts w:ascii="Book Antiqua" w:eastAsia="Times New Roman" w:hAnsi="Book Antiqua" w:cs="Times New Roman"/>
          <w:b/>
          <w:caps/>
          <w:color w:val="000000"/>
          <w:sz w:val="19"/>
          <w:szCs w:val="19"/>
          <w:shd w:val="clear" w:color="auto" w:fill="F7CAAC" w:themeFill="accent2" w:themeFillTint="66"/>
          <w:lang w:eastAsia="pt-BR"/>
        </w:rPr>
        <w:t>contagem de tempo</w:t>
      </w:r>
      <w:r w:rsidRPr="0072255E">
        <w:rPr>
          <w:rFonts w:ascii="Book Antiqua" w:eastAsia="Times New Roman" w:hAnsi="Book Antiqua" w:cs="Times New Roman"/>
          <w:b/>
          <w:color w:val="000000"/>
          <w:sz w:val="19"/>
          <w:szCs w:val="19"/>
          <w:lang w:eastAsia="pt-BR"/>
        </w:rPr>
        <w:t xml:space="preserve"> </w:t>
      </w:r>
      <w:r w:rsidRPr="0072255E">
        <w:rPr>
          <w:rFonts w:ascii="Book Antiqua" w:eastAsia="Times New Roman" w:hAnsi="Book Antiqua" w:cs="Times New Roman"/>
          <w:b/>
          <w:color w:val="000000"/>
          <w:sz w:val="19"/>
          <w:szCs w:val="19"/>
          <w:highlight w:val="yellow"/>
          <w:lang w:eastAsia="pt-BR"/>
        </w:rPr>
        <w:t xml:space="preserve">referida no </w:t>
      </w:r>
      <w:r w:rsidRPr="0072255E">
        <w:rPr>
          <w:rFonts w:ascii="Book Antiqua" w:eastAsia="Times New Roman" w:hAnsi="Book Antiqua" w:cs="Times New Roman"/>
          <w:b/>
          <w:bCs/>
          <w:color w:val="000000"/>
          <w:sz w:val="19"/>
          <w:szCs w:val="19"/>
          <w:highlight w:val="yellow"/>
          <w:lang w:eastAsia="pt-BR"/>
        </w:rPr>
        <w:t>caput</w:t>
      </w:r>
      <w:r w:rsidRPr="0072255E">
        <w:rPr>
          <w:rFonts w:ascii="Book Antiqua" w:eastAsia="Times New Roman" w:hAnsi="Book Antiqua" w:cs="Times New Roman"/>
          <w:b/>
          <w:color w:val="000000"/>
          <w:sz w:val="19"/>
          <w:szCs w:val="19"/>
          <w:lang w:eastAsia="pt-BR"/>
        </w:rPr>
        <w:t xml:space="preserve"> </w:t>
      </w:r>
      <w:r w:rsidRPr="0072255E">
        <w:rPr>
          <w:rFonts w:ascii="Book Antiqua" w:eastAsia="Times New Roman" w:hAnsi="Book Antiqua" w:cs="Times New Roman"/>
          <w:b/>
          <w:caps/>
          <w:color w:val="000000"/>
          <w:sz w:val="19"/>
          <w:szCs w:val="19"/>
          <w:highlight w:val="green"/>
          <w:lang w:eastAsia="pt-BR"/>
        </w:rPr>
        <w:t>será feita</w:t>
      </w:r>
      <w:r w:rsidRPr="0072255E">
        <w:rPr>
          <w:rFonts w:ascii="Book Antiqua" w:eastAsia="Times New Roman" w:hAnsi="Book Antiqua" w:cs="Times New Roman"/>
          <w:b/>
          <w:color w:val="000000"/>
          <w:sz w:val="19"/>
          <w:szCs w:val="19"/>
          <w:lang w:eastAsia="pt-BR"/>
        </w:rPr>
        <w:t xml:space="preserve"> </w:t>
      </w:r>
      <w:r w:rsidRPr="0072255E">
        <w:rPr>
          <w:rFonts w:ascii="Book Antiqua" w:eastAsia="Times New Roman" w:hAnsi="Book Antiqua" w:cs="Times New Roman"/>
          <w:b/>
          <w:color w:val="000000"/>
          <w:sz w:val="19"/>
          <w:szCs w:val="19"/>
          <w:highlight w:val="yellow"/>
          <w:lang w:eastAsia="pt-BR"/>
        </w:rPr>
        <w:t>à razão de</w:t>
      </w:r>
      <w:r w:rsidRPr="0072255E">
        <w:rPr>
          <w:rFonts w:ascii="Book Antiqua" w:eastAsia="Times New Roman" w:hAnsi="Book Antiqua" w:cs="Times New Roman"/>
          <w:color w:val="000000"/>
          <w:sz w:val="19"/>
          <w:szCs w:val="19"/>
          <w:lang w:eastAsia="pt-BR"/>
        </w:rPr>
        <w:t xml:space="preserve">: </w:t>
      </w:r>
      <w:hyperlink r:id="rId174" w:anchor="art1" w:history="1">
        <w:r w:rsidRPr="000373ED">
          <w:rPr>
            <w:rFonts w:ascii="Book Antiqua" w:eastAsia="Times New Roman" w:hAnsi="Book Antiqua" w:cs="Times New Roman"/>
            <w:color w:val="0000FF"/>
            <w:sz w:val="16"/>
            <w:szCs w:val="16"/>
            <w:u w:val="single"/>
            <w:lang w:eastAsia="pt-BR"/>
          </w:rPr>
          <w:t>(Redação dada pela Lei nº 12.433, de 2011)</w:t>
        </w:r>
      </w:hyperlink>
      <w:r w:rsidR="00A852D4">
        <w:rPr>
          <w:rFonts w:ascii="Book Antiqua" w:eastAsia="Times New Roman" w:hAnsi="Book Antiqua" w:cs="Times New Roman"/>
          <w:color w:val="0000FF"/>
          <w:sz w:val="16"/>
          <w:szCs w:val="16"/>
          <w:lang w:eastAsia="pt-BR"/>
        </w:rPr>
        <w:t xml:space="preserve"> </w:t>
      </w:r>
      <w:r w:rsidR="00A852D4">
        <w:rPr>
          <w:rFonts w:ascii="Book Antiqua" w:eastAsia="Times New Roman" w:hAnsi="Book Antiqua" w:cs="Times New Roman"/>
          <w:b/>
          <w:color w:val="FF0000"/>
          <w:sz w:val="16"/>
          <w:szCs w:val="16"/>
          <w:u w:val="single"/>
          <w:lang w:eastAsia="pt-BR"/>
        </w:rPr>
        <w:t>(MPCE-2011)</w:t>
      </w:r>
      <w:r w:rsidR="00B147A7" w:rsidRPr="000373ED">
        <w:rPr>
          <w:rFonts w:ascii="Book Antiqua" w:eastAsia="Times New Roman" w:hAnsi="Book Antiqua" w:cs="Times New Roman"/>
          <w:color w:val="0000FF"/>
          <w:sz w:val="16"/>
          <w:szCs w:val="16"/>
          <w:lang w:eastAsia="pt-BR"/>
        </w:rPr>
        <w:t xml:space="preserve"> </w:t>
      </w:r>
      <w:r w:rsidR="00014353" w:rsidRPr="000373ED">
        <w:rPr>
          <w:rFonts w:ascii="Book Antiqua" w:eastAsia="Times New Roman" w:hAnsi="Book Antiqua" w:cs="Times New Roman"/>
          <w:b/>
          <w:bCs/>
          <w:color w:val="FF0000"/>
          <w:sz w:val="16"/>
          <w:szCs w:val="16"/>
          <w:u w:val="single"/>
          <w:lang w:eastAsia="pt-BR"/>
        </w:rPr>
        <w:t>(MPTO-2012)</w:t>
      </w:r>
      <w:r w:rsidR="00E43A4F" w:rsidRPr="000373ED">
        <w:rPr>
          <w:rFonts w:ascii="Book Antiqua" w:eastAsia="Times New Roman" w:hAnsi="Book Antiqua" w:cs="Times New Roman"/>
          <w:b/>
          <w:bCs/>
          <w:color w:val="FF0000"/>
          <w:sz w:val="16"/>
          <w:szCs w:val="16"/>
          <w:lang w:eastAsia="pt-BR"/>
        </w:rPr>
        <w:t xml:space="preserve"> </w:t>
      </w:r>
      <w:r w:rsidR="00E43A4F" w:rsidRPr="000373ED">
        <w:rPr>
          <w:rFonts w:ascii="Book Antiqua" w:eastAsia="Times New Roman" w:hAnsi="Book Antiqua" w:cs="Arial"/>
          <w:b/>
          <w:bCs/>
          <w:color w:val="FF0000"/>
          <w:sz w:val="16"/>
          <w:szCs w:val="16"/>
          <w:u w:val="single"/>
          <w:lang w:eastAsia="pt-BR"/>
        </w:rPr>
        <w:t>(DPEMS-2012)</w:t>
      </w:r>
      <w:r w:rsidR="00A852D4">
        <w:rPr>
          <w:rFonts w:ascii="Book Antiqua" w:eastAsia="Times New Roman" w:hAnsi="Book Antiqua" w:cs="Arial"/>
          <w:b/>
          <w:bCs/>
          <w:color w:val="FF0000"/>
          <w:sz w:val="16"/>
          <w:szCs w:val="16"/>
          <w:lang w:eastAsia="pt-BR"/>
        </w:rPr>
        <w:t xml:space="preserve"> </w:t>
      </w:r>
      <w:r w:rsidR="00A852D4">
        <w:rPr>
          <w:rFonts w:ascii="Book Antiqua" w:eastAsia="Times New Roman" w:hAnsi="Book Antiqua" w:cs="Arial"/>
          <w:b/>
          <w:bCs/>
          <w:color w:val="FF0000"/>
          <w:sz w:val="16"/>
          <w:szCs w:val="16"/>
          <w:u w:val="single"/>
          <w:lang w:eastAsia="pt-BR"/>
        </w:rPr>
        <w:t>(MPMG-2013)</w:t>
      </w:r>
      <w:r w:rsidR="00A852D4">
        <w:rPr>
          <w:rFonts w:ascii="Book Antiqua" w:eastAsia="Times New Roman" w:hAnsi="Book Antiqua" w:cs="Arial"/>
          <w:b/>
          <w:bCs/>
          <w:color w:val="FF0000"/>
          <w:sz w:val="16"/>
          <w:szCs w:val="16"/>
          <w:lang w:eastAsia="pt-BR"/>
        </w:rPr>
        <w:t xml:space="preserve"> </w:t>
      </w:r>
      <w:r w:rsidR="00A852D4">
        <w:rPr>
          <w:rFonts w:ascii="Book Antiqua" w:eastAsia="Times New Roman" w:hAnsi="Book Antiqua" w:cs="Arial"/>
          <w:b/>
          <w:bCs/>
          <w:color w:val="FF0000"/>
          <w:sz w:val="16"/>
          <w:szCs w:val="16"/>
          <w:u w:val="single"/>
          <w:lang w:eastAsia="pt-BR"/>
        </w:rPr>
        <w:t>(MPAC-2014)</w:t>
      </w:r>
      <w:r w:rsidR="00A852D4">
        <w:rPr>
          <w:rFonts w:ascii="Book Antiqua" w:eastAsia="Times New Roman" w:hAnsi="Book Antiqua" w:cs="Arial"/>
          <w:b/>
          <w:bCs/>
          <w:color w:val="FF0000"/>
          <w:sz w:val="16"/>
          <w:szCs w:val="16"/>
          <w:lang w:eastAsia="pt-BR"/>
        </w:rPr>
        <w:t xml:space="preserve"> </w:t>
      </w:r>
      <w:r w:rsidR="00A852D4">
        <w:rPr>
          <w:rFonts w:ascii="Book Antiqua" w:eastAsia="Times New Roman" w:hAnsi="Book Antiqua" w:cs="Arial"/>
          <w:b/>
          <w:bCs/>
          <w:color w:val="FF0000"/>
          <w:sz w:val="16"/>
          <w:szCs w:val="16"/>
          <w:u w:val="single"/>
          <w:lang w:eastAsia="pt-BR"/>
        </w:rPr>
        <w:t>(TJGO-2015)</w:t>
      </w:r>
      <w:r w:rsidR="00A852D4">
        <w:rPr>
          <w:rFonts w:ascii="Book Antiqua" w:eastAsia="Times New Roman" w:hAnsi="Book Antiqua" w:cs="Arial"/>
          <w:b/>
          <w:bCs/>
          <w:color w:val="FF0000"/>
          <w:sz w:val="16"/>
          <w:szCs w:val="16"/>
          <w:lang w:eastAsia="pt-BR"/>
        </w:rPr>
        <w:t xml:space="preserve"> </w:t>
      </w:r>
      <w:r w:rsidR="00A852D4">
        <w:rPr>
          <w:rFonts w:ascii="Book Antiqua" w:eastAsia="Times New Roman" w:hAnsi="Book Antiqua" w:cs="Arial"/>
          <w:b/>
          <w:bCs/>
          <w:color w:val="FF0000"/>
          <w:sz w:val="16"/>
          <w:szCs w:val="16"/>
          <w:u w:val="single"/>
          <w:lang w:eastAsia="pt-BR"/>
        </w:rPr>
        <w:t>(MPMS-2015)</w:t>
      </w:r>
      <w:r w:rsidR="00D9146E" w:rsidRPr="000373ED">
        <w:rPr>
          <w:rFonts w:ascii="Book Antiqua" w:eastAsia="Times New Roman" w:hAnsi="Book Antiqua" w:cs="Arial"/>
          <w:b/>
          <w:bCs/>
          <w:color w:val="FF0000"/>
          <w:sz w:val="16"/>
          <w:szCs w:val="16"/>
          <w:lang w:eastAsia="pt-BR"/>
        </w:rPr>
        <w:t xml:space="preserve"> </w:t>
      </w:r>
      <w:r w:rsidR="00A80327" w:rsidRPr="000373ED">
        <w:rPr>
          <w:rFonts w:ascii="Book Antiqua" w:eastAsia="Times New Roman" w:hAnsi="Book Antiqua" w:cs="Times New Roman"/>
          <w:b/>
          <w:color w:val="FF0000"/>
          <w:sz w:val="16"/>
          <w:szCs w:val="16"/>
          <w:u w:val="single"/>
          <w:lang w:eastAsia="pt-BR"/>
        </w:rPr>
        <w:t>(DPEMA-2015)</w:t>
      </w:r>
      <w:r w:rsidR="00A852D4">
        <w:rPr>
          <w:rFonts w:ascii="Book Antiqua" w:eastAsia="Times New Roman" w:hAnsi="Book Antiqua" w:cs="Times New Roman"/>
          <w:b/>
          <w:color w:val="FF0000"/>
          <w:sz w:val="16"/>
          <w:szCs w:val="16"/>
          <w:lang w:eastAsia="pt-BR"/>
        </w:rPr>
        <w:t xml:space="preserve"> </w:t>
      </w:r>
      <w:r w:rsidR="00A852D4">
        <w:rPr>
          <w:rFonts w:ascii="Book Antiqua" w:eastAsia="Times New Roman" w:hAnsi="Book Antiqua" w:cs="Times New Roman"/>
          <w:b/>
          <w:color w:val="FF0000"/>
          <w:sz w:val="16"/>
          <w:szCs w:val="16"/>
          <w:u w:val="single"/>
          <w:lang w:eastAsia="pt-BR"/>
        </w:rPr>
        <w:t>(DPERN-2015)</w:t>
      </w:r>
      <w:r w:rsidR="00A852D4">
        <w:rPr>
          <w:rFonts w:ascii="Book Antiqua" w:eastAsia="Times New Roman" w:hAnsi="Book Antiqua" w:cs="Times New Roman"/>
          <w:b/>
          <w:color w:val="FF0000"/>
          <w:sz w:val="16"/>
          <w:szCs w:val="16"/>
          <w:lang w:eastAsia="pt-BR"/>
        </w:rPr>
        <w:t xml:space="preserve"> </w:t>
      </w:r>
      <w:r w:rsidR="00A852D4">
        <w:rPr>
          <w:rFonts w:ascii="Book Antiqua" w:eastAsia="Times New Roman" w:hAnsi="Book Antiqua" w:cs="Times New Roman"/>
          <w:b/>
          <w:color w:val="FF0000"/>
          <w:sz w:val="16"/>
          <w:szCs w:val="16"/>
          <w:u w:val="single"/>
          <w:lang w:eastAsia="pt-BR"/>
        </w:rPr>
        <w:t>(DPU-2015)</w:t>
      </w:r>
      <w:r w:rsidR="00A852D4">
        <w:rPr>
          <w:rFonts w:ascii="Book Antiqua" w:eastAsia="Times New Roman" w:hAnsi="Book Antiqua" w:cs="Times New Roman"/>
          <w:b/>
          <w:color w:val="FF0000"/>
          <w:sz w:val="16"/>
          <w:szCs w:val="16"/>
          <w:lang w:eastAsia="pt-BR"/>
        </w:rPr>
        <w:t xml:space="preserve"> </w:t>
      </w:r>
      <w:r w:rsidR="00A852D4" w:rsidRPr="000373ED">
        <w:rPr>
          <w:rFonts w:ascii="Book Antiqua" w:hAnsi="Book Antiqua"/>
          <w:b/>
          <w:bCs/>
          <w:color w:val="FF0000"/>
          <w:sz w:val="16"/>
          <w:szCs w:val="16"/>
          <w:u w:val="single"/>
        </w:rPr>
        <w:t>(Cartórios/TJRS-2015)</w:t>
      </w:r>
      <w:r w:rsidR="00A852D4">
        <w:rPr>
          <w:rFonts w:ascii="Book Antiqua" w:eastAsia="Times New Roman" w:hAnsi="Book Antiqua" w:cs="Times New Roman"/>
          <w:b/>
          <w:color w:val="FF0000"/>
          <w:sz w:val="16"/>
          <w:szCs w:val="16"/>
          <w:lang w:eastAsia="pt-BR"/>
        </w:rPr>
        <w:t xml:space="preserve"> </w:t>
      </w:r>
      <w:r w:rsidR="00CE41B8" w:rsidRPr="000373ED">
        <w:rPr>
          <w:rFonts w:ascii="Book Antiqua" w:eastAsia="Times New Roman" w:hAnsi="Book Antiqua" w:cs="Times New Roman"/>
          <w:b/>
          <w:color w:val="FF0000"/>
          <w:sz w:val="16"/>
          <w:szCs w:val="16"/>
          <w:u w:val="single"/>
          <w:lang w:eastAsia="pt-BR"/>
        </w:rPr>
        <w:t>(DPEES-2016)</w:t>
      </w:r>
      <w:r w:rsidR="00EF4B56" w:rsidRPr="000373ED">
        <w:rPr>
          <w:rFonts w:ascii="Book Antiqua" w:eastAsia="Times New Roman" w:hAnsi="Book Antiqua" w:cs="Times New Roman"/>
          <w:b/>
          <w:color w:val="FF0000"/>
          <w:sz w:val="16"/>
          <w:szCs w:val="16"/>
          <w:lang w:eastAsia="pt-BR"/>
        </w:rPr>
        <w:t xml:space="preserve"> </w:t>
      </w:r>
      <w:r w:rsidR="00EF4B56" w:rsidRPr="000373ED">
        <w:rPr>
          <w:rFonts w:ascii="Book Antiqua" w:eastAsia="Times New Roman" w:hAnsi="Book Antiqua" w:cs="Times New Roman"/>
          <w:b/>
          <w:color w:val="FF0000"/>
          <w:sz w:val="16"/>
          <w:szCs w:val="16"/>
          <w:u w:val="single"/>
          <w:lang w:eastAsia="pt-BR"/>
        </w:rPr>
        <w:t>(DPEAL-2017)</w:t>
      </w:r>
      <w:r w:rsidR="0033761E" w:rsidRPr="000373ED">
        <w:rPr>
          <w:rFonts w:ascii="Book Antiqua" w:eastAsia="Times New Roman" w:hAnsi="Book Antiqua" w:cs="Times New Roman"/>
          <w:b/>
          <w:color w:val="FF0000"/>
          <w:sz w:val="16"/>
          <w:szCs w:val="16"/>
          <w:lang w:eastAsia="pt-BR"/>
        </w:rPr>
        <w:t xml:space="preserve"> </w:t>
      </w:r>
      <w:r w:rsidR="0033761E" w:rsidRPr="000373ED">
        <w:rPr>
          <w:rFonts w:ascii="Book Antiqua" w:eastAsia="Times New Roman" w:hAnsi="Book Antiqua" w:cs="Times New Roman"/>
          <w:b/>
          <w:bCs/>
          <w:color w:val="FF0000"/>
          <w:sz w:val="16"/>
          <w:szCs w:val="16"/>
          <w:u w:val="single"/>
          <w:lang w:eastAsia="pt-BR"/>
        </w:rPr>
        <w:t>(Cartórios/TJMG-2017)</w:t>
      </w:r>
      <w:r w:rsidR="003938D1" w:rsidRPr="000373ED">
        <w:rPr>
          <w:rFonts w:ascii="Book Antiqua" w:eastAsia="Times New Roman" w:hAnsi="Book Antiqua" w:cs="Times New Roman"/>
          <w:b/>
          <w:bCs/>
          <w:color w:val="FF0000"/>
          <w:sz w:val="16"/>
          <w:szCs w:val="16"/>
          <w:lang w:eastAsia="pt-BR"/>
        </w:rPr>
        <w:t xml:space="preserve"> </w:t>
      </w:r>
      <w:r w:rsidR="003938D1" w:rsidRPr="000373ED">
        <w:rPr>
          <w:rFonts w:ascii="Book Antiqua" w:eastAsia="Times New Roman" w:hAnsi="Book Antiqua" w:cs="Times New Roman"/>
          <w:b/>
          <w:color w:val="FF0000"/>
          <w:sz w:val="16"/>
          <w:szCs w:val="16"/>
          <w:u w:val="single"/>
          <w:lang w:eastAsia="pt-BR"/>
        </w:rPr>
        <w:t>(PCMS-2017)</w:t>
      </w:r>
      <w:r w:rsidR="00A852D4">
        <w:rPr>
          <w:rFonts w:ascii="Book Antiqua" w:eastAsia="Times New Roman" w:hAnsi="Book Antiqua" w:cs="Times New Roman"/>
          <w:b/>
          <w:color w:val="FF0000"/>
          <w:sz w:val="16"/>
          <w:szCs w:val="16"/>
          <w:lang w:eastAsia="pt-BR"/>
        </w:rPr>
        <w:t xml:space="preserve"> </w:t>
      </w:r>
      <w:r w:rsidR="00A852D4">
        <w:rPr>
          <w:rFonts w:ascii="Book Antiqua" w:eastAsia="Times New Roman" w:hAnsi="Book Antiqua" w:cs="Times New Roman"/>
          <w:b/>
          <w:color w:val="FF0000"/>
          <w:sz w:val="16"/>
          <w:szCs w:val="16"/>
          <w:u w:val="single"/>
          <w:lang w:eastAsia="pt-BR"/>
        </w:rPr>
        <w:t>(DPEAM-2018)</w:t>
      </w:r>
      <w:r w:rsidR="00B0588F" w:rsidRPr="000373ED">
        <w:rPr>
          <w:rFonts w:ascii="Book Antiqua" w:eastAsia="Times New Roman" w:hAnsi="Book Antiqua" w:cs="Times New Roman"/>
          <w:b/>
          <w:color w:val="FF0000"/>
          <w:sz w:val="16"/>
          <w:szCs w:val="16"/>
          <w:lang w:eastAsia="pt-BR"/>
        </w:rPr>
        <w:t xml:space="preserve"> </w:t>
      </w:r>
      <w:r w:rsidR="00F16563" w:rsidRPr="000373ED">
        <w:rPr>
          <w:rFonts w:ascii="Book Antiqua" w:eastAsia="Times New Roman" w:hAnsi="Book Antiqua" w:cs="Times New Roman"/>
          <w:b/>
          <w:color w:val="FF0000"/>
          <w:sz w:val="16"/>
          <w:szCs w:val="16"/>
          <w:u w:val="single"/>
          <w:lang w:eastAsia="pt-BR"/>
        </w:rPr>
        <w:t>(DPEAP-2018)</w:t>
      </w:r>
      <w:r w:rsidR="00A852D4">
        <w:rPr>
          <w:rFonts w:ascii="Book Antiqua" w:eastAsia="Times New Roman" w:hAnsi="Book Antiqua" w:cs="Times New Roman"/>
          <w:b/>
          <w:color w:val="FF0000"/>
          <w:sz w:val="16"/>
          <w:szCs w:val="16"/>
          <w:lang w:eastAsia="pt-BR"/>
        </w:rPr>
        <w:t xml:space="preserve"> </w:t>
      </w:r>
      <w:r w:rsidR="00A852D4">
        <w:rPr>
          <w:rFonts w:ascii="Book Antiqua" w:eastAsia="Times New Roman" w:hAnsi="Book Antiqua" w:cs="Times New Roman"/>
          <w:b/>
          <w:color w:val="FF0000"/>
          <w:sz w:val="16"/>
          <w:szCs w:val="16"/>
          <w:u w:val="single"/>
          <w:lang w:eastAsia="pt-BR"/>
        </w:rPr>
        <w:t>(PCMA-2018)</w:t>
      </w:r>
      <w:r w:rsidR="00A852D4">
        <w:rPr>
          <w:rFonts w:ascii="Book Antiqua" w:eastAsia="Times New Roman" w:hAnsi="Book Antiqua" w:cs="Times New Roman"/>
          <w:b/>
          <w:color w:val="FF0000"/>
          <w:sz w:val="16"/>
          <w:szCs w:val="16"/>
          <w:lang w:eastAsia="pt-BR"/>
        </w:rPr>
        <w:t xml:space="preserve"> </w:t>
      </w:r>
      <w:r w:rsidR="00A852D4">
        <w:rPr>
          <w:rFonts w:ascii="Book Antiqua" w:eastAsia="Times New Roman" w:hAnsi="Book Antiqua" w:cs="Times New Roman"/>
          <w:b/>
          <w:color w:val="FF0000"/>
          <w:sz w:val="16"/>
          <w:szCs w:val="16"/>
          <w:u w:val="single"/>
          <w:lang w:eastAsia="pt-BR"/>
        </w:rPr>
        <w:t>(DPESC-2021)</w:t>
      </w:r>
      <w:r w:rsidR="00FD0458" w:rsidRPr="000373ED">
        <w:rPr>
          <w:rFonts w:ascii="Book Antiqua" w:eastAsia="Times New Roman" w:hAnsi="Book Antiqua" w:cs="Times New Roman"/>
          <w:b/>
          <w:color w:val="FF0000"/>
          <w:sz w:val="16"/>
          <w:szCs w:val="16"/>
          <w:lang w:eastAsia="pt-BR"/>
        </w:rPr>
        <w:t xml:space="preserve"> </w:t>
      </w:r>
      <w:r w:rsidR="00FD0458" w:rsidRPr="000373ED">
        <w:rPr>
          <w:rFonts w:ascii="Book Antiqua" w:eastAsia="Times New Roman" w:hAnsi="Book Antiqua" w:cs="Times New Roman"/>
          <w:b/>
          <w:color w:val="FF0000"/>
          <w:sz w:val="16"/>
          <w:szCs w:val="16"/>
          <w:u w:val="single"/>
          <w:lang w:eastAsia="pt-BR"/>
        </w:rPr>
        <w:t>(TJPE-2013/2015/2022)</w:t>
      </w:r>
      <w:r w:rsidR="005065A2">
        <w:rPr>
          <w:rFonts w:ascii="Book Antiqua" w:eastAsia="Times New Roman" w:hAnsi="Book Antiqua" w:cs="Times New Roman"/>
          <w:b/>
          <w:color w:val="FF0000"/>
          <w:sz w:val="16"/>
          <w:szCs w:val="16"/>
          <w:lang w:eastAsia="pt-BR"/>
        </w:rPr>
        <w:t xml:space="preserve"> </w:t>
      </w:r>
      <w:r w:rsidR="005065A2" w:rsidRPr="000373ED">
        <w:rPr>
          <w:rFonts w:ascii="Book Antiqua" w:eastAsia="Times New Roman" w:hAnsi="Book Antiqua" w:cs="Times New Roman"/>
          <w:b/>
          <w:color w:val="FF0000"/>
          <w:sz w:val="16"/>
          <w:szCs w:val="16"/>
          <w:u w:val="single"/>
          <w:lang w:eastAsia="pt-BR"/>
        </w:rPr>
        <w:t>(MPGO-</w:t>
      </w:r>
      <w:r w:rsidR="005065A2" w:rsidRPr="000373ED">
        <w:rPr>
          <w:rFonts w:ascii="Book Antiqua" w:eastAsia="Times New Roman" w:hAnsi="Book Antiqua" w:cs="Times New Roman"/>
          <w:b/>
          <w:color w:val="FF0000"/>
          <w:sz w:val="16"/>
          <w:szCs w:val="16"/>
          <w:u w:val="single"/>
          <w:lang w:eastAsia="pt-BR"/>
        </w:rPr>
        <w:lastRenderedPageBreak/>
        <w:t>2016</w:t>
      </w:r>
      <w:r w:rsidR="005065A2">
        <w:rPr>
          <w:rFonts w:ascii="Book Antiqua" w:eastAsia="Times New Roman" w:hAnsi="Book Antiqua" w:cs="Times New Roman"/>
          <w:b/>
          <w:color w:val="FF0000"/>
          <w:sz w:val="16"/>
          <w:szCs w:val="16"/>
          <w:u w:val="single"/>
          <w:lang w:eastAsia="pt-BR"/>
        </w:rPr>
        <w:t>/2022</w:t>
      </w:r>
      <w:r w:rsidR="005065A2" w:rsidRPr="000373ED">
        <w:rPr>
          <w:rFonts w:ascii="Book Antiqua" w:eastAsia="Times New Roman" w:hAnsi="Book Antiqua" w:cs="Times New Roman"/>
          <w:b/>
          <w:color w:val="FF0000"/>
          <w:sz w:val="16"/>
          <w:szCs w:val="16"/>
          <w:u w:val="single"/>
          <w:lang w:eastAsia="pt-BR"/>
        </w:rPr>
        <w:t>)</w:t>
      </w:r>
      <w:r w:rsidR="0043070D" w:rsidRPr="000373ED">
        <w:rPr>
          <w:rFonts w:ascii="Book Antiqua" w:eastAsia="Times New Roman" w:hAnsi="Book Antiqua" w:cs="Times New Roman"/>
          <w:b/>
          <w:color w:val="FF0000"/>
          <w:sz w:val="16"/>
          <w:szCs w:val="16"/>
          <w:lang w:eastAsia="pt-BR"/>
        </w:rPr>
        <w:t xml:space="preserve"> </w:t>
      </w:r>
      <w:r w:rsidR="0043070D" w:rsidRPr="000373ED">
        <w:rPr>
          <w:rFonts w:ascii="Book Antiqua" w:eastAsia="Times New Roman" w:hAnsi="Book Antiqua" w:cs="Times New Roman"/>
          <w:b/>
          <w:color w:val="FF0000"/>
          <w:sz w:val="16"/>
          <w:szCs w:val="16"/>
          <w:u w:val="single"/>
          <w:lang w:eastAsia="pt-BR"/>
        </w:rPr>
        <w:t>(DPERS-2014/2018/2022)</w:t>
      </w:r>
      <w:r w:rsidR="003D4E32">
        <w:rPr>
          <w:rFonts w:ascii="Book Antiqua" w:eastAsia="Times New Roman" w:hAnsi="Book Antiqua" w:cs="Times New Roman"/>
          <w:b/>
          <w:color w:val="FF0000"/>
          <w:sz w:val="16"/>
          <w:szCs w:val="16"/>
          <w:lang w:eastAsia="pt-BR"/>
        </w:rPr>
        <w:t xml:space="preserve"> </w:t>
      </w:r>
      <w:r w:rsidR="003D4E32">
        <w:rPr>
          <w:rFonts w:ascii="Book Antiqua" w:eastAsia="Times New Roman" w:hAnsi="Book Antiqua" w:cs="Times New Roman"/>
          <w:b/>
          <w:color w:val="FF0000"/>
          <w:sz w:val="16"/>
          <w:szCs w:val="16"/>
          <w:u w:val="single"/>
          <w:lang w:eastAsia="pt-BR"/>
        </w:rPr>
        <w:t>(DPECE-2022)</w:t>
      </w:r>
      <w:r w:rsidR="001922B5">
        <w:rPr>
          <w:rFonts w:ascii="Book Antiqua" w:eastAsia="Times New Roman" w:hAnsi="Book Antiqua" w:cs="Times New Roman"/>
          <w:b/>
          <w:color w:val="FF0000"/>
          <w:sz w:val="16"/>
          <w:szCs w:val="16"/>
          <w:lang w:eastAsia="pt-BR"/>
        </w:rPr>
        <w:t xml:space="preserve"> </w:t>
      </w:r>
      <w:r w:rsidR="001922B5">
        <w:rPr>
          <w:rFonts w:ascii="Book Antiqua" w:eastAsia="Times New Roman" w:hAnsi="Book Antiqua" w:cs="Times New Roman"/>
          <w:b/>
          <w:color w:val="FF0000"/>
          <w:sz w:val="16"/>
          <w:szCs w:val="16"/>
          <w:u w:val="single"/>
          <w:lang w:eastAsia="pt-BR"/>
        </w:rPr>
        <w:t>(DPEMT-2022)</w:t>
      </w:r>
      <w:r w:rsidR="00FF0588">
        <w:rPr>
          <w:rFonts w:ascii="Book Antiqua" w:eastAsia="Times New Roman" w:hAnsi="Book Antiqua" w:cs="Times New Roman"/>
          <w:b/>
          <w:color w:val="FF0000"/>
          <w:sz w:val="16"/>
          <w:szCs w:val="16"/>
          <w:lang w:eastAsia="pt-BR"/>
        </w:rPr>
        <w:t xml:space="preserve"> </w:t>
      </w:r>
      <w:r w:rsidR="00FF0588">
        <w:rPr>
          <w:rFonts w:ascii="Book Antiqua" w:eastAsia="Times New Roman" w:hAnsi="Book Antiqua" w:cs="Times New Roman"/>
          <w:b/>
          <w:bCs/>
          <w:color w:val="FF0000"/>
          <w:sz w:val="16"/>
          <w:szCs w:val="16"/>
          <w:u w:val="single"/>
          <w:lang w:eastAsia="pt-BR"/>
        </w:rPr>
        <w:t>(DPESE-2022)</w:t>
      </w:r>
      <w:r w:rsidR="00D26D78">
        <w:rPr>
          <w:rFonts w:ascii="Book Antiqua" w:eastAsia="Times New Roman" w:hAnsi="Book Antiqua" w:cs="Times New Roman"/>
          <w:b/>
          <w:bCs/>
          <w:color w:val="FF0000"/>
          <w:sz w:val="16"/>
          <w:szCs w:val="16"/>
          <w:lang w:eastAsia="pt-BR"/>
        </w:rPr>
        <w:t xml:space="preserve"> </w:t>
      </w:r>
      <w:r w:rsidR="00D26D78">
        <w:rPr>
          <w:rFonts w:ascii="Book Antiqua" w:eastAsia="Times New Roman" w:hAnsi="Book Antiqua" w:cs="Times New Roman"/>
          <w:b/>
          <w:bCs/>
          <w:color w:val="FF0000"/>
          <w:sz w:val="16"/>
          <w:szCs w:val="16"/>
          <w:u w:val="single"/>
          <w:lang w:eastAsia="pt-BR"/>
        </w:rPr>
        <w:t>(PGDF-2022)</w:t>
      </w:r>
      <w:r w:rsidR="00937296">
        <w:rPr>
          <w:rFonts w:ascii="Book Antiqua" w:eastAsia="Times New Roman" w:hAnsi="Book Antiqua" w:cs="Times New Roman"/>
          <w:b/>
          <w:bCs/>
          <w:color w:val="FF0000"/>
          <w:sz w:val="16"/>
          <w:szCs w:val="16"/>
          <w:lang w:eastAsia="pt-BR"/>
        </w:rPr>
        <w:t xml:space="preserve"> </w:t>
      </w:r>
      <w:r w:rsidR="00937296">
        <w:rPr>
          <w:rFonts w:ascii="Book Antiqua" w:eastAsia="Times New Roman" w:hAnsi="Book Antiqua" w:cs="Times New Roman"/>
          <w:b/>
          <w:color w:val="FF0000"/>
          <w:sz w:val="16"/>
          <w:szCs w:val="16"/>
          <w:u w:val="single"/>
          <w:lang w:eastAsia="pt-BR"/>
        </w:rPr>
        <w:t>(MPPR-2012/2013/2014/2016/2023)</w:t>
      </w:r>
      <w:r w:rsidR="00FE0417">
        <w:rPr>
          <w:rFonts w:ascii="Book Antiqua" w:eastAsia="Times New Roman" w:hAnsi="Book Antiqua" w:cs="Times New Roman"/>
          <w:b/>
          <w:color w:val="FF0000"/>
          <w:sz w:val="16"/>
          <w:szCs w:val="16"/>
          <w:lang w:eastAsia="pt-BR"/>
        </w:rPr>
        <w:t xml:space="preserve"> </w:t>
      </w:r>
      <w:r w:rsidR="00FE0417">
        <w:rPr>
          <w:rFonts w:ascii="Book Antiqua" w:eastAsia="Times New Roman" w:hAnsi="Book Antiqua" w:cs="Times New Roman"/>
          <w:b/>
          <w:color w:val="FF0000"/>
          <w:sz w:val="16"/>
          <w:szCs w:val="16"/>
          <w:u w:val="single"/>
          <w:lang w:eastAsia="pt-BR"/>
        </w:rPr>
        <w:t>(MPSC-2012/2013/2019/2023)</w:t>
      </w:r>
      <w:r w:rsidR="00D605D3">
        <w:rPr>
          <w:rFonts w:ascii="Book Antiqua" w:eastAsia="Times New Roman" w:hAnsi="Book Antiqua" w:cs="Times New Roman"/>
          <w:b/>
          <w:color w:val="FF0000"/>
          <w:sz w:val="16"/>
          <w:szCs w:val="16"/>
          <w:lang w:eastAsia="pt-BR"/>
        </w:rPr>
        <w:t xml:space="preserve"> </w:t>
      </w:r>
      <w:r w:rsidR="00D605D3">
        <w:rPr>
          <w:rFonts w:ascii="Book Antiqua" w:hAnsi="Book Antiqua"/>
          <w:b/>
          <w:bCs/>
          <w:color w:val="FF0000"/>
          <w:sz w:val="16"/>
          <w:szCs w:val="16"/>
          <w:u w:val="single"/>
        </w:rPr>
        <w:t>(DPERJ-2023)</w:t>
      </w:r>
      <w:r w:rsidR="00B670FD">
        <w:rPr>
          <w:rFonts w:ascii="Book Antiqua" w:eastAsia="Times New Roman" w:hAnsi="Book Antiqua" w:cs="Times New Roman"/>
          <w:b/>
          <w:color w:val="FF0000"/>
          <w:sz w:val="16"/>
          <w:szCs w:val="16"/>
          <w:lang w:eastAsia="pt-BR"/>
        </w:rPr>
        <w:t xml:space="preserve"> </w:t>
      </w:r>
      <w:r w:rsidR="00B670FD">
        <w:rPr>
          <w:rFonts w:ascii="Book Antiqua" w:eastAsia="Times New Roman" w:hAnsi="Book Antiqua" w:cs="Times New Roman"/>
          <w:b/>
          <w:bCs/>
          <w:color w:val="FF0000"/>
          <w:sz w:val="16"/>
          <w:szCs w:val="16"/>
          <w:u w:val="single"/>
          <w:lang w:eastAsia="pt-BR"/>
        </w:rPr>
        <w:t>(PCPE-2024)</w:t>
      </w:r>
    </w:p>
    <w:p w14:paraId="4C88526B" w14:textId="2859448E" w:rsidR="000E7C60" w:rsidRPr="00D605D3" w:rsidRDefault="000E7C60" w:rsidP="00195C7F">
      <w:pPr>
        <w:spacing w:before="300" w:after="300"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color w:val="000000"/>
          <w:sz w:val="19"/>
          <w:szCs w:val="19"/>
          <w:lang w:eastAsia="pt-BR"/>
        </w:rPr>
        <w:t xml:space="preserve">I - </w:t>
      </w:r>
      <w:r w:rsidRPr="0072255E">
        <w:rPr>
          <w:rFonts w:ascii="Book Antiqua" w:eastAsia="Times New Roman" w:hAnsi="Book Antiqua" w:cs="Times New Roman"/>
          <w:b/>
          <w:color w:val="000000"/>
          <w:sz w:val="19"/>
          <w:szCs w:val="19"/>
          <w:highlight w:val="cyan"/>
          <w:lang w:eastAsia="pt-BR"/>
        </w:rPr>
        <w:t>1 (um) dia de pena a cada 12 (doze) horas</w:t>
      </w:r>
      <w:r w:rsidRPr="0072255E">
        <w:rPr>
          <w:rFonts w:ascii="Book Antiqua" w:eastAsia="Times New Roman" w:hAnsi="Book Antiqua" w:cs="Times New Roman"/>
          <w:b/>
          <w:color w:val="000000"/>
          <w:sz w:val="19"/>
          <w:szCs w:val="19"/>
          <w:lang w:eastAsia="pt-BR"/>
        </w:rPr>
        <w:t xml:space="preserve"> </w:t>
      </w:r>
      <w:r w:rsidRPr="0072255E">
        <w:rPr>
          <w:rFonts w:ascii="Book Antiqua" w:eastAsia="Times New Roman" w:hAnsi="Book Antiqua" w:cs="Times New Roman"/>
          <w:b/>
          <w:color w:val="000000"/>
          <w:sz w:val="19"/>
          <w:szCs w:val="19"/>
          <w:highlight w:val="yellow"/>
          <w:lang w:eastAsia="pt-BR"/>
        </w:rPr>
        <w:t>de frequência escolar</w:t>
      </w:r>
      <w:r w:rsidRPr="0072255E">
        <w:rPr>
          <w:rFonts w:ascii="Book Antiqua" w:eastAsia="Times New Roman" w:hAnsi="Book Antiqua" w:cs="Times New Roman"/>
          <w:b/>
          <w:color w:val="000000"/>
          <w:sz w:val="19"/>
          <w:szCs w:val="19"/>
          <w:lang w:eastAsia="pt-BR"/>
        </w:rPr>
        <w:t xml:space="preserve"> - </w:t>
      </w:r>
      <w:r w:rsidRPr="00FF623D">
        <w:rPr>
          <w:rFonts w:ascii="Book Antiqua" w:eastAsia="Times New Roman" w:hAnsi="Book Antiqua" w:cs="Times New Roman"/>
          <w:b/>
          <w:color w:val="000000"/>
          <w:sz w:val="19"/>
          <w:szCs w:val="19"/>
          <w:highlight w:val="yellow"/>
          <w:lang w:eastAsia="pt-BR"/>
        </w:rPr>
        <w:t>atividade de ensino fundamental</w:t>
      </w:r>
      <w:r w:rsidRPr="0072255E">
        <w:rPr>
          <w:rFonts w:ascii="Book Antiqua" w:eastAsia="Times New Roman" w:hAnsi="Book Antiqua" w:cs="Times New Roman"/>
          <w:b/>
          <w:color w:val="000000"/>
          <w:sz w:val="19"/>
          <w:szCs w:val="19"/>
          <w:lang w:eastAsia="pt-BR"/>
        </w:rPr>
        <w:t xml:space="preserve">, médio, inclusive profissionalizante, ou superior, ou ainda de requalificação profissional - </w:t>
      </w:r>
      <w:r w:rsidRPr="0072255E">
        <w:rPr>
          <w:rFonts w:ascii="Book Antiqua" w:eastAsia="Times New Roman" w:hAnsi="Book Antiqua" w:cs="Times New Roman"/>
          <w:b/>
          <w:color w:val="000000"/>
          <w:sz w:val="19"/>
          <w:szCs w:val="19"/>
          <w:highlight w:val="cyan"/>
          <w:lang w:eastAsia="pt-BR"/>
        </w:rPr>
        <w:t>divididas, no mínimo, em 3 (três)</w:t>
      </w:r>
      <w:r w:rsidRPr="0072255E">
        <w:rPr>
          <w:rFonts w:ascii="Book Antiqua" w:eastAsia="Times New Roman" w:hAnsi="Book Antiqua" w:cs="Times New Roman"/>
          <w:color w:val="000000"/>
          <w:sz w:val="19"/>
          <w:szCs w:val="19"/>
          <w:highlight w:val="cyan"/>
          <w:lang w:eastAsia="pt-BR"/>
        </w:rPr>
        <w:t xml:space="preserve"> </w:t>
      </w:r>
      <w:r w:rsidRPr="0072255E">
        <w:rPr>
          <w:rFonts w:ascii="Book Antiqua" w:eastAsia="Times New Roman" w:hAnsi="Book Antiqua" w:cs="Times New Roman"/>
          <w:b/>
          <w:color w:val="000000"/>
          <w:sz w:val="19"/>
          <w:szCs w:val="19"/>
          <w:highlight w:val="cyan"/>
          <w:lang w:eastAsia="pt-BR"/>
        </w:rPr>
        <w:t>dias</w:t>
      </w:r>
      <w:r w:rsidRPr="000373ED">
        <w:rPr>
          <w:rFonts w:ascii="Book Antiqua" w:eastAsia="Times New Roman" w:hAnsi="Book Antiqua" w:cs="Times New Roman"/>
          <w:color w:val="000000"/>
          <w:sz w:val="18"/>
          <w:szCs w:val="18"/>
          <w:lang w:eastAsia="pt-BR"/>
        </w:rPr>
        <w:t>; </w:t>
      </w:r>
      <w:hyperlink r:id="rId175" w:anchor="art1" w:history="1">
        <w:r w:rsidRPr="000373ED">
          <w:rPr>
            <w:rFonts w:ascii="Book Antiqua" w:eastAsia="Times New Roman" w:hAnsi="Book Antiqua" w:cs="Times New Roman"/>
            <w:color w:val="0000FF"/>
            <w:sz w:val="16"/>
            <w:szCs w:val="16"/>
            <w:u w:val="single"/>
            <w:lang w:eastAsia="pt-BR"/>
          </w:rPr>
          <w:t>(Incluído pela Lei nº 12.433, de 2011)</w:t>
        </w:r>
      </w:hyperlink>
      <w:r w:rsidR="003B2D56" w:rsidRPr="000373ED">
        <w:rPr>
          <w:rFonts w:ascii="Book Antiqua" w:eastAsia="Times New Roman" w:hAnsi="Book Antiqua" w:cs="Times New Roman"/>
          <w:color w:val="0000FF"/>
          <w:sz w:val="16"/>
          <w:szCs w:val="16"/>
          <w:lang w:eastAsia="pt-BR"/>
        </w:rPr>
        <w:t xml:space="preserve"> </w:t>
      </w:r>
      <w:r w:rsidR="003B2D56" w:rsidRPr="000373ED">
        <w:rPr>
          <w:rFonts w:ascii="Book Antiqua" w:hAnsi="Book Antiqua"/>
          <w:b/>
          <w:color w:val="FF0000"/>
          <w:sz w:val="16"/>
          <w:szCs w:val="16"/>
          <w:u w:val="single"/>
        </w:rPr>
        <w:t>(MPCE-2011)</w:t>
      </w:r>
      <w:r w:rsidR="00B147A7" w:rsidRPr="000373ED">
        <w:rPr>
          <w:rFonts w:ascii="Book Antiqua" w:eastAsia="Times New Roman" w:hAnsi="Book Antiqua" w:cs="Times New Roman"/>
          <w:color w:val="0000FF"/>
          <w:sz w:val="16"/>
          <w:szCs w:val="16"/>
          <w:lang w:eastAsia="pt-BR"/>
        </w:rPr>
        <w:t xml:space="preserve"> </w:t>
      </w:r>
      <w:r w:rsidR="00014353" w:rsidRPr="000373ED">
        <w:rPr>
          <w:rFonts w:ascii="Book Antiqua" w:eastAsia="Times New Roman" w:hAnsi="Book Antiqua" w:cs="Times New Roman"/>
          <w:b/>
          <w:bCs/>
          <w:color w:val="FF0000"/>
          <w:sz w:val="16"/>
          <w:szCs w:val="16"/>
          <w:u w:val="single"/>
          <w:lang w:eastAsia="pt-BR"/>
        </w:rPr>
        <w:t>(MPTO-2012)</w:t>
      </w:r>
      <w:r w:rsidR="00E43A4F" w:rsidRPr="000373ED">
        <w:rPr>
          <w:rFonts w:ascii="Book Antiqua" w:eastAsia="Times New Roman" w:hAnsi="Book Antiqua" w:cs="Times New Roman"/>
          <w:b/>
          <w:bCs/>
          <w:color w:val="FF0000"/>
          <w:sz w:val="16"/>
          <w:szCs w:val="16"/>
          <w:lang w:eastAsia="pt-BR"/>
        </w:rPr>
        <w:t xml:space="preserve"> </w:t>
      </w:r>
      <w:r w:rsidR="00E43A4F" w:rsidRPr="000373ED">
        <w:rPr>
          <w:rFonts w:ascii="Book Antiqua" w:eastAsia="Times New Roman" w:hAnsi="Book Antiqua" w:cs="Arial"/>
          <w:b/>
          <w:bCs/>
          <w:color w:val="FF0000"/>
          <w:sz w:val="16"/>
          <w:szCs w:val="16"/>
          <w:u w:val="single"/>
          <w:lang w:eastAsia="pt-BR"/>
        </w:rPr>
        <w:t>(DPEMS-2012)</w:t>
      </w:r>
      <w:r w:rsidR="00D9146E" w:rsidRPr="000373ED">
        <w:rPr>
          <w:rFonts w:ascii="Book Antiqua" w:eastAsia="Times New Roman" w:hAnsi="Book Antiqua" w:cs="Arial"/>
          <w:b/>
          <w:bCs/>
          <w:color w:val="FF0000"/>
          <w:sz w:val="16"/>
          <w:szCs w:val="16"/>
          <w:lang w:eastAsia="pt-BR"/>
        </w:rPr>
        <w:t xml:space="preserve"> </w:t>
      </w:r>
      <w:r w:rsidR="00FE026C" w:rsidRPr="000373ED">
        <w:rPr>
          <w:rFonts w:ascii="Book Antiqua" w:eastAsia="Times New Roman" w:hAnsi="Book Antiqua" w:cs="Times New Roman"/>
          <w:b/>
          <w:color w:val="FF0000"/>
          <w:sz w:val="16"/>
          <w:szCs w:val="16"/>
          <w:u w:val="single"/>
          <w:lang w:eastAsia="pt-BR"/>
        </w:rPr>
        <w:t>(MPMG-2013)</w:t>
      </w:r>
      <w:r w:rsidR="007757B8" w:rsidRPr="000373ED">
        <w:rPr>
          <w:rFonts w:ascii="Book Antiqua" w:eastAsia="Times New Roman" w:hAnsi="Book Antiqua" w:cs="Times New Roman"/>
          <w:b/>
          <w:color w:val="FF0000"/>
          <w:sz w:val="16"/>
          <w:szCs w:val="16"/>
          <w:lang w:eastAsia="pt-BR"/>
        </w:rPr>
        <w:t xml:space="preserve"> </w:t>
      </w:r>
      <w:r w:rsidR="007757B8" w:rsidRPr="000373ED">
        <w:rPr>
          <w:rFonts w:ascii="Book Antiqua" w:hAnsi="Book Antiqua" w:cs="Times New Roman"/>
          <w:b/>
          <w:color w:val="FF0000"/>
          <w:sz w:val="16"/>
          <w:szCs w:val="16"/>
          <w:u w:val="single"/>
        </w:rPr>
        <w:t>(MPAC-2014)</w:t>
      </w:r>
      <w:r w:rsidR="000B46FD" w:rsidRPr="000373ED">
        <w:rPr>
          <w:rFonts w:ascii="Book Antiqua" w:hAnsi="Book Antiqua" w:cs="Times New Roman"/>
          <w:b/>
          <w:color w:val="FF0000"/>
          <w:sz w:val="16"/>
          <w:szCs w:val="16"/>
        </w:rPr>
        <w:t xml:space="preserve"> </w:t>
      </w:r>
      <w:r w:rsidR="00324EFB" w:rsidRPr="000373ED">
        <w:rPr>
          <w:rFonts w:ascii="Book Antiqua" w:eastAsia="Times New Roman" w:hAnsi="Book Antiqua" w:cs="Times New Roman"/>
          <w:b/>
          <w:color w:val="FF0000"/>
          <w:sz w:val="16"/>
          <w:szCs w:val="16"/>
          <w:u w:val="single"/>
          <w:lang w:eastAsia="pt-BR"/>
        </w:rPr>
        <w:t>(TJGO-2015)</w:t>
      </w:r>
      <w:r w:rsidR="0093529E" w:rsidRPr="000373ED">
        <w:rPr>
          <w:rFonts w:ascii="Book Antiqua" w:eastAsia="Times New Roman" w:hAnsi="Book Antiqua" w:cs="Times New Roman"/>
          <w:b/>
          <w:color w:val="FF0000"/>
          <w:sz w:val="16"/>
          <w:szCs w:val="16"/>
          <w:lang w:eastAsia="pt-BR"/>
        </w:rPr>
        <w:t xml:space="preserve"> </w:t>
      </w:r>
      <w:r w:rsidR="0093529E" w:rsidRPr="000373ED">
        <w:rPr>
          <w:rFonts w:ascii="Book Antiqua" w:eastAsia="Times New Roman" w:hAnsi="Book Antiqua" w:cs="Times New Roman"/>
          <w:b/>
          <w:color w:val="FF0000"/>
          <w:sz w:val="16"/>
          <w:szCs w:val="16"/>
          <w:u w:val="single"/>
          <w:lang w:eastAsia="pt-BR"/>
        </w:rPr>
        <w:t>(MPMS-2015)</w:t>
      </w:r>
      <w:r w:rsidR="00A80327" w:rsidRPr="000373ED">
        <w:rPr>
          <w:rFonts w:ascii="Book Antiqua" w:eastAsia="Times New Roman" w:hAnsi="Book Antiqua" w:cs="Times New Roman"/>
          <w:b/>
          <w:color w:val="FF0000"/>
          <w:sz w:val="16"/>
          <w:szCs w:val="16"/>
          <w:lang w:eastAsia="pt-BR"/>
        </w:rPr>
        <w:t xml:space="preserve"> </w:t>
      </w:r>
      <w:r w:rsidR="00A80327" w:rsidRPr="000373ED">
        <w:rPr>
          <w:rFonts w:ascii="Book Antiqua" w:eastAsia="Times New Roman" w:hAnsi="Book Antiqua" w:cs="Times New Roman"/>
          <w:b/>
          <w:color w:val="FF0000"/>
          <w:sz w:val="16"/>
          <w:szCs w:val="16"/>
          <w:u w:val="single"/>
          <w:lang w:eastAsia="pt-BR"/>
        </w:rPr>
        <w:t>(DPEMA-2015)</w:t>
      </w:r>
      <w:r w:rsidR="002340A4" w:rsidRPr="000373ED">
        <w:rPr>
          <w:rFonts w:ascii="Book Antiqua" w:eastAsia="Times New Roman" w:hAnsi="Book Antiqua" w:cs="Times New Roman"/>
          <w:b/>
          <w:color w:val="FF0000"/>
          <w:sz w:val="16"/>
          <w:szCs w:val="16"/>
          <w:lang w:eastAsia="pt-BR"/>
        </w:rPr>
        <w:t xml:space="preserve"> </w:t>
      </w:r>
      <w:r w:rsidR="002340A4" w:rsidRPr="000373ED">
        <w:rPr>
          <w:rFonts w:ascii="Book Antiqua" w:hAnsi="Book Antiqua"/>
          <w:b/>
          <w:color w:val="FF0000"/>
          <w:sz w:val="16"/>
          <w:szCs w:val="16"/>
          <w:u w:val="single"/>
        </w:rPr>
        <w:t>(DPERN-2015)</w:t>
      </w:r>
      <w:r w:rsidR="00FF623D" w:rsidRPr="000373ED">
        <w:rPr>
          <w:rFonts w:ascii="Book Antiqua" w:hAnsi="Book Antiqua"/>
          <w:b/>
          <w:color w:val="FF0000"/>
          <w:sz w:val="16"/>
          <w:szCs w:val="16"/>
        </w:rPr>
        <w:t xml:space="preserve"> </w:t>
      </w:r>
      <w:r w:rsidR="00FF623D" w:rsidRPr="000373ED">
        <w:rPr>
          <w:rFonts w:ascii="Book Antiqua" w:hAnsi="Book Antiqua" w:cs="Times New Roman"/>
          <w:b/>
          <w:color w:val="FF0000"/>
          <w:sz w:val="16"/>
          <w:szCs w:val="16"/>
          <w:u w:val="single"/>
        </w:rPr>
        <w:t>(DPU-2015)</w:t>
      </w:r>
      <w:r w:rsidR="00C514B6" w:rsidRPr="000373ED">
        <w:rPr>
          <w:rFonts w:ascii="Book Antiqua" w:eastAsia="Times New Roman" w:hAnsi="Book Antiqua" w:cs="Times New Roman"/>
          <w:b/>
          <w:color w:val="FF0000"/>
          <w:sz w:val="16"/>
          <w:szCs w:val="16"/>
          <w:lang w:eastAsia="pt-BR"/>
        </w:rPr>
        <w:t xml:space="preserve"> </w:t>
      </w:r>
      <w:r w:rsidR="00CE41B8" w:rsidRPr="000373ED">
        <w:rPr>
          <w:rFonts w:ascii="Book Antiqua" w:eastAsia="Times New Roman" w:hAnsi="Book Antiqua" w:cs="Times New Roman"/>
          <w:b/>
          <w:color w:val="FF0000"/>
          <w:sz w:val="16"/>
          <w:szCs w:val="16"/>
          <w:u w:val="single"/>
          <w:lang w:eastAsia="pt-BR"/>
        </w:rPr>
        <w:t>(DPEES-2016)</w:t>
      </w:r>
      <w:r w:rsidR="00EF4B56" w:rsidRPr="000373ED">
        <w:rPr>
          <w:rFonts w:ascii="Book Antiqua" w:eastAsia="Times New Roman" w:hAnsi="Book Antiqua" w:cs="Times New Roman"/>
          <w:b/>
          <w:color w:val="FF0000"/>
          <w:sz w:val="16"/>
          <w:szCs w:val="16"/>
          <w:lang w:eastAsia="pt-BR"/>
        </w:rPr>
        <w:t xml:space="preserve"> </w:t>
      </w:r>
      <w:r w:rsidR="00EF4B56" w:rsidRPr="000373ED">
        <w:rPr>
          <w:rFonts w:ascii="Book Antiqua" w:eastAsia="Times New Roman" w:hAnsi="Book Antiqua" w:cs="Times New Roman"/>
          <w:b/>
          <w:color w:val="FF0000"/>
          <w:sz w:val="16"/>
          <w:szCs w:val="16"/>
          <w:u w:val="single"/>
          <w:lang w:eastAsia="pt-BR"/>
        </w:rPr>
        <w:t>(DPEAL-2017)</w:t>
      </w:r>
      <w:r w:rsidR="0033761E" w:rsidRPr="000373ED">
        <w:rPr>
          <w:rFonts w:ascii="Book Antiqua" w:eastAsia="Times New Roman" w:hAnsi="Book Antiqua" w:cs="Times New Roman"/>
          <w:b/>
          <w:color w:val="FF0000"/>
          <w:sz w:val="16"/>
          <w:szCs w:val="16"/>
          <w:lang w:eastAsia="pt-BR"/>
        </w:rPr>
        <w:t xml:space="preserve"> </w:t>
      </w:r>
      <w:r w:rsidR="0033761E" w:rsidRPr="000373ED">
        <w:rPr>
          <w:rFonts w:ascii="Book Antiqua" w:eastAsia="Times New Roman" w:hAnsi="Book Antiqua" w:cs="Times New Roman"/>
          <w:b/>
          <w:bCs/>
          <w:color w:val="FF0000"/>
          <w:sz w:val="16"/>
          <w:szCs w:val="16"/>
          <w:u w:val="single"/>
          <w:lang w:eastAsia="pt-BR"/>
        </w:rPr>
        <w:t>(Cartórios/TJMG-2017)</w:t>
      </w:r>
      <w:r w:rsidR="003938D1" w:rsidRPr="000373ED">
        <w:rPr>
          <w:rFonts w:ascii="Book Antiqua" w:eastAsia="Times New Roman" w:hAnsi="Book Antiqua" w:cs="Times New Roman"/>
          <w:b/>
          <w:bCs/>
          <w:color w:val="FF0000"/>
          <w:sz w:val="16"/>
          <w:szCs w:val="16"/>
          <w:lang w:eastAsia="pt-BR"/>
        </w:rPr>
        <w:t xml:space="preserve"> </w:t>
      </w:r>
      <w:r w:rsidR="003938D1" w:rsidRPr="000373ED">
        <w:rPr>
          <w:rFonts w:ascii="Book Antiqua" w:eastAsia="Times New Roman" w:hAnsi="Book Antiqua" w:cs="Times New Roman"/>
          <w:b/>
          <w:color w:val="FF0000"/>
          <w:sz w:val="16"/>
          <w:szCs w:val="16"/>
          <w:u w:val="single"/>
          <w:lang w:eastAsia="pt-BR"/>
        </w:rPr>
        <w:t>(PCMS-2017)</w:t>
      </w:r>
      <w:r w:rsidR="00DB2104" w:rsidRPr="000373ED">
        <w:rPr>
          <w:rFonts w:ascii="Book Antiqua" w:eastAsia="Times New Roman" w:hAnsi="Book Antiqua" w:cs="Times New Roman"/>
          <w:b/>
          <w:color w:val="FF0000"/>
          <w:sz w:val="16"/>
          <w:szCs w:val="16"/>
          <w:lang w:eastAsia="pt-BR"/>
        </w:rPr>
        <w:t xml:space="preserve"> </w:t>
      </w:r>
      <w:r w:rsidR="00DB2104" w:rsidRPr="000373ED">
        <w:rPr>
          <w:rFonts w:ascii="Book Antiqua" w:eastAsia="Times New Roman" w:hAnsi="Book Antiqua" w:cs="Times New Roman"/>
          <w:b/>
          <w:color w:val="FF0000"/>
          <w:sz w:val="16"/>
          <w:szCs w:val="16"/>
          <w:u w:val="single"/>
          <w:lang w:eastAsia="pt-BR"/>
        </w:rPr>
        <w:t>(DPEAM-2018)</w:t>
      </w:r>
      <w:r w:rsidR="00B0588F" w:rsidRPr="000373ED">
        <w:rPr>
          <w:rFonts w:ascii="Book Antiqua" w:eastAsia="Times New Roman" w:hAnsi="Book Antiqua" w:cs="Times New Roman"/>
          <w:b/>
          <w:color w:val="FF0000"/>
          <w:sz w:val="16"/>
          <w:szCs w:val="16"/>
          <w:lang w:eastAsia="pt-BR"/>
        </w:rPr>
        <w:t xml:space="preserve"> </w:t>
      </w:r>
      <w:r w:rsidR="00F16563" w:rsidRPr="000373ED">
        <w:rPr>
          <w:rFonts w:ascii="Book Antiqua" w:eastAsia="Times New Roman" w:hAnsi="Book Antiqua" w:cs="Times New Roman"/>
          <w:b/>
          <w:color w:val="FF0000"/>
          <w:sz w:val="16"/>
          <w:szCs w:val="16"/>
          <w:u w:val="single"/>
          <w:lang w:eastAsia="pt-BR"/>
        </w:rPr>
        <w:t>(DPEAP-2018)</w:t>
      </w:r>
      <w:r w:rsidR="0090041B" w:rsidRPr="000373ED">
        <w:rPr>
          <w:rFonts w:ascii="Book Antiqua" w:eastAsia="Times New Roman" w:hAnsi="Book Antiqua" w:cs="Times New Roman"/>
          <w:b/>
          <w:color w:val="FF0000"/>
          <w:sz w:val="16"/>
          <w:szCs w:val="16"/>
          <w:lang w:eastAsia="pt-BR"/>
        </w:rPr>
        <w:t xml:space="preserve"> </w:t>
      </w:r>
      <w:r w:rsidR="0090041B" w:rsidRPr="000373ED">
        <w:rPr>
          <w:rFonts w:ascii="Book Antiqua" w:hAnsi="Book Antiqua"/>
          <w:b/>
          <w:color w:val="FF0000"/>
          <w:sz w:val="16"/>
          <w:szCs w:val="16"/>
          <w:u w:val="single"/>
        </w:rPr>
        <w:t>(PCMA-2018)</w:t>
      </w:r>
      <w:r w:rsidR="00A852D4">
        <w:rPr>
          <w:rFonts w:ascii="Book Antiqua" w:hAnsi="Book Antiqua"/>
          <w:b/>
          <w:color w:val="FF0000"/>
          <w:sz w:val="16"/>
          <w:szCs w:val="16"/>
        </w:rPr>
        <w:t xml:space="preserve"> </w:t>
      </w:r>
      <w:r w:rsidR="00A852D4">
        <w:rPr>
          <w:rFonts w:ascii="Book Antiqua" w:eastAsia="Times New Roman" w:hAnsi="Book Antiqua" w:cs="Times New Roman"/>
          <w:b/>
          <w:color w:val="FF0000"/>
          <w:sz w:val="16"/>
          <w:szCs w:val="16"/>
          <w:u w:val="single"/>
          <w:lang w:eastAsia="pt-BR"/>
        </w:rPr>
        <w:t>(DPESC-2021)</w:t>
      </w:r>
      <w:r w:rsidR="00FD0458" w:rsidRPr="000373ED">
        <w:rPr>
          <w:rFonts w:ascii="Book Antiqua" w:hAnsi="Book Antiqua"/>
          <w:b/>
          <w:color w:val="FF0000"/>
          <w:sz w:val="16"/>
          <w:szCs w:val="16"/>
        </w:rPr>
        <w:t xml:space="preserve"> </w:t>
      </w:r>
      <w:r w:rsidR="00FD0458" w:rsidRPr="000373ED">
        <w:rPr>
          <w:rFonts w:ascii="Book Antiqua" w:eastAsia="Times New Roman" w:hAnsi="Book Antiqua" w:cs="Times New Roman"/>
          <w:b/>
          <w:color w:val="FF0000"/>
          <w:sz w:val="16"/>
          <w:szCs w:val="16"/>
          <w:u w:val="single"/>
          <w:lang w:eastAsia="pt-BR"/>
        </w:rPr>
        <w:t>(TJPE-2013/2015/2022)</w:t>
      </w:r>
      <w:r w:rsidR="005065A2">
        <w:rPr>
          <w:rFonts w:ascii="Book Antiqua" w:eastAsia="Times New Roman" w:hAnsi="Book Antiqua" w:cs="Times New Roman"/>
          <w:b/>
          <w:color w:val="FF0000"/>
          <w:sz w:val="16"/>
          <w:szCs w:val="16"/>
          <w:lang w:eastAsia="pt-BR"/>
        </w:rPr>
        <w:t xml:space="preserve"> </w:t>
      </w:r>
      <w:r w:rsidR="005065A2" w:rsidRPr="000373ED">
        <w:rPr>
          <w:rFonts w:ascii="Book Antiqua" w:eastAsia="Times New Roman" w:hAnsi="Book Antiqua" w:cs="Times New Roman"/>
          <w:b/>
          <w:color w:val="FF0000"/>
          <w:sz w:val="16"/>
          <w:szCs w:val="16"/>
          <w:u w:val="single"/>
          <w:lang w:eastAsia="pt-BR"/>
        </w:rPr>
        <w:t>(MPGO-2016</w:t>
      </w:r>
      <w:r w:rsidR="005065A2">
        <w:rPr>
          <w:rFonts w:ascii="Book Antiqua" w:eastAsia="Times New Roman" w:hAnsi="Book Antiqua" w:cs="Times New Roman"/>
          <w:b/>
          <w:color w:val="FF0000"/>
          <w:sz w:val="16"/>
          <w:szCs w:val="16"/>
          <w:u w:val="single"/>
          <w:lang w:eastAsia="pt-BR"/>
        </w:rPr>
        <w:t>/2022</w:t>
      </w:r>
      <w:r w:rsidR="005065A2" w:rsidRPr="000373ED">
        <w:rPr>
          <w:rFonts w:ascii="Book Antiqua" w:eastAsia="Times New Roman" w:hAnsi="Book Antiqua" w:cs="Times New Roman"/>
          <w:b/>
          <w:color w:val="FF0000"/>
          <w:sz w:val="16"/>
          <w:szCs w:val="16"/>
          <w:u w:val="single"/>
          <w:lang w:eastAsia="pt-BR"/>
        </w:rPr>
        <w:t>)</w:t>
      </w:r>
      <w:r w:rsidR="0043070D" w:rsidRPr="000373ED">
        <w:rPr>
          <w:rFonts w:ascii="Book Antiqua" w:eastAsia="Times New Roman" w:hAnsi="Book Antiqua" w:cs="Times New Roman"/>
          <w:b/>
          <w:color w:val="FF0000"/>
          <w:sz w:val="16"/>
          <w:szCs w:val="16"/>
          <w:lang w:eastAsia="pt-BR"/>
        </w:rPr>
        <w:t xml:space="preserve"> </w:t>
      </w:r>
      <w:r w:rsidR="0043070D" w:rsidRPr="000373ED">
        <w:rPr>
          <w:rFonts w:ascii="Book Antiqua" w:eastAsia="Times New Roman" w:hAnsi="Book Antiqua" w:cs="Times New Roman"/>
          <w:b/>
          <w:color w:val="FF0000"/>
          <w:sz w:val="16"/>
          <w:szCs w:val="16"/>
          <w:u w:val="single"/>
          <w:lang w:eastAsia="pt-BR"/>
        </w:rPr>
        <w:t>(DPERS-2014/2018/2022)</w:t>
      </w:r>
      <w:r w:rsidR="003D4E32">
        <w:rPr>
          <w:rFonts w:ascii="Book Antiqua" w:eastAsia="Times New Roman" w:hAnsi="Book Antiqua" w:cs="Times New Roman"/>
          <w:b/>
          <w:color w:val="FF0000"/>
          <w:sz w:val="16"/>
          <w:szCs w:val="16"/>
          <w:lang w:eastAsia="pt-BR"/>
        </w:rPr>
        <w:t xml:space="preserve"> </w:t>
      </w:r>
      <w:r w:rsidR="003D4E32">
        <w:rPr>
          <w:rFonts w:ascii="Book Antiqua" w:eastAsia="Times New Roman" w:hAnsi="Book Antiqua" w:cs="Times New Roman"/>
          <w:b/>
          <w:color w:val="FF0000"/>
          <w:sz w:val="16"/>
          <w:szCs w:val="16"/>
          <w:u w:val="single"/>
          <w:lang w:eastAsia="pt-BR"/>
        </w:rPr>
        <w:t>(DPECE-2022)</w:t>
      </w:r>
      <w:r w:rsidR="001922B5">
        <w:rPr>
          <w:rFonts w:ascii="Book Antiqua" w:eastAsia="Times New Roman" w:hAnsi="Book Antiqua" w:cs="Times New Roman"/>
          <w:b/>
          <w:color w:val="FF0000"/>
          <w:sz w:val="16"/>
          <w:szCs w:val="16"/>
          <w:lang w:eastAsia="pt-BR"/>
        </w:rPr>
        <w:t xml:space="preserve"> </w:t>
      </w:r>
      <w:r w:rsidR="001922B5">
        <w:rPr>
          <w:rFonts w:ascii="Book Antiqua" w:eastAsia="Times New Roman" w:hAnsi="Book Antiqua" w:cs="Times New Roman"/>
          <w:b/>
          <w:color w:val="FF0000"/>
          <w:sz w:val="16"/>
          <w:szCs w:val="16"/>
          <w:u w:val="single"/>
          <w:lang w:eastAsia="pt-BR"/>
        </w:rPr>
        <w:t>(DPEMT-2022)</w:t>
      </w:r>
      <w:r w:rsidR="00FF0588">
        <w:rPr>
          <w:rFonts w:ascii="Book Antiqua" w:eastAsia="Times New Roman" w:hAnsi="Book Antiqua" w:cs="Times New Roman"/>
          <w:b/>
          <w:color w:val="FF0000"/>
          <w:sz w:val="16"/>
          <w:szCs w:val="16"/>
          <w:lang w:eastAsia="pt-BR"/>
        </w:rPr>
        <w:t xml:space="preserve"> </w:t>
      </w:r>
      <w:r w:rsidR="00FF0588">
        <w:rPr>
          <w:rFonts w:ascii="Book Antiqua" w:eastAsia="Times New Roman" w:hAnsi="Book Antiqua" w:cs="Times New Roman"/>
          <w:b/>
          <w:bCs/>
          <w:color w:val="FF0000"/>
          <w:sz w:val="16"/>
          <w:szCs w:val="16"/>
          <w:u w:val="single"/>
          <w:lang w:eastAsia="pt-BR"/>
        </w:rPr>
        <w:t>(DPESE-2022)</w:t>
      </w:r>
      <w:r w:rsidR="00D26D78">
        <w:rPr>
          <w:rFonts w:ascii="Book Antiqua" w:eastAsia="Times New Roman" w:hAnsi="Book Antiqua" w:cs="Times New Roman"/>
          <w:b/>
          <w:bCs/>
          <w:color w:val="FF0000"/>
          <w:sz w:val="16"/>
          <w:szCs w:val="16"/>
          <w:lang w:eastAsia="pt-BR"/>
        </w:rPr>
        <w:t xml:space="preserve"> </w:t>
      </w:r>
      <w:r w:rsidR="00D26D78">
        <w:rPr>
          <w:rFonts w:ascii="Book Antiqua" w:eastAsia="Times New Roman" w:hAnsi="Book Antiqua" w:cs="Times New Roman"/>
          <w:b/>
          <w:bCs/>
          <w:color w:val="FF0000"/>
          <w:sz w:val="16"/>
          <w:szCs w:val="16"/>
          <w:u w:val="single"/>
          <w:lang w:eastAsia="pt-BR"/>
        </w:rPr>
        <w:t>(PGDF-2022)</w:t>
      </w:r>
      <w:r w:rsidR="00937296">
        <w:rPr>
          <w:rFonts w:ascii="Book Antiqua" w:eastAsia="Times New Roman" w:hAnsi="Book Antiqua" w:cs="Times New Roman"/>
          <w:b/>
          <w:bCs/>
          <w:color w:val="FF0000"/>
          <w:sz w:val="16"/>
          <w:szCs w:val="16"/>
          <w:lang w:eastAsia="pt-BR"/>
        </w:rPr>
        <w:t xml:space="preserve"> </w:t>
      </w:r>
      <w:r w:rsidR="00937296" w:rsidRPr="000373ED">
        <w:rPr>
          <w:rFonts w:ascii="Book Antiqua" w:eastAsia="Times New Roman" w:hAnsi="Book Antiqua" w:cs="Times New Roman"/>
          <w:b/>
          <w:color w:val="FF0000"/>
          <w:sz w:val="16"/>
          <w:szCs w:val="16"/>
          <w:u w:val="single"/>
          <w:lang w:eastAsia="pt-BR"/>
        </w:rPr>
        <w:t>(MPPR-2013/2014/2016</w:t>
      </w:r>
      <w:r w:rsidR="00937296">
        <w:rPr>
          <w:rFonts w:ascii="Book Antiqua" w:eastAsia="Times New Roman" w:hAnsi="Book Antiqua" w:cs="Times New Roman"/>
          <w:b/>
          <w:color w:val="FF0000"/>
          <w:sz w:val="16"/>
          <w:szCs w:val="16"/>
          <w:u w:val="single"/>
          <w:lang w:eastAsia="pt-BR"/>
        </w:rPr>
        <w:t>/2023</w:t>
      </w:r>
      <w:r w:rsidR="00937296" w:rsidRPr="000373ED">
        <w:rPr>
          <w:rFonts w:ascii="Book Antiqua" w:eastAsia="Times New Roman" w:hAnsi="Book Antiqua" w:cs="Times New Roman"/>
          <w:b/>
          <w:color w:val="FF0000"/>
          <w:sz w:val="16"/>
          <w:szCs w:val="16"/>
          <w:u w:val="single"/>
          <w:lang w:eastAsia="pt-BR"/>
        </w:rPr>
        <w:t>)</w:t>
      </w:r>
      <w:r w:rsidR="00FE0417">
        <w:rPr>
          <w:rFonts w:ascii="Book Antiqua" w:eastAsia="Times New Roman" w:hAnsi="Book Antiqua" w:cs="Times New Roman"/>
          <w:b/>
          <w:color w:val="FF0000"/>
          <w:sz w:val="16"/>
          <w:szCs w:val="16"/>
          <w:lang w:eastAsia="pt-BR"/>
        </w:rPr>
        <w:t xml:space="preserve"> </w:t>
      </w:r>
      <w:r w:rsidR="00FE0417">
        <w:rPr>
          <w:rFonts w:ascii="Book Antiqua" w:hAnsi="Book Antiqua"/>
          <w:b/>
          <w:color w:val="FF0000"/>
          <w:sz w:val="16"/>
          <w:szCs w:val="16"/>
          <w:u w:val="single"/>
        </w:rPr>
        <w:t>(MPSC-2012/2013/2019/2023)</w:t>
      </w:r>
      <w:r w:rsidR="00D605D3">
        <w:rPr>
          <w:rFonts w:ascii="Book Antiqua" w:hAnsi="Book Antiqua"/>
          <w:b/>
          <w:color w:val="FF0000"/>
          <w:sz w:val="16"/>
          <w:szCs w:val="16"/>
        </w:rPr>
        <w:t xml:space="preserve"> </w:t>
      </w:r>
      <w:r w:rsidR="00D605D3">
        <w:rPr>
          <w:rFonts w:ascii="Book Antiqua" w:hAnsi="Book Antiqua"/>
          <w:b/>
          <w:bCs/>
          <w:color w:val="FF0000"/>
          <w:sz w:val="16"/>
          <w:szCs w:val="16"/>
          <w:u w:val="single"/>
        </w:rPr>
        <w:t>(DPERJ-2023)</w:t>
      </w:r>
    </w:p>
    <w:tbl>
      <w:tblPr>
        <w:tblStyle w:val="Tabelacomgrade"/>
        <w:tblW w:w="0" w:type="auto"/>
        <w:shd w:val="clear" w:color="auto" w:fill="CCFFFF"/>
        <w:tblLook w:val="04A0" w:firstRow="1" w:lastRow="0" w:firstColumn="1" w:lastColumn="0" w:noHBand="0" w:noVBand="1"/>
      </w:tblPr>
      <w:tblGrid>
        <w:gridCol w:w="8494"/>
      </w:tblGrid>
      <w:tr w:rsidR="00625DDC" w:rsidRPr="0072255E" w14:paraId="63C5FCA8" w14:textId="77777777" w:rsidTr="009E5660">
        <w:tc>
          <w:tcPr>
            <w:tcW w:w="8494" w:type="dxa"/>
            <w:shd w:val="clear" w:color="auto" w:fill="CCFFFF"/>
          </w:tcPr>
          <w:p w14:paraId="41C954C6" w14:textId="590D3DAD" w:rsidR="00625DDC" w:rsidRPr="00C4490F" w:rsidRDefault="00625DDC" w:rsidP="00625DDC">
            <w:pPr>
              <w:jc w:val="both"/>
              <w:rPr>
                <w:rFonts w:ascii="Book Antiqua" w:eastAsia="Times New Roman" w:hAnsi="Book Antiqua" w:cs="Times New Roman"/>
                <w:b/>
                <w:bCs/>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w:t>
            </w:r>
            <w:r w:rsidRPr="00C4490F">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001922B5">
              <w:rPr>
                <w:rFonts w:ascii="Book Antiqua" w:eastAsia="Times New Roman" w:hAnsi="Book Antiqua" w:cs="Times New Roman"/>
                <w:b/>
                <w:i/>
                <w:color w:val="FF0000"/>
                <w:sz w:val="19"/>
                <w:szCs w:val="19"/>
                <w:lang w:eastAsia="pt-BR"/>
              </w:rPr>
              <w:t>: #</w:t>
            </w:r>
            <w:r w:rsidR="001922B5" w:rsidRPr="001922B5">
              <w:rPr>
                <w:rFonts w:ascii="Book Antiqua" w:eastAsia="Times New Roman" w:hAnsi="Book Antiqua" w:cs="Times New Roman"/>
                <w:b/>
                <w:i/>
                <w:color w:val="FF0000"/>
                <w:sz w:val="19"/>
                <w:szCs w:val="19"/>
                <w:highlight w:val="green"/>
                <w:lang w:eastAsia="pt-BR"/>
              </w:rPr>
              <w:t>DPEMT-2022</w:t>
            </w:r>
            <w:r w:rsidR="00FF0588">
              <w:rPr>
                <w:rFonts w:ascii="Book Antiqua" w:eastAsia="Times New Roman" w:hAnsi="Book Antiqua" w:cs="Times New Roman"/>
                <w:b/>
                <w:i/>
                <w:color w:val="FF0000"/>
                <w:sz w:val="19"/>
                <w:szCs w:val="19"/>
                <w:lang w:eastAsia="pt-BR"/>
              </w:rPr>
              <w:t>: #</w:t>
            </w:r>
            <w:r w:rsidR="00FF0588" w:rsidRPr="00FF0588">
              <w:rPr>
                <w:rFonts w:ascii="Book Antiqua" w:eastAsia="Times New Roman" w:hAnsi="Book Antiqua" w:cs="Times New Roman"/>
                <w:b/>
                <w:i/>
                <w:color w:val="FF0000"/>
                <w:sz w:val="19"/>
                <w:szCs w:val="19"/>
                <w:highlight w:val="green"/>
                <w:lang w:eastAsia="pt-BR"/>
              </w:rPr>
              <w:t>DPESE-2022</w:t>
            </w:r>
            <w:r w:rsidR="00FF0588">
              <w:rPr>
                <w:rFonts w:ascii="Book Antiqua" w:eastAsia="Times New Roman" w:hAnsi="Book Antiqua" w:cs="Times New Roman"/>
                <w:b/>
                <w:i/>
                <w:color w:val="FF0000"/>
                <w:sz w:val="19"/>
                <w:szCs w:val="19"/>
                <w:lang w:eastAsia="pt-BR"/>
              </w:rPr>
              <w:t>: #</w:t>
            </w:r>
            <w:r w:rsidR="00FF0588" w:rsidRPr="00FF0588">
              <w:rPr>
                <w:rFonts w:ascii="Book Antiqua" w:eastAsia="Times New Roman" w:hAnsi="Book Antiqua" w:cs="Times New Roman"/>
                <w:b/>
                <w:i/>
                <w:color w:val="FF0000"/>
                <w:sz w:val="19"/>
                <w:szCs w:val="19"/>
                <w:highlight w:val="green"/>
                <w:lang w:eastAsia="pt-BR"/>
              </w:rPr>
              <w:t>CESPE</w:t>
            </w:r>
            <w:r w:rsidR="001922B5">
              <w:rPr>
                <w:rFonts w:ascii="Book Antiqua" w:eastAsia="Times New Roman" w:hAnsi="Book Antiqua" w:cs="Times New Roman"/>
                <w:b/>
                <w:i/>
                <w:color w:val="FF0000"/>
                <w:sz w:val="19"/>
                <w:szCs w:val="19"/>
                <w:lang w:eastAsia="pt-BR"/>
              </w:rPr>
              <w:t>: #</w:t>
            </w:r>
            <w:r w:rsidR="001922B5" w:rsidRPr="001922B5">
              <w:rPr>
                <w:rFonts w:ascii="Book Antiqua" w:eastAsia="Times New Roman" w:hAnsi="Book Antiqua" w:cs="Times New Roman"/>
                <w:b/>
                <w:i/>
                <w:color w:val="FF0000"/>
                <w:sz w:val="19"/>
                <w:szCs w:val="19"/>
                <w:highlight w:val="green"/>
                <w:lang w:eastAsia="pt-BR"/>
              </w:rPr>
              <w:t>FCC</w:t>
            </w:r>
            <w:r w:rsidRPr="0072255E">
              <w:rPr>
                <w:rFonts w:ascii="Book Antiqua" w:eastAsia="Times New Roman" w:hAnsi="Book Antiqua" w:cs="Times New Roman"/>
                <w:sz w:val="19"/>
                <w:szCs w:val="19"/>
                <w:lang w:eastAsia="pt-BR"/>
              </w:rPr>
              <w:t xml:space="preserve">: </w:t>
            </w:r>
            <w:r w:rsidRPr="00625DDC">
              <w:rPr>
                <w:rFonts w:ascii="Book Antiqua" w:eastAsia="Times New Roman" w:hAnsi="Book Antiqua" w:cs="Times New Roman"/>
                <w:b/>
                <w:bCs/>
                <w:i/>
                <w:iCs/>
                <w:sz w:val="19"/>
                <w:szCs w:val="19"/>
                <w:u w:val="single"/>
                <w:lang w:eastAsia="pt-BR"/>
              </w:rPr>
              <w:t>O tempo excedido, na frequência escolar, ao limite legal de 12 horas a cada 3 dias deve ser considerado para fins de remição da pena</w:t>
            </w:r>
            <w:r>
              <w:rPr>
                <w:rFonts w:ascii="Book Antiqua" w:eastAsia="Times New Roman" w:hAnsi="Book Antiqua" w:cs="Times New Roman"/>
                <w:sz w:val="19"/>
                <w:szCs w:val="19"/>
                <w:lang w:eastAsia="pt-BR"/>
              </w:rPr>
              <w:t xml:space="preserve">: </w:t>
            </w:r>
            <w:r w:rsidRPr="00625DDC">
              <w:rPr>
                <w:rFonts w:ascii="Book Antiqua" w:eastAsia="Times New Roman" w:hAnsi="Book Antiqua" w:cs="Times New Roman"/>
                <w:b/>
                <w:bCs/>
                <w:sz w:val="19"/>
                <w:szCs w:val="19"/>
                <w:lang w:eastAsia="pt-BR"/>
              </w:rPr>
              <w:t xml:space="preserve">O art. 126 da </w:t>
            </w:r>
            <w:r>
              <w:rPr>
                <w:rFonts w:ascii="Book Antiqua" w:eastAsia="Times New Roman" w:hAnsi="Book Antiqua" w:cs="Times New Roman"/>
                <w:b/>
                <w:bCs/>
                <w:sz w:val="19"/>
                <w:szCs w:val="19"/>
                <w:lang w:eastAsia="pt-BR"/>
              </w:rPr>
              <w:t>LEP</w:t>
            </w:r>
            <w:r w:rsidRPr="00625DDC">
              <w:rPr>
                <w:rFonts w:ascii="Book Antiqua" w:eastAsia="Times New Roman" w:hAnsi="Book Antiqua" w:cs="Times New Roman"/>
                <w:b/>
                <w:bCs/>
                <w:sz w:val="19"/>
                <w:szCs w:val="19"/>
                <w:lang w:eastAsia="pt-BR"/>
              </w:rPr>
              <w:t xml:space="preserve"> prevê duas hipóteses de remição da pena: por trabalho ou por estudo.</w:t>
            </w:r>
            <w:r>
              <w:rPr>
                <w:rFonts w:ascii="Book Antiqua" w:eastAsia="Times New Roman" w:hAnsi="Book Antiqua" w:cs="Times New Roman"/>
                <w:b/>
                <w:bCs/>
                <w:sz w:val="19"/>
                <w:szCs w:val="19"/>
                <w:lang w:eastAsia="pt-BR"/>
              </w:rPr>
              <w:t xml:space="preserve"> </w:t>
            </w:r>
            <w:r w:rsidRPr="00625DDC">
              <w:rPr>
                <w:rFonts w:ascii="Book Antiqua" w:eastAsia="Times New Roman" w:hAnsi="Book Antiqua" w:cs="Times New Roman"/>
                <w:b/>
                <w:bCs/>
                <w:sz w:val="19"/>
                <w:szCs w:val="19"/>
                <w:lang w:eastAsia="pt-BR"/>
              </w:rPr>
              <w:t>Para fins de remição da pena pelo trabalho, a jornada não pode ser superior a 8 horas. O STJ, contudo, entende que eventuais horas extras devem ser computadas quando excederem a oitava hora diária, hipótese em que se admite o cômputo do excedente para fins de remição de pena.</w:t>
            </w:r>
            <w:r>
              <w:rPr>
                <w:rFonts w:ascii="Book Antiqua" w:eastAsia="Times New Roman" w:hAnsi="Book Antiqua" w:cs="Times New Roman"/>
                <w:b/>
                <w:bCs/>
                <w:sz w:val="19"/>
                <w:szCs w:val="19"/>
                <w:lang w:eastAsia="pt-BR"/>
              </w:rPr>
              <w:t xml:space="preserve"> </w:t>
            </w:r>
            <w:r w:rsidRPr="00625DDC">
              <w:rPr>
                <w:rFonts w:ascii="Book Antiqua" w:eastAsia="Times New Roman" w:hAnsi="Book Antiqua" w:cs="Times New Roman"/>
                <w:b/>
                <w:bCs/>
                <w:sz w:val="19"/>
                <w:szCs w:val="19"/>
                <w:lang w:eastAsia="pt-BR"/>
              </w:rPr>
              <w:t>No caso da remição pelo estudo, o reeducando poderá remir 1 dia de pena a cada 12 horas de atividade, divididas, no mínimo, em 3 dias.</w:t>
            </w:r>
            <w:r>
              <w:rPr>
                <w:rFonts w:ascii="Book Antiqua" w:eastAsia="Times New Roman" w:hAnsi="Book Antiqua" w:cs="Times New Roman"/>
                <w:b/>
                <w:bCs/>
                <w:sz w:val="19"/>
                <w:szCs w:val="19"/>
                <w:lang w:eastAsia="pt-BR"/>
              </w:rPr>
              <w:t xml:space="preserve"> </w:t>
            </w:r>
            <w:r w:rsidRPr="00625DDC">
              <w:rPr>
                <w:rFonts w:ascii="Book Antiqua" w:eastAsia="Times New Roman" w:hAnsi="Book Antiqua" w:cs="Times New Roman"/>
                <w:b/>
                <w:bCs/>
                <w:sz w:val="19"/>
                <w:szCs w:val="19"/>
                <w:lang w:eastAsia="pt-BR"/>
              </w:rPr>
              <w:t>O STJ entende que, se o reeducando estudar mais que 12 horas, isso deverá ser considerado para fins de remição da pena.</w:t>
            </w:r>
            <w:r>
              <w:rPr>
                <w:rFonts w:ascii="Book Antiqua" w:eastAsia="Times New Roman" w:hAnsi="Book Antiqua" w:cs="Times New Roman"/>
                <w:b/>
                <w:bCs/>
                <w:sz w:val="19"/>
                <w:szCs w:val="19"/>
                <w:lang w:eastAsia="pt-BR"/>
              </w:rPr>
              <w:t xml:space="preserve"> </w:t>
            </w:r>
            <w:r w:rsidRPr="00625DDC">
              <w:rPr>
                <w:rFonts w:ascii="Book Antiqua" w:eastAsia="Times New Roman" w:hAnsi="Book Antiqua" w:cs="Times New Roman"/>
                <w:sz w:val="19"/>
                <w:szCs w:val="19"/>
                <w:lang w:eastAsia="pt-BR"/>
              </w:rPr>
              <w:t xml:space="preserve">STJ. 5ª T. </w:t>
            </w:r>
            <w:proofErr w:type="spellStart"/>
            <w:r w:rsidRPr="00625DDC">
              <w:rPr>
                <w:rFonts w:ascii="Book Antiqua" w:eastAsia="Times New Roman" w:hAnsi="Book Antiqua" w:cs="Times New Roman"/>
                <w:sz w:val="19"/>
                <w:szCs w:val="19"/>
                <w:lang w:eastAsia="pt-BR"/>
              </w:rPr>
              <w:t>AgRg</w:t>
            </w:r>
            <w:proofErr w:type="spellEnd"/>
            <w:r w:rsidRPr="00625DDC">
              <w:rPr>
                <w:rFonts w:ascii="Book Antiqua" w:eastAsia="Times New Roman" w:hAnsi="Book Antiqua" w:cs="Times New Roman"/>
                <w:sz w:val="19"/>
                <w:szCs w:val="19"/>
                <w:lang w:eastAsia="pt-BR"/>
              </w:rPr>
              <w:t xml:space="preserve"> no </w:t>
            </w:r>
            <w:proofErr w:type="spellStart"/>
            <w:r w:rsidRPr="00625DDC">
              <w:rPr>
                <w:rFonts w:ascii="Book Antiqua" w:eastAsia="Times New Roman" w:hAnsi="Book Antiqua" w:cs="Times New Roman"/>
                <w:sz w:val="19"/>
                <w:szCs w:val="19"/>
                <w:lang w:eastAsia="pt-BR"/>
              </w:rPr>
              <w:t>AREsp</w:t>
            </w:r>
            <w:proofErr w:type="spellEnd"/>
            <w:r w:rsidRPr="00625DDC">
              <w:rPr>
                <w:rFonts w:ascii="Book Antiqua" w:eastAsia="Times New Roman" w:hAnsi="Book Antiqua" w:cs="Times New Roman"/>
                <w:sz w:val="19"/>
                <w:szCs w:val="19"/>
                <w:lang w:eastAsia="pt-BR"/>
              </w:rPr>
              <w:t xml:space="preserve"> 1720688/SC, Rel. Min. Reynaldo Soares da Fonseca, j</w:t>
            </w:r>
            <w:r>
              <w:rPr>
                <w:rFonts w:ascii="Book Antiqua" w:eastAsia="Times New Roman" w:hAnsi="Book Antiqua" w:cs="Times New Roman"/>
                <w:sz w:val="19"/>
                <w:szCs w:val="19"/>
                <w:lang w:eastAsia="pt-BR"/>
              </w:rPr>
              <w:t xml:space="preserve">. </w:t>
            </w:r>
            <w:r w:rsidRPr="00625DDC">
              <w:rPr>
                <w:rFonts w:ascii="Book Antiqua" w:eastAsia="Times New Roman" w:hAnsi="Book Antiqua" w:cs="Times New Roman"/>
                <w:sz w:val="19"/>
                <w:szCs w:val="19"/>
                <w:lang w:eastAsia="pt-BR"/>
              </w:rPr>
              <w:t>06/10/20.</w:t>
            </w:r>
            <w:r>
              <w:rPr>
                <w:rFonts w:ascii="Book Antiqua" w:eastAsia="Times New Roman" w:hAnsi="Book Antiqua" w:cs="Times New Roman"/>
                <w:sz w:val="19"/>
                <w:szCs w:val="19"/>
                <w:lang w:eastAsia="pt-BR"/>
              </w:rPr>
              <w:t xml:space="preserve"> </w:t>
            </w:r>
            <w:r w:rsidRPr="00625DDC">
              <w:rPr>
                <w:rFonts w:ascii="Book Antiqua" w:eastAsia="Times New Roman" w:hAnsi="Book Antiqua" w:cs="Times New Roman"/>
                <w:sz w:val="19"/>
                <w:szCs w:val="19"/>
                <w:lang w:eastAsia="pt-BR"/>
              </w:rPr>
              <w:t>STJ. 6ª T. HC 461047-SP, Rel. Min. Laurita Vaz, j</w:t>
            </w:r>
            <w:r>
              <w:rPr>
                <w:rFonts w:ascii="Book Antiqua" w:eastAsia="Times New Roman" w:hAnsi="Book Antiqua" w:cs="Times New Roman"/>
                <w:sz w:val="19"/>
                <w:szCs w:val="19"/>
                <w:lang w:eastAsia="pt-BR"/>
              </w:rPr>
              <w:t>.</w:t>
            </w:r>
            <w:r w:rsidRPr="00625DDC">
              <w:rPr>
                <w:rFonts w:ascii="Book Antiqua" w:eastAsia="Times New Roman" w:hAnsi="Book Antiqua" w:cs="Times New Roman"/>
                <w:sz w:val="19"/>
                <w:szCs w:val="19"/>
                <w:lang w:eastAsia="pt-BR"/>
              </w:rPr>
              <w:t xml:space="preserve"> 04/08/20</w:t>
            </w:r>
            <w:r>
              <w:rPr>
                <w:rFonts w:ascii="Book Antiqua" w:eastAsia="Times New Roman" w:hAnsi="Book Antiqua" w:cs="Times New Roman"/>
                <w:sz w:val="19"/>
                <w:szCs w:val="19"/>
                <w:lang w:eastAsia="pt-BR"/>
              </w:rPr>
              <w:t xml:space="preserve"> </w:t>
            </w:r>
            <w:r w:rsidRPr="00625DDC">
              <w:rPr>
                <w:rFonts w:ascii="Book Antiqua" w:eastAsia="Times New Roman" w:hAnsi="Book Antiqua" w:cs="Times New Roman"/>
                <w:b/>
                <w:bCs/>
                <w:sz w:val="19"/>
                <w:szCs w:val="19"/>
                <w:lang w:eastAsia="pt-BR"/>
              </w:rPr>
              <w:t>(Info 677).</w:t>
            </w:r>
          </w:p>
        </w:tc>
      </w:tr>
    </w:tbl>
    <w:p w14:paraId="24CEAC43" w14:textId="443F718D" w:rsidR="000E7C60" w:rsidRPr="00B670FD" w:rsidRDefault="000E7C60" w:rsidP="00195C7F">
      <w:pPr>
        <w:spacing w:before="300" w:after="300" w:line="240" w:lineRule="auto"/>
        <w:ind w:firstLine="525"/>
        <w:jc w:val="both"/>
        <w:rPr>
          <w:rFonts w:ascii="Book Antiqua" w:eastAsia="Times New Roman" w:hAnsi="Book Antiqua" w:cs="Times New Roman"/>
          <w:color w:val="0000FF"/>
          <w:sz w:val="16"/>
          <w:szCs w:val="16"/>
          <w:lang w:eastAsia="pt-BR"/>
        </w:rPr>
      </w:pPr>
      <w:r w:rsidRPr="0072255E">
        <w:rPr>
          <w:rFonts w:ascii="Book Antiqua" w:eastAsia="Times New Roman" w:hAnsi="Book Antiqua" w:cs="Times New Roman"/>
          <w:color w:val="000000"/>
          <w:sz w:val="19"/>
          <w:szCs w:val="19"/>
          <w:lang w:eastAsia="pt-BR"/>
        </w:rPr>
        <w:t xml:space="preserve">II - </w:t>
      </w:r>
      <w:r w:rsidRPr="0072255E">
        <w:rPr>
          <w:rFonts w:ascii="Book Antiqua" w:eastAsia="Times New Roman" w:hAnsi="Book Antiqua" w:cs="Times New Roman"/>
          <w:b/>
          <w:bCs/>
          <w:color w:val="000000"/>
          <w:sz w:val="19"/>
          <w:szCs w:val="19"/>
          <w:highlight w:val="cyan"/>
          <w:lang w:eastAsia="pt-BR"/>
        </w:rPr>
        <w:t>1 (um) dia de pena a cada 3 (três) dias de trabalho</w:t>
      </w:r>
      <w:r w:rsidRPr="000373ED">
        <w:rPr>
          <w:rFonts w:ascii="Book Antiqua" w:eastAsia="Times New Roman" w:hAnsi="Book Antiqua" w:cs="Times New Roman"/>
          <w:color w:val="000000"/>
          <w:sz w:val="16"/>
          <w:szCs w:val="16"/>
          <w:lang w:eastAsia="pt-BR"/>
        </w:rPr>
        <w:t>. </w:t>
      </w:r>
      <w:hyperlink r:id="rId176" w:anchor="art1" w:history="1">
        <w:r w:rsidRPr="000373ED">
          <w:rPr>
            <w:rFonts w:ascii="Book Antiqua" w:eastAsia="Times New Roman" w:hAnsi="Book Antiqua" w:cs="Times New Roman"/>
            <w:color w:val="0000FF"/>
            <w:sz w:val="16"/>
            <w:szCs w:val="16"/>
            <w:u w:val="single"/>
            <w:lang w:eastAsia="pt-BR"/>
          </w:rPr>
          <w:t>(Incluído pela Lei nº 12.433, de 2011)</w:t>
        </w:r>
      </w:hyperlink>
      <w:r w:rsidR="00D22C01" w:rsidRPr="000373ED">
        <w:rPr>
          <w:rFonts w:ascii="Book Antiqua" w:eastAsia="Times New Roman" w:hAnsi="Book Antiqua" w:cs="Times New Roman"/>
          <w:color w:val="0000FF"/>
          <w:sz w:val="16"/>
          <w:szCs w:val="16"/>
          <w:lang w:eastAsia="pt-BR"/>
        </w:rPr>
        <w:t xml:space="preserve"> </w:t>
      </w:r>
      <w:r w:rsidR="00014353" w:rsidRPr="000373ED">
        <w:rPr>
          <w:rFonts w:ascii="Book Antiqua" w:eastAsia="Times New Roman" w:hAnsi="Book Antiqua" w:cs="Times New Roman"/>
          <w:b/>
          <w:bCs/>
          <w:color w:val="FF0000"/>
          <w:sz w:val="16"/>
          <w:szCs w:val="16"/>
          <w:u w:val="single"/>
          <w:lang w:eastAsia="pt-BR"/>
        </w:rPr>
        <w:t>(MPTO-2012)</w:t>
      </w:r>
      <w:r w:rsidR="00E43A4F" w:rsidRPr="000373ED">
        <w:rPr>
          <w:rFonts w:ascii="Book Antiqua" w:eastAsia="Times New Roman" w:hAnsi="Book Antiqua" w:cs="Times New Roman"/>
          <w:b/>
          <w:bCs/>
          <w:color w:val="FF0000"/>
          <w:sz w:val="16"/>
          <w:szCs w:val="16"/>
          <w:lang w:eastAsia="pt-BR"/>
        </w:rPr>
        <w:t xml:space="preserve"> </w:t>
      </w:r>
      <w:r w:rsidR="00E43A4F" w:rsidRPr="000373ED">
        <w:rPr>
          <w:rFonts w:ascii="Book Antiqua" w:eastAsia="Times New Roman" w:hAnsi="Book Antiqua" w:cs="Arial"/>
          <w:b/>
          <w:bCs/>
          <w:color w:val="FF0000"/>
          <w:sz w:val="16"/>
          <w:szCs w:val="16"/>
          <w:u w:val="single"/>
          <w:lang w:eastAsia="pt-BR"/>
        </w:rPr>
        <w:t>(DPEMS-2012)</w:t>
      </w:r>
      <w:r w:rsidR="00D9146E" w:rsidRPr="000373ED">
        <w:rPr>
          <w:rFonts w:ascii="Book Antiqua" w:eastAsia="Times New Roman" w:hAnsi="Book Antiqua" w:cs="Arial"/>
          <w:b/>
          <w:bCs/>
          <w:color w:val="FF0000"/>
          <w:sz w:val="16"/>
          <w:szCs w:val="16"/>
          <w:lang w:eastAsia="pt-BR"/>
        </w:rPr>
        <w:t xml:space="preserve"> </w:t>
      </w:r>
      <w:r w:rsidR="00A80327" w:rsidRPr="000373ED">
        <w:rPr>
          <w:rFonts w:ascii="Book Antiqua" w:eastAsia="Times New Roman" w:hAnsi="Book Antiqua" w:cs="Times New Roman"/>
          <w:b/>
          <w:color w:val="FF0000"/>
          <w:sz w:val="16"/>
          <w:szCs w:val="16"/>
          <w:u w:val="single"/>
          <w:lang w:eastAsia="pt-BR"/>
        </w:rPr>
        <w:t>(DPEMA-2015)</w:t>
      </w:r>
      <w:r w:rsidR="002340A4" w:rsidRPr="000373ED">
        <w:rPr>
          <w:rFonts w:ascii="Book Antiqua" w:eastAsia="Times New Roman" w:hAnsi="Book Antiqua" w:cs="Times New Roman"/>
          <w:b/>
          <w:color w:val="FF0000"/>
          <w:sz w:val="16"/>
          <w:szCs w:val="16"/>
          <w:lang w:eastAsia="pt-BR"/>
        </w:rPr>
        <w:t xml:space="preserve"> </w:t>
      </w:r>
      <w:r w:rsidR="002340A4" w:rsidRPr="000373ED">
        <w:rPr>
          <w:rFonts w:ascii="Book Antiqua" w:hAnsi="Book Antiqua"/>
          <w:b/>
          <w:color w:val="FF0000"/>
          <w:sz w:val="16"/>
          <w:szCs w:val="16"/>
          <w:u w:val="single"/>
        </w:rPr>
        <w:t>(DPERN-2015)</w:t>
      </w:r>
      <w:r w:rsidR="00FF623D" w:rsidRPr="000373ED">
        <w:rPr>
          <w:rFonts w:ascii="Book Antiqua" w:hAnsi="Book Antiqua"/>
          <w:b/>
          <w:color w:val="FF0000"/>
          <w:sz w:val="16"/>
          <w:szCs w:val="16"/>
        </w:rPr>
        <w:t xml:space="preserve"> </w:t>
      </w:r>
      <w:r w:rsidR="00FF623D" w:rsidRPr="000373ED">
        <w:rPr>
          <w:rFonts w:ascii="Book Antiqua" w:hAnsi="Book Antiqua" w:cs="Times New Roman"/>
          <w:b/>
          <w:color w:val="FF0000"/>
          <w:sz w:val="16"/>
          <w:szCs w:val="16"/>
          <w:u w:val="single"/>
        </w:rPr>
        <w:t>(DPU-2015)</w:t>
      </w:r>
      <w:r w:rsidR="008C5678" w:rsidRPr="000373ED">
        <w:rPr>
          <w:rFonts w:ascii="Book Antiqua" w:hAnsi="Book Antiqua" w:cs="Times New Roman"/>
          <w:b/>
          <w:color w:val="FF0000"/>
          <w:sz w:val="16"/>
          <w:szCs w:val="16"/>
        </w:rPr>
        <w:t xml:space="preserve"> </w:t>
      </w:r>
      <w:r w:rsidR="008C5678" w:rsidRPr="000373ED">
        <w:rPr>
          <w:rFonts w:ascii="Book Antiqua" w:hAnsi="Book Antiqua"/>
          <w:b/>
          <w:bCs/>
          <w:color w:val="FF0000"/>
          <w:sz w:val="16"/>
          <w:szCs w:val="16"/>
          <w:u w:val="single"/>
        </w:rPr>
        <w:t>(Cartórios/TJRS-2015)</w:t>
      </w:r>
      <w:r w:rsidR="00C514B6" w:rsidRPr="000373ED">
        <w:rPr>
          <w:rFonts w:ascii="Book Antiqua" w:eastAsia="Times New Roman" w:hAnsi="Book Antiqua" w:cs="Times New Roman"/>
          <w:b/>
          <w:color w:val="FF0000"/>
          <w:sz w:val="16"/>
          <w:szCs w:val="16"/>
          <w:lang w:eastAsia="pt-BR"/>
        </w:rPr>
        <w:t xml:space="preserve"> </w:t>
      </w:r>
      <w:r w:rsidR="00CE41B8" w:rsidRPr="000373ED">
        <w:rPr>
          <w:rFonts w:ascii="Book Antiqua" w:eastAsia="Times New Roman" w:hAnsi="Book Antiqua" w:cs="Times New Roman"/>
          <w:b/>
          <w:color w:val="FF0000"/>
          <w:sz w:val="16"/>
          <w:szCs w:val="16"/>
          <w:u w:val="single"/>
          <w:lang w:eastAsia="pt-BR"/>
        </w:rPr>
        <w:t>(DPEES-2016)</w:t>
      </w:r>
      <w:r w:rsidR="00EF4B56" w:rsidRPr="000373ED">
        <w:rPr>
          <w:rFonts w:ascii="Book Antiqua" w:eastAsia="Times New Roman" w:hAnsi="Book Antiqua" w:cs="Times New Roman"/>
          <w:b/>
          <w:color w:val="FF0000"/>
          <w:sz w:val="16"/>
          <w:szCs w:val="16"/>
          <w:lang w:eastAsia="pt-BR"/>
        </w:rPr>
        <w:t xml:space="preserve"> </w:t>
      </w:r>
      <w:r w:rsidR="00EF4B56" w:rsidRPr="000373ED">
        <w:rPr>
          <w:rFonts w:ascii="Book Antiqua" w:eastAsia="Times New Roman" w:hAnsi="Book Antiqua" w:cs="Times New Roman"/>
          <w:b/>
          <w:color w:val="FF0000"/>
          <w:sz w:val="16"/>
          <w:szCs w:val="16"/>
          <w:u w:val="single"/>
          <w:lang w:eastAsia="pt-BR"/>
        </w:rPr>
        <w:t>(DPEAL-2017)</w:t>
      </w:r>
      <w:r w:rsidR="0033761E" w:rsidRPr="000373ED">
        <w:rPr>
          <w:rFonts w:ascii="Book Antiqua" w:eastAsia="Times New Roman" w:hAnsi="Book Antiqua" w:cs="Times New Roman"/>
          <w:b/>
          <w:color w:val="FF0000"/>
          <w:sz w:val="16"/>
          <w:szCs w:val="16"/>
          <w:lang w:eastAsia="pt-BR"/>
        </w:rPr>
        <w:t xml:space="preserve"> </w:t>
      </w:r>
      <w:r w:rsidR="0033761E" w:rsidRPr="000373ED">
        <w:rPr>
          <w:rFonts w:ascii="Book Antiqua" w:eastAsia="Times New Roman" w:hAnsi="Book Antiqua" w:cs="Times New Roman"/>
          <w:b/>
          <w:bCs/>
          <w:color w:val="FF0000"/>
          <w:sz w:val="16"/>
          <w:szCs w:val="16"/>
          <w:u w:val="single"/>
          <w:lang w:eastAsia="pt-BR"/>
        </w:rPr>
        <w:t>(Cartórios/TJMG-2017)</w:t>
      </w:r>
      <w:r w:rsidR="003938D1" w:rsidRPr="000373ED">
        <w:rPr>
          <w:rFonts w:ascii="Book Antiqua" w:eastAsia="Times New Roman" w:hAnsi="Book Antiqua" w:cs="Times New Roman"/>
          <w:b/>
          <w:bCs/>
          <w:color w:val="FF0000"/>
          <w:sz w:val="16"/>
          <w:szCs w:val="16"/>
          <w:lang w:eastAsia="pt-BR"/>
        </w:rPr>
        <w:t xml:space="preserve"> </w:t>
      </w:r>
      <w:r w:rsidR="003938D1" w:rsidRPr="000373ED">
        <w:rPr>
          <w:rFonts w:ascii="Book Antiqua" w:eastAsia="Times New Roman" w:hAnsi="Book Antiqua" w:cs="Times New Roman"/>
          <w:b/>
          <w:color w:val="FF0000"/>
          <w:sz w:val="16"/>
          <w:szCs w:val="16"/>
          <w:u w:val="single"/>
          <w:lang w:eastAsia="pt-BR"/>
        </w:rPr>
        <w:t>(PCMS-2017)</w:t>
      </w:r>
      <w:r w:rsidR="00B0588F" w:rsidRPr="000373ED">
        <w:rPr>
          <w:rFonts w:ascii="Book Antiqua" w:eastAsia="Times New Roman" w:hAnsi="Book Antiqua" w:cs="Times New Roman"/>
          <w:b/>
          <w:color w:val="FF0000"/>
          <w:sz w:val="16"/>
          <w:szCs w:val="16"/>
          <w:lang w:eastAsia="pt-BR"/>
        </w:rPr>
        <w:t xml:space="preserve"> </w:t>
      </w:r>
      <w:r w:rsidR="00304D05" w:rsidRPr="000373ED">
        <w:rPr>
          <w:rFonts w:ascii="Book Antiqua" w:eastAsia="Times New Roman" w:hAnsi="Book Antiqua" w:cs="Times New Roman"/>
          <w:b/>
          <w:color w:val="FF0000"/>
          <w:sz w:val="16"/>
          <w:szCs w:val="16"/>
          <w:u w:val="single"/>
          <w:lang w:eastAsia="pt-BR"/>
        </w:rPr>
        <w:t>(MPMS-2018)</w:t>
      </w:r>
      <w:r w:rsidR="00DB2104" w:rsidRPr="000373ED">
        <w:rPr>
          <w:rFonts w:ascii="Book Antiqua" w:eastAsia="Times New Roman" w:hAnsi="Book Antiqua" w:cs="Times New Roman"/>
          <w:b/>
          <w:color w:val="FF0000"/>
          <w:sz w:val="16"/>
          <w:szCs w:val="16"/>
          <w:lang w:eastAsia="pt-BR"/>
        </w:rPr>
        <w:t xml:space="preserve"> </w:t>
      </w:r>
      <w:r w:rsidR="00DB2104" w:rsidRPr="000373ED">
        <w:rPr>
          <w:rFonts w:ascii="Book Antiqua" w:eastAsia="Times New Roman" w:hAnsi="Book Antiqua" w:cs="Times New Roman"/>
          <w:b/>
          <w:color w:val="FF0000"/>
          <w:sz w:val="16"/>
          <w:szCs w:val="16"/>
          <w:u w:val="single"/>
          <w:lang w:eastAsia="pt-BR"/>
        </w:rPr>
        <w:t>(DPEAM-2018)</w:t>
      </w:r>
      <w:r w:rsidR="00F16563" w:rsidRPr="000373ED">
        <w:rPr>
          <w:rFonts w:ascii="Book Antiqua" w:eastAsia="Times New Roman" w:hAnsi="Book Antiqua" w:cs="Times New Roman"/>
          <w:b/>
          <w:color w:val="FF0000"/>
          <w:sz w:val="16"/>
          <w:szCs w:val="16"/>
          <w:lang w:eastAsia="pt-BR"/>
        </w:rPr>
        <w:t xml:space="preserve"> </w:t>
      </w:r>
      <w:r w:rsidR="00F16563" w:rsidRPr="000373ED">
        <w:rPr>
          <w:rFonts w:ascii="Book Antiqua" w:eastAsia="Times New Roman" w:hAnsi="Book Antiqua" w:cs="Times New Roman"/>
          <w:b/>
          <w:color w:val="FF0000"/>
          <w:sz w:val="16"/>
          <w:szCs w:val="16"/>
          <w:u w:val="single"/>
          <w:lang w:eastAsia="pt-BR"/>
        </w:rPr>
        <w:t>(DPEAP-2018)</w:t>
      </w:r>
      <w:r w:rsidR="00A852D4">
        <w:rPr>
          <w:rFonts w:ascii="Book Antiqua" w:eastAsia="Times New Roman" w:hAnsi="Book Antiqua" w:cs="Times New Roman"/>
          <w:b/>
          <w:color w:val="FF0000"/>
          <w:sz w:val="16"/>
          <w:szCs w:val="16"/>
          <w:lang w:eastAsia="pt-BR"/>
        </w:rPr>
        <w:t xml:space="preserve"> </w:t>
      </w:r>
      <w:r w:rsidR="00A852D4">
        <w:rPr>
          <w:rFonts w:ascii="Book Antiqua" w:eastAsia="Times New Roman" w:hAnsi="Book Antiqua" w:cs="Times New Roman"/>
          <w:b/>
          <w:color w:val="FF0000"/>
          <w:sz w:val="16"/>
          <w:szCs w:val="16"/>
          <w:u w:val="single"/>
          <w:lang w:eastAsia="pt-BR"/>
        </w:rPr>
        <w:t>(DPESC-2021)</w:t>
      </w:r>
      <w:r w:rsidR="00FD0458" w:rsidRPr="000373ED">
        <w:rPr>
          <w:rFonts w:ascii="Book Antiqua" w:eastAsia="Times New Roman" w:hAnsi="Book Antiqua" w:cs="Times New Roman"/>
          <w:b/>
          <w:color w:val="FF0000"/>
          <w:sz w:val="16"/>
          <w:szCs w:val="16"/>
          <w:lang w:eastAsia="pt-BR"/>
        </w:rPr>
        <w:t xml:space="preserve"> </w:t>
      </w:r>
      <w:r w:rsidR="00FD0458" w:rsidRPr="000373ED">
        <w:rPr>
          <w:rFonts w:ascii="Book Antiqua" w:eastAsia="Times New Roman" w:hAnsi="Book Antiqua" w:cs="Times New Roman"/>
          <w:b/>
          <w:color w:val="FF0000"/>
          <w:sz w:val="16"/>
          <w:szCs w:val="16"/>
          <w:u w:val="single"/>
          <w:lang w:eastAsia="pt-BR"/>
        </w:rPr>
        <w:t>(TJPE-2013/2015/2022)</w:t>
      </w:r>
      <w:r w:rsidR="005065A2">
        <w:rPr>
          <w:rFonts w:ascii="Book Antiqua" w:eastAsia="Times New Roman" w:hAnsi="Book Antiqua" w:cs="Times New Roman"/>
          <w:b/>
          <w:color w:val="FF0000"/>
          <w:sz w:val="16"/>
          <w:szCs w:val="16"/>
          <w:lang w:eastAsia="pt-BR"/>
        </w:rPr>
        <w:t xml:space="preserve"> </w:t>
      </w:r>
      <w:r w:rsidR="005065A2" w:rsidRPr="000373ED">
        <w:rPr>
          <w:rFonts w:ascii="Book Antiqua" w:eastAsia="Times New Roman" w:hAnsi="Book Antiqua" w:cs="Times New Roman"/>
          <w:b/>
          <w:color w:val="FF0000"/>
          <w:sz w:val="16"/>
          <w:szCs w:val="16"/>
          <w:u w:val="single"/>
          <w:lang w:eastAsia="pt-BR"/>
        </w:rPr>
        <w:t>(MPGO-2016</w:t>
      </w:r>
      <w:r w:rsidR="005065A2">
        <w:rPr>
          <w:rFonts w:ascii="Book Antiqua" w:eastAsia="Times New Roman" w:hAnsi="Book Antiqua" w:cs="Times New Roman"/>
          <w:b/>
          <w:color w:val="FF0000"/>
          <w:sz w:val="16"/>
          <w:szCs w:val="16"/>
          <w:u w:val="single"/>
          <w:lang w:eastAsia="pt-BR"/>
        </w:rPr>
        <w:t>/2022</w:t>
      </w:r>
      <w:r w:rsidR="005065A2" w:rsidRPr="000373ED">
        <w:rPr>
          <w:rFonts w:ascii="Book Antiqua" w:eastAsia="Times New Roman" w:hAnsi="Book Antiqua" w:cs="Times New Roman"/>
          <w:b/>
          <w:color w:val="FF0000"/>
          <w:sz w:val="16"/>
          <w:szCs w:val="16"/>
          <w:u w:val="single"/>
          <w:lang w:eastAsia="pt-BR"/>
        </w:rPr>
        <w:t>)</w:t>
      </w:r>
      <w:r w:rsidR="0043070D" w:rsidRPr="000373ED">
        <w:rPr>
          <w:rFonts w:ascii="Book Antiqua" w:eastAsia="Times New Roman" w:hAnsi="Book Antiqua" w:cs="Times New Roman"/>
          <w:b/>
          <w:color w:val="FF0000"/>
          <w:sz w:val="16"/>
          <w:szCs w:val="16"/>
          <w:lang w:eastAsia="pt-BR"/>
        </w:rPr>
        <w:t xml:space="preserve"> </w:t>
      </w:r>
      <w:r w:rsidR="0043070D" w:rsidRPr="000373ED">
        <w:rPr>
          <w:rFonts w:ascii="Book Antiqua" w:eastAsia="Times New Roman" w:hAnsi="Book Antiqua" w:cs="Times New Roman"/>
          <w:b/>
          <w:color w:val="FF0000"/>
          <w:sz w:val="16"/>
          <w:szCs w:val="16"/>
          <w:u w:val="single"/>
          <w:lang w:eastAsia="pt-BR"/>
        </w:rPr>
        <w:t>(DPERS-2014/2018/2022)</w:t>
      </w:r>
      <w:r w:rsidR="003D4E32">
        <w:rPr>
          <w:rFonts w:ascii="Book Antiqua" w:eastAsia="Times New Roman" w:hAnsi="Book Antiqua" w:cs="Times New Roman"/>
          <w:b/>
          <w:color w:val="FF0000"/>
          <w:sz w:val="16"/>
          <w:szCs w:val="16"/>
          <w:lang w:eastAsia="pt-BR"/>
        </w:rPr>
        <w:t xml:space="preserve"> </w:t>
      </w:r>
      <w:r w:rsidR="003D4E32">
        <w:rPr>
          <w:rFonts w:ascii="Book Antiqua" w:eastAsia="Times New Roman" w:hAnsi="Book Antiqua" w:cs="Times New Roman"/>
          <w:b/>
          <w:color w:val="FF0000"/>
          <w:sz w:val="16"/>
          <w:szCs w:val="16"/>
          <w:u w:val="single"/>
          <w:lang w:eastAsia="pt-BR"/>
        </w:rPr>
        <w:t>(DPECE-2022)</w:t>
      </w:r>
      <w:r w:rsidR="00FF0588">
        <w:rPr>
          <w:rFonts w:ascii="Book Antiqua" w:eastAsia="Times New Roman" w:hAnsi="Book Antiqua" w:cs="Times New Roman"/>
          <w:b/>
          <w:color w:val="FF0000"/>
          <w:sz w:val="16"/>
          <w:szCs w:val="16"/>
          <w:lang w:eastAsia="pt-BR"/>
        </w:rPr>
        <w:t xml:space="preserve"> </w:t>
      </w:r>
      <w:r w:rsidR="00FF0588">
        <w:rPr>
          <w:rFonts w:ascii="Book Antiqua" w:eastAsia="Times New Roman" w:hAnsi="Book Antiqua" w:cs="Times New Roman"/>
          <w:b/>
          <w:bCs/>
          <w:color w:val="FF0000"/>
          <w:sz w:val="16"/>
          <w:szCs w:val="16"/>
          <w:u w:val="single"/>
          <w:lang w:eastAsia="pt-BR"/>
        </w:rPr>
        <w:t>(DPESE-2022)</w:t>
      </w:r>
      <w:r w:rsidR="00D26D78">
        <w:rPr>
          <w:rFonts w:ascii="Book Antiqua" w:eastAsia="Times New Roman" w:hAnsi="Book Antiqua" w:cs="Times New Roman"/>
          <w:b/>
          <w:bCs/>
          <w:color w:val="FF0000"/>
          <w:sz w:val="16"/>
          <w:szCs w:val="16"/>
          <w:lang w:eastAsia="pt-BR"/>
        </w:rPr>
        <w:t xml:space="preserve"> </w:t>
      </w:r>
      <w:bookmarkStart w:id="93" w:name="_Hlk165649659"/>
      <w:r w:rsidR="00D26D78">
        <w:rPr>
          <w:rFonts w:ascii="Book Antiqua" w:eastAsia="Times New Roman" w:hAnsi="Book Antiqua" w:cs="Times New Roman"/>
          <w:b/>
          <w:bCs/>
          <w:color w:val="FF0000"/>
          <w:sz w:val="16"/>
          <w:szCs w:val="16"/>
          <w:u w:val="single"/>
          <w:lang w:eastAsia="pt-BR"/>
        </w:rPr>
        <w:t>(PGDF-2022)</w:t>
      </w:r>
      <w:bookmarkEnd w:id="93"/>
      <w:r w:rsidR="00937296">
        <w:rPr>
          <w:rFonts w:ascii="Book Antiqua" w:eastAsia="Times New Roman" w:hAnsi="Book Antiqua" w:cs="Times New Roman"/>
          <w:b/>
          <w:bCs/>
          <w:color w:val="FF0000"/>
          <w:sz w:val="16"/>
          <w:szCs w:val="16"/>
          <w:lang w:eastAsia="pt-BR"/>
        </w:rPr>
        <w:t xml:space="preserve"> </w:t>
      </w:r>
      <w:r w:rsidR="00937296" w:rsidRPr="000373ED">
        <w:rPr>
          <w:rFonts w:ascii="Book Antiqua" w:eastAsia="Times New Roman" w:hAnsi="Book Antiqua" w:cs="Times New Roman"/>
          <w:b/>
          <w:color w:val="FF0000"/>
          <w:sz w:val="16"/>
          <w:szCs w:val="16"/>
          <w:u w:val="single"/>
          <w:lang w:eastAsia="pt-BR"/>
        </w:rPr>
        <w:t>(MPPR-2012/2014/2016</w:t>
      </w:r>
      <w:r w:rsidR="00937296">
        <w:rPr>
          <w:rFonts w:ascii="Book Antiqua" w:eastAsia="Times New Roman" w:hAnsi="Book Antiqua" w:cs="Times New Roman"/>
          <w:b/>
          <w:color w:val="FF0000"/>
          <w:sz w:val="16"/>
          <w:szCs w:val="16"/>
          <w:u w:val="single"/>
          <w:lang w:eastAsia="pt-BR"/>
        </w:rPr>
        <w:t>/2023</w:t>
      </w:r>
      <w:r w:rsidR="00937296" w:rsidRPr="000373ED">
        <w:rPr>
          <w:rFonts w:ascii="Book Antiqua" w:eastAsia="Times New Roman" w:hAnsi="Book Antiqua" w:cs="Times New Roman"/>
          <w:b/>
          <w:color w:val="FF0000"/>
          <w:sz w:val="16"/>
          <w:szCs w:val="16"/>
          <w:u w:val="single"/>
          <w:lang w:eastAsia="pt-BR"/>
        </w:rPr>
        <w:t>)</w:t>
      </w:r>
      <w:r w:rsidR="00FE0417">
        <w:rPr>
          <w:rFonts w:ascii="Book Antiqua" w:eastAsia="Times New Roman" w:hAnsi="Book Antiqua" w:cs="Times New Roman"/>
          <w:b/>
          <w:color w:val="FF0000"/>
          <w:sz w:val="16"/>
          <w:szCs w:val="16"/>
          <w:lang w:eastAsia="pt-BR"/>
        </w:rPr>
        <w:t xml:space="preserve"> </w:t>
      </w:r>
      <w:r w:rsidR="00FE0417">
        <w:rPr>
          <w:rFonts w:ascii="Book Antiqua" w:eastAsia="Times New Roman" w:hAnsi="Book Antiqua" w:cs="Times New Roman"/>
          <w:b/>
          <w:color w:val="FF0000"/>
          <w:sz w:val="16"/>
          <w:szCs w:val="16"/>
          <w:u w:val="single"/>
          <w:lang w:eastAsia="pt-BR"/>
        </w:rPr>
        <w:t>(MPSC-2012/2013/2019/2023)</w:t>
      </w:r>
      <w:r w:rsidR="00D605D3">
        <w:rPr>
          <w:rFonts w:ascii="Book Antiqua" w:eastAsia="Times New Roman" w:hAnsi="Book Antiqua" w:cs="Times New Roman"/>
          <w:b/>
          <w:color w:val="FF0000"/>
          <w:sz w:val="16"/>
          <w:szCs w:val="16"/>
          <w:lang w:eastAsia="pt-BR"/>
        </w:rPr>
        <w:t xml:space="preserve"> </w:t>
      </w:r>
      <w:r w:rsidR="00D605D3">
        <w:rPr>
          <w:rFonts w:ascii="Book Antiqua" w:hAnsi="Book Antiqua"/>
          <w:b/>
          <w:bCs/>
          <w:color w:val="FF0000"/>
          <w:sz w:val="16"/>
          <w:szCs w:val="16"/>
          <w:u w:val="single"/>
        </w:rPr>
        <w:t>(DPERJ-2023)</w:t>
      </w:r>
      <w:r w:rsidR="00B670FD">
        <w:rPr>
          <w:rFonts w:ascii="Book Antiqua" w:eastAsia="Times New Roman" w:hAnsi="Book Antiqua" w:cs="Times New Roman"/>
          <w:b/>
          <w:color w:val="FF0000"/>
          <w:sz w:val="16"/>
          <w:szCs w:val="16"/>
          <w:lang w:eastAsia="pt-BR"/>
        </w:rPr>
        <w:t xml:space="preserve"> </w:t>
      </w:r>
      <w:r w:rsidR="00B670FD">
        <w:rPr>
          <w:rFonts w:ascii="Book Antiqua" w:eastAsia="Times New Roman" w:hAnsi="Book Antiqua" w:cs="Times New Roman"/>
          <w:b/>
          <w:bCs/>
          <w:color w:val="FF0000"/>
          <w:sz w:val="16"/>
          <w:szCs w:val="16"/>
          <w:u w:val="single"/>
          <w:lang w:eastAsia="pt-BR"/>
        </w:rPr>
        <w:t>(PCPE-2024)</w:t>
      </w:r>
    </w:p>
    <w:tbl>
      <w:tblPr>
        <w:tblStyle w:val="Tabelacomgrade"/>
        <w:tblW w:w="0" w:type="auto"/>
        <w:shd w:val="clear" w:color="auto" w:fill="CCFFFF"/>
        <w:tblLook w:val="04A0" w:firstRow="1" w:lastRow="0" w:firstColumn="1" w:lastColumn="0" w:noHBand="0" w:noVBand="1"/>
      </w:tblPr>
      <w:tblGrid>
        <w:gridCol w:w="8494"/>
      </w:tblGrid>
      <w:tr w:rsidR="000B2714" w:rsidRPr="0072255E" w14:paraId="78D79018" w14:textId="77777777" w:rsidTr="000B2714">
        <w:tc>
          <w:tcPr>
            <w:tcW w:w="8494" w:type="dxa"/>
            <w:shd w:val="clear" w:color="auto" w:fill="CCFFFF"/>
          </w:tcPr>
          <w:p w14:paraId="27B35491" w14:textId="3D0291C1" w:rsidR="000B2714" w:rsidRDefault="000B2714" w:rsidP="005065A2">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STJ</w:t>
            </w:r>
            <w:r w:rsidR="003826C5" w:rsidRPr="0072255E">
              <w:rPr>
                <w:rFonts w:ascii="Book Antiqua" w:eastAsia="Times New Roman" w:hAnsi="Book Antiqua" w:cs="Times New Roman"/>
                <w:b/>
                <w:i/>
                <w:color w:val="FF0000"/>
                <w:sz w:val="19"/>
                <w:szCs w:val="19"/>
                <w:highlight w:val="green"/>
                <w:lang w:eastAsia="pt-BR"/>
              </w:rPr>
              <w:t xml:space="preserve"> e STF</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00700180">
              <w:rPr>
                <w:rFonts w:ascii="Book Antiqua" w:eastAsia="Times New Roman" w:hAnsi="Book Antiqua" w:cs="Times New Roman"/>
                <w:b/>
                <w:i/>
                <w:color w:val="FF0000"/>
                <w:sz w:val="19"/>
                <w:szCs w:val="19"/>
                <w:lang w:eastAsia="pt-BR"/>
              </w:rPr>
              <w:t>: #</w:t>
            </w:r>
            <w:r w:rsidR="00700180" w:rsidRPr="00700180">
              <w:rPr>
                <w:rFonts w:ascii="Book Antiqua" w:eastAsia="Times New Roman" w:hAnsi="Book Antiqua" w:cs="Times New Roman"/>
                <w:b/>
                <w:i/>
                <w:color w:val="FF0000"/>
                <w:sz w:val="19"/>
                <w:szCs w:val="19"/>
                <w:highlight w:val="green"/>
                <w:lang w:eastAsia="pt-BR"/>
              </w:rPr>
              <w:t>MPGO-201</w:t>
            </w:r>
            <w:r w:rsidR="005065A2">
              <w:rPr>
                <w:rFonts w:ascii="Book Antiqua" w:eastAsia="Times New Roman" w:hAnsi="Book Antiqua" w:cs="Times New Roman"/>
                <w:b/>
                <w:i/>
                <w:color w:val="FF0000"/>
                <w:sz w:val="19"/>
                <w:szCs w:val="19"/>
                <w:highlight w:val="green"/>
                <w:lang w:eastAsia="pt-BR"/>
              </w:rPr>
              <w:t>6/2022</w:t>
            </w:r>
            <w:r w:rsidR="00D26D78">
              <w:rPr>
                <w:rFonts w:ascii="Book Antiqua" w:eastAsia="Times New Roman" w:hAnsi="Book Antiqua" w:cs="Times New Roman"/>
                <w:b/>
                <w:i/>
                <w:color w:val="FF0000"/>
                <w:sz w:val="19"/>
                <w:szCs w:val="19"/>
                <w:lang w:eastAsia="pt-BR"/>
              </w:rPr>
              <w:t>: #</w:t>
            </w:r>
            <w:r w:rsidR="00D26D78" w:rsidRPr="00D26D78">
              <w:rPr>
                <w:rFonts w:ascii="Book Antiqua" w:eastAsia="Times New Roman" w:hAnsi="Book Antiqua" w:cs="Times New Roman"/>
                <w:b/>
                <w:i/>
                <w:color w:val="FF0000"/>
                <w:sz w:val="19"/>
                <w:szCs w:val="19"/>
                <w:highlight w:val="green"/>
                <w:lang w:eastAsia="pt-BR"/>
              </w:rPr>
              <w:t>PGDF-2022</w:t>
            </w:r>
            <w:r w:rsidR="00FE0417">
              <w:rPr>
                <w:rFonts w:ascii="Book Antiqua" w:eastAsia="Times New Roman" w:hAnsi="Book Antiqua" w:cs="Times New Roman"/>
                <w:b/>
                <w:i/>
                <w:color w:val="FF0000"/>
                <w:sz w:val="19"/>
                <w:szCs w:val="19"/>
                <w:lang w:eastAsia="pt-BR"/>
              </w:rPr>
              <w:t>: #</w:t>
            </w:r>
            <w:r w:rsidR="00FE0417" w:rsidRPr="00FE0417">
              <w:rPr>
                <w:rFonts w:ascii="Book Antiqua" w:eastAsia="Times New Roman" w:hAnsi="Book Antiqua" w:cs="Times New Roman"/>
                <w:b/>
                <w:i/>
                <w:color w:val="FF0000"/>
                <w:sz w:val="19"/>
                <w:szCs w:val="19"/>
                <w:highlight w:val="green"/>
                <w:lang w:eastAsia="pt-BR"/>
              </w:rPr>
              <w:t>MPSC-2023</w:t>
            </w:r>
            <w:r w:rsidR="00D605D3">
              <w:rPr>
                <w:rFonts w:ascii="Book Antiqua" w:eastAsia="Times New Roman" w:hAnsi="Book Antiqua" w:cs="Times New Roman"/>
                <w:b/>
                <w:i/>
                <w:color w:val="FF0000"/>
                <w:sz w:val="19"/>
                <w:szCs w:val="19"/>
                <w:lang w:eastAsia="pt-BR"/>
              </w:rPr>
              <w:t>: #</w:t>
            </w:r>
            <w:r w:rsidR="00D605D3" w:rsidRPr="00D605D3">
              <w:rPr>
                <w:rFonts w:ascii="Book Antiqua" w:eastAsia="Times New Roman" w:hAnsi="Book Antiqua" w:cs="Times New Roman"/>
                <w:b/>
                <w:i/>
                <w:color w:val="FF0000"/>
                <w:sz w:val="19"/>
                <w:szCs w:val="19"/>
                <w:highlight w:val="green"/>
                <w:lang w:eastAsia="pt-BR"/>
              </w:rPr>
              <w:t>DPERJ-2023</w:t>
            </w:r>
            <w:r w:rsidR="00FE0417">
              <w:rPr>
                <w:rFonts w:ascii="Book Antiqua" w:eastAsia="Times New Roman" w:hAnsi="Book Antiqua" w:cs="Times New Roman"/>
                <w:b/>
                <w:i/>
                <w:color w:val="FF0000"/>
                <w:sz w:val="19"/>
                <w:szCs w:val="19"/>
                <w:lang w:eastAsia="pt-BR"/>
              </w:rPr>
              <w:t>: #</w:t>
            </w:r>
            <w:r w:rsidR="00FE0417" w:rsidRPr="00FE0417">
              <w:rPr>
                <w:rFonts w:ascii="Book Antiqua" w:eastAsia="Times New Roman" w:hAnsi="Book Antiqua" w:cs="Times New Roman"/>
                <w:b/>
                <w:i/>
                <w:color w:val="FF0000"/>
                <w:sz w:val="19"/>
                <w:szCs w:val="19"/>
                <w:highlight w:val="green"/>
                <w:lang w:eastAsia="pt-BR"/>
              </w:rPr>
              <w:t>CESPE</w:t>
            </w:r>
            <w:r w:rsidR="005065A2">
              <w:rPr>
                <w:rFonts w:ascii="Book Antiqua" w:eastAsia="Times New Roman" w:hAnsi="Book Antiqua" w:cs="Times New Roman"/>
                <w:b/>
                <w:i/>
                <w:color w:val="FF0000"/>
                <w:sz w:val="19"/>
                <w:szCs w:val="19"/>
                <w:lang w:eastAsia="pt-BR"/>
              </w:rPr>
              <w:t>: #</w:t>
            </w:r>
            <w:r w:rsidR="005065A2" w:rsidRPr="005065A2">
              <w:rPr>
                <w:rFonts w:ascii="Book Antiqua" w:eastAsia="Times New Roman" w:hAnsi="Book Antiqua" w:cs="Times New Roman"/>
                <w:b/>
                <w:i/>
                <w:color w:val="FF0000"/>
                <w:sz w:val="19"/>
                <w:szCs w:val="19"/>
                <w:highlight w:val="green"/>
                <w:lang w:eastAsia="pt-BR"/>
              </w:rPr>
              <w:t>FGV</w:t>
            </w:r>
            <w:r w:rsidRPr="00A73F2C">
              <w:rPr>
                <w:rFonts w:ascii="Book Antiqua" w:eastAsia="Times New Roman" w:hAnsi="Book Antiqua" w:cs="Times New Roman"/>
                <w:b/>
                <w:bCs/>
                <w:sz w:val="19"/>
                <w:szCs w:val="19"/>
                <w:lang w:eastAsia="pt-BR"/>
              </w:rPr>
              <w:t>:</w:t>
            </w:r>
            <w:r w:rsidR="005065A2">
              <w:t xml:space="preserve"> </w:t>
            </w:r>
            <w:r w:rsidR="005065A2" w:rsidRPr="005065A2">
              <w:rPr>
                <w:rFonts w:ascii="Book Antiqua" w:eastAsia="Times New Roman" w:hAnsi="Book Antiqua" w:cs="Times New Roman"/>
                <w:b/>
                <w:bCs/>
                <w:i/>
                <w:iCs/>
                <w:sz w:val="19"/>
                <w:szCs w:val="19"/>
                <w:u w:val="single"/>
                <w:lang w:eastAsia="pt-BR"/>
              </w:rPr>
              <w:t>Em regra, não é possível a remição ficta da pena</w:t>
            </w:r>
            <w:r w:rsidR="005065A2">
              <w:rPr>
                <w:rFonts w:ascii="Book Antiqua" w:eastAsia="Times New Roman" w:hAnsi="Book Antiqua" w:cs="Times New Roman"/>
                <w:b/>
                <w:bCs/>
                <w:sz w:val="19"/>
                <w:szCs w:val="19"/>
                <w:lang w:eastAsia="pt-BR"/>
              </w:rPr>
              <w:t>:</w:t>
            </w:r>
            <w:r w:rsidRPr="00A73F2C">
              <w:rPr>
                <w:rFonts w:ascii="Book Antiqua" w:eastAsia="Times New Roman" w:hAnsi="Book Antiqua" w:cs="Times New Roman"/>
                <w:b/>
                <w:bCs/>
                <w:sz w:val="19"/>
                <w:szCs w:val="19"/>
                <w:lang w:eastAsia="pt-BR"/>
              </w:rPr>
              <w:t xml:space="preserve"> </w:t>
            </w:r>
            <w:r w:rsidRPr="00A73F2C">
              <w:rPr>
                <w:rFonts w:ascii="Book Antiqua" w:eastAsia="Times New Roman" w:hAnsi="Book Antiqua" w:cs="Times New Roman"/>
                <w:b/>
                <w:bCs/>
                <w:sz w:val="19"/>
                <w:szCs w:val="19"/>
                <w:shd w:val="clear" w:color="auto" w:fill="F7CAAC" w:themeFill="accent2" w:themeFillTint="66"/>
                <w:lang w:eastAsia="pt-BR"/>
              </w:rPr>
              <w:t>Não se admite a remição ficta da pena</w:t>
            </w:r>
            <w:r w:rsidRPr="00A73F2C">
              <w:rPr>
                <w:rFonts w:ascii="Book Antiqua" w:eastAsia="Times New Roman" w:hAnsi="Book Antiqua" w:cs="Times New Roman"/>
                <w:b/>
                <w:bCs/>
                <w:sz w:val="19"/>
                <w:szCs w:val="19"/>
                <w:lang w:eastAsia="pt-BR"/>
              </w:rPr>
              <w:t xml:space="preserve">. Embora o Estado tenha o dever de prover trabalho aos internos que desejem laborar, reconhecer a remição ficta da pena, nesse caso, faria com que todas as pessoas do sistema prisional obtivessem o benefício, fato que causaria substancial mudança na política pública do sistema carcerário, além de invadir a esfera do Poder Executivo. O </w:t>
            </w:r>
            <w:r w:rsidRPr="00A73F2C">
              <w:rPr>
                <w:rFonts w:ascii="Book Antiqua" w:eastAsia="Times New Roman" w:hAnsi="Book Antiqua" w:cs="Times New Roman"/>
                <w:b/>
                <w:bCs/>
                <w:sz w:val="19"/>
                <w:szCs w:val="19"/>
                <w:highlight w:val="yellow"/>
                <w:lang w:eastAsia="pt-BR"/>
              </w:rPr>
              <w:t>instituto da remição exige, necessariamente, a prática de atividade laboral ou educacional</w:t>
            </w:r>
            <w:r w:rsidRPr="00A73F2C">
              <w:rPr>
                <w:rFonts w:ascii="Book Antiqua" w:eastAsia="Times New Roman" w:hAnsi="Book Antiqua" w:cs="Times New Roman"/>
                <w:b/>
                <w:bCs/>
                <w:sz w:val="19"/>
                <w:szCs w:val="19"/>
                <w:lang w:eastAsia="pt-BR"/>
              </w:rPr>
              <w:t xml:space="preserve">. Trata-se de reconhecimento pelo Estado do direito à diminuição da pena em virtude de trabalho efetuado pelo detento. </w:t>
            </w:r>
            <w:r w:rsidRPr="00A73F2C">
              <w:rPr>
                <w:rFonts w:ascii="Book Antiqua" w:eastAsia="Times New Roman" w:hAnsi="Book Antiqua" w:cs="Times New Roman"/>
                <w:b/>
                <w:bCs/>
                <w:sz w:val="19"/>
                <w:szCs w:val="19"/>
                <w:highlight w:val="green"/>
                <w:lang w:eastAsia="pt-BR"/>
              </w:rPr>
              <w:t>Não sendo realizado trabalho, estudo ou leitura</w:t>
            </w:r>
            <w:r w:rsidRPr="00A73F2C">
              <w:rPr>
                <w:rFonts w:ascii="Book Antiqua" w:eastAsia="Times New Roman" w:hAnsi="Book Antiqua" w:cs="Times New Roman"/>
                <w:b/>
                <w:bCs/>
                <w:sz w:val="19"/>
                <w:szCs w:val="19"/>
                <w:lang w:eastAsia="pt-BR"/>
              </w:rPr>
              <w:t xml:space="preserve">, </w:t>
            </w:r>
            <w:r w:rsidRPr="00A73F2C">
              <w:rPr>
                <w:rFonts w:ascii="Book Antiqua" w:eastAsia="Times New Roman" w:hAnsi="Book Antiqua" w:cs="Times New Roman"/>
                <w:b/>
                <w:bCs/>
                <w:sz w:val="19"/>
                <w:szCs w:val="19"/>
                <w:shd w:val="clear" w:color="auto" w:fill="F7CAAC" w:themeFill="accent2" w:themeFillTint="66"/>
                <w:lang w:eastAsia="pt-BR"/>
              </w:rPr>
              <w:t>não há que se falar em direito à remição</w:t>
            </w:r>
            <w:r w:rsidRPr="0072255E">
              <w:rPr>
                <w:rFonts w:ascii="Book Antiqua" w:eastAsia="Times New Roman" w:hAnsi="Book Antiqua" w:cs="Times New Roman"/>
                <w:sz w:val="19"/>
                <w:szCs w:val="19"/>
                <w:lang w:eastAsia="pt-BR"/>
              </w:rPr>
              <w:t>. STF. 1ª T. HC 124520/RO, rel. Min. Marco Aurélio, red. p/ ac. Min. Roberto Barroso, j</w:t>
            </w:r>
            <w:r w:rsidR="003826C5" w:rsidRPr="0072255E">
              <w:rPr>
                <w:rFonts w:ascii="Book Antiqua" w:eastAsia="Times New Roman" w:hAnsi="Book Antiqua" w:cs="Times New Roman"/>
                <w:sz w:val="19"/>
                <w:szCs w:val="19"/>
                <w:lang w:eastAsia="pt-BR"/>
              </w:rPr>
              <w:t>.</w:t>
            </w:r>
            <w:r w:rsidRPr="0072255E">
              <w:rPr>
                <w:rFonts w:ascii="Book Antiqua" w:eastAsia="Times New Roman" w:hAnsi="Book Antiqua" w:cs="Times New Roman"/>
                <w:sz w:val="19"/>
                <w:szCs w:val="19"/>
                <w:lang w:eastAsia="pt-BR"/>
              </w:rPr>
              <w:t xml:space="preserve"> 29/5/18 (Info 904). STJ. 5ª T. HC 421425/MG, Rel. Min. Felix Fischer, j</w:t>
            </w:r>
            <w:r w:rsidR="003826C5" w:rsidRPr="0072255E">
              <w:rPr>
                <w:rFonts w:ascii="Book Antiqua" w:eastAsia="Times New Roman" w:hAnsi="Book Antiqua" w:cs="Times New Roman"/>
                <w:sz w:val="19"/>
                <w:szCs w:val="19"/>
                <w:lang w:eastAsia="pt-BR"/>
              </w:rPr>
              <w:t>.</w:t>
            </w:r>
            <w:r w:rsidRPr="0072255E">
              <w:rPr>
                <w:rFonts w:ascii="Book Antiqua" w:eastAsia="Times New Roman" w:hAnsi="Book Antiqua" w:cs="Times New Roman"/>
                <w:sz w:val="19"/>
                <w:szCs w:val="19"/>
                <w:lang w:eastAsia="pt-BR"/>
              </w:rPr>
              <w:t xml:space="preserve"> 27/2/18. STJ. 6ª T. HC 425155/MG, Rel. Min. </w:t>
            </w:r>
            <w:proofErr w:type="spellStart"/>
            <w:r w:rsidRPr="0072255E">
              <w:rPr>
                <w:rFonts w:ascii="Book Antiqua" w:eastAsia="Times New Roman" w:hAnsi="Book Antiqua" w:cs="Times New Roman"/>
                <w:sz w:val="19"/>
                <w:szCs w:val="19"/>
                <w:lang w:eastAsia="pt-BR"/>
              </w:rPr>
              <w:t>Nefi</w:t>
            </w:r>
            <w:proofErr w:type="spellEnd"/>
            <w:r w:rsidRPr="0072255E">
              <w:rPr>
                <w:rFonts w:ascii="Book Antiqua" w:eastAsia="Times New Roman" w:hAnsi="Book Antiqua" w:cs="Times New Roman"/>
                <w:sz w:val="19"/>
                <w:szCs w:val="19"/>
                <w:lang w:eastAsia="pt-BR"/>
              </w:rPr>
              <w:t xml:space="preserve"> Cordeiro, j</w:t>
            </w:r>
            <w:r w:rsidR="003826C5"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sz w:val="19"/>
                <w:szCs w:val="19"/>
                <w:lang w:eastAsia="pt-BR"/>
              </w:rPr>
              <w:t>6/3/18.</w:t>
            </w:r>
            <w:r w:rsidR="005065A2">
              <w:rPr>
                <w:rFonts w:ascii="Book Antiqua" w:eastAsia="Times New Roman" w:hAnsi="Book Antiqua" w:cs="Times New Roman"/>
                <w:sz w:val="19"/>
                <w:szCs w:val="19"/>
                <w:lang w:eastAsia="pt-BR"/>
              </w:rPr>
              <w:t xml:space="preserve"> (...) </w:t>
            </w:r>
            <w:r w:rsidR="005065A2" w:rsidRPr="005065A2">
              <w:rPr>
                <w:rFonts w:ascii="Book Antiqua" w:eastAsia="Times New Roman" w:hAnsi="Book Antiqua" w:cs="Times New Roman"/>
                <w:b/>
                <w:bCs/>
                <w:sz w:val="19"/>
                <w:szCs w:val="19"/>
                <w:lang w:eastAsia="pt-BR"/>
              </w:rPr>
              <w:t>O art. 126 da LEP não admite a remição de pena ficta ou virtual, devendo-se demonstrar o efetivo exercício de atividades laborais pelo reeducando</w:t>
            </w:r>
            <w:r w:rsidR="005065A2" w:rsidRPr="005065A2">
              <w:rPr>
                <w:rFonts w:ascii="Book Antiqua" w:eastAsia="Times New Roman" w:hAnsi="Book Antiqua" w:cs="Times New Roman"/>
                <w:sz w:val="19"/>
                <w:szCs w:val="19"/>
                <w:lang w:eastAsia="pt-BR"/>
              </w:rPr>
              <w:t>.</w:t>
            </w:r>
            <w:r w:rsidR="005065A2">
              <w:rPr>
                <w:rFonts w:ascii="Book Antiqua" w:eastAsia="Times New Roman" w:hAnsi="Book Antiqua" w:cs="Times New Roman"/>
                <w:sz w:val="19"/>
                <w:szCs w:val="19"/>
                <w:lang w:eastAsia="pt-BR"/>
              </w:rPr>
              <w:t xml:space="preserve"> </w:t>
            </w:r>
            <w:r w:rsidR="005065A2" w:rsidRPr="005065A2">
              <w:rPr>
                <w:rFonts w:ascii="Book Antiqua" w:eastAsia="Times New Roman" w:hAnsi="Book Antiqua" w:cs="Times New Roman"/>
                <w:sz w:val="19"/>
                <w:szCs w:val="19"/>
                <w:lang w:eastAsia="pt-BR"/>
              </w:rPr>
              <w:t>STF. 1ª T</w:t>
            </w:r>
            <w:r w:rsidR="005065A2">
              <w:rPr>
                <w:rFonts w:ascii="Book Antiqua" w:eastAsia="Times New Roman" w:hAnsi="Book Antiqua" w:cs="Times New Roman"/>
                <w:sz w:val="19"/>
                <w:szCs w:val="19"/>
                <w:lang w:eastAsia="pt-BR"/>
              </w:rPr>
              <w:t>.,</w:t>
            </w:r>
            <w:r w:rsidR="005065A2" w:rsidRPr="005065A2">
              <w:rPr>
                <w:rFonts w:ascii="Book Antiqua" w:eastAsia="Times New Roman" w:hAnsi="Book Antiqua" w:cs="Times New Roman"/>
                <w:sz w:val="19"/>
                <w:szCs w:val="19"/>
                <w:lang w:eastAsia="pt-BR"/>
              </w:rPr>
              <w:t xml:space="preserve"> </w:t>
            </w:r>
            <w:proofErr w:type="spellStart"/>
            <w:r w:rsidR="005065A2" w:rsidRPr="005065A2">
              <w:rPr>
                <w:rFonts w:ascii="Book Antiqua" w:eastAsia="Times New Roman" w:hAnsi="Book Antiqua" w:cs="Times New Roman"/>
                <w:sz w:val="19"/>
                <w:szCs w:val="19"/>
                <w:lang w:eastAsia="pt-BR"/>
              </w:rPr>
              <w:t>AgRg</w:t>
            </w:r>
            <w:proofErr w:type="spellEnd"/>
            <w:r w:rsidR="005065A2" w:rsidRPr="005065A2">
              <w:rPr>
                <w:rFonts w:ascii="Book Antiqua" w:eastAsia="Times New Roman" w:hAnsi="Book Antiqua" w:cs="Times New Roman"/>
                <w:sz w:val="19"/>
                <w:szCs w:val="19"/>
                <w:lang w:eastAsia="pt-BR"/>
              </w:rPr>
              <w:t xml:space="preserve"> no HC 202710, Rel. Min. </w:t>
            </w:r>
            <w:proofErr w:type="spellStart"/>
            <w:r w:rsidR="005065A2" w:rsidRPr="005065A2">
              <w:rPr>
                <w:rFonts w:ascii="Book Antiqua" w:eastAsia="Times New Roman" w:hAnsi="Book Antiqua" w:cs="Times New Roman"/>
                <w:sz w:val="19"/>
                <w:szCs w:val="19"/>
                <w:lang w:eastAsia="pt-BR"/>
              </w:rPr>
              <w:t>Cármen</w:t>
            </w:r>
            <w:proofErr w:type="spellEnd"/>
            <w:r w:rsidR="005065A2" w:rsidRPr="005065A2">
              <w:rPr>
                <w:rFonts w:ascii="Book Antiqua" w:eastAsia="Times New Roman" w:hAnsi="Book Antiqua" w:cs="Times New Roman"/>
                <w:sz w:val="19"/>
                <w:szCs w:val="19"/>
                <w:lang w:eastAsia="pt-BR"/>
              </w:rPr>
              <w:t xml:space="preserve"> Lúcia, j</w:t>
            </w:r>
            <w:r w:rsidR="005065A2">
              <w:rPr>
                <w:rFonts w:ascii="Book Antiqua" w:eastAsia="Times New Roman" w:hAnsi="Book Antiqua" w:cs="Times New Roman"/>
                <w:sz w:val="19"/>
                <w:szCs w:val="19"/>
                <w:lang w:eastAsia="pt-BR"/>
              </w:rPr>
              <w:t>.</w:t>
            </w:r>
            <w:r w:rsidR="005065A2" w:rsidRPr="005065A2">
              <w:rPr>
                <w:rFonts w:ascii="Book Antiqua" w:eastAsia="Times New Roman" w:hAnsi="Book Antiqua" w:cs="Times New Roman"/>
                <w:sz w:val="19"/>
                <w:szCs w:val="19"/>
                <w:lang w:eastAsia="pt-BR"/>
              </w:rPr>
              <w:t xml:space="preserve"> 30/08/21.</w:t>
            </w:r>
            <w:r w:rsidR="005065A2">
              <w:rPr>
                <w:rFonts w:ascii="Book Antiqua" w:eastAsia="Times New Roman" w:hAnsi="Book Antiqua" w:cs="Times New Roman"/>
                <w:sz w:val="19"/>
                <w:szCs w:val="19"/>
                <w:lang w:eastAsia="pt-BR"/>
              </w:rPr>
              <w:t xml:space="preserve"> (...) </w:t>
            </w:r>
            <w:r w:rsidR="005065A2" w:rsidRPr="005065A2">
              <w:rPr>
                <w:rFonts w:ascii="Book Antiqua" w:eastAsia="Times New Roman" w:hAnsi="Book Antiqua" w:cs="Times New Roman"/>
                <w:b/>
                <w:bCs/>
                <w:i/>
                <w:iCs/>
                <w:sz w:val="19"/>
                <w:szCs w:val="19"/>
                <w:highlight w:val="magenta"/>
                <w:lang w:eastAsia="pt-BR"/>
              </w:rPr>
              <w:t>Exceção quanto à possibilidade de remição ficta</w:t>
            </w:r>
            <w:r w:rsidR="005065A2" w:rsidRPr="005065A2">
              <w:rPr>
                <w:rFonts w:ascii="Book Antiqua" w:eastAsia="Times New Roman" w:hAnsi="Book Antiqua" w:cs="Times New Roman"/>
                <w:sz w:val="19"/>
                <w:szCs w:val="19"/>
                <w:lang w:eastAsia="pt-BR"/>
              </w:rPr>
              <w:t>:</w:t>
            </w:r>
            <w:r w:rsidR="005065A2">
              <w:rPr>
                <w:rFonts w:ascii="Book Antiqua" w:eastAsia="Times New Roman" w:hAnsi="Book Antiqua" w:cs="Times New Roman"/>
                <w:sz w:val="19"/>
                <w:szCs w:val="19"/>
                <w:lang w:eastAsia="pt-BR"/>
              </w:rPr>
              <w:t xml:space="preserve"> </w:t>
            </w:r>
            <w:r w:rsidR="005065A2" w:rsidRPr="005065A2">
              <w:rPr>
                <w:rFonts w:ascii="Book Antiqua" w:eastAsia="Times New Roman" w:hAnsi="Book Antiqua" w:cs="Times New Roman"/>
                <w:b/>
                <w:bCs/>
                <w:sz w:val="19"/>
                <w:szCs w:val="19"/>
                <w:lang w:eastAsia="pt-BR"/>
              </w:rPr>
              <w:t>Tese (</w:t>
            </w:r>
            <w:r w:rsidR="005065A2" w:rsidRPr="005065A2">
              <w:rPr>
                <w:rFonts w:ascii="Book Antiqua" w:eastAsia="Times New Roman" w:hAnsi="Book Antiqua" w:cs="Times New Roman"/>
                <w:b/>
                <w:bCs/>
                <w:sz w:val="19"/>
                <w:szCs w:val="19"/>
                <w:shd w:val="clear" w:color="auto" w:fill="F7CAAC" w:themeFill="accent2" w:themeFillTint="66"/>
                <w:lang w:eastAsia="pt-BR"/>
              </w:rPr>
              <w:t>Tema 1.120</w:t>
            </w:r>
            <w:r w:rsidR="005065A2" w:rsidRPr="005065A2">
              <w:rPr>
                <w:rFonts w:ascii="Book Antiqua" w:eastAsia="Times New Roman" w:hAnsi="Book Antiqua" w:cs="Times New Roman"/>
                <w:sz w:val="19"/>
                <w:szCs w:val="19"/>
                <w:lang w:eastAsia="pt-BR"/>
              </w:rPr>
              <w:t xml:space="preserve">): </w:t>
            </w:r>
            <w:r w:rsidR="005065A2" w:rsidRPr="005065A2">
              <w:rPr>
                <w:rFonts w:ascii="Book Antiqua" w:eastAsia="Times New Roman" w:hAnsi="Book Antiqua" w:cs="Times New Roman"/>
                <w:b/>
                <w:bCs/>
                <w:sz w:val="19"/>
                <w:szCs w:val="19"/>
                <w:lang w:eastAsia="pt-BR"/>
              </w:rPr>
              <w:t xml:space="preserve">Nada obstante a </w:t>
            </w:r>
            <w:r w:rsidR="005065A2" w:rsidRPr="00FE0417">
              <w:rPr>
                <w:rFonts w:ascii="Book Antiqua" w:eastAsia="Times New Roman" w:hAnsi="Book Antiqua" w:cs="Times New Roman"/>
                <w:b/>
                <w:bCs/>
                <w:sz w:val="19"/>
                <w:szCs w:val="19"/>
                <w:highlight w:val="yellow"/>
                <w:lang w:eastAsia="pt-BR"/>
              </w:rPr>
              <w:t>interpretação restritiva que deve ser conferida ao art. 126, §4º, da LEP</w:t>
            </w:r>
            <w:r w:rsidR="005065A2" w:rsidRPr="005065A2">
              <w:rPr>
                <w:rFonts w:ascii="Book Antiqua" w:eastAsia="Times New Roman" w:hAnsi="Book Antiqua" w:cs="Times New Roman"/>
                <w:b/>
                <w:bCs/>
                <w:sz w:val="19"/>
                <w:szCs w:val="19"/>
                <w:lang w:eastAsia="pt-BR"/>
              </w:rPr>
              <w:t xml:space="preserve">, os princípios da individualização da pena, da dignidade da pessoa humana, da isonomia e da fraternidade, ao lado da teoria da </w:t>
            </w:r>
            <w:proofErr w:type="spellStart"/>
            <w:r w:rsidR="005065A2" w:rsidRPr="005065A2">
              <w:rPr>
                <w:rFonts w:ascii="Book Antiqua" w:eastAsia="Times New Roman" w:hAnsi="Book Antiqua" w:cs="Times New Roman"/>
                <w:b/>
                <w:bCs/>
                <w:sz w:val="19"/>
                <w:szCs w:val="19"/>
                <w:lang w:eastAsia="pt-BR"/>
              </w:rPr>
              <w:t>derrotabilidade</w:t>
            </w:r>
            <w:proofErr w:type="spellEnd"/>
            <w:r w:rsidR="005065A2" w:rsidRPr="005065A2">
              <w:rPr>
                <w:rFonts w:ascii="Book Antiqua" w:eastAsia="Times New Roman" w:hAnsi="Book Antiqua" w:cs="Times New Roman"/>
                <w:b/>
                <w:bCs/>
                <w:sz w:val="19"/>
                <w:szCs w:val="19"/>
                <w:lang w:eastAsia="pt-BR"/>
              </w:rPr>
              <w:t xml:space="preserve"> da norma e da situação excepcionalíssima da pandemia de covid-19, </w:t>
            </w:r>
            <w:r w:rsidR="005065A2" w:rsidRPr="00FE0417">
              <w:rPr>
                <w:rFonts w:ascii="Book Antiqua" w:eastAsia="Times New Roman" w:hAnsi="Book Antiqua" w:cs="Times New Roman"/>
                <w:b/>
                <w:bCs/>
                <w:sz w:val="19"/>
                <w:szCs w:val="19"/>
                <w:highlight w:val="green"/>
                <w:lang w:eastAsia="pt-BR"/>
              </w:rPr>
              <w:t>impõem</w:t>
            </w:r>
            <w:r w:rsidR="005065A2" w:rsidRPr="005065A2">
              <w:rPr>
                <w:rFonts w:ascii="Book Antiqua" w:eastAsia="Times New Roman" w:hAnsi="Book Antiqua" w:cs="Times New Roman"/>
                <w:b/>
                <w:bCs/>
                <w:sz w:val="19"/>
                <w:szCs w:val="19"/>
                <w:lang w:eastAsia="pt-BR"/>
              </w:rPr>
              <w:t xml:space="preserve"> o cômputo do período de restrições sanitárias como de efetivo estudo ou trabalho em favor dos presos que já estavam trabalhando ou estudando e se viram impossibilitados de continuar seus afazeres unicamente em razão do estado pandêmico.</w:t>
            </w:r>
            <w:r w:rsidR="005065A2">
              <w:rPr>
                <w:rFonts w:ascii="Book Antiqua" w:eastAsia="Times New Roman" w:hAnsi="Book Antiqua" w:cs="Times New Roman"/>
                <w:b/>
                <w:bCs/>
                <w:sz w:val="19"/>
                <w:szCs w:val="19"/>
                <w:lang w:eastAsia="pt-BR"/>
              </w:rPr>
              <w:t xml:space="preserve"> </w:t>
            </w:r>
            <w:r w:rsidR="005065A2" w:rsidRPr="005065A2">
              <w:rPr>
                <w:rFonts w:ascii="Book Antiqua" w:eastAsia="Times New Roman" w:hAnsi="Book Antiqua" w:cs="Times New Roman"/>
                <w:sz w:val="19"/>
                <w:szCs w:val="19"/>
                <w:lang w:eastAsia="pt-BR"/>
              </w:rPr>
              <w:t>STJ. 3ª S</w:t>
            </w:r>
            <w:r w:rsidR="005065A2">
              <w:rPr>
                <w:rFonts w:ascii="Book Antiqua" w:eastAsia="Times New Roman" w:hAnsi="Book Antiqua" w:cs="Times New Roman"/>
                <w:sz w:val="19"/>
                <w:szCs w:val="19"/>
                <w:lang w:eastAsia="pt-BR"/>
              </w:rPr>
              <w:t>.,</w:t>
            </w:r>
            <w:r w:rsidR="005065A2" w:rsidRPr="005065A2">
              <w:rPr>
                <w:rFonts w:ascii="Book Antiqua" w:eastAsia="Times New Roman" w:hAnsi="Book Antiqua" w:cs="Times New Roman"/>
                <w:sz w:val="19"/>
                <w:szCs w:val="19"/>
                <w:lang w:eastAsia="pt-BR"/>
              </w:rPr>
              <w:t xml:space="preserve"> REsp 1953607/SC (recurso repetitivo- Tema 1.120), Rel. Min. Ribeiro Dantas, j</w:t>
            </w:r>
            <w:r w:rsidR="005065A2">
              <w:rPr>
                <w:rFonts w:ascii="Book Antiqua" w:eastAsia="Times New Roman" w:hAnsi="Book Antiqua" w:cs="Times New Roman"/>
                <w:sz w:val="19"/>
                <w:szCs w:val="19"/>
                <w:lang w:eastAsia="pt-BR"/>
              </w:rPr>
              <w:t>.</w:t>
            </w:r>
            <w:r w:rsidR="005065A2" w:rsidRPr="005065A2">
              <w:rPr>
                <w:rFonts w:ascii="Book Antiqua" w:eastAsia="Times New Roman" w:hAnsi="Book Antiqua" w:cs="Times New Roman"/>
                <w:sz w:val="19"/>
                <w:szCs w:val="19"/>
                <w:lang w:eastAsia="pt-BR"/>
              </w:rPr>
              <w:t xml:space="preserve"> 14/09/22.</w:t>
            </w:r>
          </w:p>
          <w:tbl>
            <w:tblPr>
              <w:tblStyle w:val="Tabelacomgrade"/>
              <w:tblW w:w="0" w:type="auto"/>
              <w:tblLook w:val="04A0" w:firstRow="1" w:lastRow="0" w:firstColumn="1" w:lastColumn="0" w:noHBand="0" w:noVBand="1"/>
            </w:tblPr>
            <w:tblGrid>
              <w:gridCol w:w="8268"/>
            </w:tblGrid>
            <w:tr w:rsidR="005065A2" w14:paraId="7772CAD9" w14:textId="77777777" w:rsidTr="006978FA">
              <w:tc>
                <w:tcPr>
                  <w:tcW w:w="8268" w:type="dxa"/>
                  <w:shd w:val="clear" w:color="auto" w:fill="FFFFFF" w:themeFill="background1"/>
                </w:tcPr>
                <w:p w14:paraId="017EC5B1" w14:textId="48E66BA0" w:rsidR="005065A2" w:rsidRPr="00DB65B3" w:rsidRDefault="005065A2" w:rsidP="005065A2">
                  <w:pPr>
                    <w:jc w:val="both"/>
                    <w:rPr>
                      <w:rFonts w:ascii="Book Antiqua" w:eastAsia="Times New Roman" w:hAnsi="Book Antiqua" w:cs="Times New Roman"/>
                      <w:b/>
                      <w:bCs/>
                      <w:sz w:val="19"/>
                      <w:szCs w:val="19"/>
                      <w:lang w:eastAsia="pt-BR"/>
                    </w:rPr>
                  </w:pPr>
                  <w:r w:rsidRPr="00DB65B3">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MPGO-2022-FGV</w:t>
                  </w:r>
                  <w:r w:rsidRPr="00DB65B3">
                    <w:rPr>
                      <w:rFonts w:ascii="Book Antiqua" w:eastAsia="Times New Roman" w:hAnsi="Book Antiqua" w:cs="Times New Roman"/>
                      <w:b/>
                      <w:bCs/>
                      <w:sz w:val="18"/>
                      <w:szCs w:val="18"/>
                      <w:lang w:eastAsia="pt-BR"/>
                    </w:rPr>
                    <w:t>)</w:t>
                  </w:r>
                  <w:r w:rsidRPr="00DB65B3">
                    <w:rPr>
                      <w:rFonts w:ascii="Book Antiqua" w:eastAsia="Times New Roman" w:hAnsi="Book Antiqua" w:cs="Times New Roman"/>
                      <w:sz w:val="18"/>
                      <w:szCs w:val="18"/>
                      <w:lang w:eastAsia="pt-BR"/>
                    </w:rPr>
                    <w:t xml:space="preserve">: </w:t>
                  </w:r>
                  <w:r w:rsidRPr="005065A2">
                    <w:rPr>
                      <w:rFonts w:ascii="Book Antiqua" w:eastAsia="Times New Roman" w:hAnsi="Book Antiqua" w:cs="Times New Roman"/>
                      <w:sz w:val="18"/>
                      <w:szCs w:val="18"/>
                      <w:lang w:eastAsia="pt-BR"/>
                    </w:rPr>
                    <w:t>Em relação à contagem de tempo para remição da pena, é correto afirmar que</w:t>
                  </w:r>
                  <w:r>
                    <w:t xml:space="preserve"> </w:t>
                  </w:r>
                  <w:r w:rsidRPr="005065A2">
                    <w:rPr>
                      <w:rFonts w:ascii="Book Antiqua" w:eastAsia="Times New Roman" w:hAnsi="Book Antiqua" w:cs="Times New Roman"/>
                      <w:sz w:val="18"/>
                      <w:szCs w:val="18"/>
                      <w:lang w:eastAsia="pt-BR"/>
                    </w:rPr>
                    <w:t>o direito à remição não prescinde do efetivo e comprovado exercício de atividades laborais pelo reeducando</w:t>
                  </w:r>
                  <w:r w:rsidRPr="00DB65B3">
                    <w:rPr>
                      <w:rFonts w:ascii="Book Antiqua" w:eastAsia="Times New Roman" w:hAnsi="Book Antiqua" w:cs="Times New Roman"/>
                      <w:sz w:val="18"/>
                      <w:szCs w:val="18"/>
                      <w:lang w:eastAsia="pt-BR"/>
                    </w:rPr>
                    <w:t xml:space="preserve">. </w:t>
                  </w:r>
                  <w:r w:rsidRPr="00DB65B3">
                    <w:rPr>
                      <w:rFonts w:ascii="Book Antiqua" w:eastAsia="Times New Roman" w:hAnsi="Book Antiqua" w:cs="Times New Roman"/>
                      <w:b/>
                      <w:bCs/>
                      <w:sz w:val="18"/>
                      <w:szCs w:val="18"/>
                      <w:lang w:eastAsia="pt-BR"/>
                    </w:rPr>
                    <w:t xml:space="preserve">BL: </w:t>
                  </w:r>
                  <w:r w:rsidRPr="005065A2">
                    <w:rPr>
                      <w:rFonts w:ascii="Book Antiqua" w:eastAsia="Times New Roman" w:hAnsi="Book Antiqua" w:cs="Times New Roman"/>
                      <w:b/>
                      <w:bCs/>
                      <w:sz w:val="18"/>
                      <w:szCs w:val="18"/>
                      <w:lang w:eastAsia="pt-BR"/>
                    </w:rPr>
                    <w:t xml:space="preserve">STF </w:t>
                  </w:r>
                  <w:r>
                    <w:rPr>
                      <w:rFonts w:ascii="Book Antiqua" w:eastAsia="Times New Roman" w:hAnsi="Book Antiqua" w:cs="Times New Roman"/>
                      <w:b/>
                      <w:bCs/>
                      <w:sz w:val="18"/>
                      <w:szCs w:val="18"/>
                      <w:lang w:eastAsia="pt-BR"/>
                    </w:rPr>
                    <w:t>(</w:t>
                  </w:r>
                  <w:proofErr w:type="spellStart"/>
                  <w:r w:rsidRPr="005065A2">
                    <w:rPr>
                      <w:rFonts w:ascii="Book Antiqua" w:eastAsia="Times New Roman" w:hAnsi="Book Antiqua" w:cs="Times New Roman"/>
                      <w:b/>
                      <w:bCs/>
                      <w:sz w:val="18"/>
                      <w:szCs w:val="18"/>
                      <w:lang w:eastAsia="pt-BR"/>
                    </w:rPr>
                    <w:t>AgRg</w:t>
                  </w:r>
                  <w:proofErr w:type="spellEnd"/>
                  <w:r w:rsidRPr="005065A2">
                    <w:rPr>
                      <w:rFonts w:ascii="Book Antiqua" w:eastAsia="Times New Roman" w:hAnsi="Book Antiqua" w:cs="Times New Roman"/>
                      <w:b/>
                      <w:bCs/>
                      <w:sz w:val="18"/>
                      <w:szCs w:val="18"/>
                      <w:lang w:eastAsia="pt-BR"/>
                    </w:rPr>
                    <w:t xml:space="preserve"> no HC 202710</w:t>
                  </w:r>
                  <w:r>
                    <w:rPr>
                      <w:rFonts w:ascii="Book Antiqua" w:eastAsia="Times New Roman" w:hAnsi="Book Antiqua" w:cs="Times New Roman"/>
                      <w:b/>
                      <w:bCs/>
                      <w:sz w:val="18"/>
                      <w:szCs w:val="18"/>
                      <w:lang w:eastAsia="pt-BR"/>
                    </w:rPr>
                    <w:t>)</w:t>
                  </w:r>
                  <w:r w:rsidRPr="00DB65B3">
                    <w:rPr>
                      <w:rFonts w:ascii="Book Antiqua" w:eastAsia="Times New Roman" w:hAnsi="Book Antiqua" w:cs="Times New Roman"/>
                      <w:b/>
                      <w:bCs/>
                      <w:sz w:val="18"/>
                      <w:szCs w:val="18"/>
                      <w:lang w:eastAsia="pt-BR"/>
                    </w:rPr>
                    <w:t>.</w:t>
                  </w:r>
                </w:p>
              </w:tc>
            </w:tr>
          </w:tbl>
          <w:p w14:paraId="25C00A6E" w14:textId="77777777" w:rsidR="003826C5" w:rsidRPr="0072255E" w:rsidRDefault="003826C5" w:rsidP="000B2714">
            <w:pPr>
              <w:jc w:val="both"/>
              <w:rPr>
                <w:rFonts w:ascii="Book Antiqua" w:eastAsia="Times New Roman" w:hAnsi="Book Antiqua" w:cs="Times New Roman"/>
                <w:b/>
                <w:i/>
                <w:color w:val="FF0000"/>
                <w:sz w:val="19"/>
                <w:szCs w:val="19"/>
                <w:lang w:eastAsia="pt-BR"/>
              </w:rPr>
            </w:pPr>
          </w:p>
          <w:p w14:paraId="535CE9F0" w14:textId="3AA05B8C" w:rsidR="003826C5" w:rsidRPr="0072255E" w:rsidRDefault="003826C5" w:rsidP="000B2714">
            <w:pPr>
              <w:jc w:val="both"/>
              <w:rPr>
                <w:rFonts w:ascii="Book Antiqua" w:eastAsia="Times New Roman" w:hAnsi="Book Antiqua" w:cs="Times New Roman"/>
                <w:b/>
                <w:i/>
                <w:color w:val="FF0000"/>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STF</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Pr="0072255E">
              <w:rPr>
                <w:rFonts w:ascii="Book Antiqua" w:eastAsia="Times New Roman" w:hAnsi="Book Antiqua" w:cs="Times New Roman"/>
                <w:sz w:val="19"/>
                <w:szCs w:val="19"/>
                <w:lang w:eastAsia="pt-BR"/>
              </w:rPr>
              <w:t xml:space="preserve">: </w:t>
            </w:r>
            <w:r w:rsidRPr="00A73F2C">
              <w:rPr>
                <w:rFonts w:ascii="Book Antiqua" w:eastAsia="Times New Roman" w:hAnsi="Book Antiqua" w:cs="Times New Roman"/>
                <w:b/>
                <w:bCs/>
                <w:sz w:val="19"/>
                <w:szCs w:val="19"/>
                <w:lang w:eastAsia="pt-BR"/>
              </w:rPr>
              <w:t xml:space="preserve">Segundo o art. 33 da LEP, a jornada diária de trabalho do apenado deve ser de, no mínimo, 6 horas e, no máximo, 8 horas. Apesar disso, </w:t>
            </w:r>
            <w:r w:rsidRPr="00A73F2C">
              <w:rPr>
                <w:rFonts w:ascii="Book Antiqua" w:eastAsia="Times New Roman" w:hAnsi="Book Antiqua" w:cs="Times New Roman"/>
                <w:b/>
                <w:bCs/>
                <w:sz w:val="19"/>
                <w:szCs w:val="19"/>
                <w:highlight w:val="yellow"/>
                <w:lang w:eastAsia="pt-BR"/>
              </w:rPr>
              <w:t>se um condenado, por determinação da direção do presídio, trabalha 4 horas diárias</w:t>
            </w:r>
            <w:r w:rsidRPr="00A73F2C">
              <w:rPr>
                <w:rFonts w:ascii="Book Antiqua" w:eastAsia="Times New Roman" w:hAnsi="Book Antiqua" w:cs="Times New Roman"/>
                <w:b/>
                <w:bCs/>
                <w:sz w:val="19"/>
                <w:szCs w:val="19"/>
                <w:lang w:eastAsia="pt-BR"/>
              </w:rPr>
              <w:t xml:space="preserve"> (menos do que prevê a Lei), </w:t>
            </w:r>
            <w:r w:rsidRPr="00A73F2C">
              <w:rPr>
                <w:rFonts w:ascii="Book Antiqua" w:eastAsia="Times New Roman" w:hAnsi="Book Antiqua" w:cs="Times New Roman"/>
                <w:b/>
                <w:bCs/>
                <w:sz w:val="19"/>
                <w:szCs w:val="19"/>
                <w:shd w:val="clear" w:color="auto" w:fill="F7CAAC" w:themeFill="accent2" w:themeFillTint="66"/>
                <w:lang w:eastAsia="pt-BR"/>
              </w:rPr>
              <w:t>este período deverá ser computado para fins de remição de pena</w:t>
            </w:r>
            <w:r w:rsidRPr="00A73F2C">
              <w:rPr>
                <w:rFonts w:ascii="Book Antiqua" w:eastAsia="Times New Roman" w:hAnsi="Book Antiqua" w:cs="Times New Roman"/>
                <w:b/>
                <w:bCs/>
                <w:sz w:val="19"/>
                <w:szCs w:val="19"/>
                <w:lang w:eastAsia="pt-BR"/>
              </w:rPr>
              <w:t xml:space="preserve">. </w:t>
            </w:r>
            <w:r w:rsidRPr="00A73F2C">
              <w:rPr>
                <w:rFonts w:ascii="Book Antiqua" w:eastAsia="Times New Roman" w:hAnsi="Book Antiqua" w:cs="Times New Roman"/>
                <w:b/>
                <w:bCs/>
                <w:sz w:val="19"/>
                <w:szCs w:val="19"/>
                <w:highlight w:val="green"/>
                <w:lang w:eastAsia="pt-BR"/>
              </w:rPr>
              <w:t>Como esse trabalho do preso foi feito por orientação ou estipulação da direção do presídio</w:t>
            </w:r>
            <w:r w:rsidRPr="00A73F2C">
              <w:rPr>
                <w:rFonts w:ascii="Book Antiqua" w:eastAsia="Times New Roman" w:hAnsi="Book Antiqua" w:cs="Times New Roman"/>
                <w:b/>
                <w:bCs/>
                <w:sz w:val="19"/>
                <w:szCs w:val="19"/>
                <w:lang w:eastAsia="pt-BR"/>
              </w:rPr>
              <w:t xml:space="preserve">, </w:t>
            </w:r>
            <w:r w:rsidRPr="00A73F2C">
              <w:rPr>
                <w:rFonts w:ascii="Book Antiqua" w:eastAsia="Times New Roman" w:hAnsi="Book Antiqua" w:cs="Times New Roman"/>
                <w:b/>
                <w:bCs/>
                <w:sz w:val="19"/>
                <w:szCs w:val="19"/>
                <w:highlight w:val="yellow"/>
                <w:lang w:eastAsia="pt-BR"/>
              </w:rPr>
              <w:t>isso gerou uma legítima expectativa de que ele fosse aproveitado</w:t>
            </w:r>
            <w:r w:rsidRPr="00A73F2C">
              <w:rPr>
                <w:rFonts w:ascii="Book Antiqua" w:eastAsia="Times New Roman" w:hAnsi="Book Antiqua" w:cs="Times New Roman"/>
                <w:b/>
                <w:bCs/>
                <w:sz w:val="19"/>
                <w:szCs w:val="19"/>
                <w:lang w:eastAsia="pt-BR"/>
              </w:rPr>
              <w:t xml:space="preserve">, </w:t>
            </w:r>
            <w:r w:rsidRPr="00A73F2C">
              <w:rPr>
                <w:rFonts w:ascii="Book Antiqua" w:eastAsia="Times New Roman" w:hAnsi="Book Antiqua" w:cs="Times New Roman"/>
                <w:b/>
                <w:bCs/>
                <w:sz w:val="19"/>
                <w:szCs w:val="19"/>
                <w:shd w:val="clear" w:color="auto" w:fill="F7CAAC" w:themeFill="accent2" w:themeFillTint="66"/>
                <w:lang w:eastAsia="pt-BR"/>
              </w:rPr>
              <w:t>não sendo possível que seja desprezado</w:t>
            </w:r>
            <w:r w:rsidRPr="00A73F2C">
              <w:rPr>
                <w:rFonts w:ascii="Book Antiqua" w:eastAsia="Times New Roman" w:hAnsi="Book Antiqua" w:cs="Times New Roman"/>
                <w:b/>
                <w:bCs/>
                <w:sz w:val="19"/>
                <w:szCs w:val="19"/>
                <w:lang w:eastAsia="pt-BR"/>
              </w:rPr>
              <w:t>, sob pena de ofensa aos princípios da segurança jurídica e da proteção da confiança. Vale ressaltar, mais uma vez, o trabalho era cumprido com essa jornada por conta da determinação do presídio e não por um ato de insubmissão ou de indisciplina do preso</w:t>
            </w:r>
            <w:r w:rsidRPr="0072255E">
              <w:rPr>
                <w:rFonts w:ascii="Book Antiqua" w:eastAsia="Times New Roman" w:hAnsi="Book Antiqua" w:cs="Times New Roman"/>
                <w:sz w:val="19"/>
                <w:szCs w:val="19"/>
                <w:lang w:eastAsia="pt-BR"/>
              </w:rPr>
              <w:t>. STF. 2ª T. RHC 136509/MG, Rel. Min. Dias Toffoli, j. 4/4/17 (Info 860).</w:t>
            </w:r>
          </w:p>
          <w:p w14:paraId="2E877D12" w14:textId="77777777" w:rsidR="000B2714" w:rsidRPr="0072255E" w:rsidRDefault="000B2714" w:rsidP="000B2714">
            <w:pPr>
              <w:jc w:val="both"/>
              <w:rPr>
                <w:rFonts w:ascii="Book Antiqua" w:eastAsia="Times New Roman" w:hAnsi="Book Antiqua" w:cs="Times New Roman"/>
                <w:b/>
                <w:i/>
                <w:color w:val="FF0000"/>
                <w:sz w:val="19"/>
                <w:szCs w:val="19"/>
                <w:lang w:eastAsia="pt-BR"/>
              </w:rPr>
            </w:pPr>
          </w:p>
          <w:p w14:paraId="1ED5F00F" w14:textId="66872321" w:rsidR="000B2714" w:rsidRDefault="000B2714" w:rsidP="000B2714">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lastRenderedPageBreak/>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00DB2104">
              <w:rPr>
                <w:rFonts w:ascii="Book Antiqua" w:eastAsia="Times New Roman" w:hAnsi="Book Antiqua" w:cs="Times New Roman"/>
                <w:b/>
                <w:i/>
                <w:color w:val="FF0000"/>
                <w:sz w:val="19"/>
                <w:szCs w:val="19"/>
                <w:lang w:eastAsia="pt-BR"/>
              </w:rPr>
              <w:t>: #</w:t>
            </w:r>
            <w:r w:rsidR="00DB2104" w:rsidRPr="00DB2104">
              <w:rPr>
                <w:rFonts w:ascii="Book Antiqua" w:eastAsia="Times New Roman" w:hAnsi="Book Antiqua" w:cs="Times New Roman"/>
                <w:b/>
                <w:i/>
                <w:color w:val="FF0000"/>
                <w:sz w:val="19"/>
                <w:szCs w:val="19"/>
                <w:highlight w:val="green"/>
                <w:lang w:eastAsia="pt-BR"/>
              </w:rPr>
              <w:t>DPEAM-2018</w:t>
            </w:r>
            <w:r w:rsidR="00DB2104">
              <w:rPr>
                <w:rFonts w:ascii="Book Antiqua" w:eastAsia="Times New Roman" w:hAnsi="Book Antiqua" w:cs="Times New Roman"/>
                <w:b/>
                <w:i/>
                <w:color w:val="FF0000"/>
                <w:sz w:val="19"/>
                <w:szCs w:val="19"/>
                <w:lang w:eastAsia="pt-BR"/>
              </w:rPr>
              <w:t>: #</w:t>
            </w:r>
            <w:r w:rsidR="00DB2104" w:rsidRPr="00DB2104">
              <w:rPr>
                <w:rFonts w:ascii="Book Antiqua" w:eastAsia="Times New Roman" w:hAnsi="Book Antiqua" w:cs="Times New Roman"/>
                <w:b/>
                <w:i/>
                <w:color w:val="FF0000"/>
                <w:sz w:val="19"/>
                <w:szCs w:val="19"/>
                <w:highlight w:val="green"/>
                <w:lang w:eastAsia="pt-BR"/>
              </w:rPr>
              <w:t>FCC</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yellow"/>
                <w:lang w:eastAsia="pt-BR"/>
              </w:rPr>
              <w:t>É possível a remição do tempo de trabalho realizado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shd w:val="clear" w:color="auto" w:fill="F7CAAC" w:themeFill="accent2" w:themeFillTint="66"/>
                <w:lang w:eastAsia="pt-BR"/>
              </w:rPr>
              <w:t>antes do início da execução da pena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green"/>
                <w:lang w:eastAsia="pt-BR"/>
              </w:rPr>
              <w:t>desde que em data posterior à prática do delito</w:t>
            </w:r>
            <w:r w:rsidRPr="0072255E">
              <w:rPr>
                <w:rFonts w:ascii="Book Antiqua" w:eastAsia="Times New Roman" w:hAnsi="Book Antiqua" w:cs="Times New Roman"/>
                <w:sz w:val="19"/>
                <w:szCs w:val="19"/>
                <w:lang w:eastAsia="pt-BR"/>
              </w:rPr>
              <w:t xml:space="preserve">. STJ. 6ª T. HC 420257-RS, Rel. Min. </w:t>
            </w:r>
            <w:proofErr w:type="spellStart"/>
            <w:r w:rsidRPr="0072255E">
              <w:rPr>
                <w:rFonts w:ascii="Book Antiqua" w:eastAsia="Times New Roman" w:hAnsi="Book Antiqua" w:cs="Times New Roman"/>
                <w:sz w:val="19"/>
                <w:szCs w:val="19"/>
                <w:lang w:eastAsia="pt-BR"/>
              </w:rPr>
              <w:t>Nefi</w:t>
            </w:r>
            <w:proofErr w:type="spellEnd"/>
            <w:r w:rsidRPr="0072255E">
              <w:rPr>
                <w:rFonts w:ascii="Book Antiqua" w:eastAsia="Times New Roman" w:hAnsi="Book Antiqua" w:cs="Times New Roman"/>
                <w:sz w:val="19"/>
                <w:szCs w:val="19"/>
                <w:lang w:eastAsia="pt-BR"/>
              </w:rPr>
              <w:t xml:space="preserve"> Cordeiro, j</w:t>
            </w:r>
            <w:r w:rsidR="00F55661" w:rsidRPr="0072255E">
              <w:rPr>
                <w:rFonts w:ascii="Book Antiqua" w:eastAsia="Times New Roman" w:hAnsi="Book Antiqua" w:cs="Times New Roman"/>
                <w:sz w:val="19"/>
                <w:szCs w:val="19"/>
                <w:lang w:eastAsia="pt-BR"/>
              </w:rPr>
              <w:t>.</w:t>
            </w:r>
            <w:r w:rsidRPr="0072255E">
              <w:rPr>
                <w:rFonts w:ascii="Book Antiqua" w:eastAsia="Times New Roman" w:hAnsi="Book Antiqua" w:cs="Times New Roman"/>
                <w:sz w:val="19"/>
                <w:szCs w:val="19"/>
                <w:lang w:eastAsia="pt-BR"/>
              </w:rPr>
              <w:t xml:space="preserve"> 19/4/18 (Info 625). </w:t>
            </w:r>
          </w:p>
          <w:p w14:paraId="49BB7109" w14:textId="36EC3DB6" w:rsidR="00B0588F" w:rsidRDefault="00B0588F" w:rsidP="000B2714">
            <w:pPr>
              <w:jc w:val="both"/>
              <w:rPr>
                <w:rFonts w:ascii="Book Antiqua" w:eastAsia="Times New Roman" w:hAnsi="Book Antiqua" w:cs="Times New Roman"/>
                <w:sz w:val="19"/>
                <w:szCs w:val="19"/>
                <w:lang w:eastAsia="pt-BR"/>
              </w:rPr>
            </w:pPr>
          </w:p>
          <w:p w14:paraId="200847FC" w14:textId="011E62C4" w:rsidR="00B0588F" w:rsidRDefault="00B0588F" w:rsidP="00DB65B3">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0033761E">
              <w:rPr>
                <w:rFonts w:ascii="Book Antiqua" w:eastAsia="Times New Roman" w:hAnsi="Book Antiqua" w:cs="Times New Roman"/>
                <w:b/>
                <w:i/>
                <w:color w:val="FF0000"/>
                <w:sz w:val="19"/>
                <w:szCs w:val="19"/>
                <w:lang w:eastAsia="pt-BR"/>
              </w:rPr>
              <w:t>: #</w:t>
            </w:r>
            <w:r w:rsidR="0033761E" w:rsidRPr="0033761E">
              <w:rPr>
                <w:rFonts w:ascii="Book Antiqua" w:eastAsia="Times New Roman" w:hAnsi="Book Antiqua" w:cs="Times New Roman"/>
                <w:b/>
                <w:i/>
                <w:color w:val="FF0000"/>
                <w:sz w:val="19"/>
                <w:szCs w:val="19"/>
                <w:highlight w:val="green"/>
                <w:lang w:eastAsia="pt-BR"/>
              </w:rPr>
              <w:t>Cartórios/TJMG-2017</w:t>
            </w:r>
            <w:r>
              <w:rPr>
                <w:rFonts w:ascii="Book Antiqua" w:eastAsia="Times New Roman" w:hAnsi="Book Antiqua" w:cs="Times New Roman"/>
                <w:b/>
                <w:i/>
                <w:color w:val="FF0000"/>
                <w:sz w:val="19"/>
                <w:szCs w:val="19"/>
                <w:lang w:eastAsia="pt-BR"/>
              </w:rPr>
              <w:t>: #</w:t>
            </w:r>
            <w:r w:rsidRPr="00B0588F">
              <w:rPr>
                <w:rFonts w:ascii="Book Antiqua" w:eastAsia="Times New Roman" w:hAnsi="Book Antiqua" w:cs="Times New Roman"/>
                <w:b/>
                <w:i/>
                <w:color w:val="FF0000"/>
                <w:sz w:val="19"/>
                <w:szCs w:val="19"/>
                <w:highlight w:val="green"/>
                <w:lang w:eastAsia="pt-BR"/>
              </w:rPr>
              <w:t>DPERS-201</w:t>
            </w:r>
            <w:r w:rsidR="0043070D">
              <w:rPr>
                <w:rFonts w:ascii="Book Antiqua" w:eastAsia="Times New Roman" w:hAnsi="Book Antiqua" w:cs="Times New Roman"/>
                <w:b/>
                <w:i/>
                <w:color w:val="FF0000"/>
                <w:sz w:val="19"/>
                <w:szCs w:val="19"/>
                <w:highlight w:val="green"/>
                <w:lang w:eastAsia="pt-BR"/>
              </w:rPr>
              <w:t>8/2022</w:t>
            </w:r>
            <w:r w:rsidR="0043070D">
              <w:rPr>
                <w:rFonts w:ascii="Book Antiqua" w:eastAsia="Times New Roman" w:hAnsi="Book Antiqua" w:cs="Times New Roman"/>
                <w:b/>
                <w:i/>
                <w:color w:val="FF0000"/>
                <w:sz w:val="19"/>
                <w:szCs w:val="19"/>
                <w:lang w:eastAsia="pt-BR"/>
              </w:rPr>
              <w:t>: #</w:t>
            </w:r>
            <w:r w:rsidR="0043070D" w:rsidRPr="0043070D">
              <w:rPr>
                <w:rFonts w:ascii="Book Antiqua" w:eastAsia="Times New Roman" w:hAnsi="Book Antiqua" w:cs="Times New Roman"/>
                <w:b/>
                <w:i/>
                <w:color w:val="FF0000"/>
                <w:sz w:val="19"/>
                <w:szCs w:val="19"/>
                <w:highlight w:val="green"/>
                <w:lang w:eastAsia="pt-BR"/>
              </w:rPr>
              <w:t>CESPE</w:t>
            </w:r>
            <w:r w:rsidR="0033761E">
              <w:rPr>
                <w:rFonts w:ascii="Book Antiqua" w:eastAsia="Times New Roman" w:hAnsi="Book Antiqua" w:cs="Times New Roman"/>
                <w:b/>
                <w:i/>
                <w:color w:val="FF0000"/>
                <w:sz w:val="19"/>
                <w:szCs w:val="19"/>
                <w:lang w:eastAsia="pt-BR"/>
              </w:rPr>
              <w:t>: #</w:t>
            </w:r>
            <w:r w:rsidR="0033761E" w:rsidRPr="0033761E">
              <w:rPr>
                <w:rFonts w:ascii="Book Antiqua" w:eastAsia="Times New Roman" w:hAnsi="Book Antiqua" w:cs="Times New Roman"/>
                <w:b/>
                <w:i/>
                <w:color w:val="FF0000"/>
                <w:sz w:val="19"/>
                <w:szCs w:val="19"/>
                <w:highlight w:val="green"/>
                <w:lang w:eastAsia="pt-BR"/>
              </w:rPr>
              <w:t>Consulplan</w:t>
            </w:r>
            <w:r>
              <w:rPr>
                <w:rFonts w:ascii="Book Antiqua" w:eastAsia="Times New Roman" w:hAnsi="Book Antiqua" w:cs="Times New Roman"/>
                <w:b/>
                <w:i/>
                <w:color w:val="FF0000"/>
                <w:sz w:val="19"/>
                <w:szCs w:val="19"/>
                <w:lang w:eastAsia="pt-BR"/>
              </w:rPr>
              <w:t>: #</w:t>
            </w:r>
            <w:r w:rsidRPr="00B0588F">
              <w:rPr>
                <w:rFonts w:ascii="Book Antiqua" w:eastAsia="Times New Roman" w:hAnsi="Book Antiqua" w:cs="Times New Roman"/>
                <w:b/>
                <w:i/>
                <w:color w:val="FF0000"/>
                <w:sz w:val="19"/>
                <w:szCs w:val="19"/>
                <w:highlight w:val="green"/>
                <w:lang w:eastAsia="pt-BR"/>
              </w:rPr>
              <w:t>FCC</w:t>
            </w:r>
            <w:r w:rsidRPr="00DB65B3">
              <w:rPr>
                <w:rFonts w:ascii="Book Antiqua" w:eastAsia="Times New Roman" w:hAnsi="Book Antiqua" w:cs="Times New Roman"/>
                <w:b/>
                <w:bCs/>
                <w:sz w:val="19"/>
                <w:szCs w:val="19"/>
                <w:lang w:eastAsia="pt-BR"/>
              </w:rPr>
              <w:t xml:space="preserve">: O reeducando tem direito à remição de sua pena pela atividade musical realizada em coral. </w:t>
            </w:r>
            <w:r w:rsidR="00DB65B3" w:rsidRPr="00DB65B3">
              <w:rPr>
                <w:rFonts w:ascii="Book Antiqua" w:eastAsia="Times New Roman" w:hAnsi="Book Antiqua" w:cs="Times New Roman"/>
                <w:b/>
                <w:bCs/>
                <w:sz w:val="19"/>
                <w:szCs w:val="19"/>
                <w:lang w:eastAsia="pt-BR"/>
              </w:rPr>
              <w:t xml:space="preserve">A norma do art. 126 da LEP, ao possibilitar a abreviação da pena, tem por objetivo a ressocialização do condenado, sendo possível o uso da analogia </w:t>
            </w:r>
            <w:r w:rsidR="00DB65B3" w:rsidRPr="00DB65B3">
              <w:rPr>
                <w:rFonts w:ascii="Book Antiqua" w:eastAsia="Times New Roman" w:hAnsi="Book Antiqua" w:cs="Times New Roman"/>
                <w:b/>
                <w:bCs/>
                <w:i/>
                <w:iCs/>
                <w:sz w:val="19"/>
                <w:szCs w:val="19"/>
                <w:lang w:eastAsia="pt-BR"/>
              </w:rPr>
              <w:t xml:space="preserve">in </w:t>
            </w:r>
            <w:proofErr w:type="spellStart"/>
            <w:r w:rsidR="00DB65B3" w:rsidRPr="00DB65B3">
              <w:rPr>
                <w:rFonts w:ascii="Book Antiqua" w:eastAsia="Times New Roman" w:hAnsi="Book Antiqua" w:cs="Times New Roman"/>
                <w:b/>
                <w:bCs/>
                <w:i/>
                <w:iCs/>
                <w:sz w:val="19"/>
                <w:szCs w:val="19"/>
                <w:lang w:eastAsia="pt-BR"/>
              </w:rPr>
              <w:t>bonam</w:t>
            </w:r>
            <w:proofErr w:type="spellEnd"/>
            <w:r w:rsidR="00DB65B3" w:rsidRPr="00DB65B3">
              <w:rPr>
                <w:rFonts w:ascii="Book Antiqua" w:eastAsia="Times New Roman" w:hAnsi="Book Antiqua" w:cs="Times New Roman"/>
                <w:b/>
                <w:bCs/>
                <w:i/>
                <w:iCs/>
                <w:sz w:val="19"/>
                <w:szCs w:val="19"/>
                <w:lang w:eastAsia="pt-BR"/>
              </w:rPr>
              <w:t xml:space="preserve"> partem</w:t>
            </w:r>
            <w:r w:rsidR="00DB65B3" w:rsidRPr="00DB65B3">
              <w:rPr>
                <w:rFonts w:ascii="Book Antiqua" w:eastAsia="Times New Roman" w:hAnsi="Book Antiqua" w:cs="Times New Roman"/>
                <w:b/>
                <w:bCs/>
                <w:sz w:val="19"/>
                <w:szCs w:val="19"/>
                <w:lang w:eastAsia="pt-BR"/>
              </w:rPr>
              <w:t xml:space="preserve"> para permitir a concessão do benefício mesmo em caso de atividades que não estejam expressamente previstas no texto legal. Concluiu-se, portanto, que o rol do art. 126 da LEP não é taxativo, pois não descreve todas as atividades que poderão auxiliar no abreviamento da reprimenda. Aliás, o caput do citado artigo possui uma redação aberta, referindo-se apenas ao estudo e ao trabalho.</w:t>
            </w:r>
            <w:r w:rsidR="00DB65B3">
              <w:rPr>
                <w:rFonts w:ascii="Book Antiqua" w:eastAsia="Times New Roman" w:hAnsi="Book Antiqua" w:cs="Times New Roman"/>
                <w:sz w:val="19"/>
                <w:szCs w:val="19"/>
                <w:lang w:eastAsia="pt-BR"/>
              </w:rPr>
              <w:t xml:space="preserve"> </w:t>
            </w:r>
            <w:r w:rsidRPr="00B0588F">
              <w:rPr>
                <w:rFonts w:ascii="Book Antiqua" w:eastAsia="Times New Roman" w:hAnsi="Book Antiqua" w:cs="Times New Roman"/>
                <w:sz w:val="19"/>
                <w:szCs w:val="19"/>
                <w:lang w:eastAsia="pt-BR"/>
              </w:rPr>
              <w:t>STJ. 6ª T.</w:t>
            </w:r>
            <w:r>
              <w:rPr>
                <w:rFonts w:ascii="Book Antiqua" w:eastAsia="Times New Roman" w:hAnsi="Book Antiqua" w:cs="Times New Roman"/>
                <w:sz w:val="19"/>
                <w:szCs w:val="19"/>
                <w:lang w:eastAsia="pt-BR"/>
              </w:rPr>
              <w:t xml:space="preserve"> </w:t>
            </w:r>
            <w:r w:rsidRPr="00B0588F">
              <w:rPr>
                <w:rFonts w:ascii="Book Antiqua" w:eastAsia="Times New Roman" w:hAnsi="Book Antiqua" w:cs="Times New Roman"/>
                <w:sz w:val="19"/>
                <w:szCs w:val="19"/>
                <w:lang w:eastAsia="pt-BR"/>
              </w:rPr>
              <w:t>REsp 1666637-ES, Rel. Min. Sebastião Reis Júnior, j</w:t>
            </w:r>
            <w:r>
              <w:rPr>
                <w:rFonts w:ascii="Book Antiqua" w:eastAsia="Times New Roman" w:hAnsi="Book Antiqua" w:cs="Times New Roman"/>
                <w:sz w:val="19"/>
                <w:szCs w:val="19"/>
                <w:lang w:eastAsia="pt-BR"/>
              </w:rPr>
              <w:t>.</w:t>
            </w:r>
            <w:r w:rsidRPr="00B0588F">
              <w:rPr>
                <w:rFonts w:ascii="Book Antiqua" w:eastAsia="Times New Roman" w:hAnsi="Book Antiqua" w:cs="Times New Roman"/>
                <w:sz w:val="19"/>
                <w:szCs w:val="19"/>
                <w:lang w:eastAsia="pt-BR"/>
              </w:rPr>
              <w:t xml:space="preserve"> 26/09/17</w:t>
            </w:r>
            <w:r>
              <w:rPr>
                <w:rFonts w:ascii="Book Antiqua" w:eastAsia="Times New Roman" w:hAnsi="Book Antiqua" w:cs="Times New Roman"/>
                <w:sz w:val="19"/>
                <w:szCs w:val="19"/>
                <w:lang w:eastAsia="pt-BR"/>
              </w:rPr>
              <w:t xml:space="preserve"> </w:t>
            </w:r>
            <w:r w:rsidRPr="00B0588F">
              <w:rPr>
                <w:rFonts w:ascii="Book Antiqua" w:eastAsia="Times New Roman" w:hAnsi="Book Antiqua" w:cs="Times New Roman"/>
                <w:b/>
                <w:bCs/>
                <w:sz w:val="19"/>
                <w:szCs w:val="19"/>
                <w:lang w:eastAsia="pt-BR"/>
              </w:rPr>
              <w:t>(Info 613)</w:t>
            </w:r>
            <w:r w:rsidRPr="00B0588F">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DB65B3" w14:paraId="526D0E5B" w14:textId="77777777" w:rsidTr="00DB65B3">
              <w:tc>
                <w:tcPr>
                  <w:tcW w:w="8268" w:type="dxa"/>
                  <w:shd w:val="clear" w:color="auto" w:fill="FFFFFF" w:themeFill="background1"/>
                </w:tcPr>
                <w:p w14:paraId="32C5341D" w14:textId="0E5F7710" w:rsidR="00DB65B3" w:rsidRPr="00DB65B3" w:rsidRDefault="00DB65B3" w:rsidP="00DB65B3">
                  <w:pPr>
                    <w:jc w:val="both"/>
                    <w:rPr>
                      <w:rFonts w:ascii="Book Antiqua" w:eastAsia="Times New Roman" w:hAnsi="Book Antiqua" w:cs="Times New Roman"/>
                      <w:b/>
                      <w:bCs/>
                      <w:sz w:val="19"/>
                      <w:szCs w:val="19"/>
                      <w:lang w:eastAsia="pt-BR"/>
                    </w:rPr>
                  </w:pPr>
                  <w:r w:rsidRPr="00DB65B3">
                    <w:rPr>
                      <w:rFonts w:ascii="Book Antiqua" w:eastAsia="Times New Roman" w:hAnsi="Book Antiqua" w:cs="Times New Roman"/>
                      <w:b/>
                      <w:bCs/>
                      <w:sz w:val="18"/>
                      <w:szCs w:val="18"/>
                      <w:lang w:eastAsia="pt-BR"/>
                    </w:rPr>
                    <w:t>(</w:t>
                  </w:r>
                  <w:r w:rsidRPr="00DB65B3">
                    <w:rPr>
                      <w:rFonts w:ascii="Book Antiqua" w:eastAsia="Times New Roman" w:hAnsi="Book Antiqua" w:cs="Times New Roman"/>
                      <w:b/>
                      <w:bCs/>
                      <w:sz w:val="18"/>
                      <w:szCs w:val="18"/>
                      <w:highlight w:val="yellow"/>
                      <w:lang w:eastAsia="pt-BR"/>
                    </w:rPr>
                    <w:t>DPERS-2018-FCC</w:t>
                  </w:r>
                  <w:r w:rsidRPr="00DB65B3">
                    <w:rPr>
                      <w:rFonts w:ascii="Book Antiqua" w:eastAsia="Times New Roman" w:hAnsi="Book Antiqua" w:cs="Times New Roman"/>
                      <w:b/>
                      <w:bCs/>
                      <w:sz w:val="18"/>
                      <w:szCs w:val="18"/>
                      <w:lang w:eastAsia="pt-BR"/>
                    </w:rPr>
                    <w:t>)</w:t>
                  </w:r>
                  <w:r w:rsidRPr="00DB65B3">
                    <w:rPr>
                      <w:rFonts w:ascii="Book Antiqua" w:eastAsia="Times New Roman" w:hAnsi="Book Antiqua" w:cs="Times New Roman"/>
                      <w:sz w:val="18"/>
                      <w:szCs w:val="18"/>
                      <w:lang w:eastAsia="pt-BR"/>
                    </w:rPr>
                    <w:t xml:space="preserve">: Considere as seguintes assertivas sobre os benefícios e incidentes na execução da pena, à luz da atual jurisprudência do </w:t>
                  </w:r>
                  <w:r>
                    <w:rPr>
                      <w:rFonts w:ascii="Book Antiqua" w:eastAsia="Times New Roman" w:hAnsi="Book Antiqua" w:cs="Times New Roman"/>
                      <w:sz w:val="18"/>
                      <w:szCs w:val="18"/>
                      <w:lang w:eastAsia="pt-BR"/>
                    </w:rPr>
                    <w:t>STF</w:t>
                  </w:r>
                  <w:r w:rsidRPr="00DB65B3">
                    <w:rPr>
                      <w:rFonts w:ascii="Book Antiqua" w:eastAsia="Times New Roman" w:hAnsi="Book Antiqua" w:cs="Times New Roman"/>
                      <w:sz w:val="18"/>
                      <w:szCs w:val="18"/>
                      <w:lang w:eastAsia="pt-BR"/>
                    </w:rPr>
                    <w:t xml:space="preserve"> e do </w:t>
                  </w:r>
                  <w:r>
                    <w:rPr>
                      <w:rFonts w:ascii="Book Antiqua" w:eastAsia="Times New Roman" w:hAnsi="Book Antiqua" w:cs="Times New Roman"/>
                      <w:sz w:val="18"/>
                      <w:szCs w:val="18"/>
                      <w:lang w:eastAsia="pt-BR"/>
                    </w:rPr>
                    <w:t>STJ</w:t>
                  </w:r>
                  <w:r w:rsidRPr="00DB65B3">
                    <w:rPr>
                      <w:rFonts w:ascii="Book Antiqua" w:eastAsia="Times New Roman" w:hAnsi="Book Antiqua" w:cs="Times New Roman"/>
                      <w:sz w:val="18"/>
                      <w:szCs w:val="18"/>
                      <w:lang w:eastAsia="pt-BR"/>
                    </w:rPr>
                    <w:t xml:space="preserve">: Como resultado de uma interpretação extensiva </w:t>
                  </w:r>
                  <w:r w:rsidRPr="00DB65B3">
                    <w:rPr>
                      <w:rFonts w:ascii="Book Antiqua" w:eastAsia="Times New Roman" w:hAnsi="Book Antiqua" w:cs="Times New Roman"/>
                      <w:i/>
                      <w:iCs/>
                      <w:sz w:val="18"/>
                      <w:szCs w:val="18"/>
                      <w:lang w:eastAsia="pt-BR"/>
                    </w:rPr>
                    <w:t xml:space="preserve">in </w:t>
                  </w:r>
                  <w:proofErr w:type="spellStart"/>
                  <w:r w:rsidRPr="00DB65B3">
                    <w:rPr>
                      <w:rFonts w:ascii="Book Antiqua" w:eastAsia="Times New Roman" w:hAnsi="Book Antiqua" w:cs="Times New Roman"/>
                      <w:i/>
                      <w:iCs/>
                      <w:sz w:val="18"/>
                      <w:szCs w:val="18"/>
                      <w:lang w:eastAsia="pt-BR"/>
                    </w:rPr>
                    <w:t>bonam</w:t>
                  </w:r>
                  <w:proofErr w:type="spellEnd"/>
                  <w:r w:rsidRPr="00DB65B3">
                    <w:rPr>
                      <w:rFonts w:ascii="Book Antiqua" w:eastAsia="Times New Roman" w:hAnsi="Book Antiqua" w:cs="Times New Roman"/>
                      <w:i/>
                      <w:iCs/>
                      <w:sz w:val="18"/>
                      <w:szCs w:val="18"/>
                      <w:lang w:eastAsia="pt-BR"/>
                    </w:rPr>
                    <w:t xml:space="preserve"> partem</w:t>
                  </w:r>
                  <w:r w:rsidRPr="00DB65B3">
                    <w:rPr>
                      <w:rFonts w:ascii="Book Antiqua" w:eastAsia="Times New Roman" w:hAnsi="Book Antiqua" w:cs="Times New Roman"/>
                      <w:sz w:val="18"/>
                      <w:szCs w:val="18"/>
                      <w:lang w:eastAsia="pt-BR"/>
                    </w:rPr>
                    <w:t xml:space="preserve"> da norma inserta no art. 126 da Lei de Execuções Penais, é possível a hipótese de abreviação da reprimenda pela remição de pena em razão de atividades atinentes ao estudo ou ao trabalho que, embora não estejam expressas no texto legal, servem para criar condições para a harmônica integração social do condenado. </w:t>
                  </w:r>
                  <w:r w:rsidRPr="00DB65B3">
                    <w:rPr>
                      <w:rFonts w:ascii="Book Antiqua" w:eastAsia="Times New Roman" w:hAnsi="Book Antiqua" w:cs="Times New Roman"/>
                      <w:b/>
                      <w:bCs/>
                      <w:sz w:val="18"/>
                      <w:szCs w:val="18"/>
                      <w:lang w:eastAsia="pt-BR"/>
                    </w:rPr>
                    <w:t>BL: Info 613, STJ.</w:t>
                  </w:r>
                </w:p>
              </w:tc>
            </w:tr>
          </w:tbl>
          <w:p w14:paraId="10674518" w14:textId="77777777" w:rsidR="00D223A1" w:rsidRPr="0072255E" w:rsidRDefault="00D223A1" w:rsidP="000B2714">
            <w:pPr>
              <w:jc w:val="both"/>
              <w:rPr>
                <w:rFonts w:ascii="Book Antiqua" w:eastAsia="Times New Roman" w:hAnsi="Book Antiqua" w:cs="Times New Roman"/>
                <w:sz w:val="19"/>
                <w:szCs w:val="19"/>
                <w:lang w:eastAsia="pt-BR"/>
              </w:rPr>
            </w:pPr>
          </w:p>
          <w:p w14:paraId="239194C4" w14:textId="52D01F5F" w:rsidR="00D223A1" w:rsidRDefault="00D223A1" w:rsidP="000B2714">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008F4552">
              <w:rPr>
                <w:rFonts w:ascii="Book Antiqua" w:eastAsia="Times New Roman" w:hAnsi="Book Antiqua" w:cs="Times New Roman"/>
                <w:b/>
                <w:i/>
                <w:color w:val="FF0000"/>
                <w:sz w:val="19"/>
                <w:szCs w:val="19"/>
                <w:lang w:eastAsia="pt-BR"/>
              </w:rPr>
              <w:t>: #</w:t>
            </w:r>
            <w:r w:rsidR="008F4552" w:rsidRPr="008F4552">
              <w:rPr>
                <w:rFonts w:ascii="Book Antiqua" w:eastAsia="Times New Roman" w:hAnsi="Book Antiqua" w:cs="Times New Roman"/>
                <w:b/>
                <w:i/>
                <w:color w:val="FF0000"/>
                <w:sz w:val="19"/>
                <w:szCs w:val="19"/>
                <w:highlight w:val="green"/>
                <w:lang w:eastAsia="pt-BR"/>
              </w:rPr>
              <w:t>MPRR-2017</w:t>
            </w:r>
            <w:r w:rsidR="00FF0588">
              <w:rPr>
                <w:rFonts w:ascii="Book Antiqua" w:eastAsia="Times New Roman" w:hAnsi="Book Antiqua" w:cs="Times New Roman"/>
                <w:b/>
                <w:i/>
                <w:color w:val="FF0000"/>
                <w:sz w:val="19"/>
                <w:szCs w:val="19"/>
                <w:lang w:eastAsia="pt-BR"/>
              </w:rPr>
              <w:t>: #</w:t>
            </w:r>
            <w:r w:rsidR="00FF0588" w:rsidRPr="00FF0588">
              <w:rPr>
                <w:rFonts w:ascii="Book Antiqua" w:eastAsia="Times New Roman" w:hAnsi="Book Antiqua" w:cs="Times New Roman"/>
                <w:b/>
                <w:i/>
                <w:color w:val="FF0000"/>
                <w:sz w:val="19"/>
                <w:szCs w:val="19"/>
                <w:highlight w:val="green"/>
                <w:lang w:eastAsia="pt-BR"/>
              </w:rPr>
              <w:t>DPESE-2022</w:t>
            </w:r>
            <w:r w:rsidR="008F4552">
              <w:rPr>
                <w:rFonts w:ascii="Book Antiqua" w:eastAsia="Times New Roman" w:hAnsi="Book Antiqua" w:cs="Times New Roman"/>
                <w:b/>
                <w:i/>
                <w:color w:val="FF0000"/>
                <w:sz w:val="19"/>
                <w:szCs w:val="19"/>
                <w:lang w:eastAsia="pt-BR"/>
              </w:rPr>
              <w:t>: #</w:t>
            </w:r>
            <w:r w:rsidR="008F4552" w:rsidRPr="008F4552">
              <w:rPr>
                <w:rFonts w:ascii="Book Antiqua" w:eastAsia="Times New Roman" w:hAnsi="Book Antiqua" w:cs="Times New Roman"/>
                <w:b/>
                <w:i/>
                <w:color w:val="FF0000"/>
                <w:sz w:val="19"/>
                <w:szCs w:val="19"/>
                <w:highlight w:val="green"/>
                <w:lang w:eastAsia="pt-BR"/>
              </w:rPr>
              <w:t>CESPE</w:t>
            </w:r>
            <w:r w:rsidRPr="0072255E">
              <w:rPr>
                <w:rFonts w:ascii="Book Antiqua" w:eastAsia="Times New Roman" w:hAnsi="Book Antiqua" w:cs="Times New Roman"/>
                <w:sz w:val="19"/>
                <w:szCs w:val="19"/>
                <w:lang w:eastAsia="pt-BR"/>
              </w:rPr>
              <w:t xml:space="preserve">: </w:t>
            </w:r>
            <w:r w:rsidRPr="00A73F2C">
              <w:rPr>
                <w:rFonts w:ascii="Book Antiqua" w:eastAsia="Times New Roman" w:hAnsi="Book Antiqua" w:cs="Times New Roman"/>
                <w:b/>
                <w:bCs/>
                <w:sz w:val="19"/>
                <w:szCs w:val="19"/>
                <w:lang w:eastAsia="pt-BR"/>
              </w:rPr>
              <w:t xml:space="preserve">Se o preso, ainda que sem autorização do juízo ou da direção do estabelecimento prisional, </w:t>
            </w:r>
            <w:r w:rsidRPr="00A73F2C">
              <w:rPr>
                <w:rFonts w:ascii="Book Antiqua" w:eastAsia="Times New Roman" w:hAnsi="Book Antiqua" w:cs="Times New Roman"/>
                <w:b/>
                <w:bCs/>
                <w:sz w:val="19"/>
                <w:szCs w:val="19"/>
                <w:highlight w:val="yellow"/>
                <w:lang w:eastAsia="pt-BR"/>
              </w:rPr>
              <w:t>efetivamente trabalhar nos domingos e feriados</w:t>
            </w:r>
            <w:r w:rsidRPr="00A73F2C">
              <w:rPr>
                <w:rFonts w:ascii="Book Antiqua" w:eastAsia="Times New Roman" w:hAnsi="Book Antiqua" w:cs="Times New Roman"/>
                <w:b/>
                <w:bCs/>
                <w:sz w:val="19"/>
                <w:szCs w:val="19"/>
                <w:lang w:eastAsia="pt-BR"/>
              </w:rPr>
              <w:t xml:space="preserve">, </w:t>
            </w:r>
            <w:r w:rsidRPr="00A73F2C">
              <w:rPr>
                <w:rFonts w:ascii="Book Antiqua" w:eastAsia="Times New Roman" w:hAnsi="Book Antiqua" w:cs="Times New Roman"/>
                <w:b/>
                <w:bCs/>
                <w:sz w:val="19"/>
                <w:szCs w:val="19"/>
                <w:highlight w:val="green"/>
                <w:lang w:eastAsia="pt-BR"/>
              </w:rPr>
              <w:t>esses dias deverão ser considerados</w:t>
            </w:r>
            <w:r w:rsidRPr="00A73F2C">
              <w:rPr>
                <w:rFonts w:ascii="Book Antiqua" w:eastAsia="Times New Roman" w:hAnsi="Book Antiqua" w:cs="Times New Roman"/>
                <w:b/>
                <w:bCs/>
                <w:sz w:val="19"/>
                <w:szCs w:val="19"/>
                <w:lang w:eastAsia="pt-BR"/>
              </w:rPr>
              <w:t xml:space="preserve"> </w:t>
            </w:r>
            <w:r w:rsidRPr="00A73F2C">
              <w:rPr>
                <w:rFonts w:ascii="Book Antiqua" w:eastAsia="Times New Roman" w:hAnsi="Book Antiqua" w:cs="Times New Roman"/>
                <w:b/>
                <w:bCs/>
                <w:sz w:val="19"/>
                <w:szCs w:val="19"/>
                <w:shd w:val="clear" w:color="auto" w:fill="F7CAAC" w:themeFill="accent2" w:themeFillTint="66"/>
                <w:lang w:eastAsia="pt-BR"/>
              </w:rPr>
              <w:t>no cálculo da remição da pena</w:t>
            </w:r>
            <w:r w:rsidRPr="0072255E">
              <w:rPr>
                <w:rFonts w:ascii="Book Antiqua" w:eastAsia="Times New Roman" w:hAnsi="Book Antiqua" w:cs="Times New Roman"/>
                <w:sz w:val="19"/>
                <w:szCs w:val="19"/>
                <w:lang w:eastAsia="pt-BR"/>
              </w:rPr>
              <w:t>. STJ. 5ª T. HC 346.948-RS, Rel. Min. Reynaldo Soares da Fonseca, j. 21/6/16 (Info 586).</w:t>
            </w:r>
          </w:p>
          <w:tbl>
            <w:tblPr>
              <w:tblStyle w:val="Tabelacomgrade"/>
              <w:tblW w:w="0" w:type="auto"/>
              <w:tblLook w:val="04A0" w:firstRow="1" w:lastRow="0" w:firstColumn="1" w:lastColumn="0" w:noHBand="0" w:noVBand="1"/>
            </w:tblPr>
            <w:tblGrid>
              <w:gridCol w:w="8268"/>
            </w:tblGrid>
            <w:tr w:rsidR="008F4552" w14:paraId="5A61EDE4" w14:textId="77777777" w:rsidTr="008F4552">
              <w:tc>
                <w:tcPr>
                  <w:tcW w:w="8268" w:type="dxa"/>
                  <w:shd w:val="clear" w:color="auto" w:fill="FFFFFF" w:themeFill="background1"/>
                </w:tcPr>
                <w:p w14:paraId="74862C64" w14:textId="306C0AFB" w:rsidR="008F4552" w:rsidRPr="008F4552" w:rsidRDefault="008F4552" w:rsidP="000B2714">
                  <w:pPr>
                    <w:jc w:val="both"/>
                    <w:rPr>
                      <w:rFonts w:ascii="Book Antiqua" w:eastAsia="Times New Roman" w:hAnsi="Book Antiqua" w:cs="Times New Roman"/>
                      <w:b/>
                      <w:bCs/>
                      <w:sz w:val="19"/>
                      <w:szCs w:val="19"/>
                      <w:lang w:eastAsia="pt-BR"/>
                    </w:rPr>
                  </w:pPr>
                  <w:r w:rsidRPr="008F4552">
                    <w:rPr>
                      <w:rFonts w:ascii="Book Antiqua" w:eastAsia="Times New Roman" w:hAnsi="Book Antiqua" w:cs="Times New Roman"/>
                      <w:b/>
                      <w:bCs/>
                      <w:sz w:val="18"/>
                      <w:szCs w:val="18"/>
                      <w:lang w:eastAsia="pt-BR"/>
                    </w:rPr>
                    <w:t>(</w:t>
                  </w:r>
                  <w:r w:rsidRPr="008F4552">
                    <w:rPr>
                      <w:rFonts w:ascii="Book Antiqua" w:eastAsia="Times New Roman" w:hAnsi="Book Antiqua" w:cs="Times New Roman"/>
                      <w:b/>
                      <w:bCs/>
                      <w:sz w:val="18"/>
                      <w:szCs w:val="18"/>
                      <w:highlight w:val="yellow"/>
                      <w:lang w:eastAsia="pt-BR"/>
                    </w:rPr>
                    <w:t>MPRR-2017-CESPE</w:t>
                  </w:r>
                  <w:r w:rsidRPr="008F4552">
                    <w:rPr>
                      <w:rFonts w:ascii="Book Antiqua" w:eastAsia="Times New Roman" w:hAnsi="Book Antiqua" w:cs="Times New Roman"/>
                      <w:b/>
                      <w:bCs/>
                      <w:sz w:val="18"/>
                      <w:szCs w:val="18"/>
                      <w:lang w:eastAsia="pt-BR"/>
                    </w:rPr>
                    <w:t>)</w:t>
                  </w:r>
                  <w:r w:rsidRPr="008F4552">
                    <w:rPr>
                      <w:rFonts w:ascii="Book Antiqua" w:eastAsia="Times New Roman" w:hAnsi="Book Antiqua" w:cs="Times New Roman"/>
                      <w:sz w:val="18"/>
                      <w:szCs w:val="18"/>
                      <w:lang w:eastAsia="pt-BR"/>
                    </w:rPr>
                    <w:t xml:space="preserve">: Acerca do processo de execução, assinale a opção correta de acordo com o entendimento dos tribunais superiores: O condenado terá direito a remir o tempo efetivamente trabalhado em domingos e feriados, mesmo que ainda não tenha a efetiva autorização do juízo ou da direção do estabelecimento prisional para esse labor. </w:t>
                  </w:r>
                  <w:r w:rsidRPr="008F4552">
                    <w:rPr>
                      <w:rFonts w:ascii="Book Antiqua" w:eastAsia="Times New Roman" w:hAnsi="Book Antiqua" w:cs="Times New Roman"/>
                      <w:b/>
                      <w:bCs/>
                      <w:sz w:val="18"/>
                      <w:szCs w:val="18"/>
                      <w:lang w:eastAsia="pt-BR"/>
                    </w:rPr>
                    <w:t>BL: Info 586, STJ.</w:t>
                  </w:r>
                </w:p>
              </w:tc>
            </w:tr>
          </w:tbl>
          <w:p w14:paraId="0113A535" w14:textId="77777777" w:rsidR="008F4552" w:rsidRDefault="008F4552" w:rsidP="000B2714">
            <w:pPr>
              <w:jc w:val="both"/>
              <w:rPr>
                <w:rFonts w:ascii="Book Antiqua" w:eastAsia="Times New Roman" w:hAnsi="Book Antiqua" w:cs="Times New Roman"/>
                <w:sz w:val="19"/>
                <w:szCs w:val="19"/>
                <w:lang w:eastAsia="pt-BR"/>
              </w:rPr>
            </w:pPr>
          </w:p>
          <w:p w14:paraId="64D274CC" w14:textId="69CB43ED" w:rsidR="008F4552" w:rsidRPr="0072255E" w:rsidRDefault="008851CA" w:rsidP="008851CA">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STF</w:t>
            </w:r>
            <w:r w:rsidRPr="0072255E">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DPU-2017</w:t>
            </w:r>
            <w:r>
              <w:rPr>
                <w:rFonts w:ascii="Book Antiqua" w:eastAsia="Times New Roman" w:hAnsi="Book Antiqua" w:cs="Times New Roman"/>
                <w:b/>
                <w:i/>
                <w:color w:val="FF0000"/>
                <w:sz w:val="19"/>
                <w:szCs w:val="19"/>
                <w:lang w:eastAsia="pt-BR"/>
              </w:rPr>
              <w:t>: #</w:t>
            </w:r>
            <w:r w:rsidRPr="008851CA">
              <w:rPr>
                <w:rFonts w:ascii="Book Antiqua" w:eastAsia="Times New Roman" w:hAnsi="Book Antiqua" w:cs="Times New Roman"/>
                <w:b/>
                <w:i/>
                <w:color w:val="FF0000"/>
                <w:sz w:val="19"/>
                <w:szCs w:val="19"/>
                <w:highlight w:val="green"/>
                <w:lang w:eastAsia="pt-BR"/>
              </w:rPr>
              <w:t>CESPE</w:t>
            </w:r>
            <w:r w:rsidRPr="0072255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A73F2C">
              <w:rPr>
                <w:rFonts w:ascii="Book Antiqua" w:eastAsia="Times New Roman" w:hAnsi="Book Antiqua" w:cs="Times New Roman"/>
                <w:b/>
                <w:bCs/>
                <w:sz w:val="19"/>
                <w:szCs w:val="19"/>
                <w:lang w:eastAsia="pt-BR"/>
              </w:rPr>
              <w:t xml:space="preserve">Execução penal. Remissão. Regime aberto. Impossibilidade. Inteligência do art. 126 da LEP. Ordem denegada. Somente pode ser beneficiado pela remição o condenado que cumpre pena em regime fechado ou </w:t>
            </w:r>
            <w:proofErr w:type="spellStart"/>
            <w:r w:rsidRPr="00A73F2C">
              <w:rPr>
                <w:rFonts w:ascii="Book Antiqua" w:eastAsia="Times New Roman" w:hAnsi="Book Antiqua" w:cs="Times New Roman"/>
                <w:b/>
                <w:bCs/>
                <w:sz w:val="19"/>
                <w:szCs w:val="19"/>
                <w:lang w:eastAsia="pt-BR"/>
              </w:rPr>
              <w:t>semi-aberto</w:t>
            </w:r>
            <w:proofErr w:type="spellEnd"/>
            <w:r w:rsidRPr="00A73F2C">
              <w:rPr>
                <w:rFonts w:ascii="Book Antiqua" w:eastAsia="Times New Roman" w:hAnsi="Book Antiqua" w:cs="Times New Roman"/>
                <w:b/>
                <w:bCs/>
                <w:sz w:val="19"/>
                <w:szCs w:val="19"/>
                <w:lang w:eastAsia="pt-BR"/>
              </w:rPr>
              <w:t>."</w:t>
            </w:r>
            <w:r w:rsidRPr="008851CA">
              <w:rPr>
                <w:rFonts w:ascii="Book Antiqua" w:eastAsia="Times New Roman" w:hAnsi="Book Antiqua" w:cs="Times New Roman"/>
                <w:sz w:val="19"/>
                <w:szCs w:val="19"/>
                <w:lang w:eastAsia="pt-BR"/>
              </w:rPr>
              <w:t xml:space="preserve"> (HC 98261, Rel</w:t>
            </w:r>
            <w:r>
              <w:rPr>
                <w:rFonts w:ascii="Book Antiqua" w:eastAsia="Times New Roman" w:hAnsi="Book Antiqua" w:cs="Times New Roman"/>
                <w:sz w:val="19"/>
                <w:szCs w:val="19"/>
                <w:lang w:eastAsia="pt-BR"/>
              </w:rPr>
              <w:t>.</w:t>
            </w:r>
            <w:r w:rsidRPr="008851CA">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8851CA">
              <w:rPr>
                <w:rFonts w:ascii="Book Antiqua" w:eastAsia="Times New Roman" w:hAnsi="Book Antiqua" w:cs="Times New Roman"/>
                <w:sz w:val="19"/>
                <w:szCs w:val="19"/>
                <w:lang w:eastAsia="pt-BR"/>
              </w:rPr>
              <w:t xml:space="preserve"> Cezar Peluso, </w:t>
            </w:r>
            <w:r>
              <w:rPr>
                <w:rFonts w:ascii="Book Antiqua" w:eastAsia="Times New Roman" w:hAnsi="Book Antiqua" w:cs="Times New Roman"/>
                <w:sz w:val="19"/>
                <w:szCs w:val="19"/>
                <w:lang w:eastAsia="pt-BR"/>
              </w:rPr>
              <w:t>2ª</w:t>
            </w:r>
            <w:r w:rsidRPr="008851CA">
              <w:rPr>
                <w:rFonts w:ascii="Book Antiqua" w:eastAsia="Times New Roman" w:hAnsi="Book Antiqua" w:cs="Times New Roman"/>
                <w:sz w:val="19"/>
                <w:szCs w:val="19"/>
                <w:lang w:eastAsia="pt-BR"/>
              </w:rPr>
              <w:t xml:space="preserve"> T, j</w:t>
            </w:r>
            <w:r>
              <w:rPr>
                <w:rFonts w:ascii="Book Antiqua" w:eastAsia="Times New Roman" w:hAnsi="Book Antiqua" w:cs="Times New Roman"/>
                <w:sz w:val="19"/>
                <w:szCs w:val="19"/>
                <w:lang w:eastAsia="pt-BR"/>
              </w:rPr>
              <w:t>.</w:t>
            </w:r>
            <w:r w:rsidRPr="008851CA">
              <w:rPr>
                <w:rFonts w:ascii="Book Antiqua" w:eastAsia="Times New Roman" w:hAnsi="Book Antiqua" w:cs="Times New Roman"/>
                <w:sz w:val="19"/>
                <w:szCs w:val="19"/>
                <w:lang w:eastAsia="pt-BR"/>
              </w:rPr>
              <w:t xml:space="preserve"> 2.3.10).</w:t>
            </w:r>
            <w:r>
              <w:rPr>
                <w:rFonts w:ascii="Book Antiqua" w:eastAsia="Times New Roman" w:hAnsi="Book Antiqua" w:cs="Times New Roman"/>
                <w:sz w:val="19"/>
                <w:szCs w:val="19"/>
                <w:lang w:eastAsia="pt-BR"/>
              </w:rPr>
              <w:t xml:space="preserve"> </w:t>
            </w:r>
            <w:r w:rsidRPr="00A73F2C">
              <w:rPr>
                <w:rFonts w:ascii="Book Antiqua" w:eastAsia="Times New Roman" w:hAnsi="Book Antiqua" w:cs="Times New Roman"/>
                <w:b/>
                <w:bCs/>
                <w:sz w:val="19"/>
                <w:szCs w:val="19"/>
                <w:lang w:eastAsia="pt-BR"/>
              </w:rPr>
              <w:t>No mesmo sentido</w:t>
            </w:r>
            <w:r w:rsidRPr="008851CA">
              <w:rPr>
                <w:rFonts w:ascii="Book Antiqua" w:eastAsia="Times New Roman" w:hAnsi="Book Antiqua" w:cs="Times New Roman"/>
                <w:sz w:val="19"/>
                <w:szCs w:val="19"/>
                <w:lang w:eastAsia="pt-BR"/>
              </w:rPr>
              <w:t>: RHC 117075, Re</w:t>
            </w:r>
            <w:r>
              <w:rPr>
                <w:rFonts w:ascii="Book Antiqua" w:eastAsia="Times New Roman" w:hAnsi="Book Antiqua" w:cs="Times New Roman"/>
                <w:sz w:val="19"/>
                <w:szCs w:val="19"/>
                <w:lang w:eastAsia="pt-BR"/>
              </w:rPr>
              <w:t>l.</w:t>
            </w:r>
            <w:r w:rsidRPr="008851CA">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8851CA">
              <w:rPr>
                <w:rFonts w:ascii="Book Antiqua" w:eastAsia="Times New Roman" w:hAnsi="Book Antiqua" w:cs="Times New Roman"/>
                <w:sz w:val="19"/>
                <w:szCs w:val="19"/>
                <w:lang w:eastAsia="pt-BR"/>
              </w:rPr>
              <w:t xml:space="preserve"> Teori Zavascki, </w:t>
            </w:r>
            <w:r>
              <w:rPr>
                <w:rFonts w:ascii="Book Antiqua" w:eastAsia="Times New Roman" w:hAnsi="Book Antiqua" w:cs="Times New Roman"/>
                <w:sz w:val="19"/>
                <w:szCs w:val="19"/>
                <w:lang w:eastAsia="pt-BR"/>
              </w:rPr>
              <w:t>2ª</w:t>
            </w:r>
            <w:r w:rsidRPr="008851CA">
              <w:rPr>
                <w:rFonts w:ascii="Book Antiqua" w:eastAsia="Times New Roman" w:hAnsi="Book Antiqua" w:cs="Times New Roman"/>
                <w:sz w:val="19"/>
                <w:szCs w:val="19"/>
                <w:lang w:eastAsia="pt-BR"/>
              </w:rPr>
              <w:t xml:space="preserve"> T</w:t>
            </w:r>
            <w:r>
              <w:rPr>
                <w:rFonts w:ascii="Book Antiqua" w:eastAsia="Times New Roman" w:hAnsi="Book Antiqua" w:cs="Times New Roman"/>
                <w:sz w:val="19"/>
                <w:szCs w:val="19"/>
                <w:lang w:eastAsia="pt-BR"/>
              </w:rPr>
              <w:t>.</w:t>
            </w:r>
            <w:r w:rsidRPr="008851CA">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8851CA">
              <w:rPr>
                <w:rFonts w:ascii="Book Antiqua" w:eastAsia="Times New Roman" w:hAnsi="Book Antiqua" w:cs="Times New Roman"/>
                <w:sz w:val="19"/>
                <w:szCs w:val="19"/>
                <w:lang w:eastAsia="pt-BR"/>
              </w:rPr>
              <w:t xml:space="preserve"> 6.11.</w:t>
            </w:r>
            <w:r>
              <w:rPr>
                <w:rFonts w:ascii="Book Antiqua" w:eastAsia="Times New Roman" w:hAnsi="Book Antiqua" w:cs="Times New Roman"/>
                <w:sz w:val="19"/>
                <w:szCs w:val="19"/>
                <w:lang w:eastAsia="pt-BR"/>
              </w:rPr>
              <w:t>1</w:t>
            </w:r>
            <w:r w:rsidRPr="008851CA">
              <w:rPr>
                <w:rFonts w:ascii="Book Antiqua" w:eastAsia="Times New Roman" w:hAnsi="Book Antiqua" w:cs="Times New Roman"/>
                <w:sz w:val="19"/>
                <w:szCs w:val="19"/>
                <w:lang w:eastAsia="pt-BR"/>
              </w:rPr>
              <w:t>3; HC 114591, Rel</w:t>
            </w:r>
            <w:r>
              <w:rPr>
                <w:rFonts w:ascii="Book Antiqua" w:eastAsia="Times New Roman" w:hAnsi="Book Antiqua" w:cs="Times New Roman"/>
                <w:sz w:val="19"/>
                <w:szCs w:val="19"/>
                <w:lang w:eastAsia="pt-BR"/>
              </w:rPr>
              <w:t>.</w:t>
            </w:r>
            <w:r w:rsidRPr="008851CA">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8851CA">
              <w:rPr>
                <w:rFonts w:ascii="Book Antiqua" w:eastAsia="Times New Roman" w:hAnsi="Book Antiqua" w:cs="Times New Roman"/>
                <w:sz w:val="19"/>
                <w:szCs w:val="19"/>
                <w:lang w:eastAsia="pt-BR"/>
              </w:rPr>
              <w:t xml:space="preserve"> Roberto Barroso, </w:t>
            </w:r>
            <w:r>
              <w:rPr>
                <w:rFonts w:ascii="Book Antiqua" w:eastAsia="Times New Roman" w:hAnsi="Book Antiqua" w:cs="Times New Roman"/>
                <w:sz w:val="19"/>
                <w:szCs w:val="19"/>
                <w:lang w:eastAsia="pt-BR"/>
              </w:rPr>
              <w:t>1ª</w:t>
            </w:r>
            <w:r w:rsidRPr="008851CA">
              <w:rPr>
                <w:rFonts w:ascii="Book Antiqua" w:eastAsia="Times New Roman" w:hAnsi="Book Antiqua" w:cs="Times New Roman"/>
                <w:sz w:val="19"/>
                <w:szCs w:val="19"/>
                <w:lang w:eastAsia="pt-BR"/>
              </w:rPr>
              <w:t xml:space="preserve"> T</w:t>
            </w:r>
            <w:r>
              <w:rPr>
                <w:rFonts w:ascii="Book Antiqua" w:eastAsia="Times New Roman" w:hAnsi="Book Antiqua" w:cs="Times New Roman"/>
                <w:sz w:val="19"/>
                <w:szCs w:val="19"/>
                <w:lang w:eastAsia="pt-BR"/>
              </w:rPr>
              <w:t>.,</w:t>
            </w:r>
            <w:r w:rsidRPr="008851CA">
              <w:rPr>
                <w:rFonts w:ascii="Book Antiqua" w:eastAsia="Times New Roman" w:hAnsi="Book Antiqua" w:cs="Times New Roman"/>
                <w:sz w:val="19"/>
                <w:szCs w:val="19"/>
                <w:lang w:eastAsia="pt-BR"/>
              </w:rPr>
              <w:t xml:space="preserve"> j</w:t>
            </w:r>
            <w:r>
              <w:rPr>
                <w:rFonts w:ascii="Book Antiqua" w:eastAsia="Times New Roman" w:hAnsi="Book Antiqua" w:cs="Times New Roman"/>
                <w:sz w:val="19"/>
                <w:szCs w:val="19"/>
                <w:lang w:eastAsia="pt-BR"/>
              </w:rPr>
              <w:t>.</w:t>
            </w:r>
            <w:r w:rsidRPr="008851CA">
              <w:rPr>
                <w:rFonts w:ascii="Book Antiqua" w:eastAsia="Times New Roman" w:hAnsi="Book Antiqua" w:cs="Times New Roman"/>
                <w:sz w:val="19"/>
                <w:szCs w:val="19"/>
                <w:lang w:eastAsia="pt-BR"/>
              </w:rPr>
              <w:t xml:space="preserve"> 22.10.13.</w:t>
            </w:r>
          </w:p>
        </w:tc>
      </w:tr>
    </w:tbl>
    <w:p w14:paraId="3C6F7D0C" w14:textId="77777777" w:rsidR="00861605" w:rsidRPr="0072255E" w:rsidRDefault="00861605" w:rsidP="00861605">
      <w:pPr>
        <w:spacing w:after="0" w:line="240" w:lineRule="auto"/>
        <w:ind w:firstLine="527"/>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861605" w:rsidRPr="0072255E" w14:paraId="211F31BD" w14:textId="77777777" w:rsidTr="000B0DF6">
        <w:tc>
          <w:tcPr>
            <w:tcW w:w="8494" w:type="dxa"/>
            <w:shd w:val="clear" w:color="auto" w:fill="CCFFFF"/>
          </w:tcPr>
          <w:p w14:paraId="1C1D0A41" w14:textId="349A852C" w:rsidR="00861605" w:rsidRPr="0072255E" w:rsidRDefault="00861605" w:rsidP="000B0DF6">
            <w:pPr>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MPSC-201</w:t>
            </w:r>
            <w:r>
              <w:rPr>
                <w:rFonts w:ascii="Book Antiqua" w:eastAsia="Times New Roman" w:hAnsi="Book Antiqua" w:cs="Times New Roman"/>
                <w:b/>
                <w:sz w:val="19"/>
                <w:szCs w:val="19"/>
                <w:highlight w:val="yellow"/>
                <w:lang w:eastAsia="pt-BR"/>
              </w:rPr>
              <w:t>9</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w:t>
            </w:r>
            <w:r w:rsidRPr="00861605">
              <w:rPr>
                <w:rFonts w:ascii="Book Antiqua" w:eastAsia="Times New Roman" w:hAnsi="Book Antiqua" w:cs="Times New Roman"/>
                <w:sz w:val="19"/>
                <w:szCs w:val="19"/>
                <w:lang w:eastAsia="pt-BR"/>
              </w:rPr>
              <w:t xml:space="preserve">Dispõe a Lei 7.210/84 que o condenado que cumpre a pena em regime fechado ou semiaberto poderá remir, por trabalho ou por estudo, parte do tempo de execução da pena. A contagem de tempo referida será feita à razão de: 1 dia de pena a cada </w:t>
            </w:r>
            <w:proofErr w:type="gramStart"/>
            <w:r w:rsidRPr="00861605">
              <w:rPr>
                <w:rFonts w:ascii="Book Antiqua" w:eastAsia="Times New Roman" w:hAnsi="Book Antiqua" w:cs="Times New Roman"/>
                <w:sz w:val="19"/>
                <w:szCs w:val="19"/>
                <w:lang w:eastAsia="pt-BR"/>
              </w:rPr>
              <w:t>12  horas</w:t>
            </w:r>
            <w:proofErr w:type="gramEnd"/>
            <w:r w:rsidRPr="00861605">
              <w:rPr>
                <w:rFonts w:ascii="Book Antiqua" w:eastAsia="Times New Roman" w:hAnsi="Book Antiqua" w:cs="Times New Roman"/>
                <w:sz w:val="19"/>
                <w:szCs w:val="19"/>
                <w:lang w:eastAsia="pt-BR"/>
              </w:rPr>
              <w:t xml:space="preserve"> de frequência escolar – atividade de ensino fundamental, médio, inclusive profissionalizante, ou superior, ou ainda de requalificação profissional – divididas, no mínimo, em 3 dias; e 1 dia de pena a cada 3 dias de trabalho.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BL: art. 126, §1º, I e</w:t>
            </w:r>
            <w:r>
              <w:rPr>
                <w:rFonts w:ascii="Book Antiqua" w:eastAsia="Times New Roman" w:hAnsi="Book Antiqua" w:cs="Times New Roman"/>
                <w:b/>
                <w:sz w:val="19"/>
                <w:szCs w:val="19"/>
                <w:lang w:eastAsia="pt-BR"/>
              </w:rPr>
              <w:t xml:space="preserve"> II</w:t>
            </w:r>
            <w:r w:rsidRPr="0072255E">
              <w:rPr>
                <w:rFonts w:ascii="Book Antiqua" w:eastAsia="Times New Roman" w:hAnsi="Book Antiqua" w:cs="Times New Roman"/>
                <w:b/>
                <w:sz w:val="19"/>
                <w:szCs w:val="19"/>
                <w:lang w:eastAsia="pt-BR"/>
              </w:rPr>
              <w:t>, LEP.</w:t>
            </w:r>
          </w:p>
        </w:tc>
      </w:tr>
    </w:tbl>
    <w:p w14:paraId="00BFEEB2" w14:textId="3F9A1499" w:rsidR="000E7C60" w:rsidRPr="003D4E32" w:rsidRDefault="000E7C60" w:rsidP="00195C7F">
      <w:pPr>
        <w:spacing w:before="300" w:after="300"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b/>
          <w:color w:val="000000"/>
          <w:sz w:val="19"/>
          <w:szCs w:val="19"/>
          <w:highlight w:val="magenta"/>
          <w:lang w:eastAsia="pt-BR"/>
        </w:rPr>
        <w:t>§ 2</w:t>
      </w:r>
      <w:proofErr w:type="gramStart"/>
      <w:r w:rsidRPr="0072255E">
        <w:rPr>
          <w:rFonts w:ascii="Book Antiqua" w:eastAsia="Times New Roman" w:hAnsi="Book Antiqua" w:cs="Times New Roman"/>
          <w:b/>
          <w:color w:val="000000"/>
          <w:sz w:val="19"/>
          <w:szCs w:val="19"/>
          <w:highlight w:val="magenta"/>
          <w:u w:val="single"/>
          <w:vertAlign w:val="superscript"/>
          <w:lang w:eastAsia="pt-BR"/>
        </w:rPr>
        <w:t>o</w:t>
      </w:r>
      <w:r w:rsidRPr="0072255E">
        <w:rPr>
          <w:rFonts w:ascii="Book Antiqua" w:eastAsia="Times New Roman" w:hAnsi="Book Antiqua" w:cs="Times New Roman"/>
          <w:color w:val="000000"/>
          <w:sz w:val="19"/>
          <w:szCs w:val="19"/>
          <w:lang w:eastAsia="pt-BR"/>
        </w:rPr>
        <w:t xml:space="preserve">  </w:t>
      </w:r>
      <w:r w:rsidRPr="00B00059">
        <w:rPr>
          <w:rFonts w:ascii="Book Antiqua" w:eastAsia="Times New Roman" w:hAnsi="Book Antiqua" w:cs="Times New Roman"/>
          <w:b/>
          <w:bCs/>
          <w:color w:val="000000"/>
          <w:sz w:val="19"/>
          <w:szCs w:val="19"/>
          <w:lang w:eastAsia="pt-BR"/>
        </w:rPr>
        <w:t>As</w:t>
      </w:r>
      <w:proofErr w:type="gramEnd"/>
      <w:r w:rsidRPr="00B00059">
        <w:rPr>
          <w:rFonts w:ascii="Book Antiqua" w:eastAsia="Times New Roman" w:hAnsi="Book Antiqua" w:cs="Times New Roman"/>
          <w:b/>
          <w:bCs/>
          <w:color w:val="000000"/>
          <w:sz w:val="19"/>
          <w:szCs w:val="19"/>
          <w:lang w:eastAsia="pt-BR"/>
        </w:rPr>
        <w:t xml:space="preserve"> </w:t>
      </w:r>
      <w:r w:rsidRPr="00B00059">
        <w:rPr>
          <w:rFonts w:ascii="Book Antiqua" w:eastAsia="Times New Roman" w:hAnsi="Book Antiqua" w:cs="Times New Roman"/>
          <w:b/>
          <w:bCs/>
          <w:caps/>
          <w:color w:val="000000"/>
          <w:sz w:val="19"/>
          <w:szCs w:val="19"/>
          <w:shd w:val="clear" w:color="auto" w:fill="F7CAAC" w:themeFill="accent2" w:themeFillTint="66"/>
          <w:lang w:eastAsia="pt-BR"/>
        </w:rPr>
        <w:t>atividades de estudo</w:t>
      </w:r>
      <w:r w:rsidRPr="00B00059">
        <w:rPr>
          <w:rFonts w:ascii="Book Antiqua" w:eastAsia="Times New Roman" w:hAnsi="Book Antiqua" w:cs="Times New Roman"/>
          <w:b/>
          <w:bCs/>
          <w:color w:val="000000"/>
          <w:sz w:val="19"/>
          <w:szCs w:val="19"/>
          <w:lang w:eastAsia="pt-BR"/>
        </w:rPr>
        <w:t xml:space="preserve"> a que se refere o </w:t>
      </w:r>
      <w:r w:rsidRPr="00B00059">
        <w:rPr>
          <w:rFonts w:ascii="Book Antiqua" w:eastAsia="Times New Roman" w:hAnsi="Book Antiqua" w:cs="Times New Roman"/>
          <w:b/>
          <w:bCs/>
          <w:color w:val="000000"/>
          <w:sz w:val="19"/>
          <w:szCs w:val="19"/>
          <w:highlight w:val="yellow"/>
          <w:lang w:eastAsia="pt-BR"/>
        </w:rPr>
        <w:t>§ 1</w:t>
      </w:r>
      <w:r w:rsidRPr="00B00059">
        <w:rPr>
          <w:rFonts w:ascii="Book Antiqua" w:eastAsia="Times New Roman" w:hAnsi="Book Antiqua" w:cs="Times New Roman"/>
          <w:b/>
          <w:bCs/>
          <w:color w:val="000000"/>
          <w:sz w:val="19"/>
          <w:szCs w:val="19"/>
          <w:highlight w:val="yellow"/>
          <w:u w:val="single"/>
          <w:vertAlign w:val="superscript"/>
          <w:lang w:eastAsia="pt-BR"/>
        </w:rPr>
        <w:t>o</w:t>
      </w:r>
      <w:r w:rsidRPr="00B00059">
        <w:rPr>
          <w:rFonts w:ascii="Book Antiqua" w:eastAsia="Times New Roman" w:hAnsi="Book Antiqua" w:cs="Times New Roman"/>
          <w:b/>
          <w:bCs/>
          <w:color w:val="000000"/>
          <w:sz w:val="19"/>
          <w:szCs w:val="19"/>
          <w:highlight w:val="yellow"/>
          <w:lang w:eastAsia="pt-BR"/>
        </w:rPr>
        <w:t xml:space="preserve"> deste artigo</w:t>
      </w:r>
      <w:r w:rsidRPr="00B00059">
        <w:rPr>
          <w:rFonts w:ascii="Book Antiqua" w:eastAsia="Times New Roman" w:hAnsi="Book Antiqua" w:cs="Times New Roman"/>
          <w:b/>
          <w:bCs/>
          <w:color w:val="000000"/>
          <w:sz w:val="19"/>
          <w:szCs w:val="19"/>
          <w:lang w:eastAsia="pt-BR"/>
        </w:rPr>
        <w:t xml:space="preserve"> </w:t>
      </w:r>
      <w:r w:rsidRPr="00B00059">
        <w:rPr>
          <w:rFonts w:ascii="Book Antiqua" w:eastAsia="Times New Roman" w:hAnsi="Book Antiqua" w:cs="Times New Roman"/>
          <w:b/>
          <w:bCs/>
          <w:caps/>
          <w:color w:val="000000"/>
          <w:sz w:val="19"/>
          <w:szCs w:val="19"/>
          <w:highlight w:val="green"/>
          <w:lang w:eastAsia="pt-BR"/>
        </w:rPr>
        <w:t>poderão ser desenvolvidas</w:t>
      </w:r>
      <w:r w:rsidRPr="00B00059">
        <w:rPr>
          <w:rFonts w:ascii="Book Antiqua" w:eastAsia="Times New Roman" w:hAnsi="Book Antiqua" w:cs="Times New Roman"/>
          <w:b/>
          <w:bCs/>
          <w:color w:val="000000"/>
          <w:sz w:val="19"/>
          <w:szCs w:val="19"/>
          <w:lang w:eastAsia="pt-BR"/>
        </w:rPr>
        <w:t xml:space="preserve"> </w:t>
      </w:r>
      <w:r w:rsidRPr="00B00059">
        <w:rPr>
          <w:rFonts w:ascii="Book Antiqua" w:eastAsia="Times New Roman" w:hAnsi="Book Antiqua" w:cs="Times New Roman"/>
          <w:b/>
          <w:bCs/>
          <w:color w:val="000000"/>
          <w:sz w:val="19"/>
          <w:szCs w:val="19"/>
          <w:highlight w:val="cyan"/>
          <w:lang w:eastAsia="pt-BR"/>
        </w:rPr>
        <w:t>de forma presencial</w:t>
      </w:r>
      <w:r w:rsidRPr="00B00059">
        <w:rPr>
          <w:rFonts w:ascii="Book Antiqua" w:eastAsia="Times New Roman" w:hAnsi="Book Antiqua" w:cs="Times New Roman"/>
          <w:b/>
          <w:bCs/>
          <w:color w:val="000000"/>
          <w:sz w:val="19"/>
          <w:szCs w:val="19"/>
          <w:lang w:eastAsia="pt-BR"/>
        </w:rPr>
        <w:t xml:space="preserve"> ou </w:t>
      </w:r>
      <w:r w:rsidRPr="00B00059">
        <w:rPr>
          <w:rFonts w:ascii="Book Antiqua" w:eastAsia="Times New Roman" w:hAnsi="Book Antiqua" w:cs="Times New Roman"/>
          <w:b/>
          <w:bCs/>
          <w:color w:val="000000"/>
          <w:sz w:val="19"/>
          <w:szCs w:val="19"/>
          <w:highlight w:val="cyan"/>
          <w:lang w:eastAsia="pt-BR"/>
        </w:rPr>
        <w:t>por metodologia de ensino a distância</w:t>
      </w:r>
      <w:r w:rsidRPr="00B00059">
        <w:rPr>
          <w:rFonts w:ascii="Book Antiqua" w:eastAsia="Times New Roman" w:hAnsi="Book Antiqua" w:cs="Times New Roman"/>
          <w:b/>
          <w:bCs/>
          <w:color w:val="000000"/>
          <w:sz w:val="19"/>
          <w:szCs w:val="19"/>
          <w:lang w:eastAsia="pt-BR"/>
        </w:rPr>
        <w:t xml:space="preserve"> e deverão ser certificadas pelas autoridades educacionais competentes dos cursos frequentados</w:t>
      </w:r>
      <w:r w:rsidRPr="000373ED">
        <w:rPr>
          <w:rFonts w:ascii="Book Antiqua" w:eastAsia="Times New Roman" w:hAnsi="Book Antiqua" w:cs="Times New Roman"/>
          <w:color w:val="000000"/>
          <w:sz w:val="16"/>
          <w:szCs w:val="16"/>
          <w:lang w:eastAsia="pt-BR"/>
        </w:rPr>
        <w:t xml:space="preserve">.  </w:t>
      </w:r>
      <w:hyperlink r:id="rId177" w:anchor="art1" w:history="1">
        <w:r w:rsidRPr="000373ED">
          <w:rPr>
            <w:rFonts w:ascii="Book Antiqua" w:eastAsia="Times New Roman" w:hAnsi="Book Antiqua" w:cs="Times New Roman"/>
            <w:color w:val="0000FF"/>
            <w:sz w:val="16"/>
            <w:szCs w:val="16"/>
            <w:u w:val="single"/>
            <w:lang w:eastAsia="pt-BR"/>
          </w:rPr>
          <w:t>(Redação dada pela Lei nº 12.433, de 2011)</w:t>
        </w:r>
      </w:hyperlink>
      <w:r w:rsidR="003B2D56" w:rsidRPr="000373ED">
        <w:rPr>
          <w:rFonts w:ascii="Book Antiqua" w:eastAsia="Times New Roman" w:hAnsi="Book Antiqua" w:cs="Times New Roman"/>
          <w:color w:val="0000FF"/>
          <w:sz w:val="16"/>
          <w:szCs w:val="16"/>
          <w:lang w:eastAsia="pt-BR"/>
        </w:rPr>
        <w:t xml:space="preserve"> </w:t>
      </w:r>
      <w:r w:rsidR="003B2D56" w:rsidRPr="000373ED">
        <w:rPr>
          <w:rFonts w:ascii="Book Antiqua" w:hAnsi="Book Antiqua"/>
          <w:b/>
          <w:color w:val="FF0000"/>
          <w:sz w:val="16"/>
          <w:szCs w:val="16"/>
          <w:u w:val="single"/>
        </w:rPr>
        <w:t>(MPCE-2011)</w:t>
      </w:r>
      <w:r w:rsidR="00E43A4F" w:rsidRPr="000373ED">
        <w:rPr>
          <w:rFonts w:ascii="Book Antiqua" w:hAnsi="Book Antiqua"/>
          <w:b/>
          <w:color w:val="FF0000"/>
          <w:sz w:val="16"/>
          <w:szCs w:val="16"/>
        </w:rPr>
        <w:t xml:space="preserve"> </w:t>
      </w:r>
      <w:r w:rsidR="00E43A4F" w:rsidRPr="000373ED">
        <w:rPr>
          <w:rFonts w:ascii="Book Antiqua" w:eastAsia="Times New Roman" w:hAnsi="Book Antiqua" w:cs="Arial"/>
          <w:b/>
          <w:bCs/>
          <w:color w:val="FF0000"/>
          <w:sz w:val="16"/>
          <w:szCs w:val="16"/>
          <w:u w:val="single"/>
          <w:lang w:eastAsia="pt-BR"/>
        </w:rPr>
        <w:t>(DPEMS-2012)</w:t>
      </w:r>
      <w:r w:rsidR="00203391" w:rsidRPr="000373ED">
        <w:rPr>
          <w:rFonts w:ascii="Book Antiqua" w:hAnsi="Book Antiqua"/>
          <w:b/>
          <w:color w:val="FF0000"/>
          <w:sz w:val="16"/>
          <w:szCs w:val="16"/>
        </w:rPr>
        <w:t xml:space="preserve"> </w:t>
      </w:r>
      <w:r w:rsidR="00203391" w:rsidRPr="000373ED">
        <w:rPr>
          <w:rFonts w:ascii="Book Antiqua" w:eastAsia="Times New Roman" w:hAnsi="Book Antiqua" w:cs="Times New Roman"/>
          <w:b/>
          <w:color w:val="FF0000"/>
          <w:sz w:val="16"/>
          <w:szCs w:val="16"/>
          <w:u w:val="single"/>
          <w:lang w:eastAsia="pt-BR"/>
        </w:rPr>
        <w:t>(MPPE-2014)</w:t>
      </w:r>
      <w:r w:rsidR="002340A4" w:rsidRPr="000373ED">
        <w:rPr>
          <w:rFonts w:ascii="Book Antiqua" w:eastAsia="Times New Roman" w:hAnsi="Book Antiqua" w:cs="Times New Roman"/>
          <w:b/>
          <w:color w:val="FF0000"/>
          <w:sz w:val="16"/>
          <w:szCs w:val="16"/>
          <w:lang w:eastAsia="pt-BR"/>
        </w:rPr>
        <w:t xml:space="preserve"> </w:t>
      </w:r>
      <w:r w:rsidR="002340A4" w:rsidRPr="000373ED">
        <w:rPr>
          <w:rFonts w:ascii="Book Antiqua" w:hAnsi="Book Antiqua"/>
          <w:b/>
          <w:color w:val="FF0000"/>
          <w:sz w:val="16"/>
          <w:szCs w:val="16"/>
          <w:u w:val="single"/>
        </w:rPr>
        <w:t>(DPERN-2015)</w:t>
      </w:r>
      <w:r w:rsidR="008D7381" w:rsidRPr="000373ED">
        <w:rPr>
          <w:rFonts w:ascii="Book Antiqua" w:eastAsia="Times New Roman" w:hAnsi="Book Antiqua" w:cs="Times New Roman"/>
          <w:color w:val="0000FF"/>
          <w:sz w:val="16"/>
          <w:szCs w:val="16"/>
          <w:lang w:eastAsia="pt-BR"/>
        </w:rPr>
        <w:t xml:space="preserve"> </w:t>
      </w:r>
      <w:r w:rsidR="008D7381" w:rsidRPr="000373ED">
        <w:rPr>
          <w:rFonts w:ascii="Book Antiqua" w:eastAsia="Times New Roman" w:hAnsi="Book Antiqua" w:cs="Times New Roman"/>
          <w:b/>
          <w:color w:val="FF0000"/>
          <w:sz w:val="16"/>
          <w:szCs w:val="16"/>
          <w:u w:val="single"/>
          <w:lang w:eastAsia="pt-BR"/>
        </w:rPr>
        <w:t>(TRF1-2015)</w:t>
      </w:r>
      <w:r w:rsidR="00FD1908" w:rsidRPr="000373ED">
        <w:rPr>
          <w:rFonts w:ascii="Book Antiqua" w:eastAsia="Times New Roman" w:hAnsi="Book Antiqua" w:cs="Times New Roman"/>
          <w:b/>
          <w:color w:val="FF0000"/>
          <w:sz w:val="16"/>
          <w:szCs w:val="16"/>
          <w:lang w:eastAsia="pt-BR"/>
        </w:rPr>
        <w:t xml:space="preserve"> </w:t>
      </w:r>
      <w:r w:rsidR="00FD1908" w:rsidRPr="000373ED">
        <w:rPr>
          <w:rFonts w:ascii="Book Antiqua" w:eastAsia="Times New Roman" w:hAnsi="Book Antiqua" w:cs="Times New Roman"/>
          <w:b/>
          <w:color w:val="FF0000"/>
          <w:sz w:val="16"/>
          <w:szCs w:val="16"/>
          <w:u w:val="single"/>
          <w:lang w:eastAsia="pt-BR"/>
        </w:rPr>
        <w:t>(MPPR-2013/2016)</w:t>
      </w:r>
      <w:r w:rsidR="00D17DCB" w:rsidRPr="000373ED">
        <w:rPr>
          <w:rFonts w:ascii="Book Antiqua" w:eastAsia="Times New Roman" w:hAnsi="Book Antiqua" w:cs="Times New Roman"/>
          <w:b/>
          <w:color w:val="FF0000"/>
          <w:sz w:val="16"/>
          <w:szCs w:val="16"/>
          <w:lang w:eastAsia="pt-BR"/>
        </w:rPr>
        <w:t xml:space="preserve"> </w:t>
      </w:r>
      <w:r w:rsidR="00D17DCB" w:rsidRPr="000373ED">
        <w:rPr>
          <w:rFonts w:ascii="Book Antiqua" w:eastAsia="Times New Roman" w:hAnsi="Book Antiqua" w:cs="Times New Roman"/>
          <w:b/>
          <w:color w:val="FF0000"/>
          <w:sz w:val="16"/>
          <w:szCs w:val="16"/>
          <w:u w:val="single"/>
          <w:lang w:eastAsia="pt-BR"/>
        </w:rPr>
        <w:t>(MPGO-2016)</w:t>
      </w:r>
      <w:r w:rsidR="00DE4403" w:rsidRPr="000373ED">
        <w:rPr>
          <w:rFonts w:ascii="Book Antiqua" w:eastAsia="Times New Roman" w:hAnsi="Book Antiqua" w:cs="Times New Roman"/>
          <w:b/>
          <w:color w:val="FF0000"/>
          <w:sz w:val="16"/>
          <w:szCs w:val="16"/>
          <w:lang w:eastAsia="pt-BR"/>
        </w:rPr>
        <w:t xml:space="preserve"> </w:t>
      </w:r>
      <w:r w:rsidR="00DE4403" w:rsidRPr="000373ED">
        <w:rPr>
          <w:rFonts w:ascii="Book Antiqua" w:eastAsia="Times New Roman" w:hAnsi="Book Antiqua" w:cs="Times New Roman"/>
          <w:b/>
          <w:color w:val="FF0000"/>
          <w:sz w:val="16"/>
          <w:szCs w:val="16"/>
          <w:u w:val="single"/>
          <w:lang w:eastAsia="pt-BR"/>
        </w:rPr>
        <w:t>(DPEPR-2017)</w:t>
      </w:r>
      <w:r w:rsidR="0033761E" w:rsidRPr="000373ED">
        <w:rPr>
          <w:rFonts w:ascii="Book Antiqua" w:eastAsia="Times New Roman" w:hAnsi="Book Antiqua" w:cs="Times New Roman"/>
          <w:b/>
          <w:color w:val="FF0000"/>
          <w:sz w:val="16"/>
          <w:szCs w:val="16"/>
          <w:lang w:eastAsia="pt-BR"/>
        </w:rPr>
        <w:t xml:space="preserve"> </w:t>
      </w:r>
      <w:r w:rsidR="0033761E" w:rsidRPr="000373ED">
        <w:rPr>
          <w:rFonts w:ascii="Book Antiqua" w:eastAsia="Times New Roman" w:hAnsi="Book Antiqua" w:cs="Times New Roman"/>
          <w:b/>
          <w:bCs/>
          <w:color w:val="FF0000"/>
          <w:sz w:val="16"/>
          <w:szCs w:val="16"/>
          <w:u w:val="single"/>
          <w:lang w:eastAsia="pt-BR"/>
        </w:rPr>
        <w:t>(Cartórios/TJMG-2017)</w:t>
      </w:r>
      <w:r w:rsidR="000378FD" w:rsidRPr="000373ED">
        <w:rPr>
          <w:rFonts w:ascii="Book Antiqua" w:eastAsia="Times New Roman" w:hAnsi="Book Antiqua" w:cs="Times New Roman"/>
          <w:b/>
          <w:color w:val="FF0000"/>
          <w:sz w:val="16"/>
          <w:szCs w:val="16"/>
          <w:lang w:eastAsia="pt-BR"/>
        </w:rPr>
        <w:t xml:space="preserve"> </w:t>
      </w:r>
      <w:r w:rsidR="000378FD" w:rsidRPr="000373ED">
        <w:rPr>
          <w:rFonts w:ascii="Book Antiqua" w:eastAsia="Times New Roman" w:hAnsi="Book Antiqua" w:cs="Times New Roman"/>
          <w:b/>
          <w:color w:val="FF0000"/>
          <w:sz w:val="16"/>
          <w:szCs w:val="16"/>
          <w:u w:val="single"/>
          <w:lang w:eastAsia="pt-BR"/>
        </w:rPr>
        <w:t>(TRF2-2018)</w:t>
      </w:r>
      <w:r w:rsidR="0090041B" w:rsidRPr="000373ED">
        <w:rPr>
          <w:rFonts w:ascii="Book Antiqua" w:eastAsia="Times New Roman" w:hAnsi="Book Antiqua" w:cs="Times New Roman"/>
          <w:b/>
          <w:color w:val="FF0000"/>
          <w:sz w:val="16"/>
          <w:szCs w:val="16"/>
          <w:lang w:eastAsia="pt-BR"/>
        </w:rPr>
        <w:t xml:space="preserve"> </w:t>
      </w:r>
      <w:r w:rsidR="0090041B" w:rsidRPr="000373ED">
        <w:rPr>
          <w:rFonts w:ascii="Book Antiqua" w:hAnsi="Book Antiqua"/>
          <w:b/>
          <w:color w:val="FF0000"/>
          <w:sz w:val="16"/>
          <w:szCs w:val="16"/>
          <w:u w:val="single"/>
        </w:rPr>
        <w:t>(PCMA-2018)</w:t>
      </w:r>
      <w:r w:rsidR="00843C30" w:rsidRPr="000373ED">
        <w:rPr>
          <w:rFonts w:ascii="Book Antiqua" w:eastAsia="Times New Roman" w:hAnsi="Book Antiqua" w:cs="Times New Roman"/>
          <w:b/>
          <w:color w:val="FF0000"/>
          <w:sz w:val="16"/>
          <w:szCs w:val="16"/>
          <w:lang w:eastAsia="pt-BR"/>
        </w:rPr>
        <w:t xml:space="preserve"> </w:t>
      </w:r>
      <w:r w:rsidR="00F55661" w:rsidRPr="000373ED">
        <w:rPr>
          <w:rFonts w:ascii="Book Antiqua" w:eastAsia="Times New Roman" w:hAnsi="Book Antiqua" w:cs="Times New Roman"/>
          <w:b/>
          <w:color w:val="FF0000"/>
          <w:sz w:val="16"/>
          <w:szCs w:val="16"/>
          <w:u w:val="single"/>
          <w:lang w:eastAsia="pt-BR"/>
        </w:rPr>
        <w:t>(TJAC-2019)</w:t>
      </w:r>
      <w:r w:rsidR="00A852D4">
        <w:rPr>
          <w:rFonts w:ascii="Book Antiqua" w:eastAsia="Times New Roman" w:hAnsi="Book Antiqua" w:cs="Times New Roman"/>
          <w:b/>
          <w:color w:val="FF0000"/>
          <w:sz w:val="16"/>
          <w:szCs w:val="16"/>
          <w:lang w:eastAsia="pt-BR"/>
        </w:rPr>
        <w:t xml:space="preserve"> </w:t>
      </w:r>
      <w:bookmarkStart w:id="94" w:name="_Hlk150686928"/>
      <w:r w:rsidR="00A852D4">
        <w:rPr>
          <w:rFonts w:ascii="Book Antiqua" w:eastAsia="Times New Roman" w:hAnsi="Book Antiqua" w:cs="Times New Roman"/>
          <w:b/>
          <w:color w:val="FF0000"/>
          <w:sz w:val="16"/>
          <w:szCs w:val="16"/>
          <w:u w:val="single"/>
          <w:lang w:eastAsia="pt-BR"/>
        </w:rPr>
        <w:t>(DPESC-2021)</w:t>
      </w:r>
      <w:bookmarkEnd w:id="94"/>
      <w:r w:rsidR="003D4E32">
        <w:rPr>
          <w:rFonts w:ascii="Book Antiqua" w:eastAsia="Times New Roman" w:hAnsi="Book Antiqua" w:cs="Times New Roman"/>
          <w:b/>
          <w:color w:val="FF0000"/>
          <w:sz w:val="16"/>
          <w:szCs w:val="16"/>
          <w:lang w:eastAsia="pt-BR"/>
        </w:rPr>
        <w:t xml:space="preserve"> </w:t>
      </w:r>
      <w:r w:rsidR="003D4E32">
        <w:rPr>
          <w:rFonts w:ascii="Book Antiqua" w:eastAsia="Times New Roman" w:hAnsi="Book Antiqua" w:cs="Times New Roman"/>
          <w:b/>
          <w:color w:val="FF0000"/>
          <w:sz w:val="16"/>
          <w:szCs w:val="16"/>
          <w:u w:val="single"/>
          <w:lang w:eastAsia="pt-BR"/>
        </w:rPr>
        <w:t>(DPECE-2022)</w:t>
      </w:r>
    </w:p>
    <w:tbl>
      <w:tblPr>
        <w:tblStyle w:val="Tabelacomgrade"/>
        <w:tblW w:w="0" w:type="auto"/>
        <w:shd w:val="clear" w:color="auto" w:fill="CCFFFF"/>
        <w:tblLook w:val="04A0" w:firstRow="1" w:lastRow="0" w:firstColumn="1" w:lastColumn="0" w:noHBand="0" w:noVBand="1"/>
      </w:tblPr>
      <w:tblGrid>
        <w:gridCol w:w="8494"/>
      </w:tblGrid>
      <w:tr w:rsidR="000B2714" w:rsidRPr="0072255E" w14:paraId="3C464236" w14:textId="77777777" w:rsidTr="000B2714">
        <w:tc>
          <w:tcPr>
            <w:tcW w:w="8494" w:type="dxa"/>
            <w:shd w:val="clear" w:color="auto" w:fill="CCFFFF"/>
          </w:tcPr>
          <w:p w14:paraId="5E34CD72" w14:textId="093D7D5B" w:rsidR="000B2714" w:rsidRDefault="000B2714" w:rsidP="000B2714">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00A852D4">
              <w:rPr>
                <w:rFonts w:ascii="Book Antiqua" w:eastAsia="Times New Roman" w:hAnsi="Book Antiqua" w:cs="Times New Roman"/>
                <w:b/>
                <w:i/>
                <w:color w:val="FF0000"/>
                <w:sz w:val="19"/>
                <w:szCs w:val="19"/>
                <w:lang w:eastAsia="pt-BR"/>
              </w:rPr>
              <w:t>: #</w:t>
            </w:r>
            <w:r w:rsidR="00A852D4" w:rsidRPr="00A852D4">
              <w:rPr>
                <w:rFonts w:ascii="Book Antiqua" w:eastAsia="Times New Roman" w:hAnsi="Book Antiqua" w:cs="Times New Roman"/>
                <w:b/>
                <w:i/>
                <w:color w:val="FF0000"/>
                <w:sz w:val="19"/>
                <w:szCs w:val="19"/>
                <w:highlight w:val="green"/>
                <w:lang w:eastAsia="pt-BR"/>
              </w:rPr>
              <w:t>DPESC-2021</w:t>
            </w:r>
            <w:r w:rsidR="00A852D4">
              <w:rPr>
                <w:rFonts w:ascii="Book Antiqua" w:eastAsia="Times New Roman" w:hAnsi="Book Antiqua" w:cs="Times New Roman"/>
                <w:b/>
                <w:i/>
                <w:color w:val="FF0000"/>
                <w:sz w:val="19"/>
                <w:szCs w:val="19"/>
                <w:lang w:eastAsia="pt-BR"/>
              </w:rPr>
              <w:t>: #</w:t>
            </w:r>
            <w:r w:rsidR="00A852D4" w:rsidRPr="00A852D4">
              <w:rPr>
                <w:rFonts w:ascii="Book Antiqua" w:eastAsia="Times New Roman" w:hAnsi="Book Antiqua" w:cs="Times New Roman"/>
                <w:b/>
                <w:i/>
                <w:color w:val="FF0000"/>
                <w:sz w:val="19"/>
                <w:szCs w:val="19"/>
                <w:highlight w:val="green"/>
                <w:lang w:eastAsia="pt-BR"/>
              </w:rPr>
              <w:t>FCC</w:t>
            </w:r>
            <w:r w:rsidRPr="0072255E">
              <w:rPr>
                <w:rFonts w:ascii="Book Antiqua" w:eastAsia="Times New Roman" w:hAnsi="Book Antiqua" w:cs="Times New Roman"/>
                <w:sz w:val="19"/>
                <w:szCs w:val="19"/>
                <w:lang w:eastAsia="pt-BR"/>
              </w:rPr>
              <w:t xml:space="preserve">: </w:t>
            </w:r>
            <w:r w:rsidRPr="00A852D4">
              <w:rPr>
                <w:rFonts w:ascii="Book Antiqua" w:eastAsia="Times New Roman" w:hAnsi="Book Antiqua" w:cs="Times New Roman"/>
                <w:b/>
                <w:bCs/>
                <w:i/>
                <w:iCs/>
                <w:sz w:val="19"/>
                <w:szCs w:val="19"/>
                <w:u w:val="single"/>
                <w:lang w:eastAsia="pt-BR"/>
              </w:rPr>
              <w:t>Remição de pena por leitura e resenha de livros</w:t>
            </w:r>
            <w:r w:rsidRPr="00A73F2C">
              <w:rPr>
                <w:rFonts w:ascii="Book Antiqua" w:eastAsia="Times New Roman" w:hAnsi="Book Antiqua" w:cs="Times New Roman"/>
                <w:b/>
                <w:bCs/>
                <w:sz w:val="19"/>
                <w:szCs w:val="19"/>
                <w:lang w:eastAsia="pt-BR"/>
              </w:rPr>
              <w:t xml:space="preserve">: O </w:t>
            </w:r>
            <w:r w:rsidRPr="00A73F2C">
              <w:rPr>
                <w:rFonts w:ascii="Book Antiqua" w:eastAsia="Times New Roman" w:hAnsi="Book Antiqua" w:cs="Times New Roman"/>
                <w:b/>
                <w:bCs/>
                <w:sz w:val="19"/>
                <w:szCs w:val="19"/>
                <w:highlight w:val="yellow"/>
                <w:lang w:eastAsia="pt-BR"/>
              </w:rPr>
              <w:t>fato de o estabelecimento penal onde se encontra o detento assegurar acesso a atividades laborais e à educação formal</w:t>
            </w:r>
            <w:r w:rsidRPr="00A73F2C">
              <w:rPr>
                <w:rFonts w:ascii="Book Antiqua" w:eastAsia="Times New Roman" w:hAnsi="Book Antiqua" w:cs="Times New Roman"/>
                <w:b/>
                <w:bCs/>
                <w:sz w:val="19"/>
                <w:szCs w:val="19"/>
                <w:lang w:eastAsia="pt-BR"/>
              </w:rPr>
              <w:t xml:space="preserve">, </w:t>
            </w:r>
            <w:r w:rsidRPr="00A73F2C">
              <w:rPr>
                <w:rFonts w:ascii="Book Antiqua" w:eastAsia="Times New Roman" w:hAnsi="Book Antiqua" w:cs="Times New Roman"/>
                <w:b/>
                <w:bCs/>
                <w:sz w:val="19"/>
                <w:szCs w:val="19"/>
                <w:shd w:val="clear" w:color="auto" w:fill="F7CAAC" w:themeFill="accent2" w:themeFillTint="66"/>
                <w:lang w:eastAsia="pt-BR"/>
              </w:rPr>
              <w:t>não impede que ele obtenha também a remição pela leitura</w:t>
            </w:r>
            <w:r w:rsidRPr="00A73F2C">
              <w:rPr>
                <w:rFonts w:ascii="Book Antiqua" w:eastAsia="Times New Roman" w:hAnsi="Book Antiqua" w:cs="Times New Roman"/>
                <w:b/>
                <w:bCs/>
                <w:sz w:val="19"/>
                <w:szCs w:val="19"/>
                <w:lang w:eastAsia="pt-BR"/>
              </w:rPr>
              <w:t xml:space="preserve">, </w:t>
            </w:r>
            <w:r w:rsidRPr="00A73F2C">
              <w:rPr>
                <w:rFonts w:ascii="Book Antiqua" w:eastAsia="Times New Roman" w:hAnsi="Book Antiqua" w:cs="Times New Roman"/>
                <w:b/>
                <w:bCs/>
                <w:sz w:val="19"/>
                <w:szCs w:val="19"/>
                <w:highlight w:val="green"/>
                <w:lang w:eastAsia="pt-BR"/>
              </w:rPr>
              <w:t>que é atividade complementar</w:t>
            </w:r>
            <w:r w:rsidRPr="00A73F2C">
              <w:rPr>
                <w:rFonts w:ascii="Book Antiqua" w:eastAsia="Times New Roman" w:hAnsi="Book Antiqua" w:cs="Times New Roman"/>
                <w:b/>
                <w:bCs/>
                <w:sz w:val="19"/>
                <w:szCs w:val="19"/>
                <w:lang w:eastAsia="pt-BR"/>
              </w:rPr>
              <w:t xml:space="preserve">, mas não subsidiária, </w:t>
            </w:r>
            <w:r w:rsidRPr="00A73F2C">
              <w:rPr>
                <w:rFonts w:ascii="Book Antiqua" w:eastAsia="Times New Roman" w:hAnsi="Book Antiqua" w:cs="Times New Roman"/>
                <w:b/>
                <w:bCs/>
                <w:sz w:val="19"/>
                <w:szCs w:val="19"/>
                <w:highlight w:val="yellow"/>
                <w:lang w:eastAsia="pt-BR"/>
              </w:rPr>
              <w:t>podendo ocorrer concomitantemente, havendo compatibilidade de horários</w:t>
            </w:r>
            <w:r w:rsidRPr="0072255E">
              <w:rPr>
                <w:rFonts w:ascii="Book Antiqua" w:eastAsia="Times New Roman" w:hAnsi="Book Antiqua" w:cs="Times New Roman"/>
                <w:sz w:val="19"/>
                <w:szCs w:val="19"/>
                <w:lang w:eastAsia="pt-BR"/>
              </w:rPr>
              <w:t>. STJ. 5ª T. HC 353.689-SP, Rel. Min. Felix Fischer, j</w:t>
            </w:r>
            <w:r w:rsidR="000378FD">
              <w:rPr>
                <w:rFonts w:ascii="Book Antiqua" w:eastAsia="Times New Roman" w:hAnsi="Book Antiqua" w:cs="Times New Roman"/>
                <w:sz w:val="19"/>
                <w:szCs w:val="19"/>
                <w:lang w:eastAsia="pt-BR"/>
              </w:rPr>
              <w:t>.</w:t>
            </w:r>
            <w:r w:rsidRPr="0072255E">
              <w:rPr>
                <w:rFonts w:ascii="Book Antiqua" w:eastAsia="Times New Roman" w:hAnsi="Book Antiqua" w:cs="Times New Roman"/>
                <w:sz w:val="19"/>
                <w:szCs w:val="19"/>
                <w:lang w:eastAsia="pt-BR"/>
              </w:rPr>
              <w:t xml:space="preserve"> 14/6/16 (Info 587).</w:t>
            </w:r>
          </w:p>
          <w:tbl>
            <w:tblPr>
              <w:tblStyle w:val="Tabelacomgrade"/>
              <w:tblW w:w="0" w:type="auto"/>
              <w:tblLook w:val="04A0" w:firstRow="1" w:lastRow="0" w:firstColumn="1" w:lastColumn="0" w:noHBand="0" w:noVBand="1"/>
            </w:tblPr>
            <w:tblGrid>
              <w:gridCol w:w="8268"/>
            </w:tblGrid>
            <w:tr w:rsidR="00A852D4" w14:paraId="32E8F485" w14:textId="77777777" w:rsidTr="00A852D4">
              <w:tc>
                <w:tcPr>
                  <w:tcW w:w="8268" w:type="dxa"/>
                  <w:shd w:val="clear" w:color="auto" w:fill="FFFFFF" w:themeFill="background1"/>
                </w:tcPr>
                <w:p w14:paraId="167407FA" w14:textId="52471400" w:rsidR="00A852D4" w:rsidRPr="00A852D4" w:rsidRDefault="00A852D4" w:rsidP="000B2714">
                  <w:pPr>
                    <w:jc w:val="both"/>
                    <w:rPr>
                      <w:rFonts w:ascii="Book Antiqua" w:eastAsia="Times New Roman" w:hAnsi="Book Antiqua" w:cs="Times New Roman"/>
                      <w:b/>
                      <w:bCs/>
                      <w:sz w:val="18"/>
                      <w:szCs w:val="18"/>
                      <w:lang w:eastAsia="pt-BR"/>
                    </w:rPr>
                  </w:pPr>
                  <w:r w:rsidRPr="00A852D4">
                    <w:rPr>
                      <w:rFonts w:ascii="Book Antiqua" w:eastAsia="Times New Roman" w:hAnsi="Book Antiqua" w:cs="Times New Roman"/>
                      <w:b/>
                      <w:bCs/>
                      <w:sz w:val="18"/>
                      <w:szCs w:val="18"/>
                      <w:lang w:eastAsia="pt-BR"/>
                    </w:rPr>
                    <w:t>(</w:t>
                  </w:r>
                  <w:r w:rsidRPr="00A852D4">
                    <w:rPr>
                      <w:rFonts w:ascii="Book Antiqua" w:eastAsia="Times New Roman" w:hAnsi="Book Antiqua" w:cs="Times New Roman"/>
                      <w:b/>
                      <w:bCs/>
                      <w:sz w:val="18"/>
                      <w:szCs w:val="18"/>
                      <w:highlight w:val="yellow"/>
                      <w:lang w:eastAsia="pt-BR"/>
                    </w:rPr>
                    <w:t>DPESC-2021-FCC</w:t>
                  </w:r>
                  <w:r w:rsidRPr="00A852D4">
                    <w:rPr>
                      <w:rFonts w:ascii="Book Antiqua" w:eastAsia="Times New Roman" w:hAnsi="Book Antiqua" w:cs="Times New Roman"/>
                      <w:b/>
                      <w:bCs/>
                      <w:sz w:val="18"/>
                      <w:szCs w:val="18"/>
                      <w:lang w:eastAsia="pt-BR"/>
                    </w:rPr>
                    <w:t>)</w:t>
                  </w:r>
                  <w:r w:rsidRPr="00A852D4">
                    <w:rPr>
                      <w:rFonts w:ascii="Book Antiqua" w:eastAsia="Times New Roman" w:hAnsi="Book Antiqua" w:cs="Times New Roman"/>
                      <w:sz w:val="18"/>
                      <w:szCs w:val="18"/>
                      <w:lang w:eastAsia="pt-BR"/>
                    </w:rPr>
                    <w:t xml:space="preserve">: A remição pode ser reconhecida por práticas educativas não-escolares e pela leitura. </w:t>
                  </w:r>
                  <w:r w:rsidRPr="00A852D4">
                    <w:rPr>
                      <w:rFonts w:ascii="Book Antiqua" w:eastAsia="Times New Roman" w:hAnsi="Book Antiqua" w:cs="Times New Roman"/>
                      <w:b/>
                      <w:bCs/>
                      <w:sz w:val="18"/>
                      <w:szCs w:val="18"/>
                      <w:lang w:eastAsia="pt-BR"/>
                    </w:rPr>
                    <w:t xml:space="preserve">BL: Info 587, STJ e art. 2º, </w:t>
                  </w:r>
                  <w:r w:rsidRPr="00A852D4">
                    <w:rPr>
                      <w:rFonts w:ascii="Book Antiqua" w:eastAsia="Times New Roman" w:hAnsi="Book Antiqua" w:cs="Times New Roman"/>
                      <w:b/>
                      <w:bCs/>
                      <w:i/>
                      <w:iCs/>
                      <w:sz w:val="18"/>
                      <w:szCs w:val="18"/>
                      <w:lang w:eastAsia="pt-BR"/>
                    </w:rPr>
                    <w:t>caput</w:t>
                  </w:r>
                  <w:r w:rsidRPr="00A852D4">
                    <w:rPr>
                      <w:rFonts w:ascii="Book Antiqua" w:eastAsia="Times New Roman" w:hAnsi="Book Antiqua" w:cs="Times New Roman"/>
                      <w:b/>
                      <w:bCs/>
                      <w:sz w:val="18"/>
                      <w:szCs w:val="18"/>
                      <w:lang w:eastAsia="pt-BR"/>
                    </w:rPr>
                    <w:t xml:space="preserve"> da Res. 391/21 do CNJ.</w:t>
                  </w:r>
                </w:p>
                <w:p w14:paraId="28F3FACB" w14:textId="3F6BF165" w:rsidR="00A852D4" w:rsidRPr="00A852D4" w:rsidRDefault="00A852D4" w:rsidP="000B2714">
                  <w:pPr>
                    <w:jc w:val="both"/>
                    <w:rPr>
                      <w:rFonts w:ascii="Book Antiqua" w:eastAsia="Times New Roman" w:hAnsi="Book Antiqua" w:cs="Times New Roman"/>
                      <w:sz w:val="19"/>
                      <w:szCs w:val="19"/>
                      <w:lang w:eastAsia="pt-BR"/>
                    </w:rPr>
                  </w:pPr>
                  <w:r w:rsidRPr="00A852D4">
                    <w:rPr>
                      <w:rFonts w:ascii="Book Antiqua" w:eastAsia="Times New Roman" w:hAnsi="Book Antiqua" w:cs="Times New Roman"/>
                      <w:b/>
                      <w:bCs/>
                      <w:i/>
                      <w:iCs/>
                      <w:color w:val="FF0000"/>
                      <w:sz w:val="18"/>
                      <w:szCs w:val="18"/>
                      <w:lang w:eastAsia="pt-BR"/>
                    </w:rPr>
                    <w:t>#</w:t>
                  </w:r>
                  <w:r w:rsidRPr="00A852D4">
                    <w:rPr>
                      <w:rFonts w:ascii="Book Antiqua" w:eastAsia="Times New Roman" w:hAnsi="Book Antiqua" w:cs="Times New Roman"/>
                      <w:b/>
                      <w:bCs/>
                      <w:i/>
                      <w:iCs/>
                      <w:color w:val="FF0000"/>
                      <w:sz w:val="18"/>
                      <w:szCs w:val="18"/>
                      <w:highlight w:val="green"/>
                      <w:lang w:eastAsia="pt-BR"/>
                    </w:rPr>
                    <w:t>Atenção</w:t>
                  </w:r>
                  <w:r w:rsidRPr="00A852D4">
                    <w:rPr>
                      <w:rFonts w:ascii="Book Antiqua" w:eastAsia="Times New Roman" w:hAnsi="Book Antiqua" w:cs="Times New Roman"/>
                      <w:sz w:val="18"/>
                      <w:szCs w:val="18"/>
                      <w:lang w:eastAsia="pt-BR"/>
                    </w:rPr>
                    <w:t xml:space="preserve">: Vejamos o teor do art. 2º, </w:t>
                  </w:r>
                  <w:r w:rsidRPr="00A852D4">
                    <w:rPr>
                      <w:rFonts w:ascii="Book Antiqua" w:eastAsia="Times New Roman" w:hAnsi="Book Antiqua" w:cs="Times New Roman"/>
                      <w:i/>
                      <w:iCs/>
                      <w:sz w:val="18"/>
                      <w:szCs w:val="18"/>
                      <w:lang w:eastAsia="pt-BR"/>
                    </w:rPr>
                    <w:t>caput</w:t>
                  </w:r>
                  <w:r w:rsidRPr="00A852D4">
                    <w:rPr>
                      <w:rFonts w:ascii="Book Antiqua" w:eastAsia="Times New Roman" w:hAnsi="Book Antiqua" w:cs="Times New Roman"/>
                      <w:sz w:val="18"/>
                      <w:szCs w:val="18"/>
                      <w:lang w:eastAsia="pt-BR"/>
                    </w:rPr>
                    <w:t xml:space="preserve"> da Res. 391/21 do CNJ: </w:t>
                  </w:r>
                  <w:r w:rsidRPr="00A852D4">
                    <w:rPr>
                      <w:rFonts w:ascii="Book Antiqua" w:eastAsia="Times New Roman" w:hAnsi="Book Antiqua" w:cs="Times New Roman"/>
                      <w:i/>
                      <w:iCs/>
                      <w:sz w:val="18"/>
                      <w:szCs w:val="18"/>
                      <w:lang w:eastAsia="pt-BR"/>
                    </w:rPr>
                    <w:t>“Art. 2o O reconhecimento do direito à remição de pena por meio de práticas sociais educativas considerará as atividades escolares, as práticas sociais educativas não-escolares e a leitura de obras literárias.”</w:t>
                  </w:r>
                </w:p>
              </w:tc>
            </w:tr>
          </w:tbl>
          <w:p w14:paraId="6E1105E3" w14:textId="77777777" w:rsidR="00A852D4" w:rsidRPr="0072255E" w:rsidRDefault="00A852D4" w:rsidP="000B2714">
            <w:pPr>
              <w:jc w:val="both"/>
              <w:rPr>
                <w:rFonts w:ascii="Book Antiqua" w:eastAsia="Times New Roman" w:hAnsi="Book Antiqua" w:cs="Times New Roman"/>
                <w:sz w:val="19"/>
                <w:szCs w:val="19"/>
                <w:lang w:eastAsia="pt-BR"/>
              </w:rPr>
            </w:pPr>
          </w:p>
          <w:p w14:paraId="505D5349" w14:textId="699BA51F" w:rsidR="000B2714" w:rsidRPr="0072255E" w:rsidRDefault="000B2714" w:rsidP="000B2714">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w:t>
            </w:r>
            <w:r w:rsidR="00D114F9">
              <w:rPr>
                <w:rFonts w:ascii="Book Antiqua" w:eastAsia="Times New Roman" w:hAnsi="Book Antiqua" w:cs="Times New Roman"/>
                <w:b/>
                <w:i/>
                <w:color w:val="FF0000"/>
                <w:sz w:val="19"/>
                <w:szCs w:val="19"/>
                <w:lang w:eastAsia="pt-BR"/>
              </w:rPr>
              <w:t xml:space="preserve"> </w:t>
            </w: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STJ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000378FD">
              <w:rPr>
                <w:rFonts w:ascii="Book Antiqua" w:eastAsia="Times New Roman" w:hAnsi="Book Antiqua" w:cs="Times New Roman"/>
                <w:b/>
                <w:i/>
                <w:color w:val="FF0000"/>
                <w:sz w:val="19"/>
                <w:szCs w:val="19"/>
                <w:lang w:eastAsia="pt-BR"/>
              </w:rPr>
              <w:t>: #</w:t>
            </w:r>
            <w:r w:rsidR="000378FD" w:rsidRPr="000378FD">
              <w:rPr>
                <w:rFonts w:ascii="Book Antiqua" w:eastAsia="Times New Roman" w:hAnsi="Book Antiqua" w:cs="Times New Roman"/>
                <w:b/>
                <w:i/>
                <w:color w:val="FF0000"/>
                <w:sz w:val="19"/>
                <w:szCs w:val="19"/>
                <w:highlight w:val="green"/>
                <w:lang w:eastAsia="pt-BR"/>
              </w:rPr>
              <w:t>TRF2-2018</w:t>
            </w:r>
            <w:r w:rsidRPr="0072255E">
              <w:rPr>
                <w:rFonts w:ascii="Book Antiqua" w:eastAsia="Times New Roman" w:hAnsi="Book Antiqua" w:cs="Times New Roman"/>
                <w:sz w:val="19"/>
                <w:szCs w:val="19"/>
                <w:lang w:eastAsia="pt-BR"/>
              </w:rPr>
              <w:t xml:space="preserve">: </w:t>
            </w:r>
            <w:r w:rsidRPr="00A73F2C">
              <w:rPr>
                <w:rFonts w:ascii="Book Antiqua" w:eastAsia="Times New Roman" w:hAnsi="Book Antiqua" w:cs="Times New Roman"/>
                <w:b/>
                <w:bCs/>
                <w:sz w:val="19"/>
                <w:szCs w:val="19"/>
                <w:lang w:eastAsia="pt-BR"/>
              </w:rPr>
              <w:t xml:space="preserve">É possível computar a remição pelo simples fato de o apenado ficar lendo livros (sem fazer um curso formal)? SIM. A </w:t>
            </w:r>
            <w:r w:rsidRPr="00A73F2C">
              <w:rPr>
                <w:rFonts w:ascii="Book Antiqua" w:eastAsia="Times New Roman" w:hAnsi="Book Antiqua" w:cs="Times New Roman"/>
                <w:b/>
                <w:bCs/>
                <w:sz w:val="19"/>
                <w:szCs w:val="19"/>
                <w:shd w:val="clear" w:color="auto" w:fill="F7CAAC" w:themeFill="accent2" w:themeFillTint="66"/>
                <w:lang w:eastAsia="pt-BR"/>
              </w:rPr>
              <w:t>atividade de leitura</w:t>
            </w:r>
            <w:r w:rsidRPr="00A73F2C">
              <w:rPr>
                <w:rFonts w:ascii="Book Antiqua" w:eastAsia="Times New Roman" w:hAnsi="Book Antiqua" w:cs="Times New Roman"/>
                <w:b/>
                <w:bCs/>
                <w:sz w:val="19"/>
                <w:szCs w:val="19"/>
                <w:lang w:eastAsia="pt-BR"/>
              </w:rPr>
              <w:t xml:space="preserve"> </w:t>
            </w:r>
            <w:r w:rsidRPr="00A73F2C">
              <w:rPr>
                <w:rFonts w:ascii="Book Antiqua" w:eastAsia="Times New Roman" w:hAnsi="Book Antiqua" w:cs="Times New Roman"/>
                <w:b/>
                <w:bCs/>
                <w:sz w:val="19"/>
                <w:szCs w:val="19"/>
                <w:highlight w:val="yellow"/>
                <w:lang w:eastAsia="pt-BR"/>
              </w:rPr>
              <w:t>pode ser considerada para fins de remição de parte do tempo de execução da pena</w:t>
            </w:r>
            <w:r w:rsidRPr="0072255E">
              <w:rPr>
                <w:rFonts w:ascii="Book Antiqua" w:eastAsia="Times New Roman" w:hAnsi="Book Antiqua" w:cs="Times New Roman"/>
                <w:sz w:val="19"/>
                <w:szCs w:val="19"/>
                <w:lang w:eastAsia="pt-BR"/>
              </w:rPr>
              <w:t>.  STJ. 6ª T. HC 312.486-SP, Rel. Min. Sebastião Reis Júnior, j</w:t>
            </w:r>
            <w:r w:rsidR="005B4C93">
              <w:rPr>
                <w:rFonts w:ascii="Book Antiqua" w:eastAsia="Times New Roman" w:hAnsi="Book Antiqua" w:cs="Times New Roman"/>
                <w:sz w:val="19"/>
                <w:szCs w:val="19"/>
                <w:lang w:eastAsia="pt-BR"/>
              </w:rPr>
              <w:t>.</w:t>
            </w:r>
            <w:r w:rsidRPr="0072255E">
              <w:rPr>
                <w:rFonts w:ascii="Book Antiqua" w:eastAsia="Times New Roman" w:hAnsi="Book Antiqua" w:cs="Times New Roman"/>
                <w:sz w:val="19"/>
                <w:szCs w:val="19"/>
                <w:lang w:eastAsia="pt-BR"/>
              </w:rPr>
              <w:t xml:space="preserve"> 9/6/15 (Info 564).</w:t>
            </w:r>
          </w:p>
          <w:p w14:paraId="2750FEFF" w14:textId="77777777" w:rsidR="000B2714" w:rsidRPr="0072255E" w:rsidRDefault="000B2714" w:rsidP="000B2714">
            <w:pPr>
              <w:jc w:val="both"/>
              <w:rPr>
                <w:rFonts w:ascii="Book Antiqua" w:eastAsia="Times New Roman" w:hAnsi="Book Antiqua" w:cs="Times New Roman"/>
                <w:sz w:val="19"/>
                <w:szCs w:val="19"/>
                <w:lang w:eastAsia="pt-BR"/>
              </w:rPr>
            </w:pPr>
          </w:p>
          <w:p w14:paraId="117094E2" w14:textId="52541A9D" w:rsidR="000B2714" w:rsidRDefault="000B2714" w:rsidP="000B2714">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00FA4BBE">
              <w:rPr>
                <w:rFonts w:ascii="Book Antiqua" w:eastAsia="Times New Roman" w:hAnsi="Book Antiqua" w:cs="Times New Roman"/>
                <w:b/>
                <w:i/>
                <w:color w:val="FF0000"/>
                <w:sz w:val="19"/>
                <w:szCs w:val="19"/>
                <w:lang w:eastAsia="pt-BR"/>
              </w:rPr>
              <w:t>: #</w:t>
            </w:r>
            <w:r w:rsidR="00FA4BBE" w:rsidRPr="00FA4BBE">
              <w:rPr>
                <w:rFonts w:ascii="Book Antiqua" w:eastAsia="Times New Roman" w:hAnsi="Book Antiqua" w:cs="Times New Roman"/>
                <w:b/>
                <w:i/>
                <w:color w:val="FF0000"/>
                <w:sz w:val="19"/>
                <w:szCs w:val="19"/>
                <w:highlight w:val="green"/>
                <w:lang w:eastAsia="pt-BR"/>
              </w:rPr>
              <w:t>DPESC-2021</w:t>
            </w:r>
            <w:r w:rsidR="00FA4BBE">
              <w:rPr>
                <w:rFonts w:ascii="Book Antiqua" w:eastAsia="Times New Roman" w:hAnsi="Book Antiqua" w:cs="Times New Roman"/>
                <w:b/>
                <w:i/>
                <w:color w:val="FF0000"/>
                <w:sz w:val="19"/>
                <w:szCs w:val="19"/>
                <w:lang w:eastAsia="pt-BR"/>
              </w:rPr>
              <w:t>: #</w:t>
            </w:r>
            <w:r w:rsidR="00FA4BBE" w:rsidRPr="00FA4BBE">
              <w:rPr>
                <w:rFonts w:ascii="Book Antiqua" w:eastAsia="Times New Roman" w:hAnsi="Book Antiqua" w:cs="Times New Roman"/>
                <w:b/>
                <w:i/>
                <w:color w:val="FF0000"/>
                <w:sz w:val="19"/>
                <w:szCs w:val="19"/>
                <w:highlight w:val="green"/>
                <w:lang w:eastAsia="pt-BR"/>
              </w:rPr>
              <w:t>FCC</w:t>
            </w:r>
            <w:r w:rsidRPr="0072255E">
              <w:rPr>
                <w:rFonts w:ascii="Book Antiqua" w:eastAsia="Times New Roman" w:hAnsi="Book Antiqua" w:cs="Times New Roman"/>
                <w:sz w:val="19"/>
                <w:szCs w:val="19"/>
                <w:lang w:eastAsia="pt-BR"/>
              </w:rPr>
              <w:t xml:space="preserve">: </w:t>
            </w:r>
            <w:r w:rsidR="00FA4BBE" w:rsidRPr="00FA4BBE">
              <w:rPr>
                <w:rFonts w:ascii="Book Antiqua" w:eastAsia="Times New Roman" w:hAnsi="Book Antiqua" w:cs="Times New Roman"/>
                <w:b/>
                <w:bCs/>
                <w:i/>
                <w:iCs/>
                <w:sz w:val="19"/>
                <w:szCs w:val="19"/>
                <w:u w:val="single"/>
                <w:lang w:eastAsia="pt-BR"/>
              </w:rPr>
              <w:t xml:space="preserve">Remição da pena pelo estudo em </w:t>
            </w:r>
            <w:proofErr w:type="spellStart"/>
            <w:r w:rsidR="00FA4BBE" w:rsidRPr="00FA4BBE">
              <w:rPr>
                <w:rFonts w:ascii="Book Antiqua" w:eastAsia="Times New Roman" w:hAnsi="Book Antiqua" w:cs="Times New Roman"/>
                <w:b/>
                <w:bCs/>
                <w:i/>
                <w:iCs/>
                <w:sz w:val="19"/>
                <w:szCs w:val="19"/>
                <w:u w:val="single"/>
                <w:lang w:eastAsia="pt-BR"/>
              </w:rPr>
              <w:t>dias</w:t>
            </w:r>
            <w:proofErr w:type="spellEnd"/>
            <w:r w:rsidR="00FA4BBE" w:rsidRPr="00FA4BBE">
              <w:rPr>
                <w:rFonts w:ascii="Book Antiqua" w:eastAsia="Times New Roman" w:hAnsi="Book Antiqua" w:cs="Times New Roman"/>
                <w:b/>
                <w:bCs/>
                <w:i/>
                <w:iCs/>
                <w:sz w:val="19"/>
                <w:szCs w:val="19"/>
                <w:u w:val="single"/>
                <w:lang w:eastAsia="pt-BR"/>
              </w:rPr>
              <w:t xml:space="preserve"> não úteis</w:t>
            </w:r>
            <w:r w:rsidR="00FA4BBE" w:rsidRPr="00FA4BBE">
              <w:rPr>
                <w:rFonts w:ascii="Book Antiqua" w:eastAsia="Times New Roman" w:hAnsi="Book Antiqua" w:cs="Times New Roman"/>
                <w:b/>
                <w:bCs/>
                <w:sz w:val="19"/>
                <w:szCs w:val="19"/>
                <w:lang w:eastAsia="pt-BR"/>
              </w:rPr>
              <w:t xml:space="preserve">: Remição é o direito que possui o condenado ou a pessoa presa cautelarmente de reduzir o tempo de cumprimento da pena mediante o abatimento de 1 dia de pena a cada 12 horas de estudo ou de 1 dia de pena a cada 3 dias de trabalho. </w:t>
            </w:r>
            <w:r w:rsidRPr="00FA4BBE">
              <w:rPr>
                <w:rFonts w:ascii="Book Antiqua" w:eastAsia="Times New Roman" w:hAnsi="Book Antiqua" w:cs="Times New Roman"/>
                <w:b/>
                <w:bCs/>
                <w:sz w:val="19"/>
                <w:szCs w:val="19"/>
                <w:lang w:eastAsia="pt-BR"/>
              </w:rPr>
              <w:t>É possível computar a remição pelo estudo ainda que as aulas ocorram durante finais de semana e dias não-úteis? SIM. A</w:t>
            </w:r>
            <w:r w:rsidRPr="00A73F2C">
              <w:rPr>
                <w:rFonts w:ascii="Book Antiqua" w:eastAsia="Times New Roman" w:hAnsi="Book Antiqua" w:cs="Times New Roman"/>
                <w:b/>
                <w:bCs/>
                <w:sz w:val="19"/>
                <w:szCs w:val="19"/>
                <w:lang w:eastAsia="pt-BR"/>
              </w:rPr>
              <w:t xml:space="preserve"> </w:t>
            </w:r>
            <w:r w:rsidRPr="00A73F2C">
              <w:rPr>
                <w:rFonts w:ascii="Book Antiqua" w:eastAsia="Times New Roman" w:hAnsi="Book Antiqua" w:cs="Times New Roman"/>
                <w:b/>
                <w:bCs/>
                <w:sz w:val="19"/>
                <w:szCs w:val="19"/>
                <w:shd w:val="clear" w:color="auto" w:fill="F7CAAC" w:themeFill="accent2" w:themeFillTint="66"/>
                <w:lang w:eastAsia="pt-BR"/>
              </w:rPr>
              <w:t>remição da pena pelo estudo deve ocorrer</w:t>
            </w:r>
            <w:r w:rsidRPr="00A73F2C">
              <w:rPr>
                <w:rFonts w:ascii="Book Antiqua" w:eastAsia="Times New Roman" w:hAnsi="Book Antiqua" w:cs="Times New Roman"/>
                <w:b/>
                <w:bCs/>
                <w:sz w:val="19"/>
                <w:szCs w:val="19"/>
                <w:lang w:eastAsia="pt-BR"/>
              </w:rPr>
              <w:t xml:space="preserve"> </w:t>
            </w:r>
            <w:r w:rsidRPr="00A73F2C">
              <w:rPr>
                <w:rFonts w:ascii="Book Antiqua" w:eastAsia="Times New Roman" w:hAnsi="Book Antiqua" w:cs="Times New Roman"/>
                <w:b/>
                <w:bCs/>
                <w:sz w:val="19"/>
                <w:szCs w:val="19"/>
                <w:highlight w:val="yellow"/>
                <w:lang w:eastAsia="pt-BR"/>
              </w:rPr>
              <w:t>independentemente de a atividade estudantil ser desenvolvida em dia não útil</w:t>
            </w:r>
            <w:r w:rsidRPr="00A73F2C">
              <w:rPr>
                <w:rFonts w:ascii="Book Antiqua" w:eastAsia="Times New Roman" w:hAnsi="Book Antiqua" w:cs="Times New Roman"/>
                <w:b/>
                <w:bCs/>
                <w:sz w:val="19"/>
                <w:szCs w:val="19"/>
                <w:lang w:eastAsia="pt-BR"/>
              </w:rPr>
              <w:t xml:space="preserve">. O art. 126 da Lei 7.210/84 dispõe que a contagem de tempo para remição da pena pelo estudo deve ocorrer à razão de 1 dia de pena para cada 12 horas de frequência escolar, </w:t>
            </w:r>
            <w:r w:rsidRPr="00A73F2C">
              <w:rPr>
                <w:rFonts w:ascii="Book Antiqua" w:eastAsia="Times New Roman" w:hAnsi="Book Antiqua" w:cs="Times New Roman"/>
                <w:b/>
                <w:bCs/>
                <w:sz w:val="19"/>
                <w:szCs w:val="19"/>
                <w:highlight w:val="green"/>
                <w:lang w:eastAsia="pt-BR"/>
              </w:rPr>
              <w:t>não havendo qualquer ressalva sobre a consideração apenas dos dias úteis para realização da referida contagem</w:t>
            </w:r>
            <w:r w:rsidRPr="00A73F2C">
              <w:rPr>
                <w:rFonts w:ascii="Book Antiqua" w:eastAsia="Times New Roman" w:hAnsi="Book Antiqua" w:cs="Times New Roman"/>
                <w:b/>
                <w:bCs/>
                <w:sz w:val="19"/>
                <w:szCs w:val="19"/>
                <w:lang w:eastAsia="pt-BR"/>
              </w:rPr>
              <w:t>, sendo, inclusive, expressamente mencionada a possibilidade de ensino à distância</w:t>
            </w:r>
            <w:r w:rsidRPr="0072255E">
              <w:rPr>
                <w:rFonts w:ascii="Book Antiqua" w:eastAsia="Times New Roman" w:hAnsi="Book Antiqua" w:cs="Times New Roman"/>
                <w:sz w:val="19"/>
                <w:szCs w:val="19"/>
                <w:lang w:eastAsia="pt-BR"/>
              </w:rPr>
              <w:t xml:space="preserve">. STJ. 6ª T. </w:t>
            </w:r>
            <w:proofErr w:type="spellStart"/>
            <w:r w:rsidRPr="0072255E">
              <w:rPr>
                <w:rFonts w:ascii="Book Antiqua" w:eastAsia="Times New Roman" w:hAnsi="Book Antiqua" w:cs="Times New Roman"/>
                <w:sz w:val="19"/>
                <w:szCs w:val="19"/>
                <w:lang w:eastAsia="pt-BR"/>
              </w:rPr>
              <w:t>AgRg</w:t>
            </w:r>
            <w:proofErr w:type="spellEnd"/>
            <w:r w:rsidRPr="0072255E">
              <w:rPr>
                <w:rFonts w:ascii="Book Antiqua" w:eastAsia="Times New Roman" w:hAnsi="Book Antiqua" w:cs="Times New Roman"/>
                <w:sz w:val="19"/>
                <w:szCs w:val="19"/>
                <w:lang w:eastAsia="pt-BR"/>
              </w:rPr>
              <w:t xml:space="preserve"> no REsp 1.487.218-DF, Rel. Min. Ericson Maranho (Des</w:t>
            </w:r>
            <w:r w:rsidR="00A73F2C">
              <w:rPr>
                <w:rFonts w:ascii="Book Antiqua" w:eastAsia="Times New Roman" w:hAnsi="Book Antiqua" w:cs="Times New Roman"/>
                <w:sz w:val="19"/>
                <w:szCs w:val="19"/>
                <w:lang w:eastAsia="pt-BR"/>
              </w:rPr>
              <w:t>.</w:t>
            </w:r>
            <w:r w:rsidRPr="0072255E">
              <w:rPr>
                <w:rFonts w:ascii="Book Antiqua" w:eastAsia="Times New Roman" w:hAnsi="Book Antiqua" w:cs="Times New Roman"/>
                <w:sz w:val="19"/>
                <w:szCs w:val="19"/>
                <w:lang w:eastAsia="pt-BR"/>
              </w:rPr>
              <w:t xml:space="preserve"> </w:t>
            </w:r>
            <w:proofErr w:type="spellStart"/>
            <w:r w:rsidR="00A73F2C">
              <w:rPr>
                <w:rFonts w:ascii="Book Antiqua" w:eastAsia="Times New Roman" w:hAnsi="Book Antiqua" w:cs="Times New Roman"/>
                <w:sz w:val="19"/>
                <w:szCs w:val="19"/>
                <w:lang w:eastAsia="pt-BR"/>
              </w:rPr>
              <w:t>C</w:t>
            </w:r>
            <w:r w:rsidRPr="0072255E">
              <w:rPr>
                <w:rFonts w:ascii="Book Antiqua" w:eastAsia="Times New Roman" w:hAnsi="Book Antiqua" w:cs="Times New Roman"/>
                <w:sz w:val="19"/>
                <w:szCs w:val="19"/>
                <w:lang w:eastAsia="pt-BR"/>
              </w:rPr>
              <w:t>onv</w:t>
            </w:r>
            <w:proofErr w:type="spellEnd"/>
            <w:r w:rsidR="00A73F2C">
              <w:rPr>
                <w:rFonts w:ascii="Book Antiqua" w:eastAsia="Times New Roman" w:hAnsi="Book Antiqua" w:cs="Times New Roman"/>
                <w:sz w:val="19"/>
                <w:szCs w:val="19"/>
                <w:lang w:eastAsia="pt-BR"/>
              </w:rPr>
              <w:t>.</w:t>
            </w:r>
            <w:r w:rsidRPr="0072255E">
              <w:rPr>
                <w:rFonts w:ascii="Book Antiqua" w:eastAsia="Times New Roman" w:hAnsi="Book Antiqua" w:cs="Times New Roman"/>
                <w:sz w:val="19"/>
                <w:szCs w:val="19"/>
                <w:lang w:eastAsia="pt-BR"/>
              </w:rPr>
              <w:t xml:space="preserve"> TJ/SP), j</w:t>
            </w:r>
            <w:r w:rsidR="00B147A7">
              <w:rPr>
                <w:rFonts w:ascii="Book Antiqua" w:eastAsia="Times New Roman" w:hAnsi="Book Antiqua" w:cs="Times New Roman"/>
                <w:sz w:val="19"/>
                <w:szCs w:val="19"/>
                <w:lang w:eastAsia="pt-BR"/>
              </w:rPr>
              <w:t>.</w:t>
            </w:r>
            <w:r w:rsidRPr="0072255E">
              <w:rPr>
                <w:rFonts w:ascii="Book Antiqua" w:eastAsia="Times New Roman" w:hAnsi="Book Antiqua" w:cs="Times New Roman"/>
                <w:sz w:val="19"/>
                <w:szCs w:val="19"/>
                <w:lang w:eastAsia="pt-BR"/>
              </w:rPr>
              <w:t xml:space="preserve"> 5/2/15 (Info 556).</w:t>
            </w:r>
          </w:p>
          <w:p w14:paraId="20867191" w14:textId="77777777" w:rsidR="000C0001" w:rsidRDefault="000C0001" w:rsidP="000B2714">
            <w:pPr>
              <w:jc w:val="both"/>
              <w:rPr>
                <w:rFonts w:ascii="Book Antiqua" w:eastAsia="Times New Roman" w:hAnsi="Book Antiqua" w:cs="Times New Roman"/>
                <w:sz w:val="19"/>
                <w:szCs w:val="19"/>
                <w:lang w:eastAsia="pt-BR"/>
              </w:rPr>
            </w:pPr>
          </w:p>
          <w:p w14:paraId="752F29F5" w14:textId="3EFD12C8" w:rsidR="000C0001" w:rsidRDefault="000C0001" w:rsidP="000B2714">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w:t>
            </w:r>
            <w:r>
              <w:rPr>
                <w:rFonts w:ascii="Book Antiqua" w:eastAsia="Times New Roman" w:hAnsi="Book Antiqua" w:cs="Times New Roman"/>
                <w:b/>
                <w:i/>
                <w:color w:val="FF0000"/>
                <w:sz w:val="19"/>
                <w:szCs w:val="19"/>
                <w:highlight w:val="green"/>
                <w:lang w:eastAsia="pt-BR"/>
              </w:rPr>
              <w:t>PEPR-2017</w:t>
            </w:r>
            <w:r w:rsidR="0090041B">
              <w:rPr>
                <w:rFonts w:ascii="Book Antiqua" w:eastAsia="Times New Roman" w:hAnsi="Book Antiqua" w:cs="Times New Roman"/>
                <w:b/>
                <w:i/>
                <w:color w:val="FF0000"/>
                <w:sz w:val="19"/>
                <w:szCs w:val="19"/>
                <w:lang w:eastAsia="pt-BR"/>
              </w:rPr>
              <w:t>: #</w:t>
            </w:r>
            <w:r w:rsidR="0090041B" w:rsidRPr="0090041B">
              <w:rPr>
                <w:rFonts w:ascii="Book Antiqua" w:eastAsia="Times New Roman" w:hAnsi="Book Antiqua" w:cs="Times New Roman"/>
                <w:b/>
                <w:i/>
                <w:color w:val="FF0000"/>
                <w:sz w:val="19"/>
                <w:szCs w:val="19"/>
                <w:highlight w:val="green"/>
                <w:lang w:eastAsia="pt-BR"/>
              </w:rPr>
              <w:t>PCMA-2018</w:t>
            </w:r>
            <w:r w:rsidR="0090041B">
              <w:rPr>
                <w:rFonts w:ascii="Book Antiqua" w:eastAsia="Times New Roman" w:hAnsi="Book Antiqua" w:cs="Times New Roman"/>
                <w:b/>
                <w:i/>
                <w:color w:val="FF0000"/>
                <w:sz w:val="19"/>
                <w:szCs w:val="19"/>
                <w:lang w:eastAsia="pt-BR"/>
              </w:rPr>
              <w:t>: #</w:t>
            </w:r>
            <w:r w:rsidR="0090041B" w:rsidRPr="0090041B">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0C0001">
              <w:rPr>
                <w:rFonts w:ascii="Book Antiqua" w:eastAsia="Times New Roman" w:hAnsi="Book Antiqua" w:cs="Times New Roman"/>
                <w:b/>
                <w:i/>
                <w:color w:val="FF0000"/>
                <w:sz w:val="19"/>
                <w:szCs w:val="19"/>
                <w:highlight w:val="green"/>
                <w:lang w:eastAsia="pt-BR"/>
              </w:rPr>
              <w:t>FCC</w:t>
            </w:r>
            <w:r w:rsidRPr="0072255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C0001">
              <w:rPr>
                <w:rFonts w:ascii="Book Antiqua" w:eastAsia="Times New Roman" w:hAnsi="Book Antiqua" w:cs="Times New Roman"/>
                <w:sz w:val="19"/>
                <w:szCs w:val="19"/>
                <w:lang w:eastAsia="pt-BR"/>
              </w:rPr>
              <w:t xml:space="preserve">A </w:t>
            </w:r>
            <w:r w:rsidRPr="000C0001">
              <w:rPr>
                <w:rFonts w:ascii="Book Antiqua" w:eastAsia="Times New Roman" w:hAnsi="Book Antiqua" w:cs="Times New Roman"/>
                <w:b/>
                <w:bCs/>
                <w:sz w:val="19"/>
                <w:szCs w:val="19"/>
                <w:lang w:eastAsia="pt-BR"/>
              </w:rPr>
              <w:t xml:space="preserve">remição pelo estudo pressupõe a frequência a curso de ensino regular ou de educação profissional, </w:t>
            </w:r>
            <w:r w:rsidRPr="000C0001">
              <w:rPr>
                <w:rFonts w:ascii="Book Antiqua" w:eastAsia="Times New Roman" w:hAnsi="Book Antiqua" w:cs="Times New Roman"/>
                <w:b/>
                <w:bCs/>
                <w:sz w:val="19"/>
                <w:szCs w:val="19"/>
                <w:highlight w:val="green"/>
                <w:lang w:eastAsia="pt-BR"/>
              </w:rPr>
              <w:t>independentemente</w:t>
            </w:r>
            <w:r w:rsidRPr="000C0001">
              <w:rPr>
                <w:rFonts w:ascii="Book Antiqua" w:eastAsia="Times New Roman" w:hAnsi="Book Antiqua" w:cs="Times New Roman"/>
                <w:b/>
                <w:bCs/>
                <w:sz w:val="19"/>
                <w:szCs w:val="19"/>
                <w:lang w:eastAsia="pt-BR"/>
              </w:rPr>
              <w:t xml:space="preserve"> da sua conclusão ou do aproveitamento satisfatório</w:t>
            </w:r>
            <w:r>
              <w:rPr>
                <w:rFonts w:ascii="Book Antiqua" w:eastAsia="Times New Roman" w:hAnsi="Book Antiqua" w:cs="Times New Roman"/>
                <w:sz w:val="19"/>
                <w:szCs w:val="19"/>
                <w:lang w:eastAsia="pt-BR"/>
              </w:rPr>
              <w:t>.</w:t>
            </w:r>
            <w:r w:rsidRPr="000C0001">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6ª T., </w:t>
            </w:r>
            <w:r w:rsidRPr="000C0001">
              <w:rPr>
                <w:rFonts w:ascii="Book Antiqua" w:eastAsia="Times New Roman" w:hAnsi="Book Antiqua" w:cs="Times New Roman"/>
                <w:sz w:val="19"/>
                <w:szCs w:val="19"/>
                <w:lang w:eastAsia="pt-BR"/>
              </w:rPr>
              <w:t>HC 289382/RJ, Rel. Min</w:t>
            </w:r>
            <w:r>
              <w:rPr>
                <w:rFonts w:ascii="Book Antiqua" w:eastAsia="Times New Roman" w:hAnsi="Book Antiqua" w:cs="Times New Roman"/>
                <w:sz w:val="19"/>
                <w:szCs w:val="19"/>
                <w:lang w:eastAsia="pt-BR"/>
              </w:rPr>
              <w:t>.</w:t>
            </w:r>
            <w:r w:rsidRPr="000C0001">
              <w:rPr>
                <w:rFonts w:ascii="Book Antiqua" w:eastAsia="Times New Roman" w:hAnsi="Book Antiqua" w:cs="Times New Roman"/>
                <w:sz w:val="19"/>
                <w:szCs w:val="19"/>
                <w:lang w:eastAsia="pt-BR"/>
              </w:rPr>
              <w:t xml:space="preserve"> Sebastião Reis Júnior, </w:t>
            </w:r>
            <w:r>
              <w:rPr>
                <w:rFonts w:ascii="Book Antiqua" w:eastAsia="Times New Roman" w:hAnsi="Book Antiqua" w:cs="Times New Roman"/>
                <w:sz w:val="19"/>
                <w:szCs w:val="19"/>
                <w:lang w:eastAsia="pt-BR"/>
              </w:rPr>
              <w:t>j.</w:t>
            </w:r>
            <w:r w:rsidRPr="000C0001">
              <w:rPr>
                <w:rFonts w:ascii="Book Antiqua" w:eastAsia="Times New Roman" w:hAnsi="Book Antiqua" w:cs="Times New Roman"/>
                <w:sz w:val="19"/>
                <w:szCs w:val="19"/>
                <w:lang w:eastAsia="pt-BR"/>
              </w:rPr>
              <w:t xml:space="preserve"> 08/04/14</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0C0001" w14:paraId="63DF166F" w14:textId="77777777" w:rsidTr="00DE4403">
              <w:tc>
                <w:tcPr>
                  <w:tcW w:w="8268" w:type="dxa"/>
                  <w:shd w:val="clear" w:color="auto" w:fill="FFFFFF" w:themeFill="background1"/>
                </w:tcPr>
                <w:p w14:paraId="43F33257" w14:textId="4146EAB4" w:rsidR="000C0001" w:rsidRPr="00DE4403" w:rsidRDefault="000C0001" w:rsidP="000B2714">
                  <w:pPr>
                    <w:jc w:val="both"/>
                    <w:rPr>
                      <w:rFonts w:ascii="Book Antiqua" w:eastAsia="Times New Roman" w:hAnsi="Book Antiqua" w:cs="Times New Roman"/>
                      <w:b/>
                      <w:bCs/>
                      <w:sz w:val="19"/>
                      <w:szCs w:val="19"/>
                      <w:lang w:eastAsia="pt-BR"/>
                    </w:rPr>
                  </w:pPr>
                  <w:r w:rsidRPr="00DE4403">
                    <w:rPr>
                      <w:rFonts w:ascii="Book Antiqua" w:eastAsia="Times New Roman" w:hAnsi="Book Antiqua" w:cs="Times New Roman"/>
                      <w:b/>
                      <w:bCs/>
                      <w:sz w:val="18"/>
                      <w:szCs w:val="18"/>
                      <w:lang w:eastAsia="pt-BR"/>
                    </w:rPr>
                    <w:t>(</w:t>
                  </w:r>
                  <w:r w:rsidRPr="00DE4403">
                    <w:rPr>
                      <w:rFonts w:ascii="Book Antiqua" w:eastAsia="Times New Roman" w:hAnsi="Book Antiqua" w:cs="Times New Roman"/>
                      <w:b/>
                      <w:bCs/>
                      <w:sz w:val="18"/>
                      <w:szCs w:val="18"/>
                      <w:highlight w:val="yellow"/>
                      <w:lang w:eastAsia="pt-BR"/>
                    </w:rPr>
                    <w:t>DPEPR-2017-FCC</w:t>
                  </w:r>
                  <w:r w:rsidRPr="00DE4403">
                    <w:rPr>
                      <w:rFonts w:ascii="Book Antiqua" w:eastAsia="Times New Roman" w:hAnsi="Book Antiqua" w:cs="Times New Roman"/>
                      <w:b/>
                      <w:bCs/>
                      <w:sz w:val="18"/>
                      <w:szCs w:val="18"/>
                      <w:lang w:eastAsia="pt-BR"/>
                    </w:rPr>
                    <w:t>)</w:t>
                  </w:r>
                  <w:r w:rsidRPr="00DE4403">
                    <w:rPr>
                      <w:rFonts w:ascii="Book Antiqua" w:eastAsia="Times New Roman" w:hAnsi="Book Antiqua" w:cs="Times New Roman"/>
                      <w:sz w:val="18"/>
                      <w:szCs w:val="18"/>
                      <w:lang w:eastAsia="pt-BR"/>
                    </w:rPr>
                    <w:t xml:space="preserve">: </w:t>
                  </w:r>
                  <w:r w:rsidR="00DE4403" w:rsidRPr="00DE4403">
                    <w:rPr>
                      <w:rFonts w:ascii="Book Antiqua" w:eastAsia="Times New Roman" w:hAnsi="Book Antiqua" w:cs="Times New Roman"/>
                      <w:sz w:val="18"/>
                      <w:szCs w:val="18"/>
                      <w:lang w:eastAsia="pt-BR"/>
                    </w:rPr>
                    <w:t xml:space="preserve">Considerando a Lei de Execução Penal e a jurisprudência dos tribunais superiores sobre a remição, é correto afirmar: O aproveitamento escolar insatisfatório não impede a remição por estudo. </w:t>
                  </w:r>
                  <w:r w:rsidR="00DE4403" w:rsidRPr="00DE4403">
                    <w:rPr>
                      <w:rFonts w:ascii="Book Antiqua" w:eastAsia="Times New Roman" w:hAnsi="Book Antiqua" w:cs="Times New Roman"/>
                      <w:b/>
                      <w:bCs/>
                      <w:sz w:val="18"/>
                      <w:szCs w:val="18"/>
                      <w:lang w:eastAsia="pt-BR"/>
                    </w:rPr>
                    <w:t xml:space="preserve">BL: </w:t>
                  </w:r>
                  <w:proofErr w:type="spellStart"/>
                  <w:r w:rsidR="00DE4403" w:rsidRPr="00DE4403">
                    <w:rPr>
                      <w:rFonts w:ascii="Book Antiqua" w:eastAsia="Times New Roman" w:hAnsi="Book Antiqua" w:cs="Times New Roman"/>
                      <w:b/>
                      <w:bCs/>
                      <w:sz w:val="18"/>
                      <w:szCs w:val="18"/>
                      <w:lang w:eastAsia="pt-BR"/>
                    </w:rPr>
                    <w:t>Entend</w:t>
                  </w:r>
                  <w:proofErr w:type="spellEnd"/>
                  <w:r w:rsidR="00DE4403" w:rsidRPr="00DE4403">
                    <w:rPr>
                      <w:rFonts w:ascii="Book Antiqua" w:eastAsia="Times New Roman" w:hAnsi="Book Antiqua" w:cs="Times New Roman"/>
                      <w:b/>
                      <w:bCs/>
                      <w:sz w:val="18"/>
                      <w:szCs w:val="18"/>
                      <w:lang w:eastAsia="pt-BR"/>
                    </w:rPr>
                    <w:t xml:space="preserve">. </w:t>
                  </w:r>
                  <w:proofErr w:type="spellStart"/>
                  <w:r w:rsidR="00DE4403" w:rsidRPr="00DE4403">
                    <w:rPr>
                      <w:rFonts w:ascii="Book Antiqua" w:eastAsia="Times New Roman" w:hAnsi="Book Antiqua" w:cs="Times New Roman"/>
                      <w:b/>
                      <w:bCs/>
                      <w:sz w:val="18"/>
                      <w:szCs w:val="18"/>
                      <w:lang w:eastAsia="pt-BR"/>
                    </w:rPr>
                    <w:t>Jurisprud</w:t>
                  </w:r>
                  <w:proofErr w:type="spellEnd"/>
                  <w:r w:rsidR="00DE4403" w:rsidRPr="00DE4403">
                    <w:rPr>
                      <w:rFonts w:ascii="Book Antiqua" w:eastAsia="Times New Roman" w:hAnsi="Book Antiqua" w:cs="Times New Roman"/>
                      <w:b/>
                      <w:bCs/>
                      <w:sz w:val="18"/>
                      <w:szCs w:val="18"/>
                      <w:lang w:eastAsia="pt-BR"/>
                    </w:rPr>
                    <w:t>.</w:t>
                  </w:r>
                </w:p>
              </w:tc>
            </w:tr>
          </w:tbl>
          <w:p w14:paraId="445E943F" w14:textId="77777777" w:rsidR="000C0001" w:rsidRDefault="000C0001" w:rsidP="000B2714">
            <w:pPr>
              <w:jc w:val="both"/>
              <w:rPr>
                <w:rFonts w:ascii="Book Antiqua" w:eastAsia="Times New Roman" w:hAnsi="Book Antiqua" w:cs="Times New Roman"/>
                <w:sz w:val="19"/>
                <w:szCs w:val="19"/>
                <w:lang w:eastAsia="pt-BR"/>
              </w:rPr>
            </w:pPr>
          </w:p>
          <w:p w14:paraId="6953508E" w14:textId="7B6A12D8" w:rsidR="000C0001" w:rsidRPr="0072255E" w:rsidRDefault="000C0001" w:rsidP="000B2714">
            <w:pPr>
              <w:jc w:val="both"/>
              <w:rPr>
                <w:rFonts w:ascii="Book Antiqua" w:eastAsia="Times New Roman" w:hAnsi="Book Antiqua" w:cs="Times New Roman"/>
                <w:sz w:val="19"/>
                <w:szCs w:val="19"/>
                <w:lang w:eastAsia="pt-BR"/>
              </w:rPr>
            </w:pPr>
          </w:p>
        </w:tc>
      </w:tr>
    </w:tbl>
    <w:p w14:paraId="6E66D74C" w14:textId="4E537356" w:rsidR="000E7C60" w:rsidRPr="00937296" w:rsidRDefault="000E7C60" w:rsidP="00195C7F">
      <w:pPr>
        <w:spacing w:before="300" w:after="300" w:line="240" w:lineRule="auto"/>
        <w:ind w:firstLine="525"/>
        <w:jc w:val="both"/>
        <w:rPr>
          <w:rFonts w:ascii="Book Antiqua" w:eastAsia="Times New Roman" w:hAnsi="Book Antiqua" w:cs="Times New Roman"/>
          <w:sz w:val="16"/>
          <w:szCs w:val="16"/>
          <w:lang w:eastAsia="pt-BR"/>
        </w:rPr>
      </w:pPr>
      <w:r w:rsidRPr="00B147A7">
        <w:rPr>
          <w:rFonts w:ascii="Book Antiqua" w:eastAsia="Times New Roman" w:hAnsi="Book Antiqua" w:cs="Times New Roman"/>
          <w:b/>
          <w:bCs/>
          <w:color w:val="000000"/>
          <w:sz w:val="19"/>
          <w:szCs w:val="19"/>
          <w:highlight w:val="magenta"/>
          <w:lang w:eastAsia="pt-BR"/>
        </w:rPr>
        <w:lastRenderedPageBreak/>
        <w:t>§ 3</w:t>
      </w:r>
      <w:proofErr w:type="gramStart"/>
      <w:r w:rsidRPr="00B147A7">
        <w:rPr>
          <w:rFonts w:ascii="Book Antiqua" w:eastAsia="Times New Roman" w:hAnsi="Book Antiqua" w:cs="Times New Roman"/>
          <w:b/>
          <w:bCs/>
          <w:color w:val="000000"/>
          <w:sz w:val="19"/>
          <w:szCs w:val="19"/>
          <w:highlight w:val="magenta"/>
          <w:u w:val="single"/>
          <w:vertAlign w:val="superscript"/>
          <w:lang w:eastAsia="pt-BR"/>
        </w:rPr>
        <w:t>o</w:t>
      </w:r>
      <w:r w:rsidRPr="0072255E">
        <w:rPr>
          <w:rFonts w:ascii="Book Antiqua" w:eastAsia="Times New Roman" w:hAnsi="Book Antiqua" w:cs="Times New Roman"/>
          <w:color w:val="000000"/>
          <w:sz w:val="19"/>
          <w:szCs w:val="19"/>
          <w:lang w:eastAsia="pt-BR"/>
        </w:rPr>
        <w:t xml:space="preserve">  </w:t>
      </w:r>
      <w:r w:rsidRPr="00FE026C">
        <w:rPr>
          <w:rFonts w:ascii="Book Antiqua" w:eastAsia="Times New Roman" w:hAnsi="Book Antiqua" w:cs="Times New Roman"/>
          <w:b/>
          <w:bCs/>
          <w:color w:val="000000"/>
          <w:sz w:val="19"/>
          <w:szCs w:val="19"/>
          <w:highlight w:val="cyan"/>
          <w:lang w:eastAsia="pt-BR"/>
        </w:rPr>
        <w:t>Para</w:t>
      </w:r>
      <w:proofErr w:type="gramEnd"/>
      <w:r w:rsidRPr="00FE026C">
        <w:rPr>
          <w:rFonts w:ascii="Book Antiqua" w:eastAsia="Times New Roman" w:hAnsi="Book Antiqua" w:cs="Times New Roman"/>
          <w:b/>
          <w:bCs/>
          <w:color w:val="000000"/>
          <w:sz w:val="19"/>
          <w:szCs w:val="19"/>
          <w:highlight w:val="cyan"/>
          <w:lang w:eastAsia="pt-BR"/>
        </w:rPr>
        <w:t xml:space="preserve"> fins de cumulação</w:t>
      </w:r>
      <w:r w:rsidRPr="0072255E">
        <w:rPr>
          <w:rFonts w:ascii="Book Antiqua" w:eastAsia="Times New Roman" w:hAnsi="Book Antiqua" w:cs="Times New Roman"/>
          <w:color w:val="000000"/>
          <w:sz w:val="19"/>
          <w:szCs w:val="19"/>
          <w:lang w:eastAsia="pt-BR"/>
        </w:rPr>
        <w:t xml:space="preserve"> dos </w:t>
      </w:r>
      <w:r w:rsidRPr="00FE026C">
        <w:rPr>
          <w:rFonts w:ascii="Book Antiqua" w:eastAsia="Times New Roman" w:hAnsi="Book Antiqua" w:cs="Times New Roman"/>
          <w:b/>
          <w:bCs/>
          <w:caps/>
          <w:color w:val="000000"/>
          <w:sz w:val="19"/>
          <w:szCs w:val="19"/>
          <w:shd w:val="clear" w:color="auto" w:fill="F7CAAC" w:themeFill="accent2" w:themeFillTint="66"/>
          <w:lang w:eastAsia="pt-BR"/>
        </w:rPr>
        <w:t>casos de remição</w:t>
      </w:r>
      <w:r w:rsidRPr="0072255E">
        <w:rPr>
          <w:rFonts w:ascii="Book Antiqua" w:eastAsia="Times New Roman" w:hAnsi="Book Antiqua" w:cs="Times New Roman"/>
          <w:color w:val="000000"/>
          <w:sz w:val="19"/>
          <w:szCs w:val="19"/>
          <w:lang w:eastAsia="pt-BR"/>
        </w:rPr>
        <w:t xml:space="preserve">, as </w:t>
      </w:r>
      <w:r w:rsidRPr="00FE026C">
        <w:rPr>
          <w:rFonts w:ascii="Book Antiqua" w:eastAsia="Times New Roman" w:hAnsi="Book Antiqua" w:cs="Times New Roman"/>
          <w:b/>
          <w:bCs/>
          <w:color w:val="000000"/>
          <w:sz w:val="19"/>
          <w:szCs w:val="19"/>
          <w:highlight w:val="cyan"/>
          <w:lang w:eastAsia="pt-BR"/>
        </w:rPr>
        <w:t>horas diárias</w:t>
      </w:r>
      <w:r w:rsidRPr="00FE026C">
        <w:rPr>
          <w:rFonts w:ascii="Book Antiqua" w:eastAsia="Times New Roman" w:hAnsi="Book Antiqua" w:cs="Times New Roman"/>
          <w:b/>
          <w:bCs/>
          <w:color w:val="000000"/>
          <w:sz w:val="19"/>
          <w:szCs w:val="19"/>
          <w:lang w:eastAsia="pt-BR"/>
        </w:rPr>
        <w:t xml:space="preserve"> </w:t>
      </w:r>
      <w:r w:rsidRPr="00FE026C">
        <w:rPr>
          <w:rFonts w:ascii="Book Antiqua" w:eastAsia="Times New Roman" w:hAnsi="Book Antiqua" w:cs="Times New Roman"/>
          <w:b/>
          <w:bCs/>
          <w:color w:val="000000"/>
          <w:sz w:val="19"/>
          <w:szCs w:val="19"/>
          <w:highlight w:val="yellow"/>
          <w:lang w:eastAsia="pt-BR"/>
        </w:rPr>
        <w:t>de trabalho</w:t>
      </w:r>
      <w:r w:rsidRPr="0072255E">
        <w:rPr>
          <w:rFonts w:ascii="Book Antiqua" w:eastAsia="Times New Roman" w:hAnsi="Book Antiqua" w:cs="Times New Roman"/>
          <w:color w:val="000000"/>
          <w:sz w:val="19"/>
          <w:szCs w:val="19"/>
          <w:lang w:eastAsia="pt-BR"/>
        </w:rPr>
        <w:t xml:space="preserve"> e d</w:t>
      </w:r>
      <w:r w:rsidRPr="00FE026C">
        <w:rPr>
          <w:rFonts w:ascii="Book Antiqua" w:eastAsia="Times New Roman" w:hAnsi="Book Antiqua" w:cs="Times New Roman"/>
          <w:b/>
          <w:bCs/>
          <w:color w:val="000000"/>
          <w:sz w:val="19"/>
          <w:szCs w:val="19"/>
          <w:highlight w:val="yellow"/>
          <w:lang w:eastAsia="pt-BR"/>
        </w:rPr>
        <w:t>e estudo</w:t>
      </w:r>
      <w:r w:rsidRPr="0072255E">
        <w:rPr>
          <w:rFonts w:ascii="Book Antiqua" w:eastAsia="Times New Roman" w:hAnsi="Book Antiqua" w:cs="Times New Roman"/>
          <w:color w:val="000000"/>
          <w:sz w:val="19"/>
          <w:szCs w:val="19"/>
          <w:lang w:eastAsia="pt-BR"/>
        </w:rPr>
        <w:t xml:space="preserve"> </w:t>
      </w:r>
      <w:r w:rsidRPr="00FE026C">
        <w:rPr>
          <w:rFonts w:ascii="Book Antiqua" w:eastAsia="Times New Roman" w:hAnsi="Book Antiqua" w:cs="Times New Roman"/>
          <w:b/>
          <w:bCs/>
          <w:caps/>
          <w:color w:val="000000"/>
          <w:sz w:val="19"/>
          <w:szCs w:val="19"/>
          <w:highlight w:val="green"/>
          <w:lang w:eastAsia="pt-BR"/>
        </w:rPr>
        <w:t>serão definidas</w:t>
      </w:r>
      <w:r w:rsidRPr="0072255E">
        <w:rPr>
          <w:rFonts w:ascii="Book Antiqua" w:eastAsia="Times New Roman" w:hAnsi="Book Antiqua" w:cs="Times New Roman"/>
          <w:color w:val="000000"/>
          <w:sz w:val="19"/>
          <w:szCs w:val="19"/>
          <w:lang w:eastAsia="pt-BR"/>
        </w:rPr>
        <w:t xml:space="preserve"> </w:t>
      </w:r>
      <w:r w:rsidRPr="00FE026C">
        <w:rPr>
          <w:rFonts w:ascii="Book Antiqua" w:eastAsia="Times New Roman" w:hAnsi="Book Antiqua" w:cs="Times New Roman"/>
          <w:b/>
          <w:bCs/>
          <w:color w:val="000000"/>
          <w:sz w:val="19"/>
          <w:szCs w:val="19"/>
          <w:highlight w:val="yellow"/>
          <w:lang w:eastAsia="pt-BR"/>
        </w:rPr>
        <w:t>de forma a</w:t>
      </w:r>
      <w:r w:rsidRPr="0072255E">
        <w:rPr>
          <w:rFonts w:ascii="Book Antiqua" w:eastAsia="Times New Roman" w:hAnsi="Book Antiqua" w:cs="Times New Roman"/>
          <w:color w:val="000000"/>
          <w:sz w:val="19"/>
          <w:szCs w:val="19"/>
          <w:lang w:eastAsia="pt-BR"/>
        </w:rPr>
        <w:t xml:space="preserve"> </w:t>
      </w:r>
      <w:r w:rsidRPr="00FE026C">
        <w:rPr>
          <w:rFonts w:ascii="Book Antiqua" w:eastAsia="Times New Roman" w:hAnsi="Book Antiqua" w:cs="Times New Roman"/>
          <w:b/>
          <w:bCs/>
          <w:caps/>
          <w:color w:val="000000"/>
          <w:sz w:val="19"/>
          <w:szCs w:val="19"/>
          <w:highlight w:val="green"/>
          <w:lang w:eastAsia="pt-BR"/>
        </w:rPr>
        <w:t>se compatibilizarem</w:t>
      </w:r>
      <w:r w:rsidRPr="000373ED">
        <w:rPr>
          <w:rFonts w:ascii="Book Antiqua" w:eastAsia="Times New Roman" w:hAnsi="Book Antiqua" w:cs="Times New Roman"/>
          <w:color w:val="000000"/>
          <w:sz w:val="16"/>
          <w:szCs w:val="16"/>
          <w:lang w:eastAsia="pt-BR"/>
        </w:rPr>
        <w:t xml:space="preserve">. </w:t>
      </w:r>
      <w:hyperlink r:id="rId178" w:anchor="art1" w:history="1">
        <w:r w:rsidRPr="000373ED">
          <w:rPr>
            <w:rFonts w:ascii="Book Antiqua" w:eastAsia="Times New Roman" w:hAnsi="Book Antiqua" w:cs="Times New Roman"/>
            <w:color w:val="0000FF"/>
            <w:sz w:val="16"/>
            <w:szCs w:val="16"/>
            <w:u w:val="single"/>
            <w:lang w:eastAsia="pt-BR"/>
          </w:rPr>
          <w:t>(Redação dada pela Lei nº 12.433, de 2011)</w:t>
        </w:r>
      </w:hyperlink>
      <w:r w:rsidR="00B147A7" w:rsidRPr="000373ED">
        <w:rPr>
          <w:rFonts w:ascii="Book Antiqua" w:eastAsia="Times New Roman" w:hAnsi="Book Antiqua" w:cs="Times New Roman"/>
          <w:color w:val="0000FF"/>
          <w:sz w:val="16"/>
          <w:szCs w:val="16"/>
          <w:lang w:eastAsia="pt-BR"/>
        </w:rPr>
        <w:t xml:space="preserve"> </w:t>
      </w:r>
      <w:r w:rsidR="00B147A7" w:rsidRPr="000373ED">
        <w:rPr>
          <w:rFonts w:ascii="Book Antiqua" w:eastAsia="Times New Roman" w:hAnsi="Book Antiqua" w:cs="Times New Roman"/>
          <w:b/>
          <w:color w:val="FF0000"/>
          <w:sz w:val="16"/>
          <w:szCs w:val="16"/>
          <w:u w:val="single"/>
          <w:lang w:eastAsia="pt-BR"/>
        </w:rPr>
        <w:t>(MPSC-2012)</w:t>
      </w:r>
      <w:r w:rsidR="00FE026C" w:rsidRPr="000373ED">
        <w:rPr>
          <w:rFonts w:ascii="Book Antiqua" w:eastAsia="Times New Roman" w:hAnsi="Book Antiqua" w:cs="Times New Roman"/>
          <w:b/>
          <w:color w:val="FF0000"/>
          <w:sz w:val="16"/>
          <w:szCs w:val="16"/>
          <w:lang w:eastAsia="pt-BR"/>
        </w:rPr>
        <w:t xml:space="preserve"> </w:t>
      </w:r>
      <w:r w:rsidR="00FE026C" w:rsidRPr="000373ED">
        <w:rPr>
          <w:rFonts w:ascii="Book Antiqua" w:eastAsia="Times New Roman" w:hAnsi="Book Antiqua" w:cs="Times New Roman"/>
          <w:b/>
          <w:color w:val="FF0000"/>
          <w:sz w:val="16"/>
          <w:szCs w:val="16"/>
          <w:u w:val="single"/>
          <w:lang w:eastAsia="pt-BR"/>
        </w:rPr>
        <w:t>(MPMG-2013)</w:t>
      </w:r>
      <w:r w:rsidR="00ED36FA" w:rsidRPr="000373ED">
        <w:rPr>
          <w:rFonts w:ascii="Book Antiqua" w:eastAsia="Times New Roman" w:hAnsi="Book Antiqua" w:cs="Times New Roman"/>
          <w:b/>
          <w:color w:val="FF0000"/>
          <w:sz w:val="16"/>
          <w:szCs w:val="16"/>
          <w:lang w:eastAsia="pt-BR"/>
        </w:rPr>
        <w:t xml:space="preserve"> </w:t>
      </w:r>
      <w:r w:rsidR="00ED36FA" w:rsidRPr="000373ED">
        <w:rPr>
          <w:rFonts w:ascii="Book Antiqua" w:hAnsi="Book Antiqua"/>
          <w:b/>
          <w:bCs/>
          <w:color w:val="FF0000"/>
          <w:sz w:val="16"/>
          <w:szCs w:val="16"/>
          <w:u w:val="single"/>
        </w:rPr>
        <w:t>(DPETO-2013)</w:t>
      </w:r>
      <w:r w:rsidR="00FF623D" w:rsidRPr="000373ED">
        <w:rPr>
          <w:rFonts w:ascii="Book Antiqua" w:hAnsi="Book Antiqua"/>
          <w:b/>
          <w:bCs/>
          <w:color w:val="FF0000"/>
          <w:sz w:val="16"/>
          <w:szCs w:val="16"/>
        </w:rPr>
        <w:t xml:space="preserve"> </w:t>
      </w:r>
      <w:r w:rsidR="00FF623D" w:rsidRPr="000373ED">
        <w:rPr>
          <w:rFonts w:ascii="Book Antiqua" w:hAnsi="Book Antiqua" w:cs="Times New Roman"/>
          <w:b/>
          <w:color w:val="FF0000"/>
          <w:sz w:val="16"/>
          <w:szCs w:val="16"/>
          <w:u w:val="single"/>
        </w:rPr>
        <w:t>(DPU-2015)</w:t>
      </w:r>
      <w:r w:rsidR="00AD3E36" w:rsidRPr="000373ED">
        <w:rPr>
          <w:rFonts w:ascii="Book Antiqua" w:eastAsia="Times New Roman" w:hAnsi="Book Antiqua" w:cs="Times New Roman"/>
          <w:b/>
          <w:color w:val="FF0000"/>
          <w:sz w:val="16"/>
          <w:szCs w:val="16"/>
          <w:lang w:eastAsia="pt-BR"/>
        </w:rPr>
        <w:t xml:space="preserve"> </w:t>
      </w:r>
      <w:r w:rsidR="00D17DCB" w:rsidRPr="000373ED">
        <w:rPr>
          <w:rFonts w:ascii="Book Antiqua" w:eastAsia="Times New Roman" w:hAnsi="Book Antiqua" w:cs="Times New Roman"/>
          <w:b/>
          <w:color w:val="FF0000"/>
          <w:sz w:val="16"/>
          <w:szCs w:val="16"/>
          <w:u w:val="single"/>
          <w:lang w:eastAsia="pt-BR"/>
        </w:rPr>
        <w:t>(MPGO-2016)</w:t>
      </w:r>
      <w:r w:rsidR="00843C30" w:rsidRPr="000373ED">
        <w:rPr>
          <w:rFonts w:ascii="Book Antiqua" w:eastAsia="Times New Roman" w:hAnsi="Book Antiqua" w:cs="Times New Roman"/>
          <w:b/>
          <w:color w:val="FF0000"/>
          <w:sz w:val="16"/>
          <w:szCs w:val="16"/>
          <w:lang w:eastAsia="pt-BR"/>
        </w:rPr>
        <w:t xml:space="preserve"> </w:t>
      </w:r>
      <w:r w:rsidR="00CE41B8" w:rsidRPr="000373ED">
        <w:rPr>
          <w:rFonts w:ascii="Book Antiqua" w:eastAsia="Times New Roman" w:hAnsi="Book Antiqua" w:cs="Times New Roman"/>
          <w:b/>
          <w:color w:val="FF0000"/>
          <w:sz w:val="16"/>
          <w:szCs w:val="16"/>
          <w:u w:val="single"/>
          <w:lang w:eastAsia="pt-BR"/>
        </w:rPr>
        <w:t>(DPEES-2016)</w:t>
      </w:r>
      <w:r w:rsidR="000C0001" w:rsidRPr="000373ED">
        <w:rPr>
          <w:rFonts w:ascii="Book Antiqua" w:eastAsia="Times New Roman" w:hAnsi="Book Antiqua" w:cs="Times New Roman"/>
          <w:b/>
          <w:color w:val="FF0000"/>
          <w:sz w:val="16"/>
          <w:szCs w:val="16"/>
          <w:lang w:eastAsia="pt-BR"/>
        </w:rPr>
        <w:t xml:space="preserve"> </w:t>
      </w:r>
      <w:r w:rsidR="000C0001" w:rsidRPr="000373ED">
        <w:rPr>
          <w:rFonts w:ascii="Book Antiqua" w:eastAsia="Times New Roman" w:hAnsi="Book Antiqua" w:cs="Times New Roman"/>
          <w:b/>
          <w:color w:val="FF0000"/>
          <w:sz w:val="16"/>
          <w:szCs w:val="16"/>
          <w:u w:val="single"/>
          <w:lang w:eastAsia="pt-BR"/>
        </w:rPr>
        <w:t>(DPEPR-2017)</w:t>
      </w:r>
      <w:r w:rsidR="00DB2104" w:rsidRPr="000373ED">
        <w:rPr>
          <w:rFonts w:ascii="Book Antiqua" w:eastAsia="Times New Roman" w:hAnsi="Book Antiqua" w:cs="Times New Roman"/>
          <w:b/>
          <w:color w:val="FF0000"/>
          <w:sz w:val="16"/>
          <w:szCs w:val="16"/>
          <w:lang w:eastAsia="pt-BR"/>
        </w:rPr>
        <w:t xml:space="preserve"> </w:t>
      </w:r>
      <w:r w:rsidR="00DB2104" w:rsidRPr="000373ED">
        <w:rPr>
          <w:rFonts w:ascii="Book Antiqua" w:eastAsia="Times New Roman" w:hAnsi="Book Antiqua" w:cs="Times New Roman"/>
          <w:b/>
          <w:color w:val="FF0000"/>
          <w:sz w:val="16"/>
          <w:szCs w:val="16"/>
          <w:u w:val="single"/>
          <w:lang w:eastAsia="pt-BR"/>
        </w:rPr>
        <w:t>(DPEAM-2018)</w:t>
      </w:r>
      <w:r w:rsidR="00F16563" w:rsidRPr="000373ED">
        <w:rPr>
          <w:rFonts w:ascii="Book Antiqua" w:eastAsia="Times New Roman" w:hAnsi="Book Antiqua" w:cs="Times New Roman"/>
          <w:b/>
          <w:color w:val="FF0000"/>
          <w:sz w:val="16"/>
          <w:szCs w:val="16"/>
          <w:lang w:eastAsia="pt-BR"/>
        </w:rPr>
        <w:t xml:space="preserve"> </w:t>
      </w:r>
      <w:r w:rsidR="00F16563" w:rsidRPr="000373ED">
        <w:rPr>
          <w:rFonts w:ascii="Book Antiqua" w:eastAsia="Times New Roman" w:hAnsi="Book Antiqua" w:cs="Times New Roman"/>
          <w:b/>
          <w:color w:val="FF0000"/>
          <w:sz w:val="16"/>
          <w:szCs w:val="16"/>
          <w:u w:val="single"/>
          <w:lang w:eastAsia="pt-BR"/>
        </w:rPr>
        <w:t>(DPEAP-2018)</w:t>
      </w:r>
      <w:r w:rsidR="00937296">
        <w:rPr>
          <w:rFonts w:ascii="Book Antiqua" w:eastAsia="Times New Roman" w:hAnsi="Book Antiqua" w:cs="Times New Roman"/>
          <w:b/>
          <w:color w:val="FF0000"/>
          <w:sz w:val="16"/>
          <w:szCs w:val="16"/>
          <w:lang w:eastAsia="pt-BR"/>
        </w:rPr>
        <w:t xml:space="preserve"> </w:t>
      </w:r>
      <w:r w:rsidR="00937296" w:rsidRPr="000373ED">
        <w:rPr>
          <w:rFonts w:ascii="Book Antiqua" w:eastAsia="Times New Roman" w:hAnsi="Book Antiqua" w:cs="Times New Roman"/>
          <w:b/>
          <w:bCs/>
          <w:color w:val="FF0000"/>
          <w:sz w:val="16"/>
          <w:szCs w:val="16"/>
          <w:u w:val="single"/>
          <w:lang w:eastAsia="pt-BR"/>
        </w:rPr>
        <w:t>(MPPR-2012/2013/2016</w:t>
      </w:r>
      <w:r w:rsidR="00937296">
        <w:rPr>
          <w:rFonts w:ascii="Book Antiqua" w:eastAsia="Times New Roman" w:hAnsi="Book Antiqua" w:cs="Times New Roman"/>
          <w:b/>
          <w:bCs/>
          <w:color w:val="FF0000"/>
          <w:sz w:val="16"/>
          <w:szCs w:val="16"/>
          <w:u w:val="single"/>
          <w:lang w:eastAsia="pt-BR"/>
        </w:rPr>
        <w:t>/2023</w:t>
      </w:r>
      <w:r w:rsidR="00937296" w:rsidRPr="000373ED">
        <w:rPr>
          <w:rFonts w:ascii="Book Antiqua" w:eastAsia="Times New Roman" w:hAnsi="Book Antiqua" w:cs="Times New Roman"/>
          <w:b/>
          <w:bCs/>
          <w:color w:val="FF0000"/>
          <w:sz w:val="16"/>
          <w:szCs w:val="16"/>
          <w:u w:val="single"/>
          <w:lang w:eastAsia="pt-BR"/>
        </w:rPr>
        <w:t>)</w:t>
      </w:r>
    </w:p>
    <w:p w14:paraId="358510F2" w14:textId="2C473962" w:rsidR="00463A4D" w:rsidRPr="00D605D3" w:rsidRDefault="000E7C60" w:rsidP="00463A4D">
      <w:pPr>
        <w:spacing w:before="300" w:after="300" w:line="240" w:lineRule="auto"/>
        <w:ind w:firstLine="525"/>
        <w:jc w:val="both"/>
        <w:rPr>
          <w:rFonts w:ascii="Book Antiqua" w:hAnsi="Book Antiqua"/>
          <w:b/>
          <w:color w:val="FF0000"/>
          <w:sz w:val="16"/>
          <w:szCs w:val="16"/>
        </w:rPr>
      </w:pPr>
      <w:r w:rsidRPr="0072255E">
        <w:rPr>
          <w:rFonts w:ascii="Book Antiqua" w:eastAsia="Times New Roman" w:hAnsi="Book Antiqua" w:cs="Times New Roman"/>
          <w:b/>
          <w:color w:val="000000"/>
          <w:sz w:val="19"/>
          <w:szCs w:val="19"/>
          <w:highlight w:val="magenta"/>
          <w:lang w:eastAsia="pt-BR"/>
        </w:rPr>
        <w:t>§ 4</w:t>
      </w:r>
      <w:proofErr w:type="gramStart"/>
      <w:r w:rsidRPr="0072255E">
        <w:rPr>
          <w:rFonts w:ascii="Book Antiqua" w:eastAsia="Times New Roman" w:hAnsi="Book Antiqua" w:cs="Times New Roman"/>
          <w:b/>
          <w:color w:val="000000"/>
          <w:sz w:val="19"/>
          <w:szCs w:val="19"/>
          <w:highlight w:val="magenta"/>
          <w:u w:val="single"/>
          <w:vertAlign w:val="superscript"/>
          <w:lang w:eastAsia="pt-BR"/>
        </w:rPr>
        <w:t>o</w:t>
      </w:r>
      <w:r w:rsidRPr="0072255E">
        <w:rPr>
          <w:rFonts w:ascii="Book Antiqua" w:eastAsia="Times New Roman" w:hAnsi="Book Antiqua" w:cs="Times New Roman"/>
          <w:b/>
          <w:color w:val="000000"/>
          <w:sz w:val="19"/>
          <w:szCs w:val="19"/>
          <w:lang w:eastAsia="pt-BR"/>
        </w:rPr>
        <w:t> </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color w:val="000000"/>
          <w:sz w:val="19"/>
          <w:szCs w:val="19"/>
          <w:lang w:eastAsia="pt-BR"/>
        </w:rPr>
        <w:t>O</w:t>
      </w:r>
      <w:proofErr w:type="gramEnd"/>
      <w:r w:rsidRPr="0072255E">
        <w:rPr>
          <w:rFonts w:ascii="Book Antiqua" w:eastAsia="Times New Roman" w:hAnsi="Book Antiqua" w:cs="Times New Roman"/>
          <w:b/>
          <w:color w:val="000000"/>
          <w:sz w:val="19"/>
          <w:szCs w:val="19"/>
          <w:lang w:eastAsia="pt-BR"/>
        </w:rPr>
        <w:t xml:space="preserve"> </w:t>
      </w:r>
      <w:r w:rsidRPr="0072255E">
        <w:rPr>
          <w:rFonts w:ascii="Book Antiqua" w:eastAsia="Times New Roman" w:hAnsi="Book Antiqua" w:cs="Times New Roman"/>
          <w:b/>
          <w:color w:val="000000"/>
          <w:sz w:val="19"/>
          <w:szCs w:val="19"/>
          <w:highlight w:val="yellow"/>
          <w:lang w:eastAsia="pt-BR"/>
        </w:rPr>
        <w:t>preso impossibilitado</w:t>
      </w:r>
      <w:r w:rsidRPr="0072255E">
        <w:rPr>
          <w:rFonts w:ascii="Book Antiqua" w:eastAsia="Times New Roman" w:hAnsi="Book Antiqua" w:cs="Times New Roman"/>
          <w:b/>
          <w:color w:val="000000"/>
          <w:sz w:val="19"/>
          <w:szCs w:val="19"/>
          <w:lang w:eastAsia="pt-BR"/>
        </w:rPr>
        <w:t xml:space="preserve">, </w:t>
      </w:r>
      <w:r w:rsidRPr="0072255E">
        <w:rPr>
          <w:rFonts w:ascii="Book Antiqua" w:eastAsia="Times New Roman" w:hAnsi="Book Antiqua" w:cs="Times New Roman"/>
          <w:b/>
          <w:caps/>
          <w:color w:val="000000"/>
          <w:sz w:val="19"/>
          <w:szCs w:val="19"/>
          <w:shd w:val="clear" w:color="auto" w:fill="F7CAAC" w:themeFill="accent2" w:themeFillTint="66"/>
          <w:lang w:eastAsia="pt-BR"/>
        </w:rPr>
        <w:t>por acidente</w:t>
      </w:r>
      <w:r w:rsidRPr="0072255E">
        <w:rPr>
          <w:rFonts w:ascii="Book Antiqua" w:eastAsia="Times New Roman" w:hAnsi="Book Antiqua" w:cs="Times New Roman"/>
          <w:b/>
          <w:color w:val="000000"/>
          <w:sz w:val="19"/>
          <w:szCs w:val="19"/>
          <w:lang w:eastAsia="pt-BR"/>
        </w:rPr>
        <w:t xml:space="preserve">, </w:t>
      </w:r>
      <w:r w:rsidRPr="0072255E">
        <w:rPr>
          <w:rFonts w:ascii="Book Antiqua" w:eastAsia="Times New Roman" w:hAnsi="Book Antiqua" w:cs="Times New Roman"/>
          <w:b/>
          <w:color w:val="000000"/>
          <w:sz w:val="19"/>
          <w:szCs w:val="19"/>
          <w:highlight w:val="cyan"/>
          <w:lang w:eastAsia="pt-BR"/>
        </w:rPr>
        <w:t>de prosseguir no trabalho</w:t>
      </w:r>
      <w:r w:rsidRPr="0072255E">
        <w:rPr>
          <w:rFonts w:ascii="Book Antiqua" w:eastAsia="Times New Roman" w:hAnsi="Book Antiqua" w:cs="Times New Roman"/>
          <w:b/>
          <w:color w:val="000000"/>
          <w:sz w:val="19"/>
          <w:szCs w:val="19"/>
          <w:lang w:eastAsia="pt-BR"/>
        </w:rPr>
        <w:t xml:space="preserve"> ou </w:t>
      </w:r>
      <w:r w:rsidRPr="0072255E">
        <w:rPr>
          <w:rFonts w:ascii="Book Antiqua" w:eastAsia="Times New Roman" w:hAnsi="Book Antiqua" w:cs="Times New Roman"/>
          <w:b/>
          <w:color w:val="000000"/>
          <w:sz w:val="19"/>
          <w:szCs w:val="19"/>
          <w:highlight w:val="cyan"/>
          <w:lang w:eastAsia="pt-BR"/>
        </w:rPr>
        <w:t>nos estudos</w:t>
      </w:r>
      <w:r w:rsidRPr="0072255E">
        <w:rPr>
          <w:rFonts w:ascii="Book Antiqua" w:eastAsia="Times New Roman" w:hAnsi="Book Antiqua" w:cs="Times New Roman"/>
          <w:b/>
          <w:color w:val="000000"/>
          <w:sz w:val="19"/>
          <w:szCs w:val="19"/>
          <w:lang w:eastAsia="pt-BR"/>
        </w:rPr>
        <w:t xml:space="preserve"> </w:t>
      </w:r>
      <w:r w:rsidRPr="0072255E">
        <w:rPr>
          <w:rFonts w:ascii="Book Antiqua" w:eastAsia="Times New Roman" w:hAnsi="Book Antiqua" w:cs="Times New Roman"/>
          <w:b/>
          <w:caps/>
          <w:color w:val="000000"/>
          <w:sz w:val="19"/>
          <w:szCs w:val="19"/>
          <w:highlight w:val="green"/>
          <w:lang w:eastAsia="pt-BR"/>
        </w:rPr>
        <w:t>continuará a beneficiar-se</w:t>
      </w:r>
      <w:r w:rsidRPr="0072255E">
        <w:rPr>
          <w:rFonts w:ascii="Book Antiqua" w:eastAsia="Times New Roman" w:hAnsi="Book Antiqua" w:cs="Times New Roman"/>
          <w:b/>
          <w:color w:val="000000"/>
          <w:sz w:val="19"/>
          <w:szCs w:val="19"/>
          <w:lang w:eastAsia="pt-BR"/>
        </w:rPr>
        <w:t xml:space="preserve"> com a </w:t>
      </w:r>
      <w:r w:rsidRPr="0072255E">
        <w:rPr>
          <w:rFonts w:ascii="Book Antiqua" w:eastAsia="Times New Roman" w:hAnsi="Book Antiqua" w:cs="Times New Roman"/>
          <w:b/>
          <w:caps/>
          <w:color w:val="000000"/>
          <w:sz w:val="19"/>
          <w:szCs w:val="19"/>
          <w:shd w:val="clear" w:color="auto" w:fill="F7CAAC" w:themeFill="accent2" w:themeFillTint="66"/>
          <w:lang w:eastAsia="pt-BR"/>
        </w:rPr>
        <w:t>remição</w:t>
      </w:r>
      <w:r w:rsidRPr="000373ED">
        <w:rPr>
          <w:rFonts w:ascii="Book Antiqua" w:eastAsia="Times New Roman" w:hAnsi="Book Antiqua" w:cs="Times New Roman"/>
          <w:color w:val="000000"/>
          <w:sz w:val="18"/>
          <w:szCs w:val="18"/>
          <w:lang w:eastAsia="pt-BR"/>
        </w:rPr>
        <w:t>.</w:t>
      </w:r>
      <w:r w:rsidR="00A21734" w:rsidRPr="000373ED">
        <w:rPr>
          <w:rFonts w:ascii="Book Antiqua" w:eastAsia="Times New Roman" w:hAnsi="Book Antiqua" w:cs="Times New Roman"/>
          <w:color w:val="000000"/>
          <w:sz w:val="18"/>
          <w:szCs w:val="18"/>
          <w:lang w:eastAsia="pt-BR"/>
        </w:rPr>
        <w:t xml:space="preserve"> </w:t>
      </w:r>
      <w:hyperlink r:id="rId179" w:anchor="art1" w:history="1">
        <w:r w:rsidRPr="000373ED">
          <w:rPr>
            <w:rFonts w:ascii="Book Antiqua" w:eastAsia="Times New Roman" w:hAnsi="Book Antiqua" w:cs="Times New Roman"/>
            <w:color w:val="0000FF"/>
            <w:sz w:val="16"/>
            <w:szCs w:val="16"/>
            <w:u w:val="single"/>
            <w:lang w:eastAsia="pt-BR"/>
          </w:rPr>
          <w:t>(Incluído pela Lei nº 12.433, de 2011)</w:t>
        </w:r>
      </w:hyperlink>
      <w:r w:rsidR="000459A4" w:rsidRPr="000373ED">
        <w:rPr>
          <w:rFonts w:ascii="Book Antiqua" w:eastAsia="Times New Roman" w:hAnsi="Book Antiqua" w:cs="Times New Roman"/>
          <w:color w:val="0000FF"/>
          <w:sz w:val="16"/>
          <w:szCs w:val="16"/>
          <w:lang w:eastAsia="pt-BR"/>
        </w:rPr>
        <w:t xml:space="preserve"> </w:t>
      </w:r>
      <w:bookmarkStart w:id="95" w:name="_Hlk61092852"/>
      <w:r w:rsidR="000459A4" w:rsidRPr="000373ED">
        <w:rPr>
          <w:rFonts w:ascii="Book Antiqua" w:eastAsia="Times New Roman" w:hAnsi="Book Antiqua" w:cs="Times New Roman"/>
          <w:b/>
          <w:color w:val="FF0000"/>
          <w:sz w:val="16"/>
          <w:szCs w:val="16"/>
          <w:u w:val="single"/>
          <w:lang w:eastAsia="pt-BR"/>
        </w:rPr>
        <w:t>(</w:t>
      </w:r>
      <w:r w:rsidR="00D22C01" w:rsidRPr="000373ED">
        <w:rPr>
          <w:rFonts w:ascii="Book Antiqua" w:eastAsia="Times New Roman" w:hAnsi="Book Antiqua" w:cs="Times New Roman"/>
          <w:b/>
          <w:color w:val="FF0000"/>
          <w:sz w:val="16"/>
          <w:szCs w:val="16"/>
          <w:u w:val="single"/>
          <w:lang w:eastAsia="pt-BR"/>
        </w:rPr>
        <w:t>DPERS</w:t>
      </w:r>
      <w:r w:rsidR="000459A4" w:rsidRPr="000373ED">
        <w:rPr>
          <w:rFonts w:ascii="Book Antiqua" w:eastAsia="Times New Roman" w:hAnsi="Book Antiqua" w:cs="Times New Roman"/>
          <w:b/>
          <w:color w:val="FF0000"/>
          <w:sz w:val="16"/>
          <w:szCs w:val="16"/>
          <w:u w:val="single"/>
          <w:lang w:eastAsia="pt-BR"/>
        </w:rPr>
        <w:t>-20</w:t>
      </w:r>
      <w:r w:rsidR="00D22C01" w:rsidRPr="000373ED">
        <w:rPr>
          <w:rFonts w:ascii="Book Antiqua" w:eastAsia="Times New Roman" w:hAnsi="Book Antiqua" w:cs="Times New Roman"/>
          <w:b/>
          <w:color w:val="FF0000"/>
          <w:sz w:val="16"/>
          <w:szCs w:val="16"/>
          <w:u w:val="single"/>
          <w:lang w:eastAsia="pt-BR"/>
        </w:rPr>
        <w:t>11</w:t>
      </w:r>
      <w:r w:rsidR="000459A4" w:rsidRPr="000373ED">
        <w:rPr>
          <w:rFonts w:ascii="Book Antiqua" w:eastAsia="Times New Roman" w:hAnsi="Book Antiqua" w:cs="Times New Roman"/>
          <w:b/>
          <w:color w:val="FF0000"/>
          <w:sz w:val="16"/>
          <w:szCs w:val="16"/>
          <w:u w:val="single"/>
          <w:lang w:eastAsia="pt-BR"/>
        </w:rPr>
        <w:t>)</w:t>
      </w:r>
      <w:bookmarkEnd w:id="95"/>
      <w:r w:rsidR="00D9146E" w:rsidRPr="000373ED">
        <w:rPr>
          <w:rFonts w:ascii="Book Antiqua" w:eastAsia="Times New Roman" w:hAnsi="Book Antiqua" w:cs="Times New Roman"/>
          <w:b/>
          <w:color w:val="FF0000"/>
          <w:sz w:val="16"/>
          <w:szCs w:val="16"/>
          <w:lang w:eastAsia="pt-BR"/>
        </w:rPr>
        <w:t xml:space="preserve"> </w:t>
      </w:r>
      <w:r w:rsidR="00ED36FA" w:rsidRPr="000373ED">
        <w:rPr>
          <w:rFonts w:ascii="Book Antiqua" w:hAnsi="Book Antiqua"/>
          <w:b/>
          <w:bCs/>
          <w:color w:val="FF0000"/>
          <w:sz w:val="16"/>
          <w:szCs w:val="16"/>
          <w:u w:val="single"/>
        </w:rPr>
        <w:t>(DPETO-2013)</w:t>
      </w:r>
      <w:r w:rsidR="0090041B" w:rsidRPr="000373ED">
        <w:rPr>
          <w:rFonts w:ascii="Book Antiqua" w:hAnsi="Book Antiqua"/>
          <w:b/>
          <w:bCs/>
          <w:color w:val="FF0000"/>
          <w:sz w:val="16"/>
          <w:szCs w:val="16"/>
        </w:rPr>
        <w:t xml:space="preserve"> </w:t>
      </w:r>
      <w:r w:rsidR="0090041B" w:rsidRPr="000373ED">
        <w:rPr>
          <w:rFonts w:ascii="Book Antiqua" w:hAnsi="Book Antiqua"/>
          <w:b/>
          <w:bCs/>
          <w:color w:val="FF0000"/>
          <w:sz w:val="16"/>
          <w:szCs w:val="16"/>
          <w:u w:val="single"/>
        </w:rPr>
        <w:t>(DPEMS-2014)</w:t>
      </w:r>
      <w:r w:rsidR="00A21734" w:rsidRPr="000373ED">
        <w:rPr>
          <w:rFonts w:ascii="Book Antiqua" w:eastAsia="Times New Roman" w:hAnsi="Book Antiqua" w:cs="Times New Roman"/>
          <w:b/>
          <w:color w:val="FF0000"/>
          <w:sz w:val="16"/>
          <w:szCs w:val="16"/>
          <w:lang w:eastAsia="pt-BR"/>
        </w:rPr>
        <w:t xml:space="preserve"> </w:t>
      </w:r>
      <w:r w:rsidR="00A21734" w:rsidRPr="000373ED">
        <w:rPr>
          <w:rFonts w:ascii="Book Antiqua" w:eastAsia="Times New Roman" w:hAnsi="Book Antiqua" w:cs="Times New Roman"/>
          <w:b/>
          <w:color w:val="FF0000"/>
          <w:sz w:val="16"/>
          <w:szCs w:val="16"/>
          <w:u w:val="single"/>
          <w:lang w:eastAsia="pt-BR"/>
        </w:rPr>
        <w:t>(MPGO-2016)</w:t>
      </w:r>
      <w:r w:rsidR="000547B0" w:rsidRPr="000373ED">
        <w:rPr>
          <w:rFonts w:ascii="Book Antiqua" w:eastAsia="Times New Roman" w:hAnsi="Book Antiqua" w:cs="Times New Roman"/>
          <w:b/>
          <w:color w:val="FF0000"/>
          <w:sz w:val="16"/>
          <w:szCs w:val="16"/>
          <w:lang w:eastAsia="pt-BR"/>
        </w:rPr>
        <w:t xml:space="preserve"> </w:t>
      </w:r>
      <w:r w:rsidR="00FD54DE" w:rsidRPr="000373ED">
        <w:rPr>
          <w:rFonts w:ascii="Book Antiqua" w:eastAsia="Times New Roman" w:hAnsi="Book Antiqua" w:cs="Times New Roman"/>
          <w:b/>
          <w:bCs/>
          <w:color w:val="FF0000"/>
          <w:sz w:val="16"/>
          <w:szCs w:val="16"/>
          <w:u w:val="single"/>
          <w:lang w:eastAsia="pt-BR"/>
        </w:rPr>
        <w:t>(DPERO-2017)</w:t>
      </w:r>
      <w:r w:rsidR="0033761E" w:rsidRPr="000373ED">
        <w:rPr>
          <w:rFonts w:ascii="Book Antiqua" w:eastAsia="Times New Roman" w:hAnsi="Book Antiqua" w:cs="Times New Roman"/>
          <w:b/>
          <w:bCs/>
          <w:color w:val="FF0000"/>
          <w:sz w:val="16"/>
          <w:szCs w:val="16"/>
          <w:lang w:eastAsia="pt-BR"/>
        </w:rPr>
        <w:t xml:space="preserve"> </w:t>
      </w:r>
      <w:r w:rsidR="0033761E" w:rsidRPr="000373ED">
        <w:rPr>
          <w:rFonts w:ascii="Book Antiqua" w:eastAsia="Times New Roman" w:hAnsi="Book Antiqua" w:cs="Times New Roman"/>
          <w:b/>
          <w:bCs/>
          <w:color w:val="FF0000"/>
          <w:sz w:val="16"/>
          <w:szCs w:val="16"/>
          <w:u w:val="single"/>
          <w:lang w:eastAsia="pt-BR"/>
        </w:rPr>
        <w:t>(Cartórios/TJMG-2017)</w:t>
      </w:r>
      <w:r w:rsidR="0090041B" w:rsidRPr="000373ED">
        <w:rPr>
          <w:rFonts w:ascii="Book Antiqua" w:eastAsia="Times New Roman" w:hAnsi="Book Antiqua" w:cs="Times New Roman"/>
          <w:b/>
          <w:bCs/>
          <w:color w:val="FF0000"/>
          <w:sz w:val="16"/>
          <w:szCs w:val="16"/>
          <w:lang w:eastAsia="pt-BR"/>
        </w:rPr>
        <w:t xml:space="preserve"> </w:t>
      </w:r>
      <w:r w:rsidR="0090041B" w:rsidRPr="000373ED">
        <w:rPr>
          <w:rFonts w:ascii="Book Antiqua" w:hAnsi="Book Antiqua"/>
          <w:b/>
          <w:color w:val="FF0000"/>
          <w:sz w:val="16"/>
          <w:szCs w:val="16"/>
          <w:u w:val="single"/>
        </w:rPr>
        <w:t>(PCMA-2018)</w:t>
      </w:r>
      <w:r w:rsidR="00314AB1" w:rsidRPr="000373ED">
        <w:rPr>
          <w:rFonts w:ascii="Book Antiqua" w:eastAsia="Times New Roman" w:hAnsi="Book Antiqua" w:cs="Times New Roman"/>
          <w:b/>
          <w:color w:val="FF0000"/>
          <w:sz w:val="16"/>
          <w:szCs w:val="16"/>
          <w:lang w:eastAsia="pt-BR"/>
        </w:rPr>
        <w:t xml:space="preserve"> </w:t>
      </w:r>
      <w:r w:rsidR="00314AB1" w:rsidRPr="000373ED">
        <w:rPr>
          <w:rFonts w:ascii="Book Antiqua" w:hAnsi="Book Antiqua"/>
          <w:b/>
          <w:color w:val="FF0000"/>
          <w:sz w:val="16"/>
          <w:szCs w:val="16"/>
          <w:u w:val="single"/>
        </w:rPr>
        <w:t>(MPPR-</w:t>
      </w:r>
      <w:r w:rsidR="00AD3E36" w:rsidRPr="000373ED">
        <w:rPr>
          <w:rFonts w:ascii="Book Antiqua" w:hAnsi="Book Antiqua"/>
          <w:b/>
          <w:color w:val="FF0000"/>
          <w:sz w:val="16"/>
          <w:szCs w:val="16"/>
          <w:u w:val="single"/>
        </w:rPr>
        <w:t>2012/</w:t>
      </w:r>
      <w:r w:rsidR="00314AB1" w:rsidRPr="000373ED">
        <w:rPr>
          <w:rFonts w:ascii="Book Antiqua" w:hAnsi="Book Antiqua"/>
          <w:b/>
          <w:color w:val="FF0000"/>
          <w:sz w:val="16"/>
          <w:szCs w:val="16"/>
          <w:u w:val="single"/>
        </w:rPr>
        <w:t>2019)</w:t>
      </w:r>
      <w:r w:rsidR="00E549CB" w:rsidRPr="000373ED">
        <w:rPr>
          <w:rFonts w:ascii="Book Antiqua" w:hAnsi="Book Antiqua"/>
          <w:b/>
          <w:color w:val="FF0000"/>
          <w:sz w:val="16"/>
          <w:szCs w:val="16"/>
        </w:rPr>
        <w:t xml:space="preserve"> </w:t>
      </w:r>
      <w:r w:rsidR="00E549CB" w:rsidRPr="000373ED">
        <w:rPr>
          <w:rFonts w:ascii="Book Antiqua" w:hAnsi="Book Antiqua" w:cs="Times New Roman"/>
          <w:b/>
          <w:color w:val="FF0000"/>
          <w:sz w:val="16"/>
          <w:szCs w:val="16"/>
          <w:u w:val="single"/>
        </w:rPr>
        <w:t>(DPEBA-2016/2021)</w:t>
      </w:r>
      <w:r w:rsidR="005065A2">
        <w:rPr>
          <w:rFonts w:ascii="Book Antiqua" w:hAnsi="Book Antiqua" w:cs="Times New Roman"/>
          <w:b/>
          <w:color w:val="FF0000"/>
          <w:sz w:val="16"/>
          <w:szCs w:val="16"/>
        </w:rPr>
        <w:t xml:space="preserve"> </w:t>
      </w:r>
      <w:r w:rsidR="005065A2" w:rsidRPr="000373ED">
        <w:rPr>
          <w:rFonts w:ascii="Book Antiqua" w:hAnsi="Book Antiqua"/>
          <w:b/>
          <w:bCs/>
          <w:color w:val="FF0000"/>
          <w:sz w:val="16"/>
          <w:szCs w:val="16"/>
          <w:u w:val="single"/>
        </w:rPr>
        <w:t>(MPGO-2014</w:t>
      </w:r>
      <w:r w:rsidR="005065A2">
        <w:rPr>
          <w:rFonts w:ascii="Book Antiqua" w:hAnsi="Book Antiqua"/>
          <w:b/>
          <w:bCs/>
          <w:color w:val="FF0000"/>
          <w:sz w:val="16"/>
          <w:szCs w:val="16"/>
          <w:u w:val="single"/>
        </w:rPr>
        <w:t>/2022</w:t>
      </w:r>
      <w:r w:rsidR="005065A2" w:rsidRPr="000373ED">
        <w:rPr>
          <w:rFonts w:ascii="Book Antiqua" w:hAnsi="Book Antiqua"/>
          <w:b/>
          <w:bCs/>
          <w:color w:val="FF0000"/>
          <w:sz w:val="16"/>
          <w:szCs w:val="16"/>
          <w:u w:val="single"/>
        </w:rPr>
        <w:t>)</w:t>
      </w:r>
      <w:r w:rsidR="003D4E32">
        <w:rPr>
          <w:rFonts w:ascii="Book Antiqua" w:hAnsi="Book Antiqua"/>
          <w:b/>
          <w:bCs/>
          <w:color w:val="FF0000"/>
          <w:sz w:val="16"/>
          <w:szCs w:val="16"/>
        </w:rPr>
        <w:t xml:space="preserve"> </w:t>
      </w:r>
      <w:r w:rsidR="003D4E32">
        <w:rPr>
          <w:rFonts w:ascii="Book Antiqua" w:eastAsia="Times New Roman" w:hAnsi="Book Antiqua" w:cs="Times New Roman"/>
          <w:b/>
          <w:color w:val="FF0000"/>
          <w:sz w:val="16"/>
          <w:szCs w:val="16"/>
          <w:u w:val="single"/>
          <w:lang w:eastAsia="pt-BR"/>
        </w:rPr>
        <w:t>(DPECE-2022)</w:t>
      </w:r>
      <w:r w:rsidR="00FE0417">
        <w:rPr>
          <w:rFonts w:ascii="Book Antiqua" w:hAnsi="Book Antiqua"/>
          <w:b/>
          <w:bCs/>
          <w:color w:val="FF0000"/>
          <w:sz w:val="16"/>
          <w:szCs w:val="16"/>
        </w:rPr>
        <w:t xml:space="preserve"> </w:t>
      </w:r>
      <w:r w:rsidR="00FE0417" w:rsidRPr="000373ED">
        <w:rPr>
          <w:rFonts w:ascii="Book Antiqua" w:eastAsia="Times New Roman" w:hAnsi="Book Antiqua" w:cs="Times New Roman"/>
          <w:b/>
          <w:color w:val="FF0000"/>
          <w:sz w:val="16"/>
          <w:szCs w:val="16"/>
          <w:u w:val="single"/>
          <w:lang w:eastAsia="pt-BR"/>
        </w:rPr>
        <w:t>(MPSC-2013</w:t>
      </w:r>
      <w:r w:rsidR="00FE0417">
        <w:rPr>
          <w:rFonts w:ascii="Book Antiqua" w:eastAsia="Times New Roman" w:hAnsi="Book Antiqua" w:cs="Times New Roman"/>
          <w:b/>
          <w:color w:val="FF0000"/>
          <w:sz w:val="16"/>
          <w:szCs w:val="16"/>
          <w:u w:val="single"/>
          <w:lang w:eastAsia="pt-BR"/>
        </w:rPr>
        <w:t>/2023</w:t>
      </w:r>
      <w:r w:rsidR="00FE0417" w:rsidRPr="000373ED">
        <w:rPr>
          <w:rFonts w:ascii="Book Antiqua" w:eastAsia="Times New Roman" w:hAnsi="Book Antiqua" w:cs="Times New Roman"/>
          <w:b/>
          <w:color w:val="FF0000"/>
          <w:sz w:val="16"/>
          <w:szCs w:val="16"/>
          <w:u w:val="single"/>
          <w:lang w:eastAsia="pt-BR"/>
        </w:rPr>
        <w:t>)</w:t>
      </w:r>
      <w:r w:rsidR="00D605D3">
        <w:rPr>
          <w:rFonts w:ascii="Book Antiqua" w:eastAsia="Times New Roman" w:hAnsi="Book Antiqua" w:cs="Times New Roman"/>
          <w:b/>
          <w:color w:val="FF0000"/>
          <w:sz w:val="16"/>
          <w:szCs w:val="16"/>
          <w:lang w:eastAsia="pt-BR"/>
        </w:rPr>
        <w:t xml:space="preserve"> </w:t>
      </w:r>
      <w:r w:rsidR="00D605D3">
        <w:rPr>
          <w:rFonts w:ascii="Book Antiqua" w:hAnsi="Book Antiqua"/>
          <w:b/>
          <w:bCs/>
          <w:color w:val="FF0000"/>
          <w:sz w:val="16"/>
          <w:szCs w:val="16"/>
          <w:u w:val="single"/>
        </w:rPr>
        <w:t>(DPERJ-2023)</w:t>
      </w:r>
    </w:p>
    <w:tbl>
      <w:tblPr>
        <w:tblStyle w:val="Tabelacomgrade"/>
        <w:tblW w:w="0" w:type="auto"/>
        <w:shd w:val="clear" w:color="auto" w:fill="CCFFFF"/>
        <w:tblLook w:val="04A0" w:firstRow="1" w:lastRow="0" w:firstColumn="1" w:lastColumn="0" w:noHBand="0" w:noVBand="1"/>
      </w:tblPr>
      <w:tblGrid>
        <w:gridCol w:w="8494"/>
      </w:tblGrid>
      <w:tr w:rsidR="002D4149" w:rsidRPr="0072255E" w14:paraId="7C64D649" w14:textId="77777777" w:rsidTr="002D4149">
        <w:tc>
          <w:tcPr>
            <w:tcW w:w="8494" w:type="dxa"/>
            <w:shd w:val="clear" w:color="auto" w:fill="CCFFFF"/>
          </w:tcPr>
          <w:p w14:paraId="1DC79929" w14:textId="2ACA6F15" w:rsidR="00D9146E" w:rsidRPr="00D9146E" w:rsidRDefault="00D9146E" w:rsidP="002D4149">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9146E">
              <w:rPr>
                <w:rFonts w:ascii="Book Antiqua" w:eastAsia="Times New Roman" w:hAnsi="Book Antiqua" w:cs="Times New Roman"/>
                <w:b/>
                <w:sz w:val="19"/>
                <w:szCs w:val="19"/>
                <w:highlight w:val="yellow"/>
                <w:lang w:eastAsia="pt-BR"/>
              </w:rPr>
              <w:t>DPEMS-2014-VUNESP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9146E">
              <w:rPr>
                <w:rFonts w:ascii="Book Antiqua" w:eastAsia="Times New Roman" w:hAnsi="Book Antiqua" w:cs="Times New Roman"/>
                <w:bCs/>
                <w:sz w:val="19"/>
                <w:szCs w:val="19"/>
                <w:lang w:eastAsia="pt-BR"/>
              </w:rPr>
              <w:t>A remição é instituto que se aplica</w:t>
            </w:r>
            <w:r>
              <w:rPr>
                <w:rFonts w:ascii="Book Antiqua" w:eastAsia="Times New Roman" w:hAnsi="Book Antiqua" w:cs="Times New Roman"/>
                <w:bCs/>
                <w:sz w:val="19"/>
                <w:szCs w:val="19"/>
                <w:lang w:eastAsia="pt-BR"/>
              </w:rPr>
              <w:t xml:space="preserve"> </w:t>
            </w:r>
            <w:r w:rsidRPr="00D9146E">
              <w:rPr>
                <w:rFonts w:ascii="Book Antiqua" w:eastAsia="Times New Roman" w:hAnsi="Book Antiqua" w:cs="Times New Roman"/>
                <w:bCs/>
                <w:sz w:val="19"/>
                <w:szCs w:val="19"/>
                <w:lang w:eastAsia="pt-BR"/>
              </w:rPr>
              <w:t>inclusive, durante o período em que o sentenciado esteja impossibilitado, por acidente, de prosseguir no trabalho.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126, §4º, LEP.</w:t>
            </w:r>
          </w:p>
          <w:p w14:paraId="24B7C444" w14:textId="77777777" w:rsidR="00D9146E" w:rsidRDefault="00D9146E" w:rsidP="002D4149">
            <w:pPr>
              <w:jc w:val="both"/>
              <w:rPr>
                <w:rFonts w:ascii="Book Antiqua" w:eastAsia="Times New Roman" w:hAnsi="Book Antiqua" w:cs="Times New Roman"/>
                <w:b/>
                <w:sz w:val="19"/>
                <w:szCs w:val="19"/>
                <w:lang w:eastAsia="pt-BR"/>
              </w:rPr>
            </w:pPr>
          </w:p>
          <w:p w14:paraId="1CD968E7" w14:textId="3C5074A7" w:rsidR="00A73F2C" w:rsidRPr="00A73F2C" w:rsidRDefault="00A73F2C" w:rsidP="00A73F2C">
            <w:pPr>
              <w:jc w:val="both"/>
              <w:rPr>
                <w:rFonts w:ascii="Book Antiqua" w:eastAsia="Times New Roman" w:hAnsi="Book Antiqua" w:cs="Times New Roman"/>
                <w:bCs/>
                <w:sz w:val="19"/>
                <w:szCs w:val="19"/>
                <w:lang w:eastAsia="pt-BR"/>
              </w:rPr>
            </w:pPr>
            <w:r w:rsidRPr="00A73F2C">
              <w:rPr>
                <w:rFonts w:ascii="Book Antiqua" w:eastAsia="Times New Roman" w:hAnsi="Book Antiqua" w:cs="Times New Roman"/>
                <w:b/>
                <w:i/>
                <w:iCs/>
                <w:color w:val="FF0000"/>
                <w:sz w:val="19"/>
                <w:szCs w:val="19"/>
                <w:lang w:eastAsia="pt-BR"/>
              </w:rPr>
              <w:t>#</w:t>
            </w:r>
            <w:r w:rsidRPr="00A73F2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Em regra, é</w:t>
            </w:r>
            <w:r w:rsidRPr="00A73F2C">
              <w:rPr>
                <w:rFonts w:ascii="Book Antiqua" w:eastAsia="Times New Roman" w:hAnsi="Book Antiqua" w:cs="Times New Roman"/>
                <w:bCs/>
                <w:sz w:val="19"/>
                <w:szCs w:val="19"/>
                <w:lang w:eastAsia="pt-BR"/>
              </w:rPr>
              <w:t xml:space="preserve"> incabível a remição ficta no direito brasileiro, </w:t>
            </w:r>
            <w:r>
              <w:rPr>
                <w:rFonts w:ascii="Book Antiqua" w:eastAsia="Times New Roman" w:hAnsi="Book Antiqua" w:cs="Times New Roman"/>
                <w:bCs/>
                <w:sz w:val="19"/>
                <w:szCs w:val="19"/>
                <w:lang w:eastAsia="pt-BR"/>
              </w:rPr>
              <w:t xml:space="preserve">assim </w:t>
            </w:r>
            <w:r w:rsidRPr="00A73F2C">
              <w:rPr>
                <w:rFonts w:ascii="Book Antiqua" w:eastAsia="Times New Roman" w:hAnsi="Book Antiqua" w:cs="Times New Roman"/>
                <w:bCs/>
                <w:sz w:val="19"/>
                <w:szCs w:val="19"/>
                <w:lang w:eastAsia="pt-BR"/>
              </w:rPr>
              <w:t>entendida como aquela que gera desconto de pena sem que se tenha efetivamente trabalhado ou estudado.</w:t>
            </w:r>
            <w:r>
              <w:rPr>
                <w:rFonts w:ascii="Book Antiqua" w:eastAsia="Times New Roman" w:hAnsi="Book Antiqua" w:cs="Times New Roman"/>
                <w:bCs/>
                <w:sz w:val="19"/>
                <w:szCs w:val="19"/>
                <w:lang w:eastAsia="pt-BR"/>
              </w:rPr>
              <w:t xml:space="preserve"> </w:t>
            </w:r>
            <w:r w:rsidRPr="00A73F2C">
              <w:rPr>
                <w:rFonts w:ascii="Book Antiqua" w:eastAsia="Times New Roman" w:hAnsi="Book Antiqua" w:cs="Times New Roman"/>
                <w:bCs/>
                <w:sz w:val="19"/>
                <w:szCs w:val="19"/>
                <w:lang w:eastAsia="pt-BR"/>
              </w:rPr>
              <w:t xml:space="preserve">Porém, há uma exceção </w:t>
            </w:r>
            <w:r>
              <w:rPr>
                <w:rFonts w:ascii="Book Antiqua" w:eastAsia="Times New Roman" w:hAnsi="Book Antiqua" w:cs="Times New Roman"/>
                <w:bCs/>
                <w:sz w:val="19"/>
                <w:szCs w:val="19"/>
                <w:lang w:eastAsia="pt-BR"/>
              </w:rPr>
              <w:t>prevista no §4º do art. 126 d</w:t>
            </w:r>
            <w:r w:rsidRPr="00A73F2C">
              <w:rPr>
                <w:rFonts w:ascii="Book Antiqua" w:eastAsia="Times New Roman" w:hAnsi="Book Antiqua" w:cs="Times New Roman"/>
                <w:bCs/>
                <w:sz w:val="19"/>
                <w:szCs w:val="19"/>
                <w:lang w:eastAsia="pt-BR"/>
              </w:rPr>
              <w:t>a LEP</w:t>
            </w:r>
            <w:r>
              <w:rPr>
                <w:rFonts w:ascii="Book Antiqua" w:eastAsia="Times New Roman" w:hAnsi="Book Antiqua" w:cs="Times New Roman"/>
                <w:bCs/>
                <w:sz w:val="19"/>
                <w:szCs w:val="19"/>
                <w:lang w:eastAsia="pt-BR"/>
              </w:rPr>
              <w:t>.</w:t>
            </w:r>
          </w:p>
          <w:p w14:paraId="4E46DDC8" w14:textId="77777777" w:rsidR="00A73F2C" w:rsidRDefault="00A73F2C" w:rsidP="002D4149">
            <w:pPr>
              <w:jc w:val="both"/>
              <w:rPr>
                <w:rFonts w:ascii="Book Antiqua" w:eastAsia="Times New Roman" w:hAnsi="Book Antiqua" w:cs="Times New Roman"/>
                <w:b/>
                <w:sz w:val="19"/>
                <w:szCs w:val="19"/>
                <w:lang w:eastAsia="pt-BR"/>
              </w:rPr>
            </w:pPr>
          </w:p>
          <w:p w14:paraId="15C6883A" w14:textId="60186668" w:rsidR="002D4149" w:rsidRPr="0072255E" w:rsidRDefault="003B1B37" w:rsidP="002D414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3B1B37">
              <w:rPr>
                <w:rFonts w:ascii="Book Antiqua" w:eastAsia="Times New Roman" w:hAnsi="Book Antiqua" w:cs="Times New Roman"/>
                <w:b/>
                <w:sz w:val="19"/>
                <w:szCs w:val="19"/>
                <w:highlight w:val="yellow"/>
                <w:lang w:eastAsia="pt-BR"/>
              </w:rPr>
              <w:t>MPGO-2014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B1B37">
              <w:rPr>
                <w:rFonts w:ascii="Book Antiqua" w:eastAsia="Times New Roman" w:hAnsi="Book Antiqua" w:cs="Times New Roman"/>
                <w:bCs/>
                <w:sz w:val="19"/>
                <w:szCs w:val="19"/>
                <w:lang w:eastAsia="pt-BR"/>
              </w:rPr>
              <w:t>Quanto à aplicação e ao cumprimento da pena, aponte a alternativa correta:</w:t>
            </w:r>
            <w:r>
              <w:rPr>
                <w:rFonts w:ascii="Book Antiqua" w:eastAsia="Times New Roman" w:hAnsi="Book Antiqua" w:cs="Times New Roman"/>
                <w:bCs/>
                <w:sz w:val="19"/>
                <w:szCs w:val="19"/>
                <w:lang w:eastAsia="pt-BR"/>
              </w:rPr>
              <w:t xml:space="preserve"> </w:t>
            </w:r>
            <w:r w:rsidRPr="003B1B37">
              <w:rPr>
                <w:rFonts w:ascii="Book Antiqua" w:eastAsia="Times New Roman" w:hAnsi="Book Antiqua" w:cs="Times New Roman"/>
                <w:bCs/>
                <w:sz w:val="19"/>
                <w:szCs w:val="19"/>
                <w:lang w:eastAsia="pt-BR"/>
              </w:rPr>
              <w:t>O preso impossibilitado, por acidente, de prosseguir no trabalho ou nos estudos continuará a beneficiar-se com a remição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126, §4º, LEP.</w:t>
            </w:r>
          </w:p>
        </w:tc>
      </w:tr>
    </w:tbl>
    <w:p w14:paraId="437D97B8" w14:textId="6BF2D84A" w:rsidR="000E7C60" w:rsidRPr="00D605D3" w:rsidRDefault="000E7C60" w:rsidP="00195C7F">
      <w:pPr>
        <w:spacing w:before="300" w:after="300"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b/>
          <w:bCs/>
          <w:color w:val="000000"/>
          <w:sz w:val="19"/>
          <w:szCs w:val="19"/>
          <w:highlight w:val="magenta"/>
          <w:lang w:eastAsia="pt-BR"/>
        </w:rPr>
        <w:t>§ 5</w:t>
      </w:r>
      <w:proofErr w:type="gramStart"/>
      <w:r w:rsidRPr="0072255E">
        <w:rPr>
          <w:rFonts w:ascii="Book Antiqua" w:eastAsia="Times New Roman" w:hAnsi="Book Antiqua" w:cs="Times New Roman"/>
          <w:b/>
          <w:bCs/>
          <w:color w:val="000000"/>
          <w:sz w:val="19"/>
          <w:szCs w:val="19"/>
          <w:highlight w:val="magenta"/>
          <w:u w:val="single"/>
          <w:vertAlign w:val="superscript"/>
          <w:lang w:eastAsia="pt-BR"/>
        </w:rPr>
        <w:t>o</w:t>
      </w:r>
      <w:r w:rsidRPr="0072255E">
        <w:rPr>
          <w:rFonts w:ascii="Book Antiqua" w:eastAsia="Times New Roman" w:hAnsi="Book Antiqua" w:cs="Times New Roman"/>
          <w:color w:val="000000"/>
          <w:sz w:val="19"/>
          <w:szCs w:val="19"/>
          <w:lang w:eastAsia="pt-BR"/>
        </w:rPr>
        <w:t xml:space="preserve">  </w:t>
      </w:r>
      <w:r w:rsidRPr="000B46FD">
        <w:rPr>
          <w:rFonts w:ascii="Book Antiqua" w:eastAsia="Times New Roman" w:hAnsi="Book Antiqua" w:cs="Times New Roman"/>
          <w:b/>
          <w:bCs/>
          <w:color w:val="000000"/>
          <w:sz w:val="19"/>
          <w:szCs w:val="19"/>
          <w:lang w:eastAsia="pt-BR"/>
        </w:rPr>
        <w:t>O</w:t>
      </w:r>
      <w:proofErr w:type="gramEnd"/>
      <w:r w:rsidRPr="000B46FD">
        <w:rPr>
          <w:rFonts w:ascii="Book Antiqua" w:eastAsia="Times New Roman" w:hAnsi="Book Antiqua" w:cs="Times New Roman"/>
          <w:b/>
          <w:bCs/>
          <w:color w:val="000000"/>
          <w:sz w:val="19"/>
          <w:szCs w:val="19"/>
          <w:lang w:eastAsia="pt-BR"/>
        </w:rPr>
        <w:t xml:space="preserve"> tempo a remir em função das horas de estudo </w:t>
      </w:r>
      <w:r w:rsidRPr="000B46FD">
        <w:rPr>
          <w:rFonts w:ascii="Book Antiqua" w:eastAsia="Times New Roman" w:hAnsi="Book Antiqua" w:cs="Times New Roman"/>
          <w:b/>
          <w:bCs/>
          <w:caps/>
          <w:color w:val="000000"/>
          <w:sz w:val="19"/>
          <w:szCs w:val="19"/>
          <w:highlight w:val="green"/>
          <w:lang w:eastAsia="pt-BR"/>
        </w:rPr>
        <w:t>será acrescido</w:t>
      </w:r>
      <w:r w:rsidRPr="000B46FD">
        <w:rPr>
          <w:rFonts w:ascii="Book Antiqua" w:eastAsia="Times New Roman" w:hAnsi="Book Antiqua" w:cs="Times New Roman"/>
          <w:b/>
          <w:bCs/>
          <w:color w:val="000000"/>
          <w:sz w:val="19"/>
          <w:szCs w:val="19"/>
          <w:lang w:eastAsia="pt-BR"/>
        </w:rPr>
        <w:t xml:space="preserve"> </w:t>
      </w:r>
      <w:r w:rsidRPr="000B46FD">
        <w:rPr>
          <w:rFonts w:ascii="Book Antiqua" w:eastAsia="Times New Roman" w:hAnsi="Book Antiqua" w:cs="Times New Roman"/>
          <w:b/>
          <w:bCs/>
          <w:color w:val="000000"/>
          <w:sz w:val="19"/>
          <w:szCs w:val="19"/>
          <w:highlight w:val="cyan"/>
          <w:lang w:eastAsia="pt-BR"/>
        </w:rPr>
        <w:t>de 1/3 (um terço)</w:t>
      </w:r>
      <w:r w:rsidRPr="000B46FD">
        <w:rPr>
          <w:rFonts w:ascii="Book Antiqua" w:eastAsia="Times New Roman" w:hAnsi="Book Antiqua" w:cs="Times New Roman"/>
          <w:b/>
          <w:bCs/>
          <w:color w:val="000000"/>
          <w:sz w:val="19"/>
          <w:szCs w:val="19"/>
          <w:lang w:eastAsia="pt-BR"/>
        </w:rPr>
        <w:t xml:space="preserve"> no caso de conclusão do ensino fundamental, médio ou superior </w:t>
      </w:r>
      <w:r w:rsidRPr="003D4E32">
        <w:rPr>
          <w:rFonts w:ascii="Book Antiqua" w:eastAsia="Times New Roman" w:hAnsi="Book Antiqua" w:cs="Times New Roman"/>
          <w:b/>
          <w:bCs/>
          <w:color w:val="000000"/>
          <w:sz w:val="19"/>
          <w:szCs w:val="19"/>
          <w:highlight w:val="cyan"/>
          <w:lang w:eastAsia="pt-BR"/>
        </w:rPr>
        <w:t>durante o cumprimento da pena</w:t>
      </w:r>
      <w:r w:rsidRPr="000B46FD">
        <w:rPr>
          <w:rFonts w:ascii="Book Antiqua" w:eastAsia="Times New Roman" w:hAnsi="Book Antiqua" w:cs="Times New Roman"/>
          <w:b/>
          <w:bCs/>
          <w:color w:val="000000"/>
          <w:sz w:val="19"/>
          <w:szCs w:val="19"/>
          <w:lang w:eastAsia="pt-BR"/>
        </w:rPr>
        <w:t>, desde que certificada pelo órgão competente do sistema de educação</w:t>
      </w:r>
      <w:r w:rsidRPr="000373ED">
        <w:rPr>
          <w:rFonts w:ascii="Book Antiqua" w:eastAsia="Times New Roman" w:hAnsi="Book Antiqua" w:cs="Times New Roman"/>
          <w:color w:val="000000"/>
          <w:sz w:val="18"/>
          <w:szCs w:val="18"/>
          <w:lang w:eastAsia="pt-BR"/>
        </w:rPr>
        <w:t>.</w:t>
      </w:r>
      <w:r w:rsidR="0093529E" w:rsidRPr="000373ED">
        <w:rPr>
          <w:rFonts w:ascii="Book Antiqua" w:eastAsia="Times New Roman" w:hAnsi="Book Antiqua" w:cs="Times New Roman"/>
          <w:color w:val="000000"/>
          <w:sz w:val="18"/>
          <w:szCs w:val="18"/>
          <w:lang w:eastAsia="pt-BR"/>
        </w:rPr>
        <w:t xml:space="preserve"> </w:t>
      </w:r>
      <w:hyperlink r:id="rId180" w:anchor="art1" w:history="1">
        <w:r w:rsidRPr="000373ED">
          <w:rPr>
            <w:rFonts w:ascii="Book Antiqua" w:eastAsia="Times New Roman" w:hAnsi="Book Antiqua" w:cs="Times New Roman"/>
            <w:color w:val="0000FF"/>
            <w:sz w:val="16"/>
            <w:szCs w:val="16"/>
            <w:u w:val="single"/>
            <w:lang w:eastAsia="pt-BR"/>
          </w:rPr>
          <w:t>(Incluído pela Lei nº 12.433, de 2011)</w:t>
        </w:r>
      </w:hyperlink>
      <w:r w:rsidR="00AD3E36" w:rsidRPr="000373ED">
        <w:rPr>
          <w:rFonts w:ascii="Book Antiqua" w:eastAsia="Times New Roman" w:hAnsi="Book Antiqua" w:cs="Times New Roman"/>
          <w:color w:val="0000FF"/>
          <w:sz w:val="16"/>
          <w:szCs w:val="16"/>
          <w:lang w:eastAsia="pt-BR"/>
        </w:rPr>
        <w:t xml:space="preserve"> </w:t>
      </w:r>
      <w:r w:rsidR="00E43A4F" w:rsidRPr="000373ED">
        <w:rPr>
          <w:rFonts w:ascii="Book Antiqua" w:eastAsia="Times New Roman" w:hAnsi="Book Antiqua" w:cs="Arial"/>
          <w:b/>
          <w:bCs/>
          <w:color w:val="FF0000"/>
          <w:sz w:val="16"/>
          <w:szCs w:val="16"/>
          <w:u w:val="single"/>
          <w:lang w:eastAsia="pt-BR"/>
        </w:rPr>
        <w:t>(DPEMS-2012)</w:t>
      </w:r>
      <w:r w:rsidR="000B46FD" w:rsidRPr="000373ED">
        <w:rPr>
          <w:rFonts w:ascii="Book Antiqua" w:eastAsia="Times New Roman" w:hAnsi="Book Antiqua" w:cs="Arial"/>
          <w:b/>
          <w:bCs/>
          <w:color w:val="FF0000"/>
          <w:sz w:val="16"/>
          <w:szCs w:val="16"/>
          <w:lang w:eastAsia="pt-BR"/>
        </w:rPr>
        <w:t xml:space="preserve"> </w:t>
      </w:r>
      <w:r w:rsidR="000B46FD" w:rsidRPr="000373ED">
        <w:rPr>
          <w:rFonts w:ascii="Book Antiqua" w:eastAsia="Times New Roman" w:hAnsi="Book Antiqua" w:cs="Times New Roman"/>
          <w:b/>
          <w:bCs/>
          <w:color w:val="FF0000"/>
          <w:sz w:val="16"/>
          <w:szCs w:val="16"/>
          <w:u w:val="single"/>
          <w:lang w:eastAsia="pt-BR"/>
        </w:rPr>
        <w:t>(DPERS-2014)</w:t>
      </w:r>
      <w:r w:rsidR="0093529E" w:rsidRPr="000373ED">
        <w:rPr>
          <w:rFonts w:ascii="Book Antiqua" w:eastAsia="Times New Roman" w:hAnsi="Book Antiqua" w:cs="Times New Roman"/>
          <w:color w:val="0000FF"/>
          <w:sz w:val="16"/>
          <w:szCs w:val="16"/>
          <w:lang w:eastAsia="pt-BR"/>
        </w:rPr>
        <w:t xml:space="preserve"> </w:t>
      </w:r>
      <w:r w:rsidR="0093529E" w:rsidRPr="000373ED">
        <w:rPr>
          <w:rFonts w:ascii="Book Antiqua" w:eastAsia="Times New Roman" w:hAnsi="Book Antiqua" w:cs="Times New Roman"/>
          <w:b/>
          <w:color w:val="FF0000"/>
          <w:sz w:val="16"/>
          <w:szCs w:val="16"/>
          <w:u w:val="single"/>
          <w:lang w:eastAsia="pt-BR"/>
        </w:rPr>
        <w:t>(MPMS-2015)</w:t>
      </w:r>
      <w:r w:rsidR="002340A4" w:rsidRPr="000373ED">
        <w:rPr>
          <w:rFonts w:ascii="Book Antiqua" w:eastAsia="Times New Roman" w:hAnsi="Book Antiqua" w:cs="Times New Roman"/>
          <w:b/>
          <w:color w:val="FF0000"/>
          <w:sz w:val="16"/>
          <w:szCs w:val="16"/>
          <w:lang w:eastAsia="pt-BR"/>
        </w:rPr>
        <w:t xml:space="preserve"> </w:t>
      </w:r>
      <w:r w:rsidR="002340A4" w:rsidRPr="000373ED">
        <w:rPr>
          <w:rFonts w:ascii="Book Antiqua" w:hAnsi="Book Antiqua"/>
          <w:b/>
          <w:color w:val="FF0000"/>
          <w:sz w:val="16"/>
          <w:szCs w:val="16"/>
          <w:u w:val="single"/>
        </w:rPr>
        <w:t>(DPERN-2015)</w:t>
      </w:r>
      <w:r w:rsidR="00A21734" w:rsidRPr="000373ED">
        <w:rPr>
          <w:rFonts w:ascii="Book Antiqua" w:eastAsia="Times New Roman" w:hAnsi="Book Antiqua" w:cs="Times New Roman"/>
          <w:color w:val="0000FF"/>
          <w:sz w:val="16"/>
          <w:szCs w:val="16"/>
          <w:lang w:eastAsia="pt-BR"/>
        </w:rPr>
        <w:t xml:space="preserve"> </w:t>
      </w:r>
      <w:r w:rsidR="00A21734" w:rsidRPr="000373ED">
        <w:rPr>
          <w:rFonts w:ascii="Book Antiqua" w:eastAsia="Times New Roman" w:hAnsi="Book Antiqua" w:cs="Times New Roman"/>
          <w:b/>
          <w:color w:val="FF0000"/>
          <w:sz w:val="16"/>
          <w:szCs w:val="16"/>
          <w:u w:val="single"/>
          <w:lang w:eastAsia="pt-BR"/>
        </w:rPr>
        <w:t>(MPGO-2016)</w:t>
      </w:r>
      <w:r w:rsidR="000547B0" w:rsidRPr="000373ED">
        <w:rPr>
          <w:rFonts w:ascii="Book Antiqua" w:eastAsia="Times New Roman" w:hAnsi="Book Antiqua" w:cs="Times New Roman"/>
          <w:b/>
          <w:color w:val="FF0000"/>
          <w:sz w:val="16"/>
          <w:szCs w:val="16"/>
          <w:lang w:eastAsia="pt-BR"/>
        </w:rPr>
        <w:t xml:space="preserve"> </w:t>
      </w:r>
      <w:r w:rsidR="000568FE" w:rsidRPr="000373ED">
        <w:rPr>
          <w:rStyle w:val="Hyperlink"/>
          <w:rFonts w:ascii="Book Antiqua" w:hAnsi="Book Antiqua" w:cs="Arial"/>
          <w:b/>
          <w:bCs/>
          <w:color w:val="FF0000"/>
          <w:sz w:val="16"/>
          <w:szCs w:val="16"/>
        </w:rPr>
        <w:t>(PCMS-2017)</w:t>
      </w:r>
      <w:r w:rsidR="000568FE" w:rsidRPr="000373ED">
        <w:rPr>
          <w:rStyle w:val="Hyperlink"/>
          <w:rFonts w:ascii="Book Antiqua" w:hAnsi="Book Antiqua" w:cs="Arial"/>
          <w:b/>
          <w:bCs/>
          <w:color w:val="FF0000"/>
          <w:sz w:val="16"/>
          <w:szCs w:val="16"/>
          <w:u w:val="none"/>
        </w:rPr>
        <w:t xml:space="preserve"> </w:t>
      </w:r>
      <w:r w:rsidR="000568FE" w:rsidRPr="000373ED">
        <w:rPr>
          <w:rStyle w:val="Hyperlink"/>
          <w:rFonts w:ascii="Book Antiqua" w:hAnsi="Book Antiqua" w:cs="Arial"/>
          <w:b/>
          <w:bCs/>
          <w:color w:val="FF0000"/>
          <w:sz w:val="16"/>
          <w:szCs w:val="16"/>
        </w:rPr>
        <w:t>(DPEAP-2018)</w:t>
      </w:r>
      <w:r w:rsidR="00CB05DC" w:rsidRPr="000373ED">
        <w:rPr>
          <w:rStyle w:val="Hyperlink"/>
          <w:rFonts w:ascii="Book Antiqua" w:hAnsi="Book Antiqua" w:cs="Arial"/>
          <w:b/>
          <w:bCs/>
          <w:color w:val="FF0000"/>
          <w:sz w:val="16"/>
          <w:szCs w:val="16"/>
          <w:u w:val="none"/>
        </w:rPr>
        <w:t xml:space="preserve"> </w:t>
      </w:r>
      <w:r w:rsidR="00CB05DC" w:rsidRPr="000373ED">
        <w:rPr>
          <w:rStyle w:val="Hyperlink"/>
          <w:rFonts w:ascii="Book Antiqua" w:hAnsi="Book Antiqua" w:cs="Arial"/>
          <w:b/>
          <w:bCs/>
          <w:color w:val="FF0000"/>
          <w:sz w:val="16"/>
          <w:szCs w:val="16"/>
        </w:rPr>
        <w:t>(PCMA-2018)</w:t>
      </w:r>
      <w:r w:rsidR="00E549CB" w:rsidRPr="000373ED">
        <w:rPr>
          <w:rStyle w:val="Hyperlink"/>
          <w:rFonts w:ascii="Book Antiqua" w:hAnsi="Book Antiqua" w:cs="Arial"/>
          <w:b/>
          <w:bCs/>
          <w:color w:val="FF0000"/>
          <w:sz w:val="16"/>
          <w:szCs w:val="16"/>
          <w:u w:val="none"/>
        </w:rPr>
        <w:t xml:space="preserve"> </w:t>
      </w:r>
      <w:r w:rsidR="00E549CB" w:rsidRPr="000373ED">
        <w:rPr>
          <w:rFonts w:ascii="Book Antiqua" w:hAnsi="Book Antiqua" w:cs="Times New Roman"/>
          <w:b/>
          <w:color w:val="FF0000"/>
          <w:sz w:val="16"/>
          <w:szCs w:val="16"/>
          <w:u w:val="single"/>
        </w:rPr>
        <w:t>(DPEBA-2016/2021)</w:t>
      </w:r>
      <w:r w:rsidR="003D4E32">
        <w:rPr>
          <w:rFonts w:ascii="Book Antiqua" w:hAnsi="Book Antiqua" w:cs="Times New Roman"/>
          <w:b/>
          <w:color w:val="FF0000"/>
          <w:sz w:val="16"/>
          <w:szCs w:val="16"/>
        </w:rPr>
        <w:t xml:space="preserve"> </w:t>
      </w:r>
      <w:r w:rsidR="003D4E32">
        <w:rPr>
          <w:rFonts w:ascii="Book Antiqua" w:eastAsia="Times New Roman" w:hAnsi="Book Antiqua" w:cs="Times New Roman"/>
          <w:b/>
          <w:color w:val="FF0000"/>
          <w:sz w:val="16"/>
          <w:szCs w:val="16"/>
          <w:u w:val="single"/>
          <w:lang w:eastAsia="pt-BR"/>
        </w:rPr>
        <w:t>(DPECE-2022)</w:t>
      </w:r>
      <w:r w:rsidR="00937296">
        <w:rPr>
          <w:rFonts w:ascii="Book Antiqua" w:eastAsia="Times New Roman" w:hAnsi="Book Antiqua" w:cs="Times New Roman"/>
          <w:b/>
          <w:color w:val="FF0000"/>
          <w:sz w:val="16"/>
          <w:szCs w:val="16"/>
          <w:lang w:eastAsia="pt-BR"/>
        </w:rPr>
        <w:t xml:space="preserve"> </w:t>
      </w:r>
      <w:r w:rsidR="00937296" w:rsidRPr="000373ED">
        <w:rPr>
          <w:rFonts w:ascii="Book Antiqua" w:eastAsia="Times New Roman" w:hAnsi="Book Antiqua" w:cs="Times New Roman"/>
          <w:b/>
          <w:bCs/>
          <w:color w:val="FF0000"/>
          <w:sz w:val="16"/>
          <w:szCs w:val="16"/>
          <w:u w:val="single"/>
          <w:lang w:eastAsia="pt-BR"/>
        </w:rPr>
        <w:t>(MPPR-2012</w:t>
      </w:r>
      <w:r w:rsidR="00937296">
        <w:rPr>
          <w:rFonts w:ascii="Book Antiqua" w:eastAsia="Times New Roman" w:hAnsi="Book Antiqua" w:cs="Times New Roman"/>
          <w:b/>
          <w:bCs/>
          <w:color w:val="FF0000"/>
          <w:sz w:val="16"/>
          <w:szCs w:val="16"/>
          <w:u w:val="single"/>
          <w:lang w:eastAsia="pt-BR"/>
        </w:rPr>
        <w:t>/2023</w:t>
      </w:r>
      <w:r w:rsidR="00937296" w:rsidRPr="000373ED">
        <w:rPr>
          <w:rFonts w:ascii="Book Antiqua" w:eastAsia="Times New Roman" w:hAnsi="Book Antiqua" w:cs="Times New Roman"/>
          <w:b/>
          <w:bCs/>
          <w:color w:val="FF0000"/>
          <w:sz w:val="16"/>
          <w:szCs w:val="16"/>
          <w:u w:val="single"/>
          <w:lang w:eastAsia="pt-BR"/>
        </w:rPr>
        <w:t>)</w:t>
      </w:r>
      <w:r w:rsidR="00D605D3">
        <w:rPr>
          <w:rFonts w:ascii="Book Antiqua" w:eastAsia="Times New Roman" w:hAnsi="Book Antiqua" w:cs="Times New Roman"/>
          <w:b/>
          <w:bCs/>
          <w:color w:val="FF0000"/>
          <w:sz w:val="16"/>
          <w:szCs w:val="16"/>
          <w:lang w:eastAsia="pt-BR"/>
        </w:rPr>
        <w:t xml:space="preserve"> </w:t>
      </w:r>
      <w:r w:rsidR="00D605D3">
        <w:rPr>
          <w:rFonts w:ascii="Book Antiqua" w:hAnsi="Book Antiqua"/>
          <w:b/>
          <w:bCs/>
          <w:color w:val="FF0000"/>
          <w:sz w:val="16"/>
          <w:szCs w:val="16"/>
          <w:u w:val="single"/>
        </w:rPr>
        <w:t>(DPERJ-2023)</w:t>
      </w:r>
    </w:p>
    <w:tbl>
      <w:tblPr>
        <w:tblStyle w:val="Tabelacomgrade"/>
        <w:tblW w:w="0" w:type="auto"/>
        <w:shd w:val="clear" w:color="auto" w:fill="CCFFFF"/>
        <w:tblLook w:val="04A0" w:firstRow="1" w:lastRow="0" w:firstColumn="1" w:lastColumn="0" w:noHBand="0" w:noVBand="1"/>
      </w:tblPr>
      <w:tblGrid>
        <w:gridCol w:w="8494"/>
      </w:tblGrid>
      <w:tr w:rsidR="003D4E32" w:rsidRPr="0072255E" w14:paraId="51B9AF96" w14:textId="77777777" w:rsidTr="00207C9E">
        <w:tc>
          <w:tcPr>
            <w:tcW w:w="8494" w:type="dxa"/>
            <w:shd w:val="clear" w:color="auto" w:fill="CCFFFF"/>
          </w:tcPr>
          <w:p w14:paraId="3EF0971F" w14:textId="63A07DB0" w:rsidR="001D45F4" w:rsidRPr="001D45F4" w:rsidRDefault="001D45F4" w:rsidP="001D45F4">
            <w:pPr>
              <w:jc w:val="both"/>
              <w:rPr>
                <w:rFonts w:ascii="Book Antiqua" w:eastAsia="Times New Roman" w:hAnsi="Book Antiqua" w:cs="Times New Roman"/>
                <w:b/>
                <w:bCs/>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w:t>
            </w:r>
            <w:r w:rsidRPr="00C4490F">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00D605D3">
              <w:rPr>
                <w:rFonts w:ascii="Book Antiqua" w:eastAsia="Times New Roman" w:hAnsi="Book Antiqua" w:cs="Times New Roman"/>
                <w:b/>
                <w:i/>
                <w:color w:val="FF0000"/>
                <w:sz w:val="19"/>
                <w:szCs w:val="19"/>
                <w:lang w:eastAsia="pt-BR"/>
              </w:rPr>
              <w:t>: #</w:t>
            </w:r>
            <w:r w:rsidR="00D605D3" w:rsidRPr="00D605D3">
              <w:rPr>
                <w:rFonts w:ascii="Book Antiqua" w:eastAsia="Times New Roman" w:hAnsi="Book Antiqua" w:cs="Times New Roman"/>
                <w:b/>
                <w:i/>
                <w:color w:val="FF0000"/>
                <w:sz w:val="19"/>
                <w:szCs w:val="19"/>
                <w:highlight w:val="green"/>
                <w:lang w:eastAsia="pt-BR"/>
              </w:rPr>
              <w:t>DPERJ-2023</w:t>
            </w:r>
            <w:r w:rsidR="00D605D3">
              <w:rPr>
                <w:rFonts w:ascii="Book Antiqua" w:eastAsia="Times New Roman" w:hAnsi="Book Antiqua" w:cs="Times New Roman"/>
                <w:b/>
                <w:i/>
                <w:color w:val="FF0000"/>
                <w:sz w:val="19"/>
                <w:szCs w:val="19"/>
                <w:lang w:eastAsia="pt-BR"/>
              </w:rPr>
              <w:t>: #</w:t>
            </w:r>
            <w:r w:rsidR="00D605D3" w:rsidRPr="00D605D3">
              <w:rPr>
                <w:rFonts w:ascii="Book Antiqua" w:eastAsia="Times New Roman" w:hAnsi="Book Antiqua" w:cs="Times New Roman"/>
                <w:b/>
                <w:i/>
                <w:color w:val="FF0000"/>
                <w:sz w:val="19"/>
                <w:szCs w:val="19"/>
                <w:highlight w:val="green"/>
                <w:lang w:eastAsia="pt-BR"/>
              </w:rPr>
              <w:t>FGV</w:t>
            </w:r>
            <w:r w:rsidRPr="0072255E">
              <w:rPr>
                <w:rFonts w:ascii="Book Antiqua" w:eastAsia="Times New Roman" w:hAnsi="Book Antiqua" w:cs="Times New Roman"/>
                <w:sz w:val="19"/>
                <w:szCs w:val="19"/>
                <w:lang w:eastAsia="pt-BR"/>
              </w:rPr>
              <w:t xml:space="preserve">: </w:t>
            </w:r>
            <w:r w:rsidRPr="001D45F4">
              <w:rPr>
                <w:rFonts w:ascii="Book Antiqua" w:eastAsia="Times New Roman" w:hAnsi="Book Antiqua" w:cs="Times New Roman"/>
                <w:b/>
                <w:bCs/>
                <w:i/>
                <w:iCs/>
                <w:sz w:val="19"/>
                <w:szCs w:val="19"/>
                <w:u w:val="single"/>
                <w:lang w:eastAsia="pt-BR"/>
              </w:rPr>
              <w:t xml:space="preserve">É cabível a remição penal por aprovação no ENEM ao reeducando que já havia concluído o ensino médio antes de ingressar no sistema </w:t>
            </w:r>
            <w:proofErr w:type="gramStart"/>
            <w:r w:rsidRPr="001D45F4">
              <w:rPr>
                <w:rFonts w:ascii="Book Antiqua" w:eastAsia="Times New Roman" w:hAnsi="Book Antiqua" w:cs="Times New Roman"/>
                <w:b/>
                <w:bCs/>
                <w:i/>
                <w:iCs/>
                <w:sz w:val="19"/>
                <w:szCs w:val="19"/>
                <w:u w:val="single"/>
                <w:lang w:eastAsia="pt-BR"/>
              </w:rPr>
              <w:t>prisional?</w:t>
            </w:r>
            <w:r>
              <w:rPr>
                <w:rFonts w:ascii="Book Antiqua" w:eastAsia="Times New Roman" w:hAnsi="Book Antiqua" w:cs="Times New Roman"/>
                <w:sz w:val="19"/>
                <w:szCs w:val="19"/>
                <w:lang w:eastAsia="pt-BR"/>
              </w:rPr>
              <w:t>:</w:t>
            </w:r>
            <w:proofErr w:type="gramEnd"/>
            <w:r>
              <w:rPr>
                <w:rFonts w:ascii="Book Antiqua" w:eastAsia="Times New Roman" w:hAnsi="Book Antiqua" w:cs="Times New Roman"/>
                <w:sz w:val="19"/>
                <w:szCs w:val="19"/>
                <w:lang w:eastAsia="pt-BR"/>
              </w:rPr>
              <w:t xml:space="preserve"> </w:t>
            </w:r>
            <w:r w:rsidRPr="001D45F4">
              <w:rPr>
                <w:rFonts w:ascii="Book Antiqua" w:eastAsia="Times New Roman" w:hAnsi="Book Antiqua" w:cs="Times New Roman"/>
                <w:b/>
                <w:bCs/>
                <w:sz w:val="19"/>
                <w:szCs w:val="19"/>
                <w:lang w:eastAsia="pt-BR"/>
              </w:rPr>
              <w:t>É cabível a remição penal por aprovação no ENEM ao reeducando que já havia concluído o ensino médio antes de ingressar no sistema prisional?</w:t>
            </w:r>
            <w:r>
              <w:rPr>
                <w:rFonts w:ascii="Book Antiqua" w:eastAsia="Times New Roman" w:hAnsi="Book Antiqua" w:cs="Times New Roman"/>
                <w:b/>
                <w:bCs/>
                <w:sz w:val="19"/>
                <w:szCs w:val="19"/>
                <w:lang w:eastAsia="pt-BR"/>
              </w:rPr>
              <w:t xml:space="preserve"> </w:t>
            </w:r>
            <w:r w:rsidRPr="001D45F4">
              <w:rPr>
                <w:rFonts w:ascii="Book Antiqua" w:eastAsia="Times New Roman" w:hAnsi="Book Antiqua" w:cs="Times New Roman"/>
                <w:b/>
                <w:bCs/>
                <w:sz w:val="19"/>
                <w:szCs w:val="19"/>
                <w:shd w:val="clear" w:color="auto" w:fill="F7CAAC" w:themeFill="accent2" w:themeFillTint="66"/>
                <w:lang w:eastAsia="pt-BR"/>
              </w:rPr>
              <w:t>Existe divergência dentro do STJ</w:t>
            </w:r>
            <w:r w:rsidRPr="001D45F4">
              <w:rPr>
                <w:rFonts w:ascii="Book Antiqua" w:eastAsia="Times New Roman" w:hAnsi="Book Antiqua" w:cs="Times New Roman"/>
                <w:b/>
                <w:bCs/>
                <w:sz w:val="19"/>
                <w:szCs w:val="19"/>
                <w:lang w:eastAsia="pt-BR"/>
              </w:rPr>
              <w:t>:</w:t>
            </w:r>
          </w:p>
          <w:p w14:paraId="4C105D71" w14:textId="11293B4D" w:rsidR="001D45F4" w:rsidRPr="001D45F4" w:rsidRDefault="001D45F4" w:rsidP="001D45F4">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1D45F4">
              <w:rPr>
                <w:rFonts w:ascii="Book Antiqua" w:eastAsia="Times New Roman" w:hAnsi="Book Antiqua" w:cs="Times New Roman"/>
                <w:b/>
                <w:bCs/>
                <w:sz w:val="19"/>
                <w:szCs w:val="19"/>
                <w:highlight w:val="magenta"/>
                <w:lang w:eastAsia="pt-BR"/>
              </w:rPr>
              <w:t>SIM</w:t>
            </w:r>
            <w:r w:rsidRPr="001D45F4">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1D45F4">
              <w:rPr>
                <w:rFonts w:ascii="Book Antiqua" w:eastAsia="Times New Roman" w:hAnsi="Book Antiqua" w:cs="Times New Roman"/>
                <w:b/>
                <w:bCs/>
                <w:sz w:val="19"/>
                <w:szCs w:val="19"/>
                <w:highlight w:val="green"/>
                <w:lang w:eastAsia="pt-BR"/>
              </w:rPr>
              <w:t>É cabível</w:t>
            </w:r>
            <w:r w:rsidRPr="001D45F4">
              <w:rPr>
                <w:rFonts w:ascii="Book Antiqua" w:eastAsia="Times New Roman" w:hAnsi="Book Antiqua" w:cs="Times New Roman"/>
                <w:b/>
                <w:bCs/>
                <w:sz w:val="19"/>
                <w:szCs w:val="19"/>
                <w:lang w:eastAsia="pt-BR"/>
              </w:rPr>
              <w:t xml:space="preserve"> a remição da pena pela aprovação no Exame Nacional do Ensino Médio - ENEM, ainda que o apenado já tenha concluído o ensino médio antes de dar início ao cumprimento da pena, ressalvado o acréscimo de 1/3, com fundamento no art. 126, § 5º, da </w:t>
            </w:r>
            <w:r>
              <w:rPr>
                <w:rFonts w:ascii="Book Antiqua" w:eastAsia="Times New Roman" w:hAnsi="Book Antiqua" w:cs="Times New Roman"/>
                <w:b/>
                <w:bCs/>
                <w:sz w:val="19"/>
                <w:szCs w:val="19"/>
                <w:lang w:eastAsia="pt-BR"/>
              </w:rPr>
              <w:t>LEP</w:t>
            </w:r>
            <w:r w:rsidRPr="001D45F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D45F4">
              <w:rPr>
                <w:rFonts w:ascii="Book Antiqua" w:eastAsia="Times New Roman" w:hAnsi="Book Antiqua" w:cs="Times New Roman"/>
                <w:sz w:val="19"/>
                <w:szCs w:val="19"/>
                <w:lang w:eastAsia="pt-BR"/>
              </w:rPr>
              <w:t>STJ. 5ª T</w:t>
            </w:r>
            <w:r>
              <w:rPr>
                <w:rFonts w:ascii="Book Antiqua" w:eastAsia="Times New Roman" w:hAnsi="Book Antiqua" w:cs="Times New Roman"/>
                <w:sz w:val="19"/>
                <w:szCs w:val="19"/>
                <w:lang w:eastAsia="pt-BR"/>
              </w:rPr>
              <w:t>.,</w:t>
            </w:r>
            <w:r w:rsidRPr="001D45F4">
              <w:rPr>
                <w:rFonts w:ascii="Book Antiqua" w:eastAsia="Times New Roman" w:hAnsi="Book Antiqua" w:cs="Times New Roman"/>
                <w:sz w:val="19"/>
                <w:szCs w:val="19"/>
                <w:lang w:eastAsia="pt-BR"/>
              </w:rPr>
              <w:t xml:space="preserve"> HC 786844-SP, Rel. Min. Joel Ilan Paciornik, Rel. para acórdão Min. Reynaldo Soares da Fonseca, j</w:t>
            </w:r>
            <w:r>
              <w:rPr>
                <w:rFonts w:ascii="Book Antiqua" w:eastAsia="Times New Roman" w:hAnsi="Book Antiqua" w:cs="Times New Roman"/>
                <w:sz w:val="19"/>
                <w:szCs w:val="19"/>
                <w:lang w:eastAsia="pt-BR"/>
              </w:rPr>
              <w:t>.</w:t>
            </w:r>
            <w:r w:rsidRPr="001D45F4">
              <w:rPr>
                <w:rFonts w:ascii="Book Antiqua" w:eastAsia="Times New Roman" w:hAnsi="Book Antiqua" w:cs="Times New Roman"/>
                <w:sz w:val="19"/>
                <w:szCs w:val="19"/>
                <w:lang w:eastAsia="pt-BR"/>
              </w:rPr>
              <w:t xml:space="preserve"> 8/8/23</w:t>
            </w:r>
            <w:r w:rsidRPr="001D45F4">
              <w:rPr>
                <w:rFonts w:ascii="Book Antiqua" w:eastAsia="Times New Roman" w:hAnsi="Book Antiqua" w:cs="Times New Roman"/>
                <w:b/>
                <w:bCs/>
                <w:sz w:val="19"/>
                <w:szCs w:val="19"/>
                <w:lang w:eastAsia="pt-BR"/>
              </w:rPr>
              <w:t xml:space="preserve"> (Info 783).</w:t>
            </w:r>
            <w:r>
              <w:rPr>
                <w:rFonts w:ascii="Book Antiqua" w:eastAsia="Times New Roman" w:hAnsi="Book Antiqua" w:cs="Times New Roman"/>
                <w:b/>
                <w:bCs/>
                <w:sz w:val="19"/>
                <w:szCs w:val="19"/>
                <w:lang w:eastAsia="pt-BR"/>
              </w:rPr>
              <w:t xml:space="preserve"> </w:t>
            </w:r>
            <w:r w:rsidRPr="001D45F4">
              <w:rPr>
                <w:rFonts w:ascii="Book Antiqua" w:eastAsia="Times New Roman" w:hAnsi="Book Antiqua" w:cs="Times New Roman"/>
                <w:b/>
                <w:bCs/>
                <w:sz w:val="19"/>
                <w:szCs w:val="19"/>
                <w:lang w:eastAsia="pt-BR"/>
              </w:rPr>
              <w:t xml:space="preserve">É cabível a remição da pena pela aprovação no Exame Nacional do Ensino Médio - ENEM, ainda que o apenado já tenha concluído o ensino médio antes do encarceramento, excluído o acréscimo de 1/3 (um terço) com fundamento no art. 126, § 5º, da </w:t>
            </w:r>
            <w:r>
              <w:rPr>
                <w:rFonts w:ascii="Book Antiqua" w:eastAsia="Times New Roman" w:hAnsi="Book Antiqua" w:cs="Times New Roman"/>
                <w:b/>
                <w:bCs/>
                <w:sz w:val="19"/>
                <w:szCs w:val="19"/>
                <w:lang w:eastAsia="pt-BR"/>
              </w:rPr>
              <w:t>LEP</w:t>
            </w:r>
            <w:r w:rsidRPr="001D45F4">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1D45F4">
              <w:rPr>
                <w:rFonts w:ascii="Book Antiqua" w:eastAsia="Times New Roman" w:hAnsi="Book Antiqua" w:cs="Times New Roman"/>
                <w:sz w:val="19"/>
                <w:szCs w:val="19"/>
                <w:lang w:eastAsia="pt-BR"/>
              </w:rPr>
              <w:t>STJ. 6ª T</w:t>
            </w:r>
            <w:r>
              <w:rPr>
                <w:rFonts w:ascii="Book Antiqua" w:eastAsia="Times New Roman" w:hAnsi="Book Antiqua" w:cs="Times New Roman"/>
                <w:sz w:val="19"/>
                <w:szCs w:val="19"/>
                <w:lang w:eastAsia="pt-BR"/>
              </w:rPr>
              <w:t>.,</w:t>
            </w:r>
            <w:r w:rsidRPr="001D45F4">
              <w:rPr>
                <w:rFonts w:ascii="Book Antiqua" w:eastAsia="Times New Roman" w:hAnsi="Book Antiqua" w:cs="Times New Roman"/>
                <w:sz w:val="19"/>
                <w:szCs w:val="19"/>
                <w:lang w:eastAsia="pt-BR"/>
              </w:rPr>
              <w:t xml:space="preserve"> </w:t>
            </w:r>
            <w:proofErr w:type="spellStart"/>
            <w:r w:rsidRPr="001D45F4">
              <w:rPr>
                <w:rFonts w:ascii="Book Antiqua" w:eastAsia="Times New Roman" w:hAnsi="Book Antiqua" w:cs="Times New Roman"/>
                <w:sz w:val="19"/>
                <w:szCs w:val="19"/>
                <w:lang w:eastAsia="pt-BR"/>
              </w:rPr>
              <w:t>AgRg</w:t>
            </w:r>
            <w:proofErr w:type="spellEnd"/>
            <w:r w:rsidRPr="001D45F4">
              <w:rPr>
                <w:rFonts w:ascii="Book Antiqua" w:eastAsia="Times New Roman" w:hAnsi="Book Antiqua" w:cs="Times New Roman"/>
                <w:sz w:val="19"/>
                <w:szCs w:val="19"/>
                <w:lang w:eastAsia="pt-BR"/>
              </w:rPr>
              <w:t xml:space="preserve"> no HC 768.530-SP, Rel. Min. </w:t>
            </w:r>
            <w:proofErr w:type="spellStart"/>
            <w:r w:rsidRPr="001D45F4">
              <w:rPr>
                <w:rFonts w:ascii="Book Antiqua" w:eastAsia="Times New Roman" w:hAnsi="Book Antiqua" w:cs="Times New Roman"/>
                <w:sz w:val="19"/>
                <w:szCs w:val="19"/>
                <w:lang w:eastAsia="pt-BR"/>
              </w:rPr>
              <w:t>Antonio</w:t>
            </w:r>
            <w:proofErr w:type="spellEnd"/>
            <w:r w:rsidRPr="001D45F4">
              <w:rPr>
                <w:rFonts w:ascii="Book Antiqua" w:eastAsia="Times New Roman" w:hAnsi="Book Antiqua" w:cs="Times New Roman"/>
                <w:sz w:val="19"/>
                <w:szCs w:val="19"/>
                <w:lang w:eastAsia="pt-BR"/>
              </w:rPr>
              <w:t xml:space="preserve"> Saldanha Palheiro, j</w:t>
            </w:r>
            <w:r>
              <w:rPr>
                <w:rFonts w:ascii="Book Antiqua" w:eastAsia="Times New Roman" w:hAnsi="Book Antiqua" w:cs="Times New Roman"/>
                <w:sz w:val="19"/>
                <w:szCs w:val="19"/>
                <w:lang w:eastAsia="pt-BR"/>
              </w:rPr>
              <w:t>.</w:t>
            </w:r>
            <w:r w:rsidRPr="001D45F4">
              <w:rPr>
                <w:rFonts w:ascii="Book Antiqua" w:eastAsia="Times New Roman" w:hAnsi="Book Antiqua" w:cs="Times New Roman"/>
                <w:sz w:val="19"/>
                <w:szCs w:val="19"/>
                <w:lang w:eastAsia="pt-BR"/>
              </w:rPr>
              <w:t xml:space="preserve"> 6/3/23</w:t>
            </w:r>
            <w:r w:rsidRPr="001D45F4">
              <w:rPr>
                <w:rFonts w:ascii="Book Antiqua" w:eastAsia="Times New Roman" w:hAnsi="Book Antiqua" w:cs="Times New Roman"/>
                <w:b/>
                <w:bCs/>
                <w:sz w:val="19"/>
                <w:szCs w:val="19"/>
                <w:lang w:eastAsia="pt-BR"/>
              </w:rPr>
              <w:t xml:space="preserve"> (Info 767).</w:t>
            </w:r>
          </w:p>
          <w:p w14:paraId="1B775620" w14:textId="4EC718B1" w:rsidR="001D45F4" w:rsidRPr="001D45F4" w:rsidRDefault="001D45F4" w:rsidP="001D45F4">
            <w:pPr>
              <w:jc w:val="both"/>
              <w:rPr>
                <w:rFonts w:ascii="Book Antiqua" w:eastAsia="Times New Roman" w:hAnsi="Book Antiqua" w:cs="Times New Roman"/>
                <w:i/>
                <w:color w:val="FF0000"/>
                <w:sz w:val="19"/>
                <w:szCs w:val="19"/>
                <w:lang w:eastAsia="pt-BR"/>
              </w:rPr>
            </w:pPr>
            <w:r>
              <w:rPr>
                <w:rFonts w:ascii="Book Antiqua" w:eastAsia="Times New Roman" w:hAnsi="Book Antiqua" w:cs="Times New Roman"/>
                <w:b/>
                <w:bCs/>
                <w:sz w:val="19"/>
                <w:szCs w:val="19"/>
                <w:lang w:eastAsia="pt-BR"/>
              </w:rPr>
              <w:lastRenderedPageBreak/>
              <w:t>-</w:t>
            </w:r>
            <w:r w:rsidRPr="001D45F4">
              <w:rPr>
                <w:rFonts w:ascii="Book Antiqua" w:eastAsia="Times New Roman" w:hAnsi="Book Antiqua" w:cs="Times New Roman"/>
                <w:b/>
                <w:bCs/>
                <w:sz w:val="19"/>
                <w:szCs w:val="19"/>
                <w:highlight w:val="magenta"/>
                <w:lang w:eastAsia="pt-BR"/>
              </w:rPr>
              <w:t>NÃO</w:t>
            </w:r>
            <w:r w:rsidRPr="001D45F4">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1D45F4">
              <w:rPr>
                <w:rFonts w:ascii="Book Antiqua" w:eastAsia="Times New Roman" w:hAnsi="Book Antiqua" w:cs="Times New Roman"/>
                <w:b/>
                <w:bCs/>
                <w:sz w:val="19"/>
                <w:szCs w:val="19"/>
                <w:highlight w:val="green"/>
                <w:lang w:eastAsia="pt-BR"/>
              </w:rPr>
              <w:t>Não é possível</w:t>
            </w:r>
            <w:r w:rsidRPr="001D45F4">
              <w:rPr>
                <w:rFonts w:ascii="Book Antiqua" w:eastAsia="Times New Roman" w:hAnsi="Book Antiqua" w:cs="Times New Roman"/>
                <w:b/>
                <w:bCs/>
                <w:sz w:val="19"/>
                <w:szCs w:val="19"/>
                <w:lang w:eastAsia="pt-BR"/>
              </w:rPr>
              <w:t xml:space="preserve"> a remição da pena pela certificação no Exame Nacional de Ensino Médio quando o reeducando concluiu essa etapa educacional antes da execução penal</w:t>
            </w:r>
            <w:r w:rsidRPr="001D45F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D45F4">
              <w:rPr>
                <w:rFonts w:ascii="Book Antiqua" w:eastAsia="Times New Roman" w:hAnsi="Book Antiqua" w:cs="Times New Roman"/>
                <w:sz w:val="19"/>
                <w:szCs w:val="19"/>
                <w:lang w:eastAsia="pt-BR"/>
              </w:rPr>
              <w:t>STJ. 6ª T</w:t>
            </w:r>
            <w:r>
              <w:rPr>
                <w:rFonts w:ascii="Book Antiqua" w:eastAsia="Times New Roman" w:hAnsi="Book Antiqua" w:cs="Times New Roman"/>
                <w:sz w:val="19"/>
                <w:szCs w:val="19"/>
                <w:lang w:eastAsia="pt-BR"/>
              </w:rPr>
              <w:t>.,</w:t>
            </w:r>
            <w:r w:rsidRPr="001D45F4">
              <w:rPr>
                <w:rFonts w:ascii="Book Antiqua" w:eastAsia="Times New Roman" w:hAnsi="Book Antiqua" w:cs="Times New Roman"/>
                <w:sz w:val="19"/>
                <w:szCs w:val="19"/>
                <w:lang w:eastAsia="pt-BR"/>
              </w:rPr>
              <w:t xml:space="preserve"> </w:t>
            </w:r>
            <w:proofErr w:type="spellStart"/>
            <w:r w:rsidRPr="001D45F4">
              <w:rPr>
                <w:rFonts w:ascii="Book Antiqua" w:eastAsia="Times New Roman" w:hAnsi="Book Antiqua" w:cs="Times New Roman"/>
                <w:sz w:val="19"/>
                <w:szCs w:val="19"/>
                <w:lang w:eastAsia="pt-BR"/>
              </w:rPr>
              <w:t>AgRg</w:t>
            </w:r>
            <w:proofErr w:type="spellEnd"/>
            <w:r w:rsidRPr="001D45F4">
              <w:rPr>
                <w:rFonts w:ascii="Book Antiqua" w:eastAsia="Times New Roman" w:hAnsi="Book Antiqua" w:cs="Times New Roman"/>
                <w:sz w:val="19"/>
                <w:szCs w:val="19"/>
                <w:lang w:eastAsia="pt-BR"/>
              </w:rPr>
              <w:t xml:space="preserve"> no RHC 169075/SC, Rel. Min. Jesuíno </w:t>
            </w:r>
            <w:proofErr w:type="spellStart"/>
            <w:r w:rsidRPr="001D45F4">
              <w:rPr>
                <w:rFonts w:ascii="Book Antiqua" w:eastAsia="Times New Roman" w:hAnsi="Book Antiqua" w:cs="Times New Roman"/>
                <w:sz w:val="19"/>
                <w:szCs w:val="19"/>
                <w:lang w:eastAsia="pt-BR"/>
              </w:rPr>
              <w:t>Rissato</w:t>
            </w:r>
            <w:proofErr w:type="spellEnd"/>
            <w:r w:rsidRPr="001D45F4">
              <w:rPr>
                <w:rFonts w:ascii="Book Antiqua" w:eastAsia="Times New Roman" w:hAnsi="Book Antiqua" w:cs="Times New Roman"/>
                <w:sz w:val="19"/>
                <w:szCs w:val="19"/>
                <w:lang w:eastAsia="pt-BR"/>
              </w:rPr>
              <w:t xml:space="preserve"> (Des</w:t>
            </w:r>
            <w:r>
              <w:rPr>
                <w:rFonts w:ascii="Book Antiqua" w:eastAsia="Times New Roman" w:hAnsi="Book Antiqua" w:cs="Times New Roman"/>
                <w:sz w:val="19"/>
                <w:szCs w:val="19"/>
                <w:lang w:eastAsia="pt-BR"/>
              </w:rPr>
              <w:t>.</w:t>
            </w:r>
            <w:r w:rsidRPr="001D45F4">
              <w:rPr>
                <w:rFonts w:ascii="Book Antiqua" w:eastAsia="Times New Roman" w:hAnsi="Book Antiqua" w:cs="Times New Roman"/>
                <w:sz w:val="19"/>
                <w:szCs w:val="19"/>
                <w:lang w:eastAsia="pt-BR"/>
              </w:rPr>
              <w:t xml:space="preserve"> </w:t>
            </w:r>
            <w:proofErr w:type="spellStart"/>
            <w:r w:rsidRPr="001D45F4">
              <w:rPr>
                <w:rFonts w:ascii="Book Antiqua" w:eastAsia="Times New Roman" w:hAnsi="Book Antiqua" w:cs="Times New Roman"/>
                <w:sz w:val="19"/>
                <w:szCs w:val="19"/>
                <w:lang w:eastAsia="pt-BR"/>
              </w:rPr>
              <w:t>Conv</w:t>
            </w:r>
            <w:proofErr w:type="spellEnd"/>
            <w:r>
              <w:rPr>
                <w:rFonts w:ascii="Book Antiqua" w:eastAsia="Times New Roman" w:hAnsi="Book Antiqua" w:cs="Times New Roman"/>
                <w:sz w:val="19"/>
                <w:szCs w:val="19"/>
                <w:lang w:eastAsia="pt-BR"/>
              </w:rPr>
              <w:t>.</w:t>
            </w:r>
            <w:r w:rsidRPr="001D45F4">
              <w:rPr>
                <w:rFonts w:ascii="Book Antiqua" w:eastAsia="Times New Roman" w:hAnsi="Book Antiqua" w:cs="Times New Roman"/>
                <w:sz w:val="19"/>
                <w:szCs w:val="19"/>
                <w:lang w:eastAsia="pt-BR"/>
              </w:rPr>
              <w:t xml:space="preserve"> do TJDFT), j</w:t>
            </w:r>
            <w:r>
              <w:rPr>
                <w:rFonts w:ascii="Book Antiqua" w:eastAsia="Times New Roman" w:hAnsi="Book Antiqua" w:cs="Times New Roman"/>
                <w:sz w:val="19"/>
                <w:szCs w:val="19"/>
                <w:lang w:eastAsia="pt-BR"/>
              </w:rPr>
              <w:t xml:space="preserve">. </w:t>
            </w:r>
            <w:r w:rsidRPr="001D45F4">
              <w:rPr>
                <w:rFonts w:ascii="Book Antiqua" w:eastAsia="Times New Roman" w:hAnsi="Book Antiqua" w:cs="Times New Roman"/>
                <w:sz w:val="19"/>
                <w:szCs w:val="19"/>
                <w:lang w:eastAsia="pt-BR"/>
              </w:rPr>
              <w:t>13/3/23.</w:t>
            </w:r>
            <w:r>
              <w:rPr>
                <w:rFonts w:ascii="Book Antiqua" w:eastAsia="Times New Roman" w:hAnsi="Book Antiqua" w:cs="Times New Roman"/>
                <w:sz w:val="19"/>
                <w:szCs w:val="19"/>
                <w:lang w:eastAsia="pt-BR"/>
              </w:rPr>
              <w:t xml:space="preserve"> </w:t>
            </w:r>
            <w:r w:rsidRPr="001D45F4">
              <w:rPr>
                <w:rFonts w:ascii="Book Antiqua" w:eastAsia="Times New Roman" w:hAnsi="Book Antiqua" w:cs="Times New Roman"/>
                <w:b/>
                <w:bCs/>
                <w:sz w:val="19"/>
                <w:szCs w:val="19"/>
                <w:lang w:eastAsia="pt-BR"/>
              </w:rPr>
              <w:t>O CNJ, por meio da Recomendação n. 44/13, posteriormente substituída pela Resolução n. 391/21, estabeleceu a possibilidade de remição de pena à pessoa privada de liberdade que, por meio de estudos por conta própria, vier a ser aprovada nos exames que certificam a conclusão do ensino fundamental ou médio (ENCCEJA ou outros) e aprovação no Exame Nacional do Ensino Médio - ENEM.</w:t>
            </w:r>
            <w:r>
              <w:rPr>
                <w:rFonts w:ascii="Book Antiqua" w:eastAsia="Times New Roman" w:hAnsi="Book Antiqua" w:cs="Times New Roman"/>
                <w:b/>
                <w:bCs/>
                <w:sz w:val="19"/>
                <w:szCs w:val="19"/>
                <w:lang w:eastAsia="pt-BR"/>
              </w:rPr>
              <w:t xml:space="preserve"> </w:t>
            </w:r>
            <w:r w:rsidRPr="001D45F4">
              <w:rPr>
                <w:rFonts w:ascii="Book Antiqua" w:eastAsia="Times New Roman" w:hAnsi="Book Antiqua" w:cs="Times New Roman"/>
                <w:b/>
                <w:bCs/>
                <w:sz w:val="19"/>
                <w:szCs w:val="19"/>
                <w:lang w:eastAsia="pt-BR"/>
              </w:rPr>
              <w:t>No caso, contudo, o ora agravante, ao ingressar no sistema prisional, era portador de diploma de nível superior. Em hipóteses tais, não há aquisição de novos conhecimentos, razão pela qual não há que se falar em remição, por aprovação no ENEM, sob pena de destoar do escopo da norma</w:t>
            </w:r>
            <w:r w:rsidRPr="001D45F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D45F4">
              <w:rPr>
                <w:rFonts w:ascii="Book Antiqua" w:eastAsia="Times New Roman" w:hAnsi="Book Antiqua" w:cs="Times New Roman"/>
                <w:sz w:val="19"/>
                <w:szCs w:val="19"/>
                <w:lang w:eastAsia="pt-BR"/>
              </w:rPr>
              <w:t>STJ. 6ª T</w:t>
            </w:r>
            <w:r>
              <w:rPr>
                <w:rFonts w:ascii="Book Antiqua" w:eastAsia="Times New Roman" w:hAnsi="Book Antiqua" w:cs="Times New Roman"/>
                <w:sz w:val="19"/>
                <w:szCs w:val="19"/>
                <w:lang w:eastAsia="pt-BR"/>
              </w:rPr>
              <w:t>.,</w:t>
            </w:r>
            <w:r w:rsidRPr="001D45F4">
              <w:rPr>
                <w:rFonts w:ascii="Book Antiqua" w:eastAsia="Times New Roman" w:hAnsi="Book Antiqua" w:cs="Times New Roman"/>
                <w:sz w:val="19"/>
                <w:szCs w:val="19"/>
                <w:lang w:eastAsia="pt-BR"/>
              </w:rPr>
              <w:t xml:space="preserve"> </w:t>
            </w:r>
            <w:proofErr w:type="spellStart"/>
            <w:r w:rsidRPr="001D45F4">
              <w:rPr>
                <w:rFonts w:ascii="Book Antiqua" w:eastAsia="Times New Roman" w:hAnsi="Book Antiqua" w:cs="Times New Roman"/>
                <w:sz w:val="19"/>
                <w:szCs w:val="19"/>
                <w:lang w:eastAsia="pt-BR"/>
              </w:rPr>
              <w:t>AgRg</w:t>
            </w:r>
            <w:proofErr w:type="spellEnd"/>
            <w:r w:rsidRPr="001D45F4">
              <w:rPr>
                <w:rFonts w:ascii="Book Antiqua" w:eastAsia="Times New Roman" w:hAnsi="Book Antiqua" w:cs="Times New Roman"/>
                <w:sz w:val="19"/>
                <w:szCs w:val="19"/>
                <w:lang w:eastAsia="pt-BR"/>
              </w:rPr>
              <w:t xml:space="preserve"> no HC 828464/SP, Rel. Min. </w:t>
            </w:r>
            <w:proofErr w:type="spellStart"/>
            <w:r w:rsidRPr="001D45F4">
              <w:rPr>
                <w:rFonts w:ascii="Book Antiqua" w:eastAsia="Times New Roman" w:hAnsi="Book Antiqua" w:cs="Times New Roman"/>
                <w:sz w:val="19"/>
                <w:szCs w:val="19"/>
                <w:lang w:eastAsia="pt-BR"/>
              </w:rPr>
              <w:t>Antonio</w:t>
            </w:r>
            <w:proofErr w:type="spellEnd"/>
            <w:r w:rsidRPr="001D45F4">
              <w:rPr>
                <w:rFonts w:ascii="Book Antiqua" w:eastAsia="Times New Roman" w:hAnsi="Book Antiqua" w:cs="Times New Roman"/>
                <w:sz w:val="19"/>
                <w:szCs w:val="19"/>
                <w:lang w:eastAsia="pt-BR"/>
              </w:rPr>
              <w:t xml:space="preserve"> Saldanha Palheiro, j</w:t>
            </w:r>
            <w:r>
              <w:rPr>
                <w:rFonts w:ascii="Book Antiqua" w:eastAsia="Times New Roman" w:hAnsi="Book Antiqua" w:cs="Times New Roman"/>
                <w:sz w:val="19"/>
                <w:szCs w:val="19"/>
                <w:lang w:eastAsia="pt-BR"/>
              </w:rPr>
              <w:t>.</w:t>
            </w:r>
            <w:r w:rsidRPr="001D45F4">
              <w:rPr>
                <w:rFonts w:ascii="Book Antiqua" w:eastAsia="Times New Roman" w:hAnsi="Book Antiqua" w:cs="Times New Roman"/>
                <w:sz w:val="19"/>
                <w:szCs w:val="19"/>
                <w:lang w:eastAsia="pt-BR"/>
              </w:rPr>
              <w:t xml:space="preserve"> 28/8/23.</w:t>
            </w:r>
          </w:p>
          <w:p w14:paraId="6316AAD5" w14:textId="77777777" w:rsidR="001D45F4" w:rsidRDefault="001D45F4" w:rsidP="003D4E32">
            <w:pPr>
              <w:jc w:val="both"/>
              <w:rPr>
                <w:rFonts w:ascii="Book Antiqua" w:eastAsia="Times New Roman" w:hAnsi="Book Antiqua" w:cs="Times New Roman"/>
                <w:b/>
                <w:i/>
                <w:color w:val="FF0000"/>
                <w:sz w:val="19"/>
                <w:szCs w:val="19"/>
                <w:lang w:eastAsia="pt-BR"/>
              </w:rPr>
            </w:pPr>
          </w:p>
          <w:p w14:paraId="2CCB64D7" w14:textId="4C2FDBF9" w:rsidR="003D4E32" w:rsidRDefault="003D4E32" w:rsidP="003D4E32">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w:t>
            </w:r>
            <w:r w:rsidRPr="00C4490F">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J</w:t>
            </w:r>
            <w:r w:rsidRPr="0072255E">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FF0588">
              <w:rPr>
                <w:rFonts w:ascii="Book Antiqua" w:eastAsia="Times New Roman" w:hAnsi="Book Antiqua" w:cs="Times New Roman"/>
                <w:b/>
                <w:i/>
                <w:color w:val="FF0000"/>
                <w:sz w:val="19"/>
                <w:szCs w:val="19"/>
                <w:highlight w:val="green"/>
                <w:lang w:eastAsia="pt-BR"/>
              </w:rPr>
              <w:t>DPE</w:t>
            </w:r>
            <w:r>
              <w:rPr>
                <w:rFonts w:ascii="Book Antiqua" w:eastAsia="Times New Roman" w:hAnsi="Book Antiqua" w:cs="Times New Roman"/>
                <w:b/>
                <w:i/>
                <w:color w:val="FF0000"/>
                <w:sz w:val="19"/>
                <w:szCs w:val="19"/>
                <w:highlight w:val="green"/>
                <w:lang w:eastAsia="pt-BR"/>
              </w:rPr>
              <w:t>CE</w:t>
            </w:r>
            <w:r w:rsidRPr="00FF0588">
              <w:rPr>
                <w:rFonts w:ascii="Book Antiqua" w:eastAsia="Times New Roman" w:hAnsi="Book Antiqua" w:cs="Times New Roman"/>
                <w:b/>
                <w:i/>
                <w:color w:val="FF0000"/>
                <w:sz w:val="19"/>
                <w:szCs w:val="19"/>
                <w:highlight w:val="green"/>
                <w:lang w:eastAsia="pt-BR"/>
              </w:rPr>
              <w:t>-2022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FCC</w:t>
            </w:r>
            <w:r>
              <w:rPr>
                <w:rFonts w:ascii="Book Antiqua" w:eastAsia="Times New Roman" w:hAnsi="Book Antiqua" w:cs="Times New Roman"/>
                <w:sz w:val="19"/>
                <w:szCs w:val="19"/>
                <w:lang w:eastAsia="pt-BR"/>
              </w:rPr>
              <w:t xml:space="preserve">: </w:t>
            </w:r>
            <w:r w:rsidRPr="003D4E32">
              <w:rPr>
                <w:rFonts w:ascii="Book Antiqua" w:eastAsia="Times New Roman" w:hAnsi="Book Antiqua" w:cs="Times New Roman"/>
                <w:b/>
                <w:bCs/>
                <w:sz w:val="19"/>
                <w:szCs w:val="19"/>
                <w:lang w:eastAsia="pt-BR"/>
              </w:rPr>
              <w:t xml:space="preserve">1. A jurisprudência desta Corte Superior de Justiça é no sentido de que, </w:t>
            </w:r>
            <w:r w:rsidRPr="001D45F4">
              <w:rPr>
                <w:rFonts w:ascii="Book Antiqua" w:eastAsia="Times New Roman" w:hAnsi="Book Antiqua" w:cs="Times New Roman"/>
                <w:b/>
                <w:bCs/>
                <w:sz w:val="19"/>
                <w:szCs w:val="19"/>
                <w:highlight w:val="green"/>
                <w:lang w:eastAsia="pt-BR"/>
              </w:rPr>
              <w:t>tendo</w:t>
            </w:r>
            <w:r w:rsidRPr="003D4E32">
              <w:rPr>
                <w:rFonts w:ascii="Book Antiqua" w:eastAsia="Times New Roman" w:hAnsi="Book Antiqua" w:cs="Times New Roman"/>
                <w:b/>
                <w:bCs/>
                <w:sz w:val="19"/>
                <w:szCs w:val="19"/>
                <w:lang w:eastAsia="pt-BR"/>
              </w:rPr>
              <w:t xml:space="preserve"> </w:t>
            </w:r>
            <w:r w:rsidRPr="001D45F4">
              <w:rPr>
                <w:rFonts w:ascii="Book Antiqua" w:eastAsia="Times New Roman" w:hAnsi="Book Antiqua" w:cs="Times New Roman"/>
                <w:b/>
                <w:bCs/>
                <w:sz w:val="19"/>
                <w:szCs w:val="19"/>
                <w:highlight w:val="yellow"/>
                <w:lang w:eastAsia="pt-BR"/>
              </w:rPr>
              <w:t>o apenado concluído o ensino médio e superior</w:t>
            </w:r>
            <w:r w:rsidRPr="003D4E32">
              <w:rPr>
                <w:rFonts w:ascii="Book Antiqua" w:eastAsia="Times New Roman" w:hAnsi="Book Antiqua" w:cs="Times New Roman"/>
                <w:b/>
                <w:bCs/>
                <w:sz w:val="19"/>
                <w:szCs w:val="19"/>
                <w:lang w:eastAsia="pt-BR"/>
              </w:rPr>
              <w:t xml:space="preserve"> </w:t>
            </w:r>
            <w:r w:rsidRPr="001D45F4">
              <w:rPr>
                <w:rFonts w:ascii="Book Antiqua" w:eastAsia="Times New Roman" w:hAnsi="Book Antiqua" w:cs="Times New Roman"/>
                <w:b/>
                <w:bCs/>
                <w:sz w:val="19"/>
                <w:szCs w:val="19"/>
                <w:shd w:val="clear" w:color="auto" w:fill="F7CAAC" w:themeFill="accent2" w:themeFillTint="66"/>
                <w:lang w:eastAsia="pt-BR"/>
              </w:rPr>
              <w:t>antes do início do cumprimento da pena</w:t>
            </w:r>
            <w:r w:rsidRPr="003D4E32">
              <w:rPr>
                <w:rFonts w:ascii="Book Antiqua" w:eastAsia="Times New Roman" w:hAnsi="Book Antiqua" w:cs="Times New Roman"/>
                <w:b/>
                <w:bCs/>
                <w:sz w:val="19"/>
                <w:szCs w:val="19"/>
                <w:lang w:eastAsia="pt-BR"/>
              </w:rPr>
              <w:t xml:space="preserve">, </w:t>
            </w:r>
            <w:r w:rsidRPr="001D45F4">
              <w:rPr>
                <w:rFonts w:ascii="Book Antiqua" w:eastAsia="Times New Roman" w:hAnsi="Book Antiqua" w:cs="Times New Roman"/>
                <w:b/>
                <w:bCs/>
                <w:sz w:val="19"/>
                <w:szCs w:val="19"/>
                <w:highlight w:val="green"/>
                <w:lang w:eastAsia="pt-BR"/>
              </w:rPr>
              <w:t>incabível</w:t>
            </w:r>
            <w:r w:rsidRPr="003D4E32">
              <w:rPr>
                <w:rFonts w:ascii="Book Antiqua" w:eastAsia="Times New Roman" w:hAnsi="Book Antiqua" w:cs="Times New Roman"/>
                <w:b/>
                <w:bCs/>
                <w:sz w:val="19"/>
                <w:szCs w:val="19"/>
                <w:lang w:eastAsia="pt-BR"/>
              </w:rPr>
              <w:t xml:space="preserve"> a </w:t>
            </w:r>
            <w:r w:rsidRPr="001D45F4">
              <w:rPr>
                <w:rFonts w:ascii="Book Antiqua" w:eastAsia="Times New Roman" w:hAnsi="Book Antiqua" w:cs="Times New Roman"/>
                <w:b/>
                <w:bCs/>
                <w:sz w:val="19"/>
                <w:szCs w:val="19"/>
                <w:shd w:val="clear" w:color="auto" w:fill="F7CAAC" w:themeFill="accent2" w:themeFillTint="66"/>
                <w:lang w:eastAsia="pt-BR"/>
              </w:rPr>
              <w:t>remição penal</w:t>
            </w:r>
            <w:r w:rsidRPr="003D4E32">
              <w:rPr>
                <w:rFonts w:ascii="Book Antiqua" w:eastAsia="Times New Roman" w:hAnsi="Book Antiqua" w:cs="Times New Roman"/>
                <w:b/>
                <w:bCs/>
                <w:sz w:val="19"/>
                <w:szCs w:val="19"/>
                <w:lang w:eastAsia="pt-BR"/>
              </w:rPr>
              <w:t xml:space="preserve"> </w:t>
            </w:r>
            <w:r w:rsidRPr="001D45F4">
              <w:rPr>
                <w:rFonts w:ascii="Book Antiqua" w:eastAsia="Times New Roman" w:hAnsi="Book Antiqua" w:cs="Times New Roman"/>
                <w:b/>
                <w:bCs/>
                <w:sz w:val="19"/>
                <w:szCs w:val="19"/>
                <w:highlight w:val="yellow"/>
                <w:lang w:eastAsia="pt-BR"/>
              </w:rPr>
              <w:t>por aprovação no Exame Nacional do Ensino Médio (ENEM)</w:t>
            </w:r>
            <w:r w:rsidRPr="003D4E32">
              <w:rPr>
                <w:rFonts w:ascii="Book Antiqua" w:eastAsia="Times New Roman" w:hAnsi="Book Antiqua" w:cs="Times New Roman"/>
                <w:b/>
                <w:bCs/>
                <w:sz w:val="19"/>
                <w:szCs w:val="19"/>
                <w:lang w:eastAsia="pt-BR"/>
              </w:rPr>
              <w:t>, visto que tal situação destoa do escopo da norma (Recomendação n. 44/13 - posteriormente substituída pela Resolução n. 391/21). Precedentes</w:t>
            </w:r>
            <w:r w:rsidRPr="003D4E3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5ª T., </w:t>
            </w:r>
            <w:proofErr w:type="spellStart"/>
            <w:r w:rsidRPr="003D4E32">
              <w:rPr>
                <w:rFonts w:ascii="Book Antiqua" w:eastAsia="Times New Roman" w:hAnsi="Book Antiqua" w:cs="Times New Roman"/>
                <w:sz w:val="19"/>
                <w:szCs w:val="19"/>
                <w:lang w:eastAsia="pt-BR"/>
              </w:rPr>
              <w:t>AgRg</w:t>
            </w:r>
            <w:proofErr w:type="spellEnd"/>
            <w:r w:rsidRPr="003D4E32">
              <w:rPr>
                <w:rFonts w:ascii="Book Antiqua" w:eastAsia="Times New Roman" w:hAnsi="Book Antiqua" w:cs="Times New Roman"/>
                <w:sz w:val="19"/>
                <w:szCs w:val="19"/>
                <w:lang w:eastAsia="pt-BR"/>
              </w:rPr>
              <w:t xml:space="preserve"> no REsp 1985541/SP, </w:t>
            </w:r>
            <w:r>
              <w:rPr>
                <w:rFonts w:ascii="Book Antiqua" w:eastAsia="Times New Roman" w:hAnsi="Book Antiqua" w:cs="Times New Roman"/>
                <w:sz w:val="19"/>
                <w:szCs w:val="19"/>
                <w:lang w:eastAsia="pt-BR"/>
              </w:rPr>
              <w:t>R</w:t>
            </w:r>
            <w:r w:rsidRPr="003D4E32">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3D4E32">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3D4E32">
              <w:rPr>
                <w:rFonts w:ascii="Book Antiqua" w:eastAsia="Times New Roman" w:hAnsi="Book Antiqua" w:cs="Times New Roman"/>
                <w:sz w:val="19"/>
                <w:szCs w:val="19"/>
                <w:lang w:eastAsia="pt-BR"/>
              </w:rPr>
              <w:t xml:space="preserve"> Reynaldo Soares da Fonseca, j</w:t>
            </w:r>
            <w:r>
              <w:rPr>
                <w:rFonts w:ascii="Book Antiqua" w:eastAsia="Times New Roman" w:hAnsi="Book Antiqua" w:cs="Times New Roman"/>
                <w:sz w:val="19"/>
                <w:szCs w:val="19"/>
                <w:lang w:eastAsia="pt-BR"/>
              </w:rPr>
              <w:t>.</w:t>
            </w:r>
            <w:r w:rsidRPr="003D4E32">
              <w:rPr>
                <w:rFonts w:ascii="Book Antiqua" w:eastAsia="Times New Roman" w:hAnsi="Book Antiqua" w:cs="Times New Roman"/>
                <w:sz w:val="19"/>
                <w:szCs w:val="19"/>
                <w:lang w:eastAsia="pt-BR"/>
              </w:rPr>
              <w:t xml:space="preserve"> 19/4/22</w:t>
            </w:r>
            <w:r>
              <w:rPr>
                <w:rFonts w:ascii="Book Antiqua" w:eastAsia="Times New Roman" w:hAnsi="Book Antiqua" w:cs="Times New Roman"/>
                <w:sz w:val="19"/>
                <w:szCs w:val="19"/>
                <w:lang w:eastAsia="pt-BR"/>
              </w:rPr>
              <w:t xml:space="preserve">. (...) </w:t>
            </w:r>
            <w:r w:rsidRPr="003D4E32">
              <w:rPr>
                <w:rFonts w:ascii="Book Antiqua" w:eastAsia="Times New Roman" w:hAnsi="Book Antiqua" w:cs="Times New Roman"/>
                <w:b/>
                <w:bCs/>
                <w:sz w:val="19"/>
                <w:szCs w:val="19"/>
                <w:lang w:eastAsia="pt-BR"/>
              </w:rPr>
              <w:t>Visando à ressocialização do apenado e tendo como base o direito fundamental à Educação, o Conselho Nacional de Justiça (CNJ), por meio da Recomendação n. 44/13 - posteriormente substituída pela Resolução n. 391/21 -, estabeleceu a possibilidade de remição de pena à pessoa privada de liberdade, que, por meio de estudos por conta própria, vier a ser aprovada nos exames que certificam a conclusão do ensino fundamental ou médio (ENCCEJA ou outros) e aprovação no Exame Nacional do Ensino Médio - ENEM.</w:t>
            </w:r>
            <w:r>
              <w:rPr>
                <w:rFonts w:ascii="Book Antiqua" w:eastAsia="Times New Roman" w:hAnsi="Book Antiqua" w:cs="Times New Roman"/>
                <w:b/>
                <w:bCs/>
                <w:sz w:val="19"/>
                <w:szCs w:val="19"/>
                <w:lang w:eastAsia="pt-BR"/>
              </w:rPr>
              <w:t xml:space="preserve"> </w:t>
            </w:r>
            <w:r w:rsidRPr="003D4E32">
              <w:rPr>
                <w:rFonts w:ascii="Book Antiqua" w:eastAsia="Times New Roman" w:hAnsi="Book Antiqua" w:cs="Times New Roman"/>
                <w:b/>
                <w:bCs/>
                <w:sz w:val="19"/>
                <w:szCs w:val="19"/>
                <w:lang w:eastAsia="pt-BR"/>
              </w:rPr>
              <w:t>Com efeito, o propósito da remição pelo estudo não é simplesmente diminuir o tempo de encarceramento, mas, sobretudo, fomentar a aquisição de novos conhecimentos e ferramentais educacionais por parte do apenado, de modo a facilitar a sua reintegração social.</w:t>
            </w:r>
            <w:r>
              <w:rPr>
                <w:rFonts w:ascii="Book Antiqua" w:eastAsia="Times New Roman" w:hAnsi="Book Antiqua" w:cs="Times New Roman"/>
                <w:b/>
                <w:bCs/>
                <w:sz w:val="19"/>
                <w:szCs w:val="19"/>
                <w:lang w:eastAsia="pt-BR"/>
              </w:rPr>
              <w:t xml:space="preserve"> </w:t>
            </w:r>
            <w:r w:rsidRPr="003D4E32">
              <w:rPr>
                <w:rFonts w:ascii="Book Antiqua" w:eastAsia="Times New Roman" w:hAnsi="Book Antiqua" w:cs="Times New Roman"/>
                <w:b/>
                <w:bCs/>
                <w:sz w:val="19"/>
                <w:szCs w:val="19"/>
                <w:lang w:eastAsia="pt-BR"/>
              </w:rPr>
              <w:t xml:space="preserve">No caso, tendo o apenado concluído o ensino médio e superior </w:t>
            </w:r>
            <w:r w:rsidRPr="001D45F4">
              <w:rPr>
                <w:rFonts w:ascii="Book Antiqua" w:eastAsia="Times New Roman" w:hAnsi="Book Antiqua" w:cs="Times New Roman"/>
                <w:b/>
                <w:bCs/>
                <w:sz w:val="19"/>
                <w:szCs w:val="19"/>
                <w:shd w:val="clear" w:color="auto" w:fill="F7CAAC" w:themeFill="accent2" w:themeFillTint="66"/>
                <w:lang w:eastAsia="pt-BR"/>
              </w:rPr>
              <w:t>antes do início do cumprimento da pena</w:t>
            </w:r>
            <w:r w:rsidRPr="003D4E32">
              <w:rPr>
                <w:rFonts w:ascii="Book Antiqua" w:eastAsia="Times New Roman" w:hAnsi="Book Antiqua" w:cs="Times New Roman"/>
                <w:b/>
                <w:bCs/>
                <w:sz w:val="19"/>
                <w:szCs w:val="19"/>
                <w:lang w:eastAsia="pt-BR"/>
              </w:rPr>
              <w:t xml:space="preserve">, </w:t>
            </w:r>
            <w:r w:rsidRPr="001D45F4">
              <w:rPr>
                <w:rFonts w:ascii="Book Antiqua" w:eastAsia="Times New Roman" w:hAnsi="Book Antiqua" w:cs="Times New Roman"/>
                <w:b/>
                <w:bCs/>
                <w:sz w:val="19"/>
                <w:szCs w:val="19"/>
                <w:highlight w:val="green"/>
                <w:lang w:eastAsia="pt-BR"/>
              </w:rPr>
              <w:t>incabível</w:t>
            </w:r>
            <w:r w:rsidRPr="003D4E32">
              <w:rPr>
                <w:rFonts w:ascii="Book Antiqua" w:eastAsia="Times New Roman" w:hAnsi="Book Antiqua" w:cs="Times New Roman"/>
                <w:b/>
                <w:bCs/>
                <w:sz w:val="19"/>
                <w:szCs w:val="19"/>
                <w:lang w:eastAsia="pt-BR"/>
              </w:rPr>
              <w:t xml:space="preserve"> a </w:t>
            </w:r>
            <w:r w:rsidRPr="001D45F4">
              <w:rPr>
                <w:rFonts w:ascii="Book Antiqua" w:eastAsia="Times New Roman" w:hAnsi="Book Antiqua" w:cs="Times New Roman"/>
                <w:b/>
                <w:bCs/>
                <w:sz w:val="19"/>
                <w:szCs w:val="19"/>
                <w:shd w:val="clear" w:color="auto" w:fill="F7CAAC" w:themeFill="accent2" w:themeFillTint="66"/>
                <w:lang w:eastAsia="pt-BR"/>
              </w:rPr>
              <w:t>remição penal</w:t>
            </w:r>
            <w:r w:rsidRPr="003D4E32">
              <w:rPr>
                <w:rFonts w:ascii="Book Antiqua" w:eastAsia="Times New Roman" w:hAnsi="Book Antiqua" w:cs="Times New Roman"/>
                <w:b/>
                <w:bCs/>
                <w:sz w:val="19"/>
                <w:szCs w:val="19"/>
                <w:lang w:eastAsia="pt-BR"/>
              </w:rPr>
              <w:t xml:space="preserve"> </w:t>
            </w:r>
            <w:r w:rsidRPr="001D45F4">
              <w:rPr>
                <w:rFonts w:ascii="Book Antiqua" w:eastAsia="Times New Roman" w:hAnsi="Book Antiqua" w:cs="Times New Roman"/>
                <w:b/>
                <w:bCs/>
                <w:sz w:val="19"/>
                <w:szCs w:val="19"/>
                <w:highlight w:val="yellow"/>
                <w:lang w:eastAsia="pt-BR"/>
              </w:rPr>
              <w:t>por aprovação no Exame Nacional do Ensino Médio</w:t>
            </w:r>
            <w:r w:rsidRPr="003D4E32">
              <w:rPr>
                <w:rFonts w:ascii="Book Antiqua" w:eastAsia="Times New Roman" w:hAnsi="Book Antiqua" w:cs="Times New Roman"/>
                <w:b/>
                <w:bCs/>
                <w:sz w:val="19"/>
                <w:szCs w:val="19"/>
                <w:lang w:eastAsia="pt-BR"/>
              </w:rPr>
              <w:t>, visto que tal situação destoa do escopo da norma</w:t>
            </w:r>
            <w:r w:rsidRPr="003D4E3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6ª T., </w:t>
            </w:r>
            <w:r w:rsidRPr="003D4E32">
              <w:rPr>
                <w:rFonts w:ascii="Book Antiqua" w:eastAsia="Times New Roman" w:hAnsi="Book Antiqua" w:cs="Times New Roman"/>
                <w:sz w:val="19"/>
                <w:szCs w:val="19"/>
                <w:lang w:eastAsia="pt-BR"/>
              </w:rPr>
              <w:t xml:space="preserve">HC 705708/SP, </w:t>
            </w:r>
            <w:r>
              <w:rPr>
                <w:rFonts w:ascii="Book Antiqua" w:eastAsia="Times New Roman" w:hAnsi="Book Antiqua" w:cs="Times New Roman"/>
                <w:sz w:val="19"/>
                <w:szCs w:val="19"/>
                <w:lang w:eastAsia="pt-BR"/>
              </w:rPr>
              <w:t>R</w:t>
            </w:r>
            <w:r w:rsidRPr="003D4E32">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3D4E32">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3D4E32">
              <w:rPr>
                <w:rFonts w:ascii="Book Antiqua" w:eastAsia="Times New Roman" w:hAnsi="Book Antiqua" w:cs="Times New Roman"/>
                <w:sz w:val="19"/>
                <w:szCs w:val="19"/>
                <w:lang w:eastAsia="pt-BR"/>
              </w:rPr>
              <w:t xml:space="preserve"> Sebastião Reis Júnior, j</w:t>
            </w:r>
            <w:r>
              <w:rPr>
                <w:rFonts w:ascii="Book Antiqua" w:eastAsia="Times New Roman" w:hAnsi="Book Antiqua" w:cs="Times New Roman"/>
                <w:sz w:val="19"/>
                <w:szCs w:val="19"/>
                <w:lang w:eastAsia="pt-BR"/>
              </w:rPr>
              <w:t>.</w:t>
            </w:r>
            <w:r w:rsidRPr="003D4E32">
              <w:rPr>
                <w:rFonts w:ascii="Book Antiqua" w:eastAsia="Times New Roman" w:hAnsi="Book Antiqua" w:cs="Times New Roman"/>
                <w:sz w:val="19"/>
                <w:szCs w:val="19"/>
                <w:lang w:eastAsia="pt-BR"/>
              </w:rPr>
              <w:t xml:space="preserve"> 22/2/22</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1D45F4" w14:paraId="49EE5629" w14:textId="77777777" w:rsidTr="001D45F4">
              <w:tc>
                <w:tcPr>
                  <w:tcW w:w="8268" w:type="dxa"/>
                  <w:shd w:val="clear" w:color="auto" w:fill="FFFFFF" w:themeFill="background1"/>
                </w:tcPr>
                <w:p w14:paraId="7D79EFB8" w14:textId="5E77634C" w:rsidR="001D45F4" w:rsidRPr="001D45F4" w:rsidRDefault="001D45F4" w:rsidP="001D45F4">
                  <w:pPr>
                    <w:jc w:val="both"/>
                    <w:rPr>
                      <w:rFonts w:ascii="Book Antiqua" w:eastAsia="Times New Roman" w:hAnsi="Book Antiqua" w:cs="Times New Roman"/>
                      <w:b/>
                      <w:bCs/>
                      <w:sz w:val="19"/>
                      <w:szCs w:val="19"/>
                      <w:lang w:eastAsia="pt-BR"/>
                    </w:rPr>
                  </w:pPr>
                  <w:r w:rsidRPr="001D45F4">
                    <w:rPr>
                      <w:rFonts w:ascii="Book Antiqua" w:eastAsia="Times New Roman" w:hAnsi="Book Antiqua" w:cs="Times New Roman"/>
                      <w:b/>
                      <w:bCs/>
                      <w:sz w:val="18"/>
                      <w:szCs w:val="18"/>
                      <w:lang w:eastAsia="pt-BR"/>
                    </w:rPr>
                    <w:t>(</w:t>
                  </w:r>
                  <w:r w:rsidRPr="001D45F4">
                    <w:rPr>
                      <w:rFonts w:ascii="Book Antiqua" w:eastAsia="Times New Roman" w:hAnsi="Book Antiqua" w:cs="Times New Roman"/>
                      <w:b/>
                      <w:bCs/>
                      <w:sz w:val="18"/>
                      <w:szCs w:val="18"/>
                      <w:highlight w:val="yellow"/>
                      <w:lang w:eastAsia="pt-BR"/>
                    </w:rPr>
                    <w:t>DPECE-2022-FCC</w:t>
                  </w:r>
                  <w:r w:rsidRPr="001D45F4">
                    <w:rPr>
                      <w:rFonts w:ascii="Book Antiqua" w:eastAsia="Times New Roman" w:hAnsi="Book Antiqua" w:cs="Times New Roman"/>
                      <w:b/>
                      <w:bCs/>
                      <w:sz w:val="18"/>
                      <w:szCs w:val="18"/>
                      <w:lang w:eastAsia="pt-BR"/>
                    </w:rPr>
                    <w:t>)</w:t>
                  </w:r>
                  <w:r w:rsidRPr="001D45F4">
                    <w:rPr>
                      <w:rFonts w:ascii="Book Antiqua" w:eastAsia="Times New Roman" w:hAnsi="Book Antiqua" w:cs="Times New Roman"/>
                      <w:sz w:val="18"/>
                      <w:szCs w:val="18"/>
                      <w:lang w:eastAsia="pt-BR"/>
                    </w:rPr>
                    <w:t xml:space="preserve">: Sobre a remição de pena, é correto afirmar: Não se aplica o acréscimo de 1/3, previsto no art. 126, § 5º da LEP, na hipótese de conclusão de nível superior antes do início de cumprimento de pena pelo condenado, conforme entendimento predominante do STJ. </w:t>
                  </w:r>
                  <w:r w:rsidRPr="001D45F4">
                    <w:rPr>
                      <w:rFonts w:ascii="Book Antiqua" w:eastAsia="Times New Roman" w:hAnsi="Book Antiqua" w:cs="Times New Roman"/>
                      <w:b/>
                      <w:bCs/>
                      <w:sz w:val="18"/>
                      <w:szCs w:val="18"/>
                      <w:lang w:eastAsia="pt-BR"/>
                    </w:rPr>
                    <w:t xml:space="preserve">BL: art. 126, §5º, LEP e </w:t>
                  </w:r>
                  <w:proofErr w:type="spellStart"/>
                  <w:r w:rsidRPr="001D45F4">
                    <w:rPr>
                      <w:rFonts w:ascii="Book Antiqua" w:eastAsia="Times New Roman" w:hAnsi="Book Antiqua" w:cs="Times New Roman"/>
                      <w:b/>
                      <w:bCs/>
                      <w:sz w:val="18"/>
                      <w:szCs w:val="18"/>
                      <w:lang w:eastAsia="pt-BR"/>
                    </w:rPr>
                    <w:t>Entend</w:t>
                  </w:r>
                  <w:proofErr w:type="spellEnd"/>
                  <w:r w:rsidRPr="001D45F4">
                    <w:rPr>
                      <w:rFonts w:ascii="Book Antiqua" w:eastAsia="Times New Roman" w:hAnsi="Book Antiqua" w:cs="Times New Roman"/>
                      <w:b/>
                      <w:bCs/>
                      <w:sz w:val="18"/>
                      <w:szCs w:val="18"/>
                      <w:lang w:eastAsia="pt-BR"/>
                    </w:rPr>
                    <w:t xml:space="preserve">. </w:t>
                  </w:r>
                  <w:proofErr w:type="spellStart"/>
                  <w:r w:rsidRPr="001D45F4">
                    <w:rPr>
                      <w:rFonts w:ascii="Book Antiqua" w:eastAsia="Times New Roman" w:hAnsi="Book Antiqua" w:cs="Times New Roman"/>
                      <w:b/>
                      <w:bCs/>
                      <w:sz w:val="18"/>
                      <w:szCs w:val="18"/>
                      <w:lang w:eastAsia="pt-BR"/>
                    </w:rPr>
                    <w:t>Jurisprud</w:t>
                  </w:r>
                  <w:proofErr w:type="spellEnd"/>
                  <w:r w:rsidRPr="001D45F4">
                    <w:rPr>
                      <w:rFonts w:ascii="Book Antiqua" w:eastAsia="Times New Roman" w:hAnsi="Book Antiqua" w:cs="Times New Roman"/>
                      <w:b/>
                      <w:bCs/>
                      <w:sz w:val="18"/>
                      <w:szCs w:val="18"/>
                      <w:lang w:eastAsia="pt-BR"/>
                    </w:rPr>
                    <w:t>.</w:t>
                  </w:r>
                </w:p>
              </w:tc>
            </w:tr>
          </w:tbl>
          <w:p w14:paraId="190C6413" w14:textId="77777777" w:rsidR="001D45F4" w:rsidRDefault="001D45F4" w:rsidP="003D4E32">
            <w:pPr>
              <w:jc w:val="both"/>
              <w:rPr>
                <w:rFonts w:ascii="Book Antiqua" w:eastAsia="Times New Roman" w:hAnsi="Book Antiqua" w:cs="Times New Roman"/>
                <w:b/>
                <w:bCs/>
                <w:sz w:val="19"/>
                <w:szCs w:val="19"/>
                <w:lang w:eastAsia="pt-BR"/>
              </w:rPr>
            </w:pPr>
          </w:p>
          <w:p w14:paraId="7088F8B2" w14:textId="52DC3716" w:rsidR="001D45F4" w:rsidRPr="00C4490F" w:rsidRDefault="001D45F4" w:rsidP="003D4E32">
            <w:pPr>
              <w:jc w:val="both"/>
              <w:rPr>
                <w:rFonts w:ascii="Book Antiqua" w:eastAsia="Times New Roman" w:hAnsi="Book Antiqua" w:cs="Times New Roman"/>
                <w:b/>
                <w:bCs/>
                <w:sz w:val="19"/>
                <w:szCs w:val="19"/>
                <w:lang w:eastAsia="pt-BR"/>
              </w:rPr>
            </w:pPr>
          </w:p>
        </w:tc>
      </w:tr>
    </w:tbl>
    <w:p w14:paraId="20F13227" w14:textId="77777777" w:rsidR="003D4E32" w:rsidRPr="003D4E32" w:rsidRDefault="003D4E32" w:rsidP="003D4E32">
      <w:pPr>
        <w:spacing w:after="0" w:line="240" w:lineRule="auto"/>
        <w:ind w:firstLine="527"/>
        <w:jc w:val="both"/>
        <w:rPr>
          <w:rFonts w:ascii="Book Antiqua" w:eastAsia="Times New Roman" w:hAnsi="Book Antiqua" w:cs="Times New Roman"/>
          <w:b/>
          <w:color w:val="FF0000"/>
          <w:sz w:val="16"/>
          <w:szCs w:val="16"/>
          <w:lang w:eastAsia="pt-BR"/>
        </w:rPr>
      </w:pPr>
    </w:p>
    <w:tbl>
      <w:tblPr>
        <w:tblStyle w:val="Tabelacomgrade"/>
        <w:tblW w:w="0" w:type="auto"/>
        <w:tblLook w:val="04A0" w:firstRow="1" w:lastRow="0" w:firstColumn="1" w:lastColumn="0" w:noHBand="0" w:noVBand="1"/>
      </w:tblPr>
      <w:tblGrid>
        <w:gridCol w:w="8494"/>
      </w:tblGrid>
      <w:tr w:rsidR="00F16563" w14:paraId="42D2FF99" w14:textId="77777777" w:rsidTr="00183631">
        <w:tc>
          <w:tcPr>
            <w:tcW w:w="8494" w:type="dxa"/>
            <w:shd w:val="clear" w:color="auto" w:fill="CCFFFF"/>
          </w:tcPr>
          <w:p w14:paraId="3FFDA5A3" w14:textId="39214132" w:rsidR="00E549CB" w:rsidRDefault="00E549CB" w:rsidP="00183631">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DPEBA</w:t>
            </w:r>
            <w:r w:rsidRPr="00203391">
              <w:rPr>
                <w:rFonts w:ascii="Book Antiqua" w:eastAsia="Times New Roman" w:hAnsi="Book Antiqua" w:cs="Times New Roman"/>
                <w:b/>
                <w:bCs/>
                <w:sz w:val="19"/>
                <w:szCs w:val="19"/>
                <w:highlight w:val="yellow"/>
                <w:lang w:eastAsia="pt-BR"/>
              </w:rPr>
              <w:t>-20</w:t>
            </w:r>
            <w:r>
              <w:rPr>
                <w:rFonts w:ascii="Book Antiqua" w:eastAsia="Times New Roman" w:hAnsi="Book Antiqua" w:cs="Times New Roman"/>
                <w:b/>
                <w:bCs/>
                <w:sz w:val="19"/>
                <w:szCs w:val="19"/>
                <w:highlight w:val="yellow"/>
                <w:lang w:eastAsia="pt-BR"/>
              </w:rPr>
              <w:t>21</w:t>
            </w:r>
            <w:r w:rsidRPr="00203391">
              <w:rPr>
                <w:rFonts w:ascii="Book Antiqua" w:eastAsia="Times New Roman" w:hAnsi="Book Antiqua" w:cs="Times New Roman"/>
                <w:b/>
                <w:bCs/>
                <w:sz w:val="19"/>
                <w:szCs w:val="19"/>
                <w:highlight w:val="yellow"/>
                <w:lang w:eastAsia="pt-BR"/>
              </w:rPr>
              <w:t>-FCC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549CB">
              <w:rPr>
                <w:rFonts w:ascii="Book Antiqua" w:eastAsia="Times New Roman" w:hAnsi="Book Antiqua" w:cs="Times New Roman"/>
                <w:sz w:val="19"/>
                <w:szCs w:val="19"/>
                <w:lang w:eastAsia="pt-BR"/>
              </w:rPr>
              <w:t>Sobre a remição:</w:t>
            </w:r>
            <w:r>
              <w:rPr>
                <w:rFonts w:ascii="Book Antiqua" w:eastAsia="Times New Roman" w:hAnsi="Book Antiqua" w:cs="Times New Roman"/>
                <w:sz w:val="19"/>
                <w:szCs w:val="19"/>
                <w:lang w:eastAsia="pt-BR"/>
              </w:rPr>
              <w:t xml:space="preserve"> </w:t>
            </w:r>
            <w:r w:rsidRPr="00E549CB">
              <w:rPr>
                <w:rFonts w:ascii="Book Antiqua" w:eastAsia="Times New Roman" w:hAnsi="Book Antiqua" w:cs="Times New Roman"/>
                <w:sz w:val="19"/>
                <w:szCs w:val="19"/>
                <w:lang w:eastAsia="pt-BR"/>
              </w:rPr>
              <w:t>Em caso de conclusão do ensino médio, acresce-se um terço aos dias remidos.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126, §5º, LEP.</w:t>
            </w:r>
          </w:p>
          <w:p w14:paraId="1C82BE1B" w14:textId="77777777" w:rsidR="00E549CB" w:rsidRDefault="00E549CB" w:rsidP="00183631">
            <w:pPr>
              <w:jc w:val="both"/>
              <w:rPr>
                <w:rFonts w:ascii="Book Antiqua" w:eastAsia="Times New Roman" w:hAnsi="Book Antiqua" w:cs="Times New Roman"/>
                <w:b/>
                <w:bCs/>
                <w:sz w:val="19"/>
                <w:szCs w:val="19"/>
                <w:lang w:eastAsia="pt-BR"/>
              </w:rPr>
            </w:pPr>
          </w:p>
          <w:p w14:paraId="02CC2872" w14:textId="676F9D97" w:rsidR="00F16563" w:rsidRDefault="00F16563" w:rsidP="00183631">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DPEAP</w:t>
            </w:r>
            <w:r w:rsidRPr="00203391">
              <w:rPr>
                <w:rFonts w:ascii="Book Antiqua" w:eastAsia="Times New Roman" w:hAnsi="Book Antiqua" w:cs="Times New Roman"/>
                <w:b/>
                <w:bCs/>
                <w:sz w:val="19"/>
                <w:szCs w:val="19"/>
                <w:highlight w:val="yellow"/>
                <w:lang w:eastAsia="pt-BR"/>
              </w:rPr>
              <w:t>-201</w:t>
            </w:r>
            <w:r>
              <w:rPr>
                <w:rFonts w:ascii="Book Antiqua" w:eastAsia="Times New Roman" w:hAnsi="Book Antiqua" w:cs="Times New Roman"/>
                <w:b/>
                <w:bCs/>
                <w:sz w:val="19"/>
                <w:szCs w:val="19"/>
                <w:highlight w:val="yellow"/>
                <w:lang w:eastAsia="pt-BR"/>
              </w:rPr>
              <w:t>8</w:t>
            </w:r>
            <w:r w:rsidRPr="00203391">
              <w:rPr>
                <w:rFonts w:ascii="Book Antiqua" w:eastAsia="Times New Roman" w:hAnsi="Book Antiqua" w:cs="Times New Roman"/>
                <w:b/>
                <w:bCs/>
                <w:sz w:val="19"/>
                <w:szCs w:val="19"/>
                <w:highlight w:val="yellow"/>
                <w:lang w:eastAsia="pt-BR"/>
              </w:rPr>
              <w:t>-FCC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16563">
              <w:rPr>
                <w:rFonts w:ascii="Book Antiqua" w:eastAsia="Times New Roman" w:hAnsi="Book Antiqua" w:cs="Times New Roman"/>
                <w:sz w:val="19"/>
                <w:szCs w:val="19"/>
                <w:lang w:eastAsia="pt-BR"/>
              </w:rPr>
              <w:t>A remição</w:t>
            </w:r>
            <w:r>
              <w:rPr>
                <w:rFonts w:ascii="Book Antiqua" w:eastAsia="Times New Roman" w:hAnsi="Book Antiqua" w:cs="Times New Roman"/>
                <w:sz w:val="19"/>
                <w:szCs w:val="19"/>
                <w:lang w:eastAsia="pt-BR"/>
              </w:rPr>
              <w:t xml:space="preserve"> </w:t>
            </w:r>
            <w:r w:rsidRPr="00F16563">
              <w:rPr>
                <w:rFonts w:ascii="Book Antiqua" w:eastAsia="Times New Roman" w:hAnsi="Book Antiqua" w:cs="Times New Roman"/>
                <w:sz w:val="19"/>
                <w:szCs w:val="19"/>
                <w:lang w:eastAsia="pt-BR"/>
              </w:rPr>
              <w:t>pelo estudo é acrescida de um terço se o sentenciado concluir o ensino fundamental, médio ou superior durante o cumprimento de pena.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126, §5º, LEP.</w:t>
            </w:r>
          </w:p>
          <w:p w14:paraId="237018EB" w14:textId="77777777" w:rsidR="0090041B" w:rsidRDefault="0090041B" w:rsidP="00183631">
            <w:pPr>
              <w:jc w:val="both"/>
              <w:rPr>
                <w:rFonts w:ascii="Book Antiqua" w:eastAsia="Times New Roman" w:hAnsi="Book Antiqua" w:cs="Times New Roman"/>
                <w:b/>
                <w:bCs/>
                <w:sz w:val="19"/>
                <w:szCs w:val="19"/>
                <w:lang w:eastAsia="pt-BR"/>
              </w:rPr>
            </w:pPr>
          </w:p>
          <w:p w14:paraId="31C08C4C" w14:textId="0DBA64E3" w:rsidR="0090041B" w:rsidRPr="0090041B" w:rsidRDefault="0090041B" w:rsidP="00183631">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90041B">
              <w:rPr>
                <w:rFonts w:ascii="Book Antiqua" w:eastAsia="Times New Roman" w:hAnsi="Book Antiqua" w:cs="Times New Roman"/>
                <w:b/>
                <w:bCs/>
                <w:sz w:val="19"/>
                <w:szCs w:val="19"/>
                <w:highlight w:val="yellow"/>
                <w:lang w:eastAsia="pt-BR"/>
              </w:rPr>
              <w:t>PCMA-2018-CESPE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0041B">
              <w:rPr>
                <w:rFonts w:ascii="Book Antiqua" w:eastAsia="Times New Roman" w:hAnsi="Book Antiqua" w:cs="Times New Roman"/>
                <w:sz w:val="19"/>
                <w:szCs w:val="19"/>
                <w:lang w:eastAsia="pt-BR"/>
              </w:rPr>
              <w:t>Quanto ao instituto da remição na fase de execução da pena, assinale a opção correta</w:t>
            </w:r>
            <w:r>
              <w:rPr>
                <w:rFonts w:ascii="Book Antiqua" w:eastAsia="Times New Roman" w:hAnsi="Book Antiqua" w:cs="Times New Roman"/>
                <w:sz w:val="19"/>
                <w:szCs w:val="19"/>
                <w:lang w:eastAsia="pt-BR"/>
              </w:rPr>
              <w:t xml:space="preserve">: </w:t>
            </w:r>
            <w:r w:rsidR="00CB05DC" w:rsidRPr="00CB05DC">
              <w:rPr>
                <w:rFonts w:ascii="Book Antiqua" w:eastAsia="Times New Roman" w:hAnsi="Book Antiqua" w:cs="Times New Roman"/>
                <w:sz w:val="19"/>
                <w:szCs w:val="19"/>
                <w:lang w:eastAsia="pt-BR"/>
              </w:rPr>
              <w:t>É possível o acréscimo de um terço do tempo a remir no caso de conclusão, durante o cumprimento da pena, do ensino fundamental, médio ou superior.</w:t>
            </w:r>
            <w:r w:rsidR="00CB05DC">
              <w:rPr>
                <w:rFonts w:ascii="Book Antiqua" w:eastAsia="Times New Roman" w:hAnsi="Book Antiqua" w:cs="Times New Roman"/>
                <w:sz w:val="19"/>
                <w:szCs w:val="19"/>
                <w:lang w:eastAsia="pt-BR"/>
              </w:rPr>
              <w:t xml:space="preserve"> </w:t>
            </w:r>
            <w:r w:rsidR="00CB05DC">
              <w:rPr>
                <w:rFonts w:ascii="Book Antiqua" w:eastAsia="Times New Roman" w:hAnsi="Book Antiqua" w:cs="Times New Roman"/>
                <w:b/>
                <w:bCs/>
                <w:sz w:val="19"/>
                <w:szCs w:val="19"/>
                <w:lang w:eastAsia="pt-BR"/>
              </w:rPr>
              <w:t>BL: art. 126, §5º, LEP.</w:t>
            </w:r>
          </w:p>
        </w:tc>
      </w:tr>
    </w:tbl>
    <w:p w14:paraId="44324895" w14:textId="0A4BE6B3" w:rsidR="000E7C60" w:rsidRPr="00B670FD" w:rsidRDefault="000E7C60" w:rsidP="00195C7F">
      <w:pPr>
        <w:spacing w:before="300" w:after="300" w:line="240" w:lineRule="auto"/>
        <w:ind w:firstLine="525"/>
        <w:jc w:val="both"/>
        <w:rPr>
          <w:rFonts w:ascii="Book Antiqua" w:eastAsia="Times New Roman" w:hAnsi="Book Antiqua" w:cs="Times New Roman"/>
          <w:b/>
          <w:bCs/>
          <w:color w:val="FF0000"/>
          <w:sz w:val="16"/>
          <w:szCs w:val="16"/>
          <w:u w:val="single"/>
          <w:lang w:eastAsia="pt-BR"/>
        </w:rPr>
      </w:pPr>
      <w:r w:rsidRPr="0072255E">
        <w:rPr>
          <w:rFonts w:ascii="Book Antiqua" w:eastAsia="Times New Roman" w:hAnsi="Book Antiqua" w:cs="Times New Roman"/>
          <w:b/>
          <w:color w:val="000000"/>
          <w:sz w:val="19"/>
          <w:szCs w:val="19"/>
          <w:highlight w:val="magenta"/>
          <w:lang w:eastAsia="pt-BR"/>
        </w:rPr>
        <w:t>§ 6</w:t>
      </w:r>
      <w:proofErr w:type="gramStart"/>
      <w:r w:rsidRPr="0072255E">
        <w:rPr>
          <w:rFonts w:ascii="Book Antiqua" w:eastAsia="Times New Roman" w:hAnsi="Book Antiqua" w:cs="Times New Roman"/>
          <w:b/>
          <w:color w:val="000000"/>
          <w:sz w:val="19"/>
          <w:szCs w:val="19"/>
          <w:highlight w:val="magenta"/>
          <w:u w:val="single"/>
          <w:vertAlign w:val="superscript"/>
          <w:lang w:eastAsia="pt-BR"/>
        </w:rPr>
        <w:t>o</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color w:val="000000"/>
          <w:sz w:val="19"/>
          <w:szCs w:val="19"/>
          <w:lang w:eastAsia="pt-BR"/>
        </w:rPr>
        <w:t>O</w:t>
      </w:r>
      <w:proofErr w:type="gramEnd"/>
      <w:r w:rsidRPr="0072255E">
        <w:rPr>
          <w:rFonts w:ascii="Book Antiqua" w:eastAsia="Times New Roman" w:hAnsi="Book Antiqua" w:cs="Times New Roman"/>
          <w:b/>
          <w:color w:val="000000"/>
          <w:sz w:val="19"/>
          <w:szCs w:val="19"/>
          <w:lang w:eastAsia="pt-BR"/>
        </w:rPr>
        <w:t xml:space="preserve"> </w:t>
      </w:r>
      <w:r w:rsidRPr="0072255E">
        <w:rPr>
          <w:rFonts w:ascii="Book Antiqua" w:eastAsia="Times New Roman" w:hAnsi="Book Antiqua" w:cs="Times New Roman"/>
          <w:b/>
          <w:color w:val="000000"/>
          <w:sz w:val="19"/>
          <w:szCs w:val="19"/>
          <w:highlight w:val="yellow"/>
          <w:lang w:eastAsia="pt-BR"/>
        </w:rPr>
        <w:t>condenado</w:t>
      </w:r>
      <w:r w:rsidRPr="0072255E">
        <w:rPr>
          <w:rFonts w:ascii="Book Antiqua" w:eastAsia="Times New Roman" w:hAnsi="Book Antiqua" w:cs="Times New Roman"/>
          <w:b/>
          <w:color w:val="000000"/>
          <w:sz w:val="19"/>
          <w:szCs w:val="19"/>
          <w:lang w:eastAsia="pt-BR"/>
        </w:rPr>
        <w:t xml:space="preserve"> que </w:t>
      </w:r>
      <w:r w:rsidRPr="0072255E">
        <w:rPr>
          <w:rFonts w:ascii="Book Antiqua" w:eastAsia="Times New Roman" w:hAnsi="Book Antiqua" w:cs="Times New Roman"/>
          <w:b/>
          <w:caps/>
          <w:color w:val="000000"/>
          <w:sz w:val="19"/>
          <w:szCs w:val="19"/>
          <w:highlight w:val="green"/>
          <w:lang w:eastAsia="pt-BR"/>
        </w:rPr>
        <w:t>cumpre</w:t>
      </w:r>
      <w:r w:rsidRPr="0072255E">
        <w:rPr>
          <w:rFonts w:ascii="Book Antiqua" w:eastAsia="Times New Roman" w:hAnsi="Book Antiqua" w:cs="Times New Roman"/>
          <w:b/>
          <w:color w:val="000000"/>
          <w:sz w:val="19"/>
          <w:szCs w:val="19"/>
          <w:lang w:eastAsia="pt-BR"/>
        </w:rPr>
        <w:t xml:space="preserve"> </w:t>
      </w:r>
      <w:r w:rsidRPr="0072255E">
        <w:rPr>
          <w:rFonts w:ascii="Book Antiqua" w:eastAsia="Times New Roman" w:hAnsi="Book Antiqua" w:cs="Times New Roman"/>
          <w:b/>
          <w:color w:val="000000"/>
          <w:sz w:val="19"/>
          <w:szCs w:val="19"/>
          <w:highlight w:val="cyan"/>
          <w:lang w:eastAsia="pt-BR"/>
        </w:rPr>
        <w:t>pena</w:t>
      </w:r>
      <w:r w:rsidRPr="0072255E">
        <w:rPr>
          <w:rFonts w:ascii="Book Antiqua" w:eastAsia="Times New Roman" w:hAnsi="Book Antiqua" w:cs="Times New Roman"/>
          <w:b/>
          <w:color w:val="000000"/>
          <w:sz w:val="19"/>
          <w:szCs w:val="19"/>
          <w:lang w:eastAsia="pt-BR"/>
        </w:rPr>
        <w:t xml:space="preserve"> em </w:t>
      </w:r>
      <w:r w:rsidRPr="0072255E">
        <w:rPr>
          <w:rFonts w:ascii="Book Antiqua" w:eastAsia="Times New Roman" w:hAnsi="Book Antiqua" w:cs="Times New Roman"/>
          <w:b/>
          <w:caps/>
          <w:color w:val="000000"/>
          <w:sz w:val="19"/>
          <w:szCs w:val="19"/>
          <w:shd w:val="clear" w:color="auto" w:fill="F7CAAC" w:themeFill="accent2" w:themeFillTint="66"/>
          <w:lang w:eastAsia="pt-BR"/>
        </w:rPr>
        <w:t>regime aberto</w:t>
      </w:r>
      <w:r w:rsidRPr="0072255E">
        <w:rPr>
          <w:rFonts w:ascii="Book Antiqua" w:eastAsia="Times New Roman" w:hAnsi="Book Antiqua" w:cs="Times New Roman"/>
          <w:b/>
          <w:color w:val="000000"/>
          <w:sz w:val="19"/>
          <w:szCs w:val="19"/>
          <w:lang w:eastAsia="pt-BR"/>
        </w:rPr>
        <w:t xml:space="preserve"> ou </w:t>
      </w:r>
      <w:r w:rsidRPr="0072255E">
        <w:rPr>
          <w:rFonts w:ascii="Book Antiqua" w:eastAsia="Times New Roman" w:hAnsi="Book Antiqua" w:cs="Times New Roman"/>
          <w:b/>
          <w:caps/>
          <w:color w:val="000000"/>
          <w:sz w:val="19"/>
          <w:szCs w:val="19"/>
          <w:shd w:val="clear" w:color="auto" w:fill="F7CAAC" w:themeFill="accent2" w:themeFillTint="66"/>
          <w:lang w:eastAsia="pt-BR"/>
        </w:rPr>
        <w:t>semiaberto</w:t>
      </w:r>
      <w:r w:rsidRPr="0072255E">
        <w:rPr>
          <w:rFonts w:ascii="Book Antiqua" w:eastAsia="Times New Roman" w:hAnsi="Book Antiqua" w:cs="Times New Roman"/>
          <w:b/>
          <w:color w:val="000000"/>
          <w:sz w:val="19"/>
          <w:szCs w:val="19"/>
          <w:lang w:eastAsia="pt-BR"/>
        </w:rPr>
        <w:t xml:space="preserve"> e o que usufrui </w:t>
      </w:r>
      <w:r w:rsidRPr="0072255E">
        <w:rPr>
          <w:rFonts w:ascii="Book Antiqua" w:eastAsia="Times New Roman" w:hAnsi="Book Antiqua" w:cs="Times New Roman"/>
          <w:b/>
          <w:caps/>
          <w:color w:val="000000"/>
          <w:sz w:val="19"/>
          <w:szCs w:val="19"/>
          <w:shd w:val="clear" w:color="auto" w:fill="F7CAAC" w:themeFill="accent2" w:themeFillTint="66"/>
          <w:lang w:eastAsia="pt-BR"/>
        </w:rPr>
        <w:t>liberdade condicional</w:t>
      </w:r>
      <w:r w:rsidRPr="0072255E">
        <w:rPr>
          <w:rFonts w:ascii="Book Antiqua" w:eastAsia="Times New Roman" w:hAnsi="Book Antiqua" w:cs="Times New Roman"/>
          <w:b/>
          <w:color w:val="000000"/>
          <w:sz w:val="19"/>
          <w:szCs w:val="19"/>
          <w:lang w:eastAsia="pt-BR"/>
        </w:rPr>
        <w:t xml:space="preserve"> </w:t>
      </w:r>
      <w:r w:rsidRPr="0072255E">
        <w:rPr>
          <w:rFonts w:ascii="Book Antiqua" w:eastAsia="Times New Roman" w:hAnsi="Book Antiqua" w:cs="Times New Roman"/>
          <w:b/>
          <w:caps/>
          <w:color w:val="000000"/>
          <w:sz w:val="19"/>
          <w:szCs w:val="19"/>
          <w:highlight w:val="green"/>
          <w:lang w:eastAsia="pt-BR"/>
        </w:rPr>
        <w:t>poderão remir</w:t>
      </w:r>
      <w:r w:rsidRPr="0072255E">
        <w:rPr>
          <w:rFonts w:ascii="Book Antiqua" w:eastAsia="Times New Roman" w:hAnsi="Book Antiqua" w:cs="Times New Roman"/>
          <w:b/>
          <w:color w:val="000000"/>
          <w:sz w:val="19"/>
          <w:szCs w:val="19"/>
          <w:lang w:eastAsia="pt-BR"/>
        </w:rPr>
        <w:t xml:space="preserve">, </w:t>
      </w:r>
      <w:r w:rsidRPr="0072255E">
        <w:rPr>
          <w:rFonts w:ascii="Book Antiqua" w:eastAsia="Times New Roman" w:hAnsi="Book Antiqua" w:cs="Times New Roman"/>
          <w:b/>
          <w:color w:val="000000"/>
          <w:sz w:val="19"/>
          <w:szCs w:val="19"/>
          <w:highlight w:val="yellow"/>
          <w:lang w:eastAsia="pt-BR"/>
        </w:rPr>
        <w:t>pela frequência a curso</w:t>
      </w:r>
      <w:r w:rsidRPr="0072255E">
        <w:rPr>
          <w:rFonts w:ascii="Book Antiqua" w:eastAsia="Times New Roman" w:hAnsi="Book Antiqua" w:cs="Times New Roman"/>
          <w:b/>
          <w:color w:val="000000"/>
          <w:sz w:val="19"/>
          <w:szCs w:val="19"/>
          <w:lang w:eastAsia="pt-BR"/>
        </w:rPr>
        <w:t xml:space="preserve"> de </w:t>
      </w:r>
      <w:r w:rsidRPr="0072255E">
        <w:rPr>
          <w:rFonts w:ascii="Book Antiqua" w:eastAsia="Times New Roman" w:hAnsi="Book Antiqua" w:cs="Times New Roman"/>
          <w:b/>
          <w:color w:val="000000"/>
          <w:sz w:val="19"/>
          <w:szCs w:val="19"/>
          <w:highlight w:val="cyan"/>
          <w:lang w:eastAsia="pt-BR"/>
        </w:rPr>
        <w:t>ensino regular</w:t>
      </w:r>
      <w:r w:rsidRPr="0072255E">
        <w:rPr>
          <w:rFonts w:ascii="Book Antiqua" w:eastAsia="Times New Roman" w:hAnsi="Book Antiqua" w:cs="Times New Roman"/>
          <w:b/>
          <w:color w:val="000000"/>
          <w:sz w:val="19"/>
          <w:szCs w:val="19"/>
          <w:lang w:eastAsia="pt-BR"/>
        </w:rPr>
        <w:t xml:space="preserve"> ou de </w:t>
      </w:r>
      <w:r w:rsidRPr="0072255E">
        <w:rPr>
          <w:rFonts w:ascii="Book Antiqua" w:eastAsia="Times New Roman" w:hAnsi="Book Antiqua" w:cs="Times New Roman"/>
          <w:b/>
          <w:color w:val="000000"/>
          <w:sz w:val="19"/>
          <w:szCs w:val="19"/>
          <w:highlight w:val="cyan"/>
          <w:lang w:eastAsia="pt-BR"/>
        </w:rPr>
        <w:t>educação profissional</w:t>
      </w:r>
      <w:r w:rsidRPr="0072255E">
        <w:rPr>
          <w:rFonts w:ascii="Book Antiqua" w:eastAsia="Times New Roman" w:hAnsi="Book Antiqua" w:cs="Times New Roman"/>
          <w:b/>
          <w:color w:val="000000"/>
          <w:sz w:val="19"/>
          <w:szCs w:val="19"/>
          <w:lang w:eastAsia="pt-BR"/>
        </w:rPr>
        <w:t xml:space="preserve">, </w:t>
      </w:r>
      <w:r w:rsidRPr="0072255E">
        <w:rPr>
          <w:rFonts w:ascii="Book Antiqua" w:eastAsia="Times New Roman" w:hAnsi="Book Antiqua" w:cs="Times New Roman"/>
          <w:b/>
          <w:color w:val="000000"/>
          <w:sz w:val="19"/>
          <w:szCs w:val="19"/>
          <w:highlight w:val="yellow"/>
          <w:lang w:eastAsia="pt-BR"/>
        </w:rPr>
        <w:t>parte do tempo</w:t>
      </w:r>
      <w:r w:rsidRPr="0072255E">
        <w:rPr>
          <w:rFonts w:ascii="Book Antiqua" w:eastAsia="Times New Roman" w:hAnsi="Book Antiqua" w:cs="Times New Roman"/>
          <w:b/>
          <w:color w:val="000000"/>
          <w:sz w:val="19"/>
          <w:szCs w:val="19"/>
          <w:lang w:eastAsia="pt-BR"/>
        </w:rPr>
        <w:t xml:space="preserve"> de </w:t>
      </w:r>
      <w:r w:rsidRPr="0072255E">
        <w:rPr>
          <w:rFonts w:ascii="Book Antiqua" w:eastAsia="Times New Roman" w:hAnsi="Book Antiqua" w:cs="Times New Roman"/>
          <w:b/>
          <w:caps/>
          <w:color w:val="000000"/>
          <w:sz w:val="19"/>
          <w:szCs w:val="19"/>
          <w:shd w:val="clear" w:color="auto" w:fill="F7CAAC" w:themeFill="accent2" w:themeFillTint="66"/>
          <w:lang w:eastAsia="pt-BR"/>
        </w:rPr>
        <w:t>execução da pena</w:t>
      </w:r>
      <w:r w:rsidRPr="0072255E">
        <w:rPr>
          <w:rFonts w:ascii="Book Antiqua" w:eastAsia="Times New Roman" w:hAnsi="Book Antiqua" w:cs="Times New Roman"/>
          <w:b/>
          <w:color w:val="000000"/>
          <w:sz w:val="19"/>
          <w:szCs w:val="19"/>
          <w:lang w:eastAsia="pt-BR"/>
        </w:rPr>
        <w:t xml:space="preserve"> ou do </w:t>
      </w:r>
      <w:r w:rsidRPr="0072255E">
        <w:rPr>
          <w:rFonts w:ascii="Book Antiqua" w:eastAsia="Times New Roman" w:hAnsi="Book Antiqua" w:cs="Times New Roman"/>
          <w:b/>
          <w:caps/>
          <w:color w:val="000000"/>
          <w:sz w:val="19"/>
          <w:szCs w:val="19"/>
          <w:shd w:val="clear" w:color="auto" w:fill="F7CAAC" w:themeFill="accent2" w:themeFillTint="66"/>
          <w:lang w:eastAsia="pt-BR"/>
        </w:rPr>
        <w:t>período de prova</w:t>
      </w:r>
      <w:r w:rsidRPr="0072255E">
        <w:rPr>
          <w:rFonts w:ascii="Book Antiqua" w:eastAsia="Times New Roman" w:hAnsi="Book Antiqua" w:cs="Times New Roman"/>
          <w:color w:val="000000"/>
          <w:sz w:val="19"/>
          <w:szCs w:val="19"/>
          <w:lang w:eastAsia="pt-BR"/>
        </w:rPr>
        <w:t xml:space="preserve">, </w:t>
      </w:r>
      <w:r w:rsidRPr="00E549CB">
        <w:rPr>
          <w:rFonts w:ascii="Book Antiqua" w:eastAsia="Times New Roman" w:hAnsi="Book Antiqua" w:cs="Times New Roman"/>
          <w:b/>
          <w:bCs/>
          <w:color w:val="000000"/>
          <w:sz w:val="19"/>
          <w:szCs w:val="19"/>
          <w:lang w:eastAsia="pt-BR"/>
        </w:rPr>
        <w:t>observado o disposto no inciso I do § 1</w:t>
      </w:r>
      <w:r w:rsidRPr="00E549CB">
        <w:rPr>
          <w:rFonts w:ascii="Book Antiqua" w:eastAsia="Times New Roman" w:hAnsi="Book Antiqua" w:cs="Times New Roman"/>
          <w:b/>
          <w:bCs/>
          <w:color w:val="000000"/>
          <w:sz w:val="19"/>
          <w:szCs w:val="19"/>
          <w:u w:val="single"/>
          <w:vertAlign w:val="superscript"/>
          <w:lang w:eastAsia="pt-BR"/>
        </w:rPr>
        <w:t>o</w:t>
      </w:r>
      <w:r w:rsidRPr="00E549CB">
        <w:rPr>
          <w:rFonts w:ascii="Book Antiqua" w:eastAsia="Times New Roman" w:hAnsi="Book Antiqua" w:cs="Times New Roman"/>
          <w:b/>
          <w:bCs/>
          <w:color w:val="000000"/>
          <w:sz w:val="19"/>
          <w:szCs w:val="19"/>
          <w:lang w:eastAsia="pt-BR"/>
        </w:rPr>
        <w:t xml:space="preserve"> deste artigo</w:t>
      </w:r>
      <w:r w:rsidRPr="000373ED">
        <w:rPr>
          <w:rFonts w:ascii="Book Antiqua" w:eastAsia="Times New Roman" w:hAnsi="Book Antiqua" w:cs="Times New Roman"/>
          <w:color w:val="000000"/>
          <w:sz w:val="18"/>
          <w:szCs w:val="18"/>
          <w:lang w:eastAsia="pt-BR"/>
        </w:rPr>
        <w:t>.</w:t>
      </w:r>
      <w:r w:rsidR="00E549CB" w:rsidRPr="000373ED">
        <w:rPr>
          <w:rFonts w:ascii="Book Antiqua" w:eastAsia="Times New Roman" w:hAnsi="Book Antiqua" w:cs="Times New Roman"/>
          <w:color w:val="000000"/>
          <w:sz w:val="18"/>
          <w:szCs w:val="18"/>
          <w:lang w:eastAsia="pt-BR"/>
        </w:rPr>
        <w:t xml:space="preserve"> </w:t>
      </w:r>
      <w:hyperlink r:id="rId181" w:anchor="art1" w:history="1">
        <w:r w:rsidRPr="000373ED">
          <w:rPr>
            <w:rFonts w:ascii="Book Antiqua" w:eastAsia="Times New Roman" w:hAnsi="Book Antiqua" w:cs="Times New Roman"/>
            <w:color w:val="0000FF"/>
            <w:sz w:val="16"/>
            <w:szCs w:val="16"/>
            <w:u w:val="single"/>
            <w:lang w:eastAsia="pt-BR"/>
          </w:rPr>
          <w:t>(Incluído pela Lei nº 12.433, de 2011)</w:t>
        </w:r>
      </w:hyperlink>
      <w:r w:rsidR="00AD3E36" w:rsidRPr="000373ED">
        <w:rPr>
          <w:rFonts w:ascii="Book Antiqua" w:eastAsia="Times New Roman" w:hAnsi="Book Antiqua" w:cs="Times New Roman"/>
          <w:color w:val="0000FF"/>
          <w:sz w:val="16"/>
          <w:szCs w:val="16"/>
          <w:lang w:eastAsia="pt-BR"/>
        </w:rPr>
        <w:t xml:space="preserve"> </w:t>
      </w:r>
      <w:r w:rsidR="000B2714" w:rsidRPr="000373ED">
        <w:rPr>
          <w:rFonts w:ascii="Book Antiqua" w:eastAsia="Times New Roman" w:hAnsi="Book Antiqua" w:cs="Times New Roman"/>
          <w:b/>
          <w:color w:val="FF0000"/>
          <w:sz w:val="16"/>
          <w:szCs w:val="16"/>
          <w:u w:val="single"/>
          <w:lang w:eastAsia="pt-BR"/>
        </w:rPr>
        <w:t>(MPSP-2012)</w:t>
      </w:r>
      <w:r w:rsidR="00FD1908" w:rsidRPr="000373ED">
        <w:rPr>
          <w:rFonts w:ascii="Book Antiqua" w:eastAsia="Times New Roman" w:hAnsi="Book Antiqua" w:cs="Times New Roman"/>
          <w:b/>
          <w:color w:val="FF0000"/>
          <w:sz w:val="16"/>
          <w:szCs w:val="16"/>
          <w:lang w:eastAsia="pt-BR"/>
        </w:rPr>
        <w:t xml:space="preserve"> </w:t>
      </w:r>
      <w:r w:rsidR="00FD1908" w:rsidRPr="000373ED">
        <w:rPr>
          <w:rFonts w:ascii="Book Antiqua" w:eastAsia="Times New Roman" w:hAnsi="Book Antiqua" w:cs="Times New Roman"/>
          <w:b/>
          <w:color w:val="FF0000"/>
          <w:sz w:val="16"/>
          <w:szCs w:val="16"/>
          <w:u w:val="single"/>
          <w:lang w:eastAsia="pt-BR"/>
        </w:rPr>
        <w:t>(MPPR-2012/2013)</w:t>
      </w:r>
      <w:r w:rsidR="001B7EF6" w:rsidRPr="000373ED">
        <w:rPr>
          <w:rFonts w:ascii="Book Antiqua" w:eastAsia="Times New Roman" w:hAnsi="Book Antiqua" w:cs="Times New Roman"/>
          <w:b/>
          <w:color w:val="FF0000"/>
          <w:sz w:val="16"/>
          <w:szCs w:val="16"/>
          <w:lang w:eastAsia="pt-BR"/>
        </w:rPr>
        <w:t xml:space="preserve"> </w:t>
      </w:r>
      <w:r w:rsidR="001B7EF6" w:rsidRPr="000373ED">
        <w:rPr>
          <w:rFonts w:ascii="Book Antiqua" w:eastAsia="Times New Roman" w:hAnsi="Book Antiqua" w:cs="Times New Roman"/>
          <w:b/>
          <w:color w:val="FF0000"/>
          <w:sz w:val="16"/>
          <w:szCs w:val="16"/>
          <w:u w:val="single"/>
          <w:lang w:eastAsia="pt-BR"/>
        </w:rPr>
        <w:t>(MPMG-2013)</w:t>
      </w:r>
      <w:r w:rsidR="000D5880" w:rsidRPr="000373ED">
        <w:rPr>
          <w:rFonts w:ascii="Book Antiqua" w:eastAsia="Times New Roman" w:hAnsi="Book Antiqua" w:cs="Times New Roman"/>
          <w:b/>
          <w:color w:val="FF0000"/>
          <w:sz w:val="16"/>
          <w:szCs w:val="16"/>
          <w:lang w:eastAsia="pt-BR"/>
        </w:rPr>
        <w:t xml:space="preserve"> </w:t>
      </w:r>
      <w:r w:rsidR="000D5880" w:rsidRPr="000373ED">
        <w:rPr>
          <w:rFonts w:ascii="Book Antiqua" w:eastAsia="Times New Roman" w:hAnsi="Book Antiqua" w:cs="Times New Roman"/>
          <w:b/>
          <w:bCs/>
          <w:color w:val="FF0000"/>
          <w:sz w:val="16"/>
          <w:szCs w:val="16"/>
          <w:u w:val="single"/>
          <w:lang w:eastAsia="pt-BR"/>
        </w:rPr>
        <w:t>(DPERR-2013)</w:t>
      </w:r>
      <w:r w:rsidR="003D4373" w:rsidRPr="000373ED">
        <w:rPr>
          <w:rFonts w:ascii="Book Antiqua" w:eastAsia="Times New Roman" w:hAnsi="Book Antiqua" w:cs="Times New Roman"/>
          <w:b/>
          <w:color w:val="FF0000"/>
          <w:sz w:val="16"/>
          <w:szCs w:val="16"/>
          <w:lang w:eastAsia="pt-BR"/>
        </w:rPr>
        <w:t xml:space="preserve"> </w:t>
      </w:r>
      <w:r w:rsidR="003D4373" w:rsidRPr="000373ED">
        <w:rPr>
          <w:rFonts w:ascii="Book Antiqua" w:hAnsi="Book Antiqua"/>
          <w:b/>
          <w:bCs/>
          <w:color w:val="FF0000"/>
          <w:sz w:val="16"/>
          <w:szCs w:val="16"/>
          <w:u w:val="single"/>
        </w:rPr>
        <w:t>(DPETO-2013)</w:t>
      </w:r>
      <w:r w:rsidR="00203391" w:rsidRPr="000373ED">
        <w:rPr>
          <w:rFonts w:ascii="Book Antiqua" w:eastAsia="Times New Roman" w:hAnsi="Book Antiqua" w:cs="Times New Roman"/>
          <w:b/>
          <w:color w:val="FF0000"/>
          <w:sz w:val="16"/>
          <w:szCs w:val="16"/>
          <w:lang w:eastAsia="pt-BR"/>
        </w:rPr>
        <w:t xml:space="preserve"> </w:t>
      </w:r>
      <w:r w:rsidR="00203391" w:rsidRPr="000373ED">
        <w:rPr>
          <w:rFonts w:ascii="Book Antiqua" w:eastAsia="Times New Roman" w:hAnsi="Book Antiqua" w:cs="Times New Roman"/>
          <w:b/>
          <w:color w:val="FF0000"/>
          <w:sz w:val="16"/>
          <w:szCs w:val="16"/>
          <w:u w:val="single"/>
          <w:lang w:eastAsia="pt-BR"/>
        </w:rPr>
        <w:t>(MPPE-2014)</w:t>
      </w:r>
      <w:r w:rsidR="00D9146E" w:rsidRPr="000373ED">
        <w:rPr>
          <w:rFonts w:ascii="Book Antiqua" w:eastAsia="Times New Roman" w:hAnsi="Book Antiqua" w:cs="Times New Roman"/>
          <w:b/>
          <w:color w:val="FF0000"/>
          <w:sz w:val="16"/>
          <w:szCs w:val="16"/>
          <w:lang w:eastAsia="pt-BR"/>
        </w:rPr>
        <w:t xml:space="preserve"> </w:t>
      </w:r>
      <w:r w:rsidR="00D9146E" w:rsidRPr="000373ED">
        <w:rPr>
          <w:rFonts w:ascii="Book Antiqua" w:eastAsia="Times New Roman" w:hAnsi="Book Antiqua" w:cs="Times New Roman"/>
          <w:b/>
          <w:color w:val="FF0000"/>
          <w:sz w:val="16"/>
          <w:szCs w:val="16"/>
          <w:u w:val="single"/>
          <w:lang w:eastAsia="pt-BR"/>
        </w:rPr>
        <w:t>(DPEMS-2014)</w:t>
      </w:r>
      <w:r w:rsidR="002733A1" w:rsidRPr="000373ED">
        <w:rPr>
          <w:rFonts w:ascii="Book Antiqua" w:eastAsia="Times New Roman" w:hAnsi="Book Antiqua" w:cs="Times New Roman"/>
          <w:b/>
          <w:color w:val="FF0000"/>
          <w:sz w:val="16"/>
          <w:szCs w:val="16"/>
          <w:lang w:eastAsia="pt-BR"/>
        </w:rPr>
        <w:t xml:space="preserve"> </w:t>
      </w:r>
      <w:r w:rsidR="008F4E37" w:rsidRPr="000373ED">
        <w:rPr>
          <w:rFonts w:ascii="Book Antiqua" w:eastAsia="Times New Roman" w:hAnsi="Book Antiqua" w:cs="Times New Roman"/>
          <w:b/>
          <w:color w:val="FF0000"/>
          <w:sz w:val="16"/>
          <w:szCs w:val="16"/>
          <w:u w:val="single"/>
          <w:lang w:eastAsia="pt-BR"/>
        </w:rPr>
        <w:t>(TJPE-2013</w:t>
      </w:r>
      <w:r w:rsidR="0084130C" w:rsidRPr="000373ED">
        <w:rPr>
          <w:rFonts w:ascii="Book Antiqua" w:eastAsia="Times New Roman" w:hAnsi="Book Antiqua" w:cs="Times New Roman"/>
          <w:b/>
          <w:color w:val="FF0000"/>
          <w:sz w:val="16"/>
          <w:szCs w:val="16"/>
          <w:u w:val="single"/>
          <w:lang w:eastAsia="pt-BR"/>
        </w:rPr>
        <w:t>/2015</w:t>
      </w:r>
      <w:r w:rsidR="008F4E37" w:rsidRPr="000373ED">
        <w:rPr>
          <w:rFonts w:ascii="Book Antiqua" w:eastAsia="Times New Roman" w:hAnsi="Book Antiqua" w:cs="Times New Roman"/>
          <w:b/>
          <w:color w:val="FF0000"/>
          <w:sz w:val="16"/>
          <w:szCs w:val="16"/>
          <w:u w:val="single"/>
          <w:lang w:eastAsia="pt-BR"/>
        </w:rPr>
        <w:t>)</w:t>
      </w:r>
      <w:r w:rsidR="002340A4" w:rsidRPr="000373ED">
        <w:rPr>
          <w:rFonts w:ascii="Book Antiqua" w:eastAsia="Times New Roman" w:hAnsi="Book Antiqua" w:cs="Times New Roman"/>
          <w:b/>
          <w:color w:val="FF0000"/>
          <w:sz w:val="16"/>
          <w:szCs w:val="16"/>
          <w:lang w:eastAsia="pt-BR"/>
        </w:rPr>
        <w:t xml:space="preserve"> </w:t>
      </w:r>
      <w:r w:rsidR="002340A4" w:rsidRPr="000373ED">
        <w:rPr>
          <w:rFonts w:ascii="Book Antiqua" w:hAnsi="Book Antiqua"/>
          <w:b/>
          <w:color w:val="FF0000"/>
          <w:sz w:val="16"/>
          <w:szCs w:val="16"/>
          <w:u w:val="single"/>
        </w:rPr>
        <w:t>(DPERN-2015)</w:t>
      </w:r>
      <w:r w:rsidR="00A21734" w:rsidRPr="000373ED">
        <w:rPr>
          <w:rFonts w:ascii="Book Antiqua" w:eastAsia="Times New Roman" w:hAnsi="Book Antiqua" w:cs="Times New Roman"/>
          <w:b/>
          <w:color w:val="FF0000"/>
          <w:sz w:val="16"/>
          <w:szCs w:val="16"/>
          <w:lang w:eastAsia="pt-BR"/>
        </w:rPr>
        <w:t xml:space="preserve"> </w:t>
      </w:r>
      <w:r w:rsidR="00A21734" w:rsidRPr="000373ED">
        <w:rPr>
          <w:rFonts w:ascii="Book Antiqua" w:eastAsia="Times New Roman" w:hAnsi="Book Antiqua" w:cs="Times New Roman"/>
          <w:b/>
          <w:color w:val="FF0000"/>
          <w:sz w:val="16"/>
          <w:szCs w:val="16"/>
          <w:u w:val="single"/>
          <w:lang w:eastAsia="pt-BR"/>
        </w:rPr>
        <w:t>(MPGO-2016)</w:t>
      </w:r>
      <w:r w:rsidR="00CE41B8" w:rsidRPr="000373ED">
        <w:rPr>
          <w:rFonts w:ascii="Book Antiqua" w:eastAsia="Times New Roman" w:hAnsi="Book Antiqua" w:cs="Times New Roman"/>
          <w:b/>
          <w:color w:val="FF0000"/>
          <w:sz w:val="16"/>
          <w:szCs w:val="16"/>
          <w:lang w:eastAsia="pt-BR"/>
        </w:rPr>
        <w:t xml:space="preserve"> </w:t>
      </w:r>
      <w:r w:rsidR="00CE41B8" w:rsidRPr="000373ED">
        <w:rPr>
          <w:rFonts w:ascii="Book Antiqua" w:eastAsia="Times New Roman" w:hAnsi="Book Antiqua" w:cs="Times New Roman"/>
          <w:b/>
          <w:color w:val="FF0000"/>
          <w:sz w:val="16"/>
          <w:szCs w:val="16"/>
          <w:u w:val="single"/>
          <w:lang w:eastAsia="pt-BR"/>
        </w:rPr>
        <w:t>(DPEES-2016)</w:t>
      </w:r>
      <w:r w:rsidR="000C0001" w:rsidRPr="000373ED">
        <w:rPr>
          <w:rFonts w:ascii="Book Antiqua" w:eastAsia="Times New Roman" w:hAnsi="Book Antiqua" w:cs="Times New Roman"/>
          <w:b/>
          <w:color w:val="FF0000"/>
          <w:sz w:val="16"/>
          <w:szCs w:val="16"/>
          <w:lang w:eastAsia="pt-BR"/>
        </w:rPr>
        <w:t xml:space="preserve"> </w:t>
      </w:r>
      <w:r w:rsidR="000C0001" w:rsidRPr="000373ED">
        <w:rPr>
          <w:rFonts w:ascii="Book Antiqua" w:eastAsia="Times New Roman" w:hAnsi="Book Antiqua" w:cs="Times New Roman"/>
          <w:b/>
          <w:color w:val="FF0000"/>
          <w:sz w:val="16"/>
          <w:szCs w:val="16"/>
          <w:u w:val="single"/>
          <w:lang w:eastAsia="pt-BR"/>
        </w:rPr>
        <w:t>(DPEPR-2017)</w:t>
      </w:r>
      <w:r w:rsidR="000378FD" w:rsidRPr="000373ED">
        <w:rPr>
          <w:rFonts w:ascii="Book Antiqua" w:eastAsia="Times New Roman" w:hAnsi="Book Antiqua" w:cs="Times New Roman"/>
          <w:b/>
          <w:color w:val="FF0000"/>
          <w:sz w:val="16"/>
          <w:szCs w:val="16"/>
          <w:lang w:eastAsia="pt-BR"/>
        </w:rPr>
        <w:t xml:space="preserve"> </w:t>
      </w:r>
      <w:r w:rsidR="000378FD" w:rsidRPr="000373ED">
        <w:rPr>
          <w:rFonts w:ascii="Book Antiqua" w:eastAsia="Times New Roman" w:hAnsi="Book Antiqua" w:cs="Times New Roman"/>
          <w:b/>
          <w:bCs/>
          <w:color w:val="FF0000"/>
          <w:sz w:val="16"/>
          <w:szCs w:val="16"/>
          <w:u w:val="single"/>
          <w:lang w:eastAsia="pt-BR"/>
        </w:rPr>
        <w:t>(TRF2-2014/2018)</w:t>
      </w:r>
      <w:r w:rsidR="00F16563" w:rsidRPr="000373ED">
        <w:rPr>
          <w:rFonts w:ascii="Book Antiqua" w:eastAsia="Times New Roman" w:hAnsi="Book Antiqua" w:cs="Times New Roman"/>
          <w:b/>
          <w:bCs/>
          <w:color w:val="FF0000"/>
          <w:sz w:val="16"/>
          <w:szCs w:val="16"/>
          <w:lang w:eastAsia="pt-BR"/>
        </w:rPr>
        <w:t xml:space="preserve"> </w:t>
      </w:r>
      <w:r w:rsidR="00F16563" w:rsidRPr="000373ED">
        <w:rPr>
          <w:rFonts w:ascii="Book Antiqua" w:eastAsia="Times New Roman" w:hAnsi="Book Antiqua" w:cs="Times New Roman"/>
          <w:b/>
          <w:color w:val="FF0000"/>
          <w:sz w:val="16"/>
          <w:szCs w:val="16"/>
          <w:u w:val="single"/>
          <w:lang w:eastAsia="pt-BR"/>
        </w:rPr>
        <w:t>(DPEAP-2018)</w:t>
      </w:r>
      <w:r w:rsidR="00E549CB" w:rsidRPr="000373ED">
        <w:rPr>
          <w:rFonts w:ascii="Book Antiqua" w:eastAsia="Times New Roman" w:hAnsi="Book Antiqua" w:cs="Times New Roman"/>
          <w:b/>
          <w:color w:val="FF0000"/>
          <w:sz w:val="16"/>
          <w:szCs w:val="16"/>
          <w:lang w:eastAsia="pt-BR"/>
        </w:rPr>
        <w:t xml:space="preserve"> </w:t>
      </w:r>
      <w:r w:rsidR="00E549CB" w:rsidRPr="000373ED">
        <w:rPr>
          <w:rFonts w:ascii="Book Antiqua" w:eastAsia="Times New Roman" w:hAnsi="Book Antiqua" w:cs="Times New Roman"/>
          <w:b/>
          <w:color w:val="FF0000"/>
          <w:sz w:val="16"/>
          <w:szCs w:val="16"/>
          <w:u w:val="single"/>
          <w:lang w:eastAsia="pt-BR"/>
        </w:rPr>
        <w:t>(DPEBA-2016/2021)</w:t>
      </w:r>
      <w:r w:rsidR="00A852D4">
        <w:rPr>
          <w:rFonts w:ascii="Book Antiqua" w:eastAsia="Times New Roman" w:hAnsi="Book Antiqua" w:cs="Times New Roman"/>
          <w:b/>
          <w:color w:val="FF0000"/>
          <w:sz w:val="16"/>
          <w:szCs w:val="16"/>
          <w:lang w:eastAsia="pt-BR"/>
        </w:rPr>
        <w:t xml:space="preserve"> </w:t>
      </w:r>
      <w:r w:rsidR="00A852D4">
        <w:rPr>
          <w:rFonts w:ascii="Book Antiqua" w:eastAsia="Times New Roman" w:hAnsi="Book Antiqua" w:cs="Times New Roman"/>
          <w:b/>
          <w:color w:val="FF0000"/>
          <w:sz w:val="16"/>
          <w:szCs w:val="16"/>
          <w:u w:val="single"/>
          <w:lang w:eastAsia="pt-BR"/>
        </w:rPr>
        <w:t>(DPESC-2021)</w:t>
      </w:r>
      <w:r w:rsidR="00FC1184">
        <w:rPr>
          <w:rFonts w:ascii="Book Antiqua" w:eastAsia="Times New Roman" w:hAnsi="Book Antiqua" w:cs="Times New Roman"/>
          <w:b/>
          <w:color w:val="FF0000"/>
          <w:sz w:val="16"/>
          <w:szCs w:val="16"/>
          <w:lang w:eastAsia="pt-BR"/>
        </w:rPr>
        <w:t xml:space="preserve"> </w:t>
      </w:r>
      <w:r w:rsidR="00FC1184">
        <w:rPr>
          <w:rFonts w:ascii="Book Antiqua" w:hAnsi="Book Antiqua" w:cs="Times New Roman"/>
          <w:b/>
          <w:color w:val="FF0000"/>
          <w:sz w:val="16"/>
          <w:szCs w:val="16"/>
          <w:u w:val="single"/>
        </w:rPr>
        <w:t>(MPMS-2022)</w:t>
      </w:r>
      <w:r w:rsidR="00B670FD">
        <w:rPr>
          <w:rFonts w:ascii="Book Antiqua" w:hAnsi="Book Antiqua" w:cs="Times New Roman"/>
          <w:b/>
          <w:color w:val="FF0000"/>
          <w:sz w:val="16"/>
          <w:szCs w:val="16"/>
        </w:rPr>
        <w:t xml:space="preserve"> </w:t>
      </w:r>
      <w:bookmarkStart w:id="96" w:name="_Hlk167367863"/>
      <w:r w:rsidR="00B670FD">
        <w:rPr>
          <w:rFonts w:ascii="Book Antiqua" w:hAnsi="Book Antiqua" w:cs="Times New Roman"/>
          <w:b/>
          <w:color w:val="FF0000"/>
          <w:sz w:val="16"/>
          <w:szCs w:val="16"/>
          <w:u w:val="single"/>
        </w:rPr>
        <w:t>(PCPE-2024)</w:t>
      </w:r>
      <w:bookmarkEnd w:id="96"/>
    </w:p>
    <w:tbl>
      <w:tblPr>
        <w:tblStyle w:val="Tabelacomgrade"/>
        <w:tblW w:w="0" w:type="auto"/>
        <w:tblLook w:val="04A0" w:firstRow="1" w:lastRow="0" w:firstColumn="1" w:lastColumn="0" w:noHBand="0" w:noVBand="1"/>
      </w:tblPr>
      <w:tblGrid>
        <w:gridCol w:w="8494"/>
      </w:tblGrid>
      <w:tr w:rsidR="000547B0" w14:paraId="79FED2F5" w14:textId="77777777" w:rsidTr="00240E06">
        <w:tc>
          <w:tcPr>
            <w:tcW w:w="8494" w:type="dxa"/>
            <w:shd w:val="clear" w:color="auto" w:fill="CCFFFF"/>
          </w:tcPr>
          <w:p w14:paraId="5838115C" w14:textId="051DE346" w:rsidR="000547B0" w:rsidRPr="00203391" w:rsidRDefault="000547B0" w:rsidP="00240E06">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DPEBA</w:t>
            </w:r>
            <w:r w:rsidRPr="00203391">
              <w:rPr>
                <w:rFonts w:ascii="Book Antiqua" w:eastAsia="Times New Roman" w:hAnsi="Book Antiqua" w:cs="Times New Roman"/>
                <w:b/>
                <w:bCs/>
                <w:sz w:val="19"/>
                <w:szCs w:val="19"/>
                <w:highlight w:val="yellow"/>
                <w:lang w:eastAsia="pt-BR"/>
              </w:rPr>
              <w:t>-201</w:t>
            </w:r>
            <w:r>
              <w:rPr>
                <w:rFonts w:ascii="Book Antiqua" w:eastAsia="Times New Roman" w:hAnsi="Book Antiqua" w:cs="Times New Roman"/>
                <w:b/>
                <w:bCs/>
                <w:sz w:val="19"/>
                <w:szCs w:val="19"/>
                <w:highlight w:val="yellow"/>
                <w:lang w:eastAsia="pt-BR"/>
              </w:rPr>
              <w:t>6</w:t>
            </w:r>
            <w:r w:rsidRPr="00203391">
              <w:rPr>
                <w:rFonts w:ascii="Book Antiqua" w:eastAsia="Times New Roman" w:hAnsi="Book Antiqua" w:cs="Times New Roman"/>
                <w:b/>
                <w:bCs/>
                <w:sz w:val="19"/>
                <w:szCs w:val="19"/>
                <w:highlight w:val="yellow"/>
                <w:lang w:eastAsia="pt-BR"/>
              </w:rPr>
              <w:t>-FCC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547B0">
              <w:rPr>
                <w:rFonts w:ascii="Book Antiqua" w:eastAsia="Times New Roman" w:hAnsi="Book Antiqua" w:cs="Times New Roman"/>
                <w:sz w:val="19"/>
                <w:szCs w:val="19"/>
                <w:lang w:eastAsia="pt-BR"/>
              </w:rPr>
              <w:t>Sobre o trabalho e o estudo dos apenados, bem como acerca da remição, é correto afirmar:</w:t>
            </w:r>
            <w:r>
              <w:rPr>
                <w:rFonts w:ascii="Book Antiqua" w:eastAsia="Times New Roman" w:hAnsi="Book Antiqua" w:cs="Times New Roman"/>
                <w:sz w:val="19"/>
                <w:szCs w:val="19"/>
                <w:lang w:eastAsia="pt-BR"/>
              </w:rPr>
              <w:t xml:space="preserve"> </w:t>
            </w:r>
            <w:r w:rsidRPr="000547B0">
              <w:rPr>
                <w:rFonts w:ascii="Book Antiqua" w:eastAsia="Times New Roman" w:hAnsi="Book Antiqua" w:cs="Times New Roman"/>
                <w:sz w:val="19"/>
                <w:szCs w:val="19"/>
                <w:lang w:eastAsia="pt-BR"/>
              </w:rPr>
              <w:t>O condenado que usufrui liberdade condicional poderá remir, pela frequência a curso de ensino regular ou de educação profissional, parte do tempo do período de prova.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126, §6º, LEP.</w:t>
            </w:r>
          </w:p>
        </w:tc>
      </w:tr>
    </w:tbl>
    <w:p w14:paraId="581754B1" w14:textId="43BE4501" w:rsidR="000E7C60" w:rsidRPr="000373ED" w:rsidRDefault="000E7C60" w:rsidP="00203391">
      <w:pPr>
        <w:spacing w:before="100" w:beforeAutospacing="1" w:after="100" w:afterAutospacing="1" w:line="240" w:lineRule="auto"/>
        <w:ind w:firstLine="527"/>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b/>
          <w:bCs/>
          <w:color w:val="000000"/>
          <w:sz w:val="19"/>
          <w:szCs w:val="19"/>
          <w:highlight w:val="magenta"/>
          <w:lang w:eastAsia="pt-BR"/>
        </w:rPr>
        <w:t>§ 7</w:t>
      </w:r>
      <w:proofErr w:type="gramStart"/>
      <w:r w:rsidRPr="0072255E">
        <w:rPr>
          <w:rFonts w:ascii="Book Antiqua" w:eastAsia="Times New Roman" w:hAnsi="Book Antiqua" w:cs="Times New Roman"/>
          <w:b/>
          <w:bCs/>
          <w:color w:val="000000"/>
          <w:sz w:val="19"/>
          <w:szCs w:val="19"/>
          <w:highlight w:val="magenta"/>
          <w:u w:val="single"/>
          <w:vertAlign w:val="superscript"/>
          <w:lang w:eastAsia="pt-BR"/>
        </w:rPr>
        <w:t>o</w:t>
      </w:r>
      <w:r w:rsidRPr="0072255E">
        <w:rPr>
          <w:rFonts w:ascii="Book Antiqua" w:eastAsia="Times New Roman" w:hAnsi="Book Antiqua" w:cs="Times New Roman"/>
          <w:color w:val="000000"/>
          <w:sz w:val="19"/>
          <w:szCs w:val="19"/>
          <w:lang w:eastAsia="pt-BR"/>
        </w:rPr>
        <w:t>  O</w:t>
      </w:r>
      <w:proofErr w:type="gramEnd"/>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bCs/>
          <w:color w:val="000000"/>
          <w:sz w:val="19"/>
          <w:szCs w:val="19"/>
          <w:highlight w:val="yellow"/>
          <w:lang w:eastAsia="pt-BR"/>
        </w:rPr>
        <w:t>disposto neste artigo</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bCs/>
          <w:caps/>
          <w:color w:val="000000"/>
          <w:sz w:val="19"/>
          <w:szCs w:val="19"/>
          <w:highlight w:val="green"/>
          <w:lang w:eastAsia="pt-BR"/>
        </w:rPr>
        <w:t>aplica-se</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bCs/>
          <w:color w:val="000000"/>
          <w:sz w:val="19"/>
          <w:szCs w:val="19"/>
          <w:highlight w:val="cyan"/>
          <w:lang w:eastAsia="pt-BR"/>
        </w:rPr>
        <w:t>às hipóteses</w:t>
      </w:r>
      <w:r w:rsidRPr="0072255E">
        <w:rPr>
          <w:rFonts w:ascii="Book Antiqua" w:eastAsia="Times New Roman" w:hAnsi="Book Antiqua" w:cs="Times New Roman"/>
          <w:color w:val="000000"/>
          <w:sz w:val="19"/>
          <w:szCs w:val="19"/>
          <w:lang w:eastAsia="pt-BR"/>
        </w:rPr>
        <w:t xml:space="preserve"> de </w:t>
      </w:r>
      <w:r w:rsidRPr="0072255E">
        <w:rPr>
          <w:rFonts w:ascii="Book Antiqua" w:eastAsia="Times New Roman" w:hAnsi="Book Antiqua" w:cs="Times New Roman"/>
          <w:b/>
          <w:bCs/>
          <w:caps/>
          <w:color w:val="000000"/>
          <w:sz w:val="19"/>
          <w:szCs w:val="19"/>
          <w:shd w:val="clear" w:color="auto" w:fill="F7CAAC" w:themeFill="accent2" w:themeFillTint="66"/>
          <w:lang w:eastAsia="pt-BR"/>
        </w:rPr>
        <w:t>prisão cautelar</w:t>
      </w:r>
      <w:r w:rsidRPr="000373ED">
        <w:rPr>
          <w:rFonts w:ascii="Book Antiqua" w:eastAsia="Times New Roman" w:hAnsi="Book Antiqua" w:cs="Times New Roman"/>
          <w:color w:val="000000"/>
          <w:sz w:val="18"/>
          <w:szCs w:val="18"/>
          <w:lang w:eastAsia="pt-BR"/>
        </w:rPr>
        <w:t>.</w:t>
      </w:r>
      <w:r w:rsidR="0084130C" w:rsidRPr="000373ED">
        <w:rPr>
          <w:rFonts w:ascii="Book Antiqua" w:eastAsia="Times New Roman" w:hAnsi="Book Antiqua" w:cs="Times New Roman"/>
          <w:color w:val="000000"/>
          <w:sz w:val="18"/>
          <w:szCs w:val="18"/>
          <w:lang w:eastAsia="pt-BR"/>
        </w:rPr>
        <w:t xml:space="preserve"> </w:t>
      </w:r>
      <w:hyperlink r:id="rId182" w:anchor="art1" w:history="1">
        <w:r w:rsidRPr="000373ED">
          <w:rPr>
            <w:rFonts w:ascii="Book Antiqua" w:eastAsia="Times New Roman" w:hAnsi="Book Antiqua" w:cs="Times New Roman"/>
            <w:color w:val="0000FF"/>
            <w:sz w:val="16"/>
            <w:szCs w:val="16"/>
            <w:u w:val="single"/>
            <w:lang w:eastAsia="pt-BR"/>
          </w:rPr>
          <w:t>(Incluído pela Lei nº 12.433, de 2011)</w:t>
        </w:r>
      </w:hyperlink>
      <w:r w:rsidR="003B2D56" w:rsidRPr="000373ED">
        <w:rPr>
          <w:rFonts w:ascii="Book Antiqua" w:eastAsia="Times New Roman" w:hAnsi="Book Antiqua" w:cs="Times New Roman"/>
          <w:color w:val="0000FF"/>
          <w:sz w:val="16"/>
          <w:szCs w:val="16"/>
          <w:lang w:eastAsia="pt-BR"/>
        </w:rPr>
        <w:t xml:space="preserve"> </w:t>
      </w:r>
      <w:r w:rsidR="003B2D56" w:rsidRPr="000373ED">
        <w:rPr>
          <w:rFonts w:ascii="Book Antiqua" w:hAnsi="Book Antiqua"/>
          <w:b/>
          <w:color w:val="FF0000"/>
          <w:sz w:val="16"/>
          <w:szCs w:val="16"/>
          <w:u w:val="single"/>
        </w:rPr>
        <w:t>(MPCE-2011)</w:t>
      </w:r>
      <w:r w:rsidR="00B147A7" w:rsidRPr="000373ED">
        <w:rPr>
          <w:rFonts w:ascii="Book Antiqua" w:eastAsia="Times New Roman" w:hAnsi="Book Antiqua" w:cs="Times New Roman"/>
          <w:color w:val="0000FF"/>
          <w:sz w:val="16"/>
          <w:szCs w:val="16"/>
          <w:lang w:eastAsia="pt-BR"/>
        </w:rPr>
        <w:t xml:space="preserve"> </w:t>
      </w:r>
      <w:r w:rsidR="00B147A7" w:rsidRPr="000373ED">
        <w:rPr>
          <w:rFonts w:ascii="Book Antiqua" w:eastAsia="Times New Roman" w:hAnsi="Book Antiqua" w:cs="Times New Roman"/>
          <w:b/>
          <w:color w:val="FF0000"/>
          <w:sz w:val="16"/>
          <w:szCs w:val="16"/>
          <w:u w:val="single"/>
          <w:lang w:eastAsia="pt-BR"/>
        </w:rPr>
        <w:t>(MPSC-2012)</w:t>
      </w:r>
      <w:r w:rsidR="000D5880" w:rsidRPr="000373ED">
        <w:rPr>
          <w:rFonts w:ascii="Book Antiqua" w:eastAsia="Times New Roman" w:hAnsi="Book Antiqua" w:cs="Times New Roman"/>
          <w:b/>
          <w:color w:val="FF0000"/>
          <w:sz w:val="16"/>
          <w:szCs w:val="16"/>
          <w:lang w:eastAsia="pt-BR"/>
        </w:rPr>
        <w:t xml:space="preserve"> </w:t>
      </w:r>
      <w:r w:rsidR="000D5880" w:rsidRPr="000373ED">
        <w:rPr>
          <w:rFonts w:ascii="Book Antiqua" w:eastAsia="Times New Roman" w:hAnsi="Book Antiqua" w:cs="Times New Roman"/>
          <w:b/>
          <w:bCs/>
          <w:color w:val="FF0000"/>
          <w:sz w:val="16"/>
          <w:szCs w:val="16"/>
          <w:u w:val="single"/>
          <w:lang w:eastAsia="pt-BR"/>
        </w:rPr>
        <w:t>(DPERR-2013)</w:t>
      </w:r>
      <w:r w:rsidR="003D4373" w:rsidRPr="000373ED">
        <w:rPr>
          <w:rFonts w:ascii="Book Antiqua" w:eastAsia="Times New Roman" w:hAnsi="Book Antiqua" w:cs="Times New Roman"/>
          <w:b/>
          <w:color w:val="FF0000"/>
          <w:sz w:val="16"/>
          <w:szCs w:val="16"/>
          <w:lang w:eastAsia="pt-BR"/>
        </w:rPr>
        <w:t xml:space="preserve"> </w:t>
      </w:r>
      <w:r w:rsidR="003D4373" w:rsidRPr="000373ED">
        <w:rPr>
          <w:rFonts w:ascii="Book Antiqua" w:hAnsi="Book Antiqua"/>
          <w:b/>
          <w:bCs/>
          <w:color w:val="FF0000"/>
          <w:sz w:val="16"/>
          <w:szCs w:val="16"/>
          <w:u w:val="single"/>
        </w:rPr>
        <w:t>(DPETO-2013)</w:t>
      </w:r>
      <w:r w:rsidR="00692820" w:rsidRPr="000373ED">
        <w:rPr>
          <w:rFonts w:ascii="Book Antiqua" w:hAnsi="Book Antiqua"/>
          <w:b/>
          <w:bCs/>
          <w:color w:val="FF0000"/>
          <w:sz w:val="16"/>
          <w:szCs w:val="16"/>
        </w:rPr>
        <w:t xml:space="preserve"> </w:t>
      </w:r>
      <w:r w:rsidR="00692820" w:rsidRPr="000373ED">
        <w:rPr>
          <w:rFonts w:ascii="Book Antiqua" w:hAnsi="Book Antiqua"/>
          <w:b/>
          <w:bCs/>
          <w:color w:val="FF0000"/>
          <w:sz w:val="16"/>
          <w:szCs w:val="16"/>
          <w:u w:val="single"/>
        </w:rPr>
        <w:t>(MPPE-2014)</w:t>
      </w:r>
      <w:r w:rsidR="00C514B6" w:rsidRPr="000373ED">
        <w:rPr>
          <w:rFonts w:ascii="Book Antiqua" w:eastAsia="Times New Roman" w:hAnsi="Book Antiqua" w:cs="Times New Roman"/>
          <w:b/>
          <w:color w:val="FF0000"/>
          <w:sz w:val="16"/>
          <w:szCs w:val="16"/>
          <w:lang w:eastAsia="pt-BR"/>
        </w:rPr>
        <w:t xml:space="preserve"> </w:t>
      </w:r>
      <w:r w:rsidR="00C514B6" w:rsidRPr="000373ED">
        <w:rPr>
          <w:rFonts w:ascii="Book Antiqua" w:eastAsia="Times New Roman" w:hAnsi="Book Antiqua" w:cs="Times New Roman"/>
          <w:b/>
          <w:bCs/>
          <w:color w:val="FF0000"/>
          <w:sz w:val="16"/>
          <w:szCs w:val="16"/>
          <w:u w:val="single"/>
          <w:lang w:eastAsia="pt-BR"/>
        </w:rPr>
        <w:t>(MPPR-2014)</w:t>
      </w:r>
      <w:r w:rsidR="00D9146E" w:rsidRPr="000373ED">
        <w:rPr>
          <w:rFonts w:ascii="Book Antiqua" w:eastAsia="Times New Roman" w:hAnsi="Book Antiqua" w:cs="Times New Roman"/>
          <w:b/>
          <w:bCs/>
          <w:color w:val="FF0000"/>
          <w:sz w:val="16"/>
          <w:szCs w:val="16"/>
          <w:lang w:eastAsia="pt-BR"/>
        </w:rPr>
        <w:t xml:space="preserve"> </w:t>
      </w:r>
      <w:r w:rsidR="00D9146E" w:rsidRPr="000373ED">
        <w:rPr>
          <w:rFonts w:ascii="Book Antiqua" w:eastAsia="Times New Roman" w:hAnsi="Book Antiqua" w:cs="Arial"/>
          <w:b/>
          <w:bCs/>
          <w:color w:val="FF0000"/>
          <w:sz w:val="16"/>
          <w:szCs w:val="16"/>
          <w:u w:val="single"/>
          <w:lang w:eastAsia="pt-BR"/>
        </w:rPr>
        <w:t>(DPEMS-2014)</w:t>
      </w:r>
      <w:r w:rsidR="0084130C" w:rsidRPr="000373ED">
        <w:rPr>
          <w:rFonts w:ascii="Book Antiqua" w:eastAsia="Times New Roman" w:hAnsi="Book Antiqua" w:cs="Times New Roman"/>
          <w:color w:val="0000FF"/>
          <w:sz w:val="16"/>
          <w:szCs w:val="16"/>
          <w:lang w:eastAsia="pt-BR"/>
        </w:rPr>
        <w:t xml:space="preserve"> </w:t>
      </w:r>
      <w:r w:rsidR="0084130C" w:rsidRPr="000373ED">
        <w:rPr>
          <w:rFonts w:ascii="Book Antiqua" w:eastAsia="Times New Roman" w:hAnsi="Book Antiqua" w:cs="Times New Roman"/>
          <w:b/>
          <w:color w:val="FF0000"/>
          <w:sz w:val="16"/>
          <w:szCs w:val="16"/>
          <w:u w:val="single"/>
          <w:lang w:eastAsia="pt-BR"/>
        </w:rPr>
        <w:t>(TJPE-2015)</w:t>
      </w:r>
      <w:r w:rsidR="00D17DCB" w:rsidRPr="000373ED">
        <w:rPr>
          <w:rFonts w:ascii="Book Antiqua" w:eastAsia="Times New Roman" w:hAnsi="Book Antiqua" w:cs="Times New Roman"/>
          <w:b/>
          <w:color w:val="FF0000"/>
          <w:sz w:val="16"/>
          <w:szCs w:val="16"/>
          <w:lang w:eastAsia="pt-BR"/>
        </w:rPr>
        <w:t xml:space="preserve"> </w:t>
      </w:r>
      <w:r w:rsidR="00D17DCB" w:rsidRPr="000373ED">
        <w:rPr>
          <w:rFonts w:ascii="Book Antiqua" w:eastAsia="Times New Roman" w:hAnsi="Book Antiqua" w:cs="Times New Roman"/>
          <w:b/>
          <w:color w:val="FF0000"/>
          <w:sz w:val="16"/>
          <w:szCs w:val="16"/>
          <w:u w:val="single"/>
          <w:lang w:eastAsia="pt-BR"/>
        </w:rPr>
        <w:t>(MPGO-2016)</w:t>
      </w:r>
      <w:r w:rsidR="000C0001" w:rsidRPr="000373ED">
        <w:rPr>
          <w:rFonts w:ascii="Book Antiqua" w:eastAsia="Times New Roman" w:hAnsi="Book Antiqua" w:cs="Times New Roman"/>
          <w:b/>
          <w:color w:val="FF0000"/>
          <w:sz w:val="16"/>
          <w:szCs w:val="16"/>
          <w:lang w:eastAsia="pt-BR"/>
        </w:rPr>
        <w:t xml:space="preserve"> </w:t>
      </w:r>
      <w:bookmarkStart w:id="97" w:name="_Hlk90041648"/>
      <w:r w:rsidR="000C0001" w:rsidRPr="000373ED">
        <w:rPr>
          <w:rFonts w:ascii="Book Antiqua" w:eastAsia="Times New Roman" w:hAnsi="Book Antiqua" w:cs="Times New Roman"/>
          <w:b/>
          <w:color w:val="FF0000"/>
          <w:sz w:val="16"/>
          <w:szCs w:val="16"/>
          <w:u w:val="single"/>
          <w:lang w:eastAsia="pt-BR"/>
        </w:rPr>
        <w:t>(DPEPR-2017)</w:t>
      </w:r>
      <w:bookmarkEnd w:id="97"/>
      <w:r w:rsidR="00DB2104" w:rsidRPr="000373ED">
        <w:rPr>
          <w:rFonts w:ascii="Book Antiqua" w:eastAsia="Times New Roman" w:hAnsi="Book Antiqua" w:cs="Times New Roman"/>
          <w:b/>
          <w:color w:val="FF0000"/>
          <w:sz w:val="16"/>
          <w:szCs w:val="16"/>
          <w:lang w:eastAsia="pt-BR"/>
        </w:rPr>
        <w:t xml:space="preserve"> </w:t>
      </w:r>
      <w:r w:rsidR="00DB2104" w:rsidRPr="000373ED">
        <w:rPr>
          <w:rFonts w:ascii="Book Antiqua" w:eastAsia="Times New Roman" w:hAnsi="Book Antiqua" w:cs="Times New Roman"/>
          <w:b/>
          <w:color w:val="FF0000"/>
          <w:sz w:val="16"/>
          <w:szCs w:val="16"/>
          <w:u w:val="single"/>
          <w:lang w:eastAsia="pt-BR"/>
        </w:rPr>
        <w:t>(DPEAM-2018)</w:t>
      </w:r>
      <w:r w:rsidR="00E549CB" w:rsidRPr="000373ED">
        <w:rPr>
          <w:rFonts w:ascii="Book Antiqua" w:eastAsia="Times New Roman" w:hAnsi="Book Antiqua" w:cs="Times New Roman"/>
          <w:b/>
          <w:color w:val="FF0000"/>
          <w:sz w:val="16"/>
          <w:szCs w:val="16"/>
          <w:lang w:eastAsia="pt-BR"/>
        </w:rPr>
        <w:t xml:space="preserve"> </w:t>
      </w:r>
      <w:r w:rsidR="00E549CB" w:rsidRPr="000373ED">
        <w:rPr>
          <w:rFonts w:ascii="Book Antiqua" w:eastAsia="Times New Roman" w:hAnsi="Book Antiqua" w:cs="Times New Roman"/>
          <w:b/>
          <w:color w:val="FF0000"/>
          <w:sz w:val="16"/>
          <w:szCs w:val="16"/>
          <w:u w:val="single"/>
          <w:lang w:eastAsia="pt-BR"/>
        </w:rPr>
        <w:t>(DPEBA-2021)</w:t>
      </w:r>
      <w:r w:rsidR="00692820" w:rsidRPr="000373ED">
        <w:rPr>
          <w:rFonts w:ascii="Book Antiqua" w:eastAsia="Times New Roman" w:hAnsi="Book Antiqua" w:cs="Times New Roman"/>
          <w:b/>
          <w:color w:val="FF0000"/>
          <w:sz w:val="16"/>
          <w:szCs w:val="16"/>
          <w:lang w:eastAsia="pt-BR"/>
        </w:rPr>
        <w:t xml:space="preserve"> </w:t>
      </w:r>
    </w:p>
    <w:tbl>
      <w:tblPr>
        <w:tblStyle w:val="Tabelacomgrade"/>
        <w:tblW w:w="0" w:type="auto"/>
        <w:tblLook w:val="04A0" w:firstRow="1" w:lastRow="0" w:firstColumn="1" w:lastColumn="0" w:noHBand="0" w:noVBand="1"/>
      </w:tblPr>
      <w:tblGrid>
        <w:gridCol w:w="8494"/>
      </w:tblGrid>
      <w:tr w:rsidR="00203391" w14:paraId="2A475D45" w14:textId="77777777" w:rsidTr="00203391">
        <w:tc>
          <w:tcPr>
            <w:tcW w:w="8494" w:type="dxa"/>
            <w:shd w:val="clear" w:color="auto" w:fill="CCFFFF"/>
          </w:tcPr>
          <w:p w14:paraId="45AD73FC" w14:textId="0068FFDE" w:rsidR="00203391" w:rsidRPr="00203391" w:rsidRDefault="00203391" w:rsidP="00203391">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sidRPr="00203391">
              <w:rPr>
                <w:rFonts w:ascii="Book Antiqua" w:eastAsia="Times New Roman" w:hAnsi="Book Antiqua" w:cs="Times New Roman"/>
                <w:b/>
                <w:bCs/>
                <w:sz w:val="19"/>
                <w:szCs w:val="19"/>
                <w:highlight w:val="yellow"/>
                <w:lang w:eastAsia="pt-BR"/>
              </w:rPr>
              <w:t>MPPE-2014-FCC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03391">
              <w:rPr>
                <w:rFonts w:ascii="Book Antiqua" w:eastAsia="Times New Roman" w:hAnsi="Book Antiqua" w:cs="Times New Roman"/>
                <w:sz w:val="19"/>
                <w:szCs w:val="19"/>
                <w:lang w:eastAsia="pt-BR"/>
              </w:rPr>
              <w:t>Quanto à remição, correto afirmar que</w:t>
            </w:r>
            <w:r>
              <w:rPr>
                <w:rFonts w:ascii="Book Antiqua" w:eastAsia="Times New Roman" w:hAnsi="Book Antiqua" w:cs="Times New Roman"/>
                <w:sz w:val="19"/>
                <w:szCs w:val="19"/>
                <w:lang w:eastAsia="pt-BR"/>
              </w:rPr>
              <w:t xml:space="preserve"> </w:t>
            </w:r>
            <w:r w:rsidRPr="00203391">
              <w:rPr>
                <w:rFonts w:ascii="Book Antiqua" w:eastAsia="Times New Roman" w:hAnsi="Book Antiqua" w:cs="Times New Roman"/>
                <w:sz w:val="19"/>
                <w:szCs w:val="19"/>
                <w:lang w:eastAsia="pt-BR"/>
              </w:rPr>
              <w:t>aplicável ao preso provisório.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126, §7º, LEP.</w:t>
            </w:r>
          </w:p>
        </w:tc>
      </w:tr>
    </w:tbl>
    <w:p w14:paraId="1218FEF8" w14:textId="141FBEE6" w:rsidR="000E7C60" w:rsidRPr="000373ED" w:rsidRDefault="000E7C60" w:rsidP="00195C7F">
      <w:pPr>
        <w:spacing w:before="300" w:after="300"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bCs/>
          <w:color w:val="000000"/>
          <w:sz w:val="19"/>
          <w:szCs w:val="19"/>
          <w:highlight w:val="magenta"/>
          <w:lang w:eastAsia="pt-BR"/>
        </w:rPr>
        <w:t>§ 8</w:t>
      </w:r>
      <w:proofErr w:type="gramStart"/>
      <w:r w:rsidRPr="0072255E">
        <w:rPr>
          <w:rFonts w:ascii="Book Antiqua" w:eastAsia="Times New Roman" w:hAnsi="Book Antiqua" w:cs="Times New Roman"/>
          <w:b/>
          <w:bCs/>
          <w:color w:val="000000"/>
          <w:sz w:val="19"/>
          <w:szCs w:val="19"/>
          <w:highlight w:val="magenta"/>
          <w:u w:val="single"/>
          <w:vertAlign w:val="superscript"/>
          <w:lang w:eastAsia="pt-BR"/>
        </w:rPr>
        <w:t>o</w:t>
      </w:r>
      <w:r w:rsidRPr="0072255E">
        <w:rPr>
          <w:rFonts w:ascii="Book Antiqua" w:eastAsia="Times New Roman" w:hAnsi="Book Antiqua" w:cs="Times New Roman"/>
          <w:b/>
          <w:bCs/>
          <w:color w:val="000000"/>
          <w:sz w:val="19"/>
          <w:szCs w:val="19"/>
          <w:lang w:eastAsia="pt-BR"/>
        </w:rPr>
        <w:t> </w:t>
      </w:r>
      <w:r w:rsidRPr="0072255E">
        <w:rPr>
          <w:rFonts w:ascii="Book Antiqua" w:eastAsia="Times New Roman" w:hAnsi="Book Antiqua" w:cs="Times New Roman"/>
          <w:color w:val="000000"/>
          <w:sz w:val="19"/>
          <w:szCs w:val="19"/>
          <w:lang w:eastAsia="pt-BR"/>
        </w:rPr>
        <w:t xml:space="preserve"> A</w:t>
      </w:r>
      <w:proofErr w:type="gramEnd"/>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bCs/>
          <w:caps/>
          <w:color w:val="000000"/>
          <w:sz w:val="19"/>
          <w:szCs w:val="19"/>
          <w:shd w:val="clear" w:color="auto" w:fill="F7CAAC" w:themeFill="accent2" w:themeFillTint="66"/>
          <w:lang w:eastAsia="pt-BR"/>
        </w:rPr>
        <w:t>remição</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bCs/>
          <w:caps/>
          <w:color w:val="000000"/>
          <w:sz w:val="19"/>
          <w:szCs w:val="19"/>
          <w:highlight w:val="green"/>
          <w:lang w:eastAsia="pt-BR"/>
        </w:rPr>
        <w:t>será declarada</w:t>
      </w:r>
      <w:r w:rsidRPr="0072255E">
        <w:rPr>
          <w:rFonts w:ascii="Book Antiqua" w:eastAsia="Times New Roman" w:hAnsi="Book Antiqua" w:cs="Times New Roman"/>
          <w:color w:val="000000"/>
          <w:sz w:val="19"/>
          <w:szCs w:val="19"/>
          <w:lang w:eastAsia="pt-BR"/>
        </w:rPr>
        <w:t xml:space="preserve"> pelo </w:t>
      </w:r>
      <w:r w:rsidRPr="0072255E">
        <w:rPr>
          <w:rFonts w:ascii="Book Antiqua" w:eastAsia="Times New Roman" w:hAnsi="Book Antiqua" w:cs="Times New Roman"/>
          <w:b/>
          <w:bCs/>
          <w:color w:val="000000"/>
          <w:sz w:val="19"/>
          <w:szCs w:val="19"/>
          <w:highlight w:val="yellow"/>
          <w:lang w:eastAsia="pt-BR"/>
        </w:rPr>
        <w:t>juiz da execução</w:t>
      </w:r>
      <w:r w:rsidRPr="0072255E">
        <w:rPr>
          <w:rFonts w:ascii="Book Antiqua" w:eastAsia="Times New Roman" w:hAnsi="Book Antiqua" w:cs="Times New Roman"/>
          <w:color w:val="000000"/>
          <w:sz w:val="19"/>
          <w:szCs w:val="19"/>
          <w:lang w:eastAsia="pt-BR"/>
        </w:rPr>
        <w:t xml:space="preserve">, </w:t>
      </w:r>
      <w:r w:rsidRPr="00AE5B70">
        <w:rPr>
          <w:rFonts w:ascii="Book Antiqua" w:eastAsia="Times New Roman" w:hAnsi="Book Antiqua" w:cs="Times New Roman"/>
          <w:b/>
          <w:bCs/>
          <w:caps/>
          <w:color w:val="000000"/>
          <w:sz w:val="19"/>
          <w:szCs w:val="19"/>
          <w:highlight w:val="green"/>
          <w:lang w:eastAsia="pt-BR"/>
        </w:rPr>
        <w:t>ouvidos</w:t>
      </w:r>
      <w:r w:rsidRPr="0072255E">
        <w:rPr>
          <w:rFonts w:ascii="Book Antiqua" w:eastAsia="Times New Roman" w:hAnsi="Book Antiqua" w:cs="Times New Roman"/>
          <w:color w:val="000000"/>
          <w:sz w:val="19"/>
          <w:szCs w:val="19"/>
          <w:lang w:eastAsia="pt-BR"/>
        </w:rPr>
        <w:t xml:space="preserve"> o </w:t>
      </w:r>
      <w:r w:rsidRPr="00AE5B70">
        <w:rPr>
          <w:rFonts w:ascii="Book Antiqua" w:eastAsia="Times New Roman" w:hAnsi="Book Antiqua" w:cs="Times New Roman"/>
          <w:b/>
          <w:bCs/>
          <w:color w:val="000000"/>
          <w:sz w:val="19"/>
          <w:szCs w:val="19"/>
          <w:highlight w:val="yellow"/>
          <w:lang w:eastAsia="pt-BR"/>
        </w:rPr>
        <w:t>Ministério Público</w:t>
      </w:r>
      <w:r w:rsidRPr="0072255E">
        <w:rPr>
          <w:rFonts w:ascii="Book Antiqua" w:eastAsia="Times New Roman" w:hAnsi="Book Antiqua" w:cs="Times New Roman"/>
          <w:color w:val="000000"/>
          <w:sz w:val="19"/>
          <w:szCs w:val="19"/>
          <w:lang w:eastAsia="pt-BR"/>
        </w:rPr>
        <w:t xml:space="preserve"> e a </w:t>
      </w:r>
      <w:r w:rsidRPr="00AE5B70">
        <w:rPr>
          <w:rFonts w:ascii="Book Antiqua" w:eastAsia="Times New Roman" w:hAnsi="Book Antiqua" w:cs="Times New Roman"/>
          <w:b/>
          <w:bCs/>
          <w:color w:val="000000"/>
          <w:sz w:val="19"/>
          <w:szCs w:val="19"/>
          <w:highlight w:val="yellow"/>
          <w:lang w:eastAsia="pt-BR"/>
        </w:rPr>
        <w:t>defesa</w:t>
      </w:r>
      <w:r w:rsidRPr="000373ED">
        <w:rPr>
          <w:rFonts w:ascii="Book Antiqua" w:eastAsia="Times New Roman" w:hAnsi="Book Antiqua" w:cs="Times New Roman"/>
          <w:color w:val="000000"/>
          <w:sz w:val="18"/>
          <w:szCs w:val="18"/>
          <w:lang w:eastAsia="pt-BR"/>
        </w:rPr>
        <w:t xml:space="preserve">. </w:t>
      </w:r>
      <w:hyperlink r:id="rId183" w:anchor="art1" w:history="1">
        <w:r w:rsidRPr="000373ED">
          <w:rPr>
            <w:rFonts w:ascii="Book Antiqua" w:eastAsia="Times New Roman" w:hAnsi="Book Antiqua" w:cs="Times New Roman"/>
            <w:color w:val="0000FF"/>
            <w:sz w:val="16"/>
            <w:szCs w:val="16"/>
            <w:u w:val="single"/>
            <w:lang w:eastAsia="pt-BR"/>
          </w:rPr>
          <w:t>(Incluído pela Lei nº 12.433, de 2011)</w:t>
        </w:r>
      </w:hyperlink>
      <w:r w:rsidR="00463A4D" w:rsidRPr="000373ED">
        <w:rPr>
          <w:rFonts w:ascii="Book Antiqua" w:eastAsia="Times New Roman" w:hAnsi="Book Antiqua" w:cs="Times New Roman"/>
          <w:color w:val="0000FF"/>
          <w:sz w:val="16"/>
          <w:szCs w:val="16"/>
          <w:lang w:eastAsia="pt-BR"/>
        </w:rPr>
        <w:t xml:space="preserve"> </w:t>
      </w:r>
      <w:r w:rsidR="007E168A" w:rsidRPr="000373ED">
        <w:rPr>
          <w:rFonts w:ascii="Book Antiqua" w:eastAsia="Times New Roman" w:hAnsi="Book Antiqua" w:cs="Times New Roman"/>
          <w:b/>
          <w:bCs/>
          <w:color w:val="FF0000"/>
          <w:sz w:val="16"/>
          <w:szCs w:val="16"/>
          <w:u w:val="single"/>
          <w:lang w:eastAsia="pt-BR"/>
        </w:rPr>
        <w:t>(TJRJ-2012)</w:t>
      </w:r>
      <w:r w:rsidR="00656CC1" w:rsidRPr="000373ED">
        <w:rPr>
          <w:rFonts w:ascii="Book Antiqua" w:eastAsia="Times New Roman" w:hAnsi="Book Antiqua" w:cs="Times New Roman"/>
          <w:b/>
          <w:bCs/>
          <w:color w:val="FF0000"/>
          <w:sz w:val="16"/>
          <w:szCs w:val="16"/>
          <w:lang w:eastAsia="pt-BR"/>
        </w:rPr>
        <w:t xml:space="preserve"> </w:t>
      </w:r>
      <w:r w:rsidR="0084130C" w:rsidRPr="000373ED">
        <w:rPr>
          <w:rFonts w:ascii="Book Antiqua" w:eastAsia="Times New Roman" w:hAnsi="Book Antiqua" w:cs="Times New Roman"/>
          <w:b/>
          <w:color w:val="FF0000"/>
          <w:sz w:val="16"/>
          <w:szCs w:val="16"/>
          <w:u w:val="single"/>
          <w:lang w:eastAsia="pt-BR"/>
        </w:rPr>
        <w:t>(TJPE-2015)</w:t>
      </w:r>
      <w:r w:rsidR="00AE5B70" w:rsidRPr="000373ED">
        <w:rPr>
          <w:rFonts w:ascii="Book Antiqua" w:eastAsia="Times New Roman" w:hAnsi="Book Antiqua" w:cs="Times New Roman"/>
          <w:b/>
          <w:color w:val="FF0000"/>
          <w:sz w:val="16"/>
          <w:szCs w:val="16"/>
          <w:lang w:eastAsia="pt-BR"/>
        </w:rPr>
        <w:t xml:space="preserve"> </w:t>
      </w:r>
      <w:r w:rsidR="00AE5B70" w:rsidRPr="000373ED">
        <w:rPr>
          <w:rFonts w:ascii="Book Antiqua" w:hAnsi="Book Antiqua" w:cs="Times New Roman"/>
          <w:b/>
          <w:color w:val="FF0000"/>
          <w:sz w:val="16"/>
          <w:szCs w:val="16"/>
          <w:u w:val="single"/>
        </w:rPr>
        <w:t>(DPERN-2015)</w:t>
      </w:r>
      <w:r w:rsidR="00095B69" w:rsidRPr="000373ED">
        <w:rPr>
          <w:rFonts w:ascii="Book Antiqua" w:hAnsi="Book Antiqua" w:cs="Times New Roman"/>
          <w:b/>
          <w:color w:val="FF0000"/>
          <w:sz w:val="16"/>
          <w:szCs w:val="16"/>
        </w:rPr>
        <w:t xml:space="preserve"> </w:t>
      </w:r>
      <w:r w:rsidR="00DB2104" w:rsidRPr="000373ED">
        <w:rPr>
          <w:rFonts w:ascii="Book Antiqua" w:eastAsia="Times New Roman" w:hAnsi="Book Antiqua" w:cs="Times New Roman"/>
          <w:b/>
          <w:color w:val="FF0000"/>
          <w:sz w:val="16"/>
          <w:szCs w:val="16"/>
          <w:u w:val="single"/>
          <w:lang w:eastAsia="pt-BR"/>
        </w:rPr>
        <w:t>(DPEAM-2018)</w:t>
      </w:r>
    </w:p>
    <w:p w14:paraId="63FA1C73" w14:textId="34CF502E" w:rsidR="000E7C60" w:rsidRPr="00D4313C" w:rsidRDefault="000E7C60" w:rsidP="00195C7F">
      <w:pPr>
        <w:spacing w:before="300" w:after="300" w:line="240" w:lineRule="auto"/>
        <w:ind w:firstLine="525"/>
        <w:jc w:val="both"/>
        <w:rPr>
          <w:rFonts w:ascii="Book Antiqua" w:hAnsi="Book Antiqua"/>
          <w:b/>
          <w:bCs/>
          <w:color w:val="FF0000"/>
          <w:sz w:val="16"/>
          <w:szCs w:val="16"/>
          <w:u w:val="single"/>
        </w:rPr>
      </w:pPr>
      <w:bookmarkStart w:id="98" w:name="art127"/>
      <w:bookmarkEnd w:id="98"/>
      <w:r w:rsidRPr="0072255E">
        <w:rPr>
          <w:rFonts w:ascii="Book Antiqua" w:eastAsia="Times New Roman" w:hAnsi="Book Antiqua" w:cs="Times New Roman"/>
          <w:b/>
          <w:color w:val="000000"/>
          <w:sz w:val="19"/>
          <w:szCs w:val="19"/>
          <w:highlight w:val="magenta"/>
          <w:lang w:eastAsia="pt-BR"/>
        </w:rPr>
        <w:t>Art. 127</w:t>
      </w:r>
      <w:r w:rsidRPr="0072255E">
        <w:rPr>
          <w:rFonts w:ascii="Book Antiqua" w:eastAsia="Times New Roman" w:hAnsi="Book Antiqua" w:cs="Times New Roman"/>
          <w:color w:val="000000"/>
          <w:sz w:val="19"/>
          <w:szCs w:val="19"/>
          <w:lang w:eastAsia="pt-BR"/>
        </w:rPr>
        <w:t xml:space="preserve">.  </w:t>
      </w:r>
      <w:r w:rsidRPr="00CA2BCF">
        <w:rPr>
          <w:rFonts w:ascii="Book Antiqua" w:eastAsia="Times New Roman" w:hAnsi="Book Antiqua" w:cs="Times New Roman"/>
          <w:b/>
          <w:color w:val="000000"/>
          <w:sz w:val="19"/>
          <w:szCs w:val="19"/>
          <w:lang w:eastAsia="pt-BR"/>
        </w:rPr>
        <w:t xml:space="preserve">Em caso de </w:t>
      </w:r>
      <w:r w:rsidRPr="00CA2BCF">
        <w:rPr>
          <w:rFonts w:ascii="Book Antiqua" w:eastAsia="Times New Roman" w:hAnsi="Book Antiqua" w:cs="Times New Roman"/>
          <w:b/>
          <w:caps/>
          <w:color w:val="000000"/>
          <w:sz w:val="19"/>
          <w:szCs w:val="19"/>
          <w:shd w:val="clear" w:color="auto" w:fill="F7CAAC" w:themeFill="accent2" w:themeFillTint="66"/>
          <w:lang w:eastAsia="pt-BR"/>
        </w:rPr>
        <w:t>falta grave</w:t>
      </w:r>
      <w:r w:rsidRPr="00CA2BCF">
        <w:rPr>
          <w:rFonts w:ascii="Book Antiqua" w:eastAsia="Times New Roman" w:hAnsi="Book Antiqua" w:cs="Times New Roman"/>
          <w:b/>
          <w:color w:val="000000"/>
          <w:sz w:val="19"/>
          <w:szCs w:val="19"/>
          <w:lang w:eastAsia="pt-BR"/>
        </w:rPr>
        <w:t xml:space="preserve">, </w:t>
      </w:r>
      <w:r w:rsidRPr="00CA2BCF">
        <w:rPr>
          <w:rFonts w:ascii="Book Antiqua" w:eastAsia="Times New Roman" w:hAnsi="Book Antiqua" w:cs="Times New Roman"/>
          <w:b/>
          <w:color w:val="000000"/>
          <w:sz w:val="19"/>
          <w:szCs w:val="19"/>
          <w:highlight w:val="yellow"/>
          <w:lang w:eastAsia="pt-BR"/>
        </w:rPr>
        <w:t>o juiz</w:t>
      </w:r>
      <w:r w:rsidRPr="00CA2BCF">
        <w:rPr>
          <w:rFonts w:ascii="Book Antiqua" w:eastAsia="Times New Roman" w:hAnsi="Book Antiqua" w:cs="Times New Roman"/>
          <w:b/>
          <w:color w:val="000000"/>
          <w:sz w:val="19"/>
          <w:szCs w:val="19"/>
          <w:lang w:eastAsia="pt-BR"/>
        </w:rPr>
        <w:t xml:space="preserve"> </w:t>
      </w:r>
      <w:r w:rsidRPr="00CA2BCF">
        <w:rPr>
          <w:rFonts w:ascii="Book Antiqua" w:eastAsia="Times New Roman" w:hAnsi="Book Antiqua" w:cs="Times New Roman"/>
          <w:b/>
          <w:caps/>
          <w:color w:val="000000"/>
          <w:sz w:val="19"/>
          <w:szCs w:val="19"/>
          <w:highlight w:val="green"/>
          <w:lang w:eastAsia="pt-BR"/>
        </w:rPr>
        <w:t>poderá revogar</w:t>
      </w:r>
      <w:r w:rsidRPr="00CA2BCF">
        <w:rPr>
          <w:rFonts w:ascii="Book Antiqua" w:eastAsia="Times New Roman" w:hAnsi="Book Antiqua" w:cs="Times New Roman"/>
          <w:b/>
          <w:color w:val="000000"/>
          <w:sz w:val="19"/>
          <w:szCs w:val="19"/>
          <w:lang w:eastAsia="pt-BR"/>
        </w:rPr>
        <w:t xml:space="preserve"> </w:t>
      </w:r>
      <w:r w:rsidRPr="00CA2BCF">
        <w:rPr>
          <w:rFonts w:ascii="Book Antiqua" w:eastAsia="Times New Roman" w:hAnsi="Book Antiqua" w:cs="Times New Roman"/>
          <w:b/>
          <w:color w:val="000000"/>
          <w:sz w:val="19"/>
          <w:szCs w:val="19"/>
          <w:highlight w:val="cyan"/>
          <w:lang w:eastAsia="pt-BR"/>
        </w:rPr>
        <w:t>até 1/3 (um terço) do tempo remido</w:t>
      </w:r>
      <w:r w:rsidRPr="00CA2BCF">
        <w:rPr>
          <w:rFonts w:ascii="Book Antiqua" w:eastAsia="Times New Roman" w:hAnsi="Book Antiqua" w:cs="Times New Roman"/>
          <w:b/>
          <w:color w:val="000000"/>
          <w:sz w:val="19"/>
          <w:szCs w:val="19"/>
          <w:lang w:eastAsia="pt-BR"/>
        </w:rPr>
        <w:t xml:space="preserve">, observado o disposto no art. 57, </w:t>
      </w:r>
      <w:r w:rsidRPr="00CA2BCF">
        <w:rPr>
          <w:rFonts w:ascii="Book Antiqua" w:eastAsia="Times New Roman" w:hAnsi="Book Antiqua" w:cs="Times New Roman"/>
          <w:b/>
          <w:caps/>
          <w:color w:val="000000"/>
          <w:sz w:val="19"/>
          <w:szCs w:val="19"/>
          <w:highlight w:val="green"/>
          <w:lang w:eastAsia="pt-BR"/>
        </w:rPr>
        <w:t>recomeçando</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color w:val="000000"/>
          <w:sz w:val="19"/>
          <w:szCs w:val="19"/>
          <w:lang w:eastAsia="pt-BR"/>
        </w:rPr>
        <w:t xml:space="preserve">a </w:t>
      </w:r>
      <w:r w:rsidRPr="0072255E">
        <w:rPr>
          <w:rFonts w:ascii="Book Antiqua" w:eastAsia="Times New Roman" w:hAnsi="Book Antiqua" w:cs="Times New Roman"/>
          <w:b/>
          <w:color w:val="000000"/>
          <w:sz w:val="19"/>
          <w:szCs w:val="19"/>
          <w:highlight w:val="yellow"/>
          <w:lang w:eastAsia="pt-BR"/>
        </w:rPr>
        <w:t>contagem</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color w:val="000000"/>
          <w:sz w:val="19"/>
          <w:szCs w:val="19"/>
          <w:highlight w:val="cyan"/>
          <w:lang w:eastAsia="pt-BR"/>
        </w:rPr>
        <w:t>a partir da data da infração disciplinar</w:t>
      </w:r>
      <w:r w:rsidRPr="000373ED">
        <w:rPr>
          <w:rFonts w:ascii="Book Antiqua" w:eastAsia="Times New Roman" w:hAnsi="Book Antiqua" w:cs="Times New Roman"/>
          <w:color w:val="000000"/>
          <w:sz w:val="18"/>
          <w:szCs w:val="18"/>
          <w:lang w:eastAsia="pt-BR"/>
        </w:rPr>
        <w:t xml:space="preserve">. </w:t>
      </w:r>
      <w:hyperlink r:id="rId184" w:anchor="art1" w:history="1">
        <w:r w:rsidRPr="000373ED">
          <w:rPr>
            <w:rFonts w:ascii="Book Antiqua" w:eastAsia="Times New Roman" w:hAnsi="Book Antiqua" w:cs="Times New Roman"/>
            <w:color w:val="0000FF"/>
            <w:sz w:val="16"/>
            <w:szCs w:val="16"/>
            <w:u w:val="single"/>
            <w:lang w:eastAsia="pt-BR"/>
          </w:rPr>
          <w:t>(Redação dada pela Lei nº 12.433, de 2011)</w:t>
        </w:r>
      </w:hyperlink>
      <w:r w:rsidR="00AD63E2" w:rsidRPr="000373ED">
        <w:rPr>
          <w:rFonts w:ascii="Book Antiqua" w:eastAsia="Times New Roman" w:hAnsi="Book Antiqua" w:cs="Times New Roman"/>
          <w:color w:val="0000FF"/>
          <w:sz w:val="16"/>
          <w:szCs w:val="16"/>
          <w:lang w:eastAsia="pt-BR"/>
        </w:rPr>
        <w:t xml:space="preserve"> </w:t>
      </w:r>
      <w:r w:rsidR="00AD63E2" w:rsidRPr="000373ED">
        <w:rPr>
          <w:rFonts w:ascii="Book Antiqua" w:eastAsia="Times New Roman" w:hAnsi="Book Antiqua" w:cs="Times New Roman"/>
          <w:b/>
          <w:color w:val="FF0000"/>
          <w:sz w:val="16"/>
          <w:szCs w:val="16"/>
          <w:u w:val="single"/>
          <w:lang w:eastAsia="pt-BR"/>
        </w:rPr>
        <w:t>(TJES-2011)</w:t>
      </w:r>
      <w:r w:rsidR="003B2D56" w:rsidRPr="000373ED">
        <w:rPr>
          <w:rFonts w:ascii="Book Antiqua" w:eastAsia="Times New Roman" w:hAnsi="Book Antiqua" w:cs="Times New Roman"/>
          <w:b/>
          <w:color w:val="FF0000"/>
          <w:sz w:val="16"/>
          <w:szCs w:val="16"/>
          <w:lang w:eastAsia="pt-BR"/>
        </w:rPr>
        <w:t xml:space="preserve"> </w:t>
      </w:r>
      <w:r w:rsidR="003B2D56" w:rsidRPr="000373ED">
        <w:rPr>
          <w:rFonts w:ascii="Book Antiqua" w:hAnsi="Book Antiqua"/>
          <w:b/>
          <w:color w:val="FF0000"/>
          <w:sz w:val="16"/>
          <w:szCs w:val="16"/>
          <w:u w:val="single"/>
        </w:rPr>
        <w:t>(MPCE-2011)</w:t>
      </w:r>
      <w:r w:rsidR="00850E5E" w:rsidRPr="000373ED">
        <w:rPr>
          <w:rFonts w:ascii="Book Antiqua" w:eastAsia="Times New Roman" w:hAnsi="Book Antiqua" w:cs="Times New Roman"/>
          <w:b/>
          <w:color w:val="FF0000"/>
          <w:sz w:val="16"/>
          <w:szCs w:val="16"/>
          <w:lang w:eastAsia="pt-BR"/>
        </w:rPr>
        <w:t xml:space="preserve"> </w:t>
      </w:r>
      <w:r w:rsidR="00850E5E" w:rsidRPr="000373ED">
        <w:rPr>
          <w:rFonts w:ascii="Book Antiqua" w:eastAsia="Times New Roman" w:hAnsi="Book Antiqua" w:cs="Times New Roman"/>
          <w:b/>
          <w:bCs/>
          <w:color w:val="FF0000"/>
          <w:sz w:val="16"/>
          <w:szCs w:val="16"/>
          <w:u w:val="single"/>
          <w:lang w:val="en-US" w:eastAsia="pt-BR"/>
        </w:rPr>
        <w:t>(MPDFT-2011)</w:t>
      </w:r>
      <w:r w:rsidR="00463A4D" w:rsidRPr="000373ED">
        <w:rPr>
          <w:rFonts w:ascii="Book Antiqua" w:eastAsia="Times New Roman" w:hAnsi="Book Antiqua" w:cs="Times New Roman"/>
          <w:b/>
          <w:bCs/>
          <w:color w:val="FF0000"/>
          <w:sz w:val="16"/>
          <w:szCs w:val="16"/>
          <w:lang w:val="en-US" w:eastAsia="pt-BR"/>
        </w:rPr>
        <w:t xml:space="preserve"> </w:t>
      </w:r>
      <w:r w:rsidR="00AB4B8B" w:rsidRPr="000373ED">
        <w:rPr>
          <w:rFonts w:ascii="Book Antiqua" w:hAnsi="Book Antiqua" w:cs="Times New Roman"/>
          <w:b/>
          <w:color w:val="FF0000"/>
          <w:sz w:val="16"/>
          <w:szCs w:val="16"/>
          <w:u w:val="single"/>
        </w:rPr>
        <w:t>(TRF5-2011)</w:t>
      </w:r>
      <w:r w:rsidR="00FD1479" w:rsidRPr="000373ED">
        <w:rPr>
          <w:rFonts w:ascii="Book Antiqua" w:eastAsia="Times New Roman" w:hAnsi="Book Antiqua" w:cs="Times New Roman"/>
          <w:b/>
          <w:color w:val="FF0000"/>
          <w:sz w:val="16"/>
          <w:szCs w:val="16"/>
          <w:lang w:eastAsia="pt-BR"/>
        </w:rPr>
        <w:t xml:space="preserve"> </w:t>
      </w:r>
      <w:r w:rsidR="00D02B75" w:rsidRPr="000373ED">
        <w:rPr>
          <w:rFonts w:ascii="Book Antiqua" w:eastAsia="Times New Roman" w:hAnsi="Book Antiqua" w:cs="Times New Roman"/>
          <w:b/>
          <w:color w:val="FF0000"/>
          <w:sz w:val="16"/>
          <w:szCs w:val="16"/>
          <w:u w:val="single"/>
          <w:lang w:eastAsia="pt-BR"/>
        </w:rPr>
        <w:t>(TJBA-2012)</w:t>
      </w:r>
      <w:r w:rsidR="00241196" w:rsidRPr="000373ED">
        <w:rPr>
          <w:rFonts w:ascii="Book Antiqua" w:eastAsia="Times New Roman" w:hAnsi="Book Antiqua" w:cs="Times New Roman"/>
          <w:color w:val="0000FF"/>
          <w:sz w:val="16"/>
          <w:szCs w:val="16"/>
          <w:lang w:eastAsia="pt-BR"/>
        </w:rPr>
        <w:t xml:space="preserve"> </w:t>
      </w:r>
      <w:bookmarkStart w:id="99" w:name="_Hlk79668282"/>
      <w:r w:rsidR="000D5880" w:rsidRPr="000373ED">
        <w:rPr>
          <w:rFonts w:ascii="Book Antiqua" w:eastAsia="Times New Roman" w:hAnsi="Book Antiqua" w:cs="Times New Roman"/>
          <w:b/>
          <w:bCs/>
          <w:color w:val="FF0000"/>
          <w:sz w:val="16"/>
          <w:szCs w:val="16"/>
          <w:u w:val="single"/>
          <w:lang w:eastAsia="pt-BR"/>
        </w:rPr>
        <w:t>(DPERR-2013)</w:t>
      </w:r>
      <w:bookmarkEnd w:id="99"/>
      <w:r w:rsidR="003D4373" w:rsidRPr="000373ED">
        <w:rPr>
          <w:rFonts w:ascii="Book Antiqua" w:eastAsia="Times New Roman" w:hAnsi="Book Antiqua" w:cs="Times New Roman"/>
          <w:b/>
          <w:bCs/>
          <w:color w:val="FF0000"/>
          <w:sz w:val="16"/>
          <w:szCs w:val="16"/>
          <w:lang w:eastAsia="pt-BR"/>
        </w:rPr>
        <w:t xml:space="preserve"> </w:t>
      </w:r>
      <w:r w:rsidR="00A214B0" w:rsidRPr="000373ED">
        <w:rPr>
          <w:rFonts w:ascii="Book Antiqua" w:eastAsia="Times New Roman" w:hAnsi="Book Antiqua" w:cs="Times New Roman"/>
          <w:b/>
          <w:color w:val="FF0000"/>
          <w:sz w:val="16"/>
          <w:szCs w:val="16"/>
          <w:u w:val="single"/>
          <w:lang w:eastAsia="pt-BR"/>
        </w:rPr>
        <w:t>(TJDFT-2011/2014)</w:t>
      </w:r>
      <w:r w:rsidR="000B46FD" w:rsidRPr="000373ED">
        <w:rPr>
          <w:rFonts w:ascii="Book Antiqua" w:eastAsia="Times New Roman" w:hAnsi="Book Antiqua" w:cs="Times New Roman"/>
          <w:b/>
          <w:color w:val="FF0000"/>
          <w:sz w:val="16"/>
          <w:szCs w:val="16"/>
          <w:lang w:eastAsia="pt-BR"/>
        </w:rPr>
        <w:t xml:space="preserve"> </w:t>
      </w:r>
      <w:r w:rsidR="000B46FD" w:rsidRPr="000373ED">
        <w:rPr>
          <w:rFonts w:ascii="Book Antiqua" w:eastAsia="Times New Roman" w:hAnsi="Book Antiqua" w:cs="Times New Roman"/>
          <w:b/>
          <w:bCs/>
          <w:color w:val="FF0000"/>
          <w:sz w:val="16"/>
          <w:szCs w:val="16"/>
          <w:u w:val="single"/>
          <w:lang w:eastAsia="pt-BR"/>
        </w:rPr>
        <w:t>(DPERS-2011/2014)</w:t>
      </w:r>
      <w:r w:rsidR="00D02B75" w:rsidRPr="000373ED">
        <w:rPr>
          <w:rFonts w:ascii="Book Antiqua" w:eastAsia="Times New Roman" w:hAnsi="Book Antiqua" w:cs="Times New Roman"/>
          <w:b/>
          <w:color w:val="FF0000"/>
          <w:sz w:val="16"/>
          <w:szCs w:val="16"/>
          <w:lang w:eastAsia="pt-BR"/>
        </w:rPr>
        <w:t xml:space="preserve"> </w:t>
      </w:r>
      <w:bookmarkStart w:id="100" w:name="_Hlk29472347"/>
      <w:r w:rsidR="00D02B75" w:rsidRPr="000373ED">
        <w:rPr>
          <w:rFonts w:ascii="Book Antiqua" w:eastAsia="Times New Roman" w:hAnsi="Book Antiqua" w:cs="Times New Roman"/>
          <w:b/>
          <w:color w:val="FF0000"/>
          <w:sz w:val="16"/>
          <w:szCs w:val="16"/>
          <w:u w:val="single"/>
          <w:lang w:eastAsia="pt-BR"/>
        </w:rPr>
        <w:t>(MPRS-2012</w:t>
      </w:r>
      <w:r w:rsidR="00EE661E" w:rsidRPr="000373ED">
        <w:rPr>
          <w:rFonts w:ascii="Book Antiqua" w:eastAsia="Times New Roman" w:hAnsi="Book Antiqua" w:cs="Times New Roman"/>
          <w:b/>
          <w:color w:val="FF0000"/>
          <w:sz w:val="16"/>
          <w:szCs w:val="16"/>
          <w:u w:val="single"/>
          <w:lang w:eastAsia="pt-BR"/>
        </w:rPr>
        <w:t>/2014</w:t>
      </w:r>
      <w:r w:rsidR="00D02B75" w:rsidRPr="000373ED">
        <w:rPr>
          <w:rFonts w:ascii="Book Antiqua" w:eastAsia="Times New Roman" w:hAnsi="Book Antiqua" w:cs="Times New Roman"/>
          <w:b/>
          <w:color w:val="FF0000"/>
          <w:sz w:val="16"/>
          <w:szCs w:val="16"/>
          <w:u w:val="single"/>
          <w:lang w:eastAsia="pt-BR"/>
        </w:rPr>
        <w:t>)</w:t>
      </w:r>
      <w:bookmarkEnd w:id="100"/>
      <w:r w:rsidR="00F91C4E" w:rsidRPr="000373ED">
        <w:rPr>
          <w:rFonts w:ascii="Book Antiqua" w:eastAsia="Times New Roman" w:hAnsi="Book Antiqua" w:cs="Times New Roman"/>
          <w:b/>
          <w:color w:val="FF0000"/>
          <w:sz w:val="16"/>
          <w:szCs w:val="16"/>
          <w:lang w:eastAsia="pt-BR"/>
        </w:rPr>
        <w:t xml:space="preserve"> </w:t>
      </w:r>
      <w:r w:rsidR="00F91C4E" w:rsidRPr="000373ED">
        <w:rPr>
          <w:rFonts w:ascii="Book Antiqua" w:hAnsi="Book Antiqua"/>
          <w:b/>
          <w:color w:val="FF0000"/>
          <w:sz w:val="16"/>
          <w:szCs w:val="16"/>
          <w:u w:val="single"/>
        </w:rPr>
        <w:t>(MPPA-2014)</w:t>
      </w:r>
      <w:r w:rsidR="00203391" w:rsidRPr="000373ED">
        <w:rPr>
          <w:rFonts w:ascii="Book Antiqua" w:eastAsia="Times New Roman" w:hAnsi="Book Antiqua" w:cs="Times New Roman"/>
          <w:b/>
          <w:color w:val="FF0000"/>
          <w:sz w:val="16"/>
          <w:szCs w:val="16"/>
          <w:lang w:eastAsia="pt-BR"/>
        </w:rPr>
        <w:t xml:space="preserve"> </w:t>
      </w:r>
      <w:r w:rsidR="00203391" w:rsidRPr="000373ED">
        <w:rPr>
          <w:rFonts w:ascii="Book Antiqua" w:eastAsia="Times New Roman" w:hAnsi="Book Antiqua" w:cs="Times New Roman"/>
          <w:b/>
          <w:color w:val="FF0000"/>
          <w:sz w:val="16"/>
          <w:szCs w:val="16"/>
          <w:u w:val="single"/>
          <w:lang w:eastAsia="pt-BR"/>
        </w:rPr>
        <w:t>(MPPE-2014)</w:t>
      </w:r>
      <w:r w:rsidR="00F53027" w:rsidRPr="000373ED">
        <w:rPr>
          <w:rFonts w:ascii="Book Antiqua" w:eastAsia="Times New Roman" w:hAnsi="Book Antiqua" w:cs="Times New Roman"/>
          <w:b/>
          <w:color w:val="FF0000"/>
          <w:sz w:val="16"/>
          <w:szCs w:val="16"/>
          <w:lang w:eastAsia="pt-BR"/>
        </w:rPr>
        <w:t xml:space="preserve"> </w:t>
      </w:r>
      <w:r w:rsidR="00F53027" w:rsidRPr="000373ED">
        <w:rPr>
          <w:rFonts w:ascii="Book Antiqua" w:eastAsia="Times New Roman" w:hAnsi="Book Antiqua" w:cs="Times New Roman"/>
          <w:b/>
          <w:color w:val="FF0000"/>
          <w:sz w:val="16"/>
          <w:szCs w:val="16"/>
          <w:u w:val="single"/>
          <w:lang w:eastAsia="pt-BR"/>
        </w:rPr>
        <w:t>(TRF2-2014)</w:t>
      </w:r>
      <w:r w:rsidR="003F146E" w:rsidRPr="000373ED">
        <w:rPr>
          <w:rFonts w:ascii="Book Antiqua" w:eastAsia="Times New Roman" w:hAnsi="Book Antiqua" w:cs="Times New Roman"/>
          <w:b/>
          <w:color w:val="FF0000"/>
          <w:sz w:val="16"/>
          <w:szCs w:val="16"/>
          <w:lang w:eastAsia="pt-BR"/>
        </w:rPr>
        <w:t xml:space="preserve"> </w:t>
      </w:r>
      <w:r w:rsidR="003F146E" w:rsidRPr="000373ED">
        <w:rPr>
          <w:rFonts w:ascii="Book Antiqua" w:eastAsia="Times New Roman" w:hAnsi="Book Antiqua" w:cs="Times New Roman"/>
          <w:b/>
          <w:bCs/>
          <w:color w:val="FF0000"/>
          <w:sz w:val="16"/>
          <w:szCs w:val="16"/>
          <w:u w:val="single"/>
          <w:lang w:eastAsia="pt-BR"/>
        </w:rPr>
        <w:t>(Cartórios/TJDFT-2014)</w:t>
      </w:r>
      <w:r w:rsidR="00B2197B" w:rsidRPr="000373ED">
        <w:rPr>
          <w:rFonts w:ascii="Book Antiqua" w:eastAsia="Times New Roman" w:hAnsi="Book Antiqua" w:cs="Times New Roman"/>
          <w:b/>
          <w:color w:val="FF0000"/>
          <w:sz w:val="16"/>
          <w:szCs w:val="16"/>
          <w:lang w:eastAsia="pt-BR"/>
        </w:rPr>
        <w:t xml:space="preserve"> </w:t>
      </w:r>
      <w:r w:rsidR="00AE5B70" w:rsidRPr="000373ED">
        <w:rPr>
          <w:rFonts w:ascii="Book Antiqua" w:eastAsia="Times New Roman" w:hAnsi="Book Antiqua" w:cs="Times New Roman"/>
          <w:b/>
          <w:bCs/>
          <w:color w:val="FF0000"/>
          <w:sz w:val="16"/>
          <w:szCs w:val="16"/>
          <w:u w:val="single"/>
          <w:lang w:eastAsia="pt-BR"/>
        </w:rPr>
        <w:t>(MPMS-2013/2015)</w:t>
      </w:r>
      <w:r w:rsidR="0084130C" w:rsidRPr="000373ED">
        <w:rPr>
          <w:rFonts w:ascii="Book Antiqua" w:eastAsia="Times New Roman" w:hAnsi="Book Antiqua" w:cs="Times New Roman"/>
          <w:b/>
          <w:color w:val="FF0000"/>
          <w:sz w:val="16"/>
          <w:szCs w:val="16"/>
          <w:lang w:eastAsia="pt-BR"/>
        </w:rPr>
        <w:t xml:space="preserve"> </w:t>
      </w:r>
      <w:bookmarkStart w:id="101" w:name="_Hlk30433083"/>
      <w:r w:rsidR="0084130C" w:rsidRPr="000373ED">
        <w:rPr>
          <w:rFonts w:ascii="Book Antiqua" w:eastAsia="Times New Roman" w:hAnsi="Book Antiqua" w:cs="Times New Roman"/>
          <w:b/>
          <w:color w:val="FF0000"/>
          <w:sz w:val="16"/>
          <w:szCs w:val="16"/>
          <w:u w:val="single"/>
          <w:lang w:eastAsia="pt-BR"/>
        </w:rPr>
        <w:t>(TJPE-2015)</w:t>
      </w:r>
      <w:bookmarkEnd w:id="101"/>
      <w:r w:rsidR="000F12A5" w:rsidRPr="000373ED">
        <w:rPr>
          <w:rFonts w:ascii="Book Antiqua" w:eastAsia="Times New Roman" w:hAnsi="Book Antiqua" w:cs="Times New Roman"/>
          <w:b/>
          <w:color w:val="FF0000"/>
          <w:sz w:val="16"/>
          <w:szCs w:val="16"/>
          <w:lang w:eastAsia="pt-BR"/>
        </w:rPr>
        <w:t xml:space="preserve"> </w:t>
      </w:r>
      <w:r w:rsidR="00E70E9C" w:rsidRPr="000373ED">
        <w:rPr>
          <w:rFonts w:ascii="Book Antiqua" w:eastAsia="Times New Roman" w:hAnsi="Book Antiqua" w:cs="Times New Roman"/>
          <w:b/>
          <w:color w:val="FF0000"/>
          <w:sz w:val="16"/>
          <w:szCs w:val="16"/>
          <w:u w:val="single"/>
          <w:lang w:eastAsia="pt-BR"/>
        </w:rPr>
        <w:t>(TJPI-2015)</w:t>
      </w:r>
      <w:r w:rsidR="00324EFB" w:rsidRPr="000373ED">
        <w:rPr>
          <w:rFonts w:ascii="Book Antiqua" w:eastAsia="Times New Roman" w:hAnsi="Book Antiqua" w:cs="Times New Roman"/>
          <w:b/>
          <w:color w:val="FF0000"/>
          <w:sz w:val="16"/>
          <w:szCs w:val="16"/>
          <w:lang w:eastAsia="pt-BR"/>
        </w:rPr>
        <w:t xml:space="preserve"> </w:t>
      </w:r>
      <w:r w:rsidR="00D81A71" w:rsidRPr="000373ED">
        <w:rPr>
          <w:rFonts w:ascii="Book Antiqua" w:eastAsia="Times New Roman" w:hAnsi="Book Antiqua" w:cs="Times New Roman"/>
          <w:b/>
          <w:color w:val="FF0000"/>
          <w:sz w:val="16"/>
          <w:szCs w:val="16"/>
          <w:u w:val="single"/>
          <w:lang w:eastAsia="pt-BR"/>
        </w:rPr>
        <w:t>(TJRR-2015)</w:t>
      </w:r>
      <w:r w:rsidR="00CA2BCF">
        <w:rPr>
          <w:rFonts w:ascii="Book Antiqua" w:eastAsia="Times New Roman" w:hAnsi="Book Antiqua" w:cs="Times New Roman"/>
          <w:b/>
          <w:color w:val="FF0000"/>
          <w:sz w:val="16"/>
          <w:szCs w:val="16"/>
          <w:lang w:eastAsia="pt-BR"/>
        </w:rPr>
        <w:t xml:space="preserve"> </w:t>
      </w:r>
      <w:r w:rsidR="00CA2BCF">
        <w:rPr>
          <w:rFonts w:ascii="Book Antiqua" w:eastAsia="Times New Roman" w:hAnsi="Book Antiqua" w:cs="Times New Roman"/>
          <w:b/>
          <w:color w:val="FF0000"/>
          <w:sz w:val="16"/>
          <w:szCs w:val="16"/>
          <w:u w:val="single"/>
          <w:lang w:eastAsia="pt-BR"/>
        </w:rPr>
        <w:t>(DPERN-2015)</w:t>
      </w:r>
      <w:r w:rsidR="000F2231" w:rsidRPr="000373ED">
        <w:rPr>
          <w:rFonts w:ascii="Book Antiqua" w:eastAsia="Times New Roman" w:hAnsi="Book Antiqua" w:cs="Times New Roman"/>
          <w:b/>
          <w:color w:val="FF0000"/>
          <w:sz w:val="16"/>
          <w:szCs w:val="16"/>
          <w:lang w:eastAsia="pt-BR"/>
        </w:rPr>
        <w:t xml:space="preserve"> </w:t>
      </w:r>
      <w:r w:rsidR="000F2231" w:rsidRPr="000373ED">
        <w:rPr>
          <w:rFonts w:ascii="Book Antiqua" w:hAnsi="Book Antiqua"/>
          <w:b/>
          <w:color w:val="FF0000"/>
          <w:sz w:val="16"/>
          <w:szCs w:val="16"/>
          <w:u w:val="single"/>
        </w:rPr>
        <w:t>(DPESP-2015)</w:t>
      </w:r>
      <w:r w:rsidR="00CE41B8" w:rsidRPr="000373ED">
        <w:rPr>
          <w:rFonts w:ascii="Book Antiqua" w:hAnsi="Book Antiqua"/>
          <w:b/>
          <w:color w:val="FF0000"/>
          <w:sz w:val="16"/>
          <w:szCs w:val="16"/>
        </w:rPr>
        <w:t xml:space="preserve"> </w:t>
      </w:r>
      <w:r w:rsidR="00CE41B8" w:rsidRPr="000373ED">
        <w:rPr>
          <w:rFonts w:ascii="Book Antiqua" w:eastAsia="Times New Roman" w:hAnsi="Book Antiqua" w:cs="Times New Roman"/>
          <w:b/>
          <w:color w:val="FF0000"/>
          <w:sz w:val="16"/>
          <w:szCs w:val="16"/>
          <w:u w:val="single"/>
          <w:lang w:eastAsia="pt-BR"/>
        </w:rPr>
        <w:t>(DPEES-2016)</w:t>
      </w:r>
      <w:r w:rsidR="00AE5B70" w:rsidRPr="000373ED">
        <w:rPr>
          <w:rFonts w:ascii="Book Antiqua" w:eastAsia="Times New Roman" w:hAnsi="Book Antiqua" w:cs="Times New Roman"/>
          <w:b/>
          <w:color w:val="FF0000"/>
          <w:sz w:val="16"/>
          <w:szCs w:val="16"/>
          <w:lang w:eastAsia="pt-BR"/>
        </w:rPr>
        <w:t xml:space="preserve"> </w:t>
      </w:r>
      <w:r w:rsidR="005277F8" w:rsidRPr="000373ED">
        <w:rPr>
          <w:rFonts w:ascii="Book Antiqua" w:eastAsia="Times New Roman" w:hAnsi="Book Antiqua" w:cs="Times New Roman"/>
          <w:b/>
          <w:color w:val="FF0000"/>
          <w:sz w:val="16"/>
          <w:szCs w:val="16"/>
          <w:u w:val="single"/>
          <w:lang w:eastAsia="pt-BR"/>
        </w:rPr>
        <w:t>(TJSP-2017)</w:t>
      </w:r>
      <w:r w:rsidR="00E54D2B" w:rsidRPr="000373ED">
        <w:rPr>
          <w:rFonts w:ascii="Book Antiqua" w:eastAsia="Times New Roman" w:hAnsi="Book Antiqua" w:cs="Times New Roman"/>
          <w:b/>
          <w:color w:val="FF0000"/>
          <w:sz w:val="16"/>
          <w:szCs w:val="16"/>
          <w:lang w:eastAsia="pt-BR"/>
        </w:rPr>
        <w:t xml:space="preserve"> </w:t>
      </w:r>
      <w:r w:rsidR="00E54D2B" w:rsidRPr="000373ED">
        <w:rPr>
          <w:rFonts w:ascii="Book Antiqua" w:eastAsia="Times New Roman" w:hAnsi="Book Antiqua" w:cs="Times New Roman"/>
          <w:b/>
          <w:bCs/>
          <w:color w:val="FF0000"/>
          <w:sz w:val="16"/>
          <w:szCs w:val="16"/>
          <w:u w:val="single"/>
          <w:lang w:eastAsia="pt-BR"/>
        </w:rPr>
        <w:t>(MPMG-2017)</w:t>
      </w:r>
      <w:r w:rsidR="00EF0B54" w:rsidRPr="000373ED">
        <w:rPr>
          <w:rFonts w:ascii="Book Antiqua" w:eastAsia="Times New Roman" w:hAnsi="Book Antiqua" w:cs="Times New Roman"/>
          <w:b/>
          <w:bCs/>
          <w:color w:val="FF0000"/>
          <w:sz w:val="16"/>
          <w:szCs w:val="16"/>
          <w:lang w:eastAsia="pt-BR"/>
        </w:rPr>
        <w:t xml:space="preserve"> </w:t>
      </w:r>
      <w:r w:rsidR="000E22FA" w:rsidRPr="000373ED">
        <w:rPr>
          <w:rFonts w:ascii="Book Antiqua" w:eastAsia="Times New Roman" w:hAnsi="Book Antiqua" w:cs="Times New Roman"/>
          <w:b/>
          <w:color w:val="FF0000"/>
          <w:sz w:val="16"/>
          <w:szCs w:val="16"/>
          <w:u w:val="single"/>
          <w:lang w:eastAsia="pt-BR"/>
        </w:rPr>
        <w:t>(TJMT-2018)</w:t>
      </w:r>
      <w:r w:rsidR="00D41AC0" w:rsidRPr="000373ED">
        <w:rPr>
          <w:rFonts w:ascii="Book Antiqua" w:eastAsia="Times New Roman" w:hAnsi="Book Antiqua" w:cs="Times New Roman"/>
          <w:b/>
          <w:color w:val="FF0000"/>
          <w:sz w:val="16"/>
          <w:szCs w:val="16"/>
          <w:lang w:eastAsia="pt-BR"/>
        </w:rPr>
        <w:t xml:space="preserve"> </w:t>
      </w:r>
      <w:r w:rsidR="00D41AC0" w:rsidRPr="000373ED">
        <w:rPr>
          <w:rFonts w:ascii="Book Antiqua" w:hAnsi="Book Antiqua"/>
          <w:b/>
          <w:color w:val="FF0000"/>
          <w:sz w:val="16"/>
          <w:szCs w:val="16"/>
          <w:u w:val="single"/>
        </w:rPr>
        <w:t>(MPBA-2018)</w:t>
      </w:r>
      <w:r w:rsidR="00DB2104" w:rsidRPr="000373ED">
        <w:rPr>
          <w:rFonts w:ascii="Book Antiqua" w:hAnsi="Book Antiqua"/>
          <w:b/>
          <w:color w:val="FF0000"/>
          <w:sz w:val="16"/>
          <w:szCs w:val="16"/>
        </w:rPr>
        <w:t xml:space="preserve"> </w:t>
      </w:r>
      <w:r w:rsidR="00F16563" w:rsidRPr="000373ED">
        <w:rPr>
          <w:rFonts w:ascii="Book Antiqua" w:eastAsia="Times New Roman" w:hAnsi="Book Antiqua" w:cs="Times New Roman"/>
          <w:b/>
          <w:color w:val="FF0000"/>
          <w:sz w:val="16"/>
          <w:szCs w:val="16"/>
          <w:u w:val="single"/>
          <w:lang w:eastAsia="pt-BR"/>
        </w:rPr>
        <w:t>(DPEAP-2018)</w:t>
      </w:r>
      <w:r w:rsidR="00086EAD" w:rsidRPr="000373ED">
        <w:rPr>
          <w:rFonts w:ascii="Book Antiqua" w:eastAsia="Times New Roman" w:hAnsi="Book Antiqua" w:cs="Times New Roman"/>
          <w:b/>
          <w:color w:val="FF0000"/>
          <w:sz w:val="16"/>
          <w:szCs w:val="16"/>
          <w:lang w:eastAsia="pt-BR"/>
        </w:rPr>
        <w:t xml:space="preserve"> </w:t>
      </w:r>
      <w:r w:rsidR="00086EAD" w:rsidRPr="000373ED">
        <w:rPr>
          <w:rFonts w:ascii="Book Antiqua" w:eastAsia="Times New Roman" w:hAnsi="Book Antiqua" w:cs="Times New Roman"/>
          <w:b/>
          <w:color w:val="FF0000"/>
          <w:sz w:val="16"/>
          <w:szCs w:val="16"/>
          <w:u w:val="single"/>
          <w:lang w:eastAsia="pt-BR"/>
        </w:rPr>
        <w:t>(DPEPE-2018)</w:t>
      </w:r>
      <w:r w:rsidR="00070147" w:rsidRPr="000373ED">
        <w:rPr>
          <w:rFonts w:ascii="Book Antiqua" w:hAnsi="Book Antiqua"/>
          <w:b/>
          <w:color w:val="FF0000"/>
          <w:sz w:val="16"/>
          <w:szCs w:val="16"/>
        </w:rPr>
        <w:t xml:space="preserve"> </w:t>
      </w:r>
      <w:r w:rsidR="00797241" w:rsidRPr="000373ED">
        <w:rPr>
          <w:rFonts w:ascii="Book Antiqua" w:eastAsia="Times New Roman" w:hAnsi="Book Antiqua" w:cs="Times New Roman"/>
          <w:b/>
          <w:color w:val="FF0000"/>
          <w:sz w:val="16"/>
          <w:szCs w:val="16"/>
          <w:u w:val="single"/>
          <w:lang w:eastAsia="pt-BR"/>
        </w:rPr>
        <w:t>(MPGO-2016/2019)</w:t>
      </w:r>
      <w:r w:rsidR="00605258" w:rsidRPr="000373ED">
        <w:rPr>
          <w:rFonts w:ascii="Book Antiqua" w:eastAsia="Times New Roman" w:hAnsi="Book Antiqua" w:cs="Times New Roman"/>
          <w:b/>
          <w:color w:val="FF0000"/>
          <w:sz w:val="16"/>
          <w:szCs w:val="16"/>
          <w:lang w:eastAsia="pt-BR"/>
        </w:rPr>
        <w:t xml:space="preserve"> </w:t>
      </w:r>
      <w:r w:rsidR="00605258" w:rsidRPr="000373ED">
        <w:rPr>
          <w:rFonts w:ascii="Book Antiqua" w:hAnsi="Book Antiqua" w:cs="Times New Roman"/>
          <w:b/>
          <w:color w:val="FF0000"/>
          <w:sz w:val="16"/>
          <w:szCs w:val="16"/>
          <w:u w:val="single"/>
        </w:rPr>
        <w:t>(TJSC-2019)</w:t>
      </w:r>
      <w:r w:rsidR="00BC7816" w:rsidRPr="000373ED">
        <w:rPr>
          <w:rFonts w:ascii="Book Antiqua" w:hAnsi="Book Antiqua" w:cs="Times New Roman"/>
          <w:b/>
          <w:color w:val="FF0000"/>
          <w:sz w:val="16"/>
          <w:szCs w:val="16"/>
        </w:rPr>
        <w:t xml:space="preserve"> </w:t>
      </w:r>
      <w:r w:rsidR="00BC7816" w:rsidRPr="000373ED">
        <w:rPr>
          <w:rFonts w:ascii="Book Antiqua" w:eastAsia="Times New Roman" w:hAnsi="Book Antiqua" w:cs="Times New Roman"/>
          <w:b/>
          <w:color w:val="FF0000"/>
          <w:sz w:val="16"/>
          <w:szCs w:val="16"/>
          <w:u w:val="single"/>
          <w:lang w:eastAsia="pt-BR"/>
        </w:rPr>
        <w:t>(DPEMG-2019)</w:t>
      </w:r>
      <w:r w:rsidR="002B1A05" w:rsidRPr="000373ED">
        <w:rPr>
          <w:rFonts w:ascii="Book Antiqua" w:eastAsia="Times New Roman" w:hAnsi="Book Antiqua" w:cs="Times New Roman"/>
          <w:b/>
          <w:color w:val="FF0000"/>
          <w:sz w:val="16"/>
          <w:szCs w:val="16"/>
          <w:lang w:eastAsia="pt-BR"/>
        </w:rPr>
        <w:t xml:space="preserve"> </w:t>
      </w:r>
      <w:r w:rsidR="002B1A05" w:rsidRPr="000373ED">
        <w:rPr>
          <w:rFonts w:ascii="Book Antiqua" w:eastAsia="Times New Roman" w:hAnsi="Book Antiqua" w:cs="Times New Roman"/>
          <w:b/>
          <w:color w:val="FF0000"/>
          <w:sz w:val="16"/>
          <w:szCs w:val="16"/>
          <w:u w:val="single"/>
          <w:lang w:eastAsia="pt-BR"/>
        </w:rPr>
        <w:t>(TJGO-2015/2021)</w:t>
      </w:r>
      <w:r w:rsidR="009A4C21">
        <w:rPr>
          <w:rFonts w:ascii="Book Antiqua" w:eastAsia="Times New Roman" w:hAnsi="Book Antiqua" w:cs="Times New Roman"/>
          <w:b/>
          <w:color w:val="FF0000"/>
          <w:sz w:val="16"/>
          <w:szCs w:val="16"/>
          <w:lang w:eastAsia="pt-BR"/>
        </w:rPr>
        <w:t xml:space="preserve"> </w:t>
      </w:r>
      <w:r w:rsidR="009A4C21" w:rsidRPr="00583CF2">
        <w:rPr>
          <w:rFonts w:ascii="Book Antiqua" w:hAnsi="Book Antiqua"/>
          <w:b/>
          <w:bCs/>
          <w:color w:val="FF0000"/>
          <w:sz w:val="16"/>
          <w:szCs w:val="16"/>
          <w:u w:val="single"/>
        </w:rPr>
        <w:t>(MPPR-</w:t>
      </w:r>
      <w:r w:rsidR="009A4C21">
        <w:rPr>
          <w:rFonts w:ascii="Book Antiqua" w:hAnsi="Book Antiqua"/>
          <w:b/>
          <w:bCs/>
          <w:color w:val="FF0000"/>
          <w:sz w:val="16"/>
          <w:szCs w:val="16"/>
          <w:u w:val="single"/>
        </w:rPr>
        <w:t>2012/2013/2016/2017/</w:t>
      </w:r>
      <w:r w:rsidR="009A4C21" w:rsidRPr="00583CF2">
        <w:rPr>
          <w:rFonts w:ascii="Book Antiqua" w:hAnsi="Book Antiqua"/>
          <w:b/>
          <w:bCs/>
          <w:color w:val="FF0000"/>
          <w:sz w:val="16"/>
          <w:szCs w:val="16"/>
          <w:u w:val="single"/>
        </w:rPr>
        <w:t>20</w:t>
      </w:r>
      <w:r w:rsidR="009A4C21">
        <w:rPr>
          <w:rFonts w:ascii="Book Antiqua" w:hAnsi="Book Antiqua"/>
          <w:b/>
          <w:bCs/>
          <w:color w:val="FF0000"/>
          <w:sz w:val="16"/>
          <w:szCs w:val="16"/>
          <w:u w:val="single"/>
        </w:rPr>
        <w:t>21</w:t>
      </w:r>
      <w:r w:rsidR="009A4C21" w:rsidRPr="00583CF2">
        <w:rPr>
          <w:rFonts w:ascii="Book Antiqua" w:hAnsi="Book Antiqua"/>
          <w:b/>
          <w:bCs/>
          <w:color w:val="FF0000"/>
          <w:sz w:val="16"/>
          <w:szCs w:val="16"/>
          <w:u w:val="single"/>
        </w:rPr>
        <w:t>)</w:t>
      </w:r>
      <w:r w:rsidR="00CA2BCF">
        <w:rPr>
          <w:rFonts w:ascii="Book Antiqua" w:hAnsi="Book Antiqua"/>
          <w:b/>
          <w:bCs/>
          <w:color w:val="FF0000"/>
          <w:sz w:val="16"/>
          <w:szCs w:val="16"/>
        </w:rPr>
        <w:t xml:space="preserve"> </w:t>
      </w:r>
      <w:r w:rsidR="00CA2BCF" w:rsidRPr="00F67C0B">
        <w:rPr>
          <w:rFonts w:ascii="Book Antiqua" w:hAnsi="Book Antiqua" w:cs="Times New Roman"/>
          <w:b/>
          <w:color w:val="FF0000"/>
          <w:sz w:val="16"/>
          <w:szCs w:val="16"/>
          <w:u w:val="single"/>
        </w:rPr>
        <w:t>(DPEAM-</w:t>
      </w:r>
      <w:r w:rsidR="00CA2BCF">
        <w:rPr>
          <w:rFonts w:ascii="Book Antiqua" w:hAnsi="Book Antiqua" w:cs="Times New Roman"/>
          <w:b/>
          <w:color w:val="FF0000"/>
          <w:sz w:val="16"/>
          <w:szCs w:val="16"/>
          <w:u w:val="single"/>
        </w:rPr>
        <w:t>2018/</w:t>
      </w:r>
      <w:r w:rsidR="00CA2BCF" w:rsidRPr="00F67C0B">
        <w:rPr>
          <w:rFonts w:ascii="Book Antiqua" w:hAnsi="Book Antiqua" w:cs="Times New Roman"/>
          <w:b/>
          <w:color w:val="FF0000"/>
          <w:sz w:val="16"/>
          <w:szCs w:val="16"/>
          <w:u w:val="single"/>
        </w:rPr>
        <w:t>2021)</w:t>
      </w:r>
      <w:r w:rsidR="00401E29" w:rsidRPr="000373ED">
        <w:rPr>
          <w:rFonts w:ascii="Book Antiqua" w:eastAsia="Times New Roman" w:hAnsi="Book Antiqua" w:cs="Times New Roman"/>
          <w:b/>
          <w:color w:val="FF0000"/>
          <w:sz w:val="16"/>
          <w:szCs w:val="16"/>
          <w:lang w:eastAsia="pt-BR"/>
        </w:rPr>
        <w:t xml:space="preserve"> </w:t>
      </w:r>
      <w:bookmarkStart w:id="102" w:name="_Hlk107492317"/>
      <w:r w:rsidR="004F0541" w:rsidRPr="000373ED">
        <w:rPr>
          <w:rFonts w:ascii="Book Antiqua" w:hAnsi="Book Antiqua"/>
          <w:b/>
          <w:bCs/>
          <w:color w:val="FF0000"/>
          <w:sz w:val="16"/>
          <w:szCs w:val="16"/>
          <w:u w:val="single"/>
        </w:rPr>
        <w:t>(PCRN-2021)</w:t>
      </w:r>
      <w:bookmarkEnd w:id="102"/>
      <w:r w:rsidR="00761BF2">
        <w:rPr>
          <w:rFonts w:ascii="Book Antiqua" w:hAnsi="Book Antiqua"/>
          <w:b/>
          <w:bCs/>
          <w:color w:val="FF0000"/>
          <w:sz w:val="16"/>
          <w:szCs w:val="16"/>
        </w:rPr>
        <w:t xml:space="preserve"> </w:t>
      </w:r>
      <w:r w:rsidR="00761BF2">
        <w:rPr>
          <w:rFonts w:ascii="Book Antiqua" w:hAnsi="Book Antiqua"/>
          <w:b/>
          <w:color w:val="FF0000"/>
          <w:sz w:val="16"/>
          <w:szCs w:val="16"/>
          <w:u w:val="single"/>
        </w:rPr>
        <w:t>(MPRJ-2012/2022)</w:t>
      </w:r>
      <w:r w:rsidR="00C22FD9">
        <w:rPr>
          <w:rFonts w:ascii="Book Antiqua" w:hAnsi="Book Antiqua"/>
          <w:b/>
          <w:bCs/>
          <w:color w:val="FF0000"/>
          <w:sz w:val="16"/>
          <w:szCs w:val="16"/>
        </w:rPr>
        <w:t xml:space="preserve"> </w:t>
      </w:r>
      <w:r w:rsidR="00C22FD9" w:rsidRPr="000373ED">
        <w:rPr>
          <w:rFonts w:ascii="Book Antiqua" w:eastAsia="Times New Roman" w:hAnsi="Book Antiqua" w:cs="Times New Roman"/>
          <w:b/>
          <w:bCs/>
          <w:color w:val="FF0000"/>
          <w:sz w:val="16"/>
          <w:szCs w:val="16"/>
          <w:u w:val="single"/>
          <w:lang w:eastAsia="pt-BR"/>
        </w:rPr>
        <w:t>(MPTO-2012</w:t>
      </w:r>
      <w:r w:rsidR="00C22FD9">
        <w:rPr>
          <w:rFonts w:ascii="Book Antiqua" w:eastAsia="Times New Roman" w:hAnsi="Book Antiqua" w:cs="Times New Roman"/>
          <w:b/>
          <w:bCs/>
          <w:color w:val="FF0000"/>
          <w:sz w:val="16"/>
          <w:szCs w:val="16"/>
          <w:u w:val="single"/>
          <w:lang w:eastAsia="pt-BR"/>
        </w:rPr>
        <w:t>/2022</w:t>
      </w:r>
      <w:r w:rsidR="00C22FD9" w:rsidRPr="000373ED">
        <w:rPr>
          <w:rFonts w:ascii="Book Antiqua" w:eastAsia="Times New Roman" w:hAnsi="Book Antiqua" w:cs="Times New Roman"/>
          <w:b/>
          <w:bCs/>
          <w:color w:val="FF0000"/>
          <w:sz w:val="16"/>
          <w:szCs w:val="16"/>
          <w:u w:val="single"/>
          <w:lang w:eastAsia="pt-BR"/>
        </w:rPr>
        <w:t>)</w:t>
      </w:r>
      <w:r w:rsidR="00A2342B">
        <w:rPr>
          <w:rFonts w:ascii="Book Antiqua" w:hAnsi="Book Antiqua"/>
          <w:b/>
          <w:bCs/>
          <w:color w:val="FF0000"/>
          <w:sz w:val="16"/>
          <w:szCs w:val="16"/>
        </w:rPr>
        <w:t xml:space="preserve"> </w:t>
      </w:r>
      <w:r w:rsidR="00A2342B" w:rsidRPr="000373ED">
        <w:rPr>
          <w:rFonts w:ascii="Book Antiqua" w:hAnsi="Book Antiqua"/>
          <w:b/>
          <w:bCs/>
          <w:color w:val="FF0000"/>
          <w:sz w:val="16"/>
          <w:szCs w:val="16"/>
          <w:u w:val="single"/>
        </w:rPr>
        <w:t>(DPETO-2013</w:t>
      </w:r>
      <w:r w:rsidR="00A2342B">
        <w:rPr>
          <w:rFonts w:ascii="Book Antiqua" w:hAnsi="Book Antiqua"/>
          <w:b/>
          <w:bCs/>
          <w:color w:val="FF0000"/>
          <w:sz w:val="16"/>
          <w:szCs w:val="16"/>
          <w:u w:val="single"/>
        </w:rPr>
        <w:t>/2022</w:t>
      </w:r>
      <w:r w:rsidR="00A2342B" w:rsidRPr="000373ED">
        <w:rPr>
          <w:rFonts w:ascii="Book Antiqua" w:hAnsi="Book Antiqua"/>
          <w:b/>
          <w:bCs/>
          <w:color w:val="FF0000"/>
          <w:sz w:val="16"/>
          <w:szCs w:val="16"/>
          <w:u w:val="single"/>
        </w:rPr>
        <w:t>)</w:t>
      </w:r>
      <w:r w:rsidR="000424A7" w:rsidRPr="000373ED">
        <w:rPr>
          <w:rFonts w:ascii="Book Antiqua" w:hAnsi="Book Antiqua"/>
          <w:b/>
          <w:bCs/>
          <w:color w:val="FF0000"/>
          <w:sz w:val="16"/>
          <w:szCs w:val="16"/>
        </w:rPr>
        <w:t xml:space="preserve"> </w:t>
      </w:r>
      <w:r w:rsidR="000424A7" w:rsidRPr="000373ED">
        <w:rPr>
          <w:rStyle w:val="Hyperlink"/>
          <w:rFonts w:ascii="Book Antiqua" w:eastAsia="Times New Roman" w:hAnsi="Book Antiqua" w:cs="Times New Roman"/>
          <w:b/>
          <w:bCs/>
          <w:color w:val="FF0000"/>
          <w:sz w:val="16"/>
          <w:szCs w:val="16"/>
          <w:lang w:eastAsia="pt-BR"/>
        </w:rPr>
        <w:t>(MPSP-2012/2015/2022)</w:t>
      </w:r>
      <w:r w:rsidR="00B34592">
        <w:rPr>
          <w:rStyle w:val="Hyperlink"/>
          <w:rFonts w:ascii="Book Antiqua" w:eastAsia="Times New Roman" w:hAnsi="Book Antiqua" w:cs="Times New Roman"/>
          <w:b/>
          <w:bCs/>
          <w:color w:val="FF0000"/>
          <w:sz w:val="16"/>
          <w:szCs w:val="16"/>
          <w:u w:val="none"/>
          <w:lang w:eastAsia="pt-BR"/>
        </w:rPr>
        <w:t xml:space="preserve"> </w:t>
      </w:r>
      <w:r w:rsidR="00B34592">
        <w:rPr>
          <w:rStyle w:val="Hyperlink"/>
          <w:rFonts w:ascii="Book Antiqua" w:eastAsia="Times New Roman" w:hAnsi="Book Antiqua" w:cs="Times New Roman"/>
          <w:b/>
          <w:bCs/>
          <w:color w:val="FF0000"/>
          <w:sz w:val="16"/>
          <w:szCs w:val="16"/>
          <w:lang w:eastAsia="pt-BR"/>
        </w:rPr>
        <w:t>(DPEMT-2022)</w:t>
      </w:r>
      <w:r w:rsidR="00C11D6C">
        <w:rPr>
          <w:rStyle w:val="Hyperlink"/>
          <w:rFonts w:ascii="Book Antiqua" w:eastAsia="Times New Roman" w:hAnsi="Book Antiqua" w:cs="Times New Roman"/>
          <w:b/>
          <w:bCs/>
          <w:color w:val="FF0000"/>
          <w:sz w:val="16"/>
          <w:szCs w:val="16"/>
          <w:u w:val="none"/>
          <w:lang w:eastAsia="pt-BR"/>
        </w:rPr>
        <w:t xml:space="preserve"> </w:t>
      </w:r>
      <w:r w:rsidR="00C11D6C">
        <w:rPr>
          <w:rFonts w:ascii="Book Antiqua" w:eastAsia="Times New Roman" w:hAnsi="Book Antiqua" w:cs="Times New Roman"/>
          <w:b/>
          <w:color w:val="FF0000"/>
          <w:sz w:val="16"/>
          <w:szCs w:val="16"/>
          <w:u w:val="single"/>
          <w:lang w:eastAsia="pt-BR"/>
        </w:rPr>
        <w:t>(DPESE-2022)</w:t>
      </w:r>
      <w:r w:rsidR="00D4313C">
        <w:rPr>
          <w:rFonts w:ascii="Book Antiqua" w:eastAsia="Times New Roman" w:hAnsi="Book Antiqua" w:cs="Times New Roman"/>
          <w:b/>
          <w:color w:val="FF0000"/>
          <w:sz w:val="16"/>
          <w:szCs w:val="16"/>
          <w:lang w:eastAsia="pt-BR"/>
        </w:rPr>
        <w:t xml:space="preserve"> </w:t>
      </w:r>
      <w:r w:rsidR="00D4313C">
        <w:rPr>
          <w:rFonts w:ascii="Book Antiqua" w:eastAsia="Times New Roman" w:hAnsi="Book Antiqua" w:cs="Times New Roman"/>
          <w:b/>
          <w:color w:val="FF0000"/>
          <w:sz w:val="16"/>
          <w:szCs w:val="16"/>
          <w:u w:val="single"/>
          <w:lang w:eastAsia="pt-BR"/>
        </w:rPr>
        <w:t>(DPERO-2023)</w:t>
      </w:r>
    </w:p>
    <w:tbl>
      <w:tblPr>
        <w:tblStyle w:val="Tabelacomgrade"/>
        <w:tblW w:w="0" w:type="auto"/>
        <w:shd w:val="clear" w:color="auto" w:fill="CCFFFF"/>
        <w:tblLook w:val="04A0" w:firstRow="1" w:lastRow="0" w:firstColumn="1" w:lastColumn="0" w:noHBand="0" w:noVBand="1"/>
      </w:tblPr>
      <w:tblGrid>
        <w:gridCol w:w="8494"/>
      </w:tblGrid>
      <w:tr w:rsidR="00FF4A4C" w:rsidRPr="0072255E" w14:paraId="4898DCC5" w14:textId="77777777" w:rsidTr="00EE2EC3">
        <w:tc>
          <w:tcPr>
            <w:tcW w:w="8494" w:type="dxa"/>
            <w:shd w:val="clear" w:color="auto" w:fill="FFF2CC" w:themeFill="accent4" w:themeFillTint="33"/>
          </w:tcPr>
          <w:p w14:paraId="39A9F7EC" w14:textId="72432567" w:rsidR="00FF4A4C" w:rsidRPr="001E70E3" w:rsidRDefault="00FF4A4C" w:rsidP="00EE2EC3">
            <w:pPr>
              <w:spacing w:before="100" w:beforeAutospacing="1" w:after="100" w:afterAutospacing="1"/>
              <w:jc w:val="both"/>
              <w:rPr>
                <w:rFonts w:ascii="Book Antiqua" w:eastAsia="Times New Roman" w:hAnsi="Book Antiqua" w:cs="Times New Roman"/>
                <w:bCs/>
                <w:sz w:val="19"/>
                <w:szCs w:val="19"/>
                <w:lang w:eastAsia="pt-BR"/>
              </w:rPr>
            </w:pPr>
            <w:r w:rsidRPr="00FF4A4C">
              <w:rPr>
                <w:rFonts w:ascii="Book Antiqua" w:eastAsia="Times New Roman" w:hAnsi="Book Antiqua" w:cs="Times New Roman"/>
                <w:b/>
                <w:sz w:val="19"/>
                <w:szCs w:val="19"/>
                <w:lang w:eastAsia="pt-BR"/>
              </w:rPr>
              <w:t xml:space="preserve">Súmula </w:t>
            </w:r>
            <w:r>
              <w:rPr>
                <w:rFonts w:ascii="Book Antiqua" w:eastAsia="Times New Roman" w:hAnsi="Book Antiqua" w:cs="Times New Roman"/>
                <w:b/>
                <w:sz w:val="19"/>
                <w:szCs w:val="19"/>
                <w:lang w:eastAsia="pt-BR"/>
              </w:rPr>
              <w:t>V</w:t>
            </w:r>
            <w:r w:rsidRPr="00FF4A4C">
              <w:rPr>
                <w:rFonts w:ascii="Book Antiqua" w:eastAsia="Times New Roman" w:hAnsi="Book Antiqua" w:cs="Times New Roman"/>
                <w:b/>
                <w:sz w:val="19"/>
                <w:szCs w:val="19"/>
                <w:lang w:eastAsia="pt-BR"/>
              </w:rPr>
              <w:t>inculante 9-STF</w:t>
            </w:r>
            <w:r w:rsidRPr="00FF4A4C">
              <w:rPr>
                <w:rFonts w:ascii="Book Antiqua" w:eastAsia="Times New Roman" w:hAnsi="Book Antiqua" w:cs="Times New Roman"/>
                <w:bCs/>
                <w:sz w:val="19"/>
                <w:szCs w:val="19"/>
                <w:lang w:eastAsia="pt-BR"/>
              </w:rPr>
              <w:t>: O disposto no artigo 127 da Lei 7.210/84 foi recebido pela ordem constitucional vigente e não se lhe aplica o limite temporal previsto no caput do artigo 58</w:t>
            </w:r>
            <w:r>
              <w:rPr>
                <w:rFonts w:ascii="Book Antiqua" w:eastAsia="Times New Roman" w:hAnsi="Book Antiqua" w:cs="Times New Roman"/>
                <w:bCs/>
                <w:sz w:val="19"/>
                <w:szCs w:val="19"/>
                <w:lang w:eastAsia="pt-BR"/>
              </w:rPr>
              <w:t>.</w:t>
            </w:r>
          </w:p>
        </w:tc>
      </w:tr>
    </w:tbl>
    <w:p w14:paraId="7511DB3B" w14:textId="2CE381DC" w:rsidR="00FF4A4C" w:rsidRPr="00FF4A4C" w:rsidRDefault="00FF4A4C" w:rsidP="00FF4A4C">
      <w:pPr>
        <w:spacing w:after="0" w:line="240" w:lineRule="auto"/>
        <w:ind w:firstLine="527"/>
        <w:jc w:val="both"/>
        <w:rPr>
          <w:rFonts w:ascii="Book Antiqua" w:hAnsi="Book Antiqua" w:cs="Times New Roman"/>
          <w:b/>
          <w:color w:val="FF0000"/>
          <w:sz w:val="18"/>
          <w:szCs w:val="18"/>
        </w:rPr>
      </w:pPr>
    </w:p>
    <w:tbl>
      <w:tblPr>
        <w:tblStyle w:val="Tabelacomgrade"/>
        <w:tblW w:w="0" w:type="auto"/>
        <w:shd w:val="clear" w:color="auto" w:fill="CCFFFF"/>
        <w:tblLook w:val="04A0" w:firstRow="1" w:lastRow="0" w:firstColumn="1" w:lastColumn="0" w:noHBand="0" w:noVBand="1"/>
      </w:tblPr>
      <w:tblGrid>
        <w:gridCol w:w="8494"/>
      </w:tblGrid>
      <w:tr w:rsidR="000D5880" w:rsidRPr="0072255E" w14:paraId="7BEC883A" w14:textId="77777777" w:rsidTr="00AB679B">
        <w:tc>
          <w:tcPr>
            <w:tcW w:w="8494" w:type="dxa"/>
            <w:shd w:val="clear" w:color="auto" w:fill="CCFFFF"/>
          </w:tcPr>
          <w:p w14:paraId="2948F9B7" w14:textId="57B38B25" w:rsidR="000D5880" w:rsidRPr="00FD54DE" w:rsidRDefault="000D5880" w:rsidP="000D5880">
            <w:pPr>
              <w:ind w:firstLine="451"/>
              <w:jc w:val="both"/>
              <w:rPr>
                <w:rFonts w:ascii="Book Antiqua" w:eastAsia="Times New Roman" w:hAnsi="Book Antiqua" w:cs="Times New Roman"/>
                <w:bCs/>
                <w:sz w:val="18"/>
                <w:szCs w:val="18"/>
                <w:lang w:eastAsia="pt-BR"/>
              </w:rPr>
            </w:pPr>
            <w:r w:rsidRPr="00FD54DE">
              <w:rPr>
                <w:rFonts w:ascii="Book Antiqua" w:eastAsia="Times New Roman" w:hAnsi="Book Antiqua" w:cs="Times New Roman"/>
                <w:bCs/>
                <w:sz w:val="18"/>
                <w:szCs w:val="18"/>
                <w:lang w:eastAsia="pt-BR"/>
              </w:rPr>
              <w:t xml:space="preserve">Art. 57. Na aplicação das sanções disciplinares, levar-se-ão em conta a natureza, os motivos, as circunstâncias e as </w:t>
            </w:r>
            <w:proofErr w:type="spellStart"/>
            <w:r w:rsidRPr="00FD54DE">
              <w:rPr>
                <w:rFonts w:ascii="Book Antiqua" w:eastAsia="Times New Roman" w:hAnsi="Book Antiqua" w:cs="Times New Roman"/>
                <w:bCs/>
                <w:sz w:val="18"/>
                <w:szCs w:val="18"/>
                <w:lang w:eastAsia="pt-BR"/>
              </w:rPr>
              <w:t>conseqüências</w:t>
            </w:r>
            <w:proofErr w:type="spellEnd"/>
            <w:r w:rsidRPr="00FD54DE">
              <w:rPr>
                <w:rFonts w:ascii="Book Antiqua" w:eastAsia="Times New Roman" w:hAnsi="Book Antiqua" w:cs="Times New Roman"/>
                <w:bCs/>
                <w:sz w:val="18"/>
                <w:szCs w:val="18"/>
                <w:lang w:eastAsia="pt-BR"/>
              </w:rPr>
              <w:t xml:space="preserve"> do fato, bem como a pessoa do faltoso e seu tempo de prisão. (Redação dada pela Lei nº 10.792, de 2003)</w:t>
            </w:r>
          </w:p>
          <w:p w14:paraId="1F11761A" w14:textId="5BE5E33C" w:rsidR="000D5880" w:rsidRPr="005C0019" w:rsidRDefault="000D5880" w:rsidP="000D5880">
            <w:pPr>
              <w:ind w:firstLine="451"/>
              <w:jc w:val="both"/>
              <w:rPr>
                <w:rFonts w:ascii="Book Antiqua" w:eastAsia="Times New Roman" w:hAnsi="Book Antiqua" w:cs="Times New Roman"/>
                <w:bCs/>
                <w:sz w:val="19"/>
                <w:szCs w:val="19"/>
                <w:lang w:eastAsia="pt-BR"/>
              </w:rPr>
            </w:pPr>
            <w:r w:rsidRPr="00FD54DE">
              <w:rPr>
                <w:rFonts w:ascii="Book Antiqua" w:eastAsia="Times New Roman" w:hAnsi="Book Antiqua" w:cs="Times New Roman"/>
                <w:bCs/>
                <w:sz w:val="18"/>
                <w:szCs w:val="18"/>
                <w:lang w:eastAsia="pt-BR"/>
              </w:rPr>
              <w:t>Parágrafo único. Nas faltas graves, aplicam-se as sanções previstas nos incisos III a V do art. 53 desta Lei. (Redação dada pela Lei nº 10.792, de 2003)</w:t>
            </w:r>
          </w:p>
        </w:tc>
      </w:tr>
    </w:tbl>
    <w:p w14:paraId="2F3988B7" w14:textId="77777777" w:rsidR="00FF4A4C" w:rsidRPr="000D5880" w:rsidRDefault="00FF4A4C" w:rsidP="000D5880">
      <w:pPr>
        <w:spacing w:after="0" w:line="240" w:lineRule="auto"/>
        <w:ind w:firstLine="527"/>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F32733" w:rsidRPr="0072255E" w14:paraId="7949F8E4" w14:textId="77777777" w:rsidTr="00A61F01">
        <w:tc>
          <w:tcPr>
            <w:tcW w:w="8494" w:type="dxa"/>
            <w:shd w:val="clear" w:color="auto" w:fill="CCFFFF"/>
          </w:tcPr>
          <w:p w14:paraId="61F6EBD6" w14:textId="545723E2" w:rsidR="00F457E9" w:rsidRPr="00F457E9" w:rsidRDefault="00F457E9" w:rsidP="00F457E9">
            <w:pPr>
              <w:jc w:val="both"/>
              <w:rPr>
                <w:rFonts w:ascii="Book Antiqua" w:eastAsia="Times New Roman" w:hAnsi="Book Antiqua" w:cs="Times New Roman"/>
                <w:b/>
                <w:bCs/>
                <w:i/>
                <w:color w:val="FF0000"/>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STF</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Pr="0072255E">
              <w:rPr>
                <w:rFonts w:ascii="Book Antiqua" w:eastAsia="Times New Roman" w:hAnsi="Book Antiqua" w:cs="Times New Roman"/>
                <w:sz w:val="19"/>
                <w:szCs w:val="19"/>
                <w:lang w:eastAsia="pt-BR"/>
              </w:rPr>
              <w:t xml:space="preserve">: </w:t>
            </w:r>
            <w:r w:rsidRPr="00F457E9">
              <w:rPr>
                <w:rFonts w:ascii="Book Antiqua" w:eastAsia="Times New Roman" w:hAnsi="Book Antiqua" w:cs="Times New Roman"/>
                <w:b/>
                <w:bCs/>
                <w:i/>
                <w:iCs/>
                <w:sz w:val="19"/>
                <w:szCs w:val="19"/>
                <w:u w:val="single"/>
                <w:lang w:eastAsia="pt-BR"/>
              </w:rPr>
              <w:t>O art. 127 da LEP é constitucional; a súmula vinculante 9 continua válida</w:t>
            </w:r>
            <w:r>
              <w:rPr>
                <w:rFonts w:ascii="Book Antiqua" w:eastAsia="Times New Roman" w:hAnsi="Book Antiqua" w:cs="Times New Roman"/>
                <w:sz w:val="19"/>
                <w:szCs w:val="19"/>
                <w:lang w:eastAsia="pt-BR"/>
              </w:rPr>
              <w:t>:</w:t>
            </w:r>
            <w:r>
              <w:t xml:space="preserve"> </w:t>
            </w:r>
            <w:r w:rsidRPr="00F457E9">
              <w:rPr>
                <w:rFonts w:ascii="Book Antiqua" w:eastAsia="Times New Roman" w:hAnsi="Book Antiqua" w:cs="Times New Roman"/>
                <w:b/>
                <w:bCs/>
                <w:sz w:val="19"/>
                <w:szCs w:val="19"/>
                <w:lang w:eastAsia="pt-BR"/>
              </w:rPr>
              <w:t xml:space="preserve">É constitucional a previsão legislativa de perda dos dias remidos pelo condenado que comete falta grave no curso da execução penal. </w:t>
            </w:r>
            <w:r w:rsidRPr="00F457E9">
              <w:rPr>
                <w:rFonts w:ascii="Book Antiqua" w:eastAsia="Times New Roman" w:hAnsi="Book Antiqua" w:cs="Times New Roman"/>
                <w:sz w:val="19"/>
                <w:szCs w:val="19"/>
                <w:lang w:eastAsia="pt-BR"/>
              </w:rPr>
              <w:t>STF. Plenário. RE 1116485/RS, Rel. Min. Luiz Fux, j</w:t>
            </w:r>
            <w:r>
              <w:rPr>
                <w:rFonts w:ascii="Book Antiqua" w:eastAsia="Times New Roman" w:hAnsi="Book Antiqua" w:cs="Times New Roman"/>
                <w:sz w:val="19"/>
                <w:szCs w:val="19"/>
                <w:lang w:eastAsia="pt-BR"/>
              </w:rPr>
              <w:t>.</w:t>
            </w:r>
            <w:r w:rsidRPr="00F457E9">
              <w:rPr>
                <w:rFonts w:ascii="Book Antiqua" w:eastAsia="Times New Roman" w:hAnsi="Book Antiqua" w:cs="Times New Roman"/>
                <w:sz w:val="19"/>
                <w:szCs w:val="19"/>
                <w:lang w:eastAsia="pt-BR"/>
              </w:rPr>
              <w:t xml:space="preserve"> 01/03/23 </w:t>
            </w:r>
            <w:r w:rsidRPr="00F457E9">
              <w:rPr>
                <w:rFonts w:ascii="Book Antiqua" w:eastAsia="Times New Roman" w:hAnsi="Book Antiqua" w:cs="Times New Roman"/>
                <w:b/>
                <w:bCs/>
                <w:sz w:val="19"/>
                <w:szCs w:val="19"/>
                <w:lang w:eastAsia="pt-BR"/>
              </w:rPr>
              <w:t>(</w:t>
            </w:r>
            <w:r w:rsidRPr="00A90514">
              <w:rPr>
                <w:rFonts w:ascii="Book Antiqua" w:eastAsia="Times New Roman" w:hAnsi="Book Antiqua" w:cs="Times New Roman"/>
                <w:b/>
                <w:bCs/>
                <w:sz w:val="19"/>
                <w:szCs w:val="19"/>
                <w:highlight w:val="magenta"/>
                <w:lang w:eastAsia="pt-BR"/>
              </w:rPr>
              <w:t>Repercussão Geral – Tema 477</w:t>
            </w:r>
            <w:r w:rsidRPr="00F457E9">
              <w:rPr>
                <w:rFonts w:ascii="Book Antiqua" w:eastAsia="Times New Roman" w:hAnsi="Book Antiqua" w:cs="Times New Roman"/>
                <w:b/>
                <w:bCs/>
                <w:sz w:val="19"/>
                <w:szCs w:val="19"/>
                <w:lang w:eastAsia="pt-BR"/>
              </w:rPr>
              <w:t>) (Info 1084).</w:t>
            </w:r>
          </w:p>
          <w:p w14:paraId="315DABA3" w14:textId="77777777" w:rsidR="00F457E9" w:rsidRDefault="00F457E9" w:rsidP="00A61F01">
            <w:pPr>
              <w:jc w:val="both"/>
              <w:rPr>
                <w:rFonts w:ascii="Book Antiqua" w:eastAsia="Times New Roman" w:hAnsi="Book Antiqua" w:cs="Times New Roman"/>
                <w:b/>
                <w:i/>
                <w:color w:val="FF0000"/>
                <w:sz w:val="19"/>
                <w:szCs w:val="19"/>
                <w:lang w:eastAsia="pt-BR"/>
              </w:rPr>
            </w:pPr>
          </w:p>
          <w:p w14:paraId="07055603" w14:textId="0A3166AA" w:rsidR="00364ECA" w:rsidRDefault="00364ECA" w:rsidP="00364ECA">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DPETO-2022</w:t>
            </w:r>
            <w:r>
              <w:rPr>
                <w:rFonts w:ascii="Book Antiqua" w:eastAsia="Times New Roman" w:hAnsi="Book Antiqua" w:cs="Times New Roman"/>
                <w:b/>
                <w:i/>
                <w:color w:val="FF0000"/>
                <w:sz w:val="19"/>
                <w:szCs w:val="19"/>
                <w:lang w:eastAsia="pt-BR"/>
              </w:rPr>
              <w:t>: #</w:t>
            </w:r>
            <w:r w:rsidRPr="00364ECA">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sz w:val="19"/>
                <w:szCs w:val="19"/>
                <w:lang w:eastAsia="pt-BR"/>
              </w:rPr>
              <w:t xml:space="preserve">: (...) </w:t>
            </w:r>
            <w:r w:rsidRPr="00364ECA">
              <w:rPr>
                <w:rFonts w:ascii="Book Antiqua" w:eastAsia="Times New Roman" w:hAnsi="Book Antiqua" w:cs="Times New Roman"/>
                <w:b/>
                <w:bCs/>
                <w:sz w:val="19"/>
                <w:szCs w:val="19"/>
                <w:lang w:eastAsia="pt-BR"/>
              </w:rPr>
              <w:t xml:space="preserve">III - No que tange ao mérito da quaestio, como bem constou da decisão ora recorrida, consolidou-se, neste </w:t>
            </w:r>
            <w:proofErr w:type="spellStart"/>
            <w:r w:rsidRPr="00364ECA">
              <w:rPr>
                <w:rFonts w:ascii="Book Antiqua" w:eastAsia="Times New Roman" w:hAnsi="Book Antiqua" w:cs="Times New Roman"/>
                <w:b/>
                <w:bCs/>
                <w:sz w:val="19"/>
                <w:szCs w:val="19"/>
                <w:lang w:eastAsia="pt-BR"/>
              </w:rPr>
              <w:t>eg</w:t>
            </w:r>
            <w:proofErr w:type="spellEnd"/>
            <w:r w:rsidRPr="00364ECA">
              <w:rPr>
                <w:rFonts w:ascii="Book Antiqua" w:eastAsia="Times New Roman" w:hAnsi="Book Antiqua" w:cs="Times New Roman"/>
                <w:b/>
                <w:bCs/>
                <w:sz w:val="19"/>
                <w:szCs w:val="19"/>
                <w:lang w:eastAsia="pt-BR"/>
              </w:rPr>
              <w:t>. Tribunal Superior, o entendimento no sentido de que, a teor do art. 118, inc. I, e art. 127, ambos da LEP, o reeducando que comete falta grave no curso da execução, fica submetido às sanções de regressão do regime prisional, de alteração da data-base para a concessão de benefícios - exceto livramento condicional, comutação, indulto, saída temporária e trabalho externo - e de perda dos dias remidos.</w:t>
            </w:r>
            <w:r>
              <w:rPr>
                <w:rFonts w:ascii="Book Antiqua" w:eastAsia="Times New Roman" w:hAnsi="Book Antiqua" w:cs="Times New Roman"/>
                <w:b/>
                <w:bCs/>
                <w:sz w:val="19"/>
                <w:szCs w:val="19"/>
                <w:lang w:eastAsia="pt-BR"/>
              </w:rPr>
              <w:t xml:space="preserve"> (...)</w:t>
            </w:r>
            <w:r w:rsidRPr="00364ECA">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5ª T., </w:t>
            </w:r>
            <w:proofErr w:type="spellStart"/>
            <w:r w:rsidRPr="00364ECA">
              <w:rPr>
                <w:rFonts w:ascii="Book Antiqua" w:eastAsia="Times New Roman" w:hAnsi="Book Antiqua" w:cs="Times New Roman"/>
                <w:sz w:val="19"/>
                <w:szCs w:val="19"/>
                <w:lang w:eastAsia="pt-BR"/>
              </w:rPr>
              <w:t>AgRg</w:t>
            </w:r>
            <w:proofErr w:type="spellEnd"/>
            <w:r w:rsidRPr="00364ECA">
              <w:rPr>
                <w:rFonts w:ascii="Book Antiqua" w:eastAsia="Times New Roman" w:hAnsi="Book Antiqua" w:cs="Times New Roman"/>
                <w:sz w:val="19"/>
                <w:szCs w:val="19"/>
                <w:lang w:eastAsia="pt-BR"/>
              </w:rPr>
              <w:t xml:space="preserve"> no HC 720022/RS, </w:t>
            </w:r>
            <w:r>
              <w:rPr>
                <w:rFonts w:ascii="Book Antiqua" w:eastAsia="Times New Roman" w:hAnsi="Book Antiqua" w:cs="Times New Roman"/>
                <w:sz w:val="19"/>
                <w:szCs w:val="19"/>
                <w:lang w:eastAsia="pt-BR"/>
              </w:rPr>
              <w:t>R</w:t>
            </w:r>
            <w:r w:rsidRPr="00364ECA">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364ECA">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364ECA">
              <w:rPr>
                <w:rFonts w:ascii="Book Antiqua" w:eastAsia="Times New Roman" w:hAnsi="Book Antiqua" w:cs="Times New Roman"/>
                <w:sz w:val="19"/>
                <w:szCs w:val="19"/>
                <w:lang w:eastAsia="pt-BR"/>
              </w:rPr>
              <w:t xml:space="preserve"> Jesuíno </w:t>
            </w:r>
            <w:proofErr w:type="spellStart"/>
            <w:r w:rsidRPr="00364ECA">
              <w:rPr>
                <w:rFonts w:ascii="Book Antiqua" w:eastAsia="Times New Roman" w:hAnsi="Book Antiqua" w:cs="Times New Roman"/>
                <w:sz w:val="19"/>
                <w:szCs w:val="19"/>
                <w:lang w:eastAsia="pt-BR"/>
              </w:rPr>
              <w:t>Rissato</w:t>
            </w:r>
            <w:proofErr w:type="spellEnd"/>
            <w:r w:rsidRPr="00364ECA">
              <w:rPr>
                <w:rFonts w:ascii="Book Antiqua" w:eastAsia="Times New Roman" w:hAnsi="Book Antiqua" w:cs="Times New Roman"/>
                <w:sz w:val="19"/>
                <w:szCs w:val="19"/>
                <w:lang w:eastAsia="pt-BR"/>
              </w:rPr>
              <w:t xml:space="preserve"> (Des</w:t>
            </w:r>
            <w:r>
              <w:rPr>
                <w:rFonts w:ascii="Book Antiqua" w:eastAsia="Times New Roman" w:hAnsi="Book Antiqua" w:cs="Times New Roman"/>
                <w:sz w:val="19"/>
                <w:szCs w:val="19"/>
                <w:lang w:eastAsia="pt-BR"/>
              </w:rPr>
              <w:t>.</w:t>
            </w:r>
            <w:r w:rsidRPr="00364ECA">
              <w:rPr>
                <w:rFonts w:ascii="Book Antiqua" w:eastAsia="Times New Roman" w:hAnsi="Book Antiqua" w:cs="Times New Roman"/>
                <w:sz w:val="19"/>
                <w:szCs w:val="19"/>
                <w:lang w:eastAsia="pt-BR"/>
              </w:rPr>
              <w:t xml:space="preserve"> </w:t>
            </w:r>
            <w:proofErr w:type="spellStart"/>
            <w:r w:rsidRPr="00364ECA">
              <w:rPr>
                <w:rFonts w:ascii="Book Antiqua" w:eastAsia="Times New Roman" w:hAnsi="Book Antiqua" w:cs="Times New Roman"/>
                <w:sz w:val="19"/>
                <w:szCs w:val="19"/>
                <w:lang w:eastAsia="pt-BR"/>
              </w:rPr>
              <w:t>Conv</w:t>
            </w:r>
            <w:proofErr w:type="spellEnd"/>
            <w:r>
              <w:rPr>
                <w:rFonts w:ascii="Book Antiqua" w:eastAsia="Times New Roman" w:hAnsi="Book Antiqua" w:cs="Times New Roman"/>
                <w:sz w:val="19"/>
                <w:szCs w:val="19"/>
                <w:lang w:eastAsia="pt-BR"/>
              </w:rPr>
              <w:t>.</w:t>
            </w:r>
            <w:r w:rsidRPr="00364ECA">
              <w:rPr>
                <w:rFonts w:ascii="Book Antiqua" w:eastAsia="Times New Roman" w:hAnsi="Book Antiqua" w:cs="Times New Roman"/>
                <w:sz w:val="19"/>
                <w:szCs w:val="19"/>
                <w:lang w:eastAsia="pt-BR"/>
              </w:rPr>
              <w:t xml:space="preserve"> do TJDFT), j</w:t>
            </w:r>
            <w:r>
              <w:rPr>
                <w:rFonts w:ascii="Book Antiqua" w:eastAsia="Times New Roman" w:hAnsi="Book Antiqua" w:cs="Times New Roman"/>
                <w:sz w:val="19"/>
                <w:szCs w:val="19"/>
                <w:lang w:eastAsia="pt-BR"/>
              </w:rPr>
              <w:t>.</w:t>
            </w:r>
            <w:r w:rsidRPr="00364ECA">
              <w:rPr>
                <w:rFonts w:ascii="Book Antiqua" w:eastAsia="Times New Roman" w:hAnsi="Book Antiqua" w:cs="Times New Roman"/>
                <w:sz w:val="19"/>
                <w:szCs w:val="19"/>
                <w:lang w:eastAsia="pt-BR"/>
              </w:rPr>
              <w:t xml:space="preserve"> 29/3/22</w:t>
            </w:r>
            <w:r>
              <w:rPr>
                <w:rFonts w:ascii="Book Antiqua" w:eastAsia="Times New Roman" w:hAnsi="Book Antiqua" w:cs="Times New Roman"/>
                <w:sz w:val="19"/>
                <w:szCs w:val="19"/>
                <w:lang w:eastAsia="pt-BR"/>
              </w:rPr>
              <w:t>.</w:t>
            </w:r>
          </w:p>
          <w:p w14:paraId="35473A8B" w14:textId="77777777" w:rsidR="00326050" w:rsidRDefault="00326050" w:rsidP="00364ECA">
            <w:pPr>
              <w:jc w:val="both"/>
              <w:rPr>
                <w:rFonts w:ascii="Book Antiqua" w:eastAsia="Times New Roman" w:hAnsi="Book Antiqua" w:cs="Times New Roman"/>
                <w:i/>
                <w:color w:val="FF0000"/>
                <w:sz w:val="19"/>
                <w:szCs w:val="19"/>
                <w:lang w:eastAsia="pt-BR"/>
              </w:rPr>
            </w:pPr>
          </w:p>
          <w:p w14:paraId="242274DC" w14:textId="1B028B9A" w:rsidR="00326050" w:rsidRPr="00326050" w:rsidRDefault="00326050" w:rsidP="00326050">
            <w:pPr>
              <w:jc w:val="both"/>
              <w:rPr>
                <w:rFonts w:ascii="Book Antiqua" w:eastAsia="Times New Roman" w:hAnsi="Book Antiqua" w:cs="Times New Roman"/>
                <w:i/>
                <w:color w:val="FF0000"/>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DPETO-2022</w:t>
            </w:r>
            <w:r w:rsidR="00C22FD9">
              <w:rPr>
                <w:rFonts w:ascii="Book Antiqua" w:eastAsia="Times New Roman" w:hAnsi="Book Antiqua" w:cs="Times New Roman"/>
                <w:b/>
                <w:i/>
                <w:color w:val="FF0000"/>
                <w:sz w:val="19"/>
                <w:szCs w:val="19"/>
                <w:lang w:eastAsia="pt-BR"/>
              </w:rPr>
              <w:t>: #</w:t>
            </w:r>
            <w:r w:rsidR="00C22FD9" w:rsidRPr="00C22FD9">
              <w:rPr>
                <w:rFonts w:ascii="Book Antiqua" w:eastAsia="Times New Roman" w:hAnsi="Book Antiqua" w:cs="Times New Roman"/>
                <w:b/>
                <w:i/>
                <w:color w:val="FF0000"/>
                <w:sz w:val="19"/>
                <w:szCs w:val="19"/>
                <w:highlight w:val="green"/>
                <w:lang w:eastAsia="pt-BR"/>
              </w:rPr>
              <w:t>MPTO-2022</w:t>
            </w:r>
            <w:r>
              <w:rPr>
                <w:rFonts w:ascii="Book Antiqua" w:eastAsia="Times New Roman" w:hAnsi="Book Antiqua" w:cs="Times New Roman"/>
                <w:b/>
                <w:i/>
                <w:color w:val="FF0000"/>
                <w:sz w:val="19"/>
                <w:szCs w:val="19"/>
                <w:lang w:eastAsia="pt-BR"/>
              </w:rPr>
              <w:t>: #</w:t>
            </w:r>
            <w:r w:rsidRPr="00364ECA">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sz w:val="19"/>
                <w:szCs w:val="19"/>
                <w:lang w:eastAsia="pt-BR"/>
              </w:rPr>
              <w:t xml:space="preserve">: (...) </w:t>
            </w:r>
            <w:r w:rsidRPr="00326050">
              <w:rPr>
                <w:rFonts w:ascii="Book Antiqua" w:eastAsia="Times New Roman" w:hAnsi="Book Antiqua" w:cs="Times New Roman"/>
                <w:b/>
                <w:bCs/>
                <w:sz w:val="19"/>
                <w:szCs w:val="19"/>
                <w:lang w:eastAsia="pt-BR"/>
              </w:rPr>
              <w:t xml:space="preserve">4. </w:t>
            </w:r>
            <w:r w:rsidRPr="00326050">
              <w:rPr>
                <w:rFonts w:ascii="Book Antiqua" w:eastAsia="Times New Roman" w:hAnsi="Book Antiqua" w:cs="Times New Roman"/>
                <w:b/>
                <w:bCs/>
                <w:sz w:val="19"/>
                <w:szCs w:val="19"/>
                <w:highlight w:val="yellow"/>
                <w:lang w:eastAsia="pt-BR"/>
              </w:rPr>
              <w:t>A prática de falta grave pelo sentenciado, no curso da execução da pena, acarreta a regressão do regime prisional e altera a data-base para a concessão de novos benefícios, exceto para fins de livramento condicional, indulto e comutação da pena. Entendimento consolidado nas Súmulas 441, 535 e 534 desta Corte e no recurso repetitivo, REsp 1364192/RS</w:t>
            </w:r>
            <w:r w:rsidRPr="00326050">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326050">
              <w:rPr>
                <w:rFonts w:ascii="Book Antiqua" w:eastAsia="Times New Roman" w:hAnsi="Book Antiqua" w:cs="Times New Roman"/>
                <w:b/>
                <w:bCs/>
                <w:sz w:val="19"/>
                <w:szCs w:val="19"/>
                <w:lang w:eastAsia="pt-BR"/>
              </w:rPr>
              <w:t>5. A jurisprudência desta Corte Superior firmou entendimento no sentido de que a prática de falta disciplinar de natureza grave implica a regressão de regime, conforme estabelecido pelo art. 118, I, da LEP.</w:t>
            </w:r>
            <w:r>
              <w:rPr>
                <w:rFonts w:ascii="Book Antiqua" w:eastAsia="Times New Roman" w:hAnsi="Book Antiqua" w:cs="Times New Roman"/>
                <w:b/>
                <w:bCs/>
                <w:sz w:val="19"/>
                <w:szCs w:val="19"/>
                <w:lang w:eastAsia="pt-BR"/>
              </w:rPr>
              <w:t xml:space="preserve"> </w:t>
            </w:r>
            <w:r w:rsidRPr="00326050">
              <w:rPr>
                <w:rFonts w:ascii="Book Antiqua" w:eastAsia="Times New Roman" w:hAnsi="Book Antiqua" w:cs="Times New Roman"/>
                <w:b/>
                <w:bCs/>
                <w:sz w:val="19"/>
                <w:szCs w:val="19"/>
                <w:lang w:eastAsia="pt-BR"/>
              </w:rPr>
              <w:t>6. Segundo reiterada jurisprudência desta Corte, a perda de até 1/3 dos dias remidos, em razão da falta grave, exige fundamentação concreta, consoante determina a própria legislação de regência, que estabelece a observância das diretrizes elencadas no art. 57 da LEP.</w:t>
            </w:r>
            <w:r>
              <w:rPr>
                <w:rFonts w:ascii="Book Antiqua" w:eastAsia="Times New Roman" w:hAnsi="Book Antiqua" w:cs="Times New Roman"/>
                <w:b/>
                <w:bCs/>
                <w:sz w:val="19"/>
                <w:szCs w:val="19"/>
                <w:lang w:eastAsia="pt-BR"/>
              </w:rPr>
              <w:t xml:space="preserve"> </w:t>
            </w:r>
            <w:r w:rsidRPr="00326050">
              <w:rPr>
                <w:rFonts w:ascii="Book Antiqua" w:eastAsia="Times New Roman" w:hAnsi="Book Antiqua" w:cs="Times New Roman"/>
                <w:b/>
                <w:bCs/>
                <w:sz w:val="19"/>
                <w:szCs w:val="19"/>
                <w:lang w:eastAsia="pt-BR"/>
              </w:rPr>
              <w:t>Precedentes.</w:t>
            </w:r>
            <w:r>
              <w:rPr>
                <w:rFonts w:ascii="Book Antiqua" w:eastAsia="Times New Roman" w:hAnsi="Book Antiqua" w:cs="Times New Roman"/>
                <w:b/>
                <w:bCs/>
                <w:sz w:val="19"/>
                <w:szCs w:val="19"/>
                <w:lang w:eastAsia="pt-BR"/>
              </w:rPr>
              <w:t xml:space="preserve"> (...)</w:t>
            </w:r>
            <w:r w:rsidRPr="003260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STJJ. 5ª T., </w:t>
            </w:r>
            <w:r w:rsidRPr="00326050">
              <w:rPr>
                <w:rFonts w:ascii="Book Antiqua" w:eastAsia="Times New Roman" w:hAnsi="Book Antiqua" w:cs="Times New Roman"/>
                <w:sz w:val="19"/>
                <w:szCs w:val="19"/>
                <w:lang w:eastAsia="pt-BR"/>
              </w:rPr>
              <w:t xml:space="preserve">HC 368483/RS, </w:t>
            </w:r>
            <w:r>
              <w:rPr>
                <w:rFonts w:ascii="Book Antiqua" w:eastAsia="Times New Roman" w:hAnsi="Book Antiqua" w:cs="Times New Roman"/>
                <w:sz w:val="19"/>
                <w:szCs w:val="19"/>
                <w:lang w:eastAsia="pt-BR"/>
              </w:rPr>
              <w:t>R</w:t>
            </w:r>
            <w:r w:rsidRPr="00326050">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326050">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326050">
              <w:rPr>
                <w:rFonts w:ascii="Book Antiqua" w:eastAsia="Times New Roman" w:hAnsi="Book Antiqua" w:cs="Times New Roman"/>
                <w:sz w:val="19"/>
                <w:szCs w:val="19"/>
                <w:lang w:eastAsia="pt-BR"/>
              </w:rPr>
              <w:t xml:space="preserve"> Ribeiro Dantas, j</w:t>
            </w:r>
            <w:r>
              <w:rPr>
                <w:rFonts w:ascii="Book Antiqua" w:eastAsia="Times New Roman" w:hAnsi="Book Antiqua" w:cs="Times New Roman"/>
                <w:sz w:val="19"/>
                <w:szCs w:val="19"/>
                <w:lang w:eastAsia="pt-BR"/>
              </w:rPr>
              <w:t>.</w:t>
            </w:r>
            <w:r w:rsidRPr="00326050">
              <w:rPr>
                <w:rFonts w:ascii="Book Antiqua" w:eastAsia="Times New Roman" w:hAnsi="Book Antiqua" w:cs="Times New Roman"/>
                <w:sz w:val="19"/>
                <w:szCs w:val="19"/>
                <w:lang w:eastAsia="pt-BR"/>
              </w:rPr>
              <w:t xml:space="preserve"> 15/12/16</w:t>
            </w:r>
            <w:r>
              <w:rPr>
                <w:rFonts w:ascii="Book Antiqua" w:eastAsia="Times New Roman" w:hAnsi="Book Antiqua" w:cs="Times New Roman"/>
                <w:sz w:val="19"/>
                <w:szCs w:val="19"/>
                <w:lang w:eastAsia="pt-BR"/>
              </w:rPr>
              <w:t>.</w:t>
            </w:r>
          </w:p>
          <w:p w14:paraId="7F8C9F3A" w14:textId="77777777" w:rsidR="00364ECA" w:rsidRPr="00326050" w:rsidRDefault="00364ECA" w:rsidP="00A61F01">
            <w:pPr>
              <w:jc w:val="both"/>
              <w:rPr>
                <w:rFonts w:ascii="Book Antiqua" w:eastAsia="Times New Roman" w:hAnsi="Book Antiqua" w:cs="Times New Roman"/>
                <w:i/>
                <w:color w:val="FF0000"/>
                <w:sz w:val="19"/>
                <w:szCs w:val="19"/>
                <w:lang w:eastAsia="pt-BR"/>
              </w:rPr>
            </w:pPr>
          </w:p>
          <w:p w14:paraId="6F619A20" w14:textId="7FF0DBEA" w:rsidR="002B1A05" w:rsidRDefault="002B1A05" w:rsidP="00A61F01">
            <w:pPr>
              <w:jc w:val="both"/>
              <w:rPr>
                <w:rFonts w:ascii="Book Antiqua" w:hAnsi="Book Antiqua"/>
                <w:b/>
                <w:iCs/>
                <w:sz w:val="19"/>
                <w:szCs w:val="19"/>
                <w:lang w:eastAsia="pt-BR"/>
              </w:rPr>
            </w:pPr>
            <w:r w:rsidRPr="004A7809">
              <w:rPr>
                <w:rFonts w:ascii="Book Antiqua" w:hAnsi="Book Antiqua"/>
                <w:b/>
                <w:i/>
                <w:color w:val="FF0000"/>
                <w:sz w:val="19"/>
                <w:szCs w:val="19"/>
                <w:lang w:eastAsia="pt-BR"/>
              </w:rPr>
              <w:t>#</w:t>
            </w:r>
            <w:r w:rsidRPr="004A7809">
              <w:rPr>
                <w:rFonts w:ascii="Book Antiqua" w:hAnsi="Book Antiqua"/>
                <w:b/>
                <w:i/>
                <w:color w:val="FF0000"/>
                <w:sz w:val="19"/>
                <w:szCs w:val="19"/>
                <w:highlight w:val="green"/>
                <w:lang w:eastAsia="pt-BR"/>
              </w:rPr>
              <w:t>Atenção</w:t>
            </w:r>
            <w:r w:rsidRPr="004A7809">
              <w:rPr>
                <w:rFonts w:ascii="Book Antiqua" w:hAnsi="Book Antiqua"/>
                <w:b/>
                <w:i/>
                <w:color w:val="FF0000"/>
                <w:sz w:val="19"/>
                <w:szCs w:val="19"/>
                <w:lang w:eastAsia="pt-BR"/>
              </w:rPr>
              <w:t>: #</w:t>
            </w:r>
            <w:r w:rsidRPr="004A7809">
              <w:rPr>
                <w:rFonts w:ascii="Book Antiqua" w:hAnsi="Book Antiqua"/>
                <w:b/>
                <w:i/>
                <w:color w:val="FF0000"/>
                <w:sz w:val="19"/>
                <w:szCs w:val="19"/>
                <w:highlight w:val="green"/>
                <w:lang w:eastAsia="pt-BR"/>
              </w:rPr>
              <w:t>Jurisprud. Teses/STJ – Ed. 1</w:t>
            </w:r>
            <w:r>
              <w:rPr>
                <w:rFonts w:ascii="Book Antiqua" w:hAnsi="Book Antiqua"/>
                <w:b/>
                <w:i/>
                <w:color w:val="FF0000"/>
                <w:sz w:val="19"/>
                <w:szCs w:val="19"/>
                <w:highlight w:val="green"/>
                <w:lang w:eastAsia="pt-BR"/>
              </w:rPr>
              <w:t>45</w:t>
            </w:r>
            <w:r w:rsidRPr="004A7809">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TJGO</w:t>
            </w:r>
            <w:r w:rsidRPr="004A7809">
              <w:rPr>
                <w:rFonts w:ascii="Book Antiqua" w:hAnsi="Book Antiqua"/>
                <w:b/>
                <w:i/>
                <w:color w:val="FF0000"/>
                <w:sz w:val="19"/>
                <w:szCs w:val="19"/>
                <w:highlight w:val="green"/>
                <w:lang w:eastAsia="pt-BR"/>
              </w:rPr>
              <w:t>-2021</w:t>
            </w:r>
            <w:r>
              <w:rPr>
                <w:rFonts w:ascii="Book Antiqua" w:hAnsi="Book Antiqua"/>
                <w:b/>
                <w:i/>
                <w:color w:val="FF0000"/>
                <w:sz w:val="19"/>
                <w:szCs w:val="19"/>
                <w:lang w:eastAsia="pt-BR"/>
              </w:rPr>
              <w:t>: #</w:t>
            </w:r>
            <w:r w:rsidRPr="009E0AC5">
              <w:rPr>
                <w:rFonts w:ascii="Book Antiqua" w:hAnsi="Book Antiqua"/>
                <w:b/>
                <w:i/>
                <w:color w:val="FF0000"/>
                <w:sz w:val="19"/>
                <w:szCs w:val="19"/>
                <w:highlight w:val="green"/>
                <w:lang w:eastAsia="pt-BR"/>
              </w:rPr>
              <w:t>FCC</w:t>
            </w:r>
            <w:r w:rsidRPr="004A7809">
              <w:rPr>
                <w:rFonts w:ascii="Book Antiqua" w:hAnsi="Book Antiqua"/>
                <w:b/>
                <w:iCs/>
                <w:sz w:val="19"/>
                <w:szCs w:val="19"/>
                <w:lang w:eastAsia="pt-BR"/>
              </w:rPr>
              <w:t xml:space="preserve">: </w:t>
            </w:r>
            <w:r w:rsidRPr="004A7809">
              <w:rPr>
                <w:rFonts w:ascii="Book Antiqua" w:hAnsi="Book Antiqua"/>
                <w:b/>
                <w:iCs/>
                <w:sz w:val="19"/>
                <w:szCs w:val="19"/>
                <w:highlight w:val="magenta"/>
                <w:lang w:eastAsia="pt-BR"/>
              </w:rPr>
              <w:t xml:space="preserve">Tese </w:t>
            </w:r>
            <w:r>
              <w:rPr>
                <w:rFonts w:ascii="Book Antiqua" w:hAnsi="Book Antiqua"/>
                <w:b/>
                <w:iCs/>
                <w:sz w:val="19"/>
                <w:szCs w:val="19"/>
                <w:highlight w:val="magenta"/>
                <w:lang w:eastAsia="pt-BR"/>
              </w:rPr>
              <w:t>09</w:t>
            </w:r>
            <w:r w:rsidRPr="004A7809">
              <w:rPr>
                <w:rFonts w:ascii="Book Antiqua" w:hAnsi="Book Antiqua"/>
                <w:b/>
                <w:iCs/>
                <w:sz w:val="19"/>
                <w:szCs w:val="19"/>
                <w:lang w:eastAsia="pt-BR"/>
              </w:rPr>
              <w:t xml:space="preserve">: </w:t>
            </w:r>
            <w:r w:rsidRPr="002B1A05">
              <w:rPr>
                <w:rFonts w:ascii="Book Antiqua" w:hAnsi="Book Antiqua"/>
                <w:b/>
                <w:iCs/>
                <w:sz w:val="19"/>
                <w:szCs w:val="19"/>
                <w:lang w:eastAsia="pt-BR"/>
              </w:rPr>
              <w:t xml:space="preserve">O reconhecimento de falta grave no curso da execução penal justifica a perda de até 1/3 do total de dias trabalhados pelo apenado até a data do ato de indisciplina carcerária, </w:t>
            </w:r>
            <w:r w:rsidRPr="002B1A05">
              <w:rPr>
                <w:rFonts w:ascii="Book Antiqua" w:hAnsi="Book Antiqua"/>
                <w:b/>
                <w:iCs/>
                <w:sz w:val="19"/>
                <w:szCs w:val="19"/>
                <w:highlight w:val="green"/>
                <w:lang w:eastAsia="pt-BR"/>
              </w:rPr>
              <w:t>ainda que não haja</w:t>
            </w:r>
            <w:r w:rsidRPr="002B1A05">
              <w:rPr>
                <w:rFonts w:ascii="Book Antiqua" w:hAnsi="Book Antiqua"/>
                <w:b/>
                <w:iCs/>
                <w:sz w:val="19"/>
                <w:szCs w:val="19"/>
                <w:lang w:eastAsia="pt-BR"/>
              </w:rPr>
              <w:t xml:space="preserve"> declaração judicial da remição, consoante a interpretação sistemática e teleológica do art. 127 da LEP.</w:t>
            </w:r>
          </w:p>
          <w:p w14:paraId="75FF9425" w14:textId="77777777" w:rsidR="00464E91" w:rsidRDefault="00464E91" w:rsidP="00A61F01">
            <w:pPr>
              <w:jc w:val="both"/>
              <w:rPr>
                <w:rFonts w:ascii="Book Antiqua" w:eastAsia="Times New Roman" w:hAnsi="Book Antiqua" w:cs="Times New Roman"/>
                <w:b/>
                <w:i/>
                <w:iCs/>
                <w:color w:val="FF0000"/>
                <w:sz w:val="19"/>
                <w:szCs w:val="19"/>
                <w:lang w:eastAsia="pt-BR"/>
              </w:rPr>
            </w:pPr>
          </w:p>
          <w:p w14:paraId="71CF9191" w14:textId="103FB104" w:rsidR="00464E91" w:rsidRPr="00464E91" w:rsidRDefault="00464E91" w:rsidP="00A61F01">
            <w:pPr>
              <w:jc w:val="both"/>
              <w:rPr>
                <w:rFonts w:ascii="Book Antiqua" w:eastAsia="Times New Roman" w:hAnsi="Book Antiqua" w:cs="Times New Roman"/>
                <w:i/>
                <w:color w:val="FF0000"/>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Pr>
                <w:rFonts w:ascii="Book Antiqua" w:eastAsia="Times New Roman" w:hAnsi="Book Antiqua" w:cs="Times New Roman"/>
                <w:b/>
                <w:i/>
                <w:color w:val="FF0000"/>
                <w:sz w:val="19"/>
                <w:szCs w:val="19"/>
                <w:lang w:eastAsia="pt-BR"/>
              </w:rPr>
              <w:t>: #</w:t>
            </w:r>
            <w:r w:rsidRPr="00464E91">
              <w:rPr>
                <w:rFonts w:ascii="Book Antiqua" w:eastAsia="Times New Roman" w:hAnsi="Book Antiqua" w:cs="Times New Roman"/>
                <w:b/>
                <w:i/>
                <w:color w:val="FF0000"/>
                <w:sz w:val="19"/>
                <w:szCs w:val="19"/>
                <w:highlight w:val="green"/>
                <w:lang w:eastAsia="pt-BR"/>
              </w:rPr>
              <w:t>MPMG-2017</w:t>
            </w:r>
            <w:r>
              <w:rPr>
                <w:rFonts w:ascii="Book Antiqua" w:eastAsia="Times New Roman" w:hAnsi="Book Antiqua" w:cs="Times New Roman"/>
                <w:sz w:val="19"/>
                <w:szCs w:val="19"/>
                <w:lang w:eastAsia="pt-BR"/>
              </w:rPr>
              <w:t>:</w:t>
            </w:r>
            <w:r>
              <w:t xml:space="preserve"> </w:t>
            </w:r>
            <w:r w:rsidRPr="00464E91">
              <w:rPr>
                <w:rFonts w:ascii="Book Antiqua" w:eastAsia="Times New Roman" w:hAnsi="Book Antiqua" w:cs="Times New Roman"/>
                <w:b/>
                <w:bCs/>
                <w:sz w:val="19"/>
                <w:szCs w:val="19"/>
                <w:lang w:eastAsia="pt-BR"/>
              </w:rPr>
              <w:t>A prática de falta grave pelo reeducando impõe a decretação da perda de até 1/3 (um terço) dos dias remidos, devendo a expressão "poderá" contida no art. 127 da Lei 7.210/84, com a redação que lhe foi conferida pela Lei 12.433/11, ser interpretada como verdadeiro poder-dever do Magistrado, ficando no juízo de discricionariedade do Julgador apenas a fração da perda, que terá como limite máximo 1/3 (um terço) dos dias remidos</w:t>
            </w:r>
            <w:r w:rsidRPr="00464E91">
              <w:rPr>
                <w:rFonts w:ascii="Book Antiqua" w:eastAsia="Times New Roman" w:hAnsi="Book Antiqua" w:cs="Times New Roman"/>
                <w:sz w:val="19"/>
                <w:szCs w:val="19"/>
                <w:lang w:eastAsia="pt-BR"/>
              </w:rPr>
              <w:t>. (</w:t>
            </w:r>
            <w:r>
              <w:rPr>
                <w:rFonts w:ascii="Book Antiqua" w:eastAsia="Times New Roman" w:hAnsi="Book Antiqua" w:cs="Times New Roman"/>
                <w:sz w:val="19"/>
                <w:szCs w:val="19"/>
                <w:lang w:eastAsia="pt-BR"/>
              </w:rPr>
              <w:t xml:space="preserve">STJ. 6ª T., </w:t>
            </w:r>
            <w:proofErr w:type="spellStart"/>
            <w:r w:rsidRPr="00464E91">
              <w:rPr>
                <w:rFonts w:ascii="Book Antiqua" w:eastAsia="Times New Roman" w:hAnsi="Book Antiqua" w:cs="Times New Roman"/>
                <w:sz w:val="19"/>
                <w:szCs w:val="19"/>
                <w:lang w:eastAsia="pt-BR"/>
              </w:rPr>
              <w:t>AgRg</w:t>
            </w:r>
            <w:proofErr w:type="spellEnd"/>
            <w:r w:rsidRPr="00464E91">
              <w:rPr>
                <w:rFonts w:ascii="Book Antiqua" w:eastAsia="Times New Roman" w:hAnsi="Book Antiqua" w:cs="Times New Roman"/>
                <w:sz w:val="19"/>
                <w:szCs w:val="19"/>
                <w:lang w:eastAsia="pt-BR"/>
              </w:rPr>
              <w:t xml:space="preserve"> no REsp 1424583/PR, Rel. Min</w:t>
            </w:r>
            <w:r>
              <w:rPr>
                <w:rFonts w:ascii="Book Antiqua" w:eastAsia="Times New Roman" w:hAnsi="Book Antiqua" w:cs="Times New Roman"/>
                <w:sz w:val="19"/>
                <w:szCs w:val="19"/>
                <w:lang w:eastAsia="pt-BR"/>
              </w:rPr>
              <w:t>.</w:t>
            </w:r>
            <w:r w:rsidRPr="00464E91">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aria</w:t>
            </w:r>
            <w:r w:rsidRPr="00464E91">
              <w:rPr>
                <w:rFonts w:ascii="Book Antiqua" w:eastAsia="Times New Roman" w:hAnsi="Book Antiqua" w:cs="Times New Roman"/>
                <w:sz w:val="19"/>
                <w:szCs w:val="19"/>
                <w:lang w:eastAsia="pt-BR"/>
              </w:rPr>
              <w:t xml:space="preserve"> T</w:t>
            </w:r>
            <w:r>
              <w:rPr>
                <w:rFonts w:ascii="Book Antiqua" w:eastAsia="Times New Roman" w:hAnsi="Book Antiqua" w:cs="Times New Roman"/>
                <w:sz w:val="19"/>
                <w:szCs w:val="19"/>
                <w:lang w:eastAsia="pt-BR"/>
              </w:rPr>
              <w:t>hereza de</w:t>
            </w:r>
            <w:r w:rsidRPr="00464E91">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ssis</w:t>
            </w:r>
            <w:r w:rsidRPr="00464E91">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oura</w:t>
            </w:r>
            <w:r w:rsidRPr="00464E91">
              <w:rPr>
                <w:rFonts w:ascii="Book Antiqua" w:eastAsia="Times New Roman" w:hAnsi="Book Antiqua" w:cs="Times New Roman"/>
                <w:sz w:val="19"/>
                <w:szCs w:val="19"/>
                <w:lang w:eastAsia="pt-BR"/>
              </w:rPr>
              <w:t xml:space="preserve">, </w:t>
            </w:r>
            <w:proofErr w:type="spellStart"/>
            <w:r w:rsidRPr="00464E91">
              <w:rPr>
                <w:rFonts w:ascii="Book Antiqua" w:eastAsia="Times New Roman" w:hAnsi="Book Antiqua" w:cs="Times New Roman"/>
                <w:sz w:val="19"/>
                <w:szCs w:val="19"/>
                <w:lang w:eastAsia="pt-BR"/>
              </w:rPr>
              <w:t>DJe</w:t>
            </w:r>
            <w:proofErr w:type="spellEnd"/>
            <w:r w:rsidRPr="00464E91">
              <w:rPr>
                <w:rFonts w:ascii="Book Antiqua" w:eastAsia="Times New Roman" w:hAnsi="Book Antiqua" w:cs="Times New Roman"/>
                <w:sz w:val="19"/>
                <w:szCs w:val="19"/>
                <w:lang w:eastAsia="pt-BR"/>
              </w:rPr>
              <w:t xml:space="preserve"> 18/6/14</w:t>
            </w:r>
            <w:r>
              <w:rPr>
                <w:rFonts w:ascii="Book Antiqua" w:eastAsia="Times New Roman" w:hAnsi="Book Antiqua" w:cs="Times New Roman"/>
                <w:sz w:val="19"/>
                <w:szCs w:val="19"/>
                <w:lang w:eastAsia="pt-BR"/>
              </w:rPr>
              <w:t>.</w:t>
            </w:r>
          </w:p>
          <w:p w14:paraId="7D35FE77" w14:textId="77777777" w:rsidR="002B1A05" w:rsidRDefault="002B1A05" w:rsidP="00A61F01">
            <w:pPr>
              <w:jc w:val="both"/>
              <w:rPr>
                <w:rFonts w:ascii="Book Antiqua" w:eastAsia="Times New Roman" w:hAnsi="Book Antiqua" w:cs="Times New Roman"/>
                <w:b/>
                <w:i/>
                <w:color w:val="FF0000"/>
                <w:sz w:val="19"/>
                <w:szCs w:val="19"/>
                <w:lang w:eastAsia="pt-BR"/>
              </w:rPr>
            </w:pPr>
          </w:p>
          <w:p w14:paraId="52243D3C" w14:textId="54F1678B" w:rsidR="00B34592" w:rsidRDefault="00B34592" w:rsidP="00B34592">
            <w:pPr>
              <w:jc w:val="both"/>
              <w:rPr>
                <w:i/>
                <w:sz w:val="19"/>
                <w:szCs w:val="19"/>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B34592">
              <w:rPr>
                <w:rFonts w:ascii="Book Antiqua" w:eastAsia="Times New Roman" w:hAnsi="Book Antiqua" w:cs="Times New Roman"/>
                <w:b/>
                <w:i/>
                <w:color w:val="FF0000"/>
                <w:sz w:val="19"/>
                <w:szCs w:val="19"/>
                <w:highlight w:val="green"/>
                <w:lang w:eastAsia="pt-BR"/>
              </w:rPr>
              <w:t>DPEMT-2022</w:t>
            </w:r>
            <w:r>
              <w:rPr>
                <w:rFonts w:ascii="Book Antiqua" w:eastAsia="Times New Roman" w:hAnsi="Book Antiqua" w:cs="Times New Roman"/>
                <w:b/>
                <w:i/>
                <w:color w:val="FF0000"/>
                <w:sz w:val="19"/>
                <w:szCs w:val="19"/>
                <w:lang w:eastAsia="pt-BR"/>
              </w:rPr>
              <w:t>: #</w:t>
            </w:r>
            <w:r w:rsidRPr="00B34592">
              <w:rPr>
                <w:rFonts w:ascii="Book Antiqua" w:eastAsia="Times New Roman" w:hAnsi="Book Antiqua" w:cs="Times New Roman"/>
                <w:b/>
                <w:i/>
                <w:color w:val="FF0000"/>
                <w:sz w:val="19"/>
                <w:szCs w:val="19"/>
                <w:highlight w:val="green"/>
                <w:lang w:eastAsia="pt-BR"/>
              </w:rPr>
              <w:t>FCC</w:t>
            </w:r>
            <w:r w:rsidRPr="0072255E">
              <w:rPr>
                <w:rFonts w:ascii="Book Antiqua" w:eastAsia="Times New Roman" w:hAnsi="Book Antiqua" w:cs="Times New Roman"/>
                <w:sz w:val="19"/>
                <w:szCs w:val="19"/>
                <w:lang w:eastAsia="pt-BR"/>
              </w:rPr>
              <w:t xml:space="preserve">: </w:t>
            </w:r>
            <w:r w:rsidRPr="00B34592">
              <w:rPr>
                <w:rFonts w:ascii="Book Antiqua" w:eastAsia="Times New Roman" w:hAnsi="Book Antiqua" w:cs="Times New Roman"/>
                <w:b/>
                <w:bCs/>
                <w:i/>
                <w:iCs/>
                <w:sz w:val="19"/>
                <w:szCs w:val="19"/>
                <w:u w:val="single"/>
                <w:lang w:eastAsia="pt-BR"/>
              </w:rPr>
              <w:t>Falta grave e crime cometido durante o livramento condicional</w:t>
            </w:r>
            <w:r>
              <w:rPr>
                <w:rFonts w:ascii="Book Antiqua" w:eastAsia="Times New Roman" w:hAnsi="Book Antiqua" w:cs="Times New Roman"/>
                <w:sz w:val="19"/>
                <w:szCs w:val="19"/>
                <w:lang w:eastAsia="pt-BR"/>
              </w:rPr>
              <w:t>:</w:t>
            </w:r>
            <w:r>
              <w:t xml:space="preserve"> </w:t>
            </w:r>
            <w:r w:rsidRPr="00B34592">
              <w:rPr>
                <w:rFonts w:ascii="Book Antiqua" w:eastAsia="Times New Roman" w:hAnsi="Book Antiqua" w:cs="Times New Roman"/>
                <w:b/>
                <w:bCs/>
                <w:sz w:val="19"/>
                <w:szCs w:val="19"/>
                <w:lang w:eastAsia="pt-BR"/>
              </w:rPr>
              <w:t>A prática de crime no curso do livramento condicional não pode ser considerada como falta grave e não gera, por isso, a perda de 1/3 dos dias remidos (art. 127 da LEP).</w:t>
            </w:r>
            <w:r>
              <w:rPr>
                <w:rFonts w:ascii="Book Antiqua" w:eastAsia="Times New Roman" w:hAnsi="Book Antiqua" w:cs="Times New Roman"/>
                <w:b/>
                <w:bCs/>
                <w:sz w:val="19"/>
                <w:szCs w:val="19"/>
                <w:lang w:eastAsia="pt-BR"/>
              </w:rPr>
              <w:t xml:space="preserve"> </w:t>
            </w:r>
            <w:r w:rsidRPr="00B34592">
              <w:rPr>
                <w:rFonts w:ascii="Book Antiqua" w:eastAsia="Times New Roman" w:hAnsi="Book Antiqua" w:cs="Times New Roman"/>
                <w:b/>
                <w:bCs/>
                <w:sz w:val="19"/>
                <w:szCs w:val="19"/>
                <w:lang w:eastAsia="pt-BR"/>
              </w:rPr>
              <w:t xml:space="preserve">O </w:t>
            </w:r>
            <w:r w:rsidRPr="00B34592">
              <w:rPr>
                <w:rFonts w:ascii="Book Antiqua" w:eastAsia="Times New Roman" w:hAnsi="Book Antiqua" w:cs="Times New Roman"/>
                <w:b/>
                <w:bCs/>
                <w:sz w:val="19"/>
                <w:szCs w:val="19"/>
                <w:lang w:eastAsia="pt-BR"/>
              </w:rPr>
              <w:lastRenderedPageBreak/>
              <w:t>cometimento de novo delito durante a vigência do livramento condicional já traz graves consequências que são previstas no art. 88 do C</w:t>
            </w:r>
            <w:r>
              <w:rPr>
                <w:rFonts w:ascii="Book Antiqua" w:eastAsia="Times New Roman" w:hAnsi="Book Antiqua" w:cs="Times New Roman"/>
                <w:b/>
                <w:bCs/>
                <w:sz w:val="19"/>
                <w:szCs w:val="19"/>
                <w:lang w:eastAsia="pt-BR"/>
              </w:rPr>
              <w:t>P</w:t>
            </w:r>
            <w:r w:rsidRPr="00B34592">
              <w:rPr>
                <w:rFonts w:ascii="Book Antiqua" w:eastAsia="Times New Roman" w:hAnsi="Book Antiqua" w:cs="Times New Roman"/>
                <w:b/>
                <w:bCs/>
                <w:sz w:val="19"/>
                <w:szCs w:val="19"/>
                <w:lang w:eastAsia="pt-BR"/>
              </w:rPr>
              <w:t>.</w:t>
            </w:r>
            <w:r w:rsidR="003479A3" w:rsidRPr="003479A3">
              <w:rPr>
                <w:rStyle w:val="Refdenotaderodap"/>
                <w:rFonts w:ascii="Book Antiqua" w:eastAsia="Times New Roman" w:hAnsi="Book Antiqua" w:cs="Times New Roman"/>
                <w:b/>
                <w:bCs/>
                <w:sz w:val="19"/>
                <w:szCs w:val="19"/>
                <w:lang w:eastAsia="pt-BR"/>
              </w:rPr>
              <w:footnoteReference w:id="5"/>
            </w:r>
            <w:r w:rsidRPr="00B34592">
              <w:rPr>
                <w:rFonts w:ascii="Book Antiqua" w:eastAsia="Times New Roman" w:hAnsi="Book Antiqua" w:cs="Times New Roman"/>
                <w:b/>
                <w:bCs/>
                <w:sz w:val="19"/>
                <w:szCs w:val="19"/>
                <w:lang w:eastAsia="pt-BR"/>
              </w:rPr>
              <w:t xml:space="preserve"> Esse dispositivo não menciona a perda dos dias remidos.</w:t>
            </w:r>
            <w:r>
              <w:rPr>
                <w:rFonts w:ascii="Book Antiqua" w:eastAsia="Times New Roman" w:hAnsi="Book Antiqua" w:cs="Times New Roman"/>
                <w:b/>
                <w:bCs/>
                <w:sz w:val="19"/>
                <w:szCs w:val="19"/>
                <w:lang w:eastAsia="pt-BR"/>
              </w:rPr>
              <w:t xml:space="preserve"> </w:t>
            </w:r>
            <w:r w:rsidRPr="00B34592">
              <w:rPr>
                <w:rFonts w:ascii="Book Antiqua" w:eastAsia="Times New Roman" w:hAnsi="Book Antiqua" w:cs="Times New Roman"/>
                <w:b/>
                <w:bCs/>
                <w:sz w:val="19"/>
                <w:szCs w:val="19"/>
                <w:lang w:eastAsia="pt-BR"/>
              </w:rPr>
              <w:t>Desse modo, não há a possibilidade de imposição de faltas disciplinares ao beneficiado com o livramento condicional</w:t>
            </w:r>
            <w:r w:rsidRPr="00B3459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34592">
              <w:rPr>
                <w:rFonts w:ascii="Book Antiqua" w:eastAsia="Times New Roman" w:hAnsi="Book Antiqua" w:cs="Times New Roman"/>
                <w:sz w:val="19"/>
                <w:szCs w:val="19"/>
                <w:lang w:eastAsia="pt-BR"/>
              </w:rPr>
              <w:t>STJ. 6ª T</w:t>
            </w:r>
            <w:r>
              <w:rPr>
                <w:rFonts w:ascii="Book Antiqua" w:eastAsia="Times New Roman" w:hAnsi="Book Antiqua" w:cs="Times New Roman"/>
                <w:sz w:val="19"/>
                <w:szCs w:val="19"/>
                <w:lang w:eastAsia="pt-BR"/>
              </w:rPr>
              <w:t>.,</w:t>
            </w:r>
            <w:r w:rsidRPr="00B34592">
              <w:rPr>
                <w:rFonts w:ascii="Book Antiqua" w:eastAsia="Times New Roman" w:hAnsi="Book Antiqua" w:cs="Times New Roman"/>
                <w:sz w:val="19"/>
                <w:szCs w:val="19"/>
                <w:lang w:eastAsia="pt-BR"/>
              </w:rPr>
              <w:t xml:space="preserve"> HC 271907-SP, Rel. Min. Rogerio </w:t>
            </w:r>
            <w:proofErr w:type="spellStart"/>
            <w:r w:rsidRPr="00B34592">
              <w:rPr>
                <w:rFonts w:ascii="Book Antiqua" w:eastAsia="Times New Roman" w:hAnsi="Book Antiqua" w:cs="Times New Roman"/>
                <w:sz w:val="19"/>
                <w:szCs w:val="19"/>
                <w:lang w:eastAsia="pt-BR"/>
              </w:rPr>
              <w:t>Schietti</w:t>
            </w:r>
            <w:proofErr w:type="spellEnd"/>
            <w:r w:rsidRPr="00B34592">
              <w:rPr>
                <w:rFonts w:ascii="Book Antiqua" w:eastAsia="Times New Roman" w:hAnsi="Book Antiqua" w:cs="Times New Roman"/>
                <w:sz w:val="19"/>
                <w:szCs w:val="19"/>
                <w:lang w:eastAsia="pt-BR"/>
              </w:rPr>
              <w:t xml:space="preserve"> Cruz, j</w:t>
            </w:r>
            <w:r>
              <w:rPr>
                <w:rFonts w:ascii="Book Antiqua" w:eastAsia="Times New Roman" w:hAnsi="Book Antiqua" w:cs="Times New Roman"/>
                <w:sz w:val="19"/>
                <w:szCs w:val="19"/>
                <w:lang w:eastAsia="pt-BR"/>
              </w:rPr>
              <w:t>.</w:t>
            </w:r>
            <w:r w:rsidRPr="00B34592">
              <w:rPr>
                <w:rFonts w:ascii="Book Antiqua" w:eastAsia="Times New Roman" w:hAnsi="Book Antiqua" w:cs="Times New Roman"/>
                <w:sz w:val="19"/>
                <w:szCs w:val="19"/>
                <w:lang w:eastAsia="pt-BR"/>
              </w:rPr>
              <w:t xml:space="preserve"> 27/3/14</w:t>
            </w:r>
            <w:r w:rsidRPr="00B34592">
              <w:rPr>
                <w:rFonts w:ascii="Book Antiqua" w:eastAsia="Times New Roman" w:hAnsi="Book Antiqua" w:cs="Times New Roman"/>
                <w:b/>
                <w:bCs/>
                <w:sz w:val="19"/>
                <w:szCs w:val="19"/>
                <w:lang w:eastAsia="pt-BR"/>
              </w:rPr>
              <w:t xml:space="preserve"> (Info 539).</w:t>
            </w:r>
          </w:p>
          <w:p w14:paraId="744CE9EF" w14:textId="77777777" w:rsidR="00B34592" w:rsidRDefault="00B34592" w:rsidP="00A61F01">
            <w:pPr>
              <w:jc w:val="both"/>
              <w:rPr>
                <w:rFonts w:ascii="Book Antiqua" w:eastAsia="Times New Roman" w:hAnsi="Book Antiqua" w:cs="Times New Roman"/>
                <w:b/>
                <w:i/>
                <w:color w:val="FF0000"/>
                <w:sz w:val="19"/>
                <w:szCs w:val="19"/>
                <w:lang w:eastAsia="pt-BR"/>
              </w:rPr>
            </w:pPr>
          </w:p>
          <w:p w14:paraId="0D225600" w14:textId="013178E0" w:rsidR="00F32733" w:rsidRPr="0072255E" w:rsidRDefault="00F32733" w:rsidP="00A61F01">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STF</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Pr="0072255E">
              <w:rPr>
                <w:rFonts w:ascii="Book Antiqua" w:eastAsia="Times New Roman" w:hAnsi="Book Antiqua" w:cs="Times New Roman"/>
                <w:sz w:val="19"/>
                <w:szCs w:val="19"/>
                <w:lang w:eastAsia="pt-BR"/>
              </w:rPr>
              <w:t xml:space="preserve">: </w:t>
            </w:r>
            <w:r w:rsidRPr="00A90514">
              <w:rPr>
                <w:rFonts w:ascii="Book Antiqua" w:eastAsia="Times New Roman" w:hAnsi="Book Antiqua" w:cs="Times New Roman"/>
                <w:b/>
                <w:bCs/>
                <w:sz w:val="19"/>
                <w:szCs w:val="19"/>
                <w:lang w:eastAsia="pt-BR"/>
              </w:rPr>
              <w:t xml:space="preserve">O art. 127 da LEP determina que, em caso de falta grave, o juiz poderá revogar, no máximo, até 1/3 (um terço) do tempo remido. Da leitura desse dispositivo legal se infere que </w:t>
            </w:r>
            <w:r w:rsidRPr="00A90514">
              <w:rPr>
                <w:rFonts w:ascii="Book Antiqua" w:eastAsia="Times New Roman" w:hAnsi="Book Antiqua" w:cs="Times New Roman"/>
                <w:b/>
                <w:bCs/>
                <w:sz w:val="19"/>
                <w:szCs w:val="19"/>
                <w:highlight w:val="yellow"/>
                <w:lang w:eastAsia="pt-BR"/>
              </w:rPr>
              <w:t>o legislador pretendeu limitar somente</w:t>
            </w:r>
            <w:r w:rsidRPr="00A90514">
              <w:rPr>
                <w:rFonts w:ascii="Book Antiqua" w:eastAsia="Times New Roman" w:hAnsi="Book Antiqua" w:cs="Times New Roman"/>
                <w:b/>
                <w:bCs/>
                <w:sz w:val="19"/>
                <w:szCs w:val="19"/>
                <w:lang w:eastAsia="pt-BR"/>
              </w:rPr>
              <w:t xml:space="preserve"> </w:t>
            </w:r>
            <w:r w:rsidRPr="00A90514">
              <w:rPr>
                <w:rFonts w:ascii="Book Antiqua" w:eastAsia="Times New Roman" w:hAnsi="Book Antiqua" w:cs="Times New Roman"/>
                <w:b/>
                <w:bCs/>
                <w:sz w:val="19"/>
                <w:szCs w:val="19"/>
                <w:shd w:val="clear" w:color="auto" w:fill="F7CAAC" w:themeFill="accent2" w:themeFillTint="66"/>
                <w:lang w:eastAsia="pt-BR"/>
              </w:rPr>
              <w:t>a revogação DOS DIAS REMIDOS</w:t>
            </w:r>
            <w:r w:rsidRPr="00A90514">
              <w:rPr>
                <w:rFonts w:ascii="Book Antiqua" w:eastAsia="Times New Roman" w:hAnsi="Book Antiqua" w:cs="Times New Roman"/>
                <w:b/>
                <w:bCs/>
                <w:sz w:val="19"/>
                <w:szCs w:val="19"/>
                <w:lang w:eastAsia="pt-BR"/>
              </w:rPr>
              <w:t xml:space="preserve"> (benefício da remição), razão pela qual </w:t>
            </w:r>
            <w:r w:rsidRPr="00A90514">
              <w:rPr>
                <w:rFonts w:ascii="Book Antiqua" w:eastAsia="Times New Roman" w:hAnsi="Book Antiqua" w:cs="Times New Roman"/>
                <w:b/>
                <w:bCs/>
                <w:sz w:val="19"/>
                <w:szCs w:val="19"/>
                <w:highlight w:val="green"/>
                <w:lang w:eastAsia="pt-BR"/>
              </w:rPr>
              <w:t>não merece acolhida a pretensão de se estender o referido limite aos demais benefícios da execução</w:t>
            </w:r>
            <w:r w:rsidRPr="0072255E">
              <w:rPr>
                <w:rFonts w:ascii="Book Antiqua" w:eastAsia="Times New Roman" w:hAnsi="Book Antiqua" w:cs="Times New Roman"/>
                <w:sz w:val="19"/>
                <w:szCs w:val="19"/>
                <w:lang w:eastAsia="pt-BR"/>
              </w:rPr>
              <w:t>. STF. 2ª T. HC 110921/RS, rel. Min. Ricardo Lewandowski, j. 22/5/12.</w:t>
            </w:r>
          </w:p>
        </w:tc>
      </w:tr>
    </w:tbl>
    <w:p w14:paraId="25DE3A31" w14:textId="77777777" w:rsidR="00F32733" w:rsidRPr="0072255E" w:rsidRDefault="00F32733" w:rsidP="00F32733">
      <w:pPr>
        <w:spacing w:after="0" w:line="240" w:lineRule="auto"/>
        <w:ind w:firstLine="527"/>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CC0EC5" w:rsidRPr="0072255E" w14:paraId="7F5A26ED" w14:textId="77777777" w:rsidTr="00CC0EC5">
        <w:tc>
          <w:tcPr>
            <w:tcW w:w="8494" w:type="dxa"/>
            <w:shd w:val="clear" w:color="auto" w:fill="CCFFFF"/>
          </w:tcPr>
          <w:p w14:paraId="42649E54" w14:textId="0F5E38B2" w:rsidR="004F0541" w:rsidRPr="004F0541" w:rsidRDefault="004F0541" w:rsidP="00CC0EC5">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F0541">
              <w:rPr>
                <w:rFonts w:ascii="Book Antiqua" w:eastAsia="Times New Roman" w:hAnsi="Book Antiqua" w:cs="Times New Roman"/>
                <w:b/>
                <w:sz w:val="19"/>
                <w:szCs w:val="19"/>
                <w:highlight w:val="yellow"/>
                <w:lang w:eastAsia="pt-BR"/>
              </w:rPr>
              <w:t>PCRN-2021-FGV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F0541">
              <w:rPr>
                <w:rFonts w:ascii="Book Antiqua" w:eastAsia="Times New Roman" w:hAnsi="Book Antiqua" w:cs="Times New Roman"/>
                <w:bCs/>
                <w:sz w:val="19"/>
                <w:szCs w:val="19"/>
                <w:lang w:eastAsia="pt-BR"/>
              </w:rPr>
              <w:t>Enquanto cumpria pena em regime semiaberto, identificou-se que Gabriel tinha uma faca escondida embaixo de sua cama. Após observância de todas as formalidades legais, foi confirmada a conduta de Gabriel, sendo a informação encaminhada para o Poder Judiciário. Considerando apenas as informações expostas, a conduta de Gabriel:</w:t>
            </w:r>
            <w:r>
              <w:rPr>
                <w:rFonts w:ascii="Book Antiqua" w:eastAsia="Times New Roman" w:hAnsi="Book Antiqua" w:cs="Times New Roman"/>
                <w:bCs/>
                <w:sz w:val="19"/>
                <w:szCs w:val="19"/>
                <w:lang w:eastAsia="pt-BR"/>
              </w:rPr>
              <w:t xml:space="preserve"> </w:t>
            </w:r>
            <w:r w:rsidRPr="004F0541">
              <w:rPr>
                <w:rFonts w:ascii="Book Antiqua" w:eastAsia="Times New Roman" w:hAnsi="Book Antiqua" w:cs="Times New Roman"/>
                <w:bCs/>
                <w:sz w:val="19"/>
                <w:szCs w:val="19"/>
                <w:lang w:eastAsia="pt-BR"/>
              </w:rPr>
              <w:t>permite o reconhecimento de falta grave e, consequentemente, a regressão de regime e a perda de parte dos dias remidos</w:t>
            </w:r>
            <w:r>
              <w:rPr>
                <w:rFonts w:ascii="Book Antiqua" w:eastAsia="Times New Roman" w:hAnsi="Book Antiqua" w:cs="Times New Roman"/>
                <w:bCs/>
                <w:sz w:val="19"/>
                <w:szCs w:val="19"/>
                <w:lang w:eastAsia="pt-BR"/>
              </w:rPr>
              <w:t xml:space="preserve">. </w:t>
            </w:r>
            <w:r w:rsidRPr="0072255E">
              <w:rPr>
                <w:rFonts w:ascii="Book Antiqua" w:eastAsia="Times New Roman" w:hAnsi="Book Antiqua" w:cs="Times New Roman"/>
                <w:b/>
                <w:sz w:val="19"/>
                <w:szCs w:val="19"/>
                <w:lang w:eastAsia="pt-BR"/>
              </w:rPr>
              <w:t>BL:</w:t>
            </w:r>
            <w:r>
              <w:rPr>
                <w:rFonts w:ascii="Book Antiqua" w:eastAsia="Times New Roman" w:hAnsi="Book Antiqua" w:cs="Times New Roman"/>
                <w:b/>
                <w:sz w:val="19"/>
                <w:szCs w:val="19"/>
                <w:lang w:eastAsia="pt-BR"/>
              </w:rPr>
              <w:t xml:space="preserve"> art. 50, III c/c art. 118, I c/c</w:t>
            </w:r>
            <w:r w:rsidRPr="0072255E">
              <w:rPr>
                <w:rFonts w:ascii="Book Antiqua" w:eastAsia="Times New Roman" w:hAnsi="Book Antiqua" w:cs="Times New Roman"/>
                <w:b/>
                <w:sz w:val="19"/>
                <w:szCs w:val="19"/>
                <w:lang w:eastAsia="pt-BR"/>
              </w:rPr>
              <w:t xml:space="preserve"> art. 127, LEP.</w:t>
            </w:r>
          </w:p>
          <w:p w14:paraId="069B275B" w14:textId="6EB61A7A" w:rsidR="004F0541" w:rsidRDefault="004F0541" w:rsidP="00CC0EC5">
            <w:pPr>
              <w:jc w:val="both"/>
              <w:rPr>
                <w:rFonts w:ascii="Book Antiqua" w:eastAsia="Times New Roman" w:hAnsi="Book Antiqua" w:cs="Times New Roman"/>
                <w:b/>
                <w:sz w:val="19"/>
                <w:szCs w:val="19"/>
                <w:lang w:eastAsia="pt-BR"/>
              </w:rPr>
            </w:pPr>
          </w:p>
          <w:p w14:paraId="5B22B294" w14:textId="7B041E36" w:rsidR="004F0541" w:rsidRDefault="004F0541" w:rsidP="004F0541">
            <w:pPr>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F0541">
              <w:rPr>
                <w:rFonts w:ascii="Book Antiqua" w:eastAsia="Times New Roman" w:hAnsi="Book Antiqua" w:cs="Times New Roman"/>
                <w:sz w:val="19"/>
                <w:szCs w:val="19"/>
                <w:lang w:eastAsia="pt-BR"/>
              </w:rPr>
              <w:t>A conduta descrita no enunciado da questão configura, de modo evidente, falta de natureza grave, expressamente prevista no inciso III, do art</w:t>
            </w:r>
            <w:r w:rsidR="008A5623">
              <w:rPr>
                <w:rFonts w:ascii="Book Antiqua" w:eastAsia="Times New Roman" w:hAnsi="Book Antiqua" w:cs="Times New Roman"/>
                <w:sz w:val="19"/>
                <w:szCs w:val="19"/>
                <w:lang w:eastAsia="pt-BR"/>
              </w:rPr>
              <w:t>.</w:t>
            </w:r>
            <w:r w:rsidRPr="004F0541">
              <w:rPr>
                <w:rFonts w:ascii="Book Antiqua" w:eastAsia="Times New Roman" w:hAnsi="Book Antiqua" w:cs="Times New Roman"/>
                <w:sz w:val="19"/>
                <w:szCs w:val="19"/>
                <w:lang w:eastAsia="pt-BR"/>
              </w:rPr>
              <w:t xml:space="preserve"> 50, da </w:t>
            </w:r>
            <w:r>
              <w:rPr>
                <w:rFonts w:ascii="Book Antiqua" w:eastAsia="Times New Roman" w:hAnsi="Book Antiqua" w:cs="Times New Roman"/>
                <w:sz w:val="19"/>
                <w:szCs w:val="19"/>
                <w:lang w:eastAsia="pt-BR"/>
              </w:rPr>
              <w:t>LEP</w:t>
            </w:r>
            <w:r w:rsidRPr="004F054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F0541">
              <w:rPr>
                <w:rFonts w:ascii="Book Antiqua" w:eastAsia="Times New Roman" w:hAnsi="Book Antiqua" w:cs="Times New Roman"/>
                <w:i/>
                <w:iCs/>
                <w:sz w:val="19"/>
                <w:szCs w:val="19"/>
                <w:lang w:eastAsia="pt-BR"/>
              </w:rPr>
              <w:t>“Art. 50. Comete falta grave o condenado à pena privativa de liberdade que: (...) III - possuir, indevidamente, instrumento capaz de ofender a integridade física de outrem; (...)”</w:t>
            </w:r>
            <w:r w:rsidRPr="004F054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F0541">
              <w:rPr>
                <w:rFonts w:ascii="Book Antiqua" w:eastAsia="Times New Roman" w:hAnsi="Book Antiqua" w:cs="Times New Roman"/>
                <w:sz w:val="19"/>
                <w:szCs w:val="19"/>
                <w:lang w:eastAsia="pt-BR"/>
              </w:rPr>
              <w:t>Tratando-se da prática de falta grave no cumprimento de regime semiaberto, impõe-se a regressão do regime e perda de parte dos dias remidos, nos termos do art</w:t>
            </w:r>
            <w:r>
              <w:rPr>
                <w:rFonts w:ascii="Book Antiqua" w:eastAsia="Times New Roman" w:hAnsi="Book Antiqua" w:cs="Times New Roman"/>
                <w:sz w:val="19"/>
                <w:szCs w:val="19"/>
                <w:lang w:eastAsia="pt-BR"/>
              </w:rPr>
              <w:t>.</w:t>
            </w:r>
            <w:r w:rsidRPr="004F0541">
              <w:rPr>
                <w:rFonts w:ascii="Book Antiqua" w:eastAsia="Times New Roman" w:hAnsi="Book Antiqua" w:cs="Times New Roman"/>
                <w:sz w:val="19"/>
                <w:szCs w:val="19"/>
                <w:lang w:eastAsia="pt-BR"/>
              </w:rPr>
              <w:t xml:space="preserve"> 118</w:t>
            </w:r>
            <w:r>
              <w:rPr>
                <w:rFonts w:ascii="Book Antiqua" w:eastAsia="Times New Roman" w:hAnsi="Book Antiqua" w:cs="Times New Roman"/>
                <w:sz w:val="19"/>
                <w:szCs w:val="19"/>
                <w:lang w:eastAsia="pt-BR"/>
              </w:rPr>
              <w:t>, I</w:t>
            </w:r>
            <w:r>
              <w:rPr>
                <w:rStyle w:val="Refdenotaderodap"/>
                <w:rFonts w:ascii="Book Antiqua" w:eastAsia="Times New Roman" w:hAnsi="Book Antiqua" w:cs="Times New Roman"/>
                <w:sz w:val="19"/>
                <w:szCs w:val="19"/>
                <w:lang w:eastAsia="pt-BR"/>
              </w:rPr>
              <w:footnoteReference w:id="6"/>
            </w:r>
            <w:r w:rsidRPr="004F0541">
              <w:rPr>
                <w:rFonts w:ascii="Book Antiqua" w:eastAsia="Times New Roman" w:hAnsi="Book Antiqua" w:cs="Times New Roman"/>
                <w:sz w:val="19"/>
                <w:szCs w:val="19"/>
                <w:lang w:eastAsia="pt-BR"/>
              </w:rPr>
              <w:t xml:space="preserve"> e do art</w:t>
            </w:r>
            <w:r>
              <w:rPr>
                <w:rFonts w:ascii="Book Antiqua" w:eastAsia="Times New Roman" w:hAnsi="Book Antiqua" w:cs="Times New Roman"/>
                <w:sz w:val="19"/>
                <w:szCs w:val="19"/>
                <w:lang w:eastAsia="pt-BR"/>
              </w:rPr>
              <w:t>.</w:t>
            </w:r>
            <w:r w:rsidRPr="004F0541">
              <w:rPr>
                <w:rFonts w:ascii="Book Antiqua" w:eastAsia="Times New Roman" w:hAnsi="Book Antiqua" w:cs="Times New Roman"/>
                <w:sz w:val="19"/>
                <w:szCs w:val="19"/>
                <w:lang w:eastAsia="pt-BR"/>
              </w:rPr>
              <w:t xml:space="preserve"> 127, da </w:t>
            </w:r>
            <w:r>
              <w:rPr>
                <w:rFonts w:ascii="Book Antiqua" w:eastAsia="Times New Roman" w:hAnsi="Book Antiqua" w:cs="Times New Roman"/>
                <w:sz w:val="19"/>
                <w:szCs w:val="19"/>
                <w:lang w:eastAsia="pt-BR"/>
              </w:rPr>
              <w:t>LEP.</w:t>
            </w:r>
          </w:p>
          <w:p w14:paraId="26A2F58C" w14:textId="77777777" w:rsidR="004F0541" w:rsidRDefault="004F0541" w:rsidP="00CC0EC5">
            <w:pPr>
              <w:jc w:val="both"/>
              <w:rPr>
                <w:rFonts w:ascii="Book Antiqua" w:eastAsia="Times New Roman" w:hAnsi="Book Antiqua" w:cs="Times New Roman"/>
                <w:b/>
                <w:sz w:val="19"/>
                <w:szCs w:val="19"/>
                <w:lang w:eastAsia="pt-BR"/>
              </w:rPr>
            </w:pPr>
          </w:p>
          <w:p w14:paraId="2D66FFB2" w14:textId="6D6E7AA9" w:rsidR="00CC0EC5" w:rsidRDefault="00CC0EC5" w:rsidP="00CC0EC5">
            <w:pPr>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MPBA-2018</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O cometimento de falta grave, como a fuga, enseja o reinício da contagem do período necessário à concessão de nova progressão de regime. </w:t>
            </w:r>
            <w:r w:rsidRPr="0072255E">
              <w:rPr>
                <w:rFonts w:ascii="Book Antiqua" w:eastAsia="Times New Roman" w:hAnsi="Book Antiqua" w:cs="Times New Roman"/>
                <w:b/>
                <w:sz w:val="19"/>
                <w:szCs w:val="19"/>
                <w:lang w:eastAsia="pt-BR"/>
              </w:rPr>
              <w:t>BL: art. 127, LEP.</w:t>
            </w:r>
          </w:p>
          <w:p w14:paraId="0917B34D" w14:textId="6D465621" w:rsidR="00AE5B70" w:rsidRDefault="00AE5B70" w:rsidP="00CC0EC5">
            <w:pPr>
              <w:jc w:val="both"/>
              <w:rPr>
                <w:rFonts w:ascii="Book Antiqua" w:eastAsia="Times New Roman" w:hAnsi="Book Antiqua" w:cs="Times New Roman"/>
                <w:b/>
                <w:sz w:val="19"/>
                <w:szCs w:val="19"/>
                <w:lang w:eastAsia="pt-BR"/>
              </w:rPr>
            </w:pPr>
          </w:p>
          <w:p w14:paraId="596B2AEA" w14:textId="729FEF08" w:rsidR="0093529E" w:rsidRPr="0093529E" w:rsidRDefault="00AE5B70" w:rsidP="00CC0EC5">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E5B70">
              <w:rPr>
                <w:rFonts w:ascii="Book Antiqua" w:eastAsia="Times New Roman" w:hAnsi="Book Antiqua" w:cs="Times New Roman"/>
                <w:b/>
                <w:sz w:val="19"/>
                <w:szCs w:val="19"/>
                <w:highlight w:val="yellow"/>
                <w:lang w:eastAsia="pt-BR"/>
              </w:rPr>
              <w:t>DPERN-2015-CESPE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E5B70">
              <w:rPr>
                <w:rFonts w:ascii="Book Antiqua" w:eastAsia="Times New Roman" w:hAnsi="Book Antiqua" w:cs="Times New Roman"/>
                <w:bCs/>
                <w:sz w:val="19"/>
                <w:szCs w:val="19"/>
                <w:lang w:eastAsia="pt-BR"/>
              </w:rPr>
              <w:t>Acerca do trabalho do condenado e da remição, assinale a opção correta segundo a LE</w:t>
            </w:r>
            <w:r>
              <w:rPr>
                <w:rFonts w:ascii="Book Antiqua" w:eastAsia="Times New Roman" w:hAnsi="Book Antiqua" w:cs="Times New Roman"/>
                <w:bCs/>
                <w:sz w:val="19"/>
                <w:szCs w:val="19"/>
                <w:lang w:eastAsia="pt-BR"/>
              </w:rPr>
              <w:t xml:space="preserve">P: </w:t>
            </w:r>
            <w:r w:rsidRPr="00AE5B70">
              <w:rPr>
                <w:rFonts w:ascii="Book Antiqua" w:eastAsia="Times New Roman" w:hAnsi="Book Antiqua" w:cs="Times New Roman"/>
                <w:bCs/>
                <w:sz w:val="19"/>
                <w:szCs w:val="19"/>
                <w:lang w:eastAsia="pt-BR"/>
              </w:rPr>
              <w:t>A decisão que concede a remição na execução penal tem caráter meramente declarativo. Assim, o abatimento dos dias trabalhados do restante da pena a cumprir fica subordinado a ausência de posterior punição pela prática de falta grave.</w:t>
            </w:r>
            <w:r>
              <w:rPr>
                <w:rFonts w:ascii="Book Antiqua" w:eastAsia="Times New Roman" w:hAnsi="Book Antiqua" w:cs="Times New Roman"/>
                <w:bCs/>
                <w:sz w:val="19"/>
                <w:szCs w:val="19"/>
                <w:lang w:eastAsia="pt-BR"/>
              </w:rPr>
              <w:t xml:space="preserve"> </w:t>
            </w:r>
            <w:r w:rsidRPr="0072255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126, §8º c/c art. </w:t>
            </w:r>
            <w:r w:rsidRPr="0072255E">
              <w:rPr>
                <w:rFonts w:ascii="Book Antiqua" w:eastAsia="Times New Roman" w:hAnsi="Book Antiqua" w:cs="Times New Roman"/>
                <w:b/>
                <w:sz w:val="19"/>
                <w:szCs w:val="19"/>
                <w:lang w:eastAsia="pt-BR"/>
              </w:rPr>
              <w:t>127, LEP.</w:t>
            </w:r>
          </w:p>
        </w:tc>
      </w:tr>
    </w:tbl>
    <w:p w14:paraId="40943CB9" w14:textId="346EA77E" w:rsidR="000E7C60" w:rsidRPr="003D4E32" w:rsidRDefault="000E7C60" w:rsidP="00195C7F">
      <w:pPr>
        <w:spacing w:before="300" w:after="300" w:line="240" w:lineRule="auto"/>
        <w:ind w:firstLine="525"/>
        <w:jc w:val="both"/>
        <w:rPr>
          <w:rFonts w:ascii="Book Antiqua" w:eastAsia="Times New Roman" w:hAnsi="Book Antiqua" w:cs="Times New Roman"/>
          <w:b/>
          <w:color w:val="FF0000"/>
          <w:sz w:val="16"/>
          <w:szCs w:val="16"/>
          <w:lang w:eastAsia="pt-BR"/>
        </w:rPr>
      </w:pPr>
      <w:bookmarkStart w:id="103" w:name="art128"/>
      <w:bookmarkEnd w:id="103"/>
      <w:r w:rsidRPr="0072255E">
        <w:rPr>
          <w:rFonts w:ascii="Book Antiqua" w:eastAsia="Times New Roman" w:hAnsi="Book Antiqua" w:cs="Times New Roman"/>
          <w:b/>
          <w:color w:val="000000"/>
          <w:sz w:val="19"/>
          <w:szCs w:val="19"/>
          <w:highlight w:val="magenta"/>
          <w:lang w:eastAsia="pt-BR"/>
        </w:rPr>
        <w:t>Art. 128</w:t>
      </w:r>
      <w:r w:rsidRPr="0072255E">
        <w:rPr>
          <w:rFonts w:ascii="Book Antiqua" w:eastAsia="Times New Roman" w:hAnsi="Book Antiqua" w:cs="Times New Roman"/>
          <w:color w:val="000000"/>
          <w:sz w:val="19"/>
          <w:szCs w:val="19"/>
          <w:lang w:eastAsia="pt-BR"/>
        </w:rPr>
        <w:t xml:space="preserve">.  </w:t>
      </w:r>
      <w:r w:rsidRPr="003D4E32">
        <w:rPr>
          <w:rFonts w:ascii="Book Antiqua" w:eastAsia="Times New Roman" w:hAnsi="Book Antiqua" w:cs="Times New Roman"/>
          <w:b/>
          <w:bCs/>
          <w:color w:val="000000"/>
          <w:sz w:val="19"/>
          <w:szCs w:val="19"/>
          <w:lang w:eastAsia="pt-BR"/>
        </w:rPr>
        <w:t xml:space="preserve">O </w:t>
      </w:r>
      <w:r w:rsidRPr="003D4E32">
        <w:rPr>
          <w:rFonts w:ascii="Book Antiqua" w:eastAsia="Times New Roman" w:hAnsi="Book Antiqua" w:cs="Times New Roman"/>
          <w:b/>
          <w:bCs/>
          <w:caps/>
          <w:color w:val="000000"/>
          <w:sz w:val="19"/>
          <w:szCs w:val="19"/>
          <w:shd w:val="clear" w:color="auto" w:fill="F7CAAC" w:themeFill="accent2" w:themeFillTint="66"/>
          <w:lang w:eastAsia="pt-BR"/>
        </w:rPr>
        <w:t>tempo remido</w:t>
      </w:r>
      <w:r w:rsidRPr="003D4E32">
        <w:rPr>
          <w:rFonts w:ascii="Book Antiqua" w:eastAsia="Times New Roman" w:hAnsi="Book Antiqua" w:cs="Times New Roman"/>
          <w:b/>
          <w:bCs/>
          <w:color w:val="000000"/>
          <w:sz w:val="19"/>
          <w:szCs w:val="19"/>
          <w:lang w:eastAsia="pt-BR"/>
        </w:rPr>
        <w:t xml:space="preserve"> </w:t>
      </w:r>
      <w:r w:rsidRPr="003D4E32">
        <w:rPr>
          <w:rFonts w:ascii="Book Antiqua" w:eastAsia="Times New Roman" w:hAnsi="Book Antiqua" w:cs="Times New Roman"/>
          <w:b/>
          <w:bCs/>
          <w:caps/>
          <w:color w:val="000000"/>
          <w:sz w:val="19"/>
          <w:szCs w:val="19"/>
          <w:highlight w:val="green"/>
          <w:lang w:eastAsia="pt-BR"/>
        </w:rPr>
        <w:t>será computado</w:t>
      </w:r>
      <w:r w:rsidRPr="0072255E">
        <w:rPr>
          <w:rFonts w:ascii="Book Antiqua" w:eastAsia="Times New Roman" w:hAnsi="Book Antiqua" w:cs="Times New Roman"/>
          <w:b/>
          <w:color w:val="000000"/>
          <w:sz w:val="19"/>
          <w:szCs w:val="19"/>
          <w:lang w:eastAsia="pt-BR"/>
        </w:rPr>
        <w:t xml:space="preserve"> </w:t>
      </w:r>
      <w:r w:rsidRPr="0072255E">
        <w:rPr>
          <w:rFonts w:ascii="Book Antiqua" w:eastAsia="Times New Roman" w:hAnsi="Book Antiqua" w:cs="Times New Roman"/>
          <w:b/>
          <w:color w:val="000000"/>
          <w:sz w:val="19"/>
          <w:szCs w:val="19"/>
          <w:highlight w:val="yellow"/>
          <w:lang w:eastAsia="pt-BR"/>
        </w:rPr>
        <w:t>como pena cumprida</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color w:val="000000"/>
          <w:sz w:val="19"/>
          <w:szCs w:val="19"/>
          <w:highlight w:val="cyan"/>
          <w:lang w:eastAsia="pt-BR"/>
        </w:rPr>
        <w:t>para todos os efeitos</w:t>
      </w:r>
      <w:r w:rsidRPr="000373ED">
        <w:rPr>
          <w:rFonts w:ascii="Book Antiqua" w:eastAsia="Times New Roman" w:hAnsi="Book Antiqua" w:cs="Times New Roman"/>
          <w:color w:val="000000"/>
          <w:sz w:val="18"/>
          <w:szCs w:val="18"/>
          <w:lang w:eastAsia="pt-BR"/>
        </w:rPr>
        <w:t>.</w:t>
      </w:r>
      <w:r w:rsidR="00EA7829" w:rsidRPr="000373ED">
        <w:rPr>
          <w:rFonts w:ascii="Book Antiqua" w:eastAsia="Times New Roman" w:hAnsi="Book Antiqua" w:cs="Times New Roman"/>
          <w:color w:val="000000"/>
          <w:sz w:val="18"/>
          <w:szCs w:val="18"/>
          <w:lang w:eastAsia="pt-BR"/>
        </w:rPr>
        <w:t xml:space="preserve"> </w:t>
      </w:r>
      <w:hyperlink r:id="rId185" w:anchor="art1" w:history="1">
        <w:r w:rsidRPr="000373ED">
          <w:rPr>
            <w:rFonts w:ascii="Book Antiqua" w:eastAsia="Times New Roman" w:hAnsi="Book Antiqua" w:cs="Times New Roman"/>
            <w:color w:val="0000FF"/>
            <w:sz w:val="16"/>
            <w:szCs w:val="16"/>
            <w:u w:val="single"/>
            <w:lang w:eastAsia="pt-BR"/>
          </w:rPr>
          <w:t>(Redação dada pela Lei nº 12.433, de 2011)</w:t>
        </w:r>
      </w:hyperlink>
      <w:r w:rsidR="003B2D56" w:rsidRPr="000373ED">
        <w:rPr>
          <w:rFonts w:ascii="Book Antiqua" w:eastAsia="Times New Roman" w:hAnsi="Book Antiqua" w:cs="Times New Roman"/>
          <w:color w:val="0000FF"/>
          <w:sz w:val="16"/>
          <w:szCs w:val="16"/>
          <w:lang w:eastAsia="pt-BR"/>
        </w:rPr>
        <w:t xml:space="preserve"> </w:t>
      </w:r>
      <w:r w:rsidR="003B2D56" w:rsidRPr="000373ED">
        <w:rPr>
          <w:rFonts w:ascii="Book Antiqua" w:hAnsi="Book Antiqua"/>
          <w:b/>
          <w:color w:val="FF0000"/>
          <w:sz w:val="16"/>
          <w:szCs w:val="16"/>
          <w:u w:val="single"/>
        </w:rPr>
        <w:t>(MPCE-2011)</w:t>
      </w:r>
      <w:r w:rsidR="00850E5E" w:rsidRPr="000373ED">
        <w:rPr>
          <w:rFonts w:ascii="Book Antiqua" w:eastAsia="Times New Roman" w:hAnsi="Book Antiqua" w:cs="Times New Roman"/>
          <w:color w:val="0000FF"/>
          <w:sz w:val="16"/>
          <w:szCs w:val="16"/>
          <w:lang w:eastAsia="pt-BR"/>
        </w:rPr>
        <w:t xml:space="preserve"> </w:t>
      </w:r>
      <w:r w:rsidR="00850E5E" w:rsidRPr="000373ED">
        <w:rPr>
          <w:rFonts w:ascii="Book Antiqua" w:eastAsia="Times New Roman" w:hAnsi="Book Antiqua" w:cs="Times New Roman"/>
          <w:b/>
          <w:bCs/>
          <w:color w:val="FF0000"/>
          <w:sz w:val="16"/>
          <w:szCs w:val="16"/>
          <w:u w:val="single"/>
          <w:lang w:val="en-US" w:eastAsia="pt-BR"/>
        </w:rPr>
        <w:t>(MPDFT-2011)</w:t>
      </w:r>
      <w:r w:rsidR="00D22C01" w:rsidRPr="000373ED">
        <w:rPr>
          <w:rFonts w:ascii="Book Antiqua" w:eastAsia="Times New Roman" w:hAnsi="Book Antiqua" w:cs="Times New Roman"/>
          <w:b/>
          <w:bCs/>
          <w:color w:val="FF0000"/>
          <w:sz w:val="16"/>
          <w:szCs w:val="16"/>
          <w:lang w:val="en-US" w:eastAsia="pt-BR"/>
        </w:rPr>
        <w:t xml:space="preserve"> </w:t>
      </w:r>
      <w:r w:rsidR="00D22C01" w:rsidRPr="000373ED">
        <w:rPr>
          <w:rFonts w:ascii="Book Antiqua" w:eastAsia="Times New Roman" w:hAnsi="Book Antiqua" w:cs="Times New Roman"/>
          <w:b/>
          <w:color w:val="FF0000"/>
          <w:sz w:val="16"/>
          <w:szCs w:val="16"/>
          <w:u w:val="single"/>
          <w:lang w:eastAsia="pt-BR"/>
        </w:rPr>
        <w:t>(DPERS-2011)</w:t>
      </w:r>
      <w:r w:rsidR="00EA7829" w:rsidRPr="000373ED">
        <w:rPr>
          <w:rFonts w:ascii="Book Antiqua" w:eastAsia="Times New Roman" w:hAnsi="Book Antiqua" w:cs="Times New Roman"/>
          <w:color w:val="0000FF"/>
          <w:sz w:val="16"/>
          <w:szCs w:val="16"/>
          <w:lang w:eastAsia="pt-BR"/>
        </w:rPr>
        <w:t xml:space="preserve"> </w:t>
      </w:r>
      <w:r w:rsidR="001B7EF6" w:rsidRPr="000373ED">
        <w:rPr>
          <w:rFonts w:ascii="Book Antiqua" w:eastAsia="Times New Roman" w:hAnsi="Book Antiqua" w:cs="Times New Roman"/>
          <w:b/>
          <w:color w:val="FF0000"/>
          <w:sz w:val="16"/>
          <w:szCs w:val="16"/>
          <w:u w:val="single"/>
          <w:lang w:eastAsia="pt-BR"/>
        </w:rPr>
        <w:t>(MPMG-2013)</w:t>
      </w:r>
      <w:r w:rsidR="001F1F97" w:rsidRPr="000373ED">
        <w:rPr>
          <w:rFonts w:ascii="Book Antiqua" w:eastAsia="Times New Roman" w:hAnsi="Book Antiqua" w:cs="Times New Roman"/>
          <w:b/>
          <w:color w:val="FF0000"/>
          <w:sz w:val="16"/>
          <w:szCs w:val="16"/>
          <w:lang w:eastAsia="pt-BR"/>
        </w:rPr>
        <w:t xml:space="preserve"> </w:t>
      </w:r>
      <w:r w:rsidR="001F1F97" w:rsidRPr="000373ED">
        <w:rPr>
          <w:rFonts w:ascii="Book Antiqua" w:hAnsi="Book Antiqua" w:cs="Times New Roman"/>
          <w:b/>
          <w:color w:val="FF0000"/>
          <w:sz w:val="16"/>
          <w:szCs w:val="16"/>
          <w:u w:val="single"/>
        </w:rPr>
        <w:t>(MPRO-2013)</w:t>
      </w:r>
      <w:r w:rsidR="00823C1A" w:rsidRPr="000373ED">
        <w:rPr>
          <w:rFonts w:ascii="Book Antiqua" w:eastAsia="Times New Roman" w:hAnsi="Book Antiqua" w:cs="Times New Roman"/>
          <w:b/>
          <w:color w:val="FF0000"/>
          <w:sz w:val="16"/>
          <w:szCs w:val="16"/>
          <w:lang w:eastAsia="pt-BR"/>
        </w:rPr>
        <w:t xml:space="preserve"> </w:t>
      </w:r>
      <w:r w:rsidR="00823C1A" w:rsidRPr="000373ED">
        <w:rPr>
          <w:rFonts w:ascii="Book Antiqua" w:eastAsia="Times New Roman" w:hAnsi="Book Antiqua" w:cs="Times New Roman"/>
          <w:b/>
          <w:bCs/>
          <w:color w:val="FF0000"/>
          <w:sz w:val="16"/>
          <w:szCs w:val="16"/>
          <w:u w:val="single"/>
          <w:lang w:eastAsia="pt-BR"/>
        </w:rPr>
        <w:t>(DPETO-2013)</w:t>
      </w:r>
      <w:r w:rsidR="00203391" w:rsidRPr="000373ED">
        <w:rPr>
          <w:rFonts w:ascii="Book Antiqua" w:eastAsia="Times New Roman" w:hAnsi="Book Antiqua" w:cs="Times New Roman"/>
          <w:b/>
          <w:bCs/>
          <w:color w:val="FF0000"/>
          <w:sz w:val="16"/>
          <w:szCs w:val="16"/>
          <w:lang w:eastAsia="pt-BR"/>
        </w:rPr>
        <w:t xml:space="preserve"> </w:t>
      </w:r>
      <w:r w:rsidR="00203391" w:rsidRPr="000373ED">
        <w:rPr>
          <w:rFonts w:ascii="Book Antiqua" w:eastAsia="Times New Roman" w:hAnsi="Book Antiqua" w:cs="Times New Roman"/>
          <w:b/>
          <w:color w:val="FF0000"/>
          <w:sz w:val="16"/>
          <w:szCs w:val="16"/>
          <w:u w:val="single"/>
          <w:lang w:eastAsia="pt-BR"/>
        </w:rPr>
        <w:t>(MPPE-2014)</w:t>
      </w:r>
      <w:r w:rsidR="003F146E" w:rsidRPr="000373ED">
        <w:rPr>
          <w:rFonts w:ascii="Book Antiqua" w:eastAsia="Times New Roman" w:hAnsi="Book Antiqua" w:cs="Times New Roman"/>
          <w:b/>
          <w:color w:val="FF0000"/>
          <w:sz w:val="16"/>
          <w:szCs w:val="16"/>
          <w:lang w:eastAsia="pt-BR"/>
        </w:rPr>
        <w:t xml:space="preserve"> </w:t>
      </w:r>
      <w:r w:rsidR="003F146E" w:rsidRPr="000373ED">
        <w:rPr>
          <w:rFonts w:ascii="Book Antiqua" w:eastAsia="Times New Roman" w:hAnsi="Book Antiqua" w:cs="Times New Roman"/>
          <w:b/>
          <w:bCs/>
          <w:color w:val="FF0000"/>
          <w:sz w:val="16"/>
          <w:szCs w:val="16"/>
          <w:u w:val="single"/>
          <w:lang w:eastAsia="pt-BR"/>
        </w:rPr>
        <w:t>(Cartórios/TJDFT-2014)</w:t>
      </w:r>
      <w:r w:rsidR="00E604B6" w:rsidRPr="000373ED">
        <w:rPr>
          <w:rFonts w:ascii="Book Antiqua" w:eastAsia="Times New Roman" w:hAnsi="Book Antiqua" w:cs="Times New Roman"/>
          <w:b/>
          <w:color w:val="FF0000"/>
          <w:sz w:val="16"/>
          <w:szCs w:val="16"/>
          <w:lang w:eastAsia="pt-BR"/>
        </w:rPr>
        <w:t xml:space="preserve"> </w:t>
      </w:r>
      <w:r w:rsidR="00E604B6" w:rsidRPr="000373ED">
        <w:rPr>
          <w:rFonts w:ascii="Book Antiqua" w:eastAsia="Times New Roman" w:hAnsi="Book Antiqua" w:cs="Times New Roman"/>
          <w:b/>
          <w:color w:val="FF0000"/>
          <w:sz w:val="16"/>
          <w:szCs w:val="16"/>
          <w:u w:val="single"/>
          <w:lang w:eastAsia="pt-BR"/>
        </w:rPr>
        <w:t>(MPSP-2013</w:t>
      </w:r>
      <w:r w:rsidR="004D4718" w:rsidRPr="000373ED">
        <w:rPr>
          <w:rFonts w:ascii="Book Antiqua" w:eastAsia="Times New Roman" w:hAnsi="Book Antiqua" w:cs="Times New Roman"/>
          <w:b/>
          <w:color w:val="FF0000"/>
          <w:sz w:val="16"/>
          <w:szCs w:val="16"/>
          <w:u w:val="single"/>
          <w:lang w:eastAsia="pt-BR"/>
        </w:rPr>
        <w:t>/2015</w:t>
      </w:r>
      <w:r w:rsidR="00E604B6" w:rsidRPr="000373ED">
        <w:rPr>
          <w:rFonts w:ascii="Book Antiqua" w:eastAsia="Times New Roman" w:hAnsi="Book Antiqua" w:cs="Times New Roman"/>
          <w:b/>
          <w:color w:val="FF0000"/>
          <w:sz w:val="16"/>
          <w:szCs w:val="16"/>
          <w:u w:val="single"/>
          <w:lang w:eastAsia="pt-BR"/>
        </w:rPr>
        <w:t>)</w:t>
      </w:r>
      <w:r w:rsidR="00B94B47" w:rsidRPr="000373ED">
        <w:rPr>
          <w:rFonts w:ascii="Book Antiqua" w:eastAsia="Times New Roman" w:hAnsi="Book Antiqua" w:cs="Times New Roman"/>
          <w:color w:val="0000FF"/>
          <w:sz w:val="16"/>
          <w:szCs w:val="16"/>
          <w:lang w:eastAsia="pt-BR"/>
        </w:rPr>
        <w:t xml:space="preserve"> </w:t>
      </w:r>
      <w:r w:rsidR="00B94B47" w:rsidRPr="000373ED">
        <w:rPr>
          <w:rFonts w:ascii="Book Antiqua" w:eastAsia="Times New Roman" w:hAnsi="Book Antiqua" w:cs="Times New Roman"/>
          <w:b/>
          <w:color w:val="FF0000"/>
          <w:sz w:val="16"/>
          <w:szCs w:val="16"/>
          <w:u w:val="single"/>
          <w:lang w:eastAsia="pt-BR"/>
        </w:rPr>
        <w:t>(TJSP-2015)</w:t>
      </w:r>
      <w:r w:rsidR="0084130C" w:rsidRPr="000373ED">
        <w:rPr>
          <w:rFonts w:ascii="Book Antiqua" w:eastAsia="Times New Roman" w:hAnsi="Book Antiqua" w:cs="Times New Roman"/>
          <w:b/>
          <w:color w:val="FF0000"/>
          <w:sz w:val="16"/>
          <w:szCs w:val="16"/>
          <w:lang w:eastAsia="pt-BR"/>
        </w:rPr>
        <w:t xml:space="preserve"> </w:t>
      </w:r>
      <w:bookmarkStart w:id="104" w:name="_Hlk30101426"/>
      <w:r w:rsidR="0084130C" w:rsidRPr="000373ED">
        <w:rPr>
          <w:rFonts w:ascii="Book Antiqua" w:eastAsia="Times New Roman" w:hAnsi="Book Antiqua" w:cs="Times New Roman"/>
          <w:b/>
          <w:color w:val="FF0000"/>
          <w:sz w:val="16"/>
          <w:szCs w:val="16"/>
          <w:u w:val="single"/>
          <w:lang w:eastAsia="pt-BR"/>
        </w:rPr>
        <w:t>(TJPE-2015)</w:t>
      </w:r>
      <w:bookmarkEnd w:id="104"/>
      <w:r w:rsidR="00A80327" w:rsidRPr="000373ED">
        <w:rPr>
          <w:rFonts w:ascii="Book Antiqua" w:eastAsia="Times New Roman" w:hAnsi="Book Antiqua" w:cs="Times New Roman"/>
          <w:b/>
          <w:color w:val="FF0000"/>
          <w:sz w:val="16"/>
          <w:szCs w:val="16"/>
          <w:lang w:eastAsia="pt-BR"/>
        </w:rPr>
        <w:t xml:space="preserve"> </w:t>
      </w:r>
      <w:r w:rsidR="00A80327" w:rsidRPr="000373ED">
        <w:rPr>
          <w:rFonts w:ascii="Book Antiqua" w:eastAsia="Times New Roman" w:hAnsi="Book Antiqua" w:cs="Times New Roman"/>
          <w:b/>
          <w:color w:val="FF0000"/>
          <w:sz w:val="16"/>
          <w:szCs w:val="16"/>
          <w:u w:val="single"/>
          <w:lang w:eastAsia="pt-BR"/>
        </w:rPr>
        <w:t>(DPEMA-2015)</w:t>
      </w:r>
      <w:r w:rsidR="002340A4" w:rsidRPr="000373ED">
        <w:rPr>
          <w:rFonts w:ascii="Book Antiqua" w:eastAsia="Times New Roman" w:hAnsi="Book Antiqua" w:cs="Times New Roman"/>
          <w:b/>
          <w:color w:val="FF0000"/>
          <w:sz w:val="16"/>
          <w:szCs w:val="16"/>
          <w:lang w:eastAsia="pt-BR"/>
        </w:rPr>
        <w:t xml:space="preserve"> </w:t>
      </w:r>
      <w:r w:rsidR="002340A4" w:rsidRPr="000373ED">
        <w:rPr>
          <w:rFonts w:ascii="Book Antiqua" w:hAnsi="Book Antiqua"/>
          <w:b/>
          <w:color w:val="FF0000"/>
          <w:sz w:val="16"/>
          <w:szCs w:val="16"/>
          <w:u w:val="single"/>
        </w:rPr>
        <w:t>(DPERN-2015)</w:t>
      </w:r>
      <w:r w:rsidR="00C931DD" w:rsidRPr="000373ED">
        <w:rPr>
          <w:rFonts w:ascii="Book Antiqua" w:eastAsia="Times New Roman" w:hAnsi="Book Antiqua" w:cs="Times New Roman"/>
          <w:color w:val="0000FF"/>
          <w:sz w:val="16"/>
          <w:szCs w:val="16"/>
          <w:lang w:eastAsia="pt-BR"/>
        </w:rPr>
        <w:t xml:space="preserve"> </w:t>
      </w:r>
      <w:r w:rsidR="00C931DD" w:rsidRPr="000373ED">
        <w:rPr>
          <w:rFonts w:ascii="Book Antiqua" w:eastAsia="Times New Roman" w:hAnsi="Book Antiqua" w:cs="Times New Roman"/>
          <w:b/>
          <w:color w:val="FF0000"/>
          <w:sz w:val="16"/>
          <w:szCs w:val="16"/>
          <w:u w:val="single"/>
          <w:lang w:eastAsia="pt-BR"/>
        </w:rPr>
        <w:t>(MPPR-</w:t>
      </w:r>
      <w:r w:rsidR="00CE6FBA" w:rsidRPr="000373ED">
        <w:rPr>
          <w:rFonts w:ascii="Book Antiqua" w:eastAsia="Times New Roman" w:hAnsi="Book Antiqua" w:cs="Times New Roman"/>
          <w:b/>
          <w:color w:val="FF0000"/>
          <w:sz w:val="16"/>
          <w:szCs w:val="16"/>
          <w:u w:val="single"/>
          <w:lang w:eastAsia="pt-BR"/>
        </w:rPr>
        <w:t>2008/</w:t>
      </w:r>
      <w:r w:rsidR="00C931DD" w:rsidRPr="000373ED">
        <w:rPr>
          <w:rFonts w:ascii="Book Antiqua" w:eastAsia="Times New Roman" w:hAnsi="Book Antiqua" w:cs="Times New Roman"/>
          <w:b/>
          <w:color w:val="FF0000"/>
          <w:sz w:val="16"/>
          <w:szCs w:val="16"/>
          <w:u w:val="single"/>
          <w:lang w:eastAsia="pt-BR"/>
        </w:rPr>
        <w:t>2016)</w:t>
      </w:r>
      <w:r w:rsidR="003F146E" w:rsidRPr="000373ED">
        <w:rPr>
          <w:rFonts w:ascii="Book Antiqua" w:eastAsia="Times New Roman" w:hAnsi="Book Antiqua" w:cs="Times New Roman"/>
          <w:b/>
          <w:color w:val="FF0000"/>
          <w:sz w:val="16"/>
          <w:szCs w:val="16"/>
          <w:lang w:eastAsia="pt-BR"/>
        </w:rPr>
        <w:t xml:space="preserve"> </w:t>
      </w:r>
      <w:r w:rsidR="003F146E" w:rsidRPr="000373ED">
        <w:rPr>
          <w:rFonts w:ascii="Book Antiqua" w:eastAsia="Times New Roman" w:hAnsi="Book Antiqua" w:cs="Times New Roman"/>
          <w:b/>
          <w:color w:val="FF0000"/>
          <w:sz w:val="16"/>
          <w:szCs w:val="16"/>
          <w:u w:val="single"/>
          <w:lang w:eastAsia="pt-BR"/>
        </w:rPr>
        <w:t>(DPEES-2016)</w:t>
      </w:r>
      <w:r w:rsidR="00FD54DE" w:rsidRPr="000373ED">
        <w:rPr>
          <w:rFonts w:ascii="Book Antiqua" w:eastAsia="Times New Roman" w:hAnsi="Book Antiqua" w:cs="Times New Roman"/>
          <w:b/>
          <w:color w:val="FF0000"/>
          <w:sz w:val="16"/>
          <w:szCs w:val="16"/>
          <w:lang w:eastAsia="pt-BR"/>
        </w:rPr>
        <w:t xml:space="preserve"> </w:t>
      </w:r>
      <w:r w:rsidR="00FD54DE" w:rsidRPr="000373ED">
        <w:rPr>
          <w:rFonts w:ascii="Book Antiqua" w:eastAsia="Times New Roman" w:hAnsi="Book Antiqua" w:cs="Times New Roman"/>
          <w:b/>
          <w:bCs/>
          <w:color w:val="FF0000"/>
          <w:sz w:val="16"/>
          <w:szCs w:val="16"/>
          <w:u w:val="single"/>
          <w:lang w:eastAsia="pt-BR"/>
        </w:rPr>
        <w:t>(DPERO-2017)</w:t>
      </w:r>
      <w:r w:rsidR="00304D05" w:rsidRPr="000373ED">
        <w:rPr>
          <w:rFonts w:ascii="Book Antiqua" w:eastAsia="Times New Roman" w:hAnsi="Book Antiqua" w:cs="Times New Roman"/>
          <w:b/>
          <w:color w:val="FF0000"/>
          <w:sz w:val="16"/>
          <w:szCs w:val="16"/>
          <w:lang w:eastAsia="pt-BR"/>
        </w:rPr>
        <w:t xml:space="preserve"> </w:t>
      </w:r>
      <w:r w:rsidR="00CB05DC" w:rsidRPr="000373ED">
        <w:rPr>
          <w:rStyle w:val="Hyperlink"/>
          <w:rFonts w:ascii="Book Antiqua" w:hAnsi="Book Antiqua" w:cs="Arial"/>
          <w:b/>
          <w:bCs/>
          <w:color w:val="FF0000"/>
          <w:sz w:val="16"/>
          <w:szCs w:val="16"/>
        </w:rPr>
        <w:t>(PCMA-2018)</w:t>
      </w:r>
      <w:r w:rsidR="003509E5" w:rsidRPr="000373ED">
        <w:rPr>
          <w:rFonts w:ascii="Book Antiqua" w:eastAsia="Times New Roman" w:hAnsi="Book Antiqua" w:cs="Times New Roman"/>
          <w:b/>
          <w:color w:val="FF0000"/>
          <w:sz w:val="16"/>
          <w:szCs w:val="16"/>
          <w:lang w:eastAsia="pt-BR"/>
        </w:rPr>
        <w:t xml:space="preserve"> </w:t>
      </w:r>
      <w:r w:rsidR="003509E5" w:rsidRPr="000373ED">
        <w:rPr>
          <w:rFonts w:ascii="Book Antiqua" w:eastAsia="Times New Roman" w:hAnsi="Book Antiqua" w:cs="Times New Roman"/>
          <w:b/>
          <w:color w:val="FF0000"/>
          <w:sz w:val="16"/>
          <w:szCs w:val="16"/>
          <w:u w:val="single"/>
          <w:lang w:eastAsia="pt-BR"/>
        </w:rPr>
        <w:t>(TJAL-2019)</w:t>
      </w:r>
      <w:r w:rsidR="00FC1184">
        <w:rPr>
          <w:rFonts w:ascii="Book Antiqua" w:eastAsia="Times New Roman" w:hAnsi="Book Antiqua" w:cs="Times New Roman"/>
          <w:b/>
          <w:color w:val="FF0000"/>
          <w:sz w:val="16"/>
          <w:szCs w:val="16"/>
          <w:lang w:eastAsia="pt-BR"/>
        </w:rPr>
        <w:t xml:space="preserve"> </w:t>
      </w:r>
      <w:r w:rsidR="00FC1184">
        <w:rPr>
          <w:rFonts w:ascii="Book Antiqua" w:hAnsi="Book Antiqua" w:cs="Times New Roman"/>
          <w:b/>
          <w:color w:val="FF0000"/>
          <w:sz w:val="16"/>
          <w:szCs w:val="16"/>
          <w:u w:val="single"/>
        </w:rPr>
        <w:t>(MPMS-2015/2018/2022)</w:t>
      </w:r>
      <w:r w:rsidR="003D4E32">
        <w:rPr>
          <w:rFonts w:ascii="Book Antiqua" w:hAnsi="Book Antiqua" w:cs="Times New Roman"/>
          <w:b/>
          <w:color w:val="FF0000"/>
          <w:sz w:val="16"/>
          <w:szCs w:val="16"/>
        </w:rPr>
        <w:t xml:space="preserve"> </w:t>
      </w:r>
      <w:r w:rsidR="003D4E32">
        <w:rPr>
          <w:rFonts w:ascii="Book Antiqua" w:eastAsia="Times New Roman" w:hAnsi="Book Antiqua" w:cs="Times New Roman"/>
          <w:b/>
          <w:color w:val="FF0000"/>
          <w:sz w:val="16"/>
          <w:szCs w:val="16"/>
          <w:u w:val="single"/>
          <w:lang w:eastAsia="pt-BR"/>
        </w:rPr>
        <w:t>(DPECE-2022)</w:t>
      </w:r>
    </w:p>
    <w:tbl>
      <w:tblPr>
        <w:tblStyle w:val="Tabelacomgrade"/>
        <w:tblW w:w="0" w:type="auto"/>
        <w:shd w:val="clear" w:color="auto" w:fill="CCFFFF"/>
        <w:tblLook w:val="04A0" w:firstRow="1" w:lastRow="0" w:firstColumn="1" w:lastColumn="0" w:noHBand="0" w:noVBand="1"/>
      </w:tblPr>
      <w:tblGrid>
        <w:gridCol w:w="8494"/>
      </w:tblGrid>
      <w:tr w:rsidR="00CE41B8" w:rsidRPr="0072255E" w14:paraId="0CDF4A68" w14:textId="77777777" w:rsidTr="004A126F">
        <w:tc>
          <w:tcPr>
            <w:tcW w:w="8494" w:type="dxa"/>
            <w:shd w:val="clear" w:color="auto" w:fill="CCFFFF"/>
          </w:tcPr>
          <w:p w14:paraId="5B349FB2" w14:textId="06C8802A" w:rsidR="00CE41B8" w:rsidRPr="00CE41B8" w:rsidRDefault="00CE41B8" w:rsidP="004A126F">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DPE</w:t>
            </w:r>
            <w:r>
              <w:rPr>
                <w:rFonts w:ascii="Book Antiqua" w:eastAsia="Times New Roman" w:hAnsi="Book Antiqua" w:cs="Times New Roman"/>
                <w:b/>
                <w:sz w:val="19"/>
                <w:szCs w:val="19"/>
                <w:highlight w:val="yellow"/>
                <w:lang w:eastAsia="pt-BR"/>
              </w:rPr>
              <w:t>ES-2016</w:t>
            </w:r>
            <w:r w:rsidRPr="0072255E">
              <w:rPr>
                <w:rFonts w:ascii="Book Antiqua" w:eastAsia="Times New Roman" w:hAnsi="Book Antiqua" w:cs="Times New Roman"/>
                <w:b/>
                <w:sz w:val="19"/>
                <w:szCs w:val="19"/>
                <w:highlight w:val="yellow"/>
                <w:lang w:eastAsia="pt-BR"/>
              </w:rPr>
              <w:t>-FCC</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w:t>
            </w:r>
            <w:r w:rsidRPr="00CE41B8">
              <w:rPr>
                <w:rFonts w:ascii="Book Antiqua" w:eastAsia="Times New Roman" w:hAnsi="Book Antiqua" w:cs="Times New Roman"/>
                <w:sz w:val="19"/>
                <w:szCs w:val="19"/>
                <w:lang w:eastAsia="pt-BR"/>
              </w:rPr>
              <w:t>Sobre a remição, é correto afirmar:</w:t>
            </w:r>
            <w:r>
              <w:rPr>
                <w:rFonts w:ascii="Book Antiqua" w:eastAsia="Times New Roman" w:hAnsi="Book Antiqua" w:cs="Times New Roman"/>
                <w:sz w:val="19"/>
                <w:szCs w:val="19"/>
                <w:lang w:eastAsia="pt-BR"/>
              </w:rPr>
              <w:t xml:space="preserve"> </w:t>
            </w:r>
            <w:r w:rsidRPr="00CE41B8">
              <w:rPr>
                <w:rFonts w:ascii="Book Antiqua" w:eastAsia="Times New Roman" w:hAnsi="Book Antiqua" w:cs="Times New Roman"/>
                <w:sz w:val="19"/>
                <w:szCs w:val="19"/>
                <w:lang w:eastAsia="pt-BR"/>
              </w:rPr>
              <w:t>Para o cômputo da remição, os dias remidos devem ser considerados como pena cumprida pelo sentenciado.</w:t>
            </w:r>
            <w:r w:rsidRPr="0072255E">
              <w:rPr>
                <w:rFonts w:ascii="Book Antiqua" w:eastAsia="Times New Roman" w:hAnsi="Book Antiqua" w:cs="Times New Roman"/>
                <w:sz w:val="19"/>
                <w:szCs w:val="19"/>
                <w:lang w:eastAsia="pt-BR"/>
              </w:rPr>
              <w:t> </w:t>
            </w:r>
            <w:r w:rsidRPr="0072255E">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28,</w:t>
            </w:r>
            <w:r w:rsidRPr="0072255E">
              <w:rPr>
                <w:rFonts w:ascii="Book Antiqua" w:eastAsia="Times New Roman" w:hAnsi="Book Antiqua" w:cs="Times New Roman"/>
                <w:b/>
                <w:sz w:val="19"/>
                <w:szCs w:val="19"/>
                <w:lang w:eastAsia="pt-BR"/>
              </w:rPr>
              <w:t xml:space="preserve"> LEP.</w:t>
            </w:r>
          </w:p>
        </w:tc>
      </w:tr>
    </w:tbl>
    <w:p w14:paraId="11EA4AF8" w14:textId="2698B68E" w:rsidR="000E7C60" w:rsidRPr="000373ED" w:rsidRDefault="000E7C60" w:rsidP="00195C7F">
      <w:pPr>
        <w:spacing w:before="300" w:after="300" w:line="240" w:lineRule="auto"/>
        <w:ind w:firstLine="525"/>
        <w:jc w:val="both"/>
        <w:rPr>
          <w:rFonts w:ascii="Book Antiqua" w:eastAsia="Times New Roman" w:hAnsi="Book Antiqua" w:cs="Times New Roman"/>
          <w:sz w:val="16"/>
          <w:szCs w:val="16"/>
          <w:lang w:eastAsia="pt-BR"/>
        </w:rPr>
      </w:pPr>
      <w:bookmarkStart w:id="105" w:name="art129."/>
      <w:bookmarkEnd w:id="105"/>
      <w:r w:rsidRPr="0072255E">
        <w:rPr>
          <w:rFonts w:ascii="Book Antiqua" w:eastAsia="Times New Roman" w:hAnsi="Book Antiqua" w:cs="Times New Roman"/>
          <w:b/>
          <w:bCs/>
          <w:color w:val="000000"/>
          <w:sz w:val="19"/>
          <w:szCs w:val="19"/>
          <w:highlight w:val="magenta"/>
          <w:lang w:eastAsia="pt-BR"/>
        </w:rPr>
        <w:t>Art. 129</w:t>
      </w:r>
      <w:r w:rsidRPr="0072255E">
        <w:rPr>
          <w:rFonts w:ascii="Book Antiqua" w:eastAsia="Times New Roman" w:hAnsi="Book Antiqua" w:cs="Times New Roman"/>
          <w:color w:val="000000"/>
          <w:sz w:val="19"/>
          <w:szCs w:val="19"/>
          <w:lang w:eastAsia="pt-BR"/>
        </w:rPr>
        <w:t xml:space="preserve">.  </w:t>
      </w:r>
      <w:r w:rsidRPr="0090041B">
        <w:rPr>
          <w:rFonts w:ascii="Book Antiqua" w:eastAsia="Times New Roman" w:hAnsi="Book Antiqua" w:cs="Times New Roman"/>
          <w:b/>
          <w:bCs/>
          <w:color w:val="000000"/>
          <w:sz w:val="19"/>
          <w:szCs w:val="19"/>
          <w:lang w:eastAsia="pt-BR"/>
        </w:rPr>
        <w:t xml:space="preserve">A autoridade administrativa encaminhará </w:t>
      </w:r>
      <w:r w:rsidRPr="0090041B">
        <w:rPr>
          <w:rFonts w:ascii="Book Antiqua" w:eastAsia="Times New Roman" w:hAnsi="Book Antiqua" w:cs="Times New Roman"/>
          <w:b/>
          <w:bCs/>
          <w:color w:val="000000"/>
          <w:sz w:val="19"/>
          <w:szCs w:val="19"/>
          <w:highlight w:val="cyan"/>
          <w:lang w:eastAsia="pt-BR"/>
        </w:rPr>
        <w:t>mensalmente</w:t>
      </w:r>
      <w:r w:rsidRPr="0090041B">
        <w:rPr>
          <w:rFonts w:ascii="Book Antiqua" w:eastAsia="Times New Roman" w:hAnsi="Book Antiqua" w:cs="Times New Roman"/>
          <w:b/>
          <w:bCs/>
          <w:color w:val="000000"/>
          <w:sz w:val="19"/>
          <w:szCs w:val="19"/>
          <w:lang w:eastAsia="pt-BR"/>
        </w:rPr>
        <w:t xml:space="preserve"> ao juízo da execução cópia do registro de todos os condenados que estejam trabalhando ou estudando, com informação dos dias de trabalho ou das horas de frequência escolar ou de atividades de ensino de cada um deles</w:t>
      </w:r>
      <w:r w:rsidRPr="000373ED">
        <w:rPr>
          <w:rFonts w:ascii="Book Antiqua" w:eastAsia="Times New Roman" w:hAnsi="Book Antiqua" w:cs="Times New Roman"/>
          <w:color w:val="000000"/>
          <w:sz w:val="18"/>
          <w:szCs w:val="18"/>
          <w:lang w:eastAsia="pt-BR"/>
        </w:rPr>
        <w:t xml:space="preserve">.  </w:t>
      </w:r>
      <w:hyperlink r:id="rId186" w:anchor="art1" w:history="1">
        <w:r w:rsidRPr="000373ED">
          <w:rPr>
            <w:rFonts w:ascii="Book Antiqua" w:eastAsia="Times New Roman" w:hAnsi="Book Antiqua" w:cs="Times New Roman"/>
            <w:color w:val="0000FF"/>
            <w:sz w:val="16"/>
            <w:szCs w:val="16"/>
            <w:u w:val="single"/>
            <w:lang w:eastAsia="pt-BR"/>
          </w:rPr>
          <w:t>(Redação dada pela Lei nº 12.433, de 2011)</w:t>
        </w:r>
      </w:hyperlink>
      <w:r w:rsidR="00FE026C" w:rsidRPr="000373ED">
        <w:rPr>
          <w:rFonts w:ascii="Book Antiqua" w:eastAsia="Times New Roman" w:hAnsi="Book Antiqua" w:cs="Times New Roman"/>
          <w:color w:val="0000FF"/>
          <w:sz w:val="16"/>
          <w:szCs w:val="16"/>
          <w:lang w:eastAsia="pt-BR"/>
        </w:rPr>
        <w:t xml:space="preserve"> </w:t>
      </w:r>
      <w:r w:rsidR="00FE026C" w:rsidRPr="000373ED">
        <w:rPr>
          <w:rFonts w:ascii="Book Antiqua" w:eastAsia="Times New Roman" w:hAnsi="Book Antiqua" w:cs="Times New Roman"/>
          <w:b/>
          <w:color w:val="FF0000"/>
          <w:sz w:val="16"/>
          <w:szCs w:val="16"/>
          <w:u w:val="single"/>
          <w:lang w:eastAsia="pt-BR"/>
        </w:rPr>
        <w:t>(MPMG-2013)</w:t>
      </w:r>
      <w:r w:rsidR="00ED36FA" w:rsidRPr="000373ED">
        <w:rPr>
          <w:rFonts w:ascii="Book Antiqua" w:eastAsia="Times New Roman" w:hAnsi="Book Antiqua" w:cs="Times New Roman"/>
          <w:b/>
          <w:color w:val="FF0000"/>
          <w:sz w:val="16"/>
          <w:szCs w:val="16"/>
          <w:lang w:eastAsia="pt-BR"/>
        </w:rPr>
        <w:t xml:space="preserve"> </w:t>
      </w:r>
      <w:r w:rsidR="00ED36FA" w:rsidRPr="000373ED">
        <w:rPr>
          <w:rFonts w:ascii="Book Antiqua" w:hAnsi="Book Antiqua"/>
          <w:b/>
          <w:bCs/>
          <w:color w:val="FF0000"/>
          <w:sz w:val="16"/>
          <w:szCs w:val="16"/>
          <w:u w:val="single"/>
        </w:rPr>
        <w:t>(DPETO-2013)</w:t>
      </w:r>
      <w:r w:rsidR="00D81A71" w:rsidRPr="000373ED">
        <w:rPr>
          <w:rFonts w:ascii="Book Antiqua" w:eastAsia="Times New Roman" w:hAnsi="Book Antiqua" w:cs="Times New Roman"/>
          <w:color w:val="0000FF"/>
          <w:sz w:val="16"/>
          <w:szCs w:val="16"/>
          <w:lang w:eastAsia="pt-BR"/>
        </w:rPr>
        <w:t xml:space="preserve"> </w:t>
      </w:r>
      <w:r w:rsidR="00D81A71" w:rsidRPr="000373ED">
        <w:rPr>
          <w:rFonts w:ascii="Book Antiqua" w:eastAsia="Times New Roman" w:hAnsi="Book Antiqua" w:cs="Times New Roman"/>
          <w:b/>
          <w:color w:val="FF0000"/>
          <w:sz w:val="16"/>
          <w:szCs w:val="16"/>
          <w:u w:val="single"/>
          <w:lang w:eastAsia="pt-BR"/>
        </w:rPr>
        <w:t>(TJRR-2015)</w:t>
      </w:r>
    </w:p>
    <w:p w14:paraId="644AC3B0" w14:textId="701C84C7" w:rsidR="000E7C60" w:rsidRPr="000373ED" w:rsidRDefault="000E7C60" w:rsidP="00195C7F">
      <w:pPr>
        <w:spacing w:before="300" w:after="300" w:line="240" w:lineRule="auto"/>
        <w:ind w:firstLine="525"/>
        <w:jc w:val="both"/>
        <w:rPr>
          <w:rFonts w:ascii="Book Antiqua" w:eastAsia="Times New Roman" w:hAnsi="Book Antiqua" w:cs="Times New Roman"/>
          <w:sz w:val="16"/>
          <w:szCs w:val="16"/>
          <w:lang w:eastAsia="pt-BR"/>
        </w:rPr>
      </w:pPr>
      <w:r w:rsidRPr="00FE026C">
        <w:rPr>
          <w:rFonts w:ascii="Book Antiqua" w:eastAsia="Times New Roman" w:hAnsi="Book Antiqua" w:cs="Times New Roman"/>
          <w:b/>
          <w:bCs/>
          <w:color w:val="000000"/>
          <w:sz w:val="19"/>
          <w:szCs w:val="19"/>
          <w:highlight w:val="magenta"/>
          <w:lang w:eastAsia="pt-BR"/>
        </w:rPr>
        <w:t>§ 1</w:t>
      </w:r>
      <w:proofErr w:type="gramStart"/>
      <w:r w:rsidRPr="00FE026C">
        <w:rPr>
          <w:rFonts w:ascii="Book Antiqua" w:eastAsia="Times New Roman" w:hAnsi="Book Antiqua" w:cs="Times New Roman"/>
          <w:b/>
          <w:bCs/>
          <w:color w:val="000000"/>
          <w:sz w:val="19"/>
          <w:szCs w:val="19"/>
          <w:highlight w:val="magenta"/>
          <w:u w:val="single"/>
          <w:vertAlign w:val="superscript"/>
          <w:lang w:eastAsia="pt-BR"/>
        </w:rPr>
        <w:t>o</w:t>
      </w:r>
      <w:r w:rsidRPr="0072255E">
        <w:rPr>
          <w:rFonts w:ascii="Book Antiqua" w:eastAsia="Times New Roman" w:hAnsi="Book Antiqua" w:cs="Times New Roman"/>
          <w:color w:val="000000"/>
          <w:sz w:val="19"/>
          <w:szCs w:val="19"/>
          <w:lang w:eastAsia="pt-BR"/>
        </w:rPr>
        <w:t xml:space="preserve">  </w:t>
      </w:r>
      <w:r w:rsidRPr="0090041B">
        <w:rPr>
          <w:rFonts w:ascii="Book Antiqua" w:eastAsia="Times New Roman" w:hAnsi="Book Antiqua" w:cs="Times New Roman"/>
          <w:b/>
          <w:bCs/>
          <w:color w:val="000000"/>
          <w:sz w:val="19"/>
          <w:szCs w:val="19"/>
          <w:lang w:eastAsia="pt-BR"/>
        </w:rPr>
        <w:t>O</w:t>
      </w:r>
      <w:proofErr w:type="gramEnd"/>
      <w:r w:rsidRPr="0090041B">
        <w:rPr>
          <w:rFonts w:ascii="Book Antiqua" w:eastAsia="Times New Roman" w:hAnsi="Book Antiqua" w:cs="Times New Roman"/>
          <w:b/>
          <w:bCs/>
          <w:color w:val="000000"/>
          <w:sz w:val="19"/>
          <w:szCs w:val="19"/>
          <w:lang w:eastAsia="pt-BR"/>
        </w:rPr>
        <w:t xml:space="preserve"> condenado autorizado a estudar fora do estabelecimento penal </w:t>
      </w:r>
      <w:r w:rsidRPr="0090041B">
        <w:rPr>
          <w:rFonts w:ascii="Book Antiqua" w:eastAsia="Times New Roman" w:hAnsi="Book Antiqua" w:cs="Times New Roman"/>
          <w:b/>
          <w:bCs/>
          <w:caps/>
          <w:color w:val="000000"/>
          <w:sz w:val="19"/>
          <w:szCs w:val="19"/>
          <w:highlight w:val="green"/>
          <w:lang w:eastAsia="pt-BR"/>
        </w:rPr>
        <w:t>deverá comprovar</w:t>
      </w:r>
      <w:r w:rsidRPr="0090041B">
        <w:rPr>
          <w:rFonts w:ascii="Book Antiqua" w:eastAsia="Times New Roman" w:hAnsi="Book Antiqua" w:cs="Times New Roman"/>
          <w:b/>
          <w:bCs/>
          <w:color w:val="000000"/>
          <w:sz w:val="19"/>
          <w:szCs w:val="19"/>
          <w:lang w:eastAsia="pt-BR"/>
        </w:rPr>
        <w:t xml:space="preserve"> </w:t>
      </w:r>
      <w:r w:rsidRPr="0090041B">
        <w:rPr>
          <w:rFonts w:ascii="Book Antiqua" w:eastAsia="Times New Roman" w:hAnsi="Book Antiqua" w:cs="Times New Roman"/>
          <w:b/>
          <w:bCs/>
          <w:color w:val="000000"/>
          <w:sz w:val="19"/>
          <w:szCs w:val="19"/>
          <w:highlight w:val="cyan"/>
          <w:lang w:eastAsia="pt-BR"/>
        </w:rPr>
        <w:t>mensalmente</w:t>
      </w:r>
      <w:r w:rsidRPr="0090041B">
        <w:rPr>
          <w:rFonts w:ascii="Book Antiqua" w:eastAsia="Times New Roman" w:hAnsi="Book Antiqua" w:cs="Times New Roman"/>
          <w:b/>
          <w:bCs/>
          <w:color w:val="000000"/>
          <w:sz w:val="19"/>
          <w:szCs w:val="19"/>
          <w:lang w:eastAsia="pt-BR"/>
        </w:rPr>
        <w:t>, por meio de declaração da respectiva unidade de ensino, a frequência e o aproveitamento escolar</w:t>
      </w:r>
      <w:r w:rsidRPr="000373ED">
        <w:rPr>
          <w:rFonts w:ascii="Book Antiqua" w:eastAsia="Times New Roman" w:hAnsi="Book Antiqua" w:cs="Times New Roman"/>
          <w:color w:val="000000"/>
          <w:sz w:val="18"/>
          <w:szCs w:val="18"/>
          <w:lang w:eastAsia="pt-BR"/>
        </w:rPr>
        <w:t xml:space="preserve">.  </w:t>
      </w:r>
      <w:hyperlink r:id="rId187" w:anchor="art1" w:history="1">
        <w:r w:rsidRPr="000373ED">
          <w:rPr>
            <w:rFonts w:ascii="Book Antiqua" w:eastAsia="Times New Roman" w:hAnsi="Book Antiqua" w:cs="Times New Roman"/>
            <w:color w:val="0000FF"/>
            <w:sz w:val="16"/>
            <w:szCs w:val="16"/>
            <w:u w:val="single"/>
            <w:lang w:eastAsia="pt-BR"/>
          </w:rPr>
          <w:t>(Incluído pela Lei nº 12.433, de 2011)</w:t>
        </w:r>
      </w:hyperlink>
      <w:r w:rsidR="00FE026C" w:rsidRPr="000373ED">
        <w:rPr>
          <w:rFonts w:ascii="Book Antiqua" w:eastAsia="Times New Roman" w:hAnsi="Book Antiqua" w:cs="Times New Roman"/>
          <w:color w:val="0000FF"/>
          <w:sz w:val="16"/>
          <w:szCs w:val="16"/>
          <w:lang w:eastAsia="pt-BR"/>
        </w:rPr>
        <w:t xml:space="preserve"> </w:t>
      </w:r>
      <w:r w:rsidR="00FE026C" w:rsidRPr="000373ED">
        <w:rPr>
          <w:rFonts w:ascii="Book Antiqua" w:eastAsia="Times New Roman" w:hAnsi="Book Antiqua" w:cs="Times New Roman"/>
          <w:b/>
          <w:color w:val="FF0000"/>
          <w:sz w:val="16"/>
          <w:szCs w:val="16"/>
          <w:u w:val="single"/>
          <w:lang w:eastAsia="pt-BR"/>
        </w:rPr>
        <w:t>(MPMG-2013)</w:t>
      </w:r>
      <w:r w:rsidR="0090041B" w:rsidRPr="000373ED">
        <w:rPr>
          <w:rFonts w:ascii="Book Antiqua" w:eastAsia="Times New Roman" w:hAnsi="Book Antiqua" w:cs="Times New Roman"/>
          <w:b/>
          <w:color w:val="FF0000"/>
          <w:sz w:val="16"/>
          <w:szCs w:val="16"/>
          <w:lang w:eastAsia="pt-BR"/>
        </w:rPr>
        <w:t xml:space="preserve"> </w:t>
      </w:r>
      <w:r w:rsidR="0090041B" w:rsidRPr="000373ED">
        <w:rPr>
          <w:rFonts w:ascii="Book Antiqua" w:hAnsi="Book Antiqua"/>
          <w:b/>
          <w:color w:val="FF0000"/>
          <w:sz w:val="16"/>
          <w:szCs w:val="16"/>
          <w:u w:val="single"/>
        </w:rPr>
        <w:t>(PCMA-2018)</w:t>
      </w:r>
    </w:p>
    <w:p w14:paraId="23422E9A" w14:textId="77777777" w:rsidR="000E7C60" w:rsidRPr="004845C7" w:rsidRDefault="000E7C60" w:rsidP="00195C7F">
      <w:pPr>
        <w:spacing w:before="300" w:after="300"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lastRenderedPageBreak/>
        <w:t>§ 2</w:t>
      </w:r>
      <w:proofErr w:type="gramStart"/>
      <w:r w:rsidRPr="0072255E">
        <w:rPr>
          <w:rFonts w:ascii="Book Antiqua" w:eastAsia="Times New Roman" w:hAnsi="Book Antiqua" w:cs="Times New Roman"/>
          <w:color w:val="000000"/>
          <w:sz w:val="19"/>
          <w:szCs w:val="19"/>
          <w:u w:val="single"/>
          <w:vertAlign w:val="superscript"/>
          <w:lang w:eastAsia="pt-BR"/>
        </w:rPr>
        <w:t>o</w:t>
      </w:r>
      <w:r w:rsidRPr="0072255E">
        <w:rPr>
          <w:rFonts w:ascii="Book Antiqua" w:eastAsia="Times New Roman" w:hAnsi="Book Antiqua" w:cs="Times New Roman"/>
          <w:color w:val="000000"/>
          <w:sz w:val="19"/>
          <w:szCs w:val="19"/>
          <w:lang w:eastAsia="pt-BR"/>
        </w:rPr>
        <w:t>  Ao</w:t>
      </w:r>
      <w:proofErr w:type="gramEnd"/>
      <w:r w:rsidRPr="0072255E">
        <w:rPr>
          <w:rFonts w:ascii="Book Antiqua" w:eastAsia="Times New Roman" w:hAnsi="Book Antiqua" w:cs="Times New Roman"/>
          <w:color w:val="000000"/>
          <w:sz w:val="19"/>
          <w:szCs w:val="19"/>
          <w:lang w:eastAsia="pt-BR"/>
        </w:rPr>
        <w:t xml:space="preserve"> condenado dar-se-á a relação de seus dias remidos</w:t>
      </w:r>
      <w:r w:rsidRPr="004845C7">
        <w:rPr>
          <w:rFonts w:ascii="Book Antiqua" w:eastAsia="Times New Roman" w:hAnsi="Book Antiqua" w:cs="Times New Roman"/>
          <w:color w:val="000000"/>
          <w:sz w:val="18"/>
          <w:szCs w:val="18"/>
          <w:lang w:eastAsia="pt-BR"/>
        </w:rPr>
        <w:t xml:space="preserve">. </w:t>
      </w:r>
      <w:hyperlink r:id="rId188" w:anchor="art1" w:history="1">
        <w:r w:rsidRPr="004845C7">
          <w:rPr>
            <w:rFonts w:ascii="Book Antiqua" w:eastAsia="Times New Roman" w:hAnsi="Book Antiqua" w:cs="Times New Roman"/>
            <w:color w:val="0000FF"/>
            <w:sz w:val="16"/>
            <w:szCs w:val="16"/>
            <w:u w:val="single"/>
            <w:lang w:eastAsia="pt-BR"/>
          </w:rPr>
          <w:t>(Incluído pela Lei nº 12.433, de 2011)</w:t>
        </w:r>
      </w:hyperlink>
    </w:p>
    <w:p w14:paraId="3D02807E" w14:textId="169DB851"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887771">
        <w:rPr>
          <w:rFonts w:ascii="Book Antiqua" w:eastAsia="Times New Roman" w:hAnsi="Book Antiqua" w:cs="Times New Roman"/>
          <w:b/>
          <w:bCs/>
          <w:sz w:val="19"/>
          <w:szCs w:val="19"/>
          <w:highlight w:val="magenta"/>
          <w:lang w:eastAsia="pt-BR"/>
        </w:rPr>
        <w:t>Art. 130</w:t>
      </w:r>
      <w:r w:rsidRPr="0090041B">
        <w:rPr>
          <w:rFonts w:ascii="Book Antiqua" w:eastAsia="Times New Roman" w:hAnsi="Book Antiqua" w:cs="Times New Roman"/>
          <w:b/>
          <w:bCs/>
          <w:sz w:val="19"/>
          <w:szCs w:val="19"/>
          <w:lang w:eastAsia="pt-BR"/>
        </w:rPr>
        <w:t>. Constitui o crime do artigo 299 do Código Penal</w:t>
      </w:r>
      <w:r w:rsidR="00887771" w:rsidRPr="0090041B">
        <w:rPr>
          <w:rFonts w:ascii="Book Antiqua" w:eastAsia="Times New Roman" w:hAnsi="Book Antiqua" w:cs="Times New Roman"/>
          <w:b/>
          <w:bCs/>
          <w:sz w:val="19"/>
          <w:szCs w:val="19"/>
          <w:lang w:eastAsia="pt-BR"/>
        </w:rPr>
        <w:t xml:space="preserve"> </w:t>
      </w:r>
      <w:r w:rsidR="00887771" w:rsidRPr="0090041B">
        <w:rPr>
          <w:rFonts w:ascii="Book Antiqua" w:eastAsia="Times New Roman" w:hAnsi="Book Antiqua" w:cs="Times New Roman"/>
          <w:b/>
          <w:bCs/>
          <w:i/>
          <w:iCs/>
          <w:color w:val="FF0000"/>
          <w:sz w:val="19"/>
          <w:szCs w:val="19"/>
          <w:lang w:eastAsia="pt-BR"/>
        </w:rPr>
        <w:t>[obs.: falsidade ideológica]</w:t>
      </w:r>
      <w:r w:rsidRPr="0090041B">
        <w:rPr>
          <w:rFonts w:ascii="Book Antiqua" w:eastAsia="Times New Roman" w:hAnsi="Book Antiqua" w:cs="Times New Roman"/>
          <w:b/>
          <w:bCs/>
          <w:sz w:val="19"/>
          <w:szCs w:val="19"/>
          <w:lang w:eastAsia="pt-BR"/>
        </w:rPr>
        <w:t xml:space="preserve"> declarar ou atestar falsamente prestação de serviço para fim de instruir pedido de remição</w:t>
      </w:r>
      <w:r w:rsidRPr="000373ED">
        <w:rPr>
          <w:rFonts w:ascii="Book Antiqua" w:eastAsia="Times New Roman" w:hAnsi="Book Antiqua" w:cs="Times New Roman"/>
          <w:sz w:val="18"/>
          <w:szCs w:val="18"/>
          <w:lang w:eastAsia="pt-BR"/>
        </w:rPr>
        <w:t>.</w:t>
      </w:r>
      <w:r w:rsidR="00887771" w:rsidRPr="000373ED">
        <w:rPr>
          <w:rFonts w:ascii="Book Antiqua" w:eastAsia="Times New Roman" w:hAnsi="Book Antiqua" w:cs="Times New Roman"/>
          <w:sz w:val="18"/>
          <w:szCs w:val="18"/>
          <w:lang w:eastAsia="pt-BR"/>
        </w:rPr>
        <w:t xml:space="preserve"> </w:t>
      </w:r>
      <w:r w:rsidR="00887771" w:rsidRPr="000373ED">
        <w:rPr>
          <w:rFonts w:ascii="Book Antiqua" w:eastAsia="Times New Roman" w:hAnsi="Book Antiqua" w:cs="Times New Roman"/>
          <w:b/>
          <w:bCs/>
          <w:color w:val="FF0000"/>
          <w:sz w:val="16"/>
          <w:szCs w:val="16"/>
          <w:u w:val="single"/>
          <w:lang w:eastAsia="pt-BR"/>
        </w:rPr>
        <w:t>(TRT9-2009)</w:t>
      </w:r>
      <w:r w:rsidR="00066982" w:rsidRPr="000373ED">
        <w:rPr>
          <w:rFonts w:ascii="Book Antiqua" w:eastAsia="Times New Roman" w:hAnsi="Book Antiqua" w:cs="Times New Roman"/>
          <w:b/>
          <w:bCs/>
          <w:color w:val="FF0000"/>
          <w:sz w:val="16"/>
          <w:szCs w:val="16"/>
          <w:lang w:eastAsia="pt-BR"/>
        </w:rPr>
        <w:t xml:space="preserve"> </w:t>
      </w:r>
      <w:r w:rsidR="00066982" w:rsidRPr="000373ED">
        <w:rPr>
          <w:rFonts w:ascii="Book Antiqua" w:eastAsia="Times New Roman" w:hAnsi="Book Antiqua" w:cs="Times New Roman"/>
          <w:b/>
          <w:bCs/>
          <w:color w:val="FF0000"/>
          <w:sz w:val="16"/>
          <w:szCs w:val="16"/>
          <w:u w:val="single"/>
          <w:lang w:eastAsia="pt-BR"/>
        </w:rPr>
        <w:t>(TRT5-2013)</w:t>
      </w:r>
    </w:p>
    <w:p w14:paraId="2408449B"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SEÇÃO V</w:t>
      </w:r>
    </w:p>
    <w:p w14:paraId="6C3CB82F"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Do Livramento Condicional</w:t>
      </w:r>
    </w:p>
    <w:p w14:paraId="7072E705" w14:textId="02AFE59B" w:rsidR="000E7C60" w:rsidRPr="00BC1725" w:rsidRDefault="000E7C60" w:rsidP="00195C7F">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r w:rsidRPr="0072255E">
        <w:rPr>
          <w:rFonts w:ascii="Book Antiqua" w:eastAsia="Times New Roman" w:hAnsi="Book Antiqua" w:cs="Times New Roman"/>
          <w:b/>
          <w:sz w:val="19"/>
          <w:szCs w:val="19"/>
          <w:highlight w:val="magenta"/>
          <w:lang w:eastAsia="pt-BR"/>
        </w:rPr>
        <w:t>Art. 131</w:t>
      </w:r>
      <w:r w:rsidRPr="0072255E">
        <w:rPr>
          <w:rFonts w:ascii="Book Antiqua" w:eastAsia="Times New Roman" w:hAnsi="Book Antiqua" w:cs="Times New Roman"/>
          <w:sz w:val="19"/>
          <w:szCs w:val="19"/>
          <w:lang w:eastAsia="pt-BR"/>
        </w:rPr>
        <w:t xml:space="preserve">. </w:t>
      </w:r>
      <w:r w:rsidRPr="00E25013">
        <w:rPr>
          <w:rFonts w:ascii="Book Antiqua" w:eastAsia="Times New Roman" w:hAnsi="Book Antiqua" w:cs="Times New Roman"/>
          <w:b/>
          <w:bCs/>
          <w:sz w:val="19"/>
          <w:szCs w:val="19"/>
          <w:lang w:eastAsia="pt-BR"/>
        </w:rPr>
        <w:t xml:space="preserve">O </w:t>
      </w:r>
      <w:r w:rsidRPr="00BC1725">
        <w:rPr>
          <w:rFonts w:ascii="Book Antiqua" w:eastAsia="Times New Roman" w:hAnsi="Book Antiqua" w:cs="Times New Roman"/>
          <w:b/>
          <w:bCs/>
          <w:caps/>
          <w:sz w:val="19"/>
          <w:szCs w:val="19"/>
          <w:shd w:val="clear" w:color="auto" w:fill="F7CAAC" w:themeFill="accent2" w:themeFillTint="66"/>
          <w:lang w:eastAsia="pt-BR"/>
        </w:rPr>
        <w:t>livramento condicional</w:t>
      </w:r>
      <w:r w:rsidRPr="00E25013">
        <w:rPr>
          <w:rFonts w:ascii="Book Antiqua" w:eastAsia="Times New Roman" w:hAnsi="Book Antiqua" w:cs="Times New Roman"/>
          <w:b/>
          <w:bCs/>
          <w:sz w:val="19"/>
          <w:szCs w:val="19"/>
          <w:lang w:eastAsia="pt-BR"/>
        </w:rPr>
        <w:t xml:space="preserve"> </w:t>
      </w:r>
      <w:r w:rsidRPr="00BC1725">
        <w:rPr>
          <w:rFonts w:ascii="Book Antiqua" w:eastAsia="Times New Roman" w:hAnsi="Book Antiqua" w:cs="Times New Roman"/>
          <w:b/>
          <w:bCs/>
          <w:caps/>
          <w:sz w:val="19"/>
          <w:szCs w:val="19"/>
          <w:highlight w:val="green"/>
          <w:lang w:eastAsia="pt-BR"/>
        </w:rPr>
        <w:t>poderá ser concedido</w:t>
      </w:r>
      <w:r w:rsidRPr="00E25013">
        <w:rPr>
          <w:rFonts w:ascii="Book Antiqua" w:eastAsia="Times New Roman" w:hAnsi="Book Antiqua" w:cs="Times New Roman"/>
          <w:b/>
          <w:bCs/>
          <w:sz w:val="19"/>
          <w:szCs w:val="19"/>
          <w:lang w:eastAsia="pt-BR"/>
        </w:rPr>
        <w:t xml:space="preserve"> </w:t>
      </w:r>
      <w:r w:rsidRPr="00BC1725">
        <w:rPr>
          <w:rFonts w:ascii="Book Antiqua" w:eastAsia="Times New Roman" w:hAnsi="Book Antiqua" w:cs="Times New Roman"/>
          <w:b/>
          <w:bCs/>
          <w:sz w:val="19"/>
          <w:szCs w:val="19"/>
          <w:highlight w:val="yellow"/>
          <w:lang w:eastAsia="pt-BR"/>
        </w:rPr>
        <w:t>pelo Juiz da execução</w:t>
      </w:r>
      <w:r w:rsidRPr="00E25013">
        <w:rPr>
          <w:rFonts w:ascii="Book Antiqua" w:eastAsia="Times New Roman" w:hAnsi="Book Antiqua" w:cs="Times New Roman"/>
          <w:b/>
          <w:bCs/>
          <w:sz w:val="19"/>
          <w:szCs w:val="19"/>
          <w:lang w:eastAsia="pt-BR"/>
        </w:rPr>
        <w:t xml:space="preserve">, presentes os requisitos do artigo 83, incisos e parágrafo único, do Código Penal, </w:t>
      </w:r>
      <w:r w:rsidRPr="00BC1725">
        <w:rPr>
          <w:rFonts w:ascii="Book Antiqua" w:eastAsia="Times New Roman" w:hAnsi="Book Antiqua" w:cs="Times New Roman"/>
          <w:b/>
          <w:bCs/>
          <w:caps/>
          <w:sz w:val="19"/>
          <w:szCs w:val="19"/>
          <w:highlight w:val="green"/>
          <w:lang w:eastAsia="pt-BR"/>
        </w:rPr>
        <w:t>ouvidos</w:t>
      </w:r>
      <w:r w:rsidRPr="00E25013">
        <w:rPr>
          <w:rFonts w:ascii="Book Antiqua" w:eastAsia="Times New Roman" w:hAnsi="Book Antiqua" w:cs="Times New Roman"/>
          <w:b/>
          <w:bCs/>
          <w:sz w:val="19"/>
          <w:szCs w:val="19"/>
          <w:lang w:eastAsia="pt-BR"/>
        </w:rPr>
        <w:t xml:space="preserve"> o </w:t>
      </w:r>
      <w:r w:rsidRPr="00BC1725">
        <w:rPr>
          <w:rFonts w:ascii="Book Antiqua" w:eastAsia="Times New Roman" w:hAnsi="Book Antiqua" w:cs="Times New Roman"/>
          <w:b/>
          <w:bCs/>
          <w:sz w:val="19"/>
          <w:szCs w:val="19"/>
          <w:highlight w:val="yellow"/>
          <w:lang w:eastAsia="pt-BR"/>
        </w:rPr>
        <w:t>Ministério Público</w:t>
      </w:r>
      <w:r w:rsidRPr="00E25013">
        <w:rPr>
          <w:rFonts w:ascii="Book Antiqua" w:eastAsia="Times New Roman" w:hAnsi="Book Antiqua" w:cs="Times New Roman"/>
          <w:b/>
          <w:bCs/>
          <w:sz w:val="19"/>
          <w:szCs w:val="19"/>
          <w:lang w:eastAsia="pt-BR"/>
        </w:rPr>
        <w:t xml:space="preserve"> e </w:t>
      </w:r>
      <w:r w:rsidRPr="00BC1725">
        <w:rPr>
          <w:rFonts w:ascii="Book Antiqua" w:eastAsia="Times New Roman" w:hAnsi="Book Antiqua" w:cs="Times New Roman"/>
          <w:b/>
          <w:bCs/>
          <w:sz w:val="19"/>
          <w:szCs w:val="19"/>
          <w:highlight w:val="yellow"/>
          <w:lang w:eastAsia="pt-BR"/>
        </w:rPr>
        <w:t>Conselho Penitenciário</w:t>
      </w:r>
      <w:r w:rsidRPr="000373ED">
        <w:rPr>
          <w:rFonts w:ascii="Book Antiqua" w:eastAsia="Times New Roman" w:hAnsi="Book Antiqua" w:cs="Times New Roman"/>
          <w:sz w:val="18"/>
          <w:szCs w:val="18"/>
          <w:lang w:eastAsia="pt-BR"/>
        </w:rPr>
        <w:t>.</w:t>
      </w:r>
      <w:r w:rsidR="00611DAE" w:rsidRPr="000373ED">
        <w:rPr>
          <w:rFonts w:ascii="Book Antiqua" w:eastAsia="Times New Roman" w:hAnsi="Book Antiqua" w:cs="Times New Roman"/>
          <w:sz w:val="18"/>
          <w:szCs w:val="18"/>
          <w:lang w:eastAsia="pt-BR"/>
        </w:rPr>
        <w:t xml:space="preserve"> </w:t>
      </w:r>
      <w:r w:rsidR="00611DAE" w:rsidRPr="000373ED">
        <w:rPr>
          <w:rFonts w:ascii="Book Antiqua" w:eastAsia="Times New Roman" w:hAnsi="Book Antiqua" w:cs="Times New Roman"/>
          <w:b/>
          <w:color w:val="FF0000"/>
          <w:sz w:val="16"/>
          <w:szCs w:val="16"/>
          <w:u w:val="single"/>
          <w:lang w:eastAsia="pt-BR"/>
        </w:rPr>
        <w:t>(TJPR-2008)</w:t>
      </w:r>
      <w:r w:rsidR="00E873C0" w:rsidRPr="000373ED">
        <w:rPr>
          <w:rFonts w:ascii="Book Antiqua" w:eastAsia="Times New Roman" w:hAnsi="Book Antiqua" w:cs="Times New Roman"/>
          <w:b/>
          <w:color w:val="FF0000"/>
          <w:sz w:val="16"/>
          <w:szCs w:val="16"/>
          <w:lang w:eastAsia="pt-BR"/>
        </w:rPr>
        <w:t xml:space="preserve"> </w:t>
      </w:r>
      <w:r w:rsidR="003E417A" w:rsidRPr="000373ED">
        <w:rPr>
          <w:rFonts w:ascii="Book Antiqua" w:hAnsi="Book Antiqua"/>
          <w:b/>
          <w:color w:val="FF0000"/>
          <w:sz w:val="16"/>
          <w:szCs w:val="16"/>
          <w:u w:val="single"/>
        </w:rPr>
        <w:t>(MPTO-2012)</w:t>
      </w:r>
      <w:r w:rsidR="00E25013" w:rsidRPr="000373ED">
        <w:rPr>
          <w:rFonts w:ascii="Book Antiqua" w:hAnsi="Book Antiqua"/>
          <w:b/>
          <w:color w:val="FF0000"/>
          <w:sz w:val="16"/>
          <w:szCs w:val="16"/>
        </w:rPr>
        <w:t xml:space="preserve"> </w:t>
      </w:r>
      <w:r w:rsidR="00E25013" w:rsidRPr="000373ED">
        <w:rPr>
          <w:rFonts w:ascii="Book Antiqua" w:eastAsia="Times New Roman" w:hAnsi="Book Antiqua" w:cs="Times New Roman"/>
          <w:b/>
          <w:bCs/>
          <w:color w:val="FF0000"/>
          <w:sz w:val="16"/>
          <w:szCs w:val="16"/>
          <w:u w:val="single"/>
          <w:lang w:eastAsia="pt-BR"/>
        </w:rPr>
        <w:t>(PCSP-2014)</w:t>
      </w:r>
      <w:r w:rsidR="00D81A71" w:rsidRPr="000373ED">
        <w:rPr>
          <w:rFonts w:ascii="Book Antiqua" w:eastAsia="Times New Roman" w:hAnsi="Book Antiqua" w:cs="Times New Roman"/>
          <w:b/>
          <w:color w:val="FF0000"/>
          <w:sz w:val="16"/>
          <w:szCs w:val="16"/>
          <w:lang w:eastAsia="pt-BR"/>
        </w:rPr>
        <w:t xml:space="preserve"> </w:t>
      </w:r>
      <w:r w:rsidR="00D81A71" w:rsidRPr="000373ED">
        <w:rPr>
          <w:rFonts w:ascii="Book Antiqua" w:eastAsia="Times New Roman" w:hAnsi="Book Antiqua" w:cs="Times New Roman"/>
          <w:b/>
          <w:color w:val="FF0000"/>
          <w:sz w:val="16"/>
          <w:szCs w:val="16"/>
          <w:u w:val="single"/>
          <w:lang w:eastAsia="pt-BR"/>
        </w:rPr>
        <w:t>(TJRR-2015)</w:t>
      </w:r>
      <w:r w:rsidR="00CD02A7" w:rsidRPr="000373ED">
        <w:rPr>
          <w:rFonts w:ascii="Book Antiqua" w:eastAsia="Times New Roman" w:hAnsi="Book Antiqua" w:cs="Times New Roman"/>
          <w:b/>
          <w:color w:val="FF0000"/>
          <w:sz w:val="16"/>
          <w:szCs w:val="16"/>
          <w:lang w:eastAsia="pt-BR"/>
        </w:rPr>
        <w:t xml:space="preserve"> </w:t>
      </w:r>
      <w:r w:rsidR="00CD02A7" w:rsidRPr="000373ED">
        <w:rPr>
          <w:rFonts w:ascii="Book Antiqua" w:hAnsi="Book Antiqua"/>
          <w:b/>
          <w:bCs/>
          <w:color w:val="FF0000"/>
          <w:sz w:val="16"/>
          <w:szCs w:val="16"/>
          <w:u w:val="single"/>
        </w:rPr>
        <w:t>(MPPR-2017)</w:t>
      </w:r>
      <w:r w:rsidR="00BC1725">
        <w:rPr>
          <w:rFonts w:ascii="Book Antiqua" w:hAnsi="Book Antiqua"/>
          <w:b/>
          <w:bCs/>
          <w:color w:val="FF0000"/>
          <w:sz w:val="16"/>
          <w:szCs w:val="16"/>
        </w:rPr>
        <w:t xml:space="preserve"> </w:t>
      </w:r>
      <w:r w:rsidR="00BC1725">
        <w:rPr>
          <w:rFonts w:ascii="Book Antiqua" w:hAnsi="Book Antiqua"/>
          <w:b/>
          <w:bCs/>
          <w:color w:val="FF0000"/>
          <w:sz w:val="16"/>
          <w:szCs w:val="16"/>
          <w:u w:val="single"/>
        </w:rPr>
        <w:t>(DPEES-2023)</w:t>
      </w:r>
    </w:p>
    <w:p w14:paraId="0315A614" w14:textId="7F565C64"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sz w:val="19"/>
          <w:szCs w:val="19"/>
          <w:highlight w:val="magenta"/>
          <w:lang w:eastAsia="pt-BR"/>
        </w:rPr>
        <w:t>Art. 132</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highlight w:val="green"/>
          <w:lang w:eastAsia="pt-BR"/>
        </w:rPr>
        <w:t>Deferido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o pedido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o Juiz</w:t>
      </w:r>
      <w:r w:rsidRPr="0072255E">
        <w:rPr>
          <w:rFonts w:ascii="Book Antiqua" w:eastAsia="Times New Roman" w:hAnsi="Book Antiqua" w:cs="Times New Roman"/>
          <w:b/>
          <w:bCs/>
          <w:sz w:val="19"/>
          <w:szCs w:val="19"/>
          <w:lang w:eastAsia="pt-BR"/>
        </w:rPr>
        <w:t xml:space="preserve"> </w:t>
      </w:r>
      <w:r w:rsidRPr="0072255E">
        <w:rPr>
          <w:rFonts w:ascii="Book Antiqua" w:eastAsia="Times New Roman" w:hAnsi="Book Antiqua" w:cs="Times New Roman"/>
          <w:b/>
          <w:bCs/>
          <w:caps/>
          <w:sz w:val="19"/>
          <w:szCs w:val="19"/>
          <w:highlight w:val="green"/>
          <w:lang w:eastAsia="pt-BR"/>
        </w:rPr>
        <w:t>especificará</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as condições</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a que fica subordinado</w:t>
      </w:r>
      <w:r w:rsidRPr="0072255E">
        <w:rPr>
          <w:rFonts w:ascii="Book Antiqua" w:eastAsia="Times New Roman" w:hAnsi="Book Antiqua" w:cs="Times New Roman"/>
          <w:b/>
          <w:bCs/>
          <w:sz w:val="19"/>
          <w:szCs w:val="19"/>
          <w:lang w:eastAsia="pt-BR"/>
        </w:rPr>
        <w:t xml:space="preserve"> </w:t>
      </w:r>
      <w:r w:rsidRPr="0072255E">
        <w:rPr>
          <w:rFonts w:ascii="Book Antiqua" w:eastAsia="Times New Roman" w:hAnsi="Book Antiqua" w:cs="Times New Roman"/>
          <w:b/>
          <w:bCs/>
          <w:caps/>
          <w:sz w:val="19"/>
          <w:szCs w:val="19"/>
          <w:shd w:val="clear" w:color="auto" w:fill="F7CAAC" w:themeFill="accent2" w:themeFillTint="66"/>
          <w:lang w:eastAsia="pt-BR"/>
        </w:rPr>
        <w:t>o livramento</w:t>
      </w:r>
      <w:r w:rsidRPr="004845C7">
        <w:rPr>
          <w:rFonts w:ascii="Book Antiqua" w:eastAsia="Times New Roman" w:hAnsi="Book Antiqua" w:cs="Times New Roman"/>
          <w:sz w:val="18"/>
          <w:szCs w:val="18"/>
          <w:lang w:eastAsia="pt-BR"/>
        </w:rPr>
        <w:t>.</w:t>
      </w:r>
      <w:r w:rsidR="00D81A71" w:rsidRPr="004845C7">
        <w:rPr>
          <w:rFonts w:ascii="Book Antiqua" w:eastAsia="Times New Roman" w:hAnsi="Book Antiqua" w:cs="Times New Roman"/>
          <w:sz w:val="18"/>
          <w:szCs w:val="18"/>
          <w:lang w:eastAsia="pt-BR"/>
        </w:rPr>
        <w:t xml:space="preserve"> </w:t>
      </w:r>
      <w:r w:rsidR="00D81A71" w:rsidRPr="000373ED">
        <w:rPr>
          <w:rFonts w:ascii="Book Antiqua" w:eastAsia="Times New Roman" w:hAnsi="Book Antiqua" w:cs="Times New Roman"/>
          <w:b/>
          <w:color w:val="FF0000"/>
          <w:sz w:val="16"/>
          <w:szCs w:val="16"/>
          <w:u w:val="single"/>
          <w:lang w:eastAsia="pt-BR"/>
        </w:rPr>
        <w:t>(TJRR-2015)</w:t>
      </w:r>
      <w:r w:rsidR="0036672F" w:rsidRPr="000373ED">
        <w:rPr>
          <w:rFonts w:ascii="Book Antiqua" w:eastAsia="Times New Roman" w:hAnsi="Book Antiqua" w:cs="Times New Roman"/>
          <w:b/>
          <w:color w:val="FF0000"/>
          <w:sz w:val="16"/>
          <w:szCs w:val="16"/>
          <w:lang w:eastAsia="pt-BR"/>
        </w:rPr>
        <w:t xml:space="preserve"> </w:t>
      </w:r>
      <w:bookmarkStart w:id="106" w:name="_Hlk93844929"/>
      <w:r w:rsidR="0036672F" w:rsidRPr="000373ED">
        <w:rPr>
          <w:rFonts w:ascii="Book Antiqua" w:eastAsia="Times New Roman" w:hAnsi="Book Antiqua" w:cs="Times New Roman"/>
          <w:b/>
          <w:bCs/>
          <w:color w:val="FF0000"/>
          <w:sz w:val="16"/>
          <w:szCs w:val="16"/>
          <w:u w:val="single"/>
          <w:lang w:eastAsia="pt-BR"/>
        </w:rPr>
        <w:t>(TJSP-2021)</w:t>
      </w:r>
      <w:bookmarkEnd w:id="106"/>
    </w:p>
    <w:p w14:paraId="7090F919" w14:textId="3E6F46C8"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sz w:val="19"/>
          <w:szCs w:val="19"/>
          <w:highlight w:val="magenta"/>
          <w:lang w:eastAsia="pt-BR"/>
        </w:rPr>
        <w:t>§ 1º</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highlight w:val="green"/>
          <w:lang w:eastAsia="pt-BR"/>
        </w:rPr>
        <w:t>Serão sempre impostas</w:t>
      </w:r>
      <w:r w:rsidRPr="0072255E">
        <w:rPr>
          <w:rFonts w:ascii="Book Antiqua" w:eastAsia="Times New Roman" w:hAnsi="Book Antiqua" w:cs="Times New Roman"/>
          <w:sz w:val="19"/>
          <w:szCs w:val="19"/>
          <w:lang w:eastAsia="pt-BR"/>
        </w:rPr>
        <w:t xml:space="preserve"> ao </w:t>
      </w:r>
      <w:r w:rsidRPr="0072255E">
        <w:rPr>
          <w:rFonts w:ascii="Book Antiqua" w:eastAsia="Times New Roman" w:hAnsi="Book Antiqua" w:cs="Times New Roman"/>
          <w:b/>
          <w:sz w:val="19"/>
          <w:szCs w:val="19"/>
          <w:highlight w:val="yellow"/>
          <w:lang w:eastAsia="pt-BR"/>
        </w:rPr>
        <w:t>liberado condicional</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cyan"/>
          <w:lang w:eastAsia="pt-BR"/>
        </w:rPr>
        <w:t>as obrigações seguintes</w:t>
      </w:r>
      <w:r w:rsidRPr="000373ED">
        <w:rPr>
          <w:rFonts w:ascii="Book Antiqua" w:eastAsia="Times New Roman" w:hAnsi="Book Antiqua" w:cs="Times New Roman"/>
          <w:sz w:val="18"/>
          <w:szCs w:val="18"/>
          <w:lang w:eastAsia="pt-BR"/>
        </w:rPr>
        <w:t>:</w:t>
      </w:r>
      <w:r w:rsidR="003E417A" w:rsidRPr="000373ED">
        <w:rPr>
          <w:rFonts w:ascii="Book Antiqua" w:eastAsia="Times New Roman" w:hAnsi="Book Antiqua" w:cs="Times New Roman"/>
          <w:sz w:val="18"/>
          <w:szCs w:val="18"/>
          <w:lang w:eastAsia="pt-BR"/>
        </w:rPr>
        <w:t xml:space="preserve"> </w:t>
      </w:r>
      <w:r w:rsidR="003E417A" w:rsidRPr="000373ED">
        <w:rPr>
          <w:rFonts w:ascii="Book Antiqua" w:hAnsi="Book Antiqua"/>
          <w:b/>
          <w:color w:val="FF0000"/>
          <w:sz w:val="16"/>
          <w:szCs w:val="16"/>
          <w:u w:val="single"/>
        </w:rPr>
        <w:t>(MPTO-2012)</w:t>
      </w:r>
      <w:r w:rsidR="00D81A71" w:rsidRPr="000373ED">
        <w:rPr>
          <w:rFonts w:ascii="Book Antiqua" w:eastAsia="Times New Roman" w:hAnsi="Book Antiqua" w:cs="Times New Roman"/>
          <w:sz w:val="16"/>
          <w:szCs w:val="16"/>
          <w:lang w:eastAsia="pt-BR"/>
        </w:rPr>
        <w:t xml:space="preserve"> </w:t>
      </w:r>
      <w:r w:rsidR="00D81A71" w:rsidRPr="000373ED">
        <w:rPr>
          <w:rFonts w:ascii="Book Antiqua" w:eastAsia="Times New Roman" w:hAnsi="Book Antiqua" w:cs="Times New Roman"/>
          <w:b/>
          <w:color w:val="FF0000"/>
          <w:sz w:val="16"/>
          <w:szCs w:val="16"/>
          <w:u w:val="single"/>
          <w:lang w:eastAsia="pt-BR"/>
        </w:rPr>
        <w:t>(TJRR-2015)</w:t>
      </w:r>
      <w:r w:rsidR="003F0084" w:rsidRPr="000373ED">
        <w:rPr>
          <w:rFonts w:ascii="Book Antiqua" w:eastAsia="Times New Roman" w:hAnsi="Book Antiqua" w:cs="Times New Roman"/>
          <w:b/>
          <w:color w:val="FF0000"/>
          <w:sz w:val="16"/>
          <w:szCs w:val="16"/>
          <w:lang w:eastAsia="pt-BR"/>
        </w:rPr>
        <w:t xml:space="preserve"> </w:t>
      </w:r>
      <w:r w:rsidR="003F0084" w:rsidRPr="000373ED">
        <w:rPr>
          <w:rFonts w:ascii="Book Antiqua" w:eastAsia="Times New Roman" w:hAnsi="Book Antiqua" w:cs="Times New Roman"/>
          <w:b/>
          <w:bCs/>
          <w:color w:val="FF0000"/>
          <w:sz w:val="16"/>
          <w:szCs w:val="16"/>
          <w:u w:val="single"/>
          <w:lang w:eastAsia="pt-BR"/>
        </w:rPr>
        <w:t>(Cartórios/TJMG-2016)</w:t>
      </w:r>
    </w:p>
    <w:p w14:paraId="04B117E5" w14:textId="2A03A447"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a) </w:t>
      </w:r>
      <w:r w:rsidRPr="0072255E">
        <w:rPr>
          <w:rFonts w:ascii="Book Antiqua" w:eastAsia="Times New Roman" w:hAnsi="Book Antiqua" w:cs="Times New Roman"/>
          <w:b/>
          <w:bCs/>
          <w:sz w:val="19"/>
          <w:szCs w:val="19"/>
          <w:highlight w:val="yellow"/>
          <w:lang w:eastAsia="pt-BR"/>
        </w:rPr>
        <w:t>obter ocupação lícita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dentro de prazo razoável</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se for apto para o trabalho</w:t>
      </w:r>
      <w:r w:rsidRPr="000373ED">
        <w:rPr>
          <w:rFonts w:ascii="Book Antiqua" w:eastAsia="Times New Roman" w:hAnsi="Book Antiqua" w:cs="Times New Roman"/>
          <w:sz w:val="18"/>
          <w:szCs w:val="18"/>
          <w:lang w:eastAsia="pt-BR"/>
        </w:rPr>
        <w:t>;</w:t>
      </w:r>
      <w:r w:rsidR="003E417A" w:rsidRPr="000373ED">
        <w:rPr>
          <w:rFonts w:ascii="Book Antiqua" w:eastAsia="Times New Roman" w:hAnsi="Book Antiqua" w:cs="Times New Roman"/>
          <w:sz w:val="18"/>
          <w:szCs w:val="18"/>
          <w:lang w:eastAsia="pt-BR"/>
        </w:rPr>
        <w:t xml:space="preserve"> </w:t>
      </w:r>
      <w:r w:rsidR="003E417A" w:rsidRPr="000373ED">
        <w:rPr>
          <w:rFonts w:ascii="Book Antiqua" w:hAnsi="Book Antiqua"/>
          <w:b/>
          <w:color w:val="FF0000"/>
          <w:sz w:val="16"/>
          <w:szCs w:val="16"/>
          <w:u w:val="single"/>
        </w:rPr>
        <w:t>(MPTO-2012)</w:t>
      </w:r>
      <w:r w:rsidR="00D81A71" w:rsidRPr="000373ED">
        <w:rPr>
          <w:rFonts w:ascii="Book Antiqua" w:eastAsia="Times New Roman" w:hAnsi="Book Antiqua" w:cs="Times New Roman"/>
          <w:sz w:val="16"/>
          <w:szCs w:val="16"/>
          <w:lang w:eastAsia="pt-BR"/>
        </w:rPr>
        <w:t xml:space="preserve"> </w:t>
      </w:r>
      <w:r w:rsidR="00D81A71" w:rsidRPr="000373ED">
        <w:rPr>
          <w:rFonts w:ascii="Book Antiqua" w:eastAsia="Times New Roman" w:hAnsi="Book Antiqua" w:cs="Times New Roman"/>
          <w:b/>
          <w:color w:val="FF0000"/>
          <w:sz w:val="16"/>
          <w:szCs w:val="16"/>
          <w:u w:val="single"/>
          <w:lang w:eastAsia="pt-BR"/>
        </w:rPr>
        <w:t>(TJRR-2015)</w:t>
      </w:r>
      <w:r w:rsidR="003F0084" w:rsidRPr="000373ED">
        <w:rPr>
          <w:rFonts w:ascii="Book Antiqua" w:eastAsia="Times New Roman" w:hAnsi="Book Antiqua" w:cs="Times New Roman"/>
          <w:b/>
          <w:color w:val="FF0000"/>
          <w:sz w:val="16"/>
          <w:szCs w:val="16"/>
          <w:lang w:eastAsia="pt-BR"/>
        </w:rPr>
        <w:t xml:space="preserve"> </w:t>
      </w:r>
      <w:r w:rsidR="003F0084" w:rsidRPr="000373ED">
        <w:rPr>
          <w:rFonts w:ascii="Book Antiqua" w:eastAsia="Times New Roman" w:hAnsi="Book Antiqua" w:cs="Times New Roman"/>
          <w:b/>
          <w:bCs/>
          <w:color w:val="FF0000"/>
          <w:sz w:val="16"/>
          <w:szCs w:val="16"/>
          <w:u w:val="single"/>
          <w:lang w:eastAsia="pt-BR"/>
        </w:rPr>
        <w:t>(Cartórios/TJMG-2016)</w:t>
      </w:r>
    </w:p>
    <w:p w14:paraId="18EE4E49" w14:textId="5CE847F4"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b) </w:t>
      </w:r>
      <w:r w:rsidRPr="00422E85">
        <w:rPr>
          <w:rFonts w:ascii="Book Antiqua" w:eastAsia="Times New Roman" w:hAnsi="Book Antiqua" w:cs="Times New Roman"/>
          <w:b/>
          <w:bCs/>
          <w:sz w:val="19"/>
          <w:szCs w:val="19"/>
          <w:lang w:eastAsia="pt-BR"/>
        </w:rPr>
        <w:t>comunicar periodicamente ao Juiz sua ocupação</w:t>
      </w:r>
      <w:r w:rsidRPr="000373ED">
        <w:rPr>
          <w:rFonts w:ascii="Book Antiqua" w:eastAsia="Times New Roman" w:hAnsi="Book Antiqua" w:cs="Times New Roman"/>
          <w:sz w:val="16"/>
          <w:szCs w:val="16"/>
          <w:lang w:eastAsia="pt-BR"/>
        </w:rPr>
        <w:t>;</w:t>
      </w:r>
      <w:r w:rsidR="003E417A" w:rsidRPr="000373ED">
        <w:rPr>
          <w:rFonts w:ascii="Book Antiqua" w:eastAsia="Times New Roman" w:hAnsi="Book Antiqua" w:cs="Times New Roman"/>
          <w:sz w:val="16"/>
          <w:szCs w:val="16"/>
          <w:lang w:eastAsia="pt-BR"/>
        </w:rPr>
        <w:t xml:space="preserve"> </w:t>
      </w:r>
      <w:r w:rsidR="003E417A" w:rsidRPr="000373ED">
        <w:rPr>
          <w:rFonts w:ascii="Book Antiqua" w:hAnsi="Book Antiqua"/>
          <w:b/>
          <w:color w:val="FF0000"/>
          <w:sz w:val="16"/>
          <w:szCs w:val="16"/>
          <w:u w:val="single"/>
        </w:rPr>
        <w:t>(MPTO-2012)</w:t>
      </w:r>
      <w:r w:rsidR="003F0084" w:rsidRPr="000373ED">
        <w:rPr>
          <w:rFonts w:ascii="Book Antiqua" w:hAnsi="Book Antiqua"/>
          <w:b/>
          <w:color w:val="FF0000"/>
          <w:sz w:val="16"/>
          <w:szCs w:val="16"/>
        </w:rPr>
        <w:t xml:space="preserve"> </w:t>
      </w:r>
      <w:r w:rsidR="003F0084" w:rsidRPr="000373ED">
        <w:rPr>
          <w:rFonts w:ascii="Book Antiqua" w:eastAsia="Times New Roman" w:hAnsi="Book Antiqua" w:cs="Times New Roman"/>
          <w:b/>
          <w:bCs/>
          <w:color w:val="FF0000"/>
          <w:sz w:val="16"/>
          <w:szCs w:val="16"/>
          <w:u w:val="single"/>
          <w:lang w:eastAsia="pt-BR"/>
        </w:rPr>
        <w:t>(Cartórios/TJMG-2016)</w:t>
      </w:r>
    </w:p>
    <w:p w14:paraId="093E12CD" w14:textId="653CF184"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2255E">
        <w:rPr>
          <w:rFonts w:ascii="Book Antiqua" w:eastAsia="Times New Roman" w:hAnsi="Book Antiqua" w:cs="Times New Roman"/>
          <w:sz w:val="19"/>
          <w:szCs w:val="19"/>
          <w:lang w:eastAsia="pt-BR"/>
        </w:rPr>
        <w:t xml:space="preserve">c) </w:t>
      </w:r>
      <w:r w:rsidRPr="0072255E">
        <w:rPr>
          <w:rFonts w:ascii="Book Antiqua" w:eastAsia="Times New Roman" w:hAnsi="Book Antiqua" w:cs="Times New Roman"/>
          <w:b/>
          <w:sz w:val="19"/>
          <w:szCs w:val="19"/>
          <w:highlight w:val="yellow"/>
          <w:lang w:eastAsia="pt-BR"/>
        </w:rPr>
        <w:t>não mudar do território da comarca do Juízo da execução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cyan"/>
          <w:lang w:eastAsia="pt-BR"/>
        </w:rPr>
        <w:t>sem prévia autorização deste</w:t>
      </w:r>
      <w:r w:rsidRPr="000373ED">
        <w:rPr>
          <w:rFonts w:ascii="Book Antiqua" w:eastAsia="Times New Roman" w:hAnsi="Book Antiqua" w:cs="Times New Roman"/>
          <w:sz w:val="18"/>
          <w:szCs w:val="18"/>
          <w:lang w:eastAsia="pt-BR"/>
        </w:rPr>
        <w:t>.</w:t>
      </w:r>
      <w:r w:rsidR="003E417A" w:rsidRPr="000373ED">
        <w:rPr>
          <w:rFonts w:ascii="Book Antiqua" w:eastAsia="Times New Roman" w:hAnsi="Book Antiqua" w:cs="Times New Roman"/>
          <w:sz w:val="18"/>
          <w:szCs w:val="18"/>
          <w:lang w:eastAsia="pt-BR"/>
        </w:rPr>
        <w:t xml:space="preserve"> </w:t>
      </w:r>
      <w:r w:rsidR="003E417A" w:rsidRPr="000373ED">
        <w:rPr>
          <w:rFonts w:ascii="Book Antiqua" w:hAnsi="Book Antiqua"/>
          <w:b/>
          <w:color w:val="FF0000"/>
          <w:sz w:val="16"/>
          <w:szCs w:val="16"/>
          <w:u w:val="single"/>
        </w:rPr>
        <w:t>(MPTO-2012)</w:t>
      </w:r>
      <w:r w:rsidR="003F0084" w:rsidRPr="000373ED">
        <w:rPr>
          <w:rFonts w:ascii="Book Antiqua" w:hAnsi="Book Antiqua"/>
          <w:b/>
          <w:color w:val="FF0000"/>
          <w:sz w:val="16"/>
          <w:szCs w:val="16"/>
        </w:rPr>
        <w:t xml:space="preserve"> </w:t>
      </w:r>
      <w:r w:rsidR="003F0084" w:rsidRPr="000373ED">
        <w:rPr>
          <w:rFonts w:ascii="Book Antiqua" w:eastAsia="Times New Roman" w:hAnsi="Book Antiqua" w:cs="Times New Roman"/>
          <w:b/>
          <w:bCs/>
          <w:color w:val="FF0000"/>
          <w:sz w:val="16"/>
          <w:szCs w:val="16"/>
          <w:u w:val="single"/>
          <w:lang w:eastAsia="pt-BR"/>
        </w:rPr>
        <w:t>(Cartórios/TJMG-2016)</w:t>
      </w:r>
    </w:p>
    <w:p w14:paraId="2D63F281"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sz w:val="19"/>
          <w:szCs w:val="19"/>
          <w:highlight w:val="magenta"/>
          <w:lang w:eastAsia="pt-BR"/>
        </w:rPr>
        <w:t>§ 2°</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highlight w:val="green"/>
          <w:lang w:eastAsia="pt-BR"/>
        </w:rPr>
        <w:t>Poderão ainda ser impostas</w:t>
      </w:r>
      <w:r w:rsidRPr="0072255E">
        <w:rPr>
          <w:rFonts w:ascii="Book Antiqua" w:eastAsia="Times New Roman" w:hAnsi="Book Antiqua" w:cs="Times New Roman"/>
          <w:sz w:val="19"/>
          <w:szCs w:val="19"/>
          <w:lang w:eastAsia="pt-BR"/>
        </w:rPr>
        <w:t xml:space="preserve"> ao </w:t>
      </w:r>
      <w:r w:rsidRPr="0072255E">
        <w:rPr>
          <w:rFonts w:ascii="Book Antiqua" w:eastAsia="Times New Roman" w:hAnsi="Book Antiqua" w:cs="Times New Roman"/>
          <w:b/>
          <w:sz w:val="19"/>
          <w:szCs w:val="19"/>
          <w:highlight w:val="yellow"/>
          <w:lang w:eastAsia="pt-BR"/>
        </w:rPr>
        <w:t>liberado condicional</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cyan"/>
          <w:lang w:eastAsia="pt-BR"/>
        </w:rPr>
        <w:t>entre outras obrigações</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shd w:val="clear" w:color="auto" w:fill="F7CAAC" w:themeFill="accent2" w:themeFillTint="66"/>
          <w:lang w:eastAsia="pt-BR"/>
        </w:rPr>
        <w:t>as seguintes</w:t>
      </w:r>
      <w:r w:rsidRPr="0072255E">
        <w:rPr>
          <w:rFonts w:ascii="Book Antiqua" w:eastAsia="Times New Roman" w:hAnsi="Book Antiqua" w:cs="Times New Roman"/>
          <w:sz w:val="19"/>
          <w:szCs w:val="19"/>
          <w:lang w:eastAsia="pt-BR"/>
        </w:rPr>
        <w:t>:</w:t>
      </w:r>
    </w:p>
    <w:p w14:paraId="6E5B02E5" w14:textId="72A567CB"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72255E">
        <w:rPr>
          <w:rFonts w:ascii="Book Antiqua" w:eastAsia="Times New Roman" w:hAnsi="Book Antiqua" w:cs="Times New Roman"/>
          <w:sz w:val="19"/>
          <w:szCs w:val="19"/>
          <w:lang w:eastAsia="pt-BR"/>
        </w:rPr>
        <w:t xml:space="preserve">a) </w:t>
      </w:r>
      <w:r w:rsidRPr="0072255E">
        <w:rPr>
          <w:rFonts w:ascii="Book Antiqua" w:eastAsia="Times New Roman" w:hAnsi="Book Antiqua" w:cs="Times New Roman"/>
          <w:b/>
          <w:sz w:val="19"/>
          <w:szCs w:val="19"/>
          <w:highlight w:val="yellow"/>
          <w:lang w:eastAsia="pt-BR"/>
        </w:rPr>
        <w:t>não mudar de residência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cyan"/>
          <w:lang w:eastAsia="pt-BR"/>
        </w:rPr>
        <w:t>sem comunicação ao Juiz</w:t>
      </w:r>
      <w:r w:rsidRPr="0072255E">
        <w:rPr>
          <w:rFonts w:ascii="Book Antiqua" w:eastAsia="Times New Roman" w:hAnsi="Book Antiqua" w:cs="Times New Roman"/>
          <w:sz w:val="19"/>
          <w:szCs w:val="19"/>
          <w:lang w:eastAsia="pt-BR"/>
        </w:rPr>
        <w:t xml:space="preserve"> e </w:t>
      </w:r>
      <w:r w:rsidRPr="0072255E">
        <w:rPr>
          <w:rFonts w:ascii="Book Antiqua" w:eastAsia="Times New Roman" w:hAnsi="Book Antiqua" w:cs="Times New Roman"/>
          <w:b/>
          <w:sz w:val="19"/>
          <w:szCs w:val="19"/>
          <w:highlight w:val="cyan"/>
          <w:lang w:eastAsia="pt-BR"/>
        </w:rPr>
        <w:t>à autoridade incumbida da observação cautelar e de proteção</w:t>
      </w:r>
      <w:r w:rsidRPr="000373ED">
        <w:rPr>
          <w:rFonts w:ascii="Book Antiqua" w:eastAsia="Times New Roman" w:hAnsi="Book Antiqua" w:cs="Times New Roman"/>
          <w:sz w:val="16"/>
          <w:szCs w:val="16"/>
          <w:lang w:eastAsia="pt-BR"/>
        </w:rPr>
        <w:t>;</w:t>
      </w:r>
      <w:r w:rsidR="006540AE" w:rsidRPr="000373ED">
        <w:rPr>
          <w:rFonts w:ascii="Book Antiqua" w:eastAsia="Times New Roman" w:hAnsi="Book Antiqua" w:cs="Times New Roman"/>
          <w:sz w:val="16"/>
          <w:szCs w:val="16"/>
          <w:lang w:eastAsia="pt-BR"/>
        </w:rPr>
        <w:t xml:space="preserve"> </w:t>
      </w:r>
      <w:bookmarkStart w:id="107" w:name="_Hlk74415811"/>
      <w:r w:rsidR="006540AE" w:rsidRPr="000373ED">
        <w:rPr>
          <w:rFonts w:ascii="Book Antiqua" w:eastAsia="Times New Roman" w:hAnsi="Book Antiqua" w:cs="Times New Roman"/>
          <w:b/>
          <w:bCs/>
          <w:color w:val="FF0000"/>
          <w:sz w:val="16"/>
          <w:szCs w:val="16"/>
          <w:u w:val="single"/>
          <w:lang w:eastAsia="pt-BR"/>
        </w:rPr>
        <w:t>(MPPR-2013)</w:t>
      </w:r>
      <w:bookmarkEnd w:id="107"/>
    </w:p>
    <w:p w14:paraId="348B08B3" w14:textId="14141628"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2255E">
        <w:rPr>
          <w:rFonts w:ascii="Book Antiqua" w:eastAsia="Times New Roman" w:hAnsi="Book Antiqua" w:cs="Times New Roman"/>
          <w:sz w:val="19"/>
          <w:szCs w:val="19"/>
          <w:lang w:eastAsia="pt-BR"/>
        </w:rPr>
        <w:t xml:space="preserve">b) </w:t>
      </w:r>
      <w:r w:rsidRPr="0036672F">
        <w:rPr>
          <w:rFonts w:ascii="Book Antiqua" w:eastAsia="Times New Roman" w:hAnsi="Book Antiqua" w:cs="Times New Roman"/>
          <w:b/>
          <w:bCs/>
          <w:sz w:val="19"/>
          <w:szCs w:val="19"/>
          <w:highlight w:val="yellow"/>
          <w:lang w:eastAsia="pt-BR"/>
        </w:rPr>
        <w:t>recolher-se à habitação</w:t>
      </w:r>
      <w:r w:rsidRPr="0072255E">
        <w:rPr>
          <w:rFonts w:ascii="Book Antiqua" w:eastAsia="Times New Roman" w:hAnsi="Book Antiqua" w:cs="Times New Roman"/>
          <w:sz w:val="19"/>
          <w:szCs w:val="19"/>
          <w:lang w:eastAsia="pt-BR"/>
        </w:rPr>
        <w:t xml:space="preserve"> </w:t>
      </w:r>
      <w:r w:rsidRPr="0036672F">
        <w:rPr>
          <w:rFonts w:ascii="Book Antiqua" w:eastAsia="Times New Roman" w:hAnsi="Book Antiqua" w:cs="Times New Roman"/>
          <w:b/>
          <w:bCs/>
          <w:sz w:val="19"/>
          <w:szCs w:val="19"/>
          <w:highlight w:val="cyan"/>
          <w:lang w:eastAsia="pt-BR"/>
        </w:rPr>
        <w:t>em hora fixada</w:t>
      </w:r>
      <w:r w:rsidRPr="000373ED">
        <w:rPr>
          <w:rFonts w:ascii="Book Antiqua" w:eastAsia="Times New Roman" w:hAnsi="Book Antiqua" w:cs="Times New Roman"/>
          <w:sz w:val="18"/>
          <w:szCs w:val="18"/>
          <w:lang w:eastAsia="pt-BR"/>
        </w:rPr>
        <w:t>;</w:t>
      </w:r>
      <w:r w:rsidR="003F0084" w:rsidRPr="000373ED">
        <w:rPr>
          <w:rFonts w:ascii="Book Antiqua" w:eastAsia="Times New Roman" w:hAnsi="Book Antiqua" w:cs="Times New Roman"/>
          <w:sz w:val="18"/>
          <w:szCs w:val="18"/>
          <w:lang w:eastAsia="pt-BR"/>
        </w:rPr>
        <w:t xml:space="preserve"> </w:t>
      </w:r>
      <w:r w:rsidR="003F0084" w:rsidRPr="000373ED">
        <w:rPr>
          <w:rFonts w:ascii="Book Antiqua" w:eastAsia="Times New Roman" w:hAnsi="Book Antiqua" w:cs="Times New Roman"/>
          <w:b/>
          <w:bCs/>
          <w:color w:val="FF0000"/>
          <w:sz w:val="16"/>
          <w:szCs w:val="16"/>
          <w:u w:val="single"/>
          <w:lang w:eastAsia="pt-BR"/>
        </w:rPr>
        <w:t>(Cartórios/TJMG-2016)</w:t>
      </w:r>
      <w:r w:rsidR="0036672F" w:rsidRPr="000373ED">
        <w:rPr>
          <w:rFonts w:ascii="Book Antiqua" w:eastAsia="Times New Roman" w:hAnsi="Book Antiqua" w:cs="Times New Roman"/>
          <w:sz w:val="18"/>
          <w:szCs w:val="18"/>
          <w:lang w:eastAsia="pt-BR"/>
        </w:rPr>
        <w:t xml:space="preserve"> </w:t>
      </w:r>
      <w:r w:rsidR="0036672F" w:rsidRPr="000373ED">
        <w:rPr>
          <w:rFonts w:ascii="Book Antiqua" w:eastAsia="Times New Roman" w:hAnsi="Book Antiqua" w:cs="Times New Roman"/>
          <w:b/>
          <w:bCs/>
          <w:color w:val="FF0000"/>
          <w:sz w:val="16"/>
          <w:szCs w:val="16"/>
          <w:u w:val="single"/>
          <w:lang w:eastAsia="pt-BR"/>
        </w:rPr>
        <w:t>(TJSP-2021)</w:t>
      </w:r>
    </w:p>
    <w:p w14:paraId="54D97818"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c) não </w:t>
      </w:r>
      <w:proofErr w:type="spellStart"/>
      <w:r w:rsidRPr="0072255E">
        <w:rPr>
          <w:rFonts w:ascii="Book Antiqua" w:eastAsia="Times New Roman" w:hAnsi="Book Antiqua" w:cs="Times New Roman"/>
          <w:sz w:val="19"/>
          <w:szCs w:val="19"/>
          <w:lang w:eastAsia="pt-BR"/>
        </w:rPr>
        <w:t>freqüentar</w:t>
      </w:r>
      <w:proofErr w:type="spellEnd"/>
      <w:r w:rsidRPr="0072255E">
        <w:rPr>
          <w:rFonts w:ascii="Book Antiqua" w:eastAsia="Times New Roman" w:hAnsi="Book Antiqua" w:cs="Times New Roman"/>
          <w:sz w:val="19"/>
          <w:szCs w:val="19"/>
          <w:lang w:eastAsia="pt-BR"/>
        </w:rPr>
        <w:t xml:space="preserve"> determinados lugares.</w:t>
      </w:r>
    </w:p>
    <w:p w14:paraId="35E10BFB" w14:textId="77777777"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373ED">
        <w:rPr>
          <w:rFonts w:ascii="Book Antiqua" w:eastAsia="Times New Roman" w:hAnsi="Book Antiqua" w:cs="Times New Roman"/>
          <w:color w:val="000000"/>
          <w:sz w:val="16"/>
          <w:szCs w:val="16"/>
          <w:lang w:eastAsia="pt-BR"/>
        </w:rPr>
        <w:t>d)</w:t>
      </w:r>
      <w:r w:rsidRPr="000373ED">
        <w:rPr>
          <w:rFonts w:ascii="Book Antiqua" w:eastAsia="Times New Roman" w:hAnsi="Book Antiqua" w:cs="Times New Roman"/>
          <w:b/>
          <w:bCs/>
          <w:color w:val="000000"/>
          <w:sz w:val="16"/>
          <w:szCs w:val="16"/>
          <w:lang w:eastAsia="pt-BR"/>
        </w:rPr>
        <w:t xml:space="preserve"> </w:t>
      </w:r>
      <w:r w:rsidRPr="000373ED">
        <w:rPr>
          <w:rFonts w:ascii="Book Antiqua" w:eastAsia="Times New Roman" w:hAnsi="Book Antiqua" w:cs="Times New Roman"/>
          <w:color w:val="000000"/>
          <w:sz w:val="16"/>
          <w:szCs w:val="16"/>
          <w:lang w:eastAsia="pt-BR"/>
        </w:rPr>
        <w:t>(</w:t>
      </w:r>
      <w:hyperlink r:id="rId189" w:history="1">
        <w:r w:rsidRPr="000373ED">
          <w:rPr>
            <w:rFonts w:ascii="Book Antiqua" w:eastAsia="Times New Roman" w:hAnsi="Book Antiqua" w:cs="Times New Roman"/>
            <w:color w:val="0000FF"/>
            <w:sz w:val="16"/>
            <w:szCs w:val="16"/>
            <w:u w:val="single"/>
            <w:lang w:val="en-US" w:eastAsia="pt-BR"/>
          </w:rPr>
          <w:t>VETADO</w:t>
        </w:r>
      </w:hyperlink>
      <w:r w:rsidRPr="000373ED">
        <w:rPr>
          <w:rFonts w:ascii="Book Antiqua" w:eastAsia="Times New Roman" w:hAnsi="Book Antiqua" w:cs="Times New Roman"/>
          <w:color w:val="000000"/>
          <w:sz w:val="16"/>
          <w:szCs w:val="16"/>
          <w:lang w:eastAsia="pt-BR"/>
        </w:rPr>
        <w:t xml:space="preserve">) </w:t>
      </w:r>
      <w:hyperlink r:id="rId190" w:anchor="art2" w:history="1">
        <w:r w:rsidRPr="000373ED">
          <w:rPr>
            <w:rFonts w:ascii="Book Antiqua" w:eastAsia="Times New Roman" w:hAnsi="Book Antiqua" w:cs="Times New Roman"/>
            <w:color w:val="0000FF"/>
            <w:sz w:val="16"/>
            <w:szCs w:val="16"/>
            <w:u w:val="single"/>
            <w:lang w:val="en-US" w:eastAsia="pt-BR"/>
          </w:rPr>
          <w:t>(</w:t>
        </w:r>
        <w:proofErr w:type="spellStart"/>
        <w:r w:rsidRPr="000373ED">
          <w:rPr>
            <w:rFonts w:ascii="Book Antiqua" w:eastAsia="Times New Roman" w:hAnsi="Book Antiqua" w:cs="Times New Roman"/>
            <w:color w:val="0000FF"/>
            <w:sz w:val="16"/>
            <w:szCs w:val="16"/>
            <w:u w:val="single"/>
            <w:lang w:val="en-US" w:eastAsia="pt-BR"/>
          </w:rPr>
          <w:t>Incluído</w:t>
        </w:r>
        <w:proofErr w:type="spellEnd"/>
        <w:r w:rsidRPr="000373ED">
          <w:rPr>
            <w:rFonts w:ascii="Book Antiqua" w:eastAsia="Times New Roman" w:hAnsi="Book Antiqua" w:cs="Times New Roman"/>
            <w:color w:val="0000FF"/>
            <w:sz w:val="16"/>
            <w:szCs w:val="16"/>
            <w:u w:val="single"/>
            <w:lang w:val="en-US" w:eastAsia="pt-BR"/>
          </w:rPr>
          <w:t xml:space="preserve"> pela Lei nº 12.258, de 2010)</w:t>
        </w:r>
      </w:hyperlink>
    </w:p>
    <w:p w14:paraId="680F9BF2" w14:textId="76281624" w:rsidR="00F8047A" w:rsidRPr="00F8047A" w:rsidRDefault="00F8047A" w:rsidP="00195C7F">
      <w:pPr>
        <w:spacing w:before="100" w:beforeAutospacing="1" w:after="100" w:afterAutospacing="1" w:line="240" w:lineRule="auto"/>
        <w:ind w:firstLine="525"/>
        <w:jc w:val="both"/>
        <w:rPr>
          <w:rFonts w:ascii="Book Antiqua" w:eastAsia="Times New Roman" w:hAnsi="Book Antiqua" w:cs="Times New Roman"/>
          <w:bCs/>
          <w:sz w:val="16"/>
          <w:szCs w:val="16"/>
          <w:lang w:eastAsia="pt-BR"/>
        </w:rPr>
      </w:pPr>
      <w:r w:rsidRPr="00F8047A">
        <w:rPr>
          <w:rFonts w:ascii="Book Antiqua" w:eastAsia="Times New Roman" w:hAnsi="Book Antiqua" w:cs="Times New Roman"/>
          <w:bCs/>
          <w:sz w:val="19"/>
          <w:szCs w:val="19"/>
          <w:lang w:eastAsia="pt-BR"/>
        </w:rPr>
        <w:t>e) utilizar equipamento de monitoração eletrônica</w:t>
      </w:r>
      <w:r w:rsidRPr="00F8047A">
        <w:rPr>
          <w:rFonts w:ascii="Book Antiqua" w:eastAsia="Times New Roman" w:hAnsi="Book Antiqua" w:cs="Times New Roman"/>
          <w:bCs/>
          <w:sz w:val="16"/>
          <w:szCs w:val="16"/>
          <w:lang w:eastAsia="pt-BR"/>
        </w:rPr>
        <w:t>.</w:t>
      </w:r>
      <w:r w:rsidRPr="00F8047A">
        <w:rPr>
          <w:rFonts w:ascii="Book Antiqua" w:eastAsia="Times New Roman" w:hAnsi="Book Antiqua" w:cs="Times New Roman"/>
          <w:bCs/>
          <w:sz w:val="16"/>
          <w:szCs w:val="16"/>
          <w:lang w:val="en-US" w:eastAsia="pt-BR"/>
        </w:rPr>
        <w:t>   </w:t>
      </w:r>
      <w:hyperlink r:id="rId191" w:anchor="art2" w:history="1">
        <w:r w:rsidRPr="00F8047A">
          <w:rPr>
            <w:rStyle w:val="Hyperlink"/>
            <w:rFonts w:ascii="Book Antiqua" w:eastAsia="Times New Roman" w:hAnsi="Book Antiqua" w:cs="Times New Roman"/>
            <w:bCs/>
            <w:sz w:val="16"/>
            <w:szCs w:val="16"/>
            <w:lang w:eastAsia="pt-BR"/>
          </w:rPr>
          <w:t>(Incluído pela Lei nº 14.843, de 2024)</w:t>
        </w:r>
      </w:hyperlink>
    </w:p>
    <w:p w14:paraId="15957F2B" w14:textId="3CDBB2B1"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sz w:val="19"/>
          <w:szCs w:val="19"/>
          <w:highlight w:val="magenta"/>
          <w:lang w:eastAsia="pt-BR"/>
        </w:rPr>
        <w:t>Art. 133</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highlight w:val="green"/>
          <w:lang w:eastAsia="pt-BR"/>
        </w:rPr>
        <w:t>Se for permitido</w:t>
      </w:r>
      <w:r w:rsidRPr="0072255E">
        <w:rPr>
          <w:rFonts w:ascii="Book Antiqua" w:eastAsia="Times New Roman" w:hAnsi="Book Antiqua" w:cs="Times New Roman"/>
          <w:sz w:val="19"/>
          <w:szCs w:val="19"/>
          <w:lang w:eastAsia="pt-BR"/>
        </w:rPr>
        <w:t xml:space="preserve"> ao </w:t>
      </w:r>
      <w:r w:rsidRPr="0072255E">
        <w:rPr>
          <w:rFonts w:ascii="Book Antiqua" w:eastAsia="Times New Roman" w:hAnsi="Book Antiqua" w:cs="Times New Roman"/>
          <w:b/>
          <w:sz w:val="19"/>
          <w:szCs w:val="19"/>
          <w:highlight w:val="yellow"/>
          <w:lang w:eastAsia="pt-BR"/>
        </w:rPr>
        <w:t>liberado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cyan"/>
          <w:lang w:eastAsia="pt-BR"/>
        </w:rPr>
        <w:t>residir fora da comarca do Juízo da execução</w:t>
      </w:r>
      <w:r w:rsidRPr="0072255E">
        <w:rPr>
          <w:rFonts w:ascii="Book Antiqua" w:eastAsia="Times New Roman" w:hAnsi="Book Antiqua" w:cs="Times New Roman"/>
          <w:sz w:val="19"/>
          <w:szCs w:val="19"/>
          <w:lang w:eastAsia="pt-BR"/>
        </w:rPr>
        <w:t>, remeter-se-á cópia da sentença do livramento ao Juízo do lugar para onde ele se houver transferido e à autoridade incumbida da observação cautelar e de proteção.</w:t>
      </w:r>
      <w:r w:rsidR="00F8047A">
        <w:rPr>
          <w:rFonts w:ascii="Book Antiqua" w:eastAsia="Times New Roman" w:hAnsi="Book Antiqua" w:cs="Times New Roman"/>
          <w:sz w:val="19"/>
          <w:szCs w:val="19"/>
          <w:lang w:eastAsia="pt-BR"/>
        </w:rPr>
        <w:t xml:space="preserve"> </w:t>
      </w:r>
      <w:r w:rsidR="00F8047A" w:rsidRPr="000373ED">
        <w:rPr>
          <w:rFonts w:ascii="Book Antiqua" w:eastAsia="Times New Roman" w:hAnsi="Book Antiqua" w:cs="Times New Roman"/>
          <w:b/>
          <w:bCs/>
          <w:color w:val="FF0000"/>
          <w:sz w:val="16"/>
          <w:szCs w:val="16"/>
          <w:u w:val="single"/>
          <w:lang w:eastAsia="pt-BR"/>
        </w:rPr>
        <w:t>(</w:t>
      </w:r>
      <w:r w:rsidR="00F8047A">
        <w:rPr>
          <w:rFonts w:ascii="Book Antiqua" w:eastAsia="Times New Roman" w:hAnsi="Book Antiqua" w:cs="Times New Roman"/>
          <w:b/>
          <w:bCs/>
          <w:color w:val="FF0000"/>
          <w:sz w:val="16"/>
          <w:szCs w:val="16"/>
          <w:u w:val="single"/>
          <w:lang w:eastAsia="pt-BR"/>
        </w:rPr>
        <w:t>DPEMA-2018</w:t>
      </w:r>
      <w:r w:rsidR="00F8047A" w:rsidRPr="000373ED">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A61F01" w:rsidRPr="0072255E" w14:paraId="279D7275" w14:textId="77777777" w:rsidTr="00A61F01">
        <w:tc>
          <w:tcPr>
            <w:tcW w:w="8494" w:type="dxa"/>
            <w:shd w:val="clear" w:color="auto" w:fill="CCFFFF"/>
          </w:tcPr>
          <w:p w14:paraId="233C4613" w14:textId="77777777" w:rsidR="00A61F01" w:rsidRPr="0072255E" w:rsidRDefault="00A61F01" w:rsidP="00A61F01">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DPEMA-2018-FCC</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Sobre o livramento condicional é correto afirmar que o liberado poderá cumprir o período de prova em comarca diversa do juízo que concedeu o livramento se nela tiver vínculos familiares e sociais. </w:t>
            </w:r>
            <w:r w:rsidRPr="0072255E">
              <w:rPr>
                <w:rFonts w:ascii="Book Antiqua" w:eastAsia="Times New Roman" w:hAnsi="Book Antiqua" w:cs="Times New Roman"/>
                <w:b/>
                <w:sz w:val="19"/>
                <w:szCs w:val="19"/>
                <w:lang w:eastAsia="pt-BR"/>
              </w:rPr>
              <w:t>BL: art. 132, §1º, “c”</w:t>
            </w:r>
            <w:r w:rsidR="00827FFC" w:rsidRPr="0072255E">
              <w:rPr>
                <w:rFonts w:ascii="Book Antiqua" w:eastAsia="Times New Roman" w:hAnsi="Book Antiqua" w:cs="Times New Roman"/>
                <w:b/>
                <w:sz w:val="19"/>
                <w:szCs w:val="19"/>
                <w:lang w:eastAsia="pt-BR"/>
              </w:rPr>
              <w:t xml:space="preserve"> e §2º, “a” c/c</w:t>
            </w:r>
            <w:r w:rsidRPr="0072255E">
              <w:rPr>
                <w:rFonts w:ascii="Book Antiqua" w:eastAsia="Times New Roman" w:hAnsi="Book Antiqua" w:cs="Times New Roman"/>
                <w:b/>
                <w:sz w:val="19"/>
                <w:szCs w:val="19"/>
                <w:lang w:eastAsia="pt-BR"/>
              </w:rPr>
              <w:t xml:space="preserve"> art. 133, LEP.</w:t>
            </w:r>
          </w:p>
          <w:p w14:paraId="5A591C3F" w14:textId="2014F7C5" w:rsidR="00827FFC" w:rsidRPr="0072255E" w:rsidRDefault="00D114F9" w:rsidP="00A61F01">
            <w:pPr>
              <w:spacing w:before="100" w:beforeAutospacing="1" w:after="100" w:afterAutospacing="1"/>
              <w:jc w:val="both"/>
              <w:rPr>
                <w:rFonts w:ascii="Book Antiqua" w:eastAsia="Times New Roman" w:hAnsi="Book Antiqua" w:cs="Times New Roman"/>
                <w:sz w:val="19"/>
                <w:szCs w:val="19"/>
                <w:lang w:eastAsia="pt-BR"/>
              </w:rPr>
            </w:pPr>
            <w:r w:rsidRPr="00D114F9">
              <w:rPr>
                <w:rFonts w:ascii="Book Antiqua" w:eastAsia="Times New Roman" w:hAnsi="Book Antiqua" w:cs="Times New Roman"/>
                <w:b/>
                <w:i/>
                <w:iCs/>
                <w:color w:val="FF0000"/>
                <w:sz w:val="19"/>
                <w:szCs w:val="19"/>
                <w:lang w:eastAsia="pt-BR"/>
              </w:rPr>
              <w:t>#</w:t>
            </w:r>
            <w:r w:rsidRPr="00D114F9">
              <w:rPr>
                <w:rFonts w:ascii="Book Antiqua" w:eastAsia="Times New Roman" w:hAnsi="Book Antiqua" w:cs="Times New Roman"/>
                <w:b/>
                <w:i/>
                <w:iCs/>
                <w:color w:val="FF0000"/>
                <w:sz w:val="19"/>
                <w:szCs w:val="19"/>
                <w:highlight w:val="green"/>
                <w:lang w:eastAsia="pt-BR"/>
              </w:rPr>
              <w:t>Atenção</w:t>
            </w:r>
            <w:r w:rsidR="00827FFC" w:rsidRPr="0072255E">
              <w:rPr>
                <w:rFonts w:ascii="Book Antiqua" w:eastAsia="Times New Roman" w:hAnsi="Book Antiqua" w:cs="Times New Roman"/>
                <w:sz w:val="19"/>
                <w:szCs w:val="19"/>
                <w:lang w:eastAsia="pt-BR"/>
              </w:rPr>
              <w:t>: A finalidade do instituto é permitir a reinserção social do egresso. Como medida de política criminal, o livramento condicional permite que o condenado abrevie sua reinserção no convívio social cumprindo parte da pena em liberdade, desde que presentes os requisitos de ordem subjetiva e objetiva, mediante o cumprimento de determinadas condições. Não por outra razão, a LEP permite que o egresso resida fora da comarca do Juízo da Execução, desde que haja sua autorização, se isto for melhor para sua reinserção social, nos termos do art. 132, §1º e art. 133 da LEP.</w:t>
            </w:r>
          </w:p>
        </w:tc>
      </w:tr>
    </w:tbl>
    <w:p w14:paraId="5E3CB69D"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134. O liberado será advertido da obrigação de apresentar-se imediatamente às autoridades referidas no artigo anterior.</w:t>
      </w:r>
    </w:p>
    <w:p w14:paraId="5A368325"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lastRenderedPageBreak/>
        <w:t>Art. 135. Reformada a sentença denegatória do livramento, os autos baixarão ao Juízo da execução, para as providências cabíveis.</w:t>
      </w:r>
    </w:p>
    <w:p w14:paraId="785201AC"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136. Concedido o benefício, será expedida a carta de livramento com a cópia integral da sentença em 2 (duas) vias, remetendo-se uma à autoridade administrativa incumbida da execução e outra ao Conselho Penitenciário.</w:t>
      </w:r>
    </w:p>
    <w:p w14:paraId="7D171E83"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sz w:val="19"/>
          <w:szCs w:val="19"/>
          <w:highlight w:val="magenta"/>
          <w:lang w:eastAsia="pt-BR"/>
        </w:rPr>
        <w:t>Art. 137</w:t>
      </w:r>
      <w:r w:rsidRPr="0072255E">
        <w:rPr>
          <w:rFonts w:ascii="Book Antiqua" w:eastAsia="Times New Roman" w:hAnsi="Book Antiqua" w:cs="Times New Roman"/>
          <w:sz w:val="19"/>
          <w:szCs w:val="19"/>
          <w:lang w:eastAsia="pt-BR"/>
        </w:rPr>
        <w:t xml:space="preserve">. A cerimônia do livramento condicional </w:t>
      </w:r>
      <w:r w:rsidRPr="0072255E">
        <w:rPr>
          <w:rFonts w:ascii="Book Antiqua" w:eastAsia="Times New Roman" w:hAnsi="Book Antiqua" w:cs="Times New Roman"/>
          <w:b/>
          <w:caps/>
          <w:sz w:val="19"/>
          <w:szCs w:val="19"/>
          <w:highlight w:val="green"/>
          <w:lang w:eastAsia="pt-BR"/>
        </w:rPr>
        <w:t>será realizada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yellow"/>
          <w:lang w:eastAsia="pt-BR"/>
        </w:rPr>
        <w:t>solenemente no dia marcado pelo Presidente do Conselho Penitenciário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cyan"/>
          <w:lang w:eastAsia="pt-BR"/>
        </w:rPr>
        <w:t>no estabelecimento onde está sendo cumprida a pena</w:t>
      </w:r>
      <w:r w:rsidRPr="0072255E">
        <w:rPr>
          <w:rFonts w:ascii="Book Antiqua" w:eastAsia="Times New Roman" w:hAnsi="Book Antiqua" w:cs="Times New Roman"/>
          <w:sz w:val="19"/>
          <w:szCs w:val="19"/>
          <w:lang w:eastAsia="pt-BR"/>
        </w:rPr>
        <w:t>, observando-se o seguinte:</w:t>
      </w:r>
    </w:p>
    <w:p w14:paraId="7AFA91AE"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I - </w:t>
      </w:r>
      <w:proofErr w:type="gramStart"/>
      <w:r w:rsidRPr="0072255E">
        <w:rPr>
          <w:rFonts w:ascii="Book Antiqua" w:eastAsia="Times New Roman" w:hAnsi="Book Antiqua" w:cs="Times New Roman"/>
          <w:sz w:val="19"/>
          <w:szCs w:val="19"/>
          <w:lang w:eastAsia="pt-BR"/>
        </w:rPr>
        <w:t>a</w:t>
      </w:r>
      <w:proofErr w:type="gramEnd"/>
      <w:r w:rsidRPr="0072255E">
        <w:rPr>
          <w:rFonts w:ascii="Book Antiqua" w:eastAsia="Times New Roman" w:hAnsi="Book Antiqua" w:cs="Times New Roman"/>
          <w:sz w:val="19"/>
          <w:szCs w:val="19"/>
          <w:lang w:eastAsia="pt-BR"/>
        </w:rPr>
        <w:t xml:space="preserve"> sentença será lida ao liberando, na presença dos demais condenados, pelo Presidente do Conselho Penitenciário ou membro por ele designado, ou, na falta, pelo Juiz;</w:t>
      </w:r>
    </w:p>
    <w:p w14:paraId="79B3B76B"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II - </w:t>
      </w:r>
      <w:proofErr w:type="gramStart"/>
      <w:r w:rsidRPr="0072255E">
        <w:rPr>
          <w:rFonts w:ascii="Book Antiqua" w:eastAsia="Times New Roman" w:hAnsi="Book Antiqua" w:cs="Times New Roman"/>
          <w:sz w:val="19"/>
          <w:szCs w:val="19"/>
          <w:lang w:eastAsia="pt-BR"/>
        </w:rPr>
        <w:t>a</w:t>
      </w:r>
      <w:proofErr w:type="gramEnd"/>
      <w:r w:rsidRPr="0072255E">
        <w:rPr>
          <w:rFonts w:ascii="Book Antiqua" w:eastAsia="Times New Roman" w:hAnsi="Book Antiqua" w:cs="Times New Roman"/>
          <w:sz w:val="19"/>
          <w:szCs w:val="19"/>
          <w:lang w:eastAsia="pt-BR"/>
        </w:rPr>
        <w:t xml:space="preserve"> autoridade administrativa chamará a atenção do liberando para as condições impostas na sentença de livramento;</w:t>
      </w:r>
    </w:p>
    <w:p w14:paraId="7E9083C5" w14:textId="77777777" w:rsidR="000E7C60" w:rsidRPr="0072255E" w:rsidRDefault="000E7C60" w:rsidP="00AB7632">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III - </w:t>
      </w:r>
      <w:r w:rsidRPr="0072255E">
        <w:rPr>
          <w:rFonts w:ascii="Book Antiqua" w:eastAsia="Times New Roman" w:hAnsi="Book Antiqua" w:cs="Times New Roman"/>
          <w:b/>
          <w:sz w:val="19"/>
          <w:szCs w:val="19"/>
          <w:highlight w:val="cyan"/>
          <w:lang w:eastAsia="pt-BR"/>
        </w:rPr>
        <w:t>o liberando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highlight w:val="green"/>
          <w:lang w:eastAsia="pt-BR"/>
        </w:rPr>
        <w:t>declarará</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yellow"/>
          <w:lang w:eastAsia="pt-BR"/>
        </w:rPr>
        <w:t>se aceita as condições</w:t>
      </w:r>
      <w:r w:rsidRPr="0072255E">
        <w:rPr>
          <w:rFonts w:ascii="Book Antiqua" w:eastAsia="Times New Roman" w:hAnsi="Book Antiqua" w:cs="Times New Roman"/>
          <w:sz w:val="19"/>
          <w:szCs w:val="19"/>
          <w:lang w:eastAsia="pt-BR"/>
        </w:rPr>
        <w:t>.</w:t>
      </w:r>
    </w:p>
    <w:tbl>
      <w:tblPr>
        <w:tblStyle w:val="Tabelacomgrade"/>
        <w:tblW w:w="0" w:type="auto"/>
        <w:shd w:val="clear" w:color="auto" w:fill="CCFFFF"/>
        <w:tblLook w:val="04A0" w:firstRow="1" w:lastRow="0" w:firstColumn="1" w:lastColumn="0" w:noHBand="0" w:noVBand="1"/>
      </w:tblPr>
      <w:tblGrid>
        <w:gridCol w:w="8494"/>
      </w:tblGrid>
      <w:tr w:rsidR="00566C88" w:rsidRPr="0072255E" w14:paraId="446323D4" w14:textId="77777777" w:rsidTr="00566C88">
        <w:tc>
          <w:tcPr>
            <w:tcW w:w="8494" w:type="dxa"/>
            <w:shd w:val="clear" w:color="auto" w:fill="CCFFFF"/>
          </w:tcPr>
          <w:p w14:paraId="5AD97EA8" w14:textId="5F7DBDD2" w:rsidR="00AB7632" w:rsidRPr="00AB7632" w:rsidRDefault="00AB7632" w:rsidP="00AB7632">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B7632">
              <w:rPr>
                <w:rFonts w:ascii="Book Antiqua" w:eastAsia="Times New Roman" w:hAnsi="Book Antiqua" w:cs="Times New Roman"/>
                <w:b/>
                <w:sz w:val="19"/>
                <w:szCs w:val="19"/>
                <w:highlight w:val="yellow"/>
                <w:lang w:eastAsia="pt-BR"/>
              </w:rPr>
              <w:t>MPSP-2011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B7632">
              <w:rPr>
                <w:rFonts w:ascii="Book Antiqua" w:eastAsia="Times New Roman" w:hAnsi="Book Antiqua" w:cs="Times New Roman"/>
                <w:bCs/>
                <w:sz w:val="19"/>
                <w:szCs w:val="19"/>
                <w:lang w:eastAsia="pt-BR"/>
              </w:rPr>
              <w:t>Concedido o livramento condicional:</w:t>
            </w:r>
            <w:r>
              <w:rPr>
                <w:rFonts w:ascii="Book Antiqua" w:eastAsia="Times New Roman" w:hAnsi="Book Antiqua" w:cs="Times New Roman"/>
                <w:bCs/>
                <w:sz w:val="19"/>
                <w:szCs w:val="19"/>
                <w:lang w:eastAsia="pt-BR"/>
              </w:rPr>
              <w:t xml:space="preserve"> </w:t>
            </w:r>
            <w:r w:rsidRPr="00AB7632">
              <w:rPr>
                <w:rFonts w:ascii="Book Antiqua" w:eastAsia="Times New Roman" w:hAnsi="Book Antiqua" w:cs="Times New Roman"/>
                <w:bCs/>
                <w:sz w:val="19"/>
                <w:szCs w:val="19"/>
                <w:lang w:eastAsia="pt-BR"/>
              </w:rPr>
              <w:t>o condenado declarará se aceita as condições especificadas pelo Juiz na sentença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137, III, LEP.</w:t>
            </w:r>
          </w:p>
          <w:p w14:paraId="07F6BE4E" w14:textId="77777777" w:rsidR="00AB7632" w:rsidRDefault="00AB7632" w:rsidP="00AB7632">
            <w:pPr>
              <w:jc w:val="both"/>
              <w:rPr>
                <w:rFonts w:ascii="Book Antiqua" w:eastAsia="Times New Roman" w:hAnsi="Book Antiqua" w:cs="Times New Roman"/>
                <w:b/>
                <w:sz w:val="19"/>
                <w:szCs w:val="19"/>
                <w:lang w:eastAsia="pt-BR"/>
              </w:rPr>
            </w:pPr>
          </w:p>
          <w:p w14:paraId="091C1F2C" w14:textId="075FFB63" w:rsidR="00566C88" w:rsidRPr="0072255E" w:rsidRDefault="00566C88" w:rsidP="00AB7632">
            <w:pPr>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TJSP-2008-VUNESP</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Deferido o livramento condicional com a concordância do </w:t>
            </w:r>
            <w:r w:rsidR="00AB7632">
              <w:rPr>
                <w:rFonts w:ascii="Book Antiqua" w:eastAsia="Times New Roman" w:hAnsi="Book Antiqua" w:cs="Times New Roman"/>
                <w:sz w:val="19"/>
                <w:szCs w:val="19"/>
                <w:lang w:eastAsia="pt-BR"/>
              </w:rPr>
              <w:t>MP</w:t>
            </w:r>
            <w:r w:rsidRPr="0072255E">
              <w:rPr>
                <w:rFonts w:ascii="Book Antiqua" w:eastAsia="Times New Roman" w:hAnsi="Book Antiqua" w:cs="Times New Roman"/>
                <w:sz w:val="19"/>
                <w:szCs w:val="19"/>
                <w:lang w:eastAsia="pt-BR"/>
              </w:rPr>
              <w:t xml:space="preserve">, a ausência do condenado à cerimônia solene, prevista no art. 137 da LEP, terá como consequência a não-implantação do benefício. </w:t>
            </w:r>
            <w:r w:rsidRPr="0072255E">
              <w:rPr>
                <w:rFonts w:ascii="Book Antiqua" w:eastAsia="Times New Roman" w:hAnsi="Book Antiqua" w:cs="Times New Roman"/>
                <w:b/>
                <w:sz w:val="19"/>
                <w:szCs w:val="19"/>
                <w:lang w:eastAsia="pt-BR"/>
              </w:rPr>
              <w:t>BL: art. 137, LEP.</w:t>
            </w:r>
          </w:p>
          <w:p w14:paraId="16E47F2D" w14:textId="77777777" w:rsidR="00566C88" w:rsidRPr="0072255E" w:rsidRDefault="00566C88" w:rsidP="00AB7632">
            <w:pPr>
              <w:jc w:val="both"/>
              <w:rPr>
                <w:rFonts w:ascii="Book Antiqua" w:eastAsia="Times New Roman" w:hAnsi="Book Antiqua" w:cs="Times New Roman"/>
                <w:sz w:val="19"/>
                <w:szCs w:val="19"/>
                <w:lang w:eastAsia="pt-BR"/>
              </w:rPr>
            </w:pPr>
          </w:p>
          <w:p w14:paraId="56EFB0EC" w14:textId="6460C36B" w:rsidR="00566C88" w:rsidRPr="0072255E" w:rsidRDefault="00AB7632" w:rsidP="00AB7632">
            <w:pPr>
              <w:jc w:val="both"/>
              <w:rPr>
                <w:rFonts w:ascii="Book Antiqua" w:eastAsia="Times New Roman" w:hAnsi="Book Antiqua" w:cs="Times New Roman"/>
                <w:sz w:val="19"/>
                <w:szCs w:val="19"/>
                <w:lang w:eastAsia="pt-BR"/>
              </w:rPr>
            </w:pPr>
            <w:r w:rsidRPr="00AB7632">
              <w:rPr>
                <w:rFonts w:ascii="Book Antiqua" w:eastAsia="Times New Roman" w:hAnsi="Book Antiqua" w:cs="Times New Roman"/>
                <w:b/>
                <w:i/>
                <w:iCs/>
                <w:color w:val="FF0000"/>
                <w:sz w:val="19"/>
                <w:szCs w:val="19"/>
                <w:lang w:eastAsia="pt-BR"/>
              </w:rPr>
              <w:t>#</w:t>
            </w:r>
            <w:r w:rsidRPr="00AB7632">
              <w:rPr>
                <w:rFonts w:ascii="Book Antiqua" w:eastAsia="Times New Roman" w:hAnsi="Book Antiqua" w:cs="Times New Roman"/>
                <w:b/>
                <w:i/>
                <w:iCs/>
                <w:color w:val="FF0000"/>
                <w:sz w:val="19"/>
                <w:szCs w:val="19"/>
                <w:highlight w:val="green"/>
                <w:lang w:eastAsia="pt-BR"/>
              </w:rPr>
              <w:t>Atenção</w:t>
            </w:r>
            <w:r w:rsidR="00566C88" w:rsidRPr="0072255E">
              <w:rPr>
                <w:rFonts w:ascii="Book Antiqua" w:eastAsia="Times New Roman" w:hAnsi="Book Antiqua" w:cs="Times New Roman"/>
                <w:sz w:val="19"/>
                <w:szCs w:val="19"/>
                <w:lang w:eastAsia="pt-BR"/>
              </w:rPr>
              <w:t xml:space="preserve">: </w:t>
            </w:r>
            <w:r w:rsidR="001E5878">
              <w:rPr>
                <w:rFonts w:ascii="Book Antiqua" w:eastAsia="Times New Roman" w:hAnsi="Book Antiqua" w:cs="Times New Roman"/>
                <w:sz w:val="19"/>
                <w:szCs w:val="19"/>
                <w:lang w:eastAsia="pt-BR"/>
              </w:rPr>
              <w:t>Em outras palavras</w:t>
            </w:r>
            <w:r w:rsidR="00566C88" w:rsidRPr="0072255E">
              <w:rPr>
                <w:rFonts w:ascii="Book Antiqua" w:eastAsia="Times New Roman" w:hAnsi="Book Antiqua" w:cs="Times New Roman"/>
                <w:sz w:val="19"/>
                <w:szCs w:val="19"/>
                <w:lang w:eastAsia="pt-BR"/>
              </w:rPr>
              <w:t>, se o liberando (condenado) estiver ausente, haverá, consequentemente, a não implantação do benefício. Nesse sentido, vejamos o seguinte julgado do STJ:</w:t>
            </w:r>
            <w:r w:rsidR="00A61F01" w:rsidRPr="0072255E">
              <w:rPr>
                <w:rFonts w:ascii="Book Antiqua" w:eastAsia="Times New Roman" w:hAnsi="Book Antiqua" w:cs="Times New Roman"/>
                <w:sz w:val="19"/>
                <w:szCs w:val="19"/>
                <w:lang w:eastAsia="pt-BR"/>
              </w:rPr>
              <w:t xml:space="preserve"> </w:t>
            </w:r>
            <w:r w:rsidR="00A61F01" w:rsidRPr="0072255E">
              <w:rPr>
                <w:rFonts w:ascii="Book Antiqua" w:eastAsia="Times New Roman" w:hAnsi="Book Antiqua" w:cs="Times New Roman"/>
                <w:i/>
                <w:sz w:val="19"/>
                <w:szCs w:val="19"/>
                <w:lang w:eastAsia="pt-BR"/>
              </w:rPr>
              <w:t>“</w:t>
            </w:r>
            <w:r w:rsidR="00566C88" w:rsidRPr="0072255E">
              <w:rPr>
                <w:rFonts w:ascii="Book Antiqua" w:eastAsia="Times New Roman" w:hAnsi="Book Antiqua" w:cs="Times New Roman"/>
                <w:i/>
                <w:sz w:val="19"/>
                <w:szCs w:val="19"/>
                <w:lang w:eastAsia="pt-BR"/>
              </w:rPr>
              <w:t xml:space="preserve">HABEAS CORPUS. EXECUÇÃO DA PENA. ESPANCAMENTO. PEDIDO DE ANÁLISE DOS REQUISITOS PARA A OBTENÇÃO DO LIVRAMENTO CONDICIONAL. APENADO FORAGIDO. PECULIARIDADES DO CASO CAPAZES DE JUSTIFICAR A AUSÊNCIA DO RETORNO À PRISÃO. EXISTÊNCIA DE CONSTRANGIMENTO ILEGAL. ORDEM DE HABEAS CORPUS CONCEDIDA. 1. </w:t>
            </w:r>
            <w:r w:rsidR="00566C88" w:rsidRPr="0072255E">
              <w:rPr>
                <w:rFonts w:ascii="Book Antiqua" w:eastAsia="Times New Roman" w:hAnsi="Book Antiqua" w:cs="Times New Roman"/>
                <w:b/>
                <w:bCs/>
                <w:i/>
                <w:sz w:val="19"/>
                <w:szCs w:val="19"/>
                <w:highlight w:val="yellow"/>
                <w:lang w:eastAsia="pt-BR"/>
              </w:rPr>
              <w:t>A concessão do benefício de livramento condicional só se aperfeiçoa após o cumprimento da cerimônia prevista no art. 137 da Lei de Execução Penal</w:t>
            </w:r>
            <w:r w:rsidR="00566C88" w:rsidRPr="0072255E">
              <w:rPr>
                <w:rFonts w:ascii="Book Antiqua" w:eastAsia="Times New Roman" w:hAnsi="Book Antiqua" w:cs="Times New Roman"/>
                <w:i/>
                <w:sz w:val="19"/>
                <w:szCs w:val="19"/>
                <w:lang w:eastAsia="pt-BR"/>
              </w:rPr>
              <w:t xml:space="preserve">.  2. Todavia, na hipótese, não seria razoável exigir que o Paciente retornasse à prisão, após ter sido espancado por cerca de 20 (vinte) internos no albergue, para, somente após, ter analisado seu direito ao livramento condicional. 3. Ordem de habeas corpus concedida para determinar que o Juízo da Vara de Execuções Penais da Comarca da Capital do Rio de Janeiro enfrente o mérito do pleito do livramento condicional do Paciente, superando a exigência prevista no art. 137 da </w:t>
            </w:r>
            <w:r w:rsidR="004C350C" w:rsidRPr="0072255E">
              <w:rPr>
                <w:rFonts w:ascii="Book Antiqua" w:eastAsia="Times New Roman" w:hAnsi="Book Antiqua" w:cs="Times New Roman"/>
                <w:i/>
                <w:sz w:val="19"/>
                <w:szCs w:val="19"/>
                <w:lang w:eastAsia="pt-BR"/>
              </w:rPr>
              <w:t>LEP</w:t>
            </w:r>
            <w:r w:rsidR="00566C88" w:rsidRPr="0072255E">
              <w:rPr>
                <w:rFonts w:ascii="Book Antiqua" w:eastAsia="Times New Roman" w:hAnsi="Book Antiqua" w:cs="Times New Roman"/>
                <w:i/>
                <w:sz w:val="19"/>
                <w:szCs w:val="19"/>
                <w:lang w:eastAsia="pt-BR"/>
              </w:rPr>
              <w:t>, com a intimação do Apenado para comparecer perante ao referido Juízo</w:t>
            </w:r>
            <w:r w:rsidR="00A61F01" w:rsidRPr="0072255E">
              <w:rPr>
                <w:rFonts w:ascii="Book Antiqua" w:eastAsia="Times New Roman" w:hAnsi="Book Antiqua" w:cs="Times New Roman"/>
                <w:i/>
                <w:sz w:val="19"/>
                <w:szCs w:val="19"/>
                <w:lang w:eastAsia="pt-BR"/>
              </w:rPr>
              <w:t>”</w:t>
            </w:r>
            <w:r w:rsidR="00566C88" w:rsidRPr="0072255E">
              <w:rPr>
                <w:rFonts w:ascii="Book Antiqua" w:eastAsia="Times New Roman" w:hAnsi="Book Antiqua" w:cs="Times New Roman"/>
                <w:i/>
                <w:sz w:val="19"/>
                <w:szCs w:val="19"/>
                <w:lang w:eastAsia="pt-BR"/>
              </w:rPr>
              <w:t>.</w:t>
            </w:r>
            <w:r w:rsidR="00566C88" w:rsidRPr="0072255E">
              <w:rPr>
                <w:rFonts w:ascii="Book Antiqua" w:eastAsia="Times New Roman" w:hAnsi="Book Antiqua" w:cs="Times New Roman"/>
                <w:sz w:val="19"/>
                <w:szCs w:val="19"/>
                <w:lang w:eastAsia="pt-BR"/>
              </w:rPr>
              <w:t xml:space="preserve"> (HC 209.449/RJ, Rel. Min</w:t>
            </w:r>
            <w:r w:rsidR="004C350C" w:rsidRPr="0072255E">
              <w:rPr>
                <w:rFonts w:ascii="Book Antiqua" w:eastAsia="Times New Roman" w:hAnsi="Book Antiqua" w:cs="Times New Roman"/>
                <w:sz w:val="19"/>
                <w:szCs w:val="19"/>
                <w:lang w:eastAsia="pt-BR"/>
              </w:rPr>
              <w:t>.</w:t>
            </w:r>
            <w:r w:rsidR="00566C88" w:rsidRPr="0072255E">
              <w:rPr>
                <w:rFonts w:ascii="Book Antiqua" w:eastAsia="Times New Roman" w:hAnsi="Book Antiqua" w:cs="Times New Roman"/>
                <w:sz w:val="19"/>
                <w:szCs w:val="19"/>
                <w:lang w:eastAsia="pt-BR"/>
              </w:rPr>
              <w:t xml:space="preserve"> L</w:t>
            </w:r>
            <w:r w:rsidR="004C350C" w:rsidRPr="0072255E">
              <w:rPr>
                <w:rFonts w:ascii="Book Antiqua" w:eastAsia="Times New Roman" w:hAnsi="Book Antiqua" w:cs="Times New Roman"/>
                <w:sz w:val="19"/>
                <w:szCs w:val="19"/>
                <w:lang w:eastAsia="pt-BR"/>
              </w:rPr>
              <w:t>aurita</w:t>
            </w:r>
            <w:r w:rsidR="00566C88" w:rsidRPr="0072255E">
              <w:rPr>
                <w:rFonts w:ascii="Book Antiqua" w:eastAsia="Times New Roman" w:hAnsi="Book Antiqua" w:cs="Times New Roman"/>
                <w:sz w:val="19"/>
                <w:szCs w:val="19"/>
                <w:lang w:eastAsia="pt-BR"/>
              </w:rPr>
              <w:t xml:space="preserve"> V</w:t>
            </w:r>
            <w:r w:rsidR="004C350C" w:rsidRPr="0072255E">
              <w:rPr>
                <w:rFonts w:ascii="Book Antiqua" w:eastAsia="Times New Roman" w:hAnsi="Book Antiqua" w:cs="Times New Roman"/>
                <w:sz w:val="19"/>
                <w:szCs w:val="19"/>
                <w:lang w:eastAsia="pt-BR"/>
              </w:rPr>
              <w:t>az</w:t>
            </w:r>
            <w:r w:rsidR="00566C88" w:rsidRPr="0072255E">
              <w:rPr>
                <w:rFonts w:ascii="Book Antiqua" w:eastAsia="Times New Roman" w:hAnsi="Book Antiqua" w:cs="Times New Roman"/>
                <w:sz w:val="19"/>
                <w:szCs w:val="19"/>
                <w:lang w:eastAsia="pt-BR"/>
              </w:rPr>
              <w:t xml:space="preserve">, </w:t>
            </w:r>
            <w:r w:rsidR="004C350C" w:rsidRPr="0072255E">
              <w:rPr>
                <w:rFonts w:ascii="Book Antiqua" w:eastAsia="Times New Roman" w:hAnsi="Book Antiqua" w:cs="Times New Roman"/>
                <w:sz w:val="19"/>
                <w:szCs w:val="19"/>
                <w:lang w:eastAsia="pt-BR"/>
              </w:rPr>
              <w:t>5ª T.</w:t>
            </w:r>
            <w:r w:rsidR="00566C88" w:rsidRPr="0072255E">
              <w:rPr>
                <w:rFonts w:ascii="Book Antiqua" w:eastAsia="Times New Roman" w:hAnsi="Book Antiqua" w:cs="Times New Roman"/>
                <w:sz w:val="19"/>
                <w:szCs w:val="19"/>
                <w:lang w:eastAsia="pt-BR"/>
              </w:rPr>
              <w:t>, j. 19/11/13).</w:t>
            </w:r>
          </w:p>
        </w:tc>
      </w:tr>
    </w:tbl>
    <w:p w14:paraId="2A624A8B"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1º De tudo em livro próprio, será lavrado termo subscrito por quem presidir a cerimônia e pelo liberando, ou alguém a seu rogo, se não souber ou não puder escrever.</w:t>
      </w:r>
    </w:p>
    <w:p w14:paraId="17D277C3"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2º Cópia desse termo deverá ser remetida ao Juiz da execução.</w:t>
      </w:r>
    </w:p>
    <w:p w14:paraId="00492F56"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Art. 138. Ao sair o liberado do estabelecimento penal, ser-lhe-á </w:t>
      </w:r>
      <w:proofErr w:type="gramStart"/>
      <w:r w:rsidRPr="0072255E">
        <w:rPr>
          <w:rFonts w:ascii="Book Antiqua" w:eastAsia="Times New Roman" w:hAnsi="Book Antiqua" w:cs="Times New Roman"/>
          <w:sz w:val="19"/>
          <w:szCs w:val="19"/>
          <w:lang w:eastAsia="pt-BR"/>
        </w:rPr>
        <w:t>entregue</w:t>
      </w:r>
      <w:proofErr w:type="gramEnd"/>
      <w:r w:rsidRPr="0072255E">
        <w:rPr>
          <w:rFonts w:ascii="Book Antiqua" w:eastAsia="Times New Roman" w:hAnsi="Book Antiqua" w:cs="Times New Roman"/>
          <w:sz w:val="19"/>
          <w:szCs w:val="19"/>
          <w:lang w:eastAsia="pt-BR"/>
        </w:rPr>
        <w:t>, além do saldo de seu pecúlio e do que lhe pertencer, uma caderneta, que exibirá à autoridade judiciária ou administrativa, sempre que lhe for exigida.</w:t>
      </w:r>
    </w:p>
    <w:p w14:paraId="12A9B243"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1º A caderneta conterá:</w:t>
      </w:r>
    </w:p>
    <w:p w14:paraId="13287AC7"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 a identificação do liberado;</w:t>
      </w:r>
    </w:p>
    <w:p w14:paraId="12FADC40"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b) o texto impresso do presente Capítulo;</w:t>
      </w:r>
    </w:p>
    <w:p w14:paraId="3CE03283"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c) as condições impostas.</w:t>
      </w:r>
    </w:p>
    <w:p w14:paraId="7FFE9E83"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2º Na falta de caderneta, será entregue ao liberado um salvo-conduto, em que constem as condições do livramento, podendo substituir-se a ficha de identificação ou o seu retrato pela descrição dos sinais que possam identificá-lo.</w:t>
      </w:r>
    </w:p>
    <w:p w14:paraId="66141294"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lastRenderedPageBreak/>
        <w:t>§ 3º Na caderneta e no salvo-conduto deverá haver espaço para consignar-se o cumprimento das condições referidas no artigo 132 desta Lei.</w:t>
      </w:r>
    </w:p>
    <w:p w14:paraId="2B19B5DF"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139. A observação cautelar e a proteção realizadas por serviço social penitenciário, Patronato ou Conselho da Comunidade terão a finalidade de:</w:t>
      </w:r>
    </w:p>
    <w:p w14:paraId="1462FA64"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I - </w:t>
      </w:r>
      <w:proofErr w:type="gramStart"/>
      <w:r w:rsidRPr="0072255E">
        <w:rPr>
          <w:rFonts w:ascii="Book Antiqua" w:eastAsia="Times New Roman" w:hAnsi="Book Antiqua" w:cs="Times New Roman"/>
          <w:sz w:val="19"/>
          <w:szCs w:val="19"/>
          <w:lang w:eastAsia="pt-BR"/>
        </w:rPr>
        <w:t>fazer</w:t>
      </w:r>
      <w:proofErr w:type="gramEnd"/>
      <w:r w:rsidRPr="0072255E">
        <w:rPr>
          <w:rFonts w:ascii="Book Antiqua" w:eastAsia="Times New Roman" w:hAnsi="Book Antiqua" w:cs="Times New Roman"/>
          <w:sz w:val="19"/>
          <w:szCs w:val="19"/>
          <w:lang w:eastAsia="pt-BR"/>
        </w:rPr>
        <w:t xml:space="preserve"> observar o cumprimento das condições especificadas na sentença concessiva do benefício;</w:t>
      </w:r>
    </w:p>
    <w:p w14:paraId="342C81A8"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II - </w:t>
      </w:r>
      <w:proofErr w:type="gramStart"/>
      <w:r w:rsidRPr="0072255E">
        <w:rPr>
          <w:rFonts w:ascii="Book Antiqua" w:eastAsia="Times New Roman" w:hAnsi="Book Antiqua" w:cs="Times New Roman"/>
          <w:sz w:val="19"/>
          <w:szCs w:val="19"/>
          <w:lang w:eastAsia="pt-BR"/>
        </w:rPr>
        <w:t>proteger</w:t>
      </w:r>
      <w:proofErr w:type="gramEnd"/>
      <w:r w:rsidRPr="0072255E">
        <w:rPr>
          <w:rFonts w:ascii="Book Antiqua" w:eastAsia="Times New Roman" w:hAnsi="Book Antiqua" w:cs="Times New Roman"/>
          <w:sz w:val="19"/>
          <w:szCs w:val="19"/>
          <w:lang w:eastAsia="pt-BR"/>
        </w:rPr>
        <w:t xml:space="preserve"> o beneficiário, orientando-o na execução de suas obrigações e auxiliando-o na obtenção de atividade laborativa.</w:t>
      </w:r>
    </w:p>
    <w:p w14:paraId="2A76CDC5"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Parágrafo único. A entidade encarregada da observação cautelar e da proteção do liberado apresentará relatório ao Conselho Penitenciário, para efeito da representação prevista nos artigos 143 e 144 desta Lei.</w:t>
      </w:r>
    </w:p>
    <w:p w14:paraId="2AC0B9D6"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bCs/>
          <w:sz w:val="19"/>
          <w:szCs w:val="19"/>
          <w:highlight w:val="magenta"/>
          <w:lang w:eastAsia="pt-BR"/>
        </w:rPr>
        <w:t>Art. 140</w:t>
      </w:r>
      <w:r w:rsidRPr="0072255E">
        <w:rPr>
          <w:rFonts w:ascii="Book Antiqua" w:eastAsia="Times New Roman" w:hAnsi="Book Antiqua" w:cs="Times New Roman"/>
          <w:sz w:val="19"/>
          <w:szCs w:val="19"/>
          <w:lang w:eastAsia="pt-BR"/>
        </w:rPr>
        <w:t>. A revogação do livramento condicional dar-se-á nas hipóteses previstas nos artigos 86 e 87 do Código Penal.</w:t>
      </w:r>
    </w:p>
    <w:p w14:paraId="3EA61438" w14:textId="5BA60583"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72255E">
        <w:rPr>
          <w:rFonts w:ascii="Book Antiqua" w:eastAsia="Times New Roman" w:hAnsi="Book Antiqua" w:cs="Times New Roman"/>
          <w:b/>
          <w:bCs/>
          <w:sz w:val="19"/>
          <w:szCs w:val="19"/>
          <w:highlight w:val="magenta"/>
          <w:lang w:eastAsia="pt-BR"/>
        </w:rPr>
        <w:t>Parágrafo único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highlight w:val="green"/>
          <w:lang w:eastAsia="pt-BR"/>
        </w:rPr>
        <w:t>Mantido</w:t>
      </w:r>
      <w:r w:rsidRPr="0072255E">
        <w:rPr>
          <w:rFonts w:ascii="Book Antiqua" w:eastAsia="Times New Roman" w:hAnsi="Book Antiqua" w:cs="Times New Roman"/>
          <w:sz w:val="19"/>
          <w:szCs w:val="19"/>
          <w:lang w:eastAsia="pt-BR"/>
        </w:rPr>
        <w:t xml:space="preserve"> o </w:t>
      </w:r>
      <w:r w:rsidRPr="0072255E">
        <w:rPr>
          <w:rFonts w:ascii="Book Antiqua" w:eastAsia="Times New Roman" w:hAnsi="Book Antiqua" w:cs="Times New Roman"/>
          <w:b/>
          <w:bCs/>
          <w:caps/>
          <w:sz w:val="19"/>
          <w:szCs w:val="19"/>
          <w:shd w:val="clear" w:color="auto" w:fill="F7CAAC" w:themeFill="accent2" w:themeFillTint="66"/>
          <w:lang w:eastAsia="pt-BR"/>
        </w:rPr>
        <w:t>livramento condicional</w:t>
      </w:r>
      <w:r w:rsidRPr="0072255E">
        <w:rPr>
          <w:rFonts w:ascii="Book Antiqua" w:eastAsia="Times New Roman" w:hAnsi="Book Antiqua" w:cs="Times New Roman"/>
          <w:sz w:val="19"/>
          <w:szCs w:val="19"/>
          <w:lang w:eastAsia="pt-BR"/>
        </w:rPr>
        <w:t xml:space="preserve">, na hipótese da </w:t>
      </w:r>
      <w:r w:rsidRPr="0072255E">
        <w:rPr>
          <w:rFonts w:ascii="Book Antiqua" w:eastAsia="Times New Roman" w:hAnsi="Book Antiqua" w:cs="Times New Roman"/>
          <w:b/>
          <w:bCs/>
          <w:sz w:val="19"/>
          <w:szCs w:val="19"/>
          <w:highlight w:val="cyan"/>
          <w:lang w:eastAsia="pt-BR"/>
        </w:rPr>
        <w:t>revogação facultativa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o Juiz</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highlight w:val="green"/>
          <w:lang w:eastAsia="pt-BR"/>
        </w:rPr>
        <w:t>deverá advertir</w:t>
      </w:r>
      <w:r w:rsidRPr="0072255E">
        <w:rPr>
          <w:rFonts w:ascii="Book Antiqua" w:eastAsia="Times New Roman" w:hAnsi="Book Antiqua" w:cs="Times New Roman"/>
          <w:sz w:val="19"/>
          <w:szCs w:val="19"/>
          <w:lang w:eastAsia="pt-BR"/>
        </w:rPr>
        <w:t xml:space="preserve"> </w:t>
      </w:r>
      <w:r w:rsidRPr="00435CF9">
        <w:rPr>
          <w:rFonts w:ascii="Book Antiqua" w:eastAsia="Times New Roman" w:hAnsi="Book Antiqua" w:cs="Times New Roman"/>
          <w:b/>
          <w:bCs/>
          <w:sz w:val="19"/>
          <w:szCs w:val="19"/>
          <w:highlight w:val="yellow"/>
          <w:lang w:eastAsia="pt-BR"/>
        </w:rPr>
        <w:t>o liberado</w:t>
      </w:r>
      <w:r w:rsidRPr="0072255E">
        <w:rPr>
          <w:rFonts w:ascii="Book Antiqua" w:eastAsia="Times New Roman" w:hAnsi="Book Antiqua" w:cs="Times New Roman"/>
          <w:sz w:val="19"/>
          <w:szCs w:val="19"/>
          <w:lang w:eastAsia="pt-BR"/>
        </w:rPr>
        <w:t xml:space="preserve"> ou </w:t>
      </w:r>
      <w:r w:rsidRPr="0072255E">
        <w:rPr>
          <w:rFonts w:ascii="Book Antiqua" w:eastAsia="Times New Roman" w:hAnsi="Book Antiqua" w:cs="Times New Roman"/>
          <w:b/>
          <w:bCs/>
          <w:caps/>
          <w:sz w:val="19"/>
          <w:szCs w:val="19"/>
          <w:highlight w:val="green"/>
          <w:lang w:eastAsia="pt-BR"/>
        </w:rPr>
        <w:t>agravar</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as condições</w:t>
      </w:r>
      <w:r w:rsidRPr="008C258B">
        <w:rPr>
          <w:rFonts w:ascii="Book Antiqua" w:eastAsia="Times New Roman" w:hAnsi="Book Antiqua" w:cs="Times New Roman"/>
          <w:sz w:val="18"/>
          <w:szCs w:val="18"/>
          <w:lang w:eastAsia="pt-BR"/>
        </w:rPr>
        <w:t>.</w:t>
      </w:r>
      <w:r w:rsidR="00E56F7F" w:rsidRPr="008C258B">
        <w:rPr>
          <w:rFonts w:ascii="Book Antiqua" w:eastAsia="Times New Roman" w:hAnsi="Book Antiqua" w:cs="Times New Roman"/>
          <w:sz w:val="18"/>
          <w:szCs w:val="18"/>
          <w:lang w:eastAsia="pt-BR"/>
        </w:rPr>
        <w:t xml:space="preserve"> </w:t>
      </w:r>
      <w:r w:rsidR="00E56F7F" w:rsidRPr="008C258B">
        <w:rPr>
          <w:rFonts w:ascii="Book Antiqua" w:eastAsia="Times New Roman" w:hAnsi="Book Antiqua" w:cs="Times New Roman"/>
          <w:b/>
          <w:bCs/>
          <w:color w:val="FF0000"/>
          <w:sz w:val="16"/>
          <w:szCs w:val="16"/>
          <w:u w:val="single"/>
          <w:lang w:eastAsia="pt-BR"/>
        </w:rPr>
        <w:t>(MPSP-2008</w:t>
      </w:r>
      <w:r w:rsidR="00AB7632" w:rsidRPr="008C258B">
        <w:rPr>
          <w:rFonts w:ascii="Book Antiqua" w:eastAsia="Times New Roman" w:hAnsi="Book Antiqua" w:cs="Times New Roman"/>
          <w:b/>
          <w:bCs/>
          <w:color w:val="FF0000"/>
          <w:sz w:val="16"/>
          <w:szCs w:val="16"/>
          <w:u w:val="single"/>
          <w:lang w:eastAsia="pt-BR"/>
        </w:rPr>
        <w:t>/2011</w:t>
      </w:r>
      <w:r w:rsidR="00E56F7F" w:rsidRPr="008C258B">
        <w:rPr>
          <w:rFonts w:ascii="Book Antiqua" w:eastAsia="Times New Roman" w:hAnsi="Book Antiqua" w:cs="Times New Roman"/>
          <w:b/>
          <w:bCs/>
          <w:color w:val="FF0000"/>
          <w:sz w:val="16"/>
          <w:szCs w:val="16"/>
          <w:u w:val="single"/>
          <w:lang w:eastAsia="pt-BR"/>
        </w:rPr>
        <w:t>)</w:t>
      </w:r>
    </w:p>
    <w:p w14:paraId="04627B25" w14:textId="7F0C2916" w:rsidR="000E7C60" w:rsidRPr="00BA5AAC"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147A7">
        <w:rPr>
          <w:rFonts w:ascii="Book Antiqua" w:eastAsia="Times New Roman" w:hAnsi="Book Antiqua" w:cs="Times New Roman"/>
          <w:b/>
          <w:bCs/>
          <w:sz w:val="19"/>
          <w:szCs w:val="19"/>
          <w:highlight w:val="magenta"/>
          <w:lang w:eastAsia="pt-BR"/>
        </w:rPr>
        <w:t>Art. 141</w:t>
      </w:r>
      <w:r w:rsidRPr="0072255E">
        <w:rPr>
          <w:rFonts w:ascii="Book Antiqua" w:eastAsia="Times New Roman" w:hAnsi="Book Antiqua" w:cs="Times New Roman"/>
          <w:sz w:val="19"/>
          <w:szCs w:val="19"/>
          <w:lang w:eastAsia="pt-BR"/>
        </w:rPr>
        <w:t xml:space="preserve">. </w:t>
      </w:r>
      <w:r w:rsidRPr="00BC7816">
        <w:rPr>
          <w:rFonts w:ascii="Book Antiqua" w:eastAsia="Times New Roman" w:hAnsi="Book Antiqua" w:cs="Times New Roman"/>
          <w:b/>
          <w:bCs/>
          <w:sz w:val="19"/>
          <w:szCs w:val="19"/>
          <w:highlight w:val="cyan"/>
          <w:lang w:eastAsia="pt-BR"/>
        </w:rPr>
        <w:t>Se a revogação</w:t>
      </w:r>
      <w:r w:rsidRPr="000D5880">
        <w:rPr>
          <w:rFonts w:ascii="Book Antiqua" w:eastAsia="Times New Roman" w:hAnsi="Book Antiqua" w:cs="Times New Roman"/>
          <w:b/>
          <w:bCs/>
          <w:sz w:val="19"/>
          <w:szCs w:val="19"/>
          <w:lang w:eastAsia="pt-BR"/>
        </w:rPr>
        <w:t xml:space="preserve"> </w:t>
      </w:r>
      <w:r w:rsidRPr="00BC7816">
        <w:rPr>
          <w:rFonts w:ascii="Book Antiqua" w:eastAsia="Times New Roman" w:hAnsi="Book Antiqua" w:cs="Times New Roman"/>
          <w:b/>
          <w:bCs/>
          <w:caps/>
          <w:sz w:val="19"/>
          <w:szCs w:val="19"/>
          <w:highlight w:val="green"/>
          <w:lang w:eastAsia="pt-BR"/>
        </w:rPr>
        <w:t>for motivada</w:t>
      </w:r>
      <w:r w:rsidRPr="000D5880">
        <w:rPr>
          <w:rFonts w:ascii="Book Antiqua" w:eastAsia="Times New Roman" w:hAnsi="Book Antiqua" w:cs="Times New Roman"/>
          <w:b/>
          <w:bCs/>
          <w:sz w:val="19"/>
          <w:szCs w:val="19"/>
          <w:lang w:eastAsia="pt-BR"/>
        </w:rPr>
        <w:t xml:space="preserve"> </w:t>
      </w:r>
      <w:r w:rsidRPr="00BC7816">
        <w:rPr>
          <w:rFonts w:ascii="Book Antiqua" w:eastAsia="Times New Roman" w:hAnsi="Book Antiqua" w:cs="Times New Roman"/>
          <w:b/>
          <w:bCs/>
          <w:sz w:val="19"/>
          <w:szCs w:val="19"/>
          <w:highlight w:val="yellow"/>
          <w:lang w:eastAsia="pt-BR"/>
        </w:rPr>
        <w:t>por infração penal</w:t>
      </w:r>
      <w:r w:rsidRPr="000D5880">
        <w:rPr>
          <w:rFonts w:ascii="Book Antiqua" w:eastAsia="Times New Roman" w:hAnsi="Book Antiqua" w:cs="Times New Roman"/>
          <w:b/>
          <w:bCs/>
          <w:sz w:val="19"/>
          <w:szCs w:val="19"/>
          <w:lang w:eastAsia="pt-BR"/>
        </w:rPr>
        <w:t xml:space="preserve"> </w:t>
      </w:r>
      <w:r w:rsidRPr="000D5880">
        <w:rPr>
          <w:rFonts w:ascii="Book Antiqua" w:eastAsia="Times New Roman" w:hAnsi="Book Antiqua" w:cs="Times New Roman"/>
          <w:b/>
          <w:bCs/>
          <w:sz w:val="19"/>
          <w:szCs w:val="19"/>
          <w:highlight w:val="cyan"/>
          <w:lang w:eastAsia="pt-BR"/>
        </w:rPr>
        <w:t>anterior à vigência</w:t>
      </w:r>
      <w:r w:rsidRPr="00BC7816">
        <w:rPr>
          <w:rFonts w:ascii="Book Antiqua" w:eastAsia="Times New Roman" w:hAnsi="Book Antiqua" w:cs="Times New Roman"/>
          <w:b/>
          <w:bCs/>
          <w:sz w:val="19"/>
          <w:szCs w:val="19"/>
          <w:lang w:eastAsia="pt-BR"/>
        </w:rPr>
        <w:t xml:space="preserve"> </w:t>
      </w:r>
      <w:r w:rsidRPr="00BC7816">
        <w:rPr>
          <w:rFonts w:ascii="Book Antiqua" w:eastAsia="Times New Roman" w:hAnsi="Book Antiqua" w:cs="Times New Roman"/>
          <w:b/>
          <w:bCs/>
          <w:caps/>
          <w:sz w:val="19"/>
          <w:szCs w:val="19"/>
          <w:shd w:val="clear" w:color="auto" w:fill="F7CAAC" w:themeFill="accent2" w:themeFillTint="66"/>
          <w:lang w:eastAsia="pt-BR"/>
        </w:rPr>
        <w:t>do livramento</w:t>
      </w:r>
      <w:r w:rsidRPr="000D5880">
        <w:rPr>
          <w:rFonts w:ascii="Book Antiqua" w:eastAsia="Times New Roman" w:hAnsi="Book Antiqua" w:cs="Times New Roman"/>
          <w:b/>
          <w:bCs/>
          <w:sz w:val="19"/>
          <w:szCs w:val="19"/>
          <w:lang w:eastAsia="pt-BR"/>
        </w:rPr>
        <w:t xml:space="preserve">, </w:t>
      </w:r>
      <w:r w:rsidRPr="00BC7816">
        <w:rPr>
          <w:rFonts w:ascii="Book Antiqua" w:eastAsia="Times New Roman" w:hAnsi="Book Antiqua" w:cs="Times New Roman"/>
          <w:b/>
          <w:bCs/>
          <w:caps/>
          <w:sz w:val="19"/>
          <w:szCs w:val="19"/>
          <w:highlight w:val="green"/>
          <w:lang w:eastAsia="pt-BR"/>
        </w:rPr>
        <w:t>computar-se-á</w:t>
      </w:r>
      <w:r w:rsidRPr="000D5880">
        <w:rPr>
          <w:rFonts w:ascii="Book Antiqua" w:eastAsia="Times New Roman" w:hAnsi="Book Antiqua" w:cs="Times New Roman"/>
          <w:b/>
          <w:bCs/>
          <w:sz w:val="19"/>
          <w:szCs w:val="19"/>
          <w:lang w:eastAsia="pt-BR"/>
        </w:rPr>
        <w:t xml:space="preserve"> como </w:t>
      </w:r>
      <w:r w:rsidRPr="00BC7816">
        <w:rPr>
          <w:rFonts w:ascii="Book Antiqua" w:eastAsia="Times New Roman" w:hAnsi="Book Antiqua" w:cs="Times New Roman"/>
          <w:b/>
          <w:bCs/>
          <w:caps/>
          <w:sz w:val="19"/>
          <w:szCs w:val="19"/>
          <w:shd w:val="clear" w:color="auto" w:fill="F7CAAC" w:themeFill="accent2" w:themeFillTint="66"/>
          <w:lang w:eastAsia="pt-BR"/>
        </w:rPr>
        <w:t>tempo de cumprimento da pena</w:t>
      </w:r>
      <w:r w:rsidRPr="000D5880">
        <w:rPr>
          <w:rFonts w:ascii="Book Antiqua" w:eastAsia="Times New Roman" w:hAnsi="Book Antiqua" w:cs="Times New Roman"/>
          <w:b/>
          <w:bCs/>
          <w:sz w:val="19"/>
          <w:szCs w:val="19"/>
          <w:lang w:eastAsia="pt-BR"/>
        </w:rPr>
        <w:t xml:space="preserve"> </w:t>
      </w:r>
      <w:r w:rsidRPr="00BC7816">
        <w:rPr>
          <w:rFonts w:ascii="Book Antiqua" w:eastAsia="Times New Roman" w:hAnsi="Book Antiqua" w:cs="Times New Roman"/>
          <w:b/>
          <w:bCs/>
          <w:sz w:val="19"/>
          <w:szCs w:val="19"/>
          <w:highlight w:val="yellow"/>
          <w:lang w:eastAsia="pt-BR"/>
        </w:rPr>
        <w:t>o período de prova</w:t>
      </w:r>
      <w:r w:rsidRPr="000D5880">
        <w:rPr>
          <w:rFonts w:ascii="Book Antiqua" w:eastAsia="Times New Roman" w:hAnsi="Book Antiqua" w:cs="Times New Roman"/>
          <w:b/>
          <w:bCs/>
          <w:sz w:val="19"/>
          <w:szCs w:val="19"/>
          <w:lang w:eastAsia="pt-BR"/>
        </w:rPr>
        <w:t xml:space="preserve">, </w:t>
      </w:r>
      <w:r w:rsidRPr="00BC7816">
        <w:rPr>
          <w:rFonts w:ascii="Book Antiqua" w:eastAsia="Times New Roman" w:hAnsi="Book Antiqua" w:cs="Times New Roman"/>
          <w:b/>
          <w:bCs/>
          <w:caps/>
          <w:sz w:val="19"/>
          <w:szCs w:val="19"/>
          <w:highlight w:val="green"/>
          <w:lang w:eastAsia="pt-BR"/>
        </w:rPr>
        <w:t>sendo permitida</w:t>
      </w:r>
      <w:r w:rsidRPr="000D5880">
        <w:rPr>
          <w:rFonts w:ascii="Book Antiqua" w:eastAsia="Times New Roman" w:hAnsi="Book Antiqua" w:cs="Times New Roman"/>
          <w:b/>
          <w:bCs/>
          <w:sz w:val="19"/>
          <w:szCs w:val="19"/>
          <w:lang w:eastAsia="pt-BR"/>
        </w:rPr>
        <w:t xml:space="preserve">, </w:t>
      </w:r>
      <w:r w:rsidRPr="00BC7816">
        <w:rPr>
          <w:rFonts w:ascii="Book Antiqua" w:eastAsia="Times New Roman" w:hAnsi="Book Antiqua" w:cs="Times New Roman"/>
          <w:b/>
          <w:bCs/>
          <w:sz w:val="19"/>
          <w:szCs w:val="19"/>
          <w:highlight w:val="yellow"/>
          <w:lang w:eastAsia="pt-BR"/>
        </w:rPr>
        <w:t>para a concessão</w:t>
      </w:r>
      <w:r w:rsidRPr="000D5880">
        <w:rPr>
          <w:rFonts w:ascii="Book Antiqua" w:eastAsia="Times New Roman" w:hAnsi="Book Antiqua" w:cs="Times New Roman"/>
          <w:b/>
          <w:bCs/>
          <w:sz w:val="19"/>
          <w:szCs w:val="19"/>
          <w:lang w:eastAsia="pt-BR"/>
        </w:rPr>
        <w:t xml:space="preserve"> de </w:t>
      </w:r>
      <w:r w:rsidRPr="00BC7816">
        <w:rPr>
          <w:rFonts w:ascii="Book Antiqua" w:eastAsia="Times New Roman" w:hAnsi="Book Antiqua" w:cs="Times New Roman"/>
          <w:b/>
          <w:bCs/>
          <w:caps/>
          <w:sz w:val="19"/>
          <w:szCs w:val="19"/>
          <w:shd w:val="clear" w:color="auto" w:fill="F7CAAC" w:themeFill="accent2" w:themeFillTint="66"/>
          <w:lang w:eastAsia="pt-BR"/>
        </w:rPr>
        <w:t>novo livramento</w:t>
      </w:r>
      <w:r w:rsidRPr="000D5880">
        <w:rPr>
          <w:rFonts w:ascii="Book Antiqua" w:eastAsia="Times New Roman" w:hAnsi="Book Antiqua" w:cs="Times New Roman"/>
          <w:b/>
          <w:bCs/>
          <w:sz w:val="19"/>
          <w:szCs w:val="19"/>
          <w:lang w:eastAsia="pt-BR"/>
        </w:rPr>
        <w:t xml:space="preserve">, </w:t>
      </w:r>
      <w:r w:rsidRPr="00BC7816">
        <w:rPr>
          <w:rFonts w:ascii="Book Antiqua" w:eastAsia="Times New Roman" w:hAnsi="Book Antiqua" w:cs="Times New Roman"/>
          <w:b/>
          <w:bCs/>
          <w:sz w:val="19"/>
          <w:szCs w:val="19"/>
          <w:highlight w:val="cyan"/>
          <w:lang w:eastAsia="pt-BR"/>
        </w:rPr>
        <w:t>a soma do tempo das 2 (duas) penas</w:t>
      </w:r>
      <w:r w:rsidRPr="008C258B">
        <w:rPr>
          <w:rFonts w:ascii="Book Antiqua" w:eastAsia="Times New Roman" w:hAnsi="Book Antiqua" w:cs="Times New Roman"/>
          <w:sz w:val="18"/>
          <w:szCs w:val="18"/>
          <w:lang w:eastAsia="pt-BR"/>
        </w:rPr>
        <w:t>.</w:t>
      </w:r>
      <w:r w:rsidR="004845C7" w:rsidRPr="008C258B">
        <w:rPr>
          <w:rFonts w:ascii="Book Antiqua" w:eastAsia="Times New Roman" w:hAnsi="Book Antiqua" w:cs="Times New Roman"/>
          <w:sz w:val="18"/>
          <w:szCs w:val="18"/>
          <w:lang w:eastAsia="pt-BR"/>
        </w:rPr>
        <w:t xml:space="preserve"> </w:t>
      </w:r>
      <w:r w:rsidR="00405311" w:rsidRPr="008C258B">
        <w:rPr>
          <w:rFonts w:ascii="Book Antiqua" w:hAnsi="Book Antiqua"/>
          <w:b/>
          <w:color w:val="FF0000"/>
          <w:sz w:val="16"/>
          <w:szCs w:val="16"/>
          <w:u w:val="single"/>
        </w:rPr>
        <w:t>(DPEMA-2009)</w:t>
      </w:r>
      <w:r w:rsidR="00B147A7" w:rsidRPr="008C258B">
        <w:rPr>
          <w:rFonts w:ascii="Book Antiqua" w:eastAsia="Times New Roman" w:hAnsi="Book Antiqua" w:cs="Times New Roman"/>
          <w:sz w:val="16"/>
          <w:szCs w:val="16"/>
          <w:lang w:eastAsia="pt-BR"/>
        </w:rPr>
        <w:t xml:space="preserve"> </w:t>
      </w:r>
      <w:r w:rsidR="00B147A7" w:rsidRPr="008C258B">
        <w:rPr>
          <w:rFonts w:ascii="Book Antiqua" w:eastAsia="Times New Roman" w:hAnsi="Book Antiqua" w:cs="Times New Roman"/>
          <w:b/>
          <w:color w:val="FF0000"/>
          <w:sz w:val="16"/>
          <w:szCs w:val="16"/>
          <w:u w:val="single"/>
          <w:lang w:eastAsia="pt-BR"/>
        </w:rPr>
        <w:t>(MPSC-2012)</w:t>
      </w:r>
      <w:r w:rsidR="000D5880" w:rsidRPr="008C258B">
        <w:rPr>
          <w:rFonts w:ascii="Book Antiqua" w:eastAsia="Times New Roman" w:hAnsi="Book Antiqua" w:cs="Times New Roman"/>
          <w:b/>
          <w:color w:val="FF0000"/>
          <w:sz w:val="16"/>
          <w:szCs w:val="16"/>
          <w:lang w:eastAsia="pt-BR"/>
        </w:rPr>
        <w:t xml:space="preserve"> </w:t>
      </w:r>
      <w:r w:rsidR="000D5880" w:rsidRPr="008C258B">
        <w:rPr>
          <w:rFonts w:ascii="Book Antiqua" w:eastAsia="Times New Roman" w:hAnsi="Book Antiqua" w:cs="Times New Roman"/>
          <w:b/>
          <w:bCs/>
          <w:color w:val="FF0000"/>
          <w:sz w:val="16"/>
          <w:szCs w:val="16"/>
          <w:u w:val="single"/>
          <w:lang w:eastAsia="pt-BR"/>
        </w:rPr>
        <w:t>(DPERR-2013)</w:t>
      </w:r>
      <w:r w:rsidR="004A79C1" w:rsidRPr="008C258B">
        <w:rPr>
          <w:rFonts w:ascii="Book Antiqua" w:eastAsia="Times New Roman" w:hAnsi="Book Antiqua" w:cs="Times New Roman"/>
          <w:b/>
          <w:color w:val="FF0000"/>
          <w:sz w:val="16"/>
          <w:szCs w:val="16"/>
          <w:lang w:eastAsia="pt-BR"/>
        </w:rPr>
        <w:t xml:space="preserve"> </w:t>
      </w:r>
      <w:r w:rsidR="004A79C1" w:rsidRPr="008C258B">
        <w:rPr>
          <w:rFonts w:ascii="Book Antiqua" w:eastAsia="Times New Roman" w:hAnsi="Book Antiqua" w:cs="Times New Roman"/>
          <w:b/>
          <w:bCs/>
          <w:color w:val="FF0000"/>
          <w:sz w:val="16"/>
          <w:szCs w:val="16"/>
          <w:u w:val="single"/>
          <w:lang w:eastAsia="pt-BR"/>
        </w:rPr>
        <w:t>(MPPR-2014)</w:t>
      </w:r>
      <w:r w:rsidR="00C946CC" w:rsidRPr="008C258B">
        <w:rPr>
          <w:rFonts w:ascii="Book Antiqua" w:eastAsia="Times New Roman" w:hAnsi="Book Antiqua" w:cs="Times New Roman"/>
          <w:b/>
          <w:bCs/>
          <w:color w:val="FF0000"/>
          <w:sz w:val="16"/>
          <w:szCs w:val="16"/>
          <w:lang w:eastAsia="pt-BR"/>
        </w:rPr>
        <w:t xml:space="preserve"> </w:t>
      </w:r>
      <w:bookmarkStart w:id="108" w:name="_Hlk87282322"/>
      <w:r w:rsidR="00C946CC" w:rsidRPr="008C258B">
        <w:rPr>
          <w:rFonts w:ascii="Book Antiqua" w:eastAsia="Times New Roman" w:hAnsi="Book Antiqua" w:cs="Times New Roman"/>
          <w:b/>
          <w:bCs/>
          <w:color w:val="FF0000"/>
          <w:sz w:val="16"/>
          <w:szCs w:val="16"/>
          <w:u w:val="single"/>
          <w:lang w:eastAsia="pt-BR"/>
        </w:rPr>
        <w:t>(DPEBA-2016)</w:t>
      </w:r>
      <w:bookmarkEnd w:id="108"/>
      <w:r w:rsidR="009B252B" w:rsidRPr="008C258B">
        <w:rPr>
          <w:rFonts w:ascii="Book Antiqua" w:eastAsia="Times New Roman" w:hAnsi="Book Antiqua" w:cs="Times New Roman"/>
          <w:b/>
          <w:bCs/>
          <w:color w:val="FF0000"/>
          <w:sz w:val="16"/>
          <w:szCs w:val="16"/>
          <w:lang w:eastAsia="pt-BR"/>
        </w:rPr>
        <w:t xml:space="preserve"> </w:t>
      </w:r>
      <w:r w:rsidR="009B252B" w:rsidRPr="008C258B">
        <w:rPr>
          <w:rFonts w:ascii="Book Antiqua" w:hAnsi="Book Antiqua"/>
          <w:b/>
          <w:color w:val="FF0000"/>
          <w:sz w:val="16"/>
          <w:szCs w:val="16"/>
          <w:u w:val="single"/>
        </w:rPr>
        <w:t>(DPEAL-2017)</w:t>
      </w:r>
      <w:r w:rsidR="00BC7816" w:rsidRPr="008C258B">
        <w:rPr>
          <w:rFonts w:ascii="Book Antiqua" w:eastAsia="Times New Roman" w:hAnsi="Book Antiqua" w:cs="Times New Roman"/>
          <w:b/>
          <w:bCs/>
          <w:color w:val="FF0000"/>
          <w:sz w:val="16"/>
          <w:szCs w:val="16"/>
          <w:lang w:eastAsia="pt-BR"/>
        </w:rPr>
        <w:t xml:space="preserve"> </w:t>
      </w:r>
      <w:bookmarkStart w:id="109" w:name="_Hlk80276452"/>
      <w:r w:rsidR="00BC7816" w:rsidRPr="008C258B">
        <w:rPr>
          <w:rFonts w:ascii="Book Antiqua" w:eastAsia="Times New Roman" w:hAnsi="Book Antiqua" w:cs="Times New Roman"/>
          <w:b/>
          <w:color w:val="FF0000"/>
          <w:sz w:val="16"/>
          <w:szCs w:val="16"/>
          <w:u w:val="single"/>
          <w:lang w:eastAsia="pt-BR"/>
        </w:rPr>
        <w:t>(DPEMG-2019)</w:t>
      </w:r>
      <w:bookmarkEnd w:id="109"/>
      <w:r w:rsidR="009E094B" w:rsidRPr="008C258B">
        <w:rPr>
          <w:rFonts w:ascii="Book Antiqua" w:eastAsia="Times New Roman" w:hAnsi="Book Antiqua" w:cs="Times New Roman"/>
          <w:b/>
          <w:color w:val="FF0000"/>
          <w:sz w:val="16"/>
          <w:szCs w:val="16"/>
          <w:lang w:eastAsia="pt-BR"/>
        </w:rPr>
        <w:t xml:space="preserve"> </w:t>
      </w:r>
      <w:r w:rsidR="009E094B" w:rsidRPr="008C258B">
        <w:rPr>
          <w:rFonts w:ascii="Book Antiqua" w:hAnsi="Book Antiqua" w:cs="Times New Roman"/>
          <w:b/>
          <w:color w:val="FF0000"/>
          <w:sz w:val="16"/>
          <w:szCs w:val="16"/>
          <w:u w:val="single"/>
        </w:rPr>
        <w:t>(DPERJ-2021)</w:t>
      </w:r>
      <w:r w:rsidR="003479A3">
        <w:rPr>
          <w:rFonts w:ascii="Book Antiqua" w:hAnsi="Book Antiqua" w:cs="Times New Roman"/>
          <w:b/>
          <w:color w:val="FF0000"/>
          <w:sz w:val="16"/>
          <w:szCs w:val="16"/>
        </w:rPr>
        <w:t xml:space="preserve"> </w:t>
      </w:r>
      <w:r w:rsidR="003479A3">
        <w:rPr>
          <w:rFonts w:ascii="Book Antiqua" w:hAnsi="Book Antiqua" w:cs="Times New Roman"/>
          <w:b/>
          <w:color w:val="FF0000"/>
          <w:sz w:val="16"/>
          <w:szCs w:val="16"/>
          <w:u w:val="single"/>
        </w:rPr>
        <w:t>(DPEMT-2022)</w:t>
      </w:r>
      <w:r w:rsidR="00BA5AAC">
        <w:rPr>
          <w:rFonts w:ascii="Book Antiqua" w:hAnsi="Book Antiqua" w:cs="Times New Roman"/>
          <w:b/>
          <w:color w:val="FF0000"/>
          <w:sz w:val="16"/>
          <w:szCs w:val="16"/>
        </w:rPr>
        <w:t xml:space="preserve"> </w:t>
      </w:r>
      <w:r w:rsidR="00BA5AAC">
        <w:rPr>
          <w:rFonts w:ascii="Book Antiqua" w:eastAsia="Times New Roman" w:hAnsi="Book Antiqua" w:cs="Times New Roman"/>
          <w:b/>
          <w:bCs/>
          <w:color w:val="FF0000"/>
          <w:sz w:val="16"/>
          <w:szCs w:val="16"/>
          <w:u w:val="single"/>
          <w:lang w:eastAsia="pt-BR"/>
        </w:rPr>
        <w:t>(TJMMG-2022)</w:t>
      </w:r>
    </w:p>
    <w:p w14:paraId="511AE2E7" w14:textId="6A498783" w:rsidR="000E7C60" w:rsidRPr="003479A3" w:rsidRDefault="000E7C60" w:rsidP="00195C7F">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72255E">
        <w:rPr>
          <w:rFonts w:ascii="Book Antiqua" w:eastAsia="Times New Roman" w:hAnsi="Book Antiqua" w:cs="Times New Roman"/>
          <w:b/>
          <w:bCs/>
          <w:sz w:val="19"/>
          <w:szCs w:val="19"/>
          <w:highlight w:val="magenta"/>
          <w:lang w:eastAsia="pt-BR"/>
        </w:rPr>
        <w:t>Art. 142</w:t>
      </w:r>
      <w:r w:rsidRPr="0072255E">
        <w:rPr>
          <w:rFonts w:ascii="Book Antiqua" w:eastAsia="Times New Roman" w:hAnsi="Book Antiqua" w:cs="Times New Roman"/>
          <w:sz w:val="19"/>
          <w:szCs w:val="19"/>
          <w:lang w:eastAsia="pt-BR"/>
        </w:rPr>
        <w:t xml:space="preserve">. </w:t>
      </w:r>
      <w:r w:rsidRPr="000D5880">
        <w:rPr>
          <w:rFonts w:ascii="Book Antiqua" w:eastAsia="Times New Roman" w:hAnsi="Book Antiqua" w:cs="Times New Roman"/>
          <w:b/>
          <w:bCs/>
          <w:sz w:val="19"/>
          <w:szCs w:val="19"/>
          <w:lang w:eastAsia="pt-BR"/>
        </w:rPr>
        <w:t>No caso de revogação por outro motivo, não se computará na pena o tempo em que esteve solto o liberado, e tampouco se concederá, em relação à mesma pena, novo livramento</w:t>
      </w:r>
      <w:r w:rsidRPr="008C258B">
        <w:rPr>
          <w:rFonts w:ascii="Book Antiqua" w:eastAsia="Times New Roman" w:hAnsi="Book Antiqua" w:cs="Times New Roman"/>
          <w:sz w:val="18"/>
          <w:szCs w:val="18"/>
          <w:lang w:eastAsia="pt-BR"/>
        </w:rPr>
        <w:t>.</w:t>
      </w:r>
      <w:r w:rsidR="00687961" w:rsidRPr="008C258B">
        <w:rPr>
          <w:rFonts w:ascii="Book Antiqua" w:eastAsia="Times New Roman" w:hAnsi="Book Antiqua" w:cs="Times New Roman"/>
          <w:sz w:val="18"/>
          <w:szCs w:val="18"/>
          <w:lang w:eastAsia="pt-BR"/>
        </w:rPr>
        <w:t xml:space="preserve"> </w:t>
      </w:r>
      <w:r w:rsidR="00687961" w:rsidRPr="008C258B">
        <w:rPr>
          <w:rFonts w:ascii="Book Antiqua" w:eastAsia="Times New Roman" w:hAnsi="Book Antiqua" w:cs="Times New Roman"/>
          <w:b/>
          <w:bCs/>
          <w:color w:val="FF0000"/>
          <w:sz w:val="16"/>
          <w:szCs w:val="16"/>
          <w:u w:val="single"/>
          <w:lang w:eastAsia="pt-BR"/>
        </w:rPr>
        <w:t>(MPSP-2008)</w:t>
      </w:r>
      <w:r w:rsidR="00405311" w:rsidRPr="008C258B">
        <w:rPr>
          <w:rFonts w:ascii="Book Antiqua" w:eastAsia="Times New Roman" w:hAnsi="Book Antiqua" w:cs="Times New Roman"/>
          <w:b/>
          <w:bCs/>
          <w:color w:val="FF0000"/>
          <w:sz w:val="16"/>
          <w:szCs w:val="16"/>
          <w:lang w:eastAsia="pt-BR"/>
        </w:rPr>
        <w:t xml:space="preserve"> </w:t>
      </w:r>
      <w:r w:rsidR="00B147A7" w:rsidRPr="008C258B">
        <w:rPr>
          <w:rFonts w:ascii="Book Antiqua" w:eastAsia="Times New Roman" w:hAnsi="Book Antiqua" w:cs="Times New Roman"/>
          <w:b/>
          <w:color w:val="FF0000"/>
          <w:sz w:val="16"/>
          <w:szCs w:val="16"/>
          <w:u w:val="single"/>
          <w:lang w:eastAsia="pt-BR"/>
        </w:rPr>
        <w:t>(MPSC-2012)</w:t>
      </w:r>
      <w:r w:rsidR="0048120D" w:rsidRPr="008C258B">
        <w:rPr>
          <w:rFonts w:ascii="Book Antiqua" w:eastAsia="Times New Roman" w:hAnsi="Book Antiqua" w:cs="Times New Roman"/>
          <w:b/>
          <w:bCs/>
          <w:color w:val="FF0000"/>
          <w:sz w:val="16"/>
          <w:szCs w:val="16"/>
          <w:lang w:eastAsia="pt-BR"/>
        </w:rPr>
        <w:t xml:space="preserve"> </w:t>
      </w:r>
      <w:r w:rsidR="0048120D" w:rsidRPr="008C258B">
        <w:rPr>
          <w:rFonts w:ascii="Book Antiqua" w:eastAsia="Times New Roman" w:hAnsi="Book Antiqua" w:cs="Times New Roman"/>
          <w:b/>
          <w:color w:val="FF0000"/>
          <w:sz w:val="16"/>
          <w:szCs w:val="16"/>
          <w:u w:val="single"/>
          <w:lang w:eastAsia="pt-BR"/>
        </w:rPr>
        <w:t>(TJSC-2013</w:t>
      </w:r>
      <w:r w:rsidR="0048120D" w:rsidRPr="008C258B">
        <w:rPr>
          <w:rFonts w:ascii="Book Antiqua" w:eastAsia="Times New Roman" w:hAnsi="Book Antiqua" w:cs="Times New Roman"/>
          <w:b/>
          <w:color w:val="FF0000"/>
          <w:sz w:val="16"/>
          <w:szCs w:val="16"/>
          <w:lang w:eastAsia="pt-BR"/>
        </w:rPr>
        <w:t>)</w:t>
      </w:r>
      <w:r w:rsidR="000D5880" w:rsidRPr="008C258B">
        <w:rPr>
          <w:rFonts w:ascii="Book Antiqua" w:eastAsia="Times New Roman" w:hAnsi="Book Antiqua" w:cs="Times New Roman"/>
          <w:b/>
          <w:color w:val="FF0000"/>
          <w:sz w:val="16"/>
          <w:szCs w:val="16"/>
          <w:lang w:eastAsia="pt-BR"/>
        </w:rPr>
        <w:t xml:space="preserve"> </w:t>
      </w:r>
      <w:r w:rsidR="000D5880" w:rsidRPr="008C258B">
        <w:rPr>
          <w:rFonts w:ascii="Book Antiqua" w:eastAsia="Times New Roman" w:hAnsi="Book Antiqua" w:cs="Times New Roman"/>
          <w:b/>
          <w:bCs/>
          <w:color w:val="FF0000"/>
          <w:sz w:val="16"/>
          <w:szCs w:val="16"/>
          <w:lang w:eastAsia="pt-BR"/>
        </w:rPr>
        <w:t>(</w:t>
      </w:r>
      <w:r w:rsidR="000D5880" w:rsidRPr="008C258B">
        <w:rPr>
          <w:rFonts w:ascii="Book Antiqua" w:eastAsia="Times New Roman" w:hAnsi="Book Antiqua" w:cs="Times New Roman"/>
          <w:b/>
          <w:bCs/>
          <w:color w:val="FF0000"/>
          <w:sz w:val="16"/>
          <w:szCs w:val="16"/>
          <w:u w:val="single"/>
          <w:lang w:eastAsia="pt-BR"/>
        </w:rPr>
        <w:t>DPERR-2013)</w:t>
      </w:r>
      <w:r w:rsidR="004A79C1" w:rsidRPr="008C258B">
        <w:rPr>
          <w:rFonts w:ascii="Book Antiqua" w:eastAsia="Times New Roman" w:hAnsi="Book Antiqua" w:cs="Times New Roman"/>
          <w:b/>
          <w:color w:val="FF0000"/>
          <w:sz w:val="16"/>
          <w:szCs w:val="16"/>
          <w:lang w:eastAsia="pt-BR"/>
        </w:rPr>
        <w:t xml:space="preserve"> </w:t>
      </w:r>
      <w:r w:rsidR="004A79C1" w:rsidRPr="008C258B">
        <w:rPr>
          <w:rFonts w:ascii="Book Antiqua" w:eastAsia="Times New Roman" w:hAnsi="Book Antiqua" w:cs="Times New Roman"/>
          <w:b/>
          <w:bCs/>
          <w:color w:val="FF0000"/>
          <w:sz w:val="16"/>
          <w:szCs w:val="16"/>
          <w:u w:val="single"/>
          <w:lang w:eastAsia="pt-BR"/>
        </w:rPr>
        <w:t>(MPPR-2014)</w:t>
      </w:r>
      <w:r w:rsidR="0021558F" w:rsidRPr="008C258B">
        <w:rPr>
          <w:rFonts w:ascii="Book Antiqua" w:eastAsia="Times New Roman" w:hAnsi="Book Antiqua" w:cs="Times New Roman"/>
          <w:b/>
          <w:bCs/>
          <w:color w:val="FF0000"/>
          <w:sz w:val="16"/>
          <w:szCs w:val="16"/>
          <w:lang w:eastAsia="pt-BR"/>
        </w:rPr>
        <w:t xml:space="preserve"> </w:t>
      </w:r>
      <w:r w:rsidR="0021558F" w:rsidRPr="008C258B">
        <w:rPr>
          <w:rFonts w:ascii="Book Antiqua" w:hAnsi="Book Antiqua"/>
          <w:b/>
          <w:bCs/>
          <w:color w:val="FF0000"/>
          <w:sz w:val="16"/>
          <w:szCs w:val="16"/>
          <w:u w:val="single"/>
        </w:rPr>
        <w:t>(DPEMA-2009/2015)</w:t>
      </w:r>
      <w:r w:rsidR="00C946CC" w:rsidRPr="008C258B">
        <w:rPr>
          <w:rFonts w:ascii="Book Antiqua" w:hAnsi="Book Antiqua"/>
          <w:b/>
          <w:bCs/>
          <w:color w:val="FF0000"/>
          <w:sz w:val="16"/>
          <w:szCs w:val="16"/>
        </w:rPr>
        <w:t xml:space="preserve"> </w:t>
      </w:r>
      <w:r w:rsidR="00C946CC" w:rsidRPr="008C258B">
        <w:rPr>
          <w:rFonts w:ascii="Book Antiqua" w:eastAsia="Times New Roman" w:hAnsi="Book Antiqua" w:cs="Times New Roman"/>
          <w:b/>
          <w:bCs/>
          <w:color w:val="FF0000"/>
          <w:sz w:val="16"/>
          <w:szCs w:val="16"/>
          <w:u w:val="single"/>
          <w:lang w:eastAsia="pt-BR"/>
        </w:rPr>
        <w:t>(DPEBA-2016)</w:t>
      </w:r>
      <w:r w:rsidR="009E094B" w:rsidRPr="008C258B">
        <w:rPr>
          <w:rFonts w:ascii="Book Antiqua" w:eastAsia="Times New Roman" w:hAnsi="Book Antiqua" w:cs="Times New Roman"/>
          <w:b/>
          <w:bCs/>
          <w:color w:val="FF0000"/>
          <w:sz w:val="16"/>
          <w:szCs w:val="16"/>
          <w:lang w:eastAsia="pt-BR"/>
        </w:rPr>
        <w:t xml:space="preserve"> </w:t>
      </w:r>
      <w:r w:rsidR="009E094B" w:rsidRPr="008C258B">
        <w:rPr>
          <w:rFonts w:ascii="Book Antiqua" w:hAnsi="Book Antiqua" w:cs="Times New Roman"/>
          <w:b/>
          <w:color w:val="FF0000"/>
          <w:sz w:val="16"/>
          <w:szCs w:val="16"/>
          <w:u w:val="single"/>
        </w:rPr>
        <w:t>(DPERJ-2021)</w:t>
      </w:r>
      <w:r w:rsidR="003479A3">
        <w:rPr>
          <w:rFonts w:ascii="Book Antiqua" w:hAnsi="Book Antiqua" w:cs="Times New Roman"/>
          <w:b/>
          <w:color w:val="FF0000"/>
          <w:sz w:val="16"/>
          <w:szCs w:val="16"/>
        </w:rPr>
        <w:t xml:space="preserve"> </w:t>
      </w:r>
      <w:r w:rsidR="003479A3">
        <w:rPr>
          <w:rFonts w:ascii="Book Antiqua" w:hAnsi="Book Antiqua" w:cs="Times New Roman"/>
          <w:b/>
          <w:color w:val="FF0000"/>
          <w:sz w:val="16"/>
          <w:szCs w:val="16"/>
          <w:u w:val="single"/>
        </w:rPr>
        <w:t>(DPEMT-2022)</w:t>
      </w:r>
    </w:p>
    <w:p w14:paraId="0F7F950F" w14:textId="071F360A" w:rsidR="000E7C60" w:rsidRPr="00D83E44" w:rsidRDefault="000E7C60" w:rsidP="00195C7F">
      <w:pPr>
        <w:spacing w:before="100" w:beforeAutospacing="1" w:after="100" w:afterAutospacing="1" w:line="240" w:lineRule="auto"/>
        <w:ind w:firstLine="525"/>
        <w:jc w:val="both"/>
        <w:rPr>
          <w:rFonts w:ascii="Book Antiqua" w:eastAsia="Times New Roman" w:hAnsi="Book Antiqua" w:cs="Times New Roman"/>
          <w:b/>
          <w:sz w:val="18"/>
          <w:szCs w:val="18"/>
          <w:lang w:eastAsia="pt-BR"/>
        </w:rPr>
      </w:pPr>
      <w:r w:rsidRPr="0072255E">
        <w:rPr>
          <w:rFonts w:ascii="Book Antiqua" w:eastAsia="Times New Roman" w:hAnsi="Book Antiqua" w:cs="Times New Roman"/>
          <w:b/>
          <w:sz w:val="19"/>
          <w:szCs w:val="19"/>
          <w:highlight w:val="magenta"/>
          <w:lang w:eastAsia="pt-BR"/>
        </w:rPr>
        <w:t>Art. 143</w:t>
      </w:r>
      <w:r w:rsidRPr="0072255E">
        <w:rPr>
          <w:rFonts w:ascii="Book Antiqua" w:eastAsia="Times New Roman" w:hAnsi="Book Antiqua" w:cs="Times New Roman"/>
          <w:sz w:val="19"/>
          <w:szCs w:val="19"/>
          <w:lang w:eastAsia="pt-BR"/>
        </w:rPr>
        <w:t xml:space="preserve">. A </w:t>
      </w:r>
      <w:r w:rsidRPr="0072255E">
        <w:rPr>
          <w:rFonts w:ascii="Book Antiqua" w:eastAsia="Times New Roman" w:hAnsi="Book Antiqua" w:cs="Times New Roman"/>
          <w:b/>
          <w:bCs/>
          <w:caps/>
          <w:sz w:val="19"/>
          <w:szCs w:val="19"/>
          <w:shd w:val="clear" w:color="auto" w:fill="F7CAAC" w:themeFill="accent2" w:themeFillTint="66"/>
          <w:lang w:eastAsia="pt-BR"/>
        </w:rPr>
        <w:t>revogação</w:t>
      </w:r>
      <w:r w:rsidRPr="0072255E">
        <w:rPr>
          <w:rFonts w:ascii="Book Antiqua" w:eastAsia="Times New Roman" w:hAnsi="Book Antiqua" w:cs="Times New Roman"/>
          <w:b/>
          <w:bCs/>
          <w:caps/>
          <w:sz w:val="19"/>
          <w:szCs w:val="19"/>
          <w:lang w:eastAsia="pt-BR"/>
        </w:rPr>
        <w:t xml:space="preserve"> </w:t>
      </w:r>
      <w:r w:rsidRPr="0072255E">
        <w:rPr>
          <w:rFonts w:ascii="Book Antiqua" w:eastAsia="Times New Roman" w:hAnsi="Book Antiqua" w:cs="Times New Roman"/>
          <w:b/>
          <w:bCs/>
          <w:caps/>
          <w:sz w:val="19"/>
          <w:szCs w:val="19"/>
          <w:highlight w:val="green"/>
          <w:lang w:eastAsia="pt-BR"/>
        </w:rPr>
        <w:t>será decretada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a requerimento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do Ministério Público</w:t>
      </w:r>
      <w:r w:rsidRPr="0072255E">
        <w:rPr>
          <w:rFonts w:ascii="Book Antiqua" w:eastAsia="Times New Roman" w:hAnsi="Book Antiqua" w:cs="Times New Roman"/>
          <w:sz w:val="19"/>
          <w:szCs w:val="19"/>
          <w:lang w:eastAsia="pt-BR"/>
        </w:rPr>
        <w:t xml:space="preserve">, mediante </w:t>
      </w:r>
      <w:r w:rsidRPr="0072255E">
        <w:rPr>
          <w:rFonts w:ascii="Book Antiqua" w:eastAsia="Times New Roman" w:hAnsi="Book Antiqua" w:cs="Times New Roman"/>
          <w:b/>
          <w:bCs/>
          <w:sz w:val="19"/>
          <w:szCs w:val="19"/>
          <w:highlight w:val="cyan"/>
          <w:lang w:eastAsia="pt-BR"/>
        </w:rPr>
        <w:t>representação</w:t>
      </w:r>
      <w:r w:rsidRPr="0072255E">
        <w:rPr>
          <w:rFonts w:ascii="Book Antiqua" w:eastAsia="Times New Roman" w:hAnsi="Book Antiqua" w:cs="Times New Roman"/>
          <w:b/>
          <w:bCs/>
          <w:sz w:val="19"/>
          <w:szCs w:val="19"/>
          <w:lang w:eastAsia="pt-BR"/>
        </w:rPr>
        <w:t xml:space="preserve"> </w:t>
      </w:r>
      <w:r w:rsidRPr="0072255E">
        <w:rPr>
          <w:rFonts w:ascii="Book Antiqua" w:eastAsia="Times New Roman" w:hAnsi="Book Antiqua" w:cs="Times New Roman"/>
          <w:b/>
          <w:bCs/>
          <w:sz w:val="19"/>
          <w:szCs w:val="19"/>
          <w:highlight w:val="yellow"/>
          <w:lang w:eastAsia="pt-BR"/>
        </w:rPr>
        <w:t>do Conselho Penitenciário</w:t>
      </w:r>
      <w:r w:rsidRPr="0072255E">
        <w:rPr>
          <w:rFonts w:ascii="Book Antiqua" w:eastAsia="Times New Roman" w:hAnsi="Book Antiqua" w:cs="Times New Roman"/>
          <w:sz w:val="19"/>
          <w:szCs w:val="19"/>
          <w:lang w:eastAsia="pt-BR"/>
        </w:rPr>
        <w:t xml:space="preserve">, ou, </w:t>
      </w:r>
      <w:r w:rsidRPr="0072255E">
        <w:rPr>
          <w:rFonts w:ascii="Book Antiqua" w:eastAsia="Times New Roman" w:hAnsi="Book Antiqua" w:cs="Times New Roman"/>
          <w:b/>
          <w:bCs/>
          <w:sz w:val="19"/>
          <w:szCs w:val="19"/>
          <w:highlight w:val="cyan"/>
          <w:lang w:eastAsia="pt-BR"/>
        </w:rPr>
        <w:t>de ofício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pelo Juiz</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highlight w:val="green"/>
          <w:lang w:eastAsia="pt-BR"/>
        </w:rPr>
        <w:t>ouvido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yellow"/>
          <w:lang w:eastAsia="pt-BR"/>
        </w:rPr>
        <w:t>o liberado</w:t>
      </w:r>
      <w:r w:rsidRPr="008C258B">
        <w:rPr>
          <w:rFonts w:ascii="Book Antiqua" w:eastAsia="Times New Roman" w:hAnsi="Book Antiqua" w:cs="Times New Roman"/>
          <w:sz w:val="18"/>
          <w:szCs w:val="18"/>
          <w:lang w:eastAsia="pt-BR"/>
        </w:rPr>
        <w:t>.</w:t>
      </w:r>
      <w:r w:rsidR="00E873C0" w:rsidRPr="008C258B">
        <w:rPr>
          <w:rFonts w:ascii="Book Antiqua" w:eastAsia="Times New Roman" w:hAnsi="Book Antiqua" w:cs="Times New Roman"/>
          <w:sz w:val="18"/>
          <w:szCs w:val="18"/>
          <w:lang w:eastAsia="pt-BR"/>
        </w:rPr>
        <w:t xml:space="preserve"> </w:t>
      </w:r>
      <w:r w:rsidR="00670762" w:rsidRPr="008C258B">
        <w:rPr>
          <w:rFonts w:ascii="Book Antiqua" w:eastAsia="Times New Roman" w:hAnsi="Book Antiqua" w:cs="Times New Roman"/>
          <w:b/>
          <w:color w:val="FF0000"/>
          <w:sz w:val="16"/>
          <w:szCs w:val="16"/>
          <w:u w:val="single"/>
          <w:lang w:eastAsia="pt-BR"/>
        </w:rPr>
        <w:t>(TJAP-2009)</w:t>
      </w:r>
      <w:r w:rsidR="009B252B" w:rsidRPr="008C258B">
        <w:rPr>
          <w:rFonts w:ascii="Book Antiqua" w:eastAsia="Times New Roman" w:hAnsi="Book Antiqua" w:cs="Times New Roman"/>
          <w:b/>
          <w:color w:val="FF0000"/>
          <w:sz w:val="16"/>
          <w:szCs w:val="16"/>
          <w:lang w:eastAsia="pt-BR"/>
        </w:rPr>
        <w:t xml:space="preserve"> </w:t>
      </w:r>
      <w:r w:rsidR="009B252B" w:rsidRPr="008C258B">
        <w:rPr>
          <w:rFonts w:ascii="Book Antiqua" w:hAnsi="Book Antiqua"/>
          <w:b/>
          <w:color w:val="FF0000"/>
          <w:sz w:val="16"/>
          <w:szCs w:val="16"/>
          <w:u w:val="single"/>
        </w:rPr>
        <w:t>(DPEAL-2017)</w:t>
      </w:r>
      <w:r w:rsidR="00B15E24" w:rsidRPr="008C258B">
        <w:rPr>
          <w:rFonts w:ascii="Book Antiqua" w:eastAsia="Times New Roman" w:hAnsi="Book Antiqua" w:cs="Times New Roman"/>
          <w:b/>
          <w:color w:val="FF0000"/>
          <w:sz w:val="16"/>
          <w:szCs w:val="16"/>
          <w:lang w:eastAsia="pt-BR"/>
        </w:rPr>
        <w:t xml:space="preserve"> </w:t>
      </w:r>
      <w:r w:rsidR="00B15E24" w:rsidRPr="008C258B">
        <w:rPr>
          <w:rFonts w:ascii="Book Antiqua" w:eastAsia="Times New Roman" w:hAnsi="Book Antiqua" w:cs="Times New Roman"/>
          <w:b/>
          <w:color w:val="FF0000"/>
          <w:sz w:val="16"/>
          <w:szCs w:val="16"/>
          <w:u w:val="single"/>
          <w:lang w:eastAsia="pt-BR"/>
        </w:rPr>
        <w:t>(TJAL-2019)</w:t>
      </w:r>
      <w:r w:rsidR="00D83E44">
        <w:rPr>
          <w:rFonts w:ascii="Book Antiqua" w:eastAsia="Times New Roman" w:hAnsi="Book Antiqua" w:cs="Times New Roman"/>
          <w:b/>
          <w:color w:val="FF0000"/>
          <w:sz w:val="16"/>
          <w:szCs w:val="16"/>
          <w:lang w:eastAsia="pt-BR"/>
        </w:rPr>
        <w:t xml:space="preserve"> </w:t>
      </w:r>
      <w:r w:rsidR="00D83E44" w:rsidRPr="004B29ED">
        <w:rPr>
          <w:rFonts w:ascii="Book Antiqua" w:hAnsi="Book Antiqua"/>
          <w:b/>
          <w:bCs/>
          <w:color w:val="FF0000"/>
          <w:sz w:val="16"/>
          <w:szCs w:val="16"/>
          <w:u w:val="single"/>
        </w:rPr>
        <w:t>(DPETO-20</w:t>
      </w:r>
      <w:r w:rsidR="00D83E44">
        <w:rPr>
          <w:rFonts w:ascii="Book Antiqua" w:hAnsi="Book Antiqua"/>
          <w:b/>
          <w:bCs/>
          <w:color w:val="FF0000"/>
          <w:sz w:val="16"/>
          <w:szCs w:val="16"/>
          <w:u w:val="single"/>
        </w:rPr>
        <w:t>22</w:t>
      </w:r>
      <w:r w:rsidR="00D83E44" w:rsidRPr="004B29ED">
        <w:rPr>
          <w:rFonts w:ascii="Book Antiqua" w:hAnsi="Book Antiqua"/>
          <w:b/>
          <w:bCs/>
          <w:color w:val="FF0000"/>
          <w:sz w:val="16"/>
          <w:szCs w:val="16"/>
          <w:u w:val="single"/>
        </w:rPr>
        <w:t>)</w:t>
      </w:r>
    </w:p>
    <w:p w14:paraId="2C860B76" w14:textId="0B4DA087"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color w:val="000000"/>
          <w:sz w:val="19"/>
          <w:szCs w:val="19"/>
          <w:highlight w:val="magenta"/>
          <w:lang w:eastAsia="pt-BR"/>
        </w:rPr>
        <w:t>Art. 144</w:t>
      </w:r>
      <w:r w:rsidRPr="0072255E">
        <w:rPr>
          <w:rFonts w:ascii="Book Antiqua" w:eastAsia="Times New Roman" w:hAnsi="Book Antiqua" w:cs="Times New Roman"/>
          <w:color w:val="000000"/>
          <w:sz w:val="19"/>
          <w:szCs w:val="19"/>
          <w:lang w:eastAsia="pt-BR"/>
        </w:rPr>
        <w:t xml:space="preserve">.  O Juiz, </w:t>
      </w:r>
      <w:r w:rsidRPr="0072255E">
        <w:rPr>
          <w:rFonts w:ascii="Book Antiqua" w:eastAsia="Times New Roman" w:hAnsi="Book Antiqua" w:cs="Times New Roman"/>
          <w:b/>
          <w:color w:val="000000"/>
          <w:sz w:val="19"/>
          <w:szCs w:val="19"/>
          <w:highlight w:val="cyan"/>
          <w:lang w:eastAsia="pt-BR"/>
        </w:rPr>
        <w:t>de ofício</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color w:val="000000"/>
          <w:sz w:val="19"/>
          <w:szCs w:val="19"/>
          <w:highlight w:val="cyan"/>
          <w:lang w:eastAsia="pt-BR"/>
        </w:rPr>
        <w:t>a requerimento</w:t>
      </w:r>
      <w:r w:rsidRPr="0072255E">
        <w:rPr>
          <w:rFonts w:ascii="Book Antiqua" w:eastAsia="Times New Roman" w:hAnsi="Book Antiqua" w:cs="Times New Roman"/>
          <w:color w:val="000000"/>
          <w:sz w:val="19"/>
          <w:szCs w:val="19"/>
          <w:lang w:eastAsia="pt-BR"/>
        </w:rPr>
        <w:t xml:space="preserve"> do Ministério Público, da Defensoria Pública ou mediante representação do Conselho Penitenciário, e ouvido o liberado, </w:t>
      </w:r>
      <w:r w:rsidRPr="00AB7632">
        <w:rPr>
          <w:rFonts w:ascii="Book Antiqua" w:eastAsia="Times New Roman" w:hAnsi="Book Antiqua" w:cs="Times New Roman"/>
          <w:b/>
          <w:bCs/>
          <w:caps/>
          <w:color w:val="000000"/>
          <w:sz w:val="19"/>
          <w:szCs w:val="19"/>
          <w:highlight w:val="green"/>
          <w:lang w:eastAsia="pt-BR"/>
        </w:rPr>
        <w:t>poderá modificar</w:t>
      </w:r>
      <w:r w:rsidRPr="0072255E">
        <w:rPr>
          <w:rFonts w:ascii="Book Antiqua" w:eastAsia="Times New Roman" w:hAnsi="Book Antiqua" w:cs="Times New Roman"/>
          <w:color w:val="000000"/>
          <w:sz w:val="19"/>
          <w:szCs w:val="19"/>
          <w:lang w:eastAsia="pt-BR"/>
        </w:rPr>
        <w:t xml:space="preserve"> </w:t>
      </w:r>
      <w:r w:rsidRPr="00AB7632">
        <w:rPr>
          <w:rFonts w:ascii="Book Antiqua" w:eastAsia="Times New Roman" w:hAnsi="Book Antiqua" w:cs="Times New Roman"/>
          <w:b/>
          <w:bCs/>
          <w:color w:val="000000"/>
          <w:sz w:val="19"/>
          <w:szCs w:val="19"/>
          <w:highlight w:val="cyan"/>
          <w:lang w:eastAsia="pt-BR"/>
        </w:rPr>
        <w:t>as condições</w:t>
      </w:r>
      <w:r w:rsidRPr="0072255E">
        <w:rPr>
          <w:rFonts w:ascii="Book Antiqua" w:eastAsia="Times New Roman" w:hAnsi="Book Antiqua" w:cs="Times New Roman"/>
          <w:color w:val="000000"/>
          <w:sz w:val="19"/>
          <w:szCs w:val="19"/>
          <w:lang w:eastAsia="pt-BR"/>
        </w:rPr>
        <w:t xml:space="preserve"> </w:t>
      </w:r>
      <w:r w:rsidRPr="00AB7632">
        <w:rPr>
          <w:rFonts w:ascii="Book Antiqua" w:eastAsia="Times New Roman" w:hAnsi="Book Antiqua" w:cs="Times New Roman"/>
          <w:b/>
          <w:bCs/>
          <w:color w:val="000000"/>
          <w:sz w:val="19"/>
          <w:szCs w:val="19"/>
          <w:highlight w:val="yellow"/>
          <w:lang w:eastAsia="pt-BR"/>
        </w:rPr>
        <w:t>especificadas na sentença</w:t>
      </w:r>
      <w:r w:rsidRPr="0072255E">
        <w:rPr>
          <w:rFonts w:ascii="Book Antiqua" w:eastAsia="Times New Roman" w:hAnsi="Book Antiqua" w:cs="Times New Roman"/>
          <w:color w:val="000000"/>
          <w:sz w:val="19"/>
          <w:szCs w:val="19"/>
          <w:lang w:eastAsia="pt-BR"/>
        </w:rPr>
        <w:t xml:space="preserve">, devendo o respectivo ato decisório ser lido ao liberado por uma das autoridades ou funcionários indicados no inciso I do </w:t>
      </w:r>
      <w:r w:rsidRPr="0072255E">
        <w:rPr>
          <w:rFonts w:ascii="Book Antiqua" w:eastAsia="Times New Roman" w:hAnsi="Book Antiqua" w:cs="Times New Roman"/>
          <w:b/>
          <w:bCs/>
          <w:color w:val="000000"/>
          <w:sz w:val="19"/>
          <w:szCs w:val="19"/>
          <w:lang w:eastAsia="pt-BR"/>
        </w:rPr>
        <w:t>caput</w:t>
      </w:r>
      <w:r w:rsidRPr="0072255E">
        <w:rPr>
          <w:rFonts w:ascii="Book Antiqua" w:eastAsia="Times New Roman" w:hAnsi="Book Antiqua" w:cs="Times New Roman"/>
          <w:color w:val="000000"/>
          <w:sz w:val="19"/>
          <w:szCs w:val="19"/>
          <w:lang w:eastAsia="pt-BR"/>
        </w:rPr>
        <w:t xml:space="preserve"> do art. 137 desta Lei, observado o disposto nos incisos II e III e §§ 1</w:t>
      </w:r>
      <w:r w:rsidRPr="0072255E">
        <w:rPr>
          <w:rFonts w:ascii="Book Antiqua" w:eastAsia="Times New Roman" w:hAnsi="Book Antiqua" w:cs="Times New Roman"/>
          <w:color w:val="000000"/>
          <w:sz w:val="19"/>
          <w:szCs w:val="19"/>
          <w:u w:val="single"/>
          <w:vertAlign w:val="superscript"/>
          <w:lang w:eastAsia="pt-BR"/>
        </w:rPr>
        <w:t>o</w:t>
      </w:r>
      <w:r w:rsidRPr="0072255E">
        <w:rPr>
          <w:rFonts w:ascii="Book Antiqua" w:eastAsia="Times New Roman" w:hAnsi="Book Antiqua" w:cs="Times New Roman"/>
          <w:color w:val="000000"/>
          <w:sz w:val="19"/>
          <w:szCs w:val="19"/>
          <w:lang w:eastAsia="pt-BR"/>
        </w:rPr>
        <w:t xml:space="preserve"> e 2</w:t>
      </w:r>
      <w:r w:rsidRPr="0072255E">
        <w:rPr>
          <w:rFonts w:ascii="Book Antiqua" w:eastAsia="Times New Roman" w:hAnsi="Book Antiqua" w:cs="Times New Roman"/>
          <w:color w:val="000000"/>
          <w:sz w:val="19"/>
          <w:szCs w:val="19"/>
          <w:u w:val="single"/>
          <w:vertAlign w:val="superscript"/>
          <w:lang w:eastAsia="pt-BR"/>
        </w:rPr>
        <w:t>o</w:t>
      </w:r>
      <w:r w:rsidRPr="0072255E">
        <w:rPr>
          <w:rFonts w:ascii="Book Antiqua" w:eastAsia="Times New Roman" w:hAnsi="Book Antiqua" w:cs="Times New Roman"/>
          <w:color w:val="000000"/>
          <w:sz w:val="19"/>
          <w:szCs w:val="19"/>
          <w:lang w:eastAsia="pt-BR"/>
        </w:rPr>
        <w:t xml:space="preserve"> do mesmo artigo</w:t>
      </w:r>
      <w:r w:rsidRPr="008C258B">
        <w:rPr>
          <w:rFonts w:ascii="Book Antiqua" w:eastAsia="Times New Roman" w:hAnsi="Book Antiqua" w:cs="Times New Roman"/>
          <w:color w:val="000000"/>
          <w:sz w:val="18"/>
          <w:szCs w:val="18"/>
          <w:lang w:eastAsia="pt-BR"/>
        </w:rPr>
        <w:t xml:space="preserve">. </w:t>
      </w:r>
      <w:hyperlink r:id="rId192" w:anchor="art2" w:history="1">
        <w:r w:rsidRPr="008C258B">
          <w:rPr>
            <w:rFonts w:ascii="Book Antiqua" w:eastAsia="Times New Roman" w:hAnsi="Book Antiqua" w:cs="Times New Roman"/>
            <w:color w:val="0000FF"/>
            <w:sz w:val="16"/>
            <w:szCs w:val="16"/>
            <w:u w:val="single"/>
            <w:lang w:eastAsia="pt-BR"/>
          </w:rPr>
          <w:t>(Redação dada pela Lei nº 12.313, de 2010).</w:t>
        </w:r>
      </w:hyperlink>
      <w:r w:rsidR="00AB7632" w:rsidRPr="008C258B">
        <w:rPr>
          <w:rFonts w:ascii="Book Antiqua" w:eastAsia="Times New Roman" w:hAnsi="Book Antiqua" w:cs="Times New Roman"/>
          <w:color w:val="0000FF"/>
          <w:sz w:val="16"/>
          <w:szCs w:val="16"/>
          <w:lang w:eastAsia="pt-BR"/>
        </w:rPr>
        <w:t xml:space="preserve"> </w:t>
      </w:r>
      <w:r w:rsidR="00AB7632" w:rsidRPr="008C258B">
        <w:rPr>
          <w:rFonts w:ascii="Book Antiqua" w:hAnsi="Book Antiqua" w:cs="Times New Roman"/>
          <w:b/>
          <w:color w:val="FF0000"/>
          <w:sz w:val="16"/>
          <w:szCs w:val="16"/>
          <w:u w:val="single"/>
        </w:rPr>
        <w:t>(MPSP-2011)</w:t>
      </w:r>
    </w:p>
    <w:p w14:paraId="2D726B63" w14:textId="4887124F" w:rsidR="000E7C60" w:rsidRDefault="000E7C60" w:rsidP="00195C7F">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72255E">
        <w:rPr>
          <w:rFonts w:ascii="Book Antiqua" w:eastAsia="Times New Roman" w:hAnsi="Book Antiqua" w:cs="Times New Roman"/>
          <w:b/>
          <w:sz w:val="19"/>
          <w:szCs w:val="19"/>
          <w:highlight w:val="magenta"/>
          <w:lang w:eastAsia="pt-BR"/>
        </w:rPr>
        <w:t>Art. 145</w:t>
      </w:r>
      <w:r w:rsidRPr="0072255E">
        <w:rPr>
          <w:rFonts w:ascii="Book Antiqua" w:eastAsia="Times New Roman" w:hAnsi="Book Antiqua" w:cs="Times New Roman"/>
          <w:sz w:val="19"/>
          <w:szCs w:val="19"/>
          <w:lang w:eastAsia="pt-BR"/>
        </w:rPr>
        <w:t xml:space="preserve">. </w:t>
      </w:r>
      <w:r w:rsidRPr="00D04890">
        <w:rPr>
          <w:rFonts w:ascii="Book Antiqua" w:eastAsia="Times New Roman" w:hAnsi="Book Antiqua" w:cs="Times New Roman"/>
          <w:b/>
          <w:caps/>
          <w:sz w:val="19"/>
          <w:szCs w:val="19"/>
          <w:highlight w:val="green"/>
          <w:lang w:eastAsia="pt-BR"/>
        </w:rPr>
        <w:t>Praticada</w:t>
      </w:r>
      <w:r w:rsidRPr="00D04890">
        <w:rPr>
          <w:rFonts w:ascii="Book Antiqua" w:eastAsia="Times New Roman" w:hAnsi="Book Antiqua" w:cs="Times New Roman"/>
          <w:b/>
          <w:sz w:val="19"/>
          <w:szCs w:val="19"/>
          <w:lang w:eastAsia="pt-BR"/>
        </w:rPr>
        <w:t xml:space="preserve"> </w:t>
      </w:r>
      <w:r w:rsidRPr="00D04890">
        <w:rPr>
          <w:rFonts w:ascii="Book Antiqua" w:eastAsia="Times New Roman" w:hAnsi="Book Antiqua" w:cs="Times New Roman"/>
          <w:b/>
          <w:sz w:val="19"/>
          <w:szCs w:val="19"/>
          <w:highlight w:val="yellow"/>
          <w:lang w:eastAsia="pt-BR"/>
        </w:rPr>
        <w:t>pelo liberado</w:t>
      </w:r>
      <w:r w:rsidRPr="00D04890">
        <w:rPr>
          <w:rFonts w:ascii="Book Antiqua" w:eastAsia="Times New Roman" w:hAnsi="Book Antiqua" w:cs="Times New Roman"/>
          <w:b/>
          <w:sz w:val="19"/>
          <w:szCs w:val="19"/>
          <w:lang w:eastAsia="pt-BR"/>
        </w:rPr>
        <w:t xml:space="preserve"> </w:t>
      </w:r>
      <w:r w:rsidRPr="00D04890">
        <w:rPr>
          <w:rFonts w:ascii="Book Antiqua" w:eastAsia="Times New Roman" w:hAnsi="Book Antiqua" w:cs="Times New Roman"/>
          <w:b/>
          <w:sz w:val="19"/>
          <w:szCs w:val="19"/>
          <w:highlight w:val="cyan"/>
          <w:lang w:eastAsia="pt-BR"/>
        </w:rPr>
        <w:t>outra infração penal</w:t>
      </w:r>
      <w:r w:rsidRPr="00D04890">
        <w:rPr>
          <w:rFonts w:ascii="Book Antiqua" w:eastAsia="Times New Roman" w:hAnsi="Book Antiqua" w:cs="Times New Roman"/>
          <w:b/>
          <w:sz w:val="19"/>
          <w:szCs w:val="19"/>
          <w:lang w:eastAsia="pt-BR"/>
        </w:rPr>
        <w:t xml:space="preserve">, o Juiz </w:t>
      </w:r>
      <w:r w:rsidRPr="00D83E44">
        <w:rPr>
          <w:rFonts w:ascii="Book Antiqua" w:eastAsia="Times New Roman" w:hAnsi="Book Antiqua" w:cs="Times New Roman"/>
          <w:b/>
          <w:caps/>
          <w:sz w:val="19"/>
          <w:szCs w:val="19"/>
          <w:highlight w:val="green"/>
          <w:lang w:eastAsia="pt-BR"/>
        </w:rPr>
        <w:t>poderá ordenar</w:t>
      </w:r>
      <w:r w:rsidRPr="00D04890">
        <w:rPr>
          <w:rFonts w:ascii="Book Antiqua" w:eastAsia="Times New Roman" w:hAnsi="Book Antiqua" w:cs="Times New Roman"/>
          <w:b/>
          <w:sz w:val="19"/>
          <w:szCs w:val="19"/>
          <w:lang w:eastAsia="pt-BR"/>
        </w:rPr>
        <w:t xml:space="preserve"> a sua prisão, </w:t>
      </w:r>
      <w:r w:rsidRPr="00435CF9">
        <w:rPr>
          <w:rFonts w:ascii="Book Antiqua" w:eastAsia="Times New Roman" w:hAnsi="Book Antiqua" w:cs="Times New Roman"/>
          <w:b/>
          <w:caps/>
          <w:sz w:val="19"/>
          <w:szCs w:val="19"/>
          <w:highlight w:val="green"/>
          <w:lang w:eastAsia="pt-BR"/>
        </w:rPr>
        <w:t>ouvidos</w:t>
      </w:r>
      <w:r w:rsidRPr="00D04890">
        <w:rPr>
          <w:rFonts w:ascii="Book Antiqua" w:eastAsia="Times New Roman" w:hAnsi="Book Antiqua" w:cs="Times New Roman"/>
          <w:b/>
          <w:sz w:val="19"/>
          <w:szCs w:val="19"/>
          <w:lang w:eastAsia="pt-BR"/>
        </w:rPr>
        <w:t xml:space="preserve"> o </w:t>
      </w:r>
      <w:r w:rsidRPr="00435CF9">
        <w:rPr>
          <w:rFonts w:ascii="Book Antiqua" w:eastAsia="Times New Roman" w:hAnsi="Book Antiqua" w:cs="Times New Roman"/>
          <w:b/>
          <w:sz w:val="19"/>
          <w:szCs w:val="19"/>
          <w:highlight w:val="yellow"/>
          <w:lang w:eastAsia="pt-BR"/>
        </w:rPr>
        <w:t>Conselho Penitenciário</w:t>
      </w:r>
      <w:r w:rsidRPr="00D04890">
        <w:rPr>
          <w:rFonts w:ascii="Book Antiqua" w:eastAsia="Times New Roman" w:hAnsi="Book Antiqua" w:cs="Times New Roman"/>
          <w:b/>
          <w:sz w:val="19"/>
          <w:szCs w:val="19"/>
          <w:lang w:eastAsia="pt-BR"/>
        </w:rPr>
        <w:t xml:space="preserve"> e o </w:t>
      </w:r>
      <w:r w:rsidRPr="00435CF9">
        <w:rPr>
          <w:rFonts w:ascii="Book Antiqua" w:eastAsia="Times New Roman" w:hAnsi="Book Antiqua" w:cs="Times New Roman"/>
          <w:b/>
          <w:sz w:val="19"/>
          <w:szCs w:val="19"/>
          <w:highlight w:val="yellow"/>
          <w:lang w:eastAsia="pt-BR"/>
        </w:rPr>
        <w:t>Ministério Público</w:t>
      </w:r>
      <w:r w:rsidRPr="00D04890">
        <w:rPr>
          <w:rFonts w:ascii="Book Antiqua" w:eastAsia="Times New Roman" w:hAnsi="Book Antiqua" w:cs="Times New Roman"/>
          <w:b/>
          <w:sz w:val="19"/>
          <w:szCs w:val="19"/>
          <w:lang w:eastAsia="pt-BR"/>
        </w:rPr>
        <w:t xml:space="preserve">, </w:t>
      </w:r>
      <w:r w:rsidRPr="00D04890">
        <w:rPr>
          <w:rFonts w:ascii="Book Antiqua" w:eastAsia="Times New Roman" w:hAnsi="Book Antiqua" w:cs="Times New Roman"/>
          <w:b/>
          <w:caps/>
          <w:sz w:val="19"/>
          <w:szCs w:val="19"/>
          <w:highlight w:val="green"/>
          <w:lang w:eastAsia="pt-BR"/>
        </w:rPr>
        <w:t>suspendendo</w:t>
      </w:r>
      <w:r w:rsidRPr="00D04890">
        <w:rPr>
          <w:rFonts w:ascii="Book Antiqua" w:eastAsia="Times New Roman" w:hAnsi="Book Antiqua" w:cs="Times New Roman"/>
          <w:b/>
          <w:sz w:val="19"/>
          <w:szCs w:val="19"/>
          <w:lang w:eastAsia="pt-BR"/>
        </w:rPr>
        <w:t xml:space="preserve"> </w:t>
      </w:r>
      <w:r w:rsidRPr="00D04890">
        <w:rPr>
          <w:rFonts w:ascii="Book Antiqua" w:eastAsia="Times New Roman" w:hAnsi="Book Antiqua" w:cs="Times New Roman"/>
          <w:b/>
          <w:caps/>
          <w:sz w:val="19"/>
          <w:szCs w:val="19"/>
          <w:shd w:val="clear" w:color="auto" w:fill="F7CAAC" w:themeFill="accent2" w:themeFillTint="66"/>
          <w:lang w:eastAsia="pt-BR"/>
        </w:rPr>
        <w:t>o curso do livramento condicional</w:t>
      </w:r>
      <w:r w:rsidRPr="00D04890">
        <w:rPr>
          <w:rFonts w:ascii="Book Antiqua" w:eastAsia="Times New Roman" w:hAnsi="Book Antiqua" w:cs="Times New Roman"/>
          <w:b/>
          <w:sz w:val="19"/>
          <w:szCs w:val="19"/>
          <w:lang w:eastAsia="pt-BR"/>
        </w:rPr>
        <w:t xml:space="preserve">, cuja </w:t>
      </w:r>
      <w:r w:rsidRPr="00D04890">
        <w:rPr>
          <w:rFonts w:ascii="Book Antiqua" w:eastAsia="Times New Roman" w:hAnsi="Book Antiqua" w:cs="Times New Roman"/>
          <w:b/>
          <w:sz w:val="19"/>
          <w:szCs w:val="19"/>
          <w:highlight w:val="cyan"/>
          <w:lang w:eastAsia="pt-BR"/>
        </w:rPr>
        <w:t>revogação</w:t>
      </w:r>
      <w:r w:rsidRPr="00D04890">
        <w:rPr>
          <w:rFonts w:ascii="Book Antiqua" w:eastAsia="Times New Roman" w:hAnsi="Book Antiqua" w:cs="Times New Roman"/>
          <w:b/>
          <w:sz w:val="19"/>
          <w:szCs w:val="19"/>
          <w:lang w:eastAsia="pt-BR"/>
        </w:rPr>
        <w:t>, entretanto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highlight w:val="green"/>
          <w:lang w:eastAsia="pt-BR"/>
        </w:rPr>
        <w:t>ficará dependendo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yellow"/>
          <w:lang w:eastAsia="pt-BR"/>
        </w:rPr>
        <w:t>da decisão final</w:t>
      </w:r>
      <w:r w:rsidRPr="008C258B">
        <w:rPr>
          <w:rFonts w:ascii="Book Antiqua" w:eastAsia="Times New Roman" w:hAnsi="Book Antiqua" w:cs="Times New Roman"/>
          <w:sz w:val="16"/>
          <w:szCs w:val="16"/>
          <w:lang w:eastAsia="pt-BR"/>
        </w:rPr>
        <w:t>.</w:t>
      </w:r>
      <w:r w:rsidR="00E873C0" w:rsidRPr="008C258B">
        <w:rPr>
          <w:rFonts w:ascii="Book Antiqua" w:eastAsia="Times New Roman" w:hAnsi="Book Antiqua" w:cs="Times New Roman"/>
          <w:sz w:val="16"/>
          <w:szCs w:val="16"/>
          <w:lang w:eastAsia="pt-BR"/>
        </w:rPr>
        <w:t xml:space="preserve"> </w:t>
      </w:r>
      <w:r w:rsidR="0051455A" w:rsidRPr="008C258B">
        <w:rPr>
          <w:rFonts w:ascii="Book Antiqua" w:eastAsia="Times New Roman" w:hAnsi="Book Antiqua" w:cs="Times New Roman"/>
          <w:b/>
          <w:color w:val="FF0000"/>
          <w:sz w:val="16"/>
          <w:szCs w:val="16"/>
          <w:u w:val="single"/>
          <w:lang w:eastAsia="pt-BR"/>
        </w:rPr>
        <w:t>(MPAL-2012)</w:t>
      </w:r>
      <w:r w:rsidR="003721FE" w:rsidRPr="008C258B">
        <w:rPr>
          <w:rFonts w:ascii="Book Antiqua" w:eastAsia="Times New Roman" w:hAnsi="Book Antiqua" w:cs="Times New Roman"/>
          <w:b/>
          <w:color w:val="FF0000"/>
          <w:sz w:val="16"/>
          <w:szCs w:val="16"/>
          <w:lang w:eastAsia="pt-BR"/>
        </w:rPr>
        <w:t xml:space="preserve"> </w:t>
      </w:r>
      <w:r w:rsidR="003721FE" w:rsidRPr="008C258B">
        <w:rPr>
          <w:rFonts w:ascii="Book Antiqua" w:eastAsia="Times New Roman" w:hAnsi="Book Antiqua" w:cs="Times New Roman"/>
          <w:b/>
          <w:color w:val="FF0000"/>
          <w:sz w:val="16"/>
          <w:szCs w:val="16"/>
          <w:u w:val="single"/>
          <w:lang w:eastAsia="pt-BR"/>
        </w:rPr>
        <w:t>(MPPR-2012)</w:t>
      </w:r>
      <w:r w:rsidR="000D5880" w:rsidRPr="008C258B">
        <w:rPr>
          <w:rFonts w:ascii="Book Antiqua" w:eastAsia="Times New Roman" w:hAnsi="Book Antiqua" w:cs="Times New Roman"/>
          <w:b/>
          <w:color w:val="FF0000"/>
          <w:sz w:val="16"/>
          <w:szCs w:val="16"/>
          <w:lang w:eastAsia="pt-BR"/>
        </w:rPr>
        <w:t xml:space="preserve"> </w:t>
      </w:r>
      <w:r w:rsidR="000D5880" w:rsidRPr="008C258B">
        <w:rPr>
          <w:rFonts w:ascii="Book Antiqua" w:eastAsia="Times New Roman" w:hAnsi="Book Antiqua" w:cs="Times New Roman"/>
          <w:b/>
          <w:bCs/>
          <w:color w:val="FF0000"/>
          <w:sz w:val="16"/>
          <w:szCs w:val="16"/>
          <w:u w:val="single"/>
          <w:lang w:eastAsia="pt-BR"/>
        </w:rPr>
        <w:t>(DPERR-2013)</w:t>
      </w:r>
      <w:r w:rsidR="003C17EA" w:rsidRPr="008C258B">
        <w:rPr>
          <w:rFonts w:ascii="Book Antiqua" w:eastAsia="Times New Roman" w:hAnsi="Book Antiqua" w:cs="Times New Roman"/>
          <w:b/>
          <w:color w:val="FF0000"/>
          <w:sz w:val="16"/>
          <w:szCs w:val="16"/>
          <w:lang w:eastAsia="pt-BR"/>
        </w:rPr>
        <w:t xml:space="preserve"> </w:t>
      </w:r>
      <w:r w:rsidR="003C17EA" w:rsidRPr="008C258B">
        <w:rPr>
          <w:rFonts w:ascii="Book Antiqua" w:hAnsi="Book Antiqua"/>
          <w:b/>
          <w:color w:val="FF0000"/>
          <w:sz w:val="16"/>
          <w:szCs w:val="16"/>
          <w:u w:val="single"/>
        </w:rPr>
        <w:t>(DPEMG-2014)</w:t>
      </w:r>
      <w:r w:rsidR="00D04890" w:rsidRPr="008C258B">
        <w:rPr>
          <w:rFonts w:ascii="Book Antiqua" w:hAnsi="Book Antiqua"/>
          <w:b/>
          <w:color w:val="FF0000"/>
          <w:sz w:val="16"/>
          <w:szCs w:val="16"/>
        </w:rPr>
        <w:t xml:space="preserve"> </w:t>
      </w:r>
      <w:bookmarkStart w:id="110" w:name="_Hlk87372081"/>
      <w:r w:rsidR="00D04890" w:rsidRPr="008C258B">
        <w:rPr>
          <w:rFonts w:ascii="Book Antiqua" w:hAnsi="Book Antiqua"/>
          <w:b/>
          <w:color w:val="FF0000"/>
          <w:sz w:val="16"/>
          <w:szCs w:val="16"/>
          <w:u w:val="single"/>
        </w:rPr>
        <w:t>(DPEES-2016)</w:t>
      </w:r>
      <w:bookmarkEnd w:id="110"/>
      <w:r w:rsidR="007B0571" w:rsidRPr="008C258B">
        <w:rPr>
          <w:rFonts w:ascii="Book Antiqua" w:hAnsi="Book Antiqua"/>
          <w:b/>
          <w:color w:val="FF0000"/>
          <w:sz w:val="16"/>
          <w:szCs w:val="16"/>
        </w:rPr>
        <w:t xml:space="preserve"> </w:t>
      </w:r>
      <w:r w:rsidR="007B0571" w:rsidRPr="008C258B">
        <w:rPr>
          <w:rStyle w:val="Hyperlink"/>
          <w:rFonts w:ascii="Book Antiqua" w:hAnsi="Book Antiqua" w:cs="Arial"/>
          <w:b/>
          <w:bCs/>
          <w:color w:val="FF0000"/>
          <w:sz w:val="16"/>
          <w:szCs w:val="16"/>
        </w:rPr>
        <w:t>(PCAP-2017)</w:t>
      </w:r>
      <w:r w:rsidR="00D403A4" w:rsidRPr="008C258B">
        <w:rPr>
          <w:rFonts w:ascii="Book Antiqua" w:eastAsia="Times New Roman" w:hAnsi="Book Antiqua" w:cs="Times New Roman"/>
          <w:sz w:val="16"/>
          <w:szCs w:val="16"/>
          <w:lang w:eastAsia="pt-BR"/>
        </w:rPr>
        <w:t xml:space="preserve"> </w:t>
      </w:r>
      <w:r w:rsidR="00D403A4" w:rsidRPr="008C258B">
        <w:rPr>
          <w:rFonts w:ascii="Book Antiqua" w:eastAsia="Times New Roman" w:hAnsi="Book Antiqua" w:cs="Times New Roman"/>
          <w:b/>
          <w:color w:val="FF0000"/>
          <w:sz w:val="16"/>
          <w:szCs w:val="16"/>
          <w:u w:val="single"/>
          <w:lang w:eastAsia="pt-BR"/>
        </w:rPr>
        <w:t>(DPEAM-2018)</w:t>
      </w:r>
      <w:r w:rsidR="00F303DF" w:rsidRPr="008C258B">
        <w:rPr>
          <w:rFonts w:ascii="Book Antiqua" w:eastAsia="Times New Roman" w:hAnsi="Book Antiqua" w:cs="Times New Roman"/>
          <w:b/>
          <w:color w:val="FF0000"/>
          <w:sz w:val="16"/>
          <w:szCs w:val="16"/>
          <w:lang w:eastAsia="pt-BR"/>
        </w:rPr>
        <w:t xml:space="preserve"> </w:t>
      </w:r>
      <w:r w:rsidR="00F303DF" w:rsidRPr="008C258B">
        <w:rPr>
          <w:rFonts w:ascii="Book Antiqua" w:eastAsia="Times New Roman" w:hAnsi="Book Antiqua" w:cs="Times New Roman"/>
          <w:b/>
          <w:color w:val="FF0000"/>
          <w:sz w:val="16"/>
          <w:szCs w:val="16"/>
          <w:u w:val="single"/>
          <w:lang w:eastAsia="pt-BR"/>
        </w:rPr>
        <w:t>(DPEAP-2018)</w:t>
      </w:r>
      <w:r w:rsidR="001E5878" w:rsidRPr="008C258B">
        <w:rPr>
          <w:rFonts w:ascii="Book Antiqua" w:eastAsia="Times New Roman" w:hAnsi="Book Antiqua" w:cs="Times New Roman"/>
          <w:b/>
          <w:color w:val="FF0000"/>
          <w:sz w:val="16"/>
          <w:szCs w:val="16"/>
          <w:lang w:eastAsia="pt-BR"/>
        </w:rPr>
        <w:t xml:space="preserve"> </w:t>
      </w:r>
      <w:r w:rsidR="001E5878" w:rsidRPr="008C258B">
        <w:rPr>
          <w:rFonts w:ascii="Book Antiqua" w:hAnsi="Book Antiqua"/>
          <w:b/>
          <w:color w:val="FF0000"/>
          <w:sz w:val="16"/>
          <w:szCs w:val="16"/>
          <w:u w:val="single"/>
        </w:rPr>
        <w:t>(PCMA-2018)</w:t>
      </w:r>
      <w:r w:rsidR="0099793F" w:rsidRPr="008C258B">
        <w:rPr>
          <w:rFonts w:ascii="Book Antiqua" w:eastAsia="Times New Roman" w:hAnsi="Book Antiqua" w:cs="Times New Roman"/>
          <w:b/>
          <w:color w:val="FF0000"/>
          <w:sz w:val="16"/>
          <w:szCs w:val="16"/>
          <w:lang w:eastAsia="pt-BR"/>
        </w:rPr>
        <w:t xml:space="preserve"> </w:t>
      </w:r>
      <w:r w:rsidR="0099793F" w:rsidRPr="008C258B">
        <w:rPr>
          <w:rFonts w:ascii="Book Antiqua" w:eastAsia="Times New Roman" w:hAnsi="Book Antiqua" w:cs="Times New Roman"/>
          <w:b/>
          <w:bCs/>
          <w:color w:val="FF0000"/>
          <w:sz w:val="16"/>
          <w:szCs w:val="16"/>
          <w:u w:val="single"/>
          <w:lang w:eastAsia="pt-BR"/>
        </w:rPr>
        <w:t>(TJGO-2012/2021)</w:t>
      </w:r>
      <w:r w:rsidR="003C1B97">
        <w:rPr>
          <w:rFonts w:ascii="Book Antiqua" w:eastAsia="Times New Roman" w:hAnsi="Book Antiqua" w:cs="Times New Roman"/>
          <w:b/>
          <w:bCs/>
          <w:color w:val="FF0000"/>
          <w:sz w:val="16"/>
          <w:szCs w:val="16"/>
          <w:lang w:eastAsia="pt-BR"/>
        </w:rPr>
        <w:t xml:space="preserve"> </w:t>
      </w:r>
      <w:r w:rsidR="003C1B97">
        <w:rPr>
          <w:rFonts w:ascii="Book Antiqua" w:hAnsi="Book Antiqua"/>
          <w:b/>
          <w:bCs/>
          <w:color w:val="FF0000"/>
          <w:sz w:val="16"/>
          <w:szCs w:val="16"/>
          <w:u w:val="single"/>
        </w:rPr>
        <w:t>(MPAC-2022)</w:t>
      </w:r>
      <w:r w:rsidR="007A19AE">
        <w:rPr>
          <w:rFonts w:ascii="Book Antiqua" w:eastAsia="Times New Roman" w:hAnsi="Book Antiqua" w:cs="Times New Roman"/>
          <w:b/>
          <w:bCs/>
          <w:color w:val="FF0000"/>
          <w:sz w:val="16"/>
          <w:szCs w:val="16"/>
          <w:lang w:eastAsia="pt-BR"/>
        </w:rPr>
        <w:t xml:space="preserve"> </w:t>
      </w:r>
      <w:r w:rsidR="007A19AE">
        <w:rPr>
          <w:rFonts w:ascii="Book Antiqua" w:hAnsi="Book Antiqua"/>
          <w:b/>
          <w:bCs/>
          <w:color w:val="FF0000"/>
          <w:sz w:val="16"/>
          <w:szCs w:val="16"/>
          <w:u w:val="single"/>
        </w:rPr>
        <w:t>(DPEMT-2022)</w:t>
      </w:r>
      <w:r w:rsidR="00435CF9">
        <w:rPr>
          <w:rFonts w:ascii="Book Antiqua" w:eastAsia="Times New Roman" w:hAnsi="Book Antiqua" w:cs="Times New Roman"/>
          <w:b/>
          <w:bCs/>
          <w:color w:val="FF0000"/>
          <w:sz w:val="16"/>
          <w:szCs w:val="16"/>
          <w:lang w:eastAsia="pt-BR"/>
        </w:rPr>
        <w:t xml:space="preserve"> </w:t>
      </w:r>
      <w:r w:rsidR="00435CF9">
        <w:rPr>
          <w:rFonts w:ascii="Book Antiqua" w:eastAsia="Times New Roman" w:hAnsi="Book Antiqua" w:cs="Times New Roman"/>
          <w:b/>
          <w:bCs/>
          <w:color w:val="FF0000"/>
          <w:sz w:val="16"/>
          <w:szCs w:val="16"/>
          <w:u w:val="single"/>
          <w:lang w:eastAsia="pt-BR"/>
        </w:rPr>
        <w:t>(DPETO-2022)</w:t>
      </w:r>
    </w:p>
    <w:tbl>
      <w:tblPr>
        <w:tblStyle w:val="Tabelacomgrade"/>
        <w:tblW w:w="0" w:type="auto"/>
        <w:shd w:val="clear" w:color="auto" w:fill="CCFFFF"/>
        <w:tblLook w:val="04A0" w:firstRow="1" w:lastRow="0" w:firstColumn="1" w:lastColumn="0" w:noHBand="0" w:noVBand="1"/>
      </w:tblPr>
      <w:tblGrid>
        <w:gridCol w:w="8494"/>
      </w:tblGrid>
      <w:tr w:rsidR="007A19AE" w:rsidRPr="0072255E" w14:paraId="356AA14D" w14:textId="77777777" w:rsidTr="00CF4B17">
        <w:tc>
          <w:tcPr>
            <w:tcW w:w="8494" w:type="dxa"/>
            <w:shd w:val="clear" w:color="auto" w:fill="CCFFFF"/>
          </w:tcPr>
          <w:p w14:paraId="3B8C527A" w14:textId="7AD580FD" w:rsidR="007A19AE" w:rsidRDefault="007A19AE" w:rsidP="007A19AE">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CF70C2">
              <w:rPr>
                <w:rFonts w:ascii="Book Antiqua" w:eastAsia="Times New Roman" w:hAnsi="Book Antiqua" w:cs="Times New Roman"/>
                <w:b/>
                <w:i/>
                <w:color w:val="FF0000"/>
                <w:sz w:val="19"/>
                <w:szCs w:val="19"/>
                <w:highlight w:val="green"/>
                <w:lang w:eastAsia="pt-BR"/>
              </w:rPr>
              <w:t>DPE</w:t>
            </w:r>
            <w:r>
              <w:rPr>
                <w:rFonts w:ascii="Book Antiqua" w:eastAsia="Times New Roman" w:hAnsi="Book Antiqua" w:cs="Times New Roman"/>
                <w:b/>
                <w:i/>
                <w:color w:val="FF0000"/>
                <w:sz w:val="19"/>
                <w:szCs w:val="19"/>
                <w:highlight w:val="green"/>
                <w:lang w:eastAsia="pt-BR"/>
              </w:rPr>
              <w:t>MT</w:t>
            </w:r>
            <w:r w:rsidRPr="00CF70C2">
              <w:rPr>
                <w:rFonts w:ascii="Book Antiqua" w:eastAsia="Times New Roman" w:hAnsi="Book Antiqua" w:cs="Times New Roman"/>
                <w:b/>
                <w:i/>
                <w:color w:val="FF0000"/>
                <w:sz w:val="19"/>
                <w:szCs w:val="19"/>
                <w:highlight w:val="green"/>
                <w:lang w:eastAsia="pt-BR"/>
              </w:rPr>
              <w:t>-2022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FCC</w:t>
            </w:r>
            <w:r w:rsidRPr="0072255E">
              <w:rPr>
                <w:rFonts w:ascii="Book Antiqua" w:eastAsia="Times New Roman" w:hAnsi="Book Antiqua" w:cs="Times New Roman"/>
                <w:sz w:val="19"/>
                <w:szCs w:val="19"/>
                <w:lang w:eastAsia="pt-BR"/>
              </w:rPr>
              <w:t xml:space="preserve">: </w:t>
            </w:r>
            <w:r w:rsidRPr="007A19AE">
              <w:rPr>
                <w:rFonts w:ascii="Book Antiqua" w:eastAsia="Times New Roman" w:hAnsi="Book Antiqua" w:cs="Times New Roman"/>
                <w:b/>
                <w:bCs/>
                <w:i/>
                <w:iCs/>
                <w:sz w:val="19"/>
                <w:szCs w:val="19"/>
                <w:u w:val="single"/>
                <w:lang w:eastAsia="pt-BR"/>
              </w:rPr>
              <w:t>A prática de novo crime durante o período de prova do livramento condicional possui regramento próprio, sendo indevida a aplicação dos consectários legais da falta grave</w:t>
            </w:r>
            <w:r>
              <w:rPr>
                <w:rFonts w:ascii="Book Antiqua" w:eastAsia="Times New Roman" w:hAnsi="Book Antiqua" w:cs="Times New Roman"/>
                <w:sz w:val="19"/>
                <w:szCs w:val="19"/>
                <w:lang w:eastAsia="pt-BR"/>
              </w:rPr>
              <w:t xml:space="preserve">: </w:t>
            </w:r>
            <w:r w:rsidRPr="007A19AE">
              <w:rPr>
                <w:rFonts w:ascii="Book Antiqua" w:eastAsia="Times New Roman" w:hAnsi="Book Antiqua" w:cs="Times New Roman"/>
                <w:b/>
                <w:bCs/>
                <w:sz w:val="19"/>
                <w:szCs w:val="19"/>
                <w:lang w:eastAsia="pt-BR"/>
              </w:rPr>
              <w:t xml:space="preserve">Entende </w:t>
            </w:r>
            <w:r w:rsidRPr="00B34592">
              <w:rPr>
                <w:rFonts w:ascii="Book Antiqua" w:eastAsia="Times New Roman" w:hAnsi="Book Antiqua" w:cs="Times New Roman"/>
                <w:b/>
                <w:bCs/>
                <w:sz w:val="19"/>
                <w:szCs w:val="19"/>
                <w:highlight w:val="yellow"/>
                <w:lang w:eastAsia="pt-BR"/>
              </w:rPr>
              <w:t>o STJ que não configura prática de falta grave a hipótese de cometimento de novo crime no curso do livramento condicional, pois, nesse caso, o benefício deverá ser revogado e o tempo que o reeducando esteve solto não será decotado da pena, nos termos do art. 86, I, e art. 88, do CP</w:t>
            </w:r>
            <w:r w:rsidR="00B34592">
              <w:rPr>
                <w:rStyle w:val="Refdenotaderodap"/>
                <w:rFonts w:ascii="Book Antiqua" w:eastAsia="Times New Roman" w:hAnsi="Book Antiqua" w:cs="Times New Roman"/>
                <w:b/>
                <w:bCs/>
                <w:sz w:val="19"/>
                <w:szCs w:val="19"/>
                <w:highlight w:val="yellow"/>
                <w:lang w:eastAsia="pt-BR"/>
              </w:rPr>
              <w:footnoteReference w:id="7"/>
            </w:r>
            <w:r w:rsidRPr="00B34592">
              <w:rPr>
                <w:rFonts w:ascii="Book Antiqua" w:eastAsia="Times New Roman" w:hAnsi="Book Antiqua" w:cs="Times New Roman"/>
                <w:b/>
                <w:bCs/>
                <w:sz w:val="19"/>
                <w:szCs w:val="19"/>
                <w:highlight w:val="yellow"/>
                <w:lang w:eastAsia="pt-BR"/>
              </w:rPr>
              <w:t>, bem como o art. 145 da LEP</w:t>
            </w:r>
            <w:r w:rsidRPr="007A19AE">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7A19AE">
              <w:rPr>
                <w:rFonts w:ascii="Book Antiqua" w:eastAsia="Times New Roman" w:hAnsi="Book Antiqua" w:cs="Times New Roman"/>
                <w:b/>
                <w:bCs/>
                <w:sz w:val="19"/>
                <w:szCs w:val="19"/>
                <w:lang w:eastAsia="pt-BR"/>
              </w:rPr>
              <w:t xml:space="preserve">O livramento condicional ostenta </w:t>
            </w:r>
            <w:r w:rsidRPr="007A19AE">
              <w:rPr>
                <w:rFonts w:ascii="Book Antiqua" w:eastAsia="Times New Roman" w:hAnsi="Book Antiqua" w:cs="Times New Roman"/>
                <w:b/>
                <w:bCs/>
                <w:sz w:val="19"/>
                <w:szCs w:val="19"/>
                <w:lang w:eastAsia="pt-BR"/>
              </w:rPr>
              <w:lastRenderedPageBreak/>
              <w:t>a peculiaridade de ser um benefício que, embora submetido à disciplina regular da execução penal, é usufruído integralmente fora do sistema prisional, característica que determina tratamento específico.</w:t>
            </w:r>
            <w:r>
              <w:rPr>
                <w:rFonts w:ascii="Book Antiqua" w:eastAsia="Times New Roman" w:hAnsi="Book Antiqua" w:cs="Times New Roman"/>
                <w:b/>
                <w:bCs/>
                <w:sz w:val="19"/>
                <w:szCs w:val="19"/>
                <w:lang w:eastAsia="pt-BR"/>
              </w:rPr>
              <w:t xml:space="preserve"> </w:t>
            </w:r>
            <w:r w:rsidRPr="007A19AE">
              <w:rPr>
                <w:rFonts w:ascii="Book Antiqua" w:eastAsia="Times New Roman" w:hAnsi="Book Antiqua" w:cs="Times New Roman"/>
                <w:b/>
                <w:bCs/>
                <w:sz w:val="19"/>
                <w:szCs w:val="19"/>
                <w:lang w:eastAsia="pt-BR"/>
              </w:rPr>
              <w:t xml:space="preserve">Portanto, </w:t>
            </w:r>
            <w:r w:rsidRPr="00B34592">
              <w:rPr>
                <w:rFonts w:ascii="Book Antiqua" w:eastAsia="Times New Roman" w:hAnsi="Book Antiqua" w:cs="Times New Roman"/>
                <w:b/>
                <w:bCs/>
                <w:sz w:val="19"/>
                <w:szCs w:val="19"/>
                <w:highlight w:val="yellow"/>
                <w:lang w:eastAsia="pt-BR"/>
              </w:rPr>
              <w:t>inexiste previsão legal de outas sanções que não a suspensão ou revogação do benefício e a de não se descontar da pena o tempo que o apenado esteve liberado, inadmissível, assim, ante o princípio da legalidade, estender a esta hipótese a possibilidade de configuração de falta grave e de todos os consectários que lhe são inerentes</w:t>
            </w:r>
            <w:r w:rsidRPr="007A19AE">
              <w:rPr>
                <w:rFonts w:ascii="Book Antiqua" w:eastAsia="Times New Roman" w:hAnsi="Book Antiqua" w:cs="Times New Roman"/>
                <w:b/>
                <w:bCs/>
                <w:sz w:val="19"/>
                <w:szCs w:val="19"/>
                <w:lang w:eastAsia="pt-BR"/>
              </w:rPr>
              <w:t>, como, no caso, a determinação de realização de audiência de justificação, nos termos do art. 118, § 2º, da LEP, para apuração da respectiva falta grave</w:t>
            </w:r>
            <w:r w:rsidRPr="007A19A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A19AE">
              <w:rPr>
                <w:rFonts w:ascii="Book Antiqua" w:eastAsia="Times New Roman" w:hAnsi="Book Antiqua" w:cs="Times New Roman"/>
                <w:sz w:val="19"/>
                <w:szCs w:val="19"/>
                <w:lang w:eastAsia="pt-BR"/>
              </w:rPr>
              <w:t>STJ. 6ª T</w:t>
            </w:r>
            <w:r>
              <w:rPr>
                <w:rFonts w:ascii="Book Antiqua" w:eastAsia="Times New Roman" w:hAnsi="Book Antiqua" w:cs="Times New Roman"/>
                <w:sz w:val="19"/>
                <w:szCs w:val="19"/>
                <w:lang w:eastAsia="pt-BR"/>
              </w:rPr>
              <w:t>.,</w:t>
            </w:r>
            <w:r w:rsidRPr="007A19AE">
              <w:rPr>
                <w:rFonts w:ascii="Book Antiqua" w:eastAsia="Times New Roman" w:hAnsi="Book Antiqua" w:cs="Times New Roman"/>
                <w:sz w:val="19"/>
                <w:szCs w:val="19"/>
                <w:lang w:eastAsia="pt-BR"/>
              </w:rPr>
              <w:t xml:space="preserve"> </w:t>
            </w:r>
            <w:proofErr w:type="spellStart"/>
            <w:r w:rsidRPr="007A19AE">
              <w:rPr>
                <w:rFonts w:ascii="Book Antiqua" w:eastAsia="Times New Roman" w:hAnsi="Book Antiqua" w:cs="Times New Roman"/>
                <w:sz w:val="19"/>
                <w:szCs w:val="19"/>
                <w:lang w:eastAsia="pt-BR"/>
              </w:rPr>
              <w:t>AgRg</w:t>
            </w:r>
            <w:proofErr w:type="spellEnd"/>
            <w:r w:rsidRPr="007A19AE">
              <w:rPr>
                <w:rFonts w:ascii="Book Antiqua" w:eastAsia="Times New Roman" w:hAnsi="Book Antiqua" w:cs="Times New Roman"/>
                <w:sz w:val="19"/>
                <w:szCs w:val="19"/>
                <w:lang w:eastAsia="pt-BR"/>
              </w:rPr>
              <w:t xml:space="preserve"> no HC 617911/RS, Rel. Min. </w:t>
            </w:r>
            <w:proofErr w:type="spellStart"/>
            <w:r w:rsidRPr="007A19AE">
              <w:rPr>
                <w:rFonts w:ascii="Book Antiqua" w:eastAsia="Times New Roman" w:hAnsi="Book Antiqua" w:cs="Times New Roman"/>
                <w:sz w:val="19"/>
                <w:szCs w:val="19"/>
                <w:lang w:eastAsia="pt-BR"/>
              </w:rPr>
              <w:t>Nefi</w:t>
            </w:r>
            <w:proofErr w:type="spellEnd"/>
            <w:r w:rsidRPr="007A19AE">
              <w:rPr>
                <w:rFonts w:ascii="Book Antiqua" w:eastAsia="Times New Roman" w:hAnsi="Book Antiqua" w:cs="Times New Roman"/>
                <w:sz w:val="19"/>
                <w:szCs w:val="19"/>
                <w:lang w:eastAsia="pt-BR"/>
              </w:rPr>
              <w:t xml:space="preserve"> Cordeiro, j</w:t>
            </w:r>
            <w:r>
              <w:rPr>
                <w:rFonts w:ascii="Book Antiqua" w:eastAsia="Times New Roman" w:hAnsi="Book Antiqua" w:cs="Times New Roman"/>
                <w:sz w:val="19"/>
                <w:szCs w:val="19"/>
                <w:lang w:eastAsia="pt-BR"/>
              </w:rPr>
              <w:t>.</w:t>
            </w:r>
            <w:r w:rsidRPr="007A19AE">
              <w:rPr>
                <w:rFonts w:ascii="Book Antiqua" w:eastAsia="Times New Roman" w:hAnsi="Book Antiqua" w:cs="Times New Roman"/>
                <w:sz w:val="19"/>
                <w:szCs w:val="19"/>
                <w:lang w:eastAsia="pt-BR"/>
              </w:rPr>
              <w:t xml:space="preserve"> 02/03/21.</w:t>
            </w:r>
          </w:p>
          <w:tbl>
            <w:tblPr>
              <w:tblStyle w:val="Tabelacomgrade"/>
              <w:tblW w:w="0" w:type="auto"/>
              <w:tblLook w:val="04A0" w:firstRow="1" w:lastRow="0" w:firstColumn="1" w:lastColumn="0" w:noHBand="0" w:noVBand="1"/>
            </w:tblPr>
            <w:tblGrid>
              <w:gridCol w:w="8268"/>
            </w:tblGrid>
            <w:tr w:rsidR="007A19AE" w14:paraId="52A7EB72" w14:textId="77777777" w:rsidTr="00CF4B17">
              <w:tc>
                <w:tcPr>
                  <w:tcW w:w="8268" w:type="dxa"/>
                  <w:shd w:val="clear" w:color="auto" w:fill="FFFFFF" w:themeFill="background1"/>
                </w:tcPr>
                <w:p w14:paraId="1144D921" w14:textId="59CA666E" w:rsidR="007A19AE" w:rsidRDefault="007A19AE" w:rsidP="007A19AE">
                  <w:pPr>
                    <w:jc w:val="both"/>
                    <w:rPr>
                      <w:rFonts w:ascii="Book Antiqua" w:eastAsia="Times New Roman" w:hAnsi="Book Antiqua" w:cs="Times New Roman"/>
                      <w:bCs/>
                      <w:iCs/>
                      <w:sz w:val="18"/>
                      <w:szCs w:val="18"/>
                      <w:lang w:eastAsia="pt-BR"/>
                    </w:rPr>
                  </w:pPr>
                  <w:r w:rsidRPr="00DD2688">
                    <w:rPr>
                      <w:rFonts w:ascii="Book Antiqua" w:eastAsia="Times New Roman" w:hAnsi="Book Antiqua" w:cs="Times New Roman"/>
                      <w:b/>
                      <w:i/>
                      <w:color w:val="FF0000"/>
                      <w:sz w:val="18"/>
                      <w:szCs w:val="18"/>
                      <w:lang w:eastAsia="pt-BR"/>
                    </w:rPr>
                    <w:t>#</w:t>
                  </w:r>
                  <w:r w:rsidRPr="00DD2688">
                    <w:rPr>
                      <w:rFonts w:ascii="Book Antiqua" w:eastAsia="Times New Roman" w:hAnsi="Book Antiqua" w:cs="Times New Roman"/>
                      <w:b/>
                      <w:i/>
                      <w:color w:val="FF0000"/>
                      <w:sz w:val="18"/>
                      <w:szCs w:val="18"/>
                      <w:highlight w:val="green"/>
                      <w:lang w:eastAsia="pt-BR"/>
                    </w:rPr>
                    <w:t>Comentários sobre o julgado acima</w:t>
                  </w:r>
                  <w:r w:rsidRPr="00DD2688">
                    <w:rPr>
                      <w:rFonts w:ascii="Book Antiqua" w:eastAsia="Times New Roman" w:hAnsi="Book Antiqua" w:cs="Times New Roman"/>
                      <w:b/>
                      <w:i/>
                      <w:color w:val="FF0000"/>
                      <w:sz w:val="18"/>
                      <w:szCs w:val="18"/>
                      <w:lang w:eastAsia="pt-BR"/>
                    </w:rPr>
                    <w:t>: #</w:t>
                  </w:r>
                  <w:r w:rsidRPr="00DD2688">
                    <w:rPr>
                      <w:rFonts w:ascii="Book Antiqua" w:eastAsia="Times New Roman" w:hAnsi="Book Antiqua" w:cs="Times New Roman"/>
                      <w:b/>
                      <w:i/>
                      <w:color w:val="FF0000"/>
                      <w:sz w:val="18"/>
                      <w:szCs w:val="18"/>
                      <w:highlight w:val="green"/>
                      <w:lang w:eastAsia="pt-BR"/>
                    </w:rPr>
                    <w:t>DOD</w:t>
                  </w:r>
                  <w:r>
                    <w:rPr>
                      <w:rFonts w:ascii="Book Antiqua" w:eastAsia="Times New Roman" w:hAnsi="Book Antiqua" w:cs="Times New Roman"/>
                      <w:bCs/>
                      <w:iCs/>
                      <w:sz w:val="18"/>
                      <w:szCs w:val="18"/>
                      <w:lang w:eastAsia="pt-BR"/>
                    </w:rPr>
                    <w:t xml:space="preserve">: </w:t>
                  </w:r>
                  <w:r w:rsidRPr="007A19AE">
                    <w:rPr>
                      <w:rFonts w:ascii="Book Antiqua" w:eastAsia="Times New Roman" w:hAnsi="Book Antiqua" w:cs="Times New Roman"/>
                      <w:bCs/>
                      <w:iCs/>
                      <w:sz w:val="18"/>
                      <w:szCs w:val="18"/>
                      <w:lang w:eastAsia="pt-BR"/>
                    </w:rPr>
                    <w:t>1. A jurisprudência desta Corte, no exame de casos análogos, "</w:t>
                  </w:r>
                  <w:r w:rsidRPr="007A19AE">
                    <w:rPr>
                      <w:rFonts w:ascii="Book Antiqua" w:eastAsia="Times New Roman" w:hAnsi="Book Antiqua" w:cs="Times New Roman"/>
                      <w:b/>
                      <w:iCs/>
                      <w:sz w:val="18"/>
                      <w:szCs w:val="18"/>
                      <w:highlight w:val="yellow"/>
                      <w:lang w:eastAsia="pt-BR"/>
                    </w:rPr>
                    <w:t xml:space="preserve">firmou entendimento no sentido de que a prática de fato definido como crime durante o livramento condicional tem regras próprias, previstas nos artigos 83 a 90 do </w:t>
                  </w:r>
                  <w:r>
                    <w:rPr>
                      <w:rFonts w:ascii="Book Antiqua" w:eastAsia="Times New Roman" w:hAnsi="Book Antiqua" w:cs="Times New Roman"/>
                      <w:b/>
                      <w:iCs/>
                      <w:sz w:val="18"/>
                      <w:szCs w:val="18"/>
                      <w:highlight w:val="yellow"/>
                      <w:lang w:eastAsia="pt-BR"/>
                    </w:rPr>
                    <w:t>CP</w:t>
                  </w:r>
                  <w:r w:rsidRPr="007A19AE">
                    <w:rPr>
                      <w:rFonts w:ascii="Book Antiqua" w:eastAsia="Times New Roman" w:hAnsi="Book Antiqua" w:cs="Times New Roman"/>
                      <w:b/>
                      <w:iCs/>
                      <w:sz w:val="18"/>
                      <w:szCs w:val="18"/>
                      <w:highlight w:val="yellow"/>
                      <w:lang w:eastAsia="pt-BR"/>
                    </w:rPr>
                    <w:t xml:space="preserve">, e nos artigos 131 a 146 da </w:t>
                  </w:r>
                  <w:r>
                    <w:rPr>
                      <w:rFonts w:ascii="Book Antiqua" w:eastAsia="Times New Roman" w:hAnsi="Book Antiqua" w:cs="Times New Roman"/>
                      <w:b/>
                      <w:iCs/>
                      <w:sz w:val="18"/>
                      <w:szCs w:val="18"/>
                      <w:highlight w:val="yellow"/>
                      <w:lang w:eastAsia="pt-BR"/>
                    </w:rPr>
                    <w:t>LEP</w:t>
                  </w:r>
                  <w:r w:rsidRPr="007A19AE">
                    <w:rPr>
                      <w:rFonts w:ascii="Book Antiqua" w:eastAsia="Times New Roman" w:hAnsi="Book Antiqua" w:cs="Times New Roman"/>
                      <w:b/>
                      <w:iCs/>
                      <w:sz w:val="18"/>
                      <w:szCs w:val="18"/>
                      <w:highlight w:val="yellow"/>
                      <w:lang w:eastAsia="pt-BR"/>
                    </w:rPr>
                    <w:t>, não se confundido, portanto, com os consectários legais decorrentes de falta grave praticada durante o cumprimento da pena</w:t>
                  </w:r>
                  <w:r w:rsidRPr="007A19AE">
                    <w:rPr>
                      <w:rFonts w:ascii="Book Antiqua" w:eastAsia="Times New Roman" w:hAnsi="Book Antiqua" w:cs="Times New Roman"/>
                      <w:bCs/>
                      <w:iCs/>
                      <w:sz w:val="18"/>
                      <w:szCs w:val="18"/>
                      <w:lang w:eastAsia="pt-BR"/>
                    </w:rPr>
                    <w:t>" (</w:t>
                  </w:r>
                  <w:proofErr w:type="spellStart"/>
                  <w:r w:rsidRPr="007A19AE">
                    <w:rPr>
                      <w:rFonts w:ascii="Book Antiqua" w:eastAsia="Times New Roman" w:hAnsi="Book Antiqua" w:cs="Times New Roman"/>
                      <w:bCs/>
                      <w:iCs/>
                      <w:sz w:val="18"/>
                      <w:szCs w:val="18"/>
                      <w:lang w:eastAsia="pt-BR"/>
                    </w:rPr>
                    <w:t>AgRg</w:t>
                  </w:r>
                  <w:proofErr w:type="spellEnd"/>
                  <w:r w:rsidRPr="007A19AE">
                    <w:rPr>
                      <w:rFonts w:ascii="Book Antiqua" w:eastAsia="Times New Roman" w:hAnsi="Book Antiqua" w:cs="Times New Roman"/>
                      <w:bCs/>
                      <w:iCs/>
                      <w:sz w:val="18"/>
                      <w:szCs w:val="18"/>
                      <w:lang w:eastAsia="pt-BR"/>
                    </w:rPr>
                    <w:t xml:space="preserve"> no HC 344486/RS, Rel. Min</w:t>
                  </w:r>
                  <w:r>
                    <w:rPr>
                      <w:rFonts w:ascii="Book Antiqua" w:eastAsia="Times New Roman" w:hAnsi="Book Antiqua" w:cs="Times New Roman"/>
                      <w:bCs/>
                      <w:iCs/>
                      <w:sz w:val="18"/>
                      <w:szCs w:val="18"/>
                      <w:lang w:eastAsia="pt-BR"/>
                    </w:rPr>
                    <w:t>.</w:t>
                  </w:r>
                  <w:r w:rsidRPr="007A19AE">
                    <w:rPr>
                      <w:rFonts w:ascii="Book Antiqua" w:eastAsia="Times New Roman" w:hAnsi="Book Antiqua" w:cs="Times New Roman"/>
                      <w:bCs/>
                      <w:iCs/>
                      <w:sz w:val="18"/>
                      <w:szCs w:val="18"/>
                      <w:lang w:eastAsia="pt-BR"/>
                    </w:rPr>
                    <w:t xml:space="preserve"> J</w:t>
                  </w:r>
                  <w:r>
                    <w:rPr>
                      <w:rFonts w:ascii="Book Antiqua" w:eastAsia="Times New Roman" w:hAnsi="Book Antiqua" w:cs="Times New Roman"/>
                      <w:bCs/>
                      <w:iCs/>
                      <w:sz w:val="18"/>
                      <w:szCs w:val="18"/>
                      <w:lang w:eastAsia="pt-BR"/>
                    </w:rPr>
                    <w:t>orge</w:t>
                  </w:r>
                  <w:r w:rsidRPr="007A19AE">
                    <w:rPr>
                      <w:rFonts w:ascii="Book Antiqua" w:eastAsia="Times New Roman" w:hAnsi="Book Antiqua" w:cs="Times New Roman"/>
                      <w:bCs/>
                      <w:iCs/>
                      <w:sz w:val="18"/>
                      <w:szCs w:val="18"/>
                      <w:lang w:eastAsia="pt-BR"/>
                    </w:rPr>
                    <w:t xml:space="preserve"> M</w:t>
                  </w:r>
                  <w:r>
                    <w:rPr>
                      <w:rFonts w:ascii="Book Antiqua" w:eastAsia="Times New Roman" w:hAnsi="Book Antiqua" w:cs="Times New Roman"/>
                      <w:bCs/>
                      <w:iCs/>
                      <w:sz w:val="18"/>
                      <w:szCs w:val="18"/>
                      <w:lang w:eastAsia="pt-BR"/>
                    </w:rPr>
                    <w:t>ussi</w:t>
                  </w:r>
                  <w:r w:rsidRPr="007A19AE">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Cs/>
                      <w:iCs/>
                      <w:sz w:val="18"/>
                      <w:szCs w:val="18"/>
                      <w:lang w:eastAsia="pt-BR"/>
                    </w:rPr>
                    <w:t>5ª</w:t>
                  </w:r>
                  <w:r w:rsidRPr="007A19AE">
                    <w:rPr>
                      <w:rFonts w:ascii="Book Antiqua" w:eastAsia="Times New Roman" w:hAnsi="Book Antiqua" w:cs="Times New Roman"/>
                      <w:bCs/>
                      <w:iCs/>
                      <w:sz w:val="18"/>
                      <w:szCs w:val="18"/>
                      <w:lang w:eastAsia="pt-BR"/>
                    </w:rPr>
                    <w:t xml:space="preserve"> T</w:t>
                  </w:r>
                  <w:r>
                    <w:rPr>
                      <w:rFonts w:ascii="Book Antiqua" w:eastAsia="Times New Roman" w:hAnsi="Book Antiqua" w:cs="Times New Roman"/>
                      <w:bCs/>
                      <w:iCs/>
                      <w:sz w:val="18"/>
                      <w:szCs w:val="18"/>
                      <w:lang w:eastAsia="pt-BR"/>
                    </w:rPr>
                    <w:t>.</w:t>
                  </w:r>
                  <w:r w:rsidRPr="007A19AE">
                    <w:rPr>
                      <w:rFonts w:ascii="Book Antiqua" w:eastAsia="Times New Roman" w:hAnsi="Book Antiqua" w:cs="Times New Roman"/>
                      <w:bCs/>
                      <w:iCs/>
                      <w:sz w:val="18"/>
                      <w:szCs w:val="18"/>
                      <w:lang w:eastAsia="pt-BR"/>
                    </w:rPr>
                    <w:t xml:space="preserve">, </w:t>
                  </w:r>
                  <w:proofErr w:type="spellStart"/>
                  <w:r w:rsidRPr="007A19AE">
                    <w:rPr>
                      <w:rFonts w:ascii="Book Antiqua" w:eastAsia="Times New Roman" w:hAnsi="Book Antiqua" w:cs="Times New Roman"/>
                      <w:bCs/>
                      <w:iCs/>
                      <w:sz w:val="18"/>
                      <w:szCs w:val="18"/>
                      <w:lang w:eastAsia="pt-BR"/>
                    </w:rPr>
                    <w:t>DJe</w:t>
                  </w:r>
                  <w:proofErr w:type="spellEnd"/>
                  <w:r w:rsidRPr="007A19AE">
                    <w:rPr>
                      <w:rFonts w:ascii="Book Antiqua" w:eastAsia="Times New Roman" w:hAnsi="Book Antiqua" w:cs="Times New Roman"/>
                      <w:bCs/>
                      <w:iCs/>
                      <w:sz w:val="18"/>
                      <w:szCs w:val="18"/>
                      <w:lang w:eastAsia="pt-BR"/>
                    </w:rPr>
                    <w:t xml:space="preserve"> 13/3/18).</w:t>
                  </w:r>
                  <w:r>
                    <w:rPr>
                      <w:rFonts w:ascii="Book Antiqua" w:eastAsia="Times New Roman" w:hAnsi="Book Antiqua" w:cs="Times New Roman"/>
                      <w:bCs/>
                      <w:iCs/>
                      <w:sz w:val="18"/>
                      <w:szCs w:val="18"/>
                      <w:lang w:eastAsia="pt-BR"/>
                    </w:rPr>
                    <w:t xml:space="preserve"> </w:t>
                  </w:r>
                  <w:r w:rsidRPr="007A19AE">
                    <w:rPr>
                      <w:rFonts w:ascii="Book Antiqua" w:eastAsia="Times New Roman" w:hAnsi="Book Antiqua" w:cs="Times New Roman"/>
                      <w:bCs/>
                      <w:iCs/>
                      <w:sz w:val="18"/>
                      <w:szCs w:val="18"/>
                      <w:lang w:eastAsia="pt-BR"/>
                    </w:rPr>
                    <w:t>2. Agravo desprovido. (</w:t>
                  </w:r>
                  <w:proofErr w:type="spellStart"/>
                  <w:r w:rsidRPr="007A19AE">
                    <w:rPr>
                      <w:rFonts w:ascii="Book Antiqua" w:eastAsia="Times New Roman" w:hAnsi="Book Antiqua" w:cs="Times New Roman"/>
                      <w:bCs/>
                      <w:iCs/>
                      <w:sz w:val="18"/>
                      <w:szCs w:val="18"/>
                      <w:lang w:eastAsia="pt-BR"/>
                    </w:rPr>
                    <w:t>AgRg</w:t>
                  </w:r>
                  <w:proofErr w:type="spellEnd"/>
                  <w:r w:rsidRPr="007A19AE">
                    <w:rPr>
                      <w:rFonts w:ascii="Book Antiqua" w:eastAsia="Times New Roman" w:hAnsi="Book Antiqua" w:cs="Times New Roman"/>
                      <w:bCs/>
                      <w:iCs/>
                      <w:sz w:val="18"/>
                      <w:szCs w:val="18"/>
                      <w:lang w:eastAsia="pt-BR"/>
                    </w:rPr>
                    <w:t xml:space="preserve"> no HC 572228/SP, Rel. Min</w:t>
                  </w:r>
                  <w:r>
                    <w:rPr>
                      <w:rFonts w:ascii="Book Antiqua" w:eastAsia="Times New Roman" w:hAnsi="Book Antiqua" w:cs="Times New Roman"/>
                      <w:bCs/>
                      <w:iCs/>
                      <w:sz w:val="18"/>
                      <w:szCs w:val="18"/>
                      <w:lang w:eastAsia="pt-BR"/>
                    </w:rPr>
                    <w:t>.</w:t>
                  </w:r>
                  <w:r w:rsidRPr="007A19AE">
                    <w:rPr>
                      <w:rFonts w:ascii="Book Antiqua" w:eastAsia="Times New Roman" w:hAnsi="Book Antiqua" w:cs="Times New Roman"/>
                      <w:bCs/>
                      <w:iCs/>
                      <w:sz w:val="18"/>
                      <w:szCs w:val="18"/>
                      <w:lang w:eastAsia="pt-BR"/>
                    </w:rPr>
                    <w:t xml:space="preserve"> J</w:t>
                  </w:r>
                  <w:r>
                    <w:rPr>
                      <w:rFonts w:ascii="Book Antiqua" w:eastAsia="Times New Roman" w:hAnsi="Book Antiqua" w:cs="Times New Roman"/>
                      <w:bCs/>
                      <w:iCs/>
                      <w:sz w:val="18"/>
                      <w:szCs w:val="18"/>
                      <w:lang w:eastAsia="pt-BR"/>
                    </w:rPr>
                    <w:t>oel</w:t>
                  </w:r>
                  <w:r w:rsidRPr="007A19AE">
                    <w:rPr>
                      <w:rFonts w:ascii="Book Antiqua" w:eastAsia="Times New Roman" w:hAnsi="Book Antiqua" w:cs="Times New Roman"/>
                      <w:bCs/>
                      <w:iCs/>
                      <w:sz w:val="18"/>
                      <w:szCs w:val="18"/>
                      <w:lang w:eastAsia="pt-BR"/>
                    </w:rPr>
                    <w:t xml:space="preserve"> I</w:t>
                  </w:r>
                  <w:r>
                    <w:rPr>
                      <w:rFonts w:ascii="Book Antiqua" w:eastAsia="Times New Roman" w:hAnsi="Book Antiqua" w:cs="Times New Roman"/>
                      <w:bCs/>
                      <w:iCs/>
                      <w:sz w:val="18"/>
                      <w:szCs w:val="18"/>
                      <w:lang w:eastAsia="pt-BR"/>
                    </w:rPr>
                    <w:t>lan</w:t>
                  </w:r>
                  <w:r w:rsidRPr="007A19AE">
                    <w:rPr>
                      <w:rFonts w:ascii="Book Antiqua" w:eastAsia="Times New Roman" w:hAnsi="Book Antiqua" w:cs="Times New Roman"/>
                      <w:bCs/>
                      <w:iCs/>
                      <w:sz w:val="18"/>
                      <w:szCs w:val="18"/>
                      <w:lang w:eastAsia="pt-BR"/>
                    </w:rPr>
                    <w:t xml:space="preserve"> P</w:t>
                  </w:r>
                  <w:r>
                    <w:rPr>
                      <w:rFonts w:ascii="Book Antiqua" w:eastAsia="Times New Roman" w:hAnsi="Book Antiqua" w:cs="Times New Roman"/>
                      <w:bCs/>
                      <w:iCs/>
                      <w:sz w:val="18"/>
                      <w:szCs w:val="18"/>
                      <w:lang w:eastAsia="pt-BR"/>
                    </w:rPr>
                    <w:t>aciornik,</w:t>
                  </w:r>
                  <w:r w:rsidRPr="007A19AE">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Cs/>
                      <w:iCs/>
                      <w:sz w:val="18"/>
                      <w:szCs w:val="18"/>
                      <w:lang w:eastAsia="pt-BR"/>
                    </w:rPr>
                    <w:t>5ª</w:t>
                  </w:r>
                  <w:r w:rsidRPr="007A19AE">
                    <w:rPr>
                      <w:rFonts w:ascii="Book Antiqua" w:eastAsia="Times New Roman" w:hAnsi="Book Antiqua" w:cs="Times New Roman"/>
                      <w:bCs/>
                      <w:iCs/>
                      <w:sz w:val="18"/>
                      <w:szCs w:val="18"/>
                      <w:lang w:eastAsia="pt-BR"/>
                    </w:rPr>
                    <w:t xml:space="preserve"> T</w:t>
                  </w:r>
                  <w:r>
                    <w:rPr>
                      <w:rFonts w:ascii="Book Antiqua" w:eastAsia="Times New Roman" w:hAnsi="Book Antiqua" w:cs="Times New Roman"/>
                      <w:bCs/>
                      <w:iCs/>
                      <w:sz w:val="18"/>
                      <w:szCs w:val="18"/>
                      <w:lang w:eastAsia="pt-BR"/>
                    </w:rPr>
                    <w:t>.</w:t>
                  </w:r>
                  <w:r w:rsidRPr="007A19AE">
                    <w:rPr>
                      <w:rFonts w:ascii="Book Antiqua" w:eastAsia="Times New Roman" w:hAnsi="Book Antiqua" w:cs="Times New Roman"/>
                      <w:bCs/>
                      <w:iCs/>
                      <w:sz w:val="18"/>
                      <w:szCs w:val="18"/>
                      <w:lang w:eastAsia="pt-BR"/>
                    </w:rPr>
                    <w:t>, j</w:t>
                  </w:r>
                  <w:r>
                    <w:rPr>
                      <w:rFonts w:ascii="Book Antiqua" w:eastAsia="Times New Roman" w:hAnsi="Book Antiqua" w:cs="Times New Roman"/>
                      <w:bCs/>
                      <w:iCs/>
                      <w:sz w:val="18"/>
                      <w:szCs w:val="18"/>
                      <w:lang w:eastAsia="pt-BR"/>
                    </w:rPr>
                    <w:t>.</w:t>
                  </w:r>
                  <w:r w:rsidRPr="007A19AE">
                    <w:rPr>
                      <w:rFonts w:ascii="Book Antiqua" w:eastAsia="Times New Roman" w:hAnsi="Book Antiqua" w:cs="Times New Roman"/>
                      <w:bCs/>
                      <w:iCs/>
                      <w:sz w:val="18"/>
                      <w:szCs w:val="18"/>
                      <w:lang w:eastAsia="pt-BR"/>
                    </w:rPr>
                    <w:t xml:space="preserve"> 23/06/2</w:t>
                  </w:r>
                  <w:r>
                    <w:rPr>
                      <w:rFonts w:ascii="Book Antiqua" w:eastAsia="Times New Roman" w:hAnsi="Book Antiqua" w:cs="Times New Roman"/>
                      <w:bCs/>
                      <w:iCs/>
                      <w:sz w:val="18"/>
                      <w:szCs w:val="18"/>
                      <w:lang w:eastAsia="pt-BR"/>
                    </w:rPr>
                    <w:t>0)</w:t>
                  </w:r>
                  <w:r w:rsidRPr="007A19AE">
                    <w:rPr>
                      <w:rFonts w:ascii="Book Antiqua" w:eastAsia="Times New Roman" w:hAnsi="Book Antiqua" w:cs="Times New Roman"/>
                      <w:bCs/>
                      <w:iCs/>
                      <w:sz w:val="18"/>
                      <w:szCs w:val="18"/>
                      <w:lang w:eastAsia="pt-BR"/>
                    </w:rPr>
                    <w:t>;</w:t>
                  </w:r>
                  <w:r>
                    <w:rPr>
                      <w:rFonts w:ascii="Book Antiqua" w:eastAsia="Times New Roman" w:hAnsi="Book Antiqua" w:cs="Times New Roman"/>
                      <w:bCs/>
                      <w:iCs/>
                      <w:sz w:val="18"/>
                      <w:szCs w:val="18"/>
                      <w:lang w:eastAsia="pt-BR"/>
                    </w:rPr>
                    <w:t xml:space="preserve"> (...) </w:t>
                  </w:r>
                  <w:r w:rsidRPr="007A19AE">
                    <w:rPr>
                      <w:rFonts w:ascii="Book Antiqua" w:eastAsia="Times New Roman" w:hAnsi="Book Antiqua" w:cs="Times New Roman"/>
                      <w:bCs/>
                      <w:iCs/>
                      <w:sz w:val="18"/>
                      <w:szCs w:val="18"/>
                      <w:lang w:eastAsia="pt-BR"/>
                    </w:rPr>
                    <w:t>I - A Terceira Seção desta Corte, seguindo entendimento firmado pela Primeira Turma do col. Pretório Excelso, sedimentou orientação no sentido de não admitir habeas corpus substitutivo do recurso adequado, situação que implica o não conhecimento da impetração, ressalvados casos excepcionais em que, configurada flagrante ilegalidade, seja possível a concessão da ordem de ofício.</w:t>
                  </w:r>
                  <w:r>
                    <w:rPr>
                      <w:rFonts w:ascii="Book Antiqua" w:eastAsia="Times New Roman" w:hAnsi="Book Antiqua" w:cs="Times New Roman"/>
                      <w:bCs/>
                      <w:iCs/>
                      <w:sz w:val="18"/>
                      <w:szCs w:val="18"/>
                      <w:lang w:eastAsia="pt-BR"/>
                    </w:rPr>
                    <w:t xml:space="preserve"> </w:t>
                  </w:r>
                  <w:r w:rsidRPr="007A19AE">
                    <w:rPr>
                      <w:rFonts w:ascii="Book Antiqua" w:eastAsia="Times New Roman" w:hAnsi="Book Antiqua" w:cs="Times New Roman"/>
                      <w:bCs/>
                      <w:iCs/>
                      <w:sz w:val="18"/>
                      <w:szCs w:val="18"/>
                      <w:lang w:eastAsia="pt-BR"/>
                    </w:rPr>
                    <w:t xml:space="preserve">II - </w:t>
                  </w:r>
                  <w:r w:rsidRPr="007A19AE">
                    <w:rPr>
                      <w:rFonts w:ascii="Book Antiqua" w:eastAsia="Times New Roman" w:hAnsi="Book Antiqua" w:cs="Times New Roman"/>
                      <w:b/>
                      <w:iCs/>
                      <w:sz w:val="18"/>
                      <w:szCs w:val="18"/>
                      <w:highlight w:val="yellow"/>
                      <w:lang w:eastAsia="pt-BR"/>
                    </w:rPr>
                    <w:t xml:space="preserve">A controvérsia, na hipótese vertente, circunscreve-se a definir se o cometimento de novo crime no curso do livramento condicional configura a prática de falta grave, nos termos do art. 52 da LEP, ou, se, com incidência das regras próprias do referido benefício, na forma dos </w:t>
                  </w:r>
                  <w:proofErr w:type="spellStart"/>
                  <w:r w:rsidRPr="007A19AE">
                    <w:rPr>
                      <w:rFonts w:ascii="Book Antiqua" w:eastAsia="Times New Roman" w:hAnsi="Book Antiqua" w:cs="Times New Roman"/>
                      <w:b/>
                      <w:iCs/>
                      <w:sz w:val="18"/>
                      <w:szCs w:val="18"/>
                      <w:highlight w:val="yellow"/>
                      <w:lang w:eastAsia="pt-BR"/>
                    </w:rPr>
                    <w:t>arts</w:t>
                  </w:r>
                  <w:proofErr w:type="spellEnd"/>
                  <w:r w:rsidRPr="007A19AE">
                    <w:rPr>
                      <w:rFonts w:ascii="Book Antiqua" w:eastAsia="Times New Roman" w:hAnsi="Book Antiqua" w:cs="Times New Roman"/>
                      <w:b/>
                      <w:iCs/>
                      <w:sz w:val="18"/>
                      <w:szCs w:val="18"/>
                      <w:highlight w:val="yellow"/>
                      <w:lang w:eastAsia="pt-BR"/>
                    </w:rPr>
                    <w:t>. 83 a 90 do C</w:t>
                  </w:r>
                  <w:r>
                    <w:rPr>
                      <w:rFonts w:ascii="Book Antiqua" w:eastAsia="Times New Roman" w:hAnsi="Book Antiqua" w:cs="Times New Roman"/>
                      <w:b/>
                      <w:iCs/>
                      <w:sz w:val="18"/>
                      <w:szCs w:val="18"/>
                      <w:highlight w:val="yellow"/>
                      <w:lang w:eastAsia="pt-BR"/>
                    </w:rPr>
                    <w:t>P</w:t>
                  </w:r>
                  <w:r w:rsidRPr="007A19AE">
                    <w:rPr>
                      <w:rFonts w:ascii="Book Antiqua" w:eastAsia="Times New Roman" w:hAnsi="Book Antiqua" w:cs="Times New Roman"/>
                      <w:b/>
                      <w:iCs/>
                      <w:sz w:val="18"/>
                      <w:szCs w:val="18"/>
                      <w:highlight w:val="yellow"/>
                      <w:lang w:eastAsia="pt-BR"/>
                    </w:rPr>
                    <w:t xml:space="preserve"> e </w:t>
                  </w:r>
                  <w:proofErr w:type="spellStart"/>
                  <w:r w:rsidRPr="007A19AE">
                    <w:rPr>
                      <w:rFonts w:ascii="Book Antiqua" w:eastAsia="Times New Roman" w:hAnsi="Book Antiqua" w:cs="Times New Roman"/>
                      <w:b/>
                      <w:iCs/>
                      <w:sz w:val="18"/>
                      <w:szCs w:val="18"/>
                      <w:highlight w:val="yellow"/>
                      <w:lang w:eastAsia="pt-BR"/>
                    </w:rPr>
                    <w:t>arts</w:t>
                  </w:r>
                  <w:proofErr w:type="spellEnd"/>
                  <w:r w:rsidRPr="007A19AE">
                    <w:rPr>
                      <w:rFonts w:ascii="Book Antiqua" w:eastAsia="Times New Roman" w:hAnsi="Book Antiqua" w:cs="Times New Roman"/>
                      <w:b/>
                      <w:iCs/>
                      <w:sz w:val="18"/>
                      <w:szCs w:val="18"/>
                      <w:highlight w:val="yellow"/>
                      <w:lang w:eastAsia="pt-BR"/>
                    </w:rPr>
                    <w:t>. 131 a 146 da LEP, tem por efeito apenas a sua suspensão e posterior revogação, com a desconsideração do tempo que o apenado esteve liberado</w:t>
                  </w:r>
                  <w:r w:rsidRPr="007A19AE">
                    <w:rPr>
                      <w:rFonts w:ascii="Book Antiqua" w:eastAsia="Times New Roman" w:hAnsi="Book Antiqua" w:cs="Times New Roman"/>
                      <w:bCs/>
                      <w:iCs/>
                      <w:sz w:val="18"/>
                      <w:szCs w:val="18"/>
                      <w:lang w:eastAsia="pt-BR"/>
                    </w:rPr>
                    <w:t>.</w:t>
                  </w:r>
                  <w:r>
                    <w:rPr>
                      <w:rFonts w:ascii="Book Antiqua" w:eastAsia="Times New Roman" w:hAnsi="Book Antiqua" w:cs="Times New Roman"/>
                      <w:bCs/>
                      <w:iCs/>
                      <w:sz w:val="18"/>
                      <w:szCs w:val="18"/>
                      <w:lang w:eastAsia="pt-BR"/>
                    </w:rPr>
                    <w:t xml:space="preserve"> </w:t>
                  </w:r>
                  <w:r w:rsidRPr="007A19AE">
                    <w:rPr>
                      <w:rFonts w:ascii="Book Antiqua" w:eastAsia="Times New Roman" w:hAnsi="Book Antiqua" w:cs="Times New Roman"/>
                      <w:bCs/>
                      <w:iCs/>
                      <w:sz w:val="18"/>
                      <w:szCs w:val="18"/>
                      <w:lang w:eastAsia="pt-BR"/>
                    </w:rPr>
                    <w:t xml:space="preserve">III - </w:t>
                  </w:r>
                  <w:r w:rsidRPr="007A19AE">
                    <w:rPr>
                      <w:rFonts w:ascii="Book Antiqua" w:eastAsia="Times New Roman" w:hAnsi="Book Antiqua" w:cs="Times New Roman"/>
                      <w:b/>
                      <w:iCs/>
                      <w:sz w:val="18"/>
                      <w:szCs w:val="18"/>
                      <w:highlight w:val="yellow"/>
                      <w:lang w:eastAsia="pt-BR"/>
                    </w:rPr>
                    <w:t>Os efeitos da prática de outra infração penal no curso do livramento condicional, de fato, submetem-se às regras próprias deste benefício e, portanto, não se confundem com os consectários legais da falta grave</w:t>
                  </w:r>
                  <w:r w:rsidRPr="007A19AE">
                    <w:rPr>
                      <w:rFonts w:ascii="Book Antiqua" w:eastAsia="Times New Roman" w:hAnsi="Book Antiqua" w:cs="Times New Roman"/>
                      <w:bCs/>
                      <w:iCs/>
                      <w:sz w:val="18"/>
                      <w:szCs w:val="18"/>
                      <w:lang w:eastAsia="pt-BR"/>
                    </w:rPr>
                    <w:t>. Precedentes.</w:t>
                  </w:r>
                  <w:r>
                    <w:rPr>
                      <w:rFonts w:ascii="Book Antiqua" w:eastAsia="Times New Roman" w:hAnsi="Book Antiqua" w:cs="Times New Roman"/>
                      <w:bCs/>
                      <w:iCs/>
                      <w:sz w:val="18"/>
                      <w:szCs w:val="18"/>
                      <w:lang w:eastAsia="pt-BR"/>
                    </w:rPr>
                    <w:t xml:space="preserve"> </w:t>
                  </w:r>
                  <w:r w:rsidRPr="007A19AE">
                    <w:rPr>
                      <w:rFonts w:ascii="Book Antiqua" w:eastAsia="Times New Roman" w:hAnsi="Book Antiqua" w:cs="Times New Roman"/>
                      <w:bCs/>
                      <w:iCs/>
                      <w:sz w:val="18"/>
                      <w:szCs w:val="18"/>
                      <w:lang w:eastAsia="pt-BR"/>
                    </w:rPr>
                    <w:t>IV - Revela-se, assim, manifestamente ilegal determinar a realização de audiência de justificação para apuração de infração disciplinar, que, fosse o caso, deveria ser apurada mediante instauração de Procedimento Administrativo Disciplinar, como é o entendimento desta Corte Superior.</w:t>
                  </w:r>
                  <w:r>
                    <w:rPr>
                      <w:rFonts w:ascii="Book Antiqua" w:eastAsia="Times New Roman" w:hAnsi="Book Antiqua" w:cs="Times New Roman"/>
                      <w:bCs/>
                      <w:iCs/>
                      <w:sz w:val="18"/>
                      <w:szCs w:val="18"/>
                      <w:lang w:eastAsia="pt-BR"/>
                    </w:rPr>
                    <w:t xml:space="preserve"> </w:t>
                  </w:r>
                  <w:r w:rsidRPr="007A19AE">
                    <w:rPr>
                      <w:rFonts w:ascii="Book Antiqua" w:eastAsia="Times New Roman" w:hAnsi="Book Antiqua" w:cs="Times New Roman"/>
                      <w:bCs/>
                      <w:iCs/>
                      <w:sz w:val="18"/>
                      <w:szCs w:val="18"/>
                      <w:lang w:eastAsia="pt-BR"/>
                    </w:rPr>
                    <w:t>Habeas corpus não conhecido. Ordem concedida, de ofício, para cassar o v. acórdão impugnado e afastar a apuração de falta grave em vista do cometimento de nova infração penal no curso do livramento condicional. (HC 479923/RS, Rel. Min</w:t>
                  </w:r>
                  <w:r>
                    <w:rPr>
                      <w:rFonts w:ascii="Book Antiqua" w:eastAsia="Times New Roman" w:hAnsi="Book Antiqua" w:cs="Times New Roman"/>
                      <w:bCs/>
                      <w:iCs/>
                      <w:sz w:val="18"/>
                      <w:szCs w:val="18"/>
                      <w:lang w:eastAsia="pt-BR"/>
                    </w:rPr>
                    <w:t>.</w:t>
                  </w:r>
                  <w:r w:rsidRPr="007A19AE">
                    <w:rPr>
                      <w:rFonts w:ascii="Book Antiqua" w:eastAsia="Times New Roman" w:hAnsi="Book Antiqua" w:cs="Times New Roman"/>
                      <w:bCs/>
                      <w:iCs/>
                      <w:sz w:val="18"/>
                      <w:szCs w:val="18"/>
                      <w:lang w:eastAsia="pt-BR"/>
                    </w:rPr>
                    <w:t xml:space="preserve"> F</w:t>
                  </w:r>
                  <w:r>
                    <w:rPr>
                      <w:rFonts w:ascii="Book Antiqua" w:eastAsia="Times New Roman" w:hAnsi="Book Antiqua" w:cs="Times New Roman"/>
                      <w:bCs/>
                      <w:iCs/>
                      <w:sz w:val="18"/>
                      <w:szCs w:val="18"/>
                      <w:lang w:eastAsia="pt-BR"/>
                    </w:rPr>
                    <w:t>elix</w:t>
                  </w:r>
                  <w:r w:rsidRPr="007A19AE">
                    <w:rPr>
                      <w:rFonts w:ascii="Book Antiqua" w:eastAsia="Times New Roman" w:hAnsi="Book Antiqua" w:cs="Times New Roman"/>
                      <w:bCs/>
                      <w:iCs/>
                      <w:sz w:val="18"/>
                      <w:szCs w:val="18"/>
                      <w:lang w:eastAsia="pt-BR"/>
                    </w:rPr>
                    <w:t xml:space="preserve"> F</w:t>
                  </w:r>
                  <w:r>
                    <w:rPr>
                      <w:rFonts w:ascii="Book Antiqua" w:eastAsia="Times New Roman" w:hAnsi="Book Antiqua" w:cs="Times New Roman"/>
                      <w:bCs/>
                      <w:iCs/>
                      <w:sz w:val="18"/>
                      <w:szCs w:val="18"/>
                      <w:lang w:eastAsia="pt-BR"/>
                    </w:rPr>
                    <w:t>ischer</w:t>
                  </w:r>
                  <w:r w:rsidRPr="007A19AE">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Cs/>
                      <w:iCs/>
                      <w:sz w:val="18"/>
                      <w:szCs w:val="18"/>
                      <w:lang w:eastAsia="pt-BR"/>
                    </w:rPr>
                    <w:t>5ª</w:t>
                  </w:r>
                  <w:r w:rsidRPr="007A19AE">
                    <w:rPr>
                      <w:rFonts w:ascii="Book Antiqua" w:eastAsia="Times New Roman" w:hAnsi="Book Antiqua" w:cs="Times New Roman"/>
                      <w:bCs/>
                      <w:iCs/>
                      <w:sz w:val="18"/>
                      <w:szCs w:val="18"/>
                      <w:lang w:eastAsia="pt-BR"/>
                    </w:rPr>
                    <w:t xml:space="preserve"> T</w:t>
                  </w:r>
                  <w:r>
                    <w:rPr>
                      <w:rFonts w:ascii="Book Antiqua" w:eastAsia="Times New Roman" w:hAnsi="Book Antiqua" w:cs="Times New Roman"/>
                      <w:bCs/>
                      <w:iCs/>
                      <w:sz w:val="18"/>
                      <w:szCs w:val="18"/>
                      <w:lang w:eastAsia="pt-BR"/>
                    </w:rPr>
                    <w:t>.</w:t>
                  </w:r>
                  <w:r w:rsidRPr="007A19AE">
                    <w:rPr>
                      <w:rFonts w:ascii="Book Antiqua" w:eastAsia="Times New Roman" w:hAnsi="Book Antiqua" w:cs="Times New Roman"/>
                      <w:bCs/>
                      <w:iCs/>
                      <w:sz w:val="18"/>
                      <w:szCs w:val="18"/>
                      <w:lang w:eastAsia="pt-BR"/>
                    </w:rPr>
                    <w:t>, j</w:t>
                  </w:r>
                  <w:r>
                    <w:rPr>
                      <w:rFonts w:ascii="Book Antiqua" w:eastAsia="Times New Roman" w:hAnsi="Book Antiqua" w:cs="Times New Roman"/>
                      <w:bCs/>
                      <w:iCs/>
                      <w:sz w:val="18"/>
                      <w:szCs w:val="18"/>
                      <w:lang w:eastAsia="pt-BR"/>
                    </w:rPr>
                    <w:t>.</w:t>
                  </w:r>
                  <w:r w:rsidRPr="007A19AE">
                    <w:rPr>
                      <w:rFonts w:ascii="Book Antiqua" w:eastAsia="Times New Roman" w:hAnsi="Book Antiqua" w:cs="Times New Roman"/>
                      <w:bCs/>
                      <w:iCs/>
                      <w:sz w:val="18"/>
                      <w:szCs w:val="18"/>
                      <w:lang w:eastAsia="pt-BR"/>
                    </w:rPr>
                    <w:t xml:space="preserve"> 26/02/19).</w:t>
                  </w:r>
                </w:p>
                <w:p w14:paraId="5D062DD6" w14:textId="77777777" w:rsidR="007A19AE" w:rsidRDefault="007A19AE" w:rsidP="00CF4B17">
                  <w:pPr>
                    <w:jc w:val="both"/>
                    <w:rPr>
                      <w:rFonts w:ascii="Book Antiqua" w:eastAsia="Times New Roman" w:hAnsi="Book Antiqua" w:cs="Times New Roman"/>
                      <w:b/>
                      <w:bCs/>
                      <w:sz w:val="18"/>
                      <w:szCs w:val="18"/>
                      <w:lang w:eastAsia="pt-BR"/>
                    </w:rPr>
                  </w:pPr>
                  <w:r w:rsidRPr="008A3158">
                    <w:rPr>
                      <w:rFonts w:ascii="Book Antiqua" w:eastAsia="Times New Roman" w:hAnsi="Book Antiqua" w:cs="Times New Roman"/>
                      <w:b/>
                      <w:i/>
                      <w:color w:val="FF0000"/>
                      <w:sz w:val="18"/>
                      <w:szCs w:val="18"/>
                      <w:lang w:eastAsia="pt-BR"/>
                    </w:rPr>
                    <w:t>#</w:t>
                  </w:r>
                  <w:r w:rsidRPr="008A3158">
                    <w:rPr>
                      <w:rFonts w:ascii="Book Antiqua" w:eastAsia="Times New Roman" w:hAnsi="Book Antiqua" w:cs="Times New Roman"/>
                      <w:b/>
                      <w:i/>
                      <w:color w:val="FF0000"/>
                      <w:sz w:val="18"/>
                      <w:szCs w:val="18"/>
                      <w:highlight w:val="green"/>
                      <w:lang w:eastAsia="pt-BR"/>
                    </w:rPr>
                    <w:t>Questão de concurso</w:t>
                  </w:r>
                  <w:r>
                    <w:rPr>
                      <w:rFonts w:ascii="Book Antiqua" w:eastAsia="Times New Roman" w:hAnsi="Book Antiqua" w:cs="Times New Roman"/>
                      <w:bCs/>
                      <w:iCs/>
                      <w:sz w:val="18"/>
                      <w:szCs w:val="18"/>
                      <w:lang w:eastAsia="pt-BR"/>
                    </w:rPr>
                    <w:t>:</w:t>
                  </w:r>
                </w:p>
                <w:p w14:paraId="51194CE6" w14:textId="748058A4" w:rsidR="007A19AE" w:rsidRPr="00BB7107" w:rsidRDefault="007A19AE" w:rsidP="00B34592">
                  <w:pPr>
                    <w:jc w:val="both"/>
                    <w:rPr>
                      <w:rFonts w:ascii="Book Antiqua" w:eastAsia="Times New Roman" w:hAnsi="Book Antiqua" w:cs="Times New Roman"/>
                      <w:b/>
                      <w:bCs/>
                      <w:sz w:val="19"/>
                      <w:szCs w:val="19"/>
                      <w:lang w:eastAsia="pt-BR"/>
                    </w:rPr>
                  </w:pPr>
                  <w:r w:rsidRPr="00BB7107">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DPEMT-2022-FCC</w:t>
                  </w:r>
                  <w:r w:rsidRPr="00BB7107">
                    <w:rPr>
                      <w:rFonts w:ascii="Book Antiqua" w:eastAsia="Times New Roman" w:hAnsi="Book Antiqua" w:cs="Times New Roman"/>
                      <w:b/>
                      <w:bCs/>
                      <w:sz w:val="18"/>
                      <w:szCs w:val="18"/>
                      <w:lang w:eastAsia="pt-BR"/>
                    </w:rPr>
                    <w:t>)</w:t>
                  </w:r>
                  <w:r w:rsidRPr="00BB7107">
                    <w:rPr>
                      <w:rFonts w:ascii="Book Antiqua" w:eastAsia="Times New Roman" w:hAnsi="Book Antiqua" w:cs="Times New Roman"/>
                      <w:sz w:val="18"/>
                      <w:szCs w:val="18"/>
                      <w:lang w:eastAsia="pt-BR"/>
                    </w:rPr>
                    <w:t xml:space="preserve">: </w:t>
                  </w:r>
                  <w:r w:rsidR="00B34592" w:rsidRPr="00B34592">
                    <w:rPr>
                      <w:rFonts w:ascii="Book Antiqua" w:eastAsia="Times New Roman" w:hAnsi="Book Antiqua" w:cs="Times New Roman"/>
                      <w:sz w:val="18"/>
                      <w:szCs w:val="18"/>
                      <w:lang w:eastAsia="pt-BR"/>
                    </w:rPr>
                    <w:t>Maria procurou atendimento da Defensoria Pública para se informar a respeito do processo de execução criminal de seu companheiro José. Durante análise da sua situação processual, verificou-se que José era primário e cumpria pena de doze anos em regime inicial fechado pela prática do crime de homicídio qualificado ocorrido em 01/01/12. Após cumprir mais de 2/3 de sua pena, foi deferido o livramento condicional em 02/08/20. Porém, em razão de prática de novo delito no dia 02/03/21, durante o período de prova, teve seu direito suspenso pelo juiz da vara de execuções criminais. Considerando a situação acima descrita e a jurisprudência do Superior Tribunal de Justiça, é correto afirmar:</w:t>
                  </w:r>
                  <w:r w:rsidR="00B34592">
                    <w:rPr>
                      <w:rFonts w:ascii="Book Antiqua" w:eastAsia="Times New Roman" w:hAnsi="Book Antiqua" w:cs="Times New Roman"/>
                      <w:sz w:val="18"/>
                      <w:szCs w:val="18"/>
                      <w:lang w:eastAsia="pt-BR"/>
                    </w:rPr>
                    <w:t xml:space="preserve"> </w:t>
                  </w:r>
                  <w:r w:rsidR="00B34592" w:rsidRPr="00B34592">
                    <w:rPr>
                      <w:rFonts w:ascii="Book Antiqua" w:eastAsia="Times New Roman" w:hAnsi="Book Antiqua" w:cs="Times New Roman"/>
                      <w:sz w:val="18"/>
                      <w:szCs w:val="18"/>
                      <w:lang w:eastAsia="pt-BR"/>
                    </w:rPr>
                    <w:t>Ainda que ocorra o trânsito em julgado da sentença penal condenatória pela prática do delito ocorrido no dia 02/03/21, o fato não poderá ser considerado falta disciplinar grave.</w:t>
                  </w:r>
                  <w:r w:rsidRPr="00BB7107">
                    <w:rPr>
                      <w:rFonts w:ascii="Book Antiqua" w:eastAsia="Times New Roman" w:hAnsi="Book Antiqua" w:cs="Times New Roman"/>
                      <w:sz w:val="18"/>
                      <w:szCs w:val="18"/>
                      <w:lang w:eastAsia="pt-BR"/>
                    </w:rPr>
                    <w:t xml:space="preserve"> </w:t>
                  </w:r>
                  <w:r w:rsidRPr="00BB7107">
                    <w:rPr>
                      <w:rFonts w:ascii="Book Antiqua" w:eastAsia="Times New Roman" w:hAnsi="Book Antiqua" w:cs="Times New Roman"/>
                      <w:b/>
                      <w:bCs/>
                      <w:sz w:val="18"/>
                      <w:szCs w:val="18"/>
                      <w:lang w:eastAsia="pt-BR"/>
                    </w:rPr>
                    <w:t xml:space="preserve">BL: </w:t>
                  </w:r>
                  <w:proofErr w:type="spellStart"/>
                  <w:r>
                    <w:rPr>
                      <w:rFonts w:ascii="Book Antiqua" w:eastAsia="Times New Roman" w:hAnsi="Book Antiqua" w:cs="Times New Roman"/>
                      <w:b/>
                      <w:bCs/>
                      <w:sz w:val="18"/>
                      <w:szCs w:val="18"/>
                      <w:lang w:eastAsia="pt-BR"/>
                    </w:rPr>
                    <w:t>Entend</w:t>
                  </w:r>
                  <w:proofErr w:type="spellEnd"/>
                  <w:r>
                    <w:rPr>
                      <w:rFonts w:ascii="Book Antiqua" w:eastAsia="Times New Roman" w:hAnsi="Book Antiqua" w:cs="Times New Roman"/>
                      <w:b/>
                      <w:bCs/>
                      <w:sz w:val="18"/>
                      <w:szCs w:val="18"/>
                      <w:lang w:eastAsia="pt-BR"/>
                    </w:rPr>
                    <w:t xml:space="preserve">. </w:t>
                  </w:r>
                  <w:proofErr w:type="spellStart"/>
                  <w:r>
                    <w:rPr>
                      <w:rFonts w:ascii="Book Antiqua" w:eastAsia="Times New Roman" w:hAnsi="Book Antiqua" w:cs="Times New Roman"/>
                      <w:b/>
                      <w:bCs/>
                      <w:sz w:val="18"/>
                      <w:szCs w:val="18"/>
                      <w:lang w:eastAsia="pt-BR"/>
                    </w:rPr>
                    <w:t>Jurisprud</w:t>
                  </w:r>
                  <w:proofErr w:type="spellEnd"/>
                  <w:r>
                    <w:rPr>
                      <w:rFonts w:ascii="Book Antiqua" w:eastAsia="Times New Roman" w:hAnsi="Book Antiqua" w:cs="Times New Roman"/>
                      <w:b/>
                      <w:bCs/>
                      <w:sz w:val="18"/>
                      <w:szCs w:val="18"/>
                      <w:lang w:eastAsia="pt-BR"/>
                    </w:rPr>
                    <w:t>.</w:t>
                  </w:r>
                </w:p>
              </w:tc>
            </w:tr>
          </w:tbl>
          <w:p w14:paraId="0F0050BB" w14:textId="77777777" w:rsidR="007A19AE" w:rsidRDefault="007A19AE" w:rsidP="00CF4B17">
            <w:pPr>
              <w:jc w:val="both"/>
              <w:rPr>
                <w:rFonts w:ascii="Book Antiqua" w:eastAsia="Times New Roman" w:hAnsi="Book Antiqua" w:cs="Times New Roman"/>
                <w:bCs/>
                <w:sz w:val="19"/>
                <w:szCs w:val="19"/>
                <w:lang w:eastAsia="pt-BR"/>
              </w:rPr>
            </w:pPr>
          </w:p>
          <w:p w14:paraId="1A25C105" w14:textId="77777777" w:rsidR="007A19AE" w:rsidRPr="0072255E" w:rsidRDefault="007A19AE" w:rsidP="00CF4B17">
            <w:pPr>
              <w:jc w:val="both"/>
              <w:rPr>
                <w:rFonts w:ascii="Book Antiqua" w:eastAsia="Times New Roman" w:hAnsi="Book Antiqua" w:cs="Times New Roman"/>
                <w:sz w:val="19"/>
                <w:szCs w:val="19"/>
                <w:lang w:eastAsia="pt-BR"/>
              </w:rPr>
            </w:pPr>
          </w:p>
        </w:tc>
      </w:tr>
    </w:tbl>
    <w:p w14:paraId="3EC71B9A" w14:textId="77777777" w:rsidR="007A19AE" w:rsidRPr="007A19AE" w:rsidRDefault="007A19AE" w:rsidP="007A19AE">
      <w:pPr>
        <w:spacing w:after="0" w:line="240" w:lineRule="auto"/>
        <w:ind w:firstLine="527"/>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AB7632" w:rsidRPr="0072255E" w14:paraId="3FA8E8D6" w14:textId="77777777" w:rsidTr="00790922">
        <w:tc>
          <w:tcPr>
            <w:tcW w:w="8494" w:type="dxa"/>
            <w:shd w:val="clear" w:color="auto" w:fill="CCFFFF"/>
          </w:tcPr>
          <w:p w14:paraId="305DFBE6" w14:textId="6FAA8F87" w:rsidR="001E5878" w:rsidRPr="001E5878" w:rsidRDefault="001E5878" w:rsidP="001E5878">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E5878">
              <w:rPr>
                <w:rFonts w:ascii="Book Antiqua" w:eastAsia="Times New Roman" w:hAnsi="Book Antiqua" w:cs="Times New Roman"/>
                <w:b/>
                <w:sz w:val="19"/>
                <w:szCs w:val="19"/>
                <w:highlight w:val="yellow"/>
                <w:lang w:eastAsia="pt-BR"/>
              </w:rPr>
              <w:t>PCMA-2018-CESPE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E5878">
              <w:rPr>
                <w:rFonts w:ascii="Book Antiqua" w:eastAsia="Times New Roman" w:hAnsi="Book Antiqua" w:cs="Times New Roman"/>
                <w:bCs/>
                <w:sz w:val="19"/>
                <w:szCs w:val="19"/>
                <w:lang w:eastAsia="pt-BR"/>
              </w:rPr>
              <w:t>Um sentenciado foi beneficiado com o livramento condicional, cujo término do período de prova estava previsto para 25/5/2016. Porém, no dia 29/2/16, ele praticou novo delito, pelo qual veio a ser condenado por sentença transitada em julgado. Apesar disso, o juízo da execução penal não procedeu à suspensão cautelar do benefício, tendo praticado tal ato somente no dia 11/9/16.</w:t>
            </w:r>
            <w:r>
              <w:rPr>
                <w:rFonts w:ascii="Book Antiqua" w:eastAsia="Times New Roman" w:hAnsi="Book Antiqua" w:cs="Times New Roman"/>
                <w:bCs/>
                <w:sz w:val="19"/>
                <w:szCs w:val="19"/>
                <w:lang w:eastAsia="pt-BR"/>
              </w:rPr>
              <w:t xml:space="preserve"> </w:t>
            </w:r>
            <w:r w:rsidRPr="001E5878">
              <w:rPr>
                <w:rFonts w:ascii="Book Antiqua" w:eastAsia="Times New Roman" w:hAnsi="Book Antiqua" w:cs="Times New Roman"/>
                <w:bCs/>
                <w:sz w:val="19"/>
                <w:szCs w:val="19"/>
                <w:lang w:eastAsia="pt-BR"/>
              </w:rPr>
              <w:t>Com relação a essa situação hipotética e a aspectos a ela correlatos, julgue o seguinte ite</w:t>
            </w:r>
            <w:r>
              <w:rPr>
                <w:rFonts w:ascii="Book Antiqua" w:eastAsia="Times New Roman" w:hAnsi="Book Antiqua" w:cs="Times New Roman"/>
                <w:bCs/>
                <w:sz w:val="19"/>
                <w:szCs w:val="19"/>
                <w:lang w:eastAsia="pt-BR"/>
              </w:rPr>
              <w:t xml:space="preserve">m: </w:t>
            </w:r>
            <w:r w:rsidRPr="001E5878">
              <w:rPr>
                <w:rFonts w:ascii="Book Antiqua" w:eastAsia="Times New Roman" w:hAnsi="Book Antiqua" w:cs="Times New Roman"/>
                <w:bCs/>
                <w:sz w:val="19"/>
                <w:szCs w:val="19"/>
                <w:lang w:eastAsia="pt-BR"/>
              </w:rPr>
              <w:t>Competiria ao juízo da execução penal determinar a suspensão do livramento condicional, cautelarmente, para revogá-lo depois, se fosse o caso.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145, LEP.</w:t>
            </w:r>
          </w:p>
          <w:p w14:paraId="1EF05C75" w14:textId="0175BE82" w:rsidR="001E5878" w:rsidRDefault="001E5878" w:rsidP="00790922">
            <w:pPr>
              <w:jc w:val="both"/>
              <w:rPr>
                <w:rFonts w:ascii="Book Antiqua" w:eastAsia="Times New Roman" w:hAnsi="Book Antiqua" w:cs="Times New Roman"/>
                <w:b/>
                <w:sz w:val="19"/>
                <w:szCs w:val="19"/>
                <w:lang w:eastAsia="pt-BR"/>
              </w:rPr>
            </w:pPr>
          </w:p>
          <w:p w14:paraId="1D1A2066" w14:textId="6F35D62E" w:rsidR="001E5878" w:rsidRDefault="001E5878" w:rsidP="00790922">
            <w:pPr>
              <w:jc w:val="both"/>
              <w:rPr>
                <w:rFonts w:ascii="Book Antiqua" w:eastAsia="Times New Roman" w:hAnsi="Book Antiqua" w:cs="Times New Roman"/>
                <w:b/>
                <w:sz w:val="19"/>
                <w:szCs w:val="19"/>
                <w:lang w:eastAsia="pt-BR"/>
              </w:rPr>
            </w:pPr>
            <w:r w:rsidRPr="00AB7632">
              <w:rPr>
                <w:rFonts w:ascii="Book Antiqua" w:eastAsia="Times New Roman" w:hAnsi="Book Antiqua" w:cs="Times New Roman"/>
                <w:b/>
                <w:i/>
                <w:iCs/>
                <w:color w:val="FF0000"/>
                <w:sz w:val="19"/>
                <w:szCs w:val="19"/>
                <w:lang w:eastAsia="pt-BR"/>
              </w:rPr>
              <w:t>#</w:t>
            </w:r>
            <w:r w:rsidRPr="00AB7632">
              <w:rPr>
                <w:rFonts w:ascii="Book Antiqua" w:eastAsia="Times New Roman" w:hAnsi="Book Antiqua" w:cs="Times New Roman"/>
                <w:b/>
                <w:i/>
                <w:iCs/>
                <w:color w:val="FF0000"/>
                <w:sz w:val="19"/>
                <w:szCs w:val="19"/>
                <w:highlight w:val="green"/>
                <w:lang w:eastAsia="pt-BR"/>
              </w:rPr>
              <w:t>Atenção</w:t>
            </w:r>
            <w:r w:rsidRPr="0072255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E5878">
              <w:rPr>
                <w:rFonts w:ascii="Book Antiqua" w:eastAsia="Times New Roman" w:hAnsi="Book Antiqua" w:cs="Times New Roman"/>
                <w:sz w:val="19"/>
                <w:szCs w:val="19"/>
                <w:lang w:eastAsia="pt-BR"/>
              </w:rPr>
              <w:t>A suspensão do livramento condicional está prevista no art. 145 da LEP e prevê exatamente a possibilidade de o juiz da execução penal ordenar cautelarmente o recolhimento do condenado enquanto necessário para apurar o cometimento de crime supostamente ocorrido na vigência de livramento condicional. Naturalmente, este recolhimento não pode exceder o prazo previsto para o cumprimento da pena.</w:t>
            </w:r>
          </w:p>
          <w:p w14:paraId="2212C556" w14:textId="77777777" w:rsidR="001E5878" w:rsidRDefault="001E5878" w:rsidP="00790922">
            <w:pPr>
              <w:jc w:val="both"/>
              <w:rPr>
                <w:rFonts w:ascii="Book Antiqua" w:eastAsia="Times New Roman" w:hAnsi="Book Antiqua" w:cs="Times New Roman"/>
                <w:b/>
                <w:sz w:val="19"/>
                <w:szCs w:val="19"/>
                <w:lang w:eastAsia="pt-BR"/>
              </w:rPr>
            </w:pPr>
          </w:p>
          <w:p w14:paraId="082CF468" w14:textId="7E236EC8" w:rsidR="00AB7632" w:rsidRPr="00AB7632" w:rsidRDefault="00AB7632" w:rsidP="00790922">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B7632">
              <w:rPr>
                <w:rFonts w:ascii="Book Antiqua" w:eastAsia="Times New Roman" w:hAnsi="Book Antiqua" w:cs="Times New Roman"/>
                <w:b/>
                <w:sz w:val="19"/>
                <w:szCs w:val="19"/>
                <w:highlight w:val="yellow"/>
                <w:lang w:eastAsia="pt-BR"/>
              </w:rPr>
              <w:t>MPSP-2011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B7632">
              <w:rPr>
                <w:rFonts w:ascii="Book Antiqua" w:eastAsia="Times New Roman" w:hAnsi="Book Antiqua" w:cs="Times New Roman"/>
                <w:bCs/>
                <w:sz w:val="19"/>
                <w:szCs w:val="19"/>
                <w:lang w:eastAsia="pt-BR"/>
              </w:rPr>
              <w:t>Concedido o livramento condicional:</w:t>
            </w:r>
            <w:r>
              <w:rPr>
                <w:rFonts w:ascii="Book Antiqua" w:eastAsia="Times New Roman" w:hAnsi="Book Antiqua" w:cs="Times New Roman"/>
                <w:bCs/>
                <w:sz w:val="19"/>
                <w:szCs w:val="19"/>
                <w:lang w:eastAsia="pt-BR"/>
              </w:rPr>
              <w:t xml:space="preserve"> </w:t>
            </w:r>
            <w:r w:rsidRPr="00AB7632">
              <w:rPr>
                <w:rFonts w:ascii="Book Antiqua" w:eastAsia="Times New Roman" w:hAnsi="Book Antiqua" w:cs="Times New Roman"/>
                <w:bCs/>
                <w:sz w:val="19"/>
                <w:szCs w:val="19"/>
                <w:lang w:eastAsia="pt-BR"/>
              </w:rPr>
              <w:t>praticada pelo liberado outra infração penal, o Juiz poderá ordenar a sua prisão, suspendendo o curso do livramento condicional.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145, LEP.</w:t>
            </w:r>
          </w:p>
        </w:tc>
      </w:tr>
    </w:tbl>
    <w:p w14:paraId="2F237961" w14:textId="52F1D708" w:rsidR="00AB7632" w:rsidRPr="00D83E44" w:rsidRDefault="000E7C60" w:rsidP="00AB7632">
      <w:pPr>
        <w:spacing w:before="100" w:beforeAutospacing="1" w:after="100" w:afterAutospacing="1" w:line="240" w:lineRule="auto"/>
        <w:ind w:firstLine="525"/>
        <w:jc w:val="both"/>
        <w:rPr>
          <w:rFonts w:ascii="Book Antiqua" w:eastAsia="Times New Roman" w:hAnsi="Book Antiqua" w:cs="Times New Roman"/>
          <w:color w:val="000000"/>
          <w:sz w:val="16"/>
          <w:szCs w:val="16"/>
          <w:highlight w:val="green"/>
          <w:lang w:eastAsia="pt-BR"/>
        </w:rPr>
      </w:pPr>
      <w:r w:rsidRPr="003C17EA">
        <w:rPr>
          <w:rFonts w:ascii="Book Antiqua" w:eastAsia="Times New Roman" w:hAnsi="Book Antiqua" w:cs="Times New Roman"/>
          <w:b/>
          <w:bCs/>
          <w:sz w:val="19"/>
          <w:szCs w:val="19"/>
          <w:highlight w:val="magenta"/>
          <w:lang w:eastAsia="pt-BR"/>
        </w:rPr>
        <w:lastRenderedPageBreak/>
        <w:t>Art. 146</w:t>
      </w:r>
      <w:r w:rsidRPr="0072255E">
        <w:rPr>
          <w:rFonts w:ascii="Book Antiqua" w:eastAsia="Times New Roman" w:hAnsi="Book Antiqua" w:cs="Times New Roman"/>
          <w:sz w:val="19"/>
          <w:szCs w:val="19"/>
          <w:lang w:eastAsia="pt-BR"/>
        </w:rPr>
        <w:t xml:space="preserve">. </w:t>
      </w:r>
      <w:r w:rsidRPr="00D04890">
        <w:rPr>
          <w:rFonts w:ascii="Book Antiqua" w:eastAsia="Times New Roman" w:hAnsi="Book Antiqua" w:cs="Times New Roman"/>
          <w:b/>
          <w:bCs/>
          <w:sz w:val="19"/>
          <w:szCs w:val="19"/>
          <w:lang w:eastAsia="pt-BR"/>
        </w:rPr>
        <w:t>O Juiz, de ofício, a requerimento do interessado, do Ministério Público ou mediante representação do Conselho Penitenciário, julgará extinta a pena privativa de liberdade, se expirar o prazo do livramento sem revogação</w:t>
      </w:r>
      <w:r w:rsidRPr="008C258B">
        <w:rPr>
          <w:rFonts w:ascii="Book Antiqua" w:eastAsia="Times New Roman" w:hAnsi="Book Antiqua" w:cs="Times New Roman"/>
          <w:sz w:val="16"/>
          <w:szCs w:val="16"/>
          <w:lang w:eastAsia="pt-BR"/>
        </w:rPr>
        <w:t>.</w:t>
      </w:r>
      <w:r w:rsidR="003D4373" w:rsidRPr="008C258B">
        <w:rPr>
          <w:rFonts w:ascii="Book Antiqua" w:eastAsia="Times New Roman" w:hAnsi="Book Antiqua" w:cs="Times New Roman"/>
          <w:sz w:val="16"/>
          <w:szCs w:val="16"/>
          <w:lang w:eastAsia="pt-BR"/>
        </w:rPr>
        <w:t xml:space="preserve"> </w:t>
      </w:r>
      <w:r w:rsidR="003C17EA" w:rsidRPr="008C258B">
        <w:rPr>
          <w:rFonts w:ascii="Book Antiqua" w:hAnsi="Book Antiqua"/>
          <w:b/>
          <w:color w:val="FF0000"/>
          <w:sz w:val="16"/>
          <w:szCs w:val="16"/>
          <w:u w:val="single"/>
        </w:rPr>
        <w:t>(DPEMG-2014)</w:t>
      </w:r>
      <w:r w:rsidR="005748A1" w:rsidRPr="008C258B">
        <w:rPr>
          <w:rFonts w:ascii="Book Antiqua" w:hAnsi="Book Antiqua"/>
          <w:b/>
          <w:color w:val="FF0000"/>
          <w:sz w:val="16"/>
          <w:szCs w:val="16"/>
        </w:rPr>
        <w:t xml:space="preserve"> </w:t>
      </w:r>
      <w:r w:rsidR="005748A1" w:rsidRPr="008C258B">
        <w:rPr>
          <w:rFonts w:ascii="Book Antiqua" w:hAnsi="Book Antiqua"/>
          <w:b/>
          <w:bCs/>
          <w:color w:val="FF0000"/>
          <w:sz w:val="16"/>
          <w:szCs w:val="16"/>
          <w:u w:val="single"/>
        </w:rPr>
        <w:t>(DPEAM-2018)</w:t>
      </w:r>
      <w:r w:rsidR="00F303DF" w:rsidRPr="008C258B">
        <w:rPr>
          <w:rFonts w:ascii="Book Antiqua" w:hAnsi="Book Antiqua"/>
          <w:b/>
          <w:bCs/>
          <w:color w:val="FF0000"/>
          <w:sz w:val="16"/>
          <w:szCs w:val="16"/>
        </w:rPr>
        <w:t xml:space="preserve"> </w:t>
      </w:r>
      <w:r w:rsidR="00F303DF" w:rsidRPr="008C258B">
        <w:rPr>
          <w:rFonts w:ascii="Book Antiqua" w:eastAsia="Times New Roman" w:hAnsi="Book Antiqua" w:cs="Times New Roman"/>
          <w:b/>
          <w:color w:val="FF0000"/>
          <w:sz w:val="16"/>
          <w:szCs w:val="16"/>
          <w:u w:val="single"/>
          <w:lang w:eastAsia="pt-BR"/>
        </w:rPr>
        <w:t>(DPEAP-2018)</w:t>
      </w:r>
      <w:r w:rsidR="00D83E44">
        <w:rPr>
          <w:rFonts w:ascii="Book Antiqua" w:eastAsia="Times New Roman" w:hAnsi="Book Antiqua" w:cs="Times New Roman"/>
          <w:b/>
          <w:color w:val="FF0000"/>
          <w:sz w:val="16"/>
          <w:szCs w:val="16"/>
          <w:lang w:eastAsia="pt-BR"/>
        </w:rPr>
        <w:t xml:space="preserve"> </w:t>
      </w:r>
      <w:r w:rsidR="00D83E44" w:rsidRPr="008C258B">
        <w:rPr>
          <w:rFonts w:ascii="Book Antiqua" w:hAnsi="Book Antiqua"/>
          <w:b/>
          <w:bCs/>
          <w:color w:val="FF0000"/>
          <w:sz w:val="16"/>
          <w:szCs w:val="16"/>
          <w:u w:val="single"/>
        </w:rPr>
        <w:t>(DPETO-2013</w:t>
      </w:r>
      <w:r w:rsidR="00D83E44">
        <w:rPr>
          <w:rFonts w:ascii="Book Antiqua" w:hAnsi="Book Antiqua"/>
          <w:b/>
          <w:bCs/>
          <w:color w:val="FF0000"/>
          <w:sz w:val="16"/>
          <w:szCs w:val="16"/>
          <w:u w:val="single"/>
        </w:rPr>
        <w:t>/2022</w:t>
      </w:r>
      <w:r w:rsidR="00D83E44" w:rsidRPr="008C258B">
        <w:rPr>
          <w:rFonts w:ascii="Book Antiqua" w:hAnsi="Book Antiqua"/>
          <w:b/>
          <w:bCs/>
          <w:color w:val="FF0000"/>
          <w:sz w:val="16"/>
          <w:szCs w:val="16"/>
          <w:u w:val="single"/>
        </w:rPr>
        <w:t>)</w:t>
      </w:r>
    </w:p>
    <w:p w14:paraId="08046052" w14:textId="486393A2"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color w:val="000000"/>
          <w:sz w:val="19"/>
          <w:szCs w:val="19"/>
          <w:highlight w:val="green"/>
          <w:lang w:eastAsia="pt-BR"/>
        </w:rPr>
        <w:t>Seção</w:t>
      </w:r>
      <w:r w:rsidRPr="0072255E">
        <w:rPr>
          <w:rFonts w:ascii="Book Antiqua" w:eastAsia="Times New Roman" w:hAnsi="Book Antiqua" w:cs="Times New Roman"/>
          <w:sz w:val="19"/>
          <w:szCs w:val="19"/>
          <w:highlight w:val="green"/>
          <w:lang w:eastAsia="pt-BR"/>
        </w:rPr>
        <w:t xml:space="preserve"> VI</w:t>
      </w:r>
    </w:p>
    <w:p w14:paraId="2AEFDD7E" w14:textId="77777777" w:rsidR="000E7C60" w:rsidRPr="00DE2856" w:rsidRDefault="000E7C60" w:rsidP="00806AF8">
      <w:pPr>
        <w:spacing w:after="0" w:line="240" w:lineRule="auto"/>
        <w:jc w:val="center"/>
        <w:rPr>
          <w:rFonts w:ascii="Book Antiqua" w:eastAsia="Times New Roman" w:hAnsi="Book Antiqua" w:cs="Times New Roman"/>
          <w:sz w:val="18"/>
          <w:szCs w:val="18"/>
          <w:lang w:eastAsia="pt-BR"/>
        </w:rPr>
      </w:pPr>
      <w:r w:rsidRPr="0072255E">
        <w:rPr>
          <w:rFonts w:ascii="Book Antiqua" w:eastAsia="Times New Roman" w:hAnsi="Book Antiqua" w:cs="Times New Roman"/>
          <w:sz w:val="19"/>
          <w:szCs w:val="19"/>
          <w:highlight w:val="green"/>
          <w:lang w:eastAsia="pt-BR"/>
        </w:rPr>
        <w:t>Da Mon</w:t>
      </w:r>
      <w:r w:rsidRPr="0072255E">
        <w:rPr>
          <w:rFonts w:ascii="Book Antiqua" w:eastAsia="Times New Roman" w:hAnsi="Book Antiqua" w:cs="Times New Roman"/>
          <w:color w:val="000000"/>
          <w:sz w:val="19"/>
          <w:szCs w:val="19"/>
          <w:highlight w:val="green"/>
          <w:lang w:eastAsia="pt-BR"/>
        </w:rPr>
        <w:t>itoração Eletrônica </w:t>
      </w:r>
      <w:r w:rsidRPr="0072255E">
        <w:rPr>
          <w:rFonts w:ascii="Book Antiqua" w:eastAsia="Times New Roman" w:hAnsi="Book Antiqua" w:cs="Times New Roman"/>
          <w:color w:val="000000"/>
          <w:sz w:val="19"/>
          <w:szCs w:val="19"/>
          <w:highlight w:val="green"/>
          <w:lang w:eastAsia="pt-BR"/>
        </w:rPr>
        <w:br/>
      </w:r>
      <w:hyperlink r:id="rId193" w:anchor="art2" w:history="1">
        <w:r w:rsidRPr="00DE2856">
          <w:rPr>
            <w:rFonts w:ascii="Book Antiqua" w:eastAsia="Times New Roman" w:hAnsi="Book Antiqua" w:cs="Times New Roman"/>
            <w:color w:val="0000FF"/>
            <w:sz w:val="18"/>
            <w:szCs w:val="18"/>
            <w:highlight w:val="green"/>
            <w:u w:val="single"/>
            <w:lang w:val="en-US" w:eastAsia="pt-BR"/>
          </w:rPr>
          <w:t>(</w:t>
        </w:r>
        <w:proofErr w:type="spellStart"/>
        <w:r w:rsidRPr="00DE2856">
          <w:rPr>
            <w:rFonts w:ascii="Book Antiqua" w:eastAsia="Times New Roman" w:hAnsi="Book Antiqua" w:cs="Times New Roman"/>
            <w:color w:val="0000FF"/>
            <w:sz w:val="18"/>
            <w:szCs w:val="18"/>
            <w:highlight w:val="green"/>
            <w:u w:val="single"/>
            <w:lang w:val="en-US" w:eastAsia="pt-BR"/>
          </w:rPr>
          <w:t>Incluído</w:t>
        </w:r>
        <w:proofErr w:type="spellEnd"/>
        <w:r w:rsidRPr="00DE2856">
          <w:rPr>
            <w:rFonts w:ascii="Book Antiqua" w:eastAsia="Times New Roman" w:hAnsi="Book Antiqua" w:cs="Times New Roman"/>
            <w:color w:val="0000FF"/>
            <w:sz w:val="18"/>
            <w:szCs w:val="18"/>
            <w:highlight w:val="green"/>
            <w:u w:val="single"/>
            <w:lang w:val="en-US" w:eastAsia="pt-BR"/>
          </w:rPr>
          <w:t xml:space="preserve"> pela Lei nº 12.258, de 2010)</w:t>
        </w:r>
      </w:hyperlink>
    </w:p>
    <w:p w14:paraId="4F10EAFD" w14:textId="77777777"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C258B">
        <w:rPr>
          <w:rFonts w:ascii="Book Antiqua" w:eastAsia="Times New Roman" w:hAnsi="Book Antiqua" w:cs="Times New Roman"/>
          <w:color w:val="000000"/>
          <w:sz w:val="16"/>
          <w:szCs w:val="16"/>
          <w:lang w:val="en-US" w:eastAsia="pt-BR"/>
        </w:rPr>
        <w:t>Art. 146-A.  (</w:t>
      </w:r>
      <w:hyperlink r:id="rId194" w:history="1">
        <w:r w:rsidRPr="008C258B">
          <w:rPr>
            <w:rFonts w:ascii="Book Antiqua" w:eastAsia="Times New Roman" w:hAnsi="Book Antiqua" w:cs="Times New Roman"/>
            <w:color w:val="0000FF"/>
            <w:sz w:val="16"/>
            <w:szCs w:val="16"/>
            <w:u w:val="single"/>
            <w:lang w:val="en-US" w:eastAsia="pt-BR"/>
          </w:rPr>
          <w:t>VETADO</w:t>
        </w:r>
      </w:hyperlink>
      <w:r w:rsidRPr="008C258B">
        <w:rPr>
          <w:rFonts w:ascii="Book Antiqua" w:eastAsia="Times New Roman" w:hAnsi="Book Antiqua" w:cs="Times New Roman"/>
          <w:color w:val="000000"/>
          <w:sz w:val="16"/>
          <w:szCs w:val="16"/>
          <w:lang w:val="en-US" w:eastAsia="pt-BR"/>
        </w:rPr>
        <w:t>). </w:t>
      </w:r>
      <w:hyperlink r:id="rId195" w:anchor="art2" w:history="1">
        <w:r w:rsidRPr="008C258B">
          <w:rPr>
            <w:rFonts w:ascii="Book Antiqua" w:eastAsia="Times New Roman" w:hAnsi="Book Antiqua" w:cs="Times New Roman"/>
            <w:color w:val="0000FF"/>
            <w:sz w:val="16"/>
            <w:szCs w:val="16"/>
            <w:u w:val="single"/>
            <w:lang w:val="en-US" w:eastAsia="pt-BR"/>
          </w:rPr>
          <w:t>(</w:t>
        </w:r>
        <w:proofErr w:type="spellStart"/>
        <w:r w:rsidRPr="008C258B">
          <w:rPr>
            <w:rFonts w:ascii="Book Antiqua" w:eastAsia="Times New Roman" w:hAnsi="Book Antiqua" w:cs="Times New Roman"/>
            <w:color w:val="0000FF"/>
            <w:sz w:val="16"/>
            <w:szCs w:val="16"/>
            <w:u w:val="single"/>
            <w:lang w:val="en-US" w:eastAsia="pt-BR"/>
          </w:rPr>
          <w:t>Incluído</w:t>
        </w:r>
        <w:proofErr w:type="spellEnd"/>
        <w:r w:rsidRPr="008C258B">
          <w:rPr>
            <w:rFonts w:ascii="Book Antiqua" w:eastAsia="Times New Roman" w:hAnsi="Book Antiqua" w:cs="Times New Roman"/>
            <w:color w:val="0000FF"/>
            <w:sz w:val="16"/>
            <w:szCs w:val="16"/>
            <w:u w:val="single"/>
            <w:lang w:val="en-US" w:eastAsia="pt-BR"/>
          </w:rPr>
          <w:t xml:space="preserve"> pela Lei nº 12.258, de 2010)</w:t>
        </w:r>
      </w:hyperlink>
    </w:p>
    <w:p w14:paraId="5713B8EF" w14:textId="19B8713E" w:rsidR="000E7C60" w:rsidRPr="000D4057" w:rsidRDefault="000E7C60" w:rsidP="00195C7F">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72255E">
        <w:rPr>
          <w:rFonts w:ascii="Book Antiqua" w:eastAsia="Times New Roman" w:hAnsi="Book Antiqua" w:cs="Times New Roman"/>
          <w:b/>
          <w:color w:val="000000"/>
          <w:sz w:val="19"/>
          <w:szCs w:val="19"/>
          <w:highlight w:val="magenta"/>
          <w:lang w:eastAsia="pt-BR"/>
        </w:rPr>
        <w:t>Art. 146-B</w:t>
      </w:r>
      <w:r w:rsidRPr="0072255E">
        <w:rPr>
          <w:rFonts w:ascii="Book Antiqua" w:eastAsia="Times New Roman" w:hAnsi="Book Antiqua" w:cs="Times New Roman"/>
          <w:color w:val="000000"/>
          <w:sz w:val="19"/>
          <w:szCs w:val="19"/>
          <w:lang w:eastAsia="pt-BR"/>
        </w:rPr>
        <w:t xml:space="preserve">.  </w:t>
      </w:r>
      <w:r w:rsidRPr="00F8047A">
        <w:rPr>
          <w:rFonts w:ascii="Book Antiqua" w:eastAsia="Times New Roman" w:hAnsi="Book Antiqua" w:cs="Times New Roman"/>
          <w:b/>
          <w:bCs/>
          <w:color w:val="000000"/>
          <w:sz w:val="19"/>
          <w:szCs w:val="19"/>
          <w:highlight w:val="yellow"/>
          <w:lang w:eastAsia="pt-BR"/>
        </w:rPr>
        <w:t>O juiz</w:t>
      </w:r>
      <w:r w:rsidRPr="00F8047A">
        <w:rPr>
          <w:rFonts w:ascii="Book Antiqua" w:eastAsia="Times New Roman" w:hAnsi="Book Antiqua" w:cs="Times New Roman"/>
          <w:b/>
          <w:bCs/>
          <w:color w:val="000000"/>
          <w:sz w:val="19"/>
          <w:szCs w:val="19"/>
          <w:lang w:eastAsia="pt-BR"/>
        </w:rPr>
        <w:t xml:space="preserve"> </w:t>
      </w:r>
      <w:r w:rsidRPr="00F8047A">
        <w:rPr>
          <w:rFonts w:ascii="Book Antiqua" w:eastAsia="Times New Roman" w:hAnsi="Book Antiqua" w:cs="Times New Roman"/>
          <w:b/>
          <w:bCs/>
          <w:caps/>
          <w:color w:val="000000"/>
          <w:sz w:val="19"/>
          <w:szCs w:val="19"/>
          <w:highlight w:val="green"/>
          <w:lang w:eastAsia="pt-BR"/>
        </w:rPr>
        <w:t>poderá definir</w:t>
      </w:r>
      <w:r w:rsidRPr="00F8047A">
        <w:rPr>
          <w:rFonts w:ascii="Book Antiqua" w:eastAsia="Times New Roman" w:hAnsi="Book Antiqua" w:cs="Times New Roman"/>
          <w:b/>
          <w:bCs/>
          <w:color w:val="000000"/>
          <w:sz w:val="19"/>
          <w:szCs w:val="19"/>
          <w:lang w:eastAsia="pt-BR"/>
        </w:rPr>
        <w:t xml:space="preserve"> </w:t>
      </w:r>
      <w:r w:rsidRPr="00F8047A">
        <w:rPr>
          <w:rFonts w:ascii="Book Antiqua" w:eastAsia="Times New Roman" w:hAnsi="Book Antiqua" w:cs="Times New Roman"/>
          <w:b/>
          <w:bCs/>
          <w:color w:val="000000"/>
          <w:sz w:val="19"/>
          <w:szCs w:val="19"/>
          <w:highlight w:val="cyan"/>
          <w:lang w:eastAsia="pt-BR"/>
        </w:rPr>
        <w:t>a fiscalização</w:t>
      </w:r>
      <w:r w:rsidRPr="00F8047A">
        <w:rPr>
          <w:rFonts w:ascii="Book Antiqua" w:eastAsia="Times New Roman" w:hAnsi="Book Antiqua" w:cs="Times New Roman"/>
          <w:b/>
          <w:bCs/>
          <w:color w:val="000000"/>
          <w:sz w:val="19"/>
          <w:szCs w:val="19"/>
          <w:lang w:eastAsia="pt-BR"/>
        </w:rPr>
        <w:t xml:space="preserve"> </w:t>
      </w:r>
      <w:r w:rsidRPr="00F8047A">
        <w:rPr>
          <w:rFonts w:ascii="Book Antiqua" w:eastAsia="Times New Roman" w:hAnsi="Book Antiqua" w:cs="Times New Roman"/>
          <w:b/>
          <w:bCs/>
          <w:color w:val="000000"/>
          <w:sz w:val="19"/>
          <w:szCs w:val="19"/>
          <w:highlight w:val="yellow"/>
          <w:lang w:eastAsia="pt-BR"/>
        </w:rPr>
        <w:t>por meio da</w:t>
      </w:r>
      <w:r w:rsidRPr="00F8047A">
        <w:rPr>
          <w:rFonts w:ascii="Book Antiqua" w:eastAsia="Times New Roman" w:hAnsi="Book Antiqua" w:cs="Times New Roman"/>
          <w:b/>
          <w:bCs/>
          <w:color w:val="000000"/>
          <w:sz w:val="19"/>
          <w:szCs w:val="19"/>
          <w:lang w:eastAsia="pt-BR"/>
        </w:rPr>
        <w:t xml:space="preserve"> </w:t>
      </w:r>
      <w:r w:rsidRPr="00F8047A">
        <w:rPr>
          <w:rFonts w:ascii="Book Antiqua" w:eastAsia="Times New Roman" w:hAnsi="Book Antiqua" w:cs="Times New Roman"/>
          <w:b/>
          <w:bCs/>
          <w:caps/>
          <w:color w:val="000000"/>
          <w:sz w:val="19"/>
          <w:szCs w:val="19"/>
          <w:shd w:val="clear" w:color="auto" w:fill="F7CAAC" w:themeFill="accent2" w:themeFillTint="66"/>
          <w:lang w:eastAsia="pt-BR"/>
        </w:rPr>
        <w:t>monitoração eletrônica</w:t>
      </w:r>
      <w:r w:rsidRPr="00F8047A">
        <w:rPr>
          <w:rFonts w:ascii="Book Antiqua" w:eastAsia="Times New Roman" w:hAnsi="Book Antiqua" w:cs="Times New Roman"/>
          <w:b/>
          <w:bCs/>
          <w:color w:val="000000"/>
          <w:sz w:val="19"/>
          <w:szCs w:val="19"/>
          <w:lang w:eastAsia="pt-BR"/>
        </w:rPr>
        <w:t xml:space="preserve"> </w:t>
      </w:r>
      <w:r w:rsidRPr="00F8047A">
        <w:rPr>
          <w:rFonts w:ascii="Book Antiqua" w:eastAsia="Times New Roman" w:hAnsi="Book Antiqua" w:cs="Times New Roman"/>
          <w:b/>
          <w:bCs/>
          <w:caps/>
          <w:color w:val="000000"/>
          <w:sz w:val="19"/>
          <w:szCs w:val="19"/>
          <w:highlight w:val="green"/>
          <w:lang w:eastAsia="pt-BR"/>
        </w:rPr>
        <w:t>quando</w:t>
      </w:r>
      <w:r w:rsidRPr="008C258B">
        <w:rPr>
          <w:rFonts w:ascii="Book Antiqua" w:eastAsia="Times New Roman" w:hAnsi="Book Antiqua" w:cs="Times New Roman"/>
          <w:color w:val="000000"/>
          <w:sz w:val="18"/>
          <w:szCs w:val="18"/>
          <w:lang w:eastAsia="pt-BR"/>
        </w:rPr>
        <w:t>: </w:t>
      </w:r>
      <w:hyperlink r:id="rId196" w:anchor="art2" w:history="1">
        <w:r w:rsidRPr="008C258B">
          <w:rPr>
            <w:rFonts w:ascii="Book Antiqua" w:eastAsia="Times New Roman" w:hAnsi="Book Antiqua" w:cs="Times New Roman"/>
            <w:color w:val="0000FF"/>
            <w:sz w:val="16"/>
            <w:szCs w:val="16"/>
            <w:u w:val="single"/>
            <w:lang w:val="en-US" w:eastAsia="pt-BR"/>
          </w:rPr>
          <w:t>(</w:t>
        </w:r>
        <w:proofErr w:type="spellStart"/>
        <w:r w:rsidRPr="008C258B">
          <w:rPr>
            <w:rFonts w:ascii="Book Antiqua" w:eastAsia="Times New Roman" w:hAnsi="Book Antiqua" w:cs="Times New Roman"/>
            <w:color w:val="0000FF"/>
            <w:sz w:val="16"/>
            <w:szCs w:val="16"/>
            <w:u w:val="single"/>
            <w:lang w:val="en-US" w:eastAsia="pt-BR"/>
          </w:rPr>
          <w:t>Incluído</w:t>
        </w:r>
        <w:proofErr w:type="spellEnd"/>
        <w:r w:rsidRPr="008C258B">
          <w:rPr>
            <w:rFonts w:ascii="Book Antiqua" w:eastAsia="Times New Roman" w:hAnsi="Book Antiqua" w:cs="Times New Roman"/>
            <w:color w:val="0000FF"/>
            <w:sz w:val="16"/>
            <w:szCs w:val="16"/>
            <w:u w:val="single"/>
            <w:lang w:val="en-US" w:eastAsia="pt-BR"/>
          </w:rPr>
          <w:t xml:space="preserve"> pela Lei nº 12.258, de 2010)</w:t>
        </w:r>
      </w:hyperlink>
      <w:r w:rsidR="007D31D8" w:rsidRPr="008C258B">
        <w:rPr>
          <w:rFonts w:ascii="Book Antiqua" w:eastAsia="Times New Roman" w:hAnsi="Book Antiqua" w:cs="Times New Roman"/>
          <w:color w:val="0000FF"/>
          <w:sz w:val="16"/>
          <w:szCs w:val="16"/>
          <w:lang w:val="en-US" w:eastAsia="pt-BR"/>
        </w:rPr>
        <w:t xml:space="preserve"> </w:t>
      </w:r>
      <w:r w:rsidR="007D31D8" w:rsidRPr="008C258B">
        <w:rPr>
          <w:rFonts w:ascii="Book Antiqua" w:hAnsi="Book Antiqua"/>
          <w:b/>
          <w:bCs/>
          <w:color w:val="FF0000"/>
          <w:sz w:val="16"/>
          <w:szCs w:val="16"/>
          <w:u w:val="single"/>
        </w:rPr>
        <w:t>(MPRO-2010)</w:t>
      </w:r>
      <w:r w:rsidR="00D57FA8" w:rsidRPr="008C258B">
        <w:rPr>
          <w:rFonts w:ascii="Book Antiqua" w:hAnsi="Book Antiqua"/>
          <w:b/>
          <w:bCs/>
          <w:color w:val="FF0000"/>
          <w:sz w:val="16"/>
          <w:szCs w:val="16"/>
        </w:rPr>
        <w:t xml:space="preserve"> </w:t>
      </w:r>
      <w:r w:rsidR="00D57FA8" w:rsidRPr="008C258B">
        <w:rPr>
          <w:rFonts w:ascii="Book Antiqua" w:eastAsia="Times New Roman" w:hAnsi="Book Antiqua" w:cs="Times New Roman"/>
          <w:b/>
          <w:color w:val="FF0000"/>
          <w:sz w:val="16"/>
          <w:szCs w:val="16"/>
          <w:u w:val="single"/>
          <w:lang w:eastAsia="pt-BR"/>
        </w:rPr>
        <w:t>(DPEBA-2010)</w:t>
      </w:r>
      <w:r w:rsidR="00707479">
        <w:rPr>
          <w:rFonts w:ascii="Book Antiqua" w:eastAsia="Times New Roman" w:hAnsi="Book Antiqua" w:cs="Times New Roman"/>
          <w:b/>
          <w:color w:val="FF0000"/>
          <w:sz w:val="16"/>
          <w:szCs w:val="16"/>
          <w:lang w:eastAsia="pt-BR"/>
        </w:rPr>
        <w:t xml:space="preserve"> </w:t>
      </w:r>
      <w:r w:rsidR="00707479">
        <w:rPr>
          <w:rFonts w:ascii="Book Antiqua" w:eastAsia="Times New Roman" w:hAnsi="Book Antiqua" w:cs="Times New Roman"/>
          <w:b/>
          <w:color w:val="FF0000"/>
          <w:sz w:val="16"/>
          <w:szCs w:val="16"/>
          <w:u w:val="single"/>
          <w:lang w:eastAsia="pt-BR"/>
        </w:rPr>
        <w:t>(MPDFT-2011)</w:t>
      </w:r>
      <w:r w:rsidR="00707479">
        <w:rPr>
          <w:rFonts w:ascii="Book Antiqua" w:eastAsia="Times New Roman" w:hAnsi="Book Antiqua" w:cs="Times New Roman"/>
          <w:b/>
          <w:color w:val="FF0000"/>
          <w:sz w:val="16"/>
          <w:szCs w:val="16"/>
          <w:lang w:eastAsia="pt-BR"/>
        </w:rPr>
        <w:t xml:space="preserve"> </w:t>
      </w:r>
      <w:r w:rsidR="00707479">
        <w:rPr>
          <w:rFonts w:ascii="Book Antiqua" w:eastAsia="Times New Roman" w:hAnsi="Book Antiqua" w:cs="Times New Roman"/>
          <w:b/>
          <w:color w:val="FF0000"/>
          <w:sz w:val="16"/>
          <w:szCs w:val="16"/>
          <w:u w:val="single"/>
          <w:lang w:eastAsia="pt-BR"/>
        </w:rPr>
        <w:t>(DPEMA-2011)</w:t>
      </w:r>
      <w:r w:rsidR="00214A79" w:rsidRPr="008C258B">
        <w:rPr>
          <w:rFonts w:ascii="Book Antiqua" w:eastAsia="Times New Roman" w:hAnsi="Book Antiqua" w:cs="Times New Roman"/>
          <w:color w:val="0000FF"/>
          <w:sz w:val="16"/>
          <w:szCs w:val="16"/>
          <w:lang w:val="en-US" w:eastAsia="pt-BR"/>
        </w:rPr>
        <w:t xml:space="preserve"> </w:t>
      </w:r>
      <w:r w:rsidR="00902998" w:rsidRPr="008C258B">
        <w:rPr>
          <w:rFonts w:ascii="Book Antiqua" w:hAnsi="Book Antiqua"/>
          <w:b/>
          <w:bCs/>
          <w:color w:val="FF0000"/>
          <w:sz w:val="16"/>
          <w:szCs w:val="16"/>
          <w:u w:val="single"/>
        </w:rPr>
        <w:t>(DPERS-2011)</w:t>
      </w:r>
      <w:r w:rsidR="003F0B83" w:rsidRPr="008C258B">
        <w:rPr>
          <w:rFonts w:ascii="Book Antiqua" w:hAnsi="Book Antiqua"/>
          <w:b/>
          <w:bCs/>
          <w:color w:val="FF0000"/>
          <w:sz w:val="16"/>
          <w:szCs w:val="16"/>
        </w:rPr>
        <w:t xml:space="preserve"> </w:t>
      </w:r>
      <w:r w:rsidR="003F0B83" w:rsidRPr="008C258B">
        <w:rPr>
          <w:rFonts w:ascii="Book Antiqua" w:hAnsi="Book Antiqua"/>
          <w:b/>
          <w:bCs/>
          <w:color w:val="FF0000"/>
          <w:sz w:val="16"/>
          <w:szCs w:val="16"/>
          <w:u w:val="single"/>
        </w:rPr>
        <w:t>(MPSP-2011/2013)</w:t>
      </w:r>
      <w:r w:rsidR="00707479">
        <w:rPr>
          <w:rFonts w:ascii="Book Antiqua" w:hAnsi="Book Antiqua"/>
          <w:b/>
          <w:bCs/>
          <w:color w:val="FF0000"/>
          <w:sz w:val="16"/>
          <w:szCs w:val="16"/>
        </w:rPr>
        <w:t xml:space="preserve"> </w:t>
      </w:r>
      <w:r w:rsidR="00707479">
        <w:rPr>
          <w:rFonts w:ascii="Book Antiqua" w:hAnsi="Book Antiqua"/>
          <w:b/>
          <w:bCs/>
          <w:color w:val="FF0000"/>
          <w:sz w:val="16"/>
          <w:szCs w:val="16"/>
          <w:u w:val="single"/>
        </w:rPr>
        <w:t>(TJPE-2013)</w:t>
      </w:r>
      <w:r w:rsidR="00707479">
        <w:rPr>
          <w:rFonts w:ascii="Book Antiqua" w:hAnsi="Book Antiqua"/>
          <w:b/>
          <w:bCs/>
          <w:color w:val="FF0000"/>
          <w:sz w:val="16"/>
          <w:szCs w:val="16"/>
        </w:rPr>
        <w:t xml:space="preserve"> </w:t>
      </w:r>
      <w:r w:rsidR="00707479">
        <w:rPr>
          <w:rFonts w:ascii="Book Antiqua" w:hAnsi="Book Antiqua"/>
          <w:b/>
          <w:bCs/>
          <w:color w:val="FF0000"/>
          <w:sz w:val="16"/>
          <w:szCs w:val="16"/>
          <w:u w:val="single"/>
        </w:rPr>
        <w:t>(DPEDF-2013)</w:t>
      </w:r>
      <w:r w:rsidR="00707479">
        <w:rPr>
          <w:rFonts w:ascii="Book Antiqua" w:hAnsi="Book Antiqua"/>
          <w:b/>
          <w:bCs/>
          <w:color w:val="FF0000"/>
          <w:sz w:val="16"/>
          <w:szCs w:val="16"/>
        </w:rPr>
        <w:t xml:space="preserve"> </w:t>
      </w:r>
      <w:r w:rsidR="00707479">
        <w:rPr>
          <w:rFonts w:ascii="Book Antiqua" w:hAnsi="Book Antiqua"/>
          <w:b/>
          <w:bCs/>
          <w:color w:val="FF0000"/>
          <w:sz w:val="16"/>
          <w:szCs w:val="16"/>
          <w:u w:val="single"/>
        </w:rPr>
        <w:t>(MPSC-2014)</w:t>
      </w:r>
      <w:r w:rsidR="00DD1DFA" w:rsidRPr="008C258B">
        <w:rPr>
          <w:rFonts w:ascii="Book Antiqua" w:hAnsi="Book Antiqua"/>
          <w:b/>
          <w:bCs/>
          <w:color w:val="FF0000"/>
          <w:sz w:val="16"/>
          <w:szCs w:val="16"/>
        </w:rPr>
        <w:t xml:space="preserve"> </w:t>
      </w:r>
      <w:bookmarkStart w:id="111" w:name="_Hlk71730946"/>
      <w:r w:rsidR="0093529E" w:rsidRPr="008C258B">
        <w:rPr>
          <w:rFonts w:ascii="Book Antiqua" w:eastAsia="Times New Roman" w:hAnsi="Book Antiqua" w:cs="Times New Roman"/>
          <w:b/>
          <w:color w:val="FF0000"/>
          <w:sz w:val="16"/>
          <w:szCs w:val="16"/>
          <w:u w:val="single"/>
          <w:lang w:eastAsia="pt-BR"/>
        </w:rPr>
        <w:t>(MPMS-2015)</w:t>
      </w:r>
      <w:bookmarkEnd w:id="111"/>
      <w:r w:rsidR="005162DA" w:rsidRPr="008C258B">
        <w:rPr>
          <w:rFonts w:ascii="Book Antiqua" w:eastAsia="Times New Roman" w:hAnsi="Book Antiqua" w:cs="Times New Roman"/>
          <w:b/>
          <w:color w:val="FF0000"/>
          <w:sz w:val="16"/>
          <w:szCs w:val="16"/>
          <w:lang w:eastAsia="pt-BR"/>
        </w:rPr>
        <w:t xml:space="preserve"> </w:t>
      </w:r>
      <w:r w:rsidR="005162DA" w:rsidRPr="008C258B">
        <w:rPr>
          <w:rFonts w:ascii="Book Antiqua" w:eastAsia="Times New Roman" w:hAnsi="Book Antiqua" w:cs="Times New Roman"/>
          <w:b/>
          <w:color w:val="FF0000"/>
          <w:sz w:val="16"/>
          <w:szCs w:val="16"/>
          <w:u w:val="single"/>
          <w:lang w:eastAsia="pt-BR"/>
        </w:rPr>
        <w:t>(DPEES-2016)</w:t>
      </w:r>
      <w:r w:rsidR="00707479">
        <w:rPr>
          <w:rFonts w:ascii="Book Antiqua" w:eastAsia="Times New Roman" w:hAnsi="Book Antiqua" w:cs="Times New Roman"/>
          <w:b/>
          <w:color w:val="FF0000"/>
          <w:sz w:val="16"/>
          <w:szCs w:val="16"/>
          <w:lang w:eastAsia="pt-BR"/>
        </w:rPr>
        <w:t xml:space="preserve"> </w:t>
      </w:r>
      <w:r w:rsidR="00707479">
        <w:rPr>
          <w:rFonts w:ascii="Book Antiqua" w:eastAsia="Times New Roman" w:hAnsi="Book Antiqua" w:cs="Times New Roman"/>
          <w:b/>
          <w:color w:val="FF0000"/>
          <w:sz w:val="16"/>
          <w:szCs w:val="16"/>
          <w:u w:val="single"/>
          <w:lang w:eastAsia="pt-BR"/>
        </w:rPr>
        <w:t>(TJPR-2017)</w:t>
      </w:r>
      <w:r w:rsidR="003F0B83" w:rsidRPr="008C258B">
        <w:rPr>
          <w:rFonts w:ascii="Book Antiqua" w:eastAsia="Times New Roman" w:hAnsi="Book Antiqua" w:cs="Times New Roman"/>
          <w:b/>
          <w:color w:val="FF0000"/>
          <w:sz w:val="16"/>
          <w:szCs w:val="16"/>
          <w:lang w:eastAsia="pt-BR"/>
        </w:rPr>
        <w:t xml:space="preserve"> </w:t>
      </w:r>
      <w:r w:rsidR="003F0B83" w:rsidRPr="008C258B">
        <w:rPr>
          <w:rFonts w:ascii="Book Antiqua" w:eastAsia="Times New Roman" w:hAnsi="Book Antiqua" w:cs="Times New Roman"/>
          <w:b/>
          <w:color w:val="FF0000"/>
          <w:sz w:val="16"/>
          <w:szCs w:val="16"/>
          <w:u w:val="single"/>
          <w:lang w:eastAsia="pt-BR"/>
        </w:rPr>
        <w:t>(TJSC-2017)</w:t>
      </w:r>
      <w:r w:rsidR="00C73994" w:rsidRPr="008C258B">
        <w:rPr>
          <w:rFonts w:ascii="Book Antiqua" w:eastAsia="Times New Roman" w:hAnsi="Book Antiqua" w:cs="Times New Roman"/>
          <w:color w:val="0000FF"/>
          <w:sz w:val="16"/>
          <w:szCs w:val="16"/>
          <w:lang w:val="en-US" w:eastAsia="pt-BR"/>
        </w:rPr>
        <w:t xml:space="preserve"> </w:t>
      </w:r>
      <w:bookmarkStart w:id="112" w:name="_Hlk521944682"/>
      <w:r w:rsidR="00C73994" w:rsidRPr="008C258B">
        <w:rPr>
          <w:rFonts w:ascii="Book Antiqua" w:eastAsia="Times New Roman" w:hAnsi="Book Antiqua" w:cs="Times New Roman"/>
          <w:b/>
          <w:color w:val="FF0000"/>
          <w:sz w:val="16"/>
          <w:szCs w:val="16"/>
          <w:u w:val="single"/>
          <w:lang w:val="en-US" w:eastAsia="pt-BR"/>
        </w:rPr>
        <w:t>(MPMG-2017)</w:t>
      </w:r>
      <w:bookmarkEnd w:id="112"/>
      <w:r w:rsidR="009352FD" w:rsidRPr="008C258B">
        <w:rPr>
          <w:rFonts w:ascii="Book Antiqua" w:eastAsia="Times New Roman" w:hAnsi="Book Antiqua" w:cs="Times New Roman"/>
          <w:b/>
          <w:color w:val="FF0000"/>
          <w:sz w:val="16"/>
          <w:szCs w:val="16"/>
          <w:lang w:val="en-US" w:eastAsia="pt-BR"/>
        </w:rPr>
        <w:t xml:space="preserve"> </w:t>
      </w:r>
      <w:r w:rsidR="009352FD" w:rsidRPr="008C258B">
        <w:rPr>
          <w:rFonts w:ascii="Book Antiqua" w:eastAsia="Times New Roman" w:hAnsi="Book Antiqua" w:cs="Times New Roman"/>
          <w:b/>
          <w:color w:val="FF0000"/>
          <w:sz w:val="16"/>
          <w:szCs w:val="16"/>
          <w:u w:val="single"/>
          <w:lang w:val="en-US" w:eastAsia="pt-BR"/>
        </w:rPr>
        <w:t>(DPEAL-2017)</w:t>
      </w:r>
      <w:r w:rsidR="003F0B83" w:rsidRPr="008C258B">
        <w:rPr>
          <w:rFonts w:ascii="Book Antiqua" w:eastAsia="Times New Roman" w:hAnsi="Book Antiqua" w:cs="Times New Roman"/>
          <w:b/>
          <w:color w:val="FF0000"/>
          <w:sz w:val="16"/>
          <w:szCs w:val="16"/>
          <w:lang w:val="en-US" w:eastAsia="pt-BR"/>
        </w:rPr>
        <w:t xml:space="preserve"> </w:t>
      </w:r>
      <w:r w:rsidR="003F0B83" w:rsidRPr="008C258B">
        <w:rPr>
          <w:rFonts w:ascii="Book Antiqua" w:eastAsia="Times New Roman" w:hAnsi="Book Antiqua" w:cs="Times New Roman"/>
          <w:b/>
          <w:color w:val="FF0000"/>
          <w:sz w:val="16"/>
          <w:szCs w:val="16"/>
          <w:u w:val="single"/>
          <w:lang w:val="en-US" w:eastAsia="pt-BR"/>
        </w:rPr>
        <w:t>(TJMT-2018)</w:t>
      </w:r>
      <w:r w:rsidR="00DB2104" w:rsidRPr="008C258B">
        <w:rPr>
          <w:rFonts w:ascii="Book Antiqua" w:eastAsia="Times New Roman" w:hAnsi="Book Antiqua" w:cs="Times New Roman"/>
          <w:b/>
          <w:color w:val="FF0000"/>
          <w:sz w:val="16"/>
          <w:szCs w:val="16"/>
          <w:lang w:val="en-US" w:eastAsia="pt-BR"/>
        </w:rPr>
        <w:t xml:space="preserve"> </w:t>
      </w:r>
      <w:bookmarkStart w:id="113" w:name="_Hlk93835869"/>
      <w:r w:rsidR="00DB2104" w:rsidRPr="008C258B">
        <w:rPr>
          <w:rFonts w:ascii="Book Antiqua" w:eastAsia="Times New Roman" w:hAnsi="Book Antiqua" w:cs="Times New Roman"/>
          <w:b/>
          <w:color w:val="FF0000"/>
          <w:sz w:val="16"/>
          <w:szCs w:val="16"/>
          <w:u w:val="single"/>
          <w:lang w:val="en-US" w:eastAsia="pt-BR"/>
        </w:rPr>
        <w:t>(DPEAM-2018)</w:t>
      </w:r>
      <w:bookmarkEnd w:id="113"/>
      <w:r w:rsidR="00A3447A" w:rsidRPr="008C258B">
        <w:rPr>
          <w:rFonts w:ascii="Book Antiqua" w:eastAsia="Times New Roman" w:hAnsi="Book Antiqua" w:cs="Times New Roman"/>
          <w:b/>
          <w:color w:val="FF0000"/>
          <w:sz w:val="16"/>
          <w:szCs w:val="16"/>
          <w:lang w:val="en-US" w:eastAsia="pt-BR"/>
        </w:rPr>
        <w:t xml:space="preserve"> </w:t>
      </w:r>
      <w:r w:rsidR="00A3447A" w:rsidRPr="008C258B">
        <w:rPr>
          <w:rFonts w:ascii="Book Antiqua" w:eastAsia="Times New Roman" w:hAnsi="Book Antiqua" w:cs="Times New Roman"/>
          <w:b/>
          <w:color w:val="FF0000"/>
          <w:sz w:val="16"/>
          <w:szCs w:val="16"/>
          <w:u w:val="single"/>
          <w:lang w:val="en-US" w:eastAsia="pt-BR"/>
        </w:rPr>
        <w:t>(DPEMG-2019)</w:t>
      </w:r>
      <w:r w:rsidR="00DE2856" w:rsidRPr="008C258B">
        <w:rPr>
          <w:rFonts w:ascii="Book Antiqua" w:eastAsia="Times New Roman" w:hAnsi="Book Antiqua" w:cs="Times New Roman"/>
          <w:b/>
          <w:color w:val="FF0000"/>
          <w:sz w:val="16"/>
          <w:szCs w:val="16"/>
          <w:lang w:val="en-US" w:eastAsia="pt-BR"/>
        </w:rPr>
        <w:t xml:space="preserve"> </w:t>
      </w:r>
      <w:r w:rsidR="00556B15">
        <w:rPr>
          <w:rFonts w:ascii="Book Antiqua" w:hAnsi="Book Antiqua"/>
          <w:b/>
          <w:bCs/>
          <w:color w:val="FF0000"/>
          <w:sz w:val="16"/>
          <w:szCs w:val="16"/>
          <w:u w:val="single"/>
        </w:rPr>
        <w:t>(DPEGO-2021)</w:t>
      </w:r>
      <w:r w:rsidR="00FF0588">
        <w:rPr>
          <w:rFonts w:ascii="Book Antiqua" w:hAnsi="Book Antiqua"/>
          <w:b/>
          <w:bCs/>
          <w:color w:val="FF0000"/>
          <w:sz w:val="16"/>
          <w:szCs w:val="16"/>
        </w:rPr>
        <w:t xml:space="preserve"> </w:t>
      </w:r>
      <w:r w:rsidR="00FF0588">
        <w:rPr>
          <w:rFonts w:ascii="Book Antiqua" w:eastAsia="Times New Roman" w:hAnsi="Book Antiqua" w:cs="Times New Roman"/>
          <w:b/>
          <w:bCs/>
          <w:color w:val="FF0000"/>
          <w:sz w:val="16"/>
          <w:szCs w:val="16"/>
          <w:u w:val="single"/>
          <w:lang w:eastAsia="pt-BR"/>
        </w:rPr>
        <w:t>(DPESE-2022)</w:t>
      </w:r>
      <w:r w:rsidR="00707479">
        <w:rPr>
          <w:rFonts w:ascii="Book Antiqua" w:eastAsia="Times New Roman" w:hAnsi="Book Antiqua" w:cs="Times New Roman"/>
          <w:b/>
          <w:bCs/>
          <w:color w:val="FF0000"/>
          <w:sz w:val="16"/>
          <w:szCs w:val="16"/>
          <w:lang w:eastAsia="pt-BR"/>
        </w:rPr>
        <w:t xml:space="preserve"> </w:t>
      </w:r>
      <w:bookmarkStart w:id="114" w:name="_Hlk187244439"/>
      <w:r w:rsidR="00707479">
        <w:rPr>
          <w:rFonts w:ascii="Book Antiqua" w:eastAsia="Times New Roman" w:hAnsi="Book Antiqua" w:cs="Times New Roman"/>
          <w:b/>
          <w:bCs/>
          <w:color w:val="FF0000"/>
          <w:sz w:val="16"/>
          <w:szCs w:val="16"/>
          <w:u w:val="single"/>
          <w:lang w:eastAsia="pt-BR"/>
        </w:rPr>
        <w:t>(DPESP-2023)</w:t>
      </w:r>
      <w:bookmarkEnd w:id="114"/>
      <w:r w:rsidR="001F7C5B">
        <w:rPr>
          <w:rFonts w:ascii="Book Antiqua" w:eastAsia="Times New Roman" w:hAnsi="Book Antiqua" w:cs="Times New Roman"/>
          <w:b/>
          <w:bCs/>
          <w:color w:val="FF0000"/>
          <w:sz w:val="16"/>
          <w:szCs w:val="16"/>
          <w:lang w:eastAsia="pt-BR"/>
        </w:rPr>
        <w:t xml:space="preserve"> </w:t>
      </w:r>
      <w:r w:rsidR="001F7C5B">
        <w:rPr>
          <w:rFonts w:ascii="Book Antiqua" w:hAnsi="Book Antiqua"/>
          <w:b/>
          <w:bCs/>
          <w:color w:val="FF0000"/>
          <w:sz w:val="16"/>
          <w:szCs w:val="16"/>
          <w:u w:val="single"/>
        </w:rPr>
        <w:t>(TJSP-2024)</w:t>
      </w:r>
      <w:r w:rsidR="000D4057">
        <w:rPr>
          <w:rFonts w:ascii="Book Antiqua" w:eastAsia="Times New Roman" w:hAnsi="Book Antiqua" w:cs="Times New Roman"/>
          <w:b/>
          <w:bCs/>
          <w:color w:val="FF0000"/>
          <w:sz w:val="16"/>
          <w:szCs w:val="16"/>
          <w:lang w:eastAsia="pt-BR"/>
        </w:rPr>
        <w:t xml:space="preserve"> </w:t>
      </w:r>
      <w:r w:rsidR="000D4057">
        <w:rPr>
          <w:rFonts w:ascii="Book Antiqua" w:hAnsi="Book Antiqua"/>
          <w:b/>
          <w:bCs/>
          <w:color w:val="FF0000"/>
          <w:sz w:val="16"/>
          <w:szCs w:val="16"/>
          <w:u w:val="single"/>
        </w:rPr>
        <w:t>(PCPE-2024)</w:t>
      </w:r>
    </w:p>
    <w:p w14:paraId="2AAA9E8A" w14:textId="77777777"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C258B">
        <w:rPr>
          <w:rFonts w:ascii="Book Antiqua" w:eastAsia="Times New Roman" w:hAnsi="Book Antiqua" w:cs="Times New Roman"/>
          <w:color w:val="000000"/>
          <w:sz w:val="16"/>
          <w:szCs w:val="16"/>
          <w:lang w:eastAsia="pt-BR"/>
        </w:rPr>
        <w:t>I - (</w:t>
      </w:r>
      <w:hyperlink r:id="rId197" w:history="1">
        <w:r w:rsidRPr="008C258B">
          <w:rPr>
            <w:rFonts w:ascii="Book Antiqua" w:eastAsia="Times New Roman" w:hAnsi="Book Antiqua" w:cs="Times New Roman"/>
            <w:color w:val="0000FF"/>
            <w:sz w:val="16"/>
            <w:szCs w:val="16"/>
            <w:u w:val="single"/>
            <w:lang w:val="en-US" w:eastAsia="pt-BR"/>
          </w:rPr>
          <w:t>VETADO</w:t>
        </w:r>
      </w:hyperlink>
      <w:r w:rsidRPr="008C258B">
        <w:rPr>
          <w:rFonts w:ascii="Book Antiqua" w:eastAsia="Times New Roman" w:hAnsi="Book Antiqua" w:cs="Times New Roman"/>
          <w:color w:val="000000"/>
          <w:sz w:val="16"/>
          <w:szCs w:val="16"/>
          <w:lang w:eastAsia="pt-BR"/>
        </w:rPr>
        <w:t>); </w:t>
      </w:r>
      <w:hyperlink r:id="rId198" w:anchor="art2" w:history="1">
        <w:r w:rsidRPr="008C258B">
          <w:rPr>
            <w:rFonts w:ascii="Book Antiqua" w:eastAsia="Times New Roman" w:hAnsi="Book Antiqua" w:cs="Times New Roman"/>
            <w:color w:val="0000FF"/>
            <w:sz w:val="16"/>
            <w:szCs w:val="16"/>
            <w:u w:val="single"/>
            <w:lang w:val="en-US" w:eastAsia="pt-BR"/>
          </w:rPr>
          <w:t>(</w:t>
        </w:r>
        <w:proofErr w:type="spellStart"/>
        <w:r w:rsidRPr="008C258B">
          <w:rPr>
            <w:rFonts w:ascii="Book Antiqua" w:eastAsia="Times New Roman" w:hAnsi="Book Antiqua" w:cs="Times New Roman"/>
            <w:color w:val="0000FF"/>
            <w:sz w:val="16"/>
            <w:szCs w:val="16"/>
            <w:u w:val="single"/>
            <w:lang w:val="en-US" w:eastAsia="pt-BR"/>
          </w:rPr>
          <w:t>Incluído</w:t>
        </w:r>
        <w:proofErr w:type="spellEnd"/>
        <w:r w:rsidRPr="008C258B">
          <w:rPr>
            <w:rFonts w:ascii="Book Antiqua" w:eastAsia="Times New Roman" w:hAnsi="Book Antiqua" w:cs="Times New Roman"/>
            <w:color w:val="0000FF"/>
            <w:sz w:val="16"/>
            <w:szCs w:val="16"/>
            <w:u w:val="single"/>
            <w:lang w:val="en-US" w:eastAsia="pt-BR"/>
          </w:rPr>
          <w:t xml:space="preserve"> pela Lei nº 12.258, de 2010)</w:t>
        </w:r>
      </w:hyperlink>
    </w:p>
    <w:p w14:paraId="6E90D551" w14:textId="540884FA" w:rsidR="000E7C60" w:rsidRPr="000D4057"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val="en-US" w:eastAsia="pt-BR"/>
        </w:rPr>
      </w:pPr>
      <w:r w:rsidRPr="0072255E">
        <w:rPr>
          <w:rFonts w:ascii="Book Antiqua" w:eastAsia="Times New Roman" w:hAnsi="Book Antiqua" w:cs="Times New Roman"/>
          <w:color w:val="000000"/>
          <w:sz w:val="19"/>
          <w:szCs w:val="19"/>
          <w:lang w:eastAsia="pt-BR"/>
        </w:rPr>
        <w:t xml:space="preserve">II - </w:t>
      </w:r>
      <w:r w:rsidRPr="0072255E">
        <w:rPr>
          <w:rFonts w:ascii="Book Antiqua" w:eastAsia="Times New Roman" w:hAnsi="Book Antiqua" w:cs="Times New Roman"/>
          <w:b/>
          <w:caps/>
          <w:color w:val="000000"/>
          <w:sz w:val="19"/>
          <w:szCs w:val="19"/>
          <w:highlight w:val="green"/>
          <w:lang w:eastAsia="pt-BR"/>
        </w:rPr>
        <w:t>autorizar</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color w:val="000000"/>
          <w:sz w:val="19"/>
          <w:szCs w:val="19"/>
          <w:lang w:eastAsia="pt-BR"/>
        </w:rPr>
        <w:t xml:space="preserve">a </w:t>
      </w:r>
      <w:r w:rsidRPr="0072255E">
        <w:rPr>
          <w:rFonts w:ascii="Book Antiqua" w:eastAsia="Times New Roman" w:hAnsi="Book Antiqua" w:cs="Times New Roman"/>
          <w:b/>
          <w:color w:val="000000"/>
          <w:sz w:val="19"/>
          <w:szCs w:val="19"/>
          <w:highlight w:val="yellow"/>
          <w:lang w:eastAsia="pt-BR"/>
        </w:rPr>
        <w:t>saída temporária</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color w:val="000000"/>
          <w:sz w:val="19"/>
          <w:szCs w:val="19"/>
          <w:highlight w:val="cyan"/>
          <w:lang w:eastAsia="pt-BR"/>
        </w:rPr>
        <w:t>no regime semiaberto</w:t>
      </w:r>
      <w:r w:rsidRPr="008C258B">
        <w:rPr>
          <w:rFonts w:ascii="Book Antiqua" w:eastAsia="Times New Roman" w:hAnsi="Book Antiqua" w:cs="Times New Roman"/>
          <w:color w:val="000000"/>
          <w:sz w:val="18"/>
          <w:szCs w:val="18"/>
          <w:lang w:eastAsia="pt-BR"/>
        </w:rPr>
        <w:t>;  </w:t>
      </w:r>
      <w:hyperlink r:id="rId199" w:anchor="art2" w:history="1">
        <w:r w:rsidRPr="008C258B">
          <w:rPr>
            <w:rFonts w:ascii="Book Antiqua" w:eastAsia="Times New Roman" w:hAnsi="Book Antiqua" w:cs="Times New Roman"/>
            <w:color w:val="0000FF"/>
            <w:sz w:val="16"/>
            <w:szCs w:val="16"/>
            <w:u w:val="single"/>
            <w:lang w:val="en-US" w:eastAsia="pt-BR"/>
          </w:rPr>
          <w:t>(</w:t>
        </w:r>
        <w:proofErr w:type="spellStart"/>
        <w:r w:rsidRPr="008C258B">
          <w:rPr>
            <w:rFonts w:ascii="Book Antiqua" w:eastAsia="Times New Roman" w:hAnsi="Book Antiqua" w:cs="Times New Roman"/>
            <w:color w:val="0000FF"/>
            <w:sz w:val="16"/>
            <w:szCs w:val="16"/>
            <w:u w:val="single"/>
            <w:lang w:val="en-US" w:eastAsia="pt-BR"/>
          </w:rPr>
          <w:t>Incluído</w:t>
        </w:r>
        <w:proofErr w:type="spellEnd"/>
        <w:r w:rsidRPr="008C258B">
          <w:rPr>
            <w:rFonts w:ascii="Book Antiqua" w:eastAsia="Times New Roman" w:hAnsi="Book Antiqua" w:cs="Times New Roman"/>
            <w:color w:val="0000FF"/>
            <w:sz w:val="16"/>
            <w:szCs w:val="16"/>
            <w:u w:val="single"/>
            <w:lang w:val="en-US" w:eastAsia="pt-BR"/>
          </w:rPr>
          <w:t xml:space="preserve"> pela Lei nº 12.258, de 2010)</w:t>
        </w:r>
      </w:hyperlink>
      <w:r w:rsidR="007D31D8" w:rsidRPr="008C258B">
        <w:rPr>
          <w:rFonts w:ascii="Book Antiqua" w:eastAsia="Times New Roman" w:hAnsi="Book Antiqua" w:cs="Times New Roman"/>
          <w:color w:val="0000FF"/>
          <w:sz w:val="16"/>
          <w:szCs w:val="16"/>
          <w:lang w:val="en-US" w:eastAsia="pt-BR"/>
        </w:rPr>
        <w:t xml:space="preserve"> </w:t>
      </w:r>
      <w:r w:rsidR="007D31D8" w:rsidRPr="008C258B">
        <w:rPr>
          <w:rFonts w:ascii="Book Antiqua" w:hAnsi="Book Antiqua"/>
          <w:b/>
          <w:bCs/>
          <w:color w:val="FF0000"/>
          <w:sz w:val="16"/>
          <w:szCs w:val="16"/>
          <w:u w:val="single"/>
        </w:rPr>
        <w:t>(MPRO-2010)</w:t>
      </w:r>
      <w:r w:rsidR="00D57FA8" w:rsidRPr="008C258B">
        <w:rPr>
          <w:rFonts w:ascii="Book Antiqua" w:hAnsi="Book Antiqua"/>
          <w:b/>
          <w:bCs/>
          <w:color w:val="FF0000"/>
          <w:sz w:val="16"/>
          <w:szCs w:val="16"/>
        </w:rPr>
        <w:t xml:space="preserve"> </w:t>
      </w:r>
      <w:r w:rsidR="00D57FA8" w:rsidRPr="008C258B">
        <w:rPr>
          <w:rFonts w:ascii="Book Antiqua" w:eastAsia="Times New Roman" w:hAnsi="Book Antiqua" w:cs="Times New Roman"/>
          <w:b/>
          <w:color w:val="FF0000"/>
          <w:sz w:val="16"/>
          <w:szCs w:val="16"/>
          <w:u w:val="single"/>
          <w:lang w:eastAsia="pt-BR"/>
        </w:rPr>
        <w:t>(DPEBA-2010)</w:t>
      </w:r>
      <w:r w:rsidR="00214A79" w:rsidRPr="008C258B">
        <w:rPr>
          <w:rFonts w:ascii="Book Antiqua" w:eastAsia="Times New Roman" w:hAnsi="Book Antiqua" w:cs="Times New Roman"/>
          <w:color w:val="0000FF"/>
          <w:sz w:val="16"/>
          <w:szCs w:val="16"/>
          <w:lang w:val="en-US" w:eastAsia="pt-BR"/>
        </w:rPr>
        <w:t xml:space="preserve"> </w:t>
      </w:r>
      <w:r w:rsidR="008E4E7D" w:rsidRPr="008C258B">
        <w:rPr>
          <w:rFonts w:ascii="Book Antiqua" w:eastAsia="Times New Roman" w:hAnsi="Book Antiqua" w:cs="Times New Roman"/>
          <w:b/>
          <w:color w:val="FF0000"/>
          <w:sz w:val="16"/>
          <w:szCs w:val="16"/>
          <w:u w:val="single"/>
          <w:lang w:eastAsia="pt-BR"/>
        </w:rPr>
        <w:t>(DPEMA-2011)</w:t>
      </w:r>
      <w:r w:rsidR="00902998" w:rsidRPr="008C258B">
        <w:rPr>
          <w:rFonts w:ascii="Book Antiqua" w:eastAsia="Times New Roman" w:hAnsi="Book Antiqua" w:cs="Times New Roman"/>
          <w:b/>
          <w:color w:val="FF0000"/>
          <w:sz w:val="16"/>
          <w:szCs w:val="16"/>
          <w:lang w:eastAsia="pt-BR"/>
        </w:rPr>
        <w:t xml:space="preserve"> </w:t>
      </w:r>
      <w:r w:rsidR="00902998" w:rsidRPr="008C258B">
        <w:rPr>
          <w:rFonts w:ascii="Book Antiqua" w:hAnsi="Book Antiqua"/>
          <w:b/>
          <w:bCs/>
          <w:color w:val="FF0000"/>
          <w:sz w:val="16"/>
          <w:szCs w:val="16"/>
          <w:u w:val="single"/>
        </w:rPr>
        <w:t>(DPERS-2011)</w:t>
      </w:r>
      <w:r w:rsidR="003F0B83" w:rsidRPr="008C258B">
        <w:rPr>
          <w:rFonts w:ascii="Book Antiqua" w:hAnsi="Book Antiqua"/>
          <w:b/>
          <w:bCs/>
          <w:color w:val="FF0000"/>
          <w:sz w:val="16"/>
          <w:szCs w:val="16"/>
        </w:rPr>
        <w:t xml:space="preserve"> </w:t>
      </w:r>
      <w:r w:rsidR="003F0B83" w:rsidRPr="008C258B">
        <w:rPr>
          <w:rFonts w:ascii="Book Antiqua" w:hAnsi="Book Antiqua"/>
          <w:b/>
          <w:bCs/>
          <w:color w:val="FF0000"/>
          <w:sz w:val="16"/>
          <w:szCs w:val="16"/>
          <w:u w:val="single"/>
        </w:rPr>
        <w:t>(MPSP-2011/2013)</w:t>
      </w:r>
      <w:r w:rsidR="008F4E37" w:rsidRPr="008C258B">
        <w:rPr>
          <w:rFonts w:ascii="Book Antiqua" w:eastAsia="Times New Roman" w:hAnsi="Book Antiqua" w:cs="Times New Roman"/>
          <w:color w:val="0000FF"/>
          <w:sz w:val="16"/>
          <w:szCs w:val="16"/>
          <w:lang w:val="en-US" w:eastAsia="pt-BR"/>
        </w:rPr>
        <w:t xml:space="preserve"> </w:t>
      </w:r>
      <w:r w:rsidR="008F4E37" w:rsidRPr="008C258B">
        <w:rPr>
          <w:rFonts w:ascii="Book Antiqua" w:eastAsia="Times New Roman" w:hAnsi="Book Antiqua" w:cs="Times New Roman"/>
          <w:b/>
          <w:color w:val="FF0000"/>
          <w:sz w:val="16"/>
          <w:szCs w:val="16"/>
          <w:u w:val="single"/>
          <w:lang w:eastAsia="pt-BR"/>
        </w:rPr>
        <w:t>(TJPE-2013)</w:t>
      </w:r>
      <w:r w:rsidR="0037108F" w:rsidRPr="008C258B">
        <w:rPr>
          <w:rFonts w:ascii="Book Antiqua" w:eastAsia="Times New Roman" w:hAnsi="Book Antiqua" w:cs="Times New Roman"/>
          <w:b/>
          <w:color w:val="FF0000"/>
          <w:sz w:val="16"/>
          <w:szCs w:val="16"/>
          <w:lang w:eastAsia="pt-BR"/>
        </w:rPr>
        <w:t xml:space="preserve"> </w:t>
      </w:r>
      <w:r w:rsidR="0037108F" w:rsidRPr="008C258B">
        <w:rPr>
          <w:rFonts w:ascii="Book Antiqua" w:eastAsia="Times New Roman" w:hAnsi="Book Antiqua" w:cs="Times New Roman"/>
          <w:b/>
          <w:color w:val="FF0000"/>
          <w:sz w:val="16"/>
          <w:szCs w:val="16"/>
          <w:u w:val="single"/>
          <w:lang w:eastAsia="pt-BR"/>
        </w:rPr>
        <w:t>(DPEDF-2013)</w:t>
      </w:r>
      <w:r w:rsidR="00DD1DFA" w:rsidRPr="008C258B">
        <w:rPr>
          <w:rFonts w:ascii="Book Antiqua" w:eastAsia="Times New Roman" w:hAnsi="Book Antiqua" w:cs="Times New Roman"/>
          <w:b/>
          <w:color w:val="FF0000"/>
          <w:sz w:val="16"/>
          <w:szCs w:val="16"/>
          <w:lang w:eastAsia="pt-BR"/>
        </w:rPr>
        <w:t xml:space="preserve"> </w:t>
      </w:r>
      <w:r w:rsidR="00CC02F6" w:rsidRPr="008C258B">
        <w:rPr>
          <w:rFonts w:ascii="Book Antiqua" w:hAnsi="Book Antiqua"/>
          <w:b/>
          <w:color w:val="FF0000"/>
          <w:sz w:val="16"/>
          <w:szCs w:val="16"/>
          <w:u w:val="single"/>
        </w:rPr>
        <w:t>(MPSC-2014)</w:t>
      </w:r>
      <w:r w:rsidR="0093529E" w:rsidRPr="008C258B">
        <w:rPr>
          <w:rFonts w:ascii="Book Antiqua" w:hAnsi="Book Antiqua"/>
          <w:b/>
          <w:color w:val="FF0000"/>
          <w:sz w:val="16"/>
          <w:szCs w:val="16"/>
        </w:rPr>
        <w:t xml:space="preserve"> </w:t>
      </w:r>
      <w:r w:rsidR="0093529E" w:rsidRPr="008C258B">
        <w:rPr>
          <w:rFonts w:ascii="Book Antiqua" w:eastAsia="Times New Roman" w:hAnsi="Book Antiqua" w:cs="Times New Roman"/>
          <w:b/>
          <w:color w:val="FF0000"/>
          <w:sz w:val="16"/>
          <w:szCs w:val="16"/>
          <w:u w:val="single"/>
          <w:lang w:eastAsia="pt-BR"/>
        </w:rPr>
        <w:t>(MPMS-2015)</w:t>
      </w:r>
      <w:r w:rsidR="005162DA" w:rsidRPr="008C258B">
        <w:rPr>
          <w:rFonts w:ascii="Book Antiqua" w:eastAsia="Times New Roman" w:hAnsi="Book Antiqua" w:cs="Times New Roman"/>
          <w:b/>
          <w:color w:val="FF0000"/>
          <w:sz w:val="16"/>
          <w:szCs w:val="16"/>
          <w:lang w:eastAsia="pt-BR"/>
        </w:rPr>
        <w:t xml:space="preserve"> </w:t>
      </w:r>
      <w:r w:rsidR="005162DA" w:rsidRPr="008C258B">
        <w:rPr>
          <w:rFonts w:ascii="Book Antiqua" w:eastAsia="Times New Roman" w:hAnsi="Book Antiqua" w:cs="Times New Roman"/>
          <w:b/>
          <w:color w:val="FF0000"/>
          <w:sz w:val="16"/>
          <w:szCs w:val="16"/>
          <w:u w:val="single"/>
          <w:lang w:eastAsia="pt-BR"/>
        </w:rPr>
        <w:t>(DPEES-2016)</w:t>
      </w:r>
      <w:r w:rsidR="00C10AE3" w:rsidRPr="008C258B">
        <w:rPr>
          <w:rFonts w:ascii="Book Antiqua" w:eastAsia="Times New Roman" w:hAnsi="Book Antiqua" w:cs="Times New Roman"/>
          <w:b/>
          <w:color w:val="FF0000"/>
          <w:sz w:val="16"/>
          <w:szCs w:val="16"/>
          <w:lang w:eastAsia="pt-BR"/>
        </w:rPr>
        <w:t xml:space="preserve"> </w:t>
      </w:r>
      <w:bookmarkStart w:id="115" w:name="_Hlk57490810"/>
      <w:r w:rsidR="00C10AE3" w:rsidRPr="008C258B">
        <w:rPr>
          <w:rFonts w:ascii="Book Antiqua" w:eastAsia="Times New Roman" w:hAnsi="Book Antiqua" w:cs="Times New Roman"/>
          <w:b/>
          <w:color w:val="FF0000"/>
          <w:sz w:val="16"/>
          <w:szCs w:val="16"/>
          <w:u w:val="single"/>
          <w:lang w:eastAsia="pt-BR"/>
        </w:rPr>
        <w:t>(TJPR-2017)</w:t>
      </w:r>
      <w:bookmarkEnd w:id="115"/>
      <w:r w:rsidR="003F0B83" w:rsidRPr="008C258B">
        <w:rPr>
          <w:rFonts w:ascii="Book Antiqua" w:eastAsia="Times New Roman" w:hAnsi="Book Antiqua" w:cs="Times New Roman"/>
          <w:b/>
          <w:color w:val="FF0000"/>
          <w:sz w:val="16"/>
          <w:szCs w:val="16"/>
          <w:lang w:eastAsia="pt-BR"/>
        </w:rPr>
        <w:t xml:space="preserve"> </w:t>
      </w:r>
      <w:r w:rsidR="003F0B83" w:rsidRPr="008C258B">
        <w:rPr>
          <w:rFonts w:ascii="Book Antiqua" w:eastAsia="Times New Roman" w:hAnsi="Book Antiqua" w:cs="Times New Roman"/>
          <w:b/>
          <w:color w:val="FF0000"/>
          <w:sz w:val="16"/>
          <w:szCs w:val="16"/>
          <w:u w:val="single"/>
          <w:lang w:eastAsia="pt-BR"/>
        </w:rPr>
        <w:t>(TJSC-2017)</w:t>
      </w:r>
      <w:r w:rsidR="00C73994" w:rsidRPr="008C258B">
        <w:rPr>
          <w:rFonts w:ascii="Book Antiqua" w:eastAsia="Times New Roman" w:hAnsi="Book Antiqua" w:cs="Times New Roman"/>
          <w:color w:val="0000FF"/>
          <w:sz w:val="16"/>
          <w:szCs w:val="16"/>
          <w:lang w:val="en-US" w:eastAsia="pt-BR"/>
        </w:rPr>
        <w:t xml:space="preserve"> </w:t>
      </w:r>
      <w:r w:rsidR="00C73994" w:rsidRPr="008C258B">
        <w:rPr>
          <w:rFonts w:ascii="Book Antiqua" w:eastAsia="Times New Roman" w:hAnsi="Book Antiqua" w:cs="Times New Roman"/>
          <w:b/>
          <w:color w:val="FF0000"/>
          <w:sz w:val="16"/>
          <w:szCs w:val="16"/>
          <w:u w:val="single"/>
          <w:lang w:val="en-US" w:eastAsia="pt-BR"/>
        </w:rPr>
        <w:t>(MPMG-2017)</w:t>
      </w:r>
      <w:r w:rsidR="009352FD" w:rsidRPr="008C258B">
        <w:rPr>
          <w:rFonts w:ascii="Book Antiqua" w:eastAsia="Times New Roman" w:hAnsi="Book Antiqua" w:cs="Times New Roman"/>
          <w:b/>
          <w:color w:val="FF0000"/>
          <w:sz w:val="16"/>
          <w:szCs w:val="16"/>
          <w:lang w:val="en-US" w:eastAsia="pt-BR"/>
        </w:rPr>
        <w:t xml:space="preserve"> </w:t>
      </w:r>
      <w:r w:rsidR="009352FD" w:rsidRPr="008C258B">
        <w:rPr>
          <w:rFonts w:ascii="Book Antiqua" w:eastAsia="Times New Roman" w:hAnsi="Book Antiqua" w:cs="Times New Roman"/>
          <w:b/>
          <w:color w:val="FF0000"/>
          <w:sz w:val="16"/>
          <w:szCs w:val="16"/>
          <w:u w:val="single"/>
          <w:lang w:val="en-US" w:eastAsia="pt-BR"/>
        </w:rPr>
        <w:t>(DPEAL-2017)</w:t>
      </w:r>
      <w:r w:rsidR="003F0B83" w:rsidRPr="008C258B">
        <w:rPr>
          <w:rFonts w:ascii="Book Antiqua" w:eastAsia="Times New Roman" w:hAnsi="Book Antiqua" w:cs="Times New Roman"/>
          <w:b/>
          <w:color w:val="FF0000"/>
          <w:sz w:val="16"/>
          <w:szCs w:val="16"/>
          <w:lang w:val="en-US" w:eastAsia="pt-BR"/>
        </w:rPr>
        <w:t xml:space="preserve"> </w:t>
      </w:r>
      <w:r w:rsidR="003F0B83" w:rsidRPr="008C258B">
        <w:rPr>
          <w:rFonts w:ascii="Book Antiqua" w:eastAsia="Times New Roman" w:hAnsi="Book Antiqua" w:cs="Times New Roman"/>
          <w:b/>
          <w:color w:val="FF0000"/>
          <w:sz w:val="16"/>
          <w:szCs w:val="16"/>
          <w:u w:val="single"/>
          <w:lang w:val="en-US" w:eastAsia="pt-BR"/>
        </w:rPr>
        <w:t>(TJMT-2018)</w:t>
      </w:r>
      <w:r w:rsidR="00DB2104" w:rsidRPr="008C258B">
        <w:rPr>
          <w:rFonts w:ascii="Book Antiqua" w:eastAsia="Times New Roman" w:hAnsi="Book Antiqua" w:cs="Times New Roman"/>
          <w:b/>
          <w:color w:val="FF0000"/>
          <w:sz w:val="16"/>
          <w:szCs w:val="16"/>
          <w:lang w:val="en-US" w:eastAsia="pt-BR"/>
        </w:rPr>
        <w:t xml:space="preserve"> </w:t>
      </w:r>
      <w:r w:rsidR="00DB2104" w:rsidRPr="008C258B">
        <w:rPr>
          <w:rFonts w:ascii="Book Antiqua" w:eastAsia="Times New Roman" w:hAnsi="Book Antiqua" w:cs="Times New Roman"/>
          <w:b/>
          <w:color w:val="FF0000"/>
          <w:sz w:val="16"/>
          <w:szCs w:val="16"/>
          <w:u w:val="single"/>
          <w:lang w:val="en-US" w:eastAsia="pt-BR"/>
        </w:rPr>
        <w:t>(DPEAM-2018)</w:t>
      </w:r>
      <w:r w:rsidR="00A3447A" w:rsidRPr="008C258B">
        <w:rPr>
          <w:rFonts w:ascii="Book Antiqua" w:eastAsia="Times New Roman" w:hAnsi="Book Antiqua" w:cs="Times New Roman"/>
          <w:b/>
          <w:color w:val="FF0000"/>
          <w:sz w:val="16"/>
          <w:szCs w:val="16"/>
          <w:lang w:val="en-US" w:eastAsia="pt-BR"/>
        </w:rPr>
        <w:t xml:space="preserve"> </w:t>
      </w:r>
      <w:r w:rsidR="00A3447A" w:rsidRPr="008C258B">
        <w:rPr>
          <w:rFonts w:ascii="Book Antiqua" w:eastAsia="Times New Roman" w:hAnsi="Book Antiqua" w:cs="Times New Roman"/>
          <w:b/>
          <w:color w:val="FF0000"/>
          <w:sz w:val="16"/>
          <w:szCs w:val="16"/>
          <w:u w:val="single"/>
          <w:lang w:val="en-US" w:eastAsia="pt-BR"/>
        </w:rPr>
        <w:t>(DPEMG-2019)</w:t>
      </w:r>
      <w:r w:rsidR="00DE2856" w:rsidRPr="008C258B">
        <w:rPr>
          <w:rFonts w:ascii="Book Antiqua" w:eastAsia="Times New Roman" w:hAnsi="Book Antiqua" w:cs="Times New Roman"/>
          <w:b/>
          <w:color w:val="FF0000"/>
          <w:sz w:val="16"/>
          <w:szCs w:val="16"/>
          <w:lang w:val="en-US" w:eastAsia="pt-BR"/>
        </w:rPr>
        <w:t xml:space="preserve"> </w:t>
      </w:r>
      <w:r w:rsidR="00556B15">
        <w:rPr>
          <w:rFonts w:ascii="Book Antiqua" w:hAnsi="Book Antiqua"/>
          <w:b/>
          <w:bCs/>
          <w:color w:val="FF0000"/>
          <w:sz w:val="16"/>
          <w:szCs w:val="16"/>
          <w:u w:val="single"/>
        </w:rPr>
        <w:t>(DPEGO-2021)</w:t>
      </w:r>
      <w:r w:rsidR="00FF0588">
        <w:rPr>
          <w:rFonts w:ascii="Book Antiqua" w:hAnsi="Book Antiqua"/>
          <w:b/>
          <w:bCs/>
          <w:color w:val="FF0000"/>
          <w:sz w:val="16"/>
          <w:szCs w:val="16"/>
        </w:rPr>
        <w:t xml:space="preserve"> </w:t>
      </w:r>
      <w:r w:rsidR="00FF0588">
        <w:rPr>
          <w:rFonts w:ascii="Book Antiqua" w:eastAsia="Times New Roman" w:hAnsi="Book Antiqua" w:cs="Times New Roman"/>
          <w:b/>
          <w:bCs/>
          <w:color w:val="FF0000"/>
          <w:sz w:val="16"/>
          <w:szCs w:val="16"/>
          <w:u w:val="single"/>
          <w:lang w:eastAsia="pt-BR"/>
        </w:rPr>
        <w:t>(DPESE-2022)</w:t>
      </w:r>
      <w:r w:rsidR="000D4057">
        <w:rPr>
          <w:rFonts w:ascii="Book Antiqua" w:eastAsia="Times New Roman" w:hAnsi="Book Antiqua" w:cs="Times New Roman"/>
          <w:b/>
          <w:bCs/>
          <w:color w:val="FF0000"/>
          <w:sz w:val="16"/>
          <w:szCs w:val="16"/>
          <w:lang w:eastAsia="pt-BR"/>
        </w:rPr>
        <w:t xml:space="preserve"> </w:t>
      </w:r>
      <w:r w:rsidR="000D4057">
        <w:rPr>
          <w:rFonts w:ascii="Book Antiqua" w:hAnsi="Book Antiqua"/>
          <w:b/>
          <w:bCs/>
          <w:color w:val="FF0000"/>
          <w:sz w:val="16"/>
          <w:szCs w:val="16"/>
          <w:u w:val="single"/>
        </w:rPr>
        <w:t>(PCPE-2024)</w:t>
      </w:r>
    </w:p>
    <w:tbl>
      <w:tblPr>
        <w:tblStyle w:val="Tabelacomgrade"/>
        <w:tblW w:w="0" w:type="auto"/>
        <w:shd w:val="clear" w:color="auto" w:fill="CCFFFF"/>
        <w:tblLook w:val="04A0" w:firstRow="1" w:lastRow="0" w:firstColumn="1" w:lastColumn="0" w:noHBand="0" w:noVBand="1"/>
      </w:tblPr>
      <w:tblGrid>
        <w:gridCol w:w="8494"/>
      </w:tblGrid>
      <w:tr w:rsidR="000E22FA" w:rsidRPr="0072255E" w14:paraId="5699246C" w14:textId="77777777" w:rsidTr="0082027A">
        <w:tc>
          <w:tcPr>
            <w:tcW w:w="8494" w:type="dxa"/>
            <w:shd w:val="clear" w:color="auto" w:fill="CCFFFF"/>
          </w:tcPr>
          <w:p w14:paraId="455485AD" w14:textId="77777777" w:rsidR="000E22FA" w:rsidRPr="0072255E" w:rsidRDefault="000E22FA" w:rsidP="0082027A">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TJMT-2018-VUNESP</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No que toca à execução penal: o juiz poderá definir a fiscalização por meio de monitoração eletrônica quando determinar a saída temporária no regime semiaberto. </w:t>
            </w:r>
            <w:r w:rsidRPr="0072255E">
              <w:rPr>
                <w:rFonts w:ascii="Book Antiqua" w:eastAsia="Times New Roman" w:hAnsi="Book Antiqua" w:cs="Times New Roman"/>
                <w:b/>
                <w:sz w:val="19"/>
                <w:szCs w:val="19"/>
                <w:lang w:eastAsia="pt-BR"/>
              </w:rPr>
              <w:t>BL: art. 146-B, LEP.</w:t>
            </w:r>
          </w:p>
        </w:tc>
      </w:tr>
    </w:tbl>
    <w:p w14:paraId="4C1736A0" w14:textId="77777777"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C258B">
        <w:rPr>
          <w:rFonts w:ascii="Book Antiqua" w:eastAsia="Times New Roman" w:hAnsi="Book Antiqua" w:cs="Times New Roman"/>
          <w:color w:val="000000"/>
          <w:sz w:val="16"/>
          <w:szCs w:val="16"/>
          <w:lang w:eastAsia="pt-BR"/>
        </w:rPr>
        <w:t>III - (</w:t>
      </w:r>
      <w:hyperlink r:id="rId200" w:history="1">
        <w:r w:rsidRPr="008C258B">
          <w:rPr>
            <w:rFonts w:ascii="Book Antiqua" w:eastAsia="Times New Roman" w:hAnsi="Book Antiqua" w:cs="Times New Roman"/>
            <w:color w:val="0000FF"/>
            <w:sz w:val="16"/>
            <w:szCs w:val="16"/>
            <w:u w:val="single"/>
            <w:lang w:val="en-US" w:eastAsia="pt-BR"/>
          </w:rPr>
          <w:t>VETADO</w:t>
        </w:r>
      </w:hyperlink>
      <w:r w:rsidRPr="008C258B">
        <w:rPr>
          <w:rFonts w:ascii="Book Antiqua" w:eastAsia="Times New Roman" w:hAnsi="Book Antiqua" w:cs="Times New Roman"/>
          <w:color w:val="000000"/>
          <w:sz w:val="16"/>
          <w:szCs w:val="16"/>
          <w:lang w:eastAsia="pt-BR"/>
        </w:rPr>
        <w:t>); </w:t>
      </w:r>
      <w:hyperlink r:id="rId201" w:anchor="art2" w:history="1">
        <w:r w:rsidRPr="008C258B">
          <w:rPr>
            <w:rFonts w:ascii="Book Antiqua" w:eastAsia="Times New Roman" w:hAnsi="Book Antiqua" w:cs="Times New Roman"/>
            <w:color w:val="0000FF"/>
            <w:sz w:val="16"/>
            <w:szCs w:val="16"/>
            <w:u w:val="single"/>
            <w:lang w:val="en-US" w:eastAsia="pt-BR"/>
          </w:rPr>
          <w:t>(</w:t>
        </w:r>
        <w:proofErr w:type="spellStart"/>
        <w:r w:rsidRPr="008C258B">
          <w:rPr>
            <w:rFonts w:ascii="Book Antiqua" w:eastAsia="Times New Roman" w:hAnsi="Book Antiqua" w:cs="Times New Roman"/>
            <w:color w:val="0000FF"/>
            <w:sz w:val="16"/>
            <w:szCs w:val="16"/>
            <w:u w:val="single"/>
            <w:lang w:val="en-US" w:eastAsia="pt-BR"/>
          </w:rPr>
          <w:t>Incluído</w:t>
        </w:r>
        <w:proofErr w:type="spellEnd"/>
        <w:r w:rsidRPr="008C258B">
          <w:rPr>
            <w:rFonts w:ascii="Book Antiqua" w:eastAsia="Times New Roman" w:hAnsi="Book Antiqua" w:cs="Times New Roman"/>
            <w:color w:val="0000FF"/>
            <w:sz w:val="16"/>
            <w:szCs w:val="16"/>
            <w:u w:val="single"/>
            <w:lang w:val="en-US" w:eastAsia="pt-BR"/>
          </w:rPr>
          <w:t xml:space="preserve"> pela Lei nº 12.258, de 2010)</w:t>
        </w:r>
      </w:hyperlink>
    </w:p>
    <w:p w14:paraId="3197677A" w14:textId="733321EE" w:rsidR="000E7C60" w:rsidRPr="001F7C5B" w:rsidRDefault="000E7C60" w:rsidP="00195C7F">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val="en-US" w:eastAsia="pt-BR"/>
        </w:rPr>
      </w:pPr>
      <w:r w:rsidRPr="0072255E">
        <w:rPr>
          <w:rFonts w:ascii="Book Antiqua" w:eastAsia="Times New Roman" w:hAnsi="Book Antiqua" w:cs="Times New Roman"/>
          <w:color w:val="000000"/>
          <w:sz w:val="19"/>
          <w:szCs w:val="19"/>
          <w:lang w:eastAsia="pt-BR"/>
        </w:rPr>
        <w:t xml:space="preserve">IV - </w:t>
      </w:r>
      <w:r w:rsidRPr="0072255E">
        <w:rPr>
          <w:rFonts w:ascii="Book Antiqua" w:eastAsia="Times New Roman" w:hAnsi="Book Antiqua" w:cs="Times New Roman"/>
          <w:b/>
          <w:caps/>
          <w:color w:val="000000"/>
          <w:sz w:val="19"/>
          <w:szCs w:val="19"/>
          <w:highlight w:val="green"/>
          <w:lang w:eastAsia="pt-BR"/>
        </w:rPr>
        <w:t>determinar</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color w:val="000000"/>
          <w:sz w:val="19"/>
          <w:szCs w:val="19"/>
          <w:lang w:eastAsia="pt-BR"/>
        </w:rPr>
        <w:t xml:space="preserve">a </w:t>
      </w:r>
      <w:r w:rsidRPr="0072255E">
        <w:rPr>
          <w:rFonts w:ascii="Book Antiqua" w:eastAsia="Times New Roman" w:hAnsi="Book Antiqua" w:cs="Times New Roman"/>
          <w:b/>
          <w:color w:val="000000"/>
          <w:sz w:val="19"/>
          <w:szCs w:val="19"/>
          <w:highlight w:val="cyan"/>
          <w:lang w:eastAsia="pt-BR"/>
        </w:rPr>
        <w:t>prisão domiciliar</w:t>
      </w:r>
      <w:r w:rsidRPr="008C258B">
        <w:rPr>
          <w:rFonts w:ascii="Book Antiqua" w:eastAsia="Times New Roman" w:hAnsi="Book Antiqua" w:cs="Times New Roman"/>
          <w:color w:val="000000"/>
          <w:sz w:val="18"/>
          <w:szCs w:val="18"/>
          <w:lang w:eastAsia="pt-BR"/>
        </w:rPr>
        <w:t>; </w:t>
      </w:r>
      <w:hyperlink r:id="rId202" w:anchor="art2" w:history="1">
        <w:r w:rsidRPr="008C258B">
          <w:rPr>
            <w:rFonts w:ascii="Book Antiqua" w:eastAsia="Times New Roman" w:hAnsi="Book Antiqua" w:cs="Times New Roman"/>
            <w:color w:val="0000FF"/>
            <w:sz w:val="16"/>
            <w:szCs w:val="16"/>
            <w:u w:val="single"/>
            <w:lang w:val="en-US" w:eastAsia="pt-BR"/>
          </w:rPr>
          <w:t>(</w:t>
        </w:r>
        <w:proofErr w:type="spellStart"/>
        <w:r w:rsidRPr="008C258B">
          <w:rPr>
            <w:rFonts w:ascii="Book Antiqua" w:eastAsia="Times New Roman" w:hAnsi="Book Antiqua" w:cs="Times New Roman"/>
            <w:color w:val="0000FF"/>
            <w:sz w:val="16"/>
            <w:szCs w:val="16"/>
            <w:u w:val="single"/>
            <w:lang w:val="en-US" w:eastAsia="pt-BR"/>
          </w:rPr>
          <w:t>Incluído</w:t>
        </w:r>
        <w:proofErr w:type="spellEnd"/>
        <w:r w:rsidRPr="008C258B">
          <w:rPr>
            <w:rFonts w:ascii="Book Antiqua" w:eastAsia="Times New Roman" w:hAnsi="Book Antiqua" w:cs="Times New Roman"/>
            <w:color w:val="0000FF"/>
            <w:sz w:val="16"/>
            <w:szCs w:val="16"/>
            <w:u w:val="single"/>
            <w:lang w:val="en-US" w:eastAsia="pt-BR"/>
          </w:rPr>
          <w:t xml:space="preserve"> pela Lei nº 12.258, de 2010)</w:t>
        </w:r>
      </w:hyperlink>
      <w:r w:rsidR="007D31D8" w:rsidRPr="008C258B">
        <w:rPr>
          <w:rFonts w:ascii="Book Antiqua" w:eastAsia="Times New Roman" w:hAnsi="Book Antiqua" w:cs="Times New Roman"/>
          <w:color w:val="0000FF"/>
          <w:sz w:val="16"/>
          <w:szCs w:val="16"/>
          <w:lang w:val="en-US" w:eastAsia="pt-BR"/>
        </w:rPr>
        <w:t xml:space="preserve"> </w:t>
      </w:r>
      <w:r w:rsidR="007D31D8" w:rsidRPr="008C258B">
        <w:rPr>
          <w:rFonts w:ascii="Book Antiqua" w:hAnsi="Book Antiqua"/>
          <w:b/>
          <w:bCs/>
          <w:color w:val="FF0000"/>
          <w:sz w:val="16"/>
          <w:szCs w:val="16"/>
          <w:u w:val="single"/>
        </w:rPr>
        <w:t>(MPRO-2010)</w:t>
      </w:r>
      <w:r w:rsidR="00D57FA8" w:rsidRPr="008C258B">
        <w:rPr>
          <w:rFonts w:ascii="Book Antiqua" w:hAnsi="Book Antiqua"/>
          <w:b/>
          <w:bCs/>
          <w:color w:val="FF0000"/>
          <w:sz w:val="16"/>
          <w:szCs w:val="16"/>
        </w:rPr>
        <w:t xml:space="preserve"> </w:t>
      </w:r>
      <w:r w:rsidR="00D57FA8" w:rsidRPr="008C258B">
        <w:rPr>
          <w:rFonts w:ascii="Book Antiqua" w:eastAsia="Times New Roman" w:hAnsi="Book Antiqua" w:cs="Times New Roman"/>
          <w:b/>
          <w:color w:val="FF0000"/>
          <w:sz w:val="16"/>
          <w:szCs w:val="16"/>
          <w:u w:val="single"/>
          <w:lang w:eastAsia="pt-BR"/>
        </w:rPr>
        <w:t>(DPEBA-2010)</w:t>
      </w:r>
      <w:r w:rsidR="00850E5E" w:rsidRPr="008C258B">
        <w:rPr>
          <w:rFonts w:ascii="Book Antiqua" w:eastAsia="Times New Roman" w:hAnsi="Book Antiqua" w:cs="Times New Roman"/>
          <w:color w:val="0000FF"/>
          <w:sz w:val="16"/>
          <w:szCs w:val="16"/>
          <w:lang w:val="en-US" w:eastAsia="pt-BR"/>
        </w:rPr>
        <w:t xml:space="preserve"> </w:t>
      </w:r>
      <w:r w:rsidR="00850E5E" w:rsidRPr="008C258B">
        <w:rPr>
          <w:rFonts w:ascii="Book Antiqua" w:eastAsia="Times New Roman" w:hAnsi="Book Antiqua" w:cs="Times New Roman"/>
          <w:b/>
          <w:bCs/>
          <w:color w:val="FF0000"/>
          <w:sz w:val="16"/>
          <w:szCs w:val="16"/>
          <w:u w:val="single"/>
          <w:lang w:val="en-US" w:eastAsia="pt-BR"/>
        </w:rPr>
        <w:t>(MPDFT-2011)</w:t>
      </w:r>
      <w:r w:rsidR="00214A79" w:rsidRPr="008C258B">
        <w:rPr>
          <w:rFonts w:ascii="Book Antiqua" w:eastAsia="Times New Roman" w:hAnsi="Book Antiqua" w:cs="Times New Roman"/>
          <w:color w:val="0000FF"/>
          <w:sz w:val="16"/>
          <w:szCs w:val="16"/>
          <w:lang w:val="en-US" w:eastAsia="pt-BR"/>
        </w:rPr>
        <w:t xml:space="preserve"> </w:t>
      </w:r>
      <w:r w:rsidR="00902998" w:rsidRPr="008C258B">
        <w:rPr>
          <w:rFonts w:ascii="Book Antiqua" w:hAnsi="Book Antiqua"/>
          <w:b/>
          <w:bCs/>
          <w:color w:val="FF0000"/>
          <w:sz w:val="16"/>
          <w:szCs w:val="16"/>
          <w:u w:val="single"/>
        </w:rPr>
        <w:t>(DPERS-2011)</w:t>
      </w:r>
      <w:r w:rsidR="003F0B83" w:rsidRPr="008C258B">
        <w:rPr>
          <w:rFonts w:ascii="Book Antiqua" w:hAnsi="Book Antiqua"/>
          <w:b/>
          <w:bCs/>
          <w:color w:val="FF0000"/>
          <w:sz w:val="16"/>
          <w:szCs w:val="16"/>
        </w:rPr>
        <w:t xml:space="preserve"> </w:t>
      </w:r>
      <w:r w:rsidR="003F0B83" w:rsidRPr="008C258B">
        <w:rPr>
          <w:rFonts w:ascii="Book Antiqua" w:hAnsi="Book Antiqua"/>
          <w:b/>
          <w:bCs/>
          <w:color w:val="FF0000"/>
          <w:sz w:val="16"/>
          <w:szCs w:val="16"/>
          <w:u w:val="single"/>
        </w:rPr>
        <w:t>(MPSP-2011/2013)</w:t>
      </w:r>
      <w:r w:rsidR="0037108F" w:rsidRPr="008C258B">
        <w:rPr>
          <w:rFonts w:ascii="Book Antiqua" w:hAnsi="Book Antiqua"/>
          <w:b/>
          <w:bCs/>
          <w:color w:val="FF0000"/>
          <w:sz w:val="16"/>
          <w:szCs w:val="16"/>
        </w:rPr>
        <w:t xml:space="preserve"> </w:t>
      </w:r>
      <w:r w:rsidR="0037108F" w:rsidRPr="008C258B">
        <w:rPr>
          <w:rFonts w:ascii="Book Antiqua" w:eastAsia="Times New Roman" w:hAnsi="Book Antiqua" w:cs="Times New Roman"/>
          <w:b/>
          <w:color w:val="FF0000"/>
          <w:sz w:val="16"/>
          <w:szCs w:val="16"/>
          <w:u w:val="single"/>
          <w:lang w:eastAsia="pt-BR"/>
        </w:rPr>
        <w:t>(DPEDF-2013)</w:t>
      </w:r>
      <w:r w:rsidR="00DD1DFA" w:rsidRPr="008C258B">
        <w:rPr>
          <w:rFonts w:ascii="Book Antiqua" w:eastAsia="Times New Roman" w:hAnsi="Book Antiqua" w:cs="Times New Roman"/>
          <w:b/>
          <w:color w:val="FF0000"/>
          <w:sz w:val="16"/>
          <w:szCs w:val="16"/>
          <w:lang w:eastAsia="pt-BR"/>
        </w:rPr>
        <w:t xml:space="preserve"> </w:t>
      </w:r>
      <w:r w:rsidR="00CC02F6" w:rsidRPr="008C258B">
        <w:rPr>
          <w:rFonts w:ascii="Book Antiqua" w:hAnsi="Book Antiqua"/>
          <w:b/>
          <w:color w:val="FF0000"/>
          <w:sz w:val="16"/>
          <w:szCs w:val="16"/>
          <w:u w:val="single"/>
        </w:rPr>
        <w:t>(MPSC-2014)</w:t>
      </w:r>
      <w:r w:rsidR="0093529E" w:rsidRPr="008C258B">
        <w:rPr>
          <w:rFonts w:ascii="Book Antiqua" w:hAnsi="Book Antiqua"/>
          <w:b/>
          <w:color w:val="FF0000"/>
          <w:sz w:val="16"/>
          <w:szCs w:val="16"/>
        </w:rPr>
        <w:t xml:space="preserve"> </w:t>
      </w:r>
      <w:r w:rsidR="0093529E" w:rsidRPr="008C258B">
        <w:rPr>
          <w:rFonts w:ascii="Book Antiqua" w:eastAsia="Times New Roman" w:hAnsi="Book Antiqua" w:cs="Times New Roman"/>
          <w:b/>
          <w:color w:val="FF0000"/>
          <w:sz w:val="16"/>
          <w:szCs w:val="16"/>
          <w:u w:val="single"/>
          <w:lang w:eastAsia="pt-BR"/>
        </w:rPr>
        <w:t>(MPMS-2015)</w:t>
      </w:r>
      <w:r w:rsidR="005162DA" w:rsidRPr="008C258B">
        <w:rPr>
          <w:rFonts w:ascii="Book Antiqua" w:eastAsia="Times New Roman" w:hAnsi="Book Antiqua" w:cs="Times New Roman"/>
          <w:b/>
          <w:color w:val="FF0000"/>
          <w:sz w:val="16"/>
          <w:szCs w:val="16"/>
          <w:lang w:eastAsia="pt-BR"/>
        </w:rPr>
        <w:t xml:space="preserve"> </w:t>
      </w:r>
      <w:r w:rsidR="005162DA" w:rsidRPr="008C258B">
        <w:rPr>
          <w:rFonts w:ascii="Book Antiqua" w:eastAsia="Times New Roman" w:hAnsi="Book Antiqua" w:cs="Times New Roman"/>
          <w:b/>
          <w:color w:val="FF0000"/>
          <w:sz w:val="16"/>
          <w:szCs w:val="16"/>
          <w:u w:val="single"/>
          <w:lang w:eastAsia="pt-BR"/>
        </w:rPr>
        <w:t>(DPEES-2016)</w:t>
      </w:r>
      <w:r w:rsidR="003F0B83" w:rsidRPr="008C258B">
        <w:rPr>
          <w:rFonts w:ascii="Book Antiqua" w:eastAsia="Times New Roman" w:hAnsi="Book Antiqua" w:cs="Times New Roman"/>
          <w:b/>
          <w:color w:val="FF0000"/>
          <w:sz w:val="16"/>
          <w:szCs w:val="16"/>
          <w:lang w:eastAsia="pt-BR"/>
        </w:rPr>
        <w:t xml:space="preserve"> </w:t>
      </w:r>
      <w:r w:rsidR="00C10AE3" w:rsidRPr="008C258B">
        <w:rPr>
          <w:rFonts w:ascii="Book Antiqua" w:eastAsia="Times New Roman" w:hAnsi="Book Antiqua" w:cs="Times New Roman"/>
          <w:b/>
          <w:color w:val="FF0000"/>
          <w:sz w:val="16"/>
          <w:szCs w:val="16"/>
          <w:u w:val="single"/>
          <w:lang w:eastAsia="pt-BR"/>
        </w:rPr>
        <w:t>(TJPR-2017)</w:t>
      </w:r>
      <w:r w:rsidR="003F0B83" w:rsidRPr="008C258B">
        <w:rPr>
          <w:rFonts w:ascii="Book Antiqua" w:eastAsia="Times New Roman" w:hAnsi="Book Antiqua" w:cs="Times New Roman"/>
          <w:b/>
          <w:color w:val="FF0000"/>
          <w:sz w:val="16"/>
          <w:szCs w:val="16"/>
          <w:lang w:eastAsia="pt-BR"/>
        </w:rPr>
        <w:t xml:space="preserve"> </w:t>
      </w:r>
      <w:r w:rsidR="003F0B83" w:rsidRPr="008C258B">
        <w:rPr>
          <w:rFonts w:ascii="Book Antiqua" w:eastAsia="Times New Roman" w:hAnsi="Book Antiqua" w:cs="Times New Roman"/>
          <w:b/>
          <w:color w:val="FF0000"/>
          <w:sz w:val="16"/>
          <w:szCs w:val="16"/>
          <w:u w:val="single"/>
          <w:lang w:eastAsia="pt-BR"/>
        </w:rPr>
        <w:t>(TJSC-2017)</w:t>
      </w:r>
      <w:r w:rsidR="00C73994" w:rsidRPr="008C258B">
        <w:rPr>
          <w:rFonts w:ascii="Book Antiqua" w:eastAsia="Times New Roman" w:hAnsi="Book Antiqua" w:cs="Times New Roman"/>
          <w:color w:val="0000FF"/>
          <w:sz w:val="16"/>
          <w:szCs w:val="16"/>
          <w:lang w:val="en-US" w:eastAsia="pt-BR"/>
        </w:rPr>
        <w:t xml:space="preserve"> </w:t>
      </w:r>
      <w:r w:rsidR="00C73994" w:rsidRPr="008C258B">
        <w:rPr>
          <w:rFonts w:ascii="Book Antiqua" w:eastAsia="Times New Roman" w:hAnsi="Book Antiqua" w:cs="Times New Roman"/>
          <w:b/>
          <w:color w:val="FF0000"/>
          <w:sz w:val="16"/>
          <w:szCs w:val="16"/>
          <w:u w:val="single"/>
          <w:lang w:val="en-US" w:eastAsia="pt-BR"/>
        </w:rPr>
        <w:t>(MPMG-2017)</w:t>
      </w:r>
      <w:r w:rsidR="009352FD" w:rsidRPr="008C258B">
        <w:rPr>
          <w:rFonts w:ascii="Book Antiqua" w:eastAsia="Times New Roman" w:hAnsi="Book Antiqua" w:cs="Times New Roman"/>
          <w:b/>
          <w:color w:val="FF0000"/>
          <w:sz w:val="16"/>
          <w:szCs w:val="16"/>
          <w:lang w:val="en-US" w:eastAsia="pt-BR"/>
        </w:rPr>
        <w:t xml:space="preserve"> </w:t>
      </w:r>
      <w:r w:rsidR="009352FD" w:rsidRPr="008C258B">
        <w:rPr>
          <w:rFonts w:ascii="Book Antiqua" w:eastAsia="Times New Roman" w:hAnsi="Book Antiqua" w:cs="Times New Roman"/>
          <w:b/>
          <w:color w:val="FF0000"/>
          <w:sz w:val="16"/>
          <w:szCs w:val="16"/>
          <w:u w:val="single"/>
          <w:lang w:val="en-US" w:eastAsia="pt-BR"/>
        </w:rPr>
        <w:t>(DPEAL-2017)</w:t>
      </w:r>
      <w:r w:rsidR="00DB2104" w:rsidRPr="008C258B">
        <w:rPr>
          <w:rFonts w:ascii="Book Antiqua" w:eastAsia="Times New Roman" w:hAnsi="Book Antiqua" w:cs="Times New Roman"/>
          <w:b/>
          <w:color w:val="FF0000"/>
          <w:sz w:val="16"/>
          <w:szCs w:val="16"/>
          <w:lang w:val="en-US" w:eastAsia="pt-BR"/>
        </w:rPr>
        <w:t xml:space="preserve"> </w:t>
      </w:r>
      <w:r w:rsidR="00DB2104" w:rsidRPr="008C258B">
        <w:rPr>
          <w:rFonts w:ascii="Book Antiqua" w:eastAsia="Times New Roman" w:hAnsi="Book Antiqua" w:cs="Times New Roman"/>
          <w:b/>
          <w:color w:val="FF0000"/>
          <w:sz w:val="16"/>
          <w:szCs w:val="16"/>
          <w:u w:val="single"/>
          <w:lang w:val="en-US" w:eastAsia="pt-BR"/>
        </w:rPr>
        <w:t>(DPEAM-2018)</w:t>
      </w:r>
      <w:r w:rsidR="00A3447A" w:rsidRPr="008C258B">
        <w:rPr>
          <w:rFonts w:ascii="Book Antiqua" w:eastAsia="Times New Roman" w:hAnsi="Book Antiqua" w:cs="Times New Roman"/>
          <w:b/>
          <w:color w:val="FF0000"/>
          <w:sz w:val="16"/>
          <w:szCs w:val="16"/>
          <w:lang w:val="en-US" w:eastAsia="pt-BR"/>
        </w:rPr>
        <w:t xml:space="preserve"> </w:t>
      </w:r>
      <w:r w:rsidR="00A3447A" w:rsidRPr="008C258B">
        <w:rPr>
          <w:rFonts w:ascii="Book Antiqua" w:eastAsia="Times New Roman" w:hAnsi="Book Antiqua" w:cs="Times New Roman"/>
          <w:b/>
          <w:color w:val="FF0000"/>
          <w:sz w:val="16"/>
          <w:szCs w:val="16"/>
          <w:u w:val="single"/>
          <w:lang w:val="en-US" w:eastAsia="pt-BR"/>
        </w:rPr>
        <w:t>(DPEMG-2019)</w:t>
      </w:r>
      <w:r w:rsidR="00DE2856" w:rsidRPr="008C258B">
        <w:rPr>
          <w:rFonts w:ascii="Book Antiqua" w:eastAsia="Times New Roman" w:hAnsi="Book Antiqua" w:cs="Times New Roman"/>
          <w:b/>
          <w:color w:val="FF0000"/>
          <w:sz w:val="16"/>
          <w:szCs w:val="16"/>
          <w:lang w:val="en-US" w:eastAsia="pt-BR"/>
        </w:rPr>
        <w:t xml:space="preserve"> </w:t>
      </w:r>
      <w:r w:rsidR="00556B15">
        <w:rPr>
          <w:rFonts w:ascii="Book Antiqua" w:hAnsi="Book Antiqua"/>
          <w:b/>
          <w:bCs/>
          <w:color w:val="FF0000"/>
          <w:sz w:val="16"/>
          <w:szCs w:val="16"/>
          <w:u w:val="single"/>
        </w:rPr>
        <w:t>(DPEGO-2021)</w:t>
      </w:r>
      <w:r w:rsidR="00FF0588">
        <w:rPr>
          <w:rFonts w:ascii="Book Antiqua" w:hAnsi="Book Antiqua"/>
          <w:b/>
          <w:bCs/>
          <w:color w:val="FF0000"/>
          <w:sz w:val="16"/>
          <w:szCs w:val="16"/>
        </w:rPr>
        <w:t xml:space="preserve"> </w:t>
      </w:r>
      <w:r w:rsidR="00FF0588">
        <w:rPr>
          <w:rFonts w:ascii="Book Antiqua" w:eastAsia="Times New Roman" w:hAnsi="Book Antiqua" w:cs="Times New Roman"/>
          <w:b/>
          <w:bCs/>
          <w:color w:val="FF0000"/>
          <w:sz w:val="16"/>
          <w:szCs w:val="16"/>
          <w:u w:val="single"/>
          <w:lang w:eastAsia="pt-BR"/>
        </w:rPr>
        <w:t>(DPESE-2022)</w:t>
      </w:r>
      <w:r w:rsidR="00707479">
        <w:rPr>
          <w:rFonts w:ascii="Book Antiqua" w:eastAsia="Times New Roman" w:hAnsi="Book Antiqua" w:cs="Times New Roman"/>
          <w:b/>
          <w:bCs/>
          <w:color w:val="FF0000"/>
          <w:sz w:val="16"/>
          <w:szCs w:val="16"/>
          <w:lang w:eastAsia="pt-BR"/>
        </w:rPr>
        <w:t xml:space="preserve"> </w:t>
      </w:r>
      <w:r w:rsidR="00707479">
        <w:rPr>
          <w:rFonts w:ascii="Book Antiqua" w:eastAsia="Times New Roman" w:hAnsi="Book Antiqua" w:cs="Times New Roman"/>
          <w:b/>
          <w:bCs/>
          <w:color w:val="FF0000"/>
          <w:sz w:val="16"/>
          <w:szCs w:val="16"/>
          <w:u w:val="single"/>
          <w:lang w:eastAsia="pt-BR"/>
        </w:rPr>
        <w:t>(DPESP-2023)</w:t>
      </w:r>
      <w:r w:rsidR="000D4057">
        <w:rPr>
          <w:rFonts w:ascii="Book Antiqua" w:eastAsia="Times New Roman" w:hAnsi="Book Antiqua" w:cs="Times New Roman"/>
          <w:b/>
          <w:bCs/>
          <w:color w:val="FF0000"/>
          <w:sz w:val="16"/>
          <w:szCs w:val="16"/>
          <w:lang w:eastAsia="pt-BR"/>
        </w:rPr>
        <w:t xml:space="preserve"> </w:t>
      </w:r>
      <w:r w:rsidR="001F7C5B">
        <w:rPr>
          <w:rFonts w:ascii="Book Antiqua" w:hAnsi="Book Antiqua"/>
          <w:b/>
          <w:bCs/>
          <w:color w:val="FF0000"/>
          <w:sz w:val="16"/>
          <w:szCs w:val="16"/>
          <w:u w:val="single"/>
        </w:rPr>
        <w:t>(TJSP-2024)</w:t>
      </w:r>
    </w:p>
    <w:tbl>
      <w:tblPr>
        <w:tblStyle w:val="Tabelacomgrade"/>
        <w:tblW w:w="0" w:type="auto"/>
        <w:shd w:val="clear" w:color="auto" w:fill="CCFFFF"/>
        <w:tblLook w:val="04A0" w:firstRow="1" w:lastRow="0" w:firstColumn="1" w:lastColumn="0" w:noHBand="0" w:noVBand="1"/>
      </w:tblPr>
      <w:tblGrid>
        <w:gridCol w:w="8494"/>
      </w:tblGrid>
      <w:tr w:rsidR="001F66BE" w:rsidRPr="0072255E" w14:paraId="20A77A1E" w14:textId="77777777" w:rsidTr="00987817">
        <w:tc>
          <w:tcPr>
            <w:tcW w:w="8494" w:type="dxa"/>
            <w:shd w:val="clear" w:color="auto" w:fill="CCFFFF"/>
          </w:tcPr>
          <w:p w14:paraId="58F481BB" w14:textId="4D2AEA71" w:rsidR="001F66BE" w:rsidRDefault="00987817" w:rsidP="00987817">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TJSC-2017-FCC</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Segundo a Lei de Execução Penal, o preso, condenado com trânsito em julgado, poderá ter a execução da sua pena fiscalizada por meio da monitoração eletrônica, quando o juiz autorizar a saída temporária no regime semiaberto ou determinar a prisão domiciliar. </w:t>
            </w:r>
            <w:r w:rsidRPr="0072255E">
              <w:rPr>
                <w:rFonts w:ascii="Book Antiqua" w:eastAsia="Times New Roman" w:hAnsi="Book Antiqua" w:cs="Times New Roman"/>
                <w:b/>
                <w:sz w:val="19"/>
                <w:szCs w:val="19"/>
                <w:lang w:eastAsia="pt-BR"/>
              </w:rPr>
              <w:t>BL: art. 146-</w:t>
            </w:r>
            <w:r w:rsidR="00E604B6">
              <w:rPr>
                <w:rFonts w:ascii="Book Antiqua" w:eastAsia="Times New Roman" w:hAnsi="Book Antiqua" w:cs="Times New Roman"/>
                <w:b/>
                <w:sz w:val="19"/>
                <w:szCs w:val="19"/>
                <w:lang w:eastAsia="pt-BR"/>
              </w:rPr>
              <w:t>B</w:t>
            </w:r>
            <w:r w:rsidRPr="0072255E">
              <w:rPr>
                <w:rFonts w:ascii="Book Antiqua" w:eastAsia="Times New Roman" w:hAnsi="Book Antiqua" w:cs="Times New Roman"/>
                <w:b/>
                <w:sz w:val="19"/>
                <w:szCs w:val="19"/>
                <w:lang w:eastAsia="pt-BR"/>
              </w:rPr>
              <w:t>, II e IV</w:t>
            </w:r>
            <w:r w:rsidR="00E604B6">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lang w:eastAsia="pt-BR"/>
              </w:rPr>
              <w:t xml:space="preserve"> LEP.</w:t>
            </w:r>
          </w:p>
          <w:p w14:paraId="18697483" w14:textId="13259B3E" w:rsidR="00E604B6" w:rsidRPr="0072255E" w:rsidRDefault="00E604B6" w:rsidP="00987817">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MPSP-2013</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w:t>
            </w:r>
            <w:r w:rsidRPr="00E604B6">
              <w:rPr>
                <w:rFonts w:ascii="Book Antiqua" w:eastAsia="Times New Roman" w:hAnsi="Book Antiqua" w:cs="Times New Roman"/>
                <w:sz w:val="19"/>
                <w:szCs w:val="19"/>
                <w:lang w:eastAsia="pt-BR"/>
              </w:rPr>
              <w:t>Assinale a alternativa que está de</w:t>
            </w:r>
            <w:r>
              <w:rPr>
                <w:rFonts w:ascii="Book Antiqua" w:eastAsia="Times New Roman" w:hAnsi="Book Antiqua" w:cs="Times New Roman"/>
                <w:sz w:val="19"/>
                <w:szCs w:val="19"/>
                <w:lang w:eastAsia="pt-BR"/>
              </w:rPr>
              <w:t xml:space="preserve"> </w:t>
            </w:r>
            <w:r w:rsidRPr="00E604B6">
              <w:rPr>
                <w:rFonts w:ascii="Book Antiqua" w:eastAsia="Times New Roman" w:hAnsi="Book Antiqua" w:cs="Times New Roman"/>
                <w:sz w:val="19"/>
                <w:szCs w:val="19"/>
                <w:lang w:eastAsia="pt-BR"/>
              </w:rPr>
              <w:t xml:space="preserve">acordo com disposições previstas na </w:t>
            </w:r>
            <w:r>
              <w:rPr>
                <w:rFonts w:ascii="Book Antiqua" w:eastAsia="Times New Roman" w:hAnsi="Book Antiqua" w:cs="Times New Roman"/>
                <w:sz w:val="19"/>
                <w:szCs w:val="19"/>
                <w:lang w:eastAsia="pt-BR"/>
              </w:rPr>
              <w:t xml:space="preserve">LEP: </w:t>
            </w:r>
            <w:r w:rsidRPr="00E604B6">
              <w:rPr>
                <w:rFonts w:ascii="Book Antiqua" w:eastAsia="Times New Roman" w:hAnsi="Book Antiqua" w:cs="Times New Roman"/>
                <w:sz w:val="19"/>
                <w:szCs w:val="19"/>
                <w:lang w:eastAsia="pt-BR"/>
              </w:rPr>
              <w:t>O juiz da execução poderá definir a fiscalização por monitoração eletrônica quando autorizar saída temporária no regime semiaberto ou quando determinar a prisão domiciliar.</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BL: art. 146-</w:t>
            </w:r>
            <w:r>
              <w:rPr>
                <w:rFonts w:ascii="Book Antiqua" w:eastAsia="Times New Roman" w:hAnsi="Book Antiqua" w:cs="Times New Roman"/>
                <w:b/>
                <w:sz w:val="19"/>
                <w:szCs w:val="19"/>
                <w:lang w:eastAsia="pt-BR"/>
              </w:rPr>
              <w:t>B</w:t>
            </w:r>
            <w:r w:rsidRPr="0072255E">
              <w:rPr>
                <w:rFonts w:ascii="Book Antiqua" w:eastAsia="Times New Roman" w:hAnsi="Book Antiqua" w:cs="Times New Roman"/>
                <w:b/>
                <w:sz w:val="19"/>
                <w:szCs w:val="19"/>
                <w:lang w:eastAsia="pt-BR"/>
              </w:rPr>
              <w:t>, II e IV</w:t>
            </w:r>
            <w:r>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lang w:eastAsia="pt-BR"/>
              </w:rPr>
              <w:t xml:space="preserve"> LEP.</w:t>
            </w:r>
          </w:p>
        </w:tc>
      </w:tr>
    </w:tbl>
    <w:p w14:paraId="54049109" w14:textId="77777777"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C258B">
        <w:rPr>
          <w:rFonts w:ascii="Book Antiqua" w:eastAsia="Times New Roman" w:hAnsi="Book Antiqua" w:cs="Times New Roman"/>
          <w:color w:val="000000"/>
          <w:sz w:val="16"/>
          <w:szCs w:val="16"/>
          <w:lang w:eastAsia="pt-BR"/>
        </w:rPr>
        <w:t>V - (</w:t>
      </w:r>
      <w:hyperlink r:id="rId203" w:history="1">
        <w:r w:rsidRPr="008C258B">
          <w:rPr>
            <w:rFonts w:ascii="Book Antiqua" w:eastAsia="Times New Roman" w:hAnsi="Book Antiqua" w:cs="Times New Roman"/>
            <w:color w:val="0000FF"/>
            <w:sz w:val="16"/>
            <w:szCs w:val="16"/>
            <w:u w:val="single"/>
            <w:lang w:val="en-US" w:eastAsia="pt-BR"/>
          </w:rPr>
          <w:t>VETADO</w:t>
        </w:r>
      </w:hyperlink>
      <w:r w:rsidRPr="008C258B">
        <w:rPr>
          <w:rFonts w:ascii="Book Antiqua" w:eastAsia="Times New Roman" w:hAnsi="Book Antiqua" w:cs="Times New Roman"/>
          <w:color w:val="000000"/>
          <w:sz w:val="16"/>
          <w:szCs w:val="16"/>
          <w:lang w:eastAsia="pt-BR"/>
        </w:rPr>
        <w:t>); </w:t>
      </w:r>
      <w:hyperlink r:id="rId204" w:anchor="art2" w:history="1">
        <w:r w:rsidRPr="008C258B">
          <w:rPr>
            <w:rFonts w:ascii="Book Antiqua" w:eastAsia="Times New Roman" w:hAnsi="Book Antiqua" w:cs="Times New Roman"/>
            <w:color w:val="0000FF"/>
            <w:sz w:val="16"/>
            <w:szCs w:val="16"/>
            <w:u w:val="single"/>
            <w:lang w:val="en-US" w:eastAsia="pt-BR"/>
          </w:rPr>
          <w:t>(</w:t>
        </w:r>
        <w:proofErr w:type="spellStart"/>
        <w:r w:rsidRPr="008C258B">
          <w:rPr>
            <w:rFonts w:ascii="Book Antiqua" w:eastAsia="Times New Roman" w:hAnsi="Book Antiqua" w:cs="Times New Roman"/>
            <w:color w:val="0000FF"/>
            <w:sz w:val="16"/>
            <w:szCs w:val="16"/>
            <w:u w:val="single"/>
            <w:lang w:val="en-US" w:eastAsia="pt-BR"/>
          </w:rPr>
          <w:t>Incluído</w:t>
        </w:r>
        <w:proofErr w:type="spellEnd"/>
        <w:r w:rsidRPr="008C258B">
          <w:rPr>
            <w:rFonts w:ascii="Book Antiqua" w:eastAsia="Times New Roman" w:hAnsi="Book Antiqua" w:cs="Times New Roman"/>
            <w:color w:val="0000FF"/>
            <w:sz w:val="16"/>
            <w:szCs w:val="16"/>
            <w:u w:val="single"/>
            <w:lang w:val="en-US" w:eastAsia="pt-BR"/>
          </w:rPr>
          <w:t xml:space="preserve"> pela Lei nº 12.258, de 2010)</w:t>
        </w:r>
      </w:hyperlink>
    </w:p>
    <w:p w14:paraId="3127BDB9" w14:textId="77777777" w:rsidR="00F8047A" w:rsidRPr="00F8047A" w:rsidRDefault="00F8047A" w:rsidP="00F8047A">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F8047A">
        <w:rPr>
          <w:rFonts w:ascii="Book Antiqua" w:eastAsia="Times New Roman" w:hAnsi="Book Antiqua" w:cs="Times New Roman"/>
          <w:color w:val="000000"/>
          <w:sz w:val="19"/>
          <w:szCs w:val="19"/>
          <w:lang w:eastAsia="pt-BR"/>
        </w:rPr>
        <w:t>VI - aplicar pena privativa de liberdade a ser cumprida nos regimes aberto ou semiaberto, ou conceder progressão para tais regimes</w:t>
      </w:r>
      <w:r w:rsidRPr="00F8047A">
        <w:rPr>
          <w:rFonts w:ascii="Book Antiqua" w:eastAsia="Times New Roman" w:hAnsi="Book Antiqua" w:cs="Times New Roman"/>
          <w:color w:val="000000"/>
          <w:sz w:val="16"/>
          <w:szCs w:val="16"/>
          <w:lang w:eastAsia="pt-BR"/>
        </w:rPr>
        <w:t>;</w:t>
      </w:r>
      <w:r w:rsidRPr="00F8047A">
        <w:rPr>
          <w:rFonts w:ascii="Book Antiqua" w:eastAsia="Times New Roman" w:hAnsi="Book Antiqua" w:cs="Times New Roman"/>
          <w:color w:val="000000"/>
          <w:sz w:val="16"/>
          <w:szCs w:val="16"/>
          <w:lang w:val="en-US" w:eastAsia="pt-BR"/>
        </w:rPr>
        <w:t>   </w:t>
      </w:r>
      <w:hyperlink r:id="rId205" w:anchor="art2" w:history="1">
        <w:r w:rsidRPr="00F8047A">
          <w:rPr>
            <w:rStyle w:val="Hyperlink"/>
            <w:rFonts w:ascii="Book Antiqua" w:eastAsia="Times New Roman" w:hAnsi="Book Antiqua" w:cs="Times New Roman"/>
            <w:sz w:val="16"/>
            <w:szCs w:val="16"/>
            <w:lang w:eastAsia="pt-BR"/>
          </w:rPr>
          <w:t>(Incluído pela Lei nº 14.843, de 2024)</w:t>
        </w:r>
      </w:hyperlink>
    </w:p>
    <w:p w14:paraId="5CA62484" w14:textId="77777777" w:rsidR="00F8047A" w:rsidRPr="00F8047A" w:rsidRDefault="00F8047A" w:rsidP="00F8047A">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116" w:name="art146bvii"/>
      <w:bookmarkEnd w:id="116"/>
      <w:r w:rsidRPr="00F8047A">
        <w:rPr>
          <w:rFonts w:ascii="Book Antiqua" w:eastAsia="Times New Roman" w:hAnsi="Book Antiqua" w:cs="Times New Roman"/>
          <w:color w:val="000000"/>
          <w:sz w:val="19"/>
          <w:szCs w:val="19"/>
          <w:lang w:eastAsia="pt-BR"/>
        </w:rPr>
        <w:t>VII - aplicar pena restritiva de direitos que estabeleça limitação de frequência a lugares específicos</w:t>
      </w:r>
      <w:r w:rsidRPr="00F8047A">
        <w:rPr>
          <w:rFonts w:ascii="Book Antiqua" w:eastAsia="Times New Roman" w:hAnsi="Book Antiqua" w:cs="Times New Roman"/>
          <w:color w:val="000000"/>
          <w:sz w:val="16"/>
          <w:szCs w:val="16"/>
          <w:lang w:eastAsia="pt-BR"/>
        </w:rPr>
        <w:t>;</w:t>
      </w:r>
      <w:r w:rsidRPr="00F8047A">
        <w:rPr>
          <w:rFonts w:ascii="Book Antiqua" w:eastAsia="Times New Roman" w:hAnsi="Book Antiqua" w:cs="Times New Roman"/>
          <w:color w:val="000000"/>
          <w:sz w:val="16"/>
          <w:szCs w:val="16"/>
          <w:lang w:val="en-US" w:eastAsia="pt-BR"/>
        </w:rPr>
        <w:t>   </w:t>
      </w:r>
      <w:hyperlink r:id="rId206" w:anchor="art2" w:history="1">
        <w:r w:rsidRPr="00F8047A">
          <w:rPr>
            <w:rStyle w:val="Hyperlink"/>
            <w:rFonts w:ascii="Book Antiqua" w:eastAsia="Times New Roman" w:hAnsi="Book Antiqua" w:cs="Times New Roman"/>
            <w:sz w:val="16"/>
            <w:szCs w:val="16"/>
            <w:lang w:eastAsia="pt-BR"/>
          </w:rPr>
          <w:t>(Incluído pela Lei nº 14.843, de 2024)</w:t>
        </w:r>
      </w:hyperlink>
    </w:p>
    <w:p w14:paraId="6CD3D2A3" w14:textId="77777777" w:rsidR="00F8047A" w:rsidRPr="00F8047A" w:rsidRDefault="00F8047A" w:rsidP="00F8047A">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117" w:name="art146bviii"/>
      <w:bookmarkEnd w:id="117"/>
      <w:r w:rsidRPr="00F8047A">
        <w:rPr>
          <w:rFonts w:ascii="Book Antiqua" w:eastAsia="Times New Roman" w:hAnsi="Book Antiqua" w:cs="Times New Roman"/>
          <w:color w:val="000000"/>
          <w:sz w:val="19"/>
          <w:szCs w:val="19"/>
          <w:lang w:eastAsia="pt-BR"/>
        </w:rPr>
        <w:t>VIII - conceder o livramento condicional</w:t>
      </w:r>
      <w:r w:rsidRPr="00F8047A">
        <w:rPr>
          <w:rFonts w:ascii="Book Antiqua" w:eastAsia="Times New Roman" w:hAnsi="Book Antiqua" w:cs="Times New Roman"/>
          <w:color w:val="000000"/>
          <w:sz w:val="16"/>
          <w:szCs w:val="16"/>
          <w:lang w:eastAsia="pt-BR"/>
        </w:rPr>
        <w:t>.</w:t>
      </w:r>
      <w:r w:rsidRPr="00F8047A">
        <w:rPr>
          <w:rFonts w:ascii="Book Antiqua" w:eastAsia="Times New Roman" w:hAnsi="Book Antiqua" w:cs="Times New Roman"/>
          <w:color w:val="000000"/>
          <w:sz w:val="16"/>
          <w:szCs w:val="16"/>
          <w:lang w:val="en-US" w:eastAsia="pt-BR"/>
        </w:rPr>
        <w:t>   </w:t>
      </w:r>
      <w:hyperlink r:id="rId207" w:anchor="art2" w:history="1">
        <w:r w:rsidRPr="00F8047A">
          <w:rPr>
            <w:rStyle w:val="Hyperlink"/>
            <w:rFonts w:ascii="Book Antiqua" w:eastAsia="Times New Roman" w:hAnsi="Book Antiqua" w:cs="Times New Roman"/>
            <w:sz w:val="16"/>
            <w:szCs w:val="16"/>
            <w:lang w:eastAsia="pt-BR"/>
          </w:rPr>
          <w:t>(Incluído pela Lei nº 14.843, de 2024)</w:t>
        </w:r>
      </w:hyperlink>
    </w:p>
    <w:p w14:paraId="4E3CF2B1" w14:textId="2F418C0C"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C258B">
        <w:rPr>
          <w:rFonts w:ascii="Book Antiqua" w:eastAsia="Times New Roman" w:hAnsi="Book Antiqua" w:cs="Times New Roman"/>
          <w:color w:val="000000"/>
          <w:sz w:val="16"/>
          <w:szCs w:val="16"/>
          <w:lang w:eastAsia="pt-BR"/>
        </w:rPr>
        <w:t>Parágrafo único.  (</w:t>
      </w:r>
      <w:hyperlink r:id="rId208" w:history="1">
        <w:r w:rsidRPr="008C258B">
          <w:rPr>
            <w:rFonts w:ascii="Book Antiqua" w:eastAsia="Times New Roman" w:hAnsi="Book Antiqua" w:cs="Times New Roman"/>
            <w:color w:val="0000FF"/>
            <w:sz w:val="16"/>
            <w:szCs w:val="16"/>
            <w:u w:val="single"/>
            <w:lang w:val="en-US" w:eastAsia="pt-BR"/>
          </w:rPr>
          <w:t>VETADO</w:t>
        </w:r>
      </w:hyperlink>
      <w:r w:rsidRPr="008C258B">
        <w:rPr>
          <w:rFonts w:ascii="Book Antiqua" w:eastAsia="Times New Roman" w:hAnsi="Book Antiqua" w:cs="Times New Roman"/>
          <w:color w:val="000000"/>
          <w:sz w:val="16"/>
          <w:szCs w:val="16"/>
          <w:lang w:eastAsia="pt-BR"/>
        </w:rPr>
        <w:t>). </w:t>
      </w:r>
      <w:hyperlink r:id="rId209" w:anchor="art2" w:history="1">
        <w:r w:rsidRPr="008C258B">
          <w:rPr>
            <w:rFonts w:ascii="Book Antiqua" w:eastAsia="Times New Roman" w:hAnsi="Book Antiqua" w:cs="Times New Roman"/>
            <w:color w:val="0000FF"/>
            <w:sz w:val="16"/>
            <w:szCs w:val="16"/>
            <w:u w:val="single"/>
            <w:lang w:val="en-US" w:eastAsia="pt-BR"/>
          </w:rPr>
          <w:t>(</w:t>
        </w:r>
        <w:proofErr w:type="spellStart"/>
        <w:r w:rsidRPr="008C258B">
          <w:rPr>
            <w:rFonts w:ascii="Book Antiqua" w:eastAsia="Times New Roman" w:hAnsi="Book Antiqua" w:cs="Times New Roman"/>
            <w:color w:val="0000FF"/>
            <w:sz w:val="16"/>
            <w:szCs w:val="16"/>
            <w:u w:val="single"/>
            <w:lang w:val="en-US" w:eastAsia="pt-BR"/>
          </w:rPr>
          <w:t>Incluído</w:t>
        </w:r>
        <w:proofErr w:type="spellEnd"/>
        <w:r w:rsidRPr="008C258B">
          <w:rPr>
            <w:rFonts w:ascii="Book Antiqua" w:eastAsia="Times New Roman" w:hAnsi="Book Antiqua" w:cs="Times New Roman"/>
            <w:color w:val="0000FF"/>
            <w:sz w:val="16"/>
            <w:szCs w:val="16"/>
            <w:u w:val="single"/>
            <w:lang w:val="en-US" w:eastAsia="pt-BR"/>
          </w:rPr>
          <w:t xml:space="preserve"> pela Lei nº 12.258, de 2010)</w:t>
        </w:r>
      </w:hyperlink>
    </w:p>
    <w:p w14:paraId="133743C6" w14:textId="77777777"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4A79">
        <w:rPr>
          <w:rFonts w:ascii="Book Antiqua" w:eastAsia="Times New Roman" w:hAnsi="Book Antiqua" w:cs="Times New Roman"/>
          <w:b/>
          <w:bCs/>
          <w:color w:val="000000"/>
          <w:sz w:val="19"/>
          <w:szCs w:val="19"/>
          <w:highlight w:val="magenta"/>
          <w:lang w:eastAsia="pt-BR"/>
        </w:rPr>
        <w:t>Art. 146-C</w:t>
      </w:r>
      <w:r w:rsidRPr="0072255E">
        <w:rPr>
          <w:rFonts w:ascii="Book Antiqua" w:eastAsia="Times New Roman" w:hAnsi="Book Antiqua" w:cs="Times New Roman"/>
          <w:color w:val="000000"/>
          <w:sz w:val="19"/>
          <w:szCs w:val="19"/>
          <w:lang w:eastAsia="pt-BR"/>
        </w:rPr>
        <w:t xml:space="preserve">.  </w:t>
      </w:r>
      <w:r w:rsidRPr="00D114F9">
        <w:rPr>
          <w:rFonts w:ascii="Book Antiqua" w:eastAsia="Times New Roman" w:hAnsi="Book Antiqua" w:cs="Times New Roman"/>
          <w:b/>
          <w:bCs/>
          <w:color w:val="000000"/>
          <w:sz w:val="19"/>
          <w:szCs w:val="19"/>
          <w:lang w:eastAsia="pt-BR"/>
        </w:rPr>
        <w:t>O condenado será instruído acerca dos cuidados que deverá adotar com o equipamento eletrônico e dos seguintes deveres</w:t>
      </w:r>
      <w:r w:rsidRPr="008C258B">
        <w:rPr>
          <w:rFonts w:ascii="Book Antiqua" w:eastAsia="Times New Roman" w:hAnsi="Book Antiqua" w:cs="Times New Roman"/>
          <w:color w:val="000000"/>
          <w:sz w:val="18"/>
          <w:szCs w:val="18"/>
          <w:lang w:eastAsia="pt-BR"/>
        </w:rPr>
        <w:t>: </w:t>
      </w:r>
      <w:hyperlink r:id="rId210" w:anchor="art2" w:history="1">
        <w:r w:rsidRPr="008C258B">
          <w:rPr>
            <w:rFonts w:ascii="Book Antiqua" w:eastAsia="Times New Roman" w:hAnsi="Book Antiqua" w:cs="Times New Roman"/>
            <w:color w:val="0000FF"/>
            <w:sz w:val="16"/>
            <w:szCs w:val="16"/>
            <w:u w:val="single"/>
            <w:lang w:val="en-US" w:eastAsia="pt-BR"/>
          </w:rPr>
          <w:t>(</w:t>
        </w:r>
        <w:proofErr w:type="spellStart"/>
        <w:r w:rsidRPr="008C258B">
          <w:rPr>
            <w:rFonts w:ascii="Book Antiqua" w:eastAsia="Times New Roman" w:hAnsi="Book Antiqua" w:cs="Times New Roman"/>
            <w:color w:val="0000FF"/>
            <w:sz w:val="16"/>
            <w:szCs w:val="16"/>
            <w:u w:val="single"/>
            <w:lang w:val="en-US" w:eastAsia="pt-BR"/>
          </w:rPr>
          <w:t>Incluído</w:t>
        </w:r>
        <w:proofErr w:type="spellEnd"/>
        <w:r w:rsidRPr="008C258B">
          <w:rPr>
            <w:rFonts w:ascii="Book Antiqua" w:eastAsia="Times New Roman" w:hAnsi="Book Antiqua" w:cs="Times New Roman"/>
            <w:color w:val="0000FF"/>
            <w:sz w:val="16"/>
            <w:szCs w:val="16"/>
            <w:u w:val="single"/>
            <w:lang w:val="en-US" w:eastAsia="pt-BR"/>
          </w:rPr>
          <w:t xml:space="preserve"> pela Lei nº 12.258, de 2010)</w:t>
        </w:r>
      </w:hyperlink>
    </w:p>
    <w:p w14:paraId="4A2FC3BE" w14:textId="1B5FF04B"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114F9">
        <w:rPr>
          <w:rFonts w:ascii="Book Antiqua" w:eastAsia="Times New Roman" w:hAnsi="Book Antiqua" w:cs="Times New Roman"/>
          <w:b/>
          <w:bCs/>
          <w:color w:val="000000"/>
          <w:sz w:val="19"/>
          <w:szCs w:val="19"/>
          <w:lang w:eastAsia="pt-BR"/>
        </w:rPr>
        <w:t>I - receber visitas do servidor responsável pela monitoração eletrônica, responder aos seus contatos e cumprir suas orientações</w:t>
      </w:r>
      <w:r w:rsidRPr="008C258B">
        <w:rPr>
          <w:rFonts w:ascii="Book Antiqua" w:eastAsia="Times New Roman" w:hAnsi="Book Antiqua" w:cs="Times New Roman"/>
          <w:color w:val="000000"/>
          <w:sz w:val="18"/>
          <w:szCs w:val="18"/>
          <w:lang w:eastAsia="pt-BR"/>
        </w:rPr>
        <w:t>; </w:t>
      </w:r>
      <w:hyperlink r:id="rId211" w:anchor="art2" w:history="1">
        <w:r w:rsidRPr="008C258B">
          <w:rPr>
            <w:rFonts w:ascii="Book Antiqua" w:eastAsia="Times New Roman" w:hAnsi="Book Antiqua" w:cs="Times New Roman"/>
            <w:color w:val="0000FF"/>
            <w:sz w:val="16"/>
            <w:szCs w:val="16"/>
            <w:u w:val="single"/>
            <w:lang w:val="en-US" w:eastAsia="pt-BR"/>
          </w:rPr>
          <w:t>(</w:t>
        </w:r>
        <w:proofErr w:type="spellStart"/>
        <w:r w:rsidRPr="008C258B">
          <w:rPr>
            <w:rFonts w:ascii="Book Antiqua" w:eastAsia="Times New Roman" w:hAnsi="Book Antiqua" w:cs="Times New Roman"/>
            <w:color w:val="0000FF"/>
            <w:sz w:val="16"/>
            <w:szCs w:val="16"/>
            <w:u w:val="single"/>
            <w:lang w:val="en-US" w:eastAsia="pt-BR"/>
          </w:rPr>
          <w:t>Incluído</w:t>
        </w:r>
        <w:proofErr w:type="spellEnd"/>
        <w:r w:rsidRPr="008C258B">
          <w:rPr>
            <w:rFonts w:ascii="Book Antiqua" w:eastAsia="Times New Roman" w:hAnsi="Book Antiqua" w:cs="Times New Roman"/>
            <w:color w:val="0000FF"/>
            <w:sz w:val="16"/>
            <w:szCs w:val="16"/>
            <w:u w:val="single"/>
            <w:lang w:val="en-US" w:eastAsia="pt-BR"/>
          </w:rPr>
          <w:t xml:space="preserve"> pela Lei nº 12.258, de 2010)</w:t>
        </w:r>
      </w:hyperlink>
      <w:r w:rsidR="00214A79" w:rsidRPr="008C258B">
        <w:rPr>
          <w:rFonts w:ascii="Book Antiqua" w:eastAsia="Times New Roman" w:hAnsi="Book Antiqua" w:cs="Times New Roman"/>
          <w:color w:val="0000FF"/>
          <w:sz w:val="16"/>
          <w:szCs w:val="16"/>
          <w:lang w:val="en-US" w:eastAsia="pt-BR"/>
        </w:rPr>
        <w:t xml:space="preserve"> </w:t>
      </w:r>
      <w:r w:rsidR="00214A79" w:rsidRPr="008C258B">
        <w:rPr>
          <w:rFonts w:ascii="Book Antiqua" w:eastAsia="Times New Roman" w:hAnsi="Book Antiqua" w:cs="Times New Roman"/>
          <w:b/>
          <w:bCs/>
          <w:color w:val="FF0000"/>
          <w:spacing w:val="-3"/>
          <w:sz w:val="16"/>
          <w:szCs w:val="16"/>
          <w:u w:val="single"/>
          <w:lang w:eastAsia="pt-BR"/>
        </w:rPr>
        <w:t>(MPSP-2011)</w:t>
      </w:r>
    </w:p>
    <w:p w14:paraId="25752E6F" w14:textId="3920E82C"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114F9">
        <w:rPr>
          <w:rFonts w:ascii="Book Antiqua" w:eastAsia="Times New Roman" w:hAnsi="Book Antiqua" w:cs="Times New Roman"/>
          <w:b/>
          <w:bCs/>
          <w:color w:val="000000"/>
          <w:sz w:val="19"/>
          <w:szCs w:val="19"/>
          <w:lang w:eastAsia="pt-BR"/>
        </w:rPr>
        <w:lastRenderedPageBreak/>
        <w:t>II - abster-se de remover, de violar, de modificar, de danificar de qualquer forma o dispositivo de monitoração eletrônica ou de permitir que outrem o faça</w:t>
      </w:r>
      <w:r w:rsidRPr="008C258B">
        <w:rPr>
          <w:rFonts w:ascii="Book Antiqua" w:eastAsia="Times New Roman" w:hAnsi="Book Antiqua" w:cs="Times New Roman"/>
          <w:color w:val="000000"/>
          <w:sz w:val="18"/>
          <w:szCs w:val="18"/>
          <w:lang w:eastAsia="pt-BR"/>
        </w:rPr>
        <w:t xml:space="preserve">; </w:t>
      </w:r>
      <w:hyperlink r:id="rId212" w:anchor="art2" w:history="1">
        <w:r w:rsidRPr="008C258B">
          <w:rPr>
            <w:rFonts w:ascii="Book Antiqua" w:eastAsia="Times New Roman" w:hAnsi="Book Antiqua" w:cs="Times New Roman"/>
            <w:color w:val="0000FF"/>
            <w:sz w:val="16"/>
            <w:szCs w:val="16"/>
            <w:u w:val="single"/>
            <w:lang w:val="en-US" w:eastAsia="pt-BR"/>
          </w:rPr>
          <w:t>(</w:t>
        </w:r>
        <w:proofErr w:type="spellStart"/>
        <w:r w:rsidRPr="008C258B">
          <w:rPr>
            <w:rFonts w:ascii="Book Antiqua" w:eastAsia="Times New Roman" w:hAnsi="Book Antiqua" w:cs="Times New Roman"/>
            <w:color w:val="0000FF"/>
            <w:sz w:val="16"/>
            <w:szCs w:val="16"/>
            <w:u w:val="single"/>
            <w:lang w:val="en-US" w:eastAsia="pt-BR"/>
          </w:rPr>
          <w:t>Incluído</w:t>
        </w:r>
        <w:proofErr w:type="spellEnd"/>
        <w:r w:rsidRPr="008C258B">
          <w:rPr>
            <w:rFonts w:ascii="Book Antiqua" w:eastAsia="Times New Roman" w:hAnsi="Book Antiqua" w:cs="Times New Roman"/>
            <w:color w:val="0000FF"/>
            <w:sz w:val="16"/>
            <w:szCs w:val="16"/>
            <w:u w:val="single"/>
            <w:lang w:val="en-US" w:eastAsia="pt-BR"/>
          </w:rPr>
          <w:t xml:space="preserve"> pela Lei nº 12.258, de 2010)</w:t>
        </w:r>
      </w:hyperlink>
      <w:r w:rsidR="00214A79" w:rsidRPr="008C258B">
        <w:rPr>
          <w:rFonts w:ascii="Book Antiqua" w:eastAsia="Times New Roman" w:hAnsi="Book Antiqua" w:cs="Times New Roman"/>
          <w:color w:val="0000FF"/>
          <w:sz w:val="16"/>
          <w:szCs w:val="16"/>
          <w:lang w:val="en-US" w:eastAsia="pt-BR"/>
        </w:rPr>
        <w:t xml:space="preserve"> </w:t>
      </w:r>
      <w:r w:rsidR="00214A79" w:rsidRPr="008C258B">
        <w:rPr>
          <w:rFonts w:ascii="Book Antiqua" w:eastAsia="Times New Roman" w:hAnsi="Book Antiqua" w:cs="Times New Roman"/>
          <w:b/>
          <w:bCs/>
          <w:color w:val="FF0000"/>
          <w:spacing w:val="-3"/>
          <w:sz w:val="16"/>
          <w:szCs w:val="16"/>
          <w:u w:val="single"/>
          <w:lang w:eastAsia="pt-BR"/>
        </w:rPr>
        <w:t>(MPSP-2011)</w:t>
      </w:r>
    </w:p>
    <w:p w14:paraId="1B832D12" w14:textId="77777777"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C258B">
        <w:rPr>
          <w:rFonts w:ascii="Book Antiqua" w:eastAsia="Times New Roman" w:hAnsi="Book Antiqua" w:cs="Times New Roman"/>
          <w:color w:val="000000"/>
          <w:sz w:val="16"/>
          <w:szCs w:val="16"/>
          <w:lang w:eastAsia="pt-BR"/>
        </w:rPr>
        <w:t>III - (</w:t>
      </w:r>
      <w:hyperlink r:id="rId213" w:history="1">
        <w:r w:rsidRPr="008C258B">
          <w:rPr>
            <w:rFonts w:ascii="Book Antiqua" w:eastAsia="Times New Roman" w:hAnsi="Book Antiqua" w:cs="Times New Roman"/>
            <w:color w:val="0000FF"/>
            <w:sz w:val="16"/>
            <w:szCs w:val="16"/>
            <w:u w:val="single"/>
            <w:lang w:val="en-US" w:eastAsia="pt-BR"/>
          </w:rPr>
          <w:t>VETADO</w:t>
        </w:r>
      </w:hyperlink>
      <w:r w:rsidRPr="008C258B">
        <w:rPr>
          <w:rFonts w:ascii="Book Antiqua" w:eastAsia="Times New Roman" w:hAnsi="Book Antiqua" w:cs="Times New Roman"/>
          <w:color w:val="000000"/>
          <w:sz w:val="16"/>
          <w:szCs w:val="16"/>
          <w:lang w:eastAsia="pt-BR"/>
        </w:rPr>
        <w:t>); </w:t>
      </w:r>
      <w:hyperlink r:id="rId214" w:anchor="art2" w:history="1">
        <w:r w:rsidRPr="008C258B">
          <w:rPr>
            <w:rFonts w:ascii="Book Antiqua" w:eastAsia="Times New Roman" w:hAnsi="Book Antiqua" w:cs="Times New Roman"/>
            <w:color w:val="0000FF"/>
            <w:sz w:val="16"/>
            <w:szCs w:val="16"/>
            <w:u w:val="single"/>
            <w:lang w:val="en-US" w:eastAsia="pt-BR"/>
          </w:rPr>
          <w:t>(</w:t>
        </w:r>
        <w:proofErr w:type="spellStart"/>
        <w:r w:rsidRPr="008C258B">
          <w:rPr>
            <w:rFonts w:ascii="Book Antiqua" w:eastAsia="Times New Roman" w:hAnsi="Book Antiqua" w:cs="Times New Roman"/>
            <w:color w:val="0000FF"/>
            <w:sz w:val="16"/>
            <w:szCs w:val="16"/>
            <w:u w:val="single"/>
            <w:lang w:val="en-US" w:eastAsia="pt-BR"/>
          </w:rPr>
          <w:t>Incluído</w:t>
        </w:r>
        <w:proofErr w:type="spellEnd"/>
        <w:r w:rsidRPr="008C258B">
          <w:rPr>
            <w:rFonts w:ascii="Book Antiqua" w:eastAsia="Times New Roman" w:hAnsi="Book Antiqua" w:cs="Times New Roman"/>
            <w:color w:val="0000FF"/>
            <w:sz w:val="16"/>
            <w:szCs w:val="16"/>
            <w:u w:val="single"/>
            <w:lang w:val="en-US" w:eastAsia="pt-BR"/>
          </w:rPr>
          <w:t xml:space="preserve"> pela Lei nº 12.258, de 2010)</w:t>
        </w:r>
      </w:hyperlink>
    </w:p>
    <w:p w14:paraId="1264CFBA" w14:textId="393F3F5B"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color w:val="000000"/>
          <w:sz w:val="19"/>
          <w:szCs w:val="19"/>
          <w:highlight w:val="magenta"/>
          <w:lang w:eastAsia="pt-BR"/>
        </w:rPr>
        <w:t>Parágrafo único</w:t>
      </w:r>
      <w:r w:rsidRPr="0072255E">
        <w:rPr>
          <w:rFonts w:ascii="Book Antiqua" w:eastAsia="Times New Roman" w:hAnsi="Book Antiqua" w:cs="Times New Roman"/>
          <w:color w:val="000000"/>
          <w:sz w:val="19"/>
          <w:szCs w:val="19"/>
          <w:lang w:eastAsia="pt-BR"/>
        </w:rPr>
        <w:t>. A</w:t>
      </w:r>
      <w:r w:rsidRPr="0072255E">
        <w:rPr>
          <w:rFonts w:ascii="Book Antiqua" w:eastAsia="Times New Roman" w:hAnsi="Book Antiqua" w:cs="Times New Roman"/>
          <w:b/>
          <w:color w:val="000000"/>
          <w:sz w:val="19"/>
          <w:szCs w:val="19"/>
          <w:lang w:eastAsia="pt-BR"/>
        </w:rPr>
        <w:t xml:space="preserve"> violação comprovada dos deveres previstos neste artigo </w:t>
      </w:r>
      <w:r w:rsidRPr="00214A79">
        <w:rPr>
          <w:rFonts w:ascii="Book Antiqua" w:eastAsia="Times New Roman" w:hAnsi="Book Antiqua" w:cs="Times New Roman"/>
          <w:b/>
          <w:caps/>
          <w:color w:val="000000"/>
          <w:sz w:val="19"/>
          <w:szCs w:val="19"/>
          <w:highlight w:val="green"/>
          <w:lang w:eastAsia="pt-BR"/>
        </w:rPr>
        <w:t>poderá acarretar</w:t>
      </w:r>
      <w:r w:rsidRPr="0072255E">
        <w:rPr>
          <w:rFonts w:ascii="Book Antiqua" w:eastAsia="Times New Roman" w:hAnsi="Book Antiqua" w:cs="Times New Roman"/>
          <w:b/>
          <w:color w:val="000000"/>
          <w:sz w:val="19"/>
          <w:szCs w:val="19"/>
          <w:lang w:eastAsia="pt-BR"/>
        </w:rPr>
        <w:t>, a critério do juiz da execução, ouvidos o Ministério Público e a defesa</w:t>
      </w:r>
      <w:r w:rsidRPr="008C258B">
        <w:rPr>
          <w:rFonts w:ascii="Book Antiqua" w:eastAsia="Times New Roman" w:hAnsi="Book Antiqua" w:cs="Times New Roman"/>
          <w:color w:val="000000"/>
          <w:sz w:val="18"/>
          <w:szCs w:val="18"/>
          <w:lang w:eastAsia="pt-BR"/>
        </w:rPr>
        <w:t>: </w:t>
      </w:r>
      <w:hyperlink r:id="rId215" w:anchor="art2" w:history="1">
        <w:r w:rsidRPr="008C258B">
          <w:rPr>
            <w:rFonts w:ascii="Book Antiqua" w:eastAsia="Times New Roman" w:hAnsi="Book Antiqua" w:cs="Times New Roman"/>
            <w:color w:val="0000FF"/>
            <w:sz w:val="16"/>
            <w:szCs w:val="16"/>
            <w:u w:val="single"/>
            <w:lang w:val="en-US" w:eastAsia="pt-BR"/>
          </w:rPr>
          <w:t>(</w:t>
        </w:r>
        <w:proofErr w:type="spellStart"/>
        <w:r w:rsidRPr="008C258B">
          <w:rPr>
            <w:rFonts w:ascii="Book Antiqua" w:eastAsia="Times New Roman" w:hAnsi="Book Antiqua" w:cs="Times New Roman"/>
            <w:color w:val="0000FF"/>
            <w:sz w:val="16"/>
            <w:szCs w:val="16"/>
            <w:u w:val="single"/>
            <w:lang w:val="en-US" w:eastAsia="pt-BR"/>
          </w:rPr>
          <w:t>Incluído</w:t>
        </w:r>
        <w:proofErr w:type="spellEnd"/>
        <w:r w:rsidRPr="008C258B">
          <w:rPr>
            <w:rFonts w:ascii="Book Antiqua" w:eastAsia="Times New Roman" w:hAnsi="Book Antiqua" w:cs="Times New Roman"/>
            <w:color w:val="0000FF"/>
            <w:sz w:val="16"/>
            <w:szCs w:val="16"/>
            <w:u w:val="single"/>
            <w:lang w:val="en-US" w:eastAsia="pt-BR"/>
          </w:rPr>
          <w:t xml:space="preserve"> pela Lei nº 12.258, de 2010)</w:t>
        </w:r>
      </w:hyperlink>
      <w:r w:rsidR="00214A79" w:rsidRPr="008C258B">
        <w:rPr>
          <w:rFonts w:ascii="Book Antiqua" w:eastAsia="Times New Roman" w:hAnsi="Book Antiqua" w:cs="Times New Roman"/>
          <w:color w:val="0000FF"/>
          <w:sz w:val="16"/>
          <w:szCs w:val="16"/>
          <w:lang w:val="en-US" w:eastAsia="pt-BR"/>
        </w:rPr>
        <w:t xml:space="preserve"> </w:t>
      </w:r>
      <w:r w:rsidR="00214A79" w:rsidRPr="008C258B">
        <w:rPr>
          <w:rFonts w:ascii="Book Antiqua" w:eastAsia="Times New Roman" w:hAnsi="Book Antiqua" w:cs="Times New Roman"/>
          <w:b/>
          <w:bCs/>
          <w:color w:val="FF0000"/>
          <w:spacing w:val="-3"/>
          <w:sz w:val="16"/>
          <w:szCs w:val="16"/>
          <w:u w:val="single"/>
          <w:lang w:eastAsia="pt-BR"/>
        </w:rPr>
        <w:t>(MPSP-2011)</w:t>
      </w:r>
    </w:p>
    <w:p w14:paraId="4081D149" w14:textId="7995D44A"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color w:val="0000FF"/>
          <w:sz w:val="16"/>
          <w:szCs w:val="16"/>
          <w:lang w:val="en-US" w:eastAsia="pt-BR"/>
        </w:rPr>
      </w:pPr>
      <w:r w:rsidRPr="0072255E">
        <w:rPr>
          <w:rFonts w:ascii="Book Antiqua" w:eastAsia="Times New Roman" w:hAnsi="Book Antiqua" w:cs="Times New Roman"/>
          <w:color w:val="000000"/>
          <w:sz w:val="19"/>
          <w:szCs w:val="19"/>
          <w:lang w:eastAsia="pt-BR"/>
        </w:rPr>
        <w:t xml:space="preserve">I - </w:t>
      </w:r>
      <w:proofErr w:type="gramStart"/>
      <w:r w:rsidRPr="0072255E">
        <w:rPr>
          <w:rFonts w:ascii="Book Antiqua" w:eastAsia="Times New Roman" w:hAnsi="Book Antiqua" w:cs="Times New Roman"/>
          <w:color w:val="000000"/>
          <w:sz w:val="19"/>
          <w:szCs w:val="19"/>
          <w:lang w:eastAsia="pt-BR"/>
        </w:rPr>
        <w:t>a</w:t>
      </w:r>
      <w:proofErr w:type="gramEnd"/>
      <w:r w:rsidRPr="0072255E">
        <w:rPr>
          <w:rFonts w:ascii="Book Antiqua" w:eastAsia="Times New Roman" w:hAnsi="Book Antiqua" w:cs="Times New Roman"/>
          <w:color w:val="000000"/>
          <w:sz w:val="19"/>
          <w:szCs w:val="19"/>
          <w:lang w:eastAsia="pt-BR"/>
        </w:rPr>
        <w:t xml:space="preserve"> </w:t>
      </w:r>
      <w:r w:rsidRPr="00EC4782">
        <w:rPr>
          <w:rFonts w:ascii="Book Antiqua" w:eastAsia="Times New Roman" w:hAnsi="Book Antiqua" w:cs="Times New Roman"/>
          <w:b/>
          <w:bCs/>
          <w:color w:val="000000"/>
          <w:sz w:val="19"/>
          <w:szCs w:val="19"/>
          <w:highlight w:val="yellow"/>
          <w:lang w:eastAsia="pt-BR"/>
        </w:rPr>
        <w:t>regressão do regime</w:t>
      </w:r>
      <w:r w:rsidRPr="008C258B">
        <w:rPr>
          <w:rFonts w:ascii="Book Antiqua" w:eastAsia="Times New Roman" w:hAnsi="Book Antiqua" w:cs="Times New Roman"/>
          <w:color w:val="000000"/>
          <w:sz w:val="18"/>
          <w:szCs w:val="18"/>
          <w:lang w:eastAsia="pt-BR"/>
        </w:rPr>
        <w:t>; </w:t>
      </w:r>
      <w:hyperlink r:id="rId216" w:anchor="art2" w:history="1">
        <w:r w:rsidRPr="008C258B">
          <w:rPr>
            <w:rFonts w:ascii="Book Antiqua" w:eastAsia="Times New Roman" w:hAnsi="Book Antiqua" w:cs="Times New Roman"/>
            <w:color w:val="0000FF"/>
            <w:sz w:val="16"/>
            <w:szCs w:val="16"/>
            <w:u w:val="single"/>
            <w:lang w:val="en-US" w:eastAsia="pt-BR"/>
          </w:rPr>
          <w:t>(</w:t>
        </w:r>
        <w:proofErr w:type="spellStart"/>
        <w:r w:rsidRPr="008C258B">
          <w:rPr>
            <w:rFonts w:ascii="Book Antiqua" w:eastAsia="Times New Roman" w:hAnsi="Book Antiqua" w:cs="Times New Roman"/>
            <w:color w:val="0000FF"/>
            <w:sz w:val="16"/>
            <w:szCs w:val="16"/>
            <w:u w:val="single"/>
            <w:lang w:val="en-US" w:eastAsia="pt-BR"/>
          </w:rPr>
          <w:t>Incluído</w:t>
        </w:r>
        <w:proofErr w:type="spellEnd"/>
        <w:r w:rsidRPr="008C258B">
          <w:rPr>
            <w:rFonts w:ascii="Book Antiqua" w:eastAsia="Times New Roman" w:hAnsi="Book Antiqua" w:cs="Times New Roman"/>
            <w:color w:val="0000FF"/>
            <w:sz w:val="16"/>
            <w:szCs w:val="16"/>
            <w:u w:val="single"/>
            <w:lang w:val="en-US" w:eastAsia="pt-BR"/>
          </w:rPr>
          <w:t xml:space="preserve"> pela Lei nº 12.258, de 2010)</w:t>
        </w:r>
      </w:hyperlink>
      <w:r w:rsidR="00214A79" w:rsidRPr="008C258B">
        <w:rPr>
          <w:rFonts w:ascii="Book Antiqua" w:eastAsia="Times New Roman" w:hAnsi="Book Antiqua" w:cs="Times New Roman"/>
          <w:color w:val="0000FF"/>
          <w:sz w:val="16"/>
          <w:szCs w:val="16"/>
          <w:lang w:val="en-US" w:eastAsia="pt-BR"/>
        </w:rPr>
        <w:t xml:space="preserve"> </w:t>
      </w:r>
      <w:r w:rsidR="00214A79" w:rsidRPr="008C258B">
        <w:rPr>
          <w:rFonts w:ascii="Book Antiqua" w:eastAsia="Times New Roman" w:hAnsi="Book Antiqua" w:cs="Times New Roman"/>
          <w:b/>
          <w:bCs/>
          <w:color w:val="FF0000"/>
          <w:spacing w:val="-3"/>
          <w:sz w:val="16"/>
          <w:szCs w:val="16"/>
          <w:u w:val="single"/>
          <w:lang w:eastAsia="pt-BR"/>
        </w:rPr>
        <w:t>(MPSP-2011)</w:t>
      </w:r>
      <w:r w:rsidR="00EC4782" w:rsidRPr="008C258B">
        <w:rPr>
          <w:rFonts w:ascii="Book Antiqua" w:eastAsia="Times New Roman" w:hAnsi="Book Antiqua" w:cs="Times New Roman"/>
          <w:b/>
          <w:bCs/>
          <w:color w:val="FF0000"/>
          <w:spacing w:val="-3"/>
          <w:sz w:val="16"/>
          <w:szCs w:val="16"/>
          <w:lang w:eastAsia="pt-BR"/>
        </w:rPr>
        <w:t xml:space="preserve"> </w:t>
      </w:r>
      <w:r w:rsidR="00EC4782" w:rsidRPr="008C258B">
        <w:rPr>
          <w:rFonts w:ascii="Book Antiqua" w:eastAsia="Times New Roman" w:hAnsi="Book Antiqua" w:cs="Times New Roman"/>
          <w:b/>
          <w:bCs/>
          <w:color w:val="FF0000"/>
          <w:sz w:val="16"/>
          <w:szCs w:val="16"/>
          <w:u w:val="single"/>
          <w:lang w:eastAsia="pt-BR"/>
        </w:rPr>
        <w:t>(MPPR-2013)</w:t>
      </w:r>
    </w:p>
    <w:tbl>
      <w:tblPr>
        <w:tblStyle w:val="Tabelacomgrade"/>
        <w:tblW w:w="0" w:type="auto"/>
        <w:shd w:val="clear" w:color="auto" w:fill="CCFFFF"/>
        <w:tblLook w:val="04A0" w:firstRow="1" w:lastRow="0" w:firstColumn="1" w:lastColumn="0" w:noHBand="0" w:noVBand="1"/>
      </w:tblPr>
      <w:tblGrid>
        <w:gridCol w:w="8494"/>
      </w:tblGrid>
      <w:tr w:rsidR="00BF3EDD" w:rsidRPr="0072255E" w14:paraId="6725F3E5" w14:textId="77777777" w:rsidTr="00BF3EDD">
        <w:tc>
          <w:tcPr>
            <w:tcW w:w="8494" w:type="dxa"/>
            <w:shd w:val="clear" w:color="auto" w:fill="CCFFFF"/>
          </w:tcPr>
          <w:p w14:paraId="566E9780" w14:textId="34A8C0F0" w:rsidR="00DB2104" w:rsidRPr="00DB2104" w:rsidRDefault="00DB2104" w:rsidP="00022098">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B2104">
              <w:rPr>
                <w:rFonts w:ascii="Book Antiqua" w:eastAsia="Times New Roman" w:hAnsi="Book Antiqua" w:cs="Times New Roman"/>
                <w:b/>
                <w:sz w:val="19"/>
                <w:szCs w:val="19"/>
                <w:highlight w:val="yellow"/>
                <w:lang w:eastAsia="pt-BR"/>
              </w:rPr>
              <w:t>DPEAM-2018-FCC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B2104">
              <w:rPr>
                <w:rFonts w:ascii="Book Antiqua" w:eastAsia="Times New Roman" w:hAnsi="Book Antiqua" w:cs="Times New Roman"/>
                <w:bCs/>
                <w:sz w:val="19"/>
                <w:szCs w:val="19"/>
                <w:lang w:eastAsia="pt-BR"/>
              </w:rPr>
              <w:t>A monitoração eletrônica na execução penal</w:t>
            </w:r>
            <w:r>
              <w:rPr>
                <w:rFonts w:ascii="Book Antiqua" w:eastAsia="Times New Roman" w:hAnsi="Book Antiqua" w:cs="Times New Roman"/>
                <w:bCs/>
                <w:sz w:val="19"/>
                <w:szCs w:val="19"/>
                <w:lang w:eastAsia="pt-BR"/>
              </w:rPr>
              <w:t xml:space="preserve"> </w:t>
            </w:r>
            <w:r w:rsidRPr="00DB2104">
              <w:rPr>
                <w:rFonts w:ascii="Book Antiqua" w:eastAsia="Times New Roman" w:hAnsi="Book Antiqua" w:cs="Times New Roman"/>
                <w:bCs/>
                <w:sz w:val="19"/>
                <w:szCs w:val="19"/>
                <w:lang w:eastAsia="pt-BR"/>
              </w:rPr>
              <w:t>impõe ao monitorado deveres que, se violados, podem gerar a regressão de regime.</w:t>
            </w:r>
            <w:r>
              <w:rPr>
                <w:rFonts w:ascii="Book Antiqua" w:eastAsia="Times New Roman" w:hAnsi="Book Antiqua" w:cs="Times New Roman"/>
                <w:bCs/>
                <w:sz w:val="19"/>
                <w:szCs w:val="19"/>
                <w:lang w:eastAsia="pt-BR"/>
              </w:rPr>
              <w:t xml:space="preserve"> </w:t>
            </w:r>
            <w:r w:rsidRPr="0072255E">
              <w:rPr>
                <w:rFonts w:ascii="Book Antiqua" w:hAnsi="Book Antiqua" w:cs="Times New Roman"/>
                <w:b/>
                <w:sz w:val="19"/>
                <w:szCs w:val="19"/>
              </w:rPr>
              <w:t>BL: art. 146-C, § único, inciso I da LEP.</w:t>
            </w:r>
          </w:p>
          <w:p w14:paraId="4F46B8A2" w14:textId="62E3C0F6" w:rsidR="00BF3EDD" w:rsidRPr="0072255E" w:rsidRDefault="00BF3EDD" w:rsidP="00022098">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TJPE</w:t>
            </w:r>
            <w:r w:rsidR="00022098" w:rsidRPr="0072255E">
              <w:rPr>
                <w:rFonts w:ascii="Book Antiqua" w:eastAsia="Times New Roman" w:hAnsi="Book Antiqua" w:cs="Times New Roman"/>
                <w:b/>
                <w:sz w:val="19"/>
                <w:szCs w:val="19"/>
                <w:highlight w:val="yellow"/>
                <w:lang w:eastAsia="pt-BR"/>
              </w:rPr>
              <w:t>-</w:t>
            </w:r>
            <w:r w:rsidRPr="0072255E">
              <w:rPr>
                <w:rFonts w:ascii="Book Antiqua" w:eastAsia="Times New Roman" w:hAnsi="Book Antiqua" w:cs="Times New Roman"/>
                <w:b/>
                <w:sz w:val="19"/>
                <w:szCs w:val="19"/>
                <w:highlight w:val="yellow"/>
                <w:lang w:eastAsia="pt-BR"/>
              </w:rPr>
              <w:t>2015</w:t>
            </w:r>
            <w:r w:rsidR="00022098" w:rsidRPr="0072255E">
              <w:rPr>
                <w:rFonts w:ascii="Book Antiqua" w:eastAsia="Times New Roman" w:hAnsi="Book Antiqua" w:cs="Times New Roman"/>
                <w:b/>
                <w:sz w:val="19"/>
                <w:szCs w:val="19"/>
                <w:highlight w:val="yellow"/>
                <w:lang w:eastAsia="pt-BR"/>
              </w:rPr>
              <w:t>-</w:t>
            </w:r>
            <w:r w:rsidRPr="0072255E">
              <w:rPr>
                <w:rFonts w:ascii="Book Antiqua" w:eastAsia="Times New Roman" w:hAnsi="Book Antiqua" w:cs="Times New Roman"/>
                <w:b/>
                <w:sz w:val="19"/>
                <w:szCs w:val="19"/>
                <w:highlight w:val="yellow"/>
                <w:lang w:eastAsia="pt-BR"/>
              </w:rPr>
              <w:t>FCC</w:t>
            </w:r>
            <w:r w:rsidRPr="0072255E">
              <w:rPr>
                <w:rFonts w:ascii="Book Antiqua" w:eastAsia="Times New Roman" w:hAnsi="Book Antiqua" w:cs="Times New Roman"/>
                <w:b/>
                <w:sz w:val="19"/>
                <w:szCs w:val="19"/>
                <w:lang w:eastAsia="pt-BR"/>
              </w:rPr>
              <w:t xml:space="preserve">): </w:t>
            </w:r>
            <w:r w:rsidRPr="0072255E">
              <w:rPr>
                <w:rFonts w:ascii="Book Antiqua" w:hAnsi="Book Antiqua" w:cs="Times New Roman"/>
                <w:sz w:val="19"/>
                <w:szCs w:val="19"/>
              </w:rPr>
              <w:t xml:space="preserve">O condenado que violar ou danificar o dispositivo de monitoração eletrônica poderá regredir de regime. </w:t>
            </w:r>
            <w:r w:rsidRPr="0072255E">
              <w:rPr>
                <w:rFonts w:ascii="Book Antiqua" w:hAnsi="Book Antiqua" w:cs="Times New Roman"/>
                <w:b/>
                <w:sz w:val="19"/>
                <w:szCs w:val="19"/>
              </w:rPr>
              <w:t>BL: art. 146-C, § único, inciso I da LEP.</w:t>
            </w:r>
          </w:p>
        </w:tc>
      </w:tr>
    </w:tbl>
    <w:p w14:paraId="360A7840" w14:textId="77777777"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 xml:space="preserve">II - </w:t>
      </w:r>
      <w:proofErr w:type="gramStart"/>
      <w:r w:rsidRPr="0072255E">
        <w:rPr>
          <w:rFonts w:ascii="Book Antiqua" w:eastAsia="Times New Roman" w:hAnsi="Book Antiqua" w:cs="Times New Roman"/>
          <w:color w:val="000000"/>
          <w:sz w:val="19"/>
          <w:szCs w:val="19"/>
          <w:lang w:eastAsia="pt-BR"/>
        </w:rPr>
        <w:t>a</w:t>
      </w:r>
      <w:proofErr w:type="gramEnd"/>
      <w:r w:rsidRPr="0072255E">
        <w:rPr>
          <w:rFonts w:ascii="Book Antiqua" w:eastAsia="Times New Roman" w:hAnsi="Book Antiqua" w:cs="Times New Roman"/>
          <w:color w:val="000000"/>
          <w:sz w:val="19"/>
          <w:szCs w:val="19"/>
          <w:lang w:eastAsia="pt-BR"/>
        </w:rPr>
        <w:t xml:space="preserve"> revogação da autorização de saída temporária</w:t>
      </w:r>
      <w:r w:rsidRPr="008C258B">
        <w:rPr>
          <w:rFonts w:ascii="Book Antiqua" w:eastAsia="Times New Roman" w:hAnsi="Book Antiqua" w:cs="Times New Roman"/>
          <w:color w:val="000000"/>
          <w:sz w:val="18"/>
          <w:szCs w:val="18"/>
          <w:lang w:eastAsia="pt-BR"/>
        </w:rPr>
        <w:t>; </w:t>
      </w:r>
      <w:hyperlink r:id="rId217" w:anchor="art2" w:history="1">
        <w:r w:rsidRPr="008C258B">
          <w:rPr>
            <w:rFonts w:ascii="Book Antiqua" w:eastAsia="Times New Roman" w:hAnsi="Book Antiqua" w:cs="Times New Roman"/>
            <w:color w:val="0000FF"/>
            <w:sz w:val="16"/>
            <w:szCs w:val="16"/>
            <w:u w:val="single"/>
            <w:lang w:val="en-US" w:eastAsia="pt-BR"/>
          </w:rPr>
          <w:t>(</w:t>
        </w:r>
        <w:proofErr w:type="spellStart"/>
        <w:r w:rsidRPr="008C258B">
          <w:rPr>
            <w:rFonts w:ascii="Book Antiqua" w:eastAsia="Times New Roman" w:hAnsi="Book Antiqua" w:cs="Times New Roman"/>
            <w:color w:val="0000FF"/>
            <w:sz w:val="16"/>
            <w:szCs w:val="16"/>
            <w:u w:val="single"/>
            <w:lang w:val="en-US" w:eastAsia="pt-BR"/>
          </w:rPr>
          <w:t>Incluído</w:t>
        </w:r>
        <w:proofErr w:type="spellEnd"/>
        <w:r w:rsidRPr="008C258B">
          <w:rPr>
            <w:rFonts w:ascii="Book Antiqua" w:eastAsia="Times New Roman" w:hAnsi="Book Antiqua" w:cs="Times New Roman"/>
            <w:color w:val="0000FF"/>
            <w:sz w:val="16"/>
            <w:szCs w:val="16"/>
            <w:u w:val="single"/>
            <w:lang w:val="en-US" w:eastAsia="pt-BR"/>
          </w:rPr>
          <w:t xml:space="preserve"> pela Lei nº 12.258, de 2010)</w:t>
        </w:r>
      </w:hyperlink>
    </w:p>
    <w:p w14:paraId="4AB403D8" w14:textId="77777777"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C258B">
        <w:rPr>
          <w:rFonts w:ascii="Book Antiqua" w:eastAsia="Times New Roman" w:hAnsi="Book Antiqua" w:cs="Times New Roman"/>
          <w:color w:val="000000"/>
          <w:sz w:val="16"/>
          <w:szCs w:val="16"/>
          <w:lang w:eastAsia="pt-BR"/>
        </w:rPr>
        <w:t>III - (</w:t>
      </w:r>
      <w:hyperlink r:id="rId218" w:history="1">
        <w:r w:rsidRPr="008C258B">
          <w:rPr>
            <w:rFonts w:ascii="Book Antiqua" w:eastAsia="Times New Roman" w:hAnsi="Book Antiqua" w:cs="Times New Roman"/>
            <w:color w:val="0000FF"/>
            <w:sz w:val="16"/>
            <w:szCs w:val="16"/>
            <w:u w:val="single"/>
            <w:lang w:val="en-US" w:eastAsia="pt-BR"/>
          </w:rPr>
          <w:t>VETADO</w:t>
        </w:r>
      </w:hyperlink>
      <w:r w:rsidRPr="008C258B">
        <w:rPr>
          <w:rFonts w:ascii="Book Antiqua" w:eastAsia="Times New Roman" w:hAnsi="Book Antiqua" w:cs="Times New Roman"/>
          <w:color w:val="000000"/>
          <w:sz w:val="16"/>
          <w:szCs w:val="16"/>
          <w:lang w:eastAsia="pt-BR"/>
        </w:rPr>
        <w:t>); </w:t>
      </w:r>
      <w:hyperlink r:id="rId219" w:anchor="art2" w:history="1">
        <w:r w:rsidRPr="008C258B">
          <w:rPr>
            <w:rFonts w:ascii="Book Antiqua" w:eastAsia="Times New Roman" w:hAnsi="Book Antiqua" w:cs="Times New Roman"/>
            <w:color w:val="0000FF"/>
            <w:sz w:val="16"/>
            <w:szCs w:val="16"/>
            <w:u w:val="single"/>
            <w:lang w:val="en-US" w:eastAsia="pt-BR"/>
          </w:rPr>
          <w:t>(</w:t>
        </w:r>
        <w:proofErr w:type="spellStart"/>
        <w:r w:rsidRPr="008C258B">
          <w:rPr>
            <w:rFonts w:ascii="Book Antiqua" w:eastAsia="Times New Roman" w:hAnsi="Book Antiqua" w:cs="Times New Roman"/>
            <w:color w:val="0000FF"/>
            <w:sz w:val="16"/>
            <w:szCs w:val="16"/>
            <w:u w:val="single"/>
            <w:lang w:val="en-US" w:eastAsia="pt-BR"/>
          </w:rPr>
          <w:t>Incluído</w:t>
        </w:r>
        <w:proofErr w:type="spellEnd"/>
        <w:r w:rsidRPr="008C258B">
          <w:rPr>
            <w:rFonts w:ascii="Book Antiqua" w:eastAsia="Times New Roman" w:hAnsi="Book Antiqua" w:cs="Times New Roman"/>
            <w:color w:val="0000FF"/>
            <w:sz w:val="16"/>
            <w:szCs w:val="16"/>
            <w:u w:val="single"/>
            <w:lang w:val="en-US" w:eastAsia="pt-BR"/>
          </w:rPr>
          <w:t xml:space="preserve"> pela Lei nº 12.258, de 2010)</w:t>
        </w:r>
      </w:hyperlink>
    </w:p>
    <w:p w14:paraId="77045214" w14:textId="77777777"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C258B">
        <w:rPr>
          <w:rFonts w:ascii="Book Antiqua" w:eastAsia="Times New Roman" w:hAnsi="Book Antiqua" w:cs="Times New Roman"/>
          <w:color w:val="000000"/>
          <w:sz w:val="16"/>
          <w:szCs w:val="16"/>
          <w:lang w:eastAsia="pt-BR"/>
        </w:rPr>
        <w:t>IV - (</w:t>
      </w:r>
      <w:hyperlink r:id="rId220" w:history="1">
        <w:r w:rsidRPr="008C258B">
          <w:rPr>
            <w:rFonts w:ascii="Book Antiqua" w:eastAsia="Times New Roman" w:hAnsi="Book Antiqua" w:cs="Times New Roman"/>
            <w:color w:val="0000FF"/>
            <w:sz w:val="16"/>
            <w:szCs w:val="16"/>
            <w:u w:val="single"/>
            <w:lang w:val="en-US" w:eastAsia="pt-BR"/>
          </w:rPr>
          <w:t>VETADO</w:t>
        </w:r>
      </w:hyperlink>
      <w:r w:rsidRPr="008C258B">
        <w:rPr>
          <w:rFonts w:ascii="Book Antiqua" w:eastAsia="Times New Roman" w:hAnsi="Book Antiqua" w:cs="Times New Roman"/>
          <w:color w:val="000000"/>
          <w:sz w:val="16"/>
          <w:szCs w:val="16"/>
          <w:lang w:eastAsia="pt-BR"/>
        </w:rPr>
        <w:t>); </w:t>
      </w:r>
      <w:hyperlink r:id="rId221" w:anchor="art2" w:history="1">
        <w:r w:rsidRPr="008C258B">
          <w:rPr>
            <w:rFonts w:ascii="Book Antiqua" w:eastAsia="Times New Roman" w:hAnsi="Book Antiqua" w:cs="Times New Roman"/>
            <w:color w:val="0000FF"/>
            <w:sz w:val="16"/>
            <w:szCs w:val="16"/>
            <w:u w:val="single"/>
            <w:lang w:val="en-US" w:eastAsia="pt-BR"/>
          </w:rPr>
          <w:t>(</w:t>
        </w:r>
        <w:proofErr w:type="spellStart"/>
        <w:r w:rsidRPr="008C258B">
          <w:rPr>
            <w:rFonts w:ascii="Book Antiqua" w:eastAsia="Times New Roman" w:hAnsi="Book Antiqua" w:cs="Times New Roman"/>
            <w:color w:val="0000FF"/>
            <w:sz w:val="16"/>
            <w:szCs w:val="16"/>
            <w:u w:val="single"/>
            <w:lang w:val="en-US" w:eastAsia="pt-BR"/>
          </w:rPr>
          <w:t>Incluído</w:t>
        </w:r>
        <w:proofErr w:type="spellEnd"/>
        <w:r w:rsidRPr="008C258B">
          <w:rPr>
            <w:rFonts w:ascii="Book Antiqua" w:eastAsia="Times New Roman" w:hAnsi="Book Antiqua" w:cs="Times New Roman"/>
            <w:color w:val="0000FF"/>
            <w:sz w:val="16"/>
            <w:szCs w:val="16"/>
            <w:u w:val="single"/>
            <w:lang w:val="en-US" w:eastAsia="pt-BR"/>
          </w:rPr>
          <w:t xml:space="preserve"> pela Lei nº 12.258, de 2010)</w:t>
        </w:r>
      </w:hyperlink>
    </w:p>
    <w:p w14:paraId="7BCDB695" w14:textId="77777777"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C258B">
        <w:rPr>
          <w:rFonts w:ascii="Book Antiqua" w:eastAsia="Times New Roman" w:hAnsi="Book Antiqua" w:cs="Times New Roman"/>
          <w:color w:val="000000"/>
          <w:sz w:val="16"/>
          <w:szCs w:val="16"/>
          <w:lang w:eastAsia="pt-BR"/>
        </w:rPr>
        <w:t>V - (</w:t>
      </w:r>
      <w:hyperlink r:id="rId222" w:history="1">
        <w:r w:rsidRPr="008C258B">
          <w:rPr>
            <w:rFonts w:ascii="Book Antiqua" w:eastAsia="Times New Roman" w:hAnsi="Book Antiqua" w:cs="Times New Roman"/>
            <w:color w:val="0000FF"/>
            <w:sz w:val="16"/>
            <w:szCs w:val="16"/>
            <w:u w:val="single"/>
            <w:lang w:val="en-US" w:eastAsia="pt-BR"/>
          </w:rPr>
          <w:t>VETADO</w:t>
        </w:r>
      </w:hyperlink>
      <w:r w:rsidRPr="008C258B">
        <w:rPr>
          <w:rFonts w:ascii="Book Antiqua" w:eastAsia="Times New Roman" w:hAnsi="Book Antiqua" w:cs="Times New Roman"/>
          <w:color w:val="000000"/>
          <w:sz w:val="16"/>
          <w:szCs w:val="16"/>
          <w:lang w:eastAsia="pt-BR"/>
        </w:rPr>
        <w:t>); </w:t>
      </w:r>
      <w:hyperlink r:id="rId223" w:anchor="art2" w:history="1">
        <w:r w:rsidRPr="008C258B">
          <w:rPr>
            <w:rFonts w:ascii="Book Antiqua" w:eastAsia="Times New Roman" w:hAnsi="Book Antiqua" w:cs="Times New Roman"/>
            <w:color w:val="0000FF"/>
            <w:sz w:val="16"/>
            <w:szCs w:val="16"/>
            <w:u w:val="single"/>
            <w:lang w:val="en-US" w:eastAsia="pt-BR"/>
          </w:rPr>
          <w:t>(</w:t>
        </w:r>
        <w:proofErr w:type="spellStart"/>
        <w:r w:rsidRPr="008C258B">
          <w:rPr>
            <w:rFonts w:ascii="Book Antiqua" w:eastAsia="Times New Roman" w:hAnsi="Book Antiqua" w:cs="Times New Roman"/>
            <w:color w:val="0000FF"/>
            <w:sz w:val="16"/>
            <w:szCs w:val="16"/>
            <w:u w:val="single"/>
            <w:lang w:val="en-US" w:eastAsia="pt-BR"/>
          </w:rPr>
          <w:t>Incluído</w:t>
        </w:r>
        <w:proofErr w:type="spellEnd"/>
        <w:r w:rsidRPr="008C258B">
          <w:rPr>
            <w:rFonts w:ascii="Book Antiqua" w:eastAsia="Times New Roman" w:hAnsi="Book Antiqua" w:cs="Times New Roman"/>
            <w:color w:val="0000FF"/>
            <w:sz w:val="16"/>
            <w:szCs w:val="16"/>
            <w:u w:val="single"/>
            <w:lang w:val="en-US" w:eastAsia="pt-BR"/>
          </w:rPr>
          <w:t xml:space="preserve"> pela Lei nº 12.258, de 2010)</w:t>
        </w:r>
      </w:hyperlink>
    </w:p>
    <w:p w14:paraId="1DE272EF" w14:textId="77777777"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 xml:space="preserve">VI - </w:t>
      </w:r>
      <w:proofErr w:type="gramStart"/>
      <w:r w:rsidRPr="0072255E">
        <w:rPr>
          <w:rFonts w:ascii="Book Antiqua" w:eastAsia="Times New Roman" w:hAnsi="Book Antiqua" w:cs="Times New Roman"/>
          <w:color w:val="000000"/>
          <w:sz w:val="19"/>
          <w:szCs w:val="19"/>
          <w:lang w:eastAsia="pt-BR"/>
        </w:rPr>
        <w:t>a</w:t>
      </w:r>
      <w:proofErr w:type="gramEnd"/>
      <w:r w:rsidRPr="0072255E">
        <w:rPr>
          <w:rFonts w:ascii="Book Antiqua" w:eastAsia="Times New Roman" w:hAnsi="Book Antiqua" w:cs="Times New Roman"/>
          <w:color w:val="000000"/>
          <w:sz w:val="19"/>
          <w:szCs w:val="19"/>
          <w:lang w:eastAsia="pt-BR"/>
        </w:rPr>
        <w:t xml:space="preserve"> revogação da prisão domiciliar</w:t>
      </w:r>
      <w:r w:rsidRPr="008C258B">
        <w:rPr>
          <w:rFonts w:ascii="Book Antiqua" w:eastAsia="Times New Roman" w:hAnsi="Book Antiqua" w:cs="Times New Roman"/>
          <w:color w:val="000000"/>
          <w:sz w:val="18"/>
          <w:szCs w:val="18"/>
          <w:lang w:eastAsia="pt-BR"/>
        </w:rPr>
        <w:t>; </w:t>
      </w:r>
      <w:hyperlink r:id="rId224" w:anchor="art2" w:history="1">
        <w:r w:rsidRPr="008C258B">
          <w:rPr>
            <w:rFonts w:ascii="Book Antiqua" w:eastAsia="Times New Roman" w:hAnsi="Book Antiqua" w:cs="Times New Roman"/>
            <w:color w:val="0000FF"/>
            <w:sz w:val="16"/>
            <w:szCs w:val="16"/>
            <w:u w:val="single"/>
            <w:lang w:val="en-US" w:eastAsia="pt-BR"/>
          </w:rPr>
          <w:t>(</w:t>
        </w:r>
        <w:proofErr w:type="spellStart"/>
        <w:r w:rsidRPr="008C258B">
          <w:rPr>
            <w:rFonts w:ascii="Book Antiqua" w:eastAsia="Times New Roman" w:hAnsi="Book Antiqua" w:cs="Times New Roman"/>
            <w:color w:val="0000FF"/>
            <w:sz w:val="16"/>
            <w:szCs w:val="16"/>
            <w:u w:val="single"/>
            <w:lang w:val="en-US" w:eastAsia="pt-BR"/>
          </w:rPr>
          <w:t>Incluído</w:t>
        </w:r>
        <w:proofErr w:type="spellEnd"/>
        <w:r w:rsidRPr="008C258B">
          <w:rPr>
            <w:rFonts w:ascii="Book Antiqua" w:eastAsia="Times New Roman" w:hAnsi="Book Antiqua" w:cs="Times New Roman"/>
            <w:color w:val="0000FF"/>
            <w:sz w:val="16"/>
            <w:szCs w:val="16"/>
            <w:u w:val="single"/>
            <w:lang w:val="en-US" w:eastAsia="pt-BR"/>
          </w:rPr>
          <w:t xml:space="preserve"> pela Lei nº 12.258, de 2010)</w:t>
        </w:r>
      </w:hyperlink>
    </w:p>
    <w:p w14:paraId="135FF798" w14:textId="45D42193"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 xml:space="preserve">VII - </w:t>
      </w:r>
      <w:r w:rsidRPr="00214A79">
        <w:rPr>
          <w:rFonts w:ascii="Book Antiqua" w:eastAsia="Times New Roman" w:hAnsi="Book Antiqua" w:cs="Times New Roman"/>
          <w:b/>
          <w:bCs/>
          <w:color w:val="000000"/>
          <w:sz w:val="19"/>
          <w:szCs w:val="19"/>
          <w:highlight w:val="cyan"/>
          <w:lang w:eastAsia="pt-BR"/>
        </w:rPr>
        <w:t>advertência</w:t>
      </w:r>
      <w:r w:rsidRPr="0072255E">
        <w:rPr>
          <w:rFonts w:ascii="Book Antiqua" w:eastAsia="Times New Roman" w:hAnsi="Book Antiqua" w:cs="Times New Roman"/>
          <w:color w:val="000000"/>
          <w:sz w:val="19"/>
          <w:szCs w:val="19"/>
          <w:lang w:eastAsia="pt-BR"/>
        </w:rPr>
        <w:t>, por escrito, para todos os casos em que o juiz da execução decida não aplicar alguma das medidas previstas nos incisos de I a VI deste parágrafo</w:t>
      </w:r>
      <w:r w:rsidRPr="008C258B">
        <w:rPr>
          <w:rFonts w:ascii="Book Antiqua" w:eastAsia="Times New Roman" w:hAnsi="Book Antiqua" w:cs="Times New Roman"/>
          <w:color w:val="000000"/>
          <w:sz w:val="18"/>
          <w:szCs w:val="18"/>
          <w:lang w:eastAsia="pt-BR"/>
        </w:rPr>
        <w:t>. </w:t>
      </w:r>
      <w:hyperlink r:id="rId225" w:anchor="art2" w:history="1">
        <w:r w:rsidRPr="008C258B">
          <w:rPr>
            <w:rFonts w:ascii="Book Antiqua" w:eastAsia="Times New Roman" w:hAnsi="Book Antiqua" w:cs="Times New Roman"/>
            <w:color w:val="0000FF"/>
            <w:sz w:val="16"/>
            <w:szCs w:val="16"/>
            <w:u w:val="single"/>
            <w:lang w:val="en-US" w:eastAsia="pt-BR"/>
          </w:rPr>
          <w:t>(</w:t>
        </w:r>
        <w:proofErr w:type="spellStart"/>
        <w:r w:rsidRPr="008C258B">
          <w:rPr>
            <w:rFonts w:ascii="Book Antiqua" w:eastAsia="Times New Roman" w:hAnsi="Book Antiqua" w:cs="Times New Roman"/>
            <w:color w:val="0000FF"/>
            <w:sz w:val="16"/>
            <w:szCs w:val="16"/>
            <w:u w:val="single"/>
            <w:lang w:val="en-US" w:eastAsia="pt-BR"/>
          </w:rPr>
          <w:t>Incluído</w:t>
        </w:r>
        <w:proofErr w:type="spellEnd"/>
        <w:r w:rsidRPr="008C258B">
          <w:rPr>
            <w:rFonts w:ascii="Book Antiqua" w:eastAsia="Times New Roman" w:hAnsi="Book Antiqua" w:cs="Times New Roman"/>
            <w:color w:val="0000FF"/>
            <w:sz w:val="16"/>
            <w:szCs w:val="16"/>
            <w:u w:val="single"/>
            <w:lang w:val="en-US" w:eastAsia="pt-BR"/>
          </w:rPr>
          <w:t xml:space="preserve"> pela Lei nº 12.258, de 2010)</w:t>
        </w:r>
      </w:hyperlink>
      <w:r w:rsidR="00214A79" w:rsidRPr="008C258B">
        <w:rPr>
          <w:rFonts w:ascii="Book Antiqua" w:eastAsia="Times New Roman" w:hAnsi="Book Antiqua" w:cs="Times New Roman"/>
          <w:color w:val="0000FF"/>
          <w:sz w:val="16"/>
          <w:szCs w:val="16"/>
          <w:lang w:val="en-US" w:eastAsia="pt-BR"/>
        </w:rPr>
        <w:t xml:space="preserve"> </w:t>
      </w:r>
      <w:r w:rsidR="00214A79" w:rsidRPr="008C258B">
        <w:rPr>
          <w:rFonts w:ascii="Book Antiqua" w:eastAsia="Times New Roman" w:hAnsi="Book Antiqua" w:cs="Times New Roman"/>
          <w:b/>
          <w:bCs/>
          <w:color w:val="FF0000"/>
          <w:spacing w:val="-3"/>
          <w:sz w:val="16"/>
          <w:szCs w:val="16"/>
          <w:u w:val="single"/>
          <w:lang w:eastAsia="pt-BR"/>
        </w:rPr>
        <w:t>(MPSP-2011)</w:t>
      </w:r>
    </w:p>
    <w:p w14:paraId="59C147C6" w14:textId="30E94E32" w:rsidR="00F8047A" w:rsidRPr="00F8047A" w:rsidRDefault="00F8047A" w:rsidP="00F8047A">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F8047A">
        <w:rPr>
          <w:rFonts w:ascii="Book Antiqua" w:eastAsia="Times New Roman" w:hAnsi="Book Antiqua" w:cs="Times New Roman"/>
          <w:color w:val="000000"/>
          <w:sz w:val="19"/>
          <w:szCs w:val="19"/>
          <w:lang w:eastAsia="pt-BR"/>
        </w:rPr>
        <w:t>VIII - a revogação do livramento condicional</w:t>
      </w:r>
      <w:r w:rsidRPr="00F8047A">
        <w:rPr>
          <w:rFonts w:ascii="Book Antiqua" w:eastAsia="Times New Roman" w:hAnsi="Book Antiqua" w:cs="Times New Roman"/>
          <w:color w:val="000000"/>
          <w:sz w:val="16"/>
          <w:szCs w:val="16"/>
          <w:lang w:eastAsia="pt-BR"/>
        </w:rPr>
        <w:t>;</w:t>
      </w:r>
      <w:r w:rsidRPr="00F8047A">
        <w:rPr>
          <w:rFonts w:ascii="Book Antiqua" w:eastAsia="Times New Roman" w:hAnsi="Book Antiqua" w:cs="Times New Roman"/>
          <w:color w:val="000000"/>
          <w:sz w:val="16"/>
          <w:szCs w:val="16"/>
          <w:lang w:val="en-US" w:eastAsia="pt-BR"/>
        </w:rPr>
        <w:t> </w:t>
      </w:r>
      <w:hyperlink r:id="rId226" w:anchor="art2" w:history="1">
        <w:r w:rsidRPr="00F8047A">
          <w:rPr>
            <w:rStyle w:val="Hyperlink"/>
            <w:rFonts w:ascii="Book Antiqua" w:eastAsia="Times New Roman" w:hAnsi="Book Antiqua" w:cs="Times New Roman"/>
            <w:sz w:val="16"/>
            <w:szCs w:val="16"/>
            <w:lang w:eastAsia="pt-BR"/>
          </w:rPr>
          <w:t>(Incluído pela Lei nº 14.843, de 2024)</w:t>
        </w:r>
      </w:hyperlink>
    </w:p>
    <w:p w14:paraId="66EB6825" w14:textId="644CE420" w:rsidR="00F8047A" w:rsidRPr="00F8047A" w:rsidRDefault="00F8047A" w:rsidP="00F8047A">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118" w:name="art146cpix"/>
      <w:bookmarkEnd w:id="118"/>
      <w:r w:rsidRPr="00F8047A">
        <w:rPr>
          <w:rFonts w:ascii="Book Antiqua" w:eastAsia="Times New Roman" w:hAnsi="Book Antiqua" w:cs="Times New Roman"/>
          <w:color w:val="000000"/>
          <w:sz w:val="19"/>
          <w:szCs w:val="19"/>
          <w:lang w:eastAsia="pt-BR"/>
        </w:rPr>
        <w:t xml:space="preserve">IX - </w:t>
      </w:r>
      <w:proofErr w:type="gramStart"/>
      <w:r w:rsidRPr="00F8047A">
        <w:rPr>
          <w:rFonts w:ascii="Book Antiqua" w:eastAsia="Times New Roman" w:hAnsi="Book Antiqua" w:cs="Times New Roman"/>
          <w:color w:val="000000"/>
          <w:sz w:val="19"/>
          <w:szCs w:val="19"/>
          <w:lang w:eastAsia="pt-BR"/>
        </w:rPr>
        <w:t>a</w:t>
      </w:r>
      <w:proofErr w:type="gramEnd"/>
      <w:r w:rsidRPr="00F8047A">
        <w:rPr>
          <w:rFonts w:ascii="Book Antiqua" w:eastAsia="Times New Roman" w:hAnsi="Book Antiqua" w:cs="Times New Roman"/>
          <w:color w:val="000000"/>
          <w:sz w:val="19"/>
          <w:szCs w:val="19"/>
          <w:lang w:eastAsia="pt-BR"/>
        </w:rPr>
        <w:t xml:space="preserve"> conversão da pena restritiva de direitos em pena privativa de liberdade</w:t>
      </w:r>
      <w:r w:rsidRPr="00F8047A">
        <w:rPr>
          <w:rFonts w:ascii="Book Antiqua" w:eastAsia="Times New Roman" w:hAnsi="Book Antiqua" w:cs="Times New Roman"/>
          <w:color w:val="000000"/>
          <w:sz w:val="16"/>
          <w:szCs w:val="16"/>
          <w:lang w:eastAsia="pt-BR"/>
        </w:rPr>
        <w:t>.</w:t>
      </w:r>
      <w:r w:rsidRPr="00F8047A">
        <w:rPr>
          <w:rFonts w:ascii="Book Antiqua" w:eastAsia="Times New Roman" w:hAnsi="Book Antiqua" w:cs="Times New Roman"/>
          <w:color w:val="000000"/>
          <w:sz w:val="16"/>
          <w:szCs w:val="16"/>
          <w:lang w:val="en-US" w:eastAsia="pt-BR"/>
        </w:rPr>
        <w:t>  </w:t>
      </w:r>
      <w:hyperlink r:id="rId227" w:anchor="art1" w:history="1">
        <w:r w:rsidRPr="00F8047A">
          <w:rPr>
            <w:rStyle w:val="Hyperlink"/>
            <w:rFonts w:ascii="Book Antiqua" w:eastAsia="Times New Roman" w:hAnsi="Book Antiqua" w:cs="Times New Roman"/>
            <w:sz w:val="16"/>
            <w:szCs w:val="16"/>
            <w:lang w:eastAsia="pt-BR"/>
          </w:rPr>
          <w:t>(Incluído pela Lei nº 14.843, de 2024)</w:t>
        </w:r>
      </w:hyperlink>
    </w:p>
    <w:p w14:paraId="63AA419B" w14:textId="10D50EAB"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4A79">
        <w:rPr>
          <w:rFonts w:ascii="Book Antiqua" w:eastAsia="Times New Roman" w:hAnsi="Book Antiqua" w:cs="Times New Roman"/>
          <w:b/>
          <w:bCs/>
          <w:color w:val="000000"/>
          <w:sz w:val="19"/>
          <w:szCs w:val="19"/>
          <w:highlight w:val="magenta"/>
          <w:lang w:eastAsia="pt-BR"/>
        </w:rPr>
        <w:t>Art. 146-D</w:t>
      </w:r>
      <w:r w:rsidRPr="0072255E">
        <w:rPr>
          <w:rFonts w:ascii="Book Antiqua" w:eastAsia="Times New Roman" w:hAnsi="Book Antiqua" w:cs="Times New Roman"/>
          <w:color w:val="000000"/>
          <w:sz w:val="19"/>
          <w:szCs w:val="19"/>
          <w:lang w:eastAsia="pt-BR"/>
        </w:rPr>
        <w:t xml:space="preserve">.  A </w:t>
      </w:r>
      <w:r w:rsidRPr="00CF70C2">
        <w:rPr>
          <w:rFonts w:ascii="Book Antiqua" w:eastAsia="Times New Roman" w:hAnsi="Book Antiqua" w:cs="Times New Roman"/>
          <w:b/>
          <w:bCs/>
          <w:caps/>
          <w:color w:val="000000"/>
          <w:sz w:val="19"/>
          <w:szCs w:val="19"/>
          <w:shd w:val="clear" w:color="auto" w:fill="F7CAAC" w:themeFill="accent2" w:themeFillTint="66"/>
          <w:lang w:eastAsia="pt-BR"/>
        </w:rPr>
        <w:t>monitoração eletrônica</w:t>
      </w:r>
      <w:r w:rsidRPr="0072255E">
        <w:rPr>
          <w:rFonts w:ascii="Book Antiqua" w:eastAsia="Times New Roman" w:hAnsi="Book Antiqua" w:cs="Times New Roman"/>
          <w:color w:val="000000"/>
          <w:sz w:val="19"/>
          <w:szCs w:val="19"/>
          <w:lang w:eastAsia="pt-BR"/>
        </w:rPr>
        <w:t xml:space="preserve"> </w:t>
      </w:r>
      <w:r w:rsidRPr="00214A79">
        <w:rPr>
          <w:rFonts w:ascii="Book Antiqua" w:eastAsia="Times New Roman" w:hAnsi="Book Antiqua" w:cs="Times New Roman"/>
          <w:b/>
          <w:bCs/>
          <w:caps/>
          <w:color w:val="000000"/>
          <w:sz w:val="19"/>
          <w:szCs w:val="19"/>
          <w:highlight w:val="green"/>
          <w:lang w:eastAsia="pt-BR"/>
        </w:rPr>
        <w:t>poderá ser</w:t>
      </w:r>
      <w:r w:rsidRPr="00CF70C2">
        <w:rPr>
          <w:rFonts w:ascii="Book Antiqua" w:eastAsia="Times New Roman" w:hAnsi="Book Antiqua" w:cs="Times New Roman"/>
          <w:b/>
          <w:bCs/>
          <w:caps/>
          <w:color w:val="000000"/>
          <w:sz w:val="19"/>
          <w:szCs w:val="19"/>
          <w:lang w:eastAsia="pt-BR"/>
        </w:rPr>
        <w:t xml:space="preserve"> </w:t>
      </w:r>
      <w:r w:rsidRPr="00CF70C2">
        <w:rPr>
          <w:rFonts w:ascii="Book Antiqua" w:eastAsia="Times New Roman" w:hAnsi="Book Antiqua" w:cs="Times New Roman"/>
          <w:b/>
          <w:bCs/>
          <w:color w:val="000000"/>
          <w:sz w:val="19"/>
          <w:szCs w:val="19"/>
          <w:highlight w:val="cyan"/>
          <w:lang w:eastAsia="pt-BR"/>
        </w:rPr>
        <w:t>revogada</w:t>
      </w:r>
      <w:r w:rsidRPr="008C258B">
        <w:rPr>
          <w:rFonts w:ascii="Book Antiqua" w:eastAsia="Times New Roman" w:hAnsi="Book Antiqua" w:cs="Times New Roman"/>
          <w:color w:val="000000"/>
          <w:sz w:val="18"/>
          <w:szCs w:val="18"/>
          <w:lang w:eastAsia="pt-BR"/>
        </w:rPr>
        <w:t>: </w:t>
      </w:r>
      <w:hyperlink r:id="rId228" w:anchor="art2" w:history="1">
        <w:r w:rsidRPr="008C258B">
          <w:rPr>
            <w:rFonts w:ascii="Book Antiqua" w:eastAsia="Times New Roman" w:hAnsi="Book Antiqua" w:cs="Times New Roman"/>
            <w:color w:val="0000FF"/>
            <w:sz w:val="16"/>
            <w:szCs w:val="16"/>
            <w:u w:val="single"/>
            <w:lang w:val="en-US" w:eastAsia="pt-BR"/>
          </w:rPr>
          <w:t>(</w:t>
        </w:r>
        <w:proofErr w:type="spellStart"/>
        <w:r w:rsidRPr="008C258B">
          <w:rPr>
            <w:rFonts w:ascii="Book Antiqua" w:eastAsia="Times New Roman" w:hAnsi="Book Antiqua" w:cs="Times New Roman"/>
            <w:color w:val="0000FF"/>
            <w:sz w:val="16"/>
            <w:szCs w:val="16"/>
            <w:u w:val="single"/>
            <w:lang w:val="en-US" w:eastAsia="pt-BR"/>
          </w:rPr>
          <w:t>Incluído</w:t>
        </w:r>
        <w:proofErr w:type="spellEnd"/>
        <w:r w:rsidRPr="008C258B">
          <w:rPr>
            <w:rFonts w:ascii="Book Antiqua" w:eastAsia="Times New Roman" w:hAnsi="Book Antiqua" w:cs="Times New Roman"/>
            <w:color w:val="0000FF"/>
            <w:sz w:val="16"/>
            <w:szCs w:val="16"/>
            <w:u w:val="single"/>
            <w:lang w:val="en-US" w:eastAsia="pt-BR"/>
          </w:rPr>
          <w:t xml:space="preserve"> pela Lei nº 12.258, de 2010)</w:t>
        </w:r>
      </w:hyperlink>
    </w:p>
    <w:p w14:paraId="15A3CAC7" w14:textId="3AA76200" w:rsidR="000E7C60" w:rsidRPr="00CA505A" w:rsidRDefault="000E7C60" w:rsidP="00195C7F">
      <w:pPr>
        <w:spacing w:before="100" w:beforeAutospacing="1" w:after="100" w:afterAutospacing="1" w:line="240" w:lineRule="auto"/>
        <w:ind w:firstLine="525"/>
        <w:jc w:val="both"/>
        <w:rPr>
          <w:rFonts w:ascii="Book Antiqua" w:eastAsia="Times New Roman" w:hAnsi="Book Antiqua" w:cs="Times New Roman"/>
          <w:b/>
          <w:bCs/>
          <w:color w:val="FF0000"/>
          <w:spacing w:val="-3"/>
          <w:sz w:val="16"/>
          <w:szCs w:val="16"/>
          <w:lang w:eastAsia="pt-BR"/>
        </w:rPr>
      </w:pPr>
      <w:r w:rsidRPr="0072255E">
        <w:rPr>
          <w:rFonts w:ascii="Book Antiqua" w:eastAsia="Times New Roman" w:hAnsi="Book Antiqua" w:cs="Times New Roman"/>
          <w:color w:val="000000"/>
          <w:sz w:val="19"/>
          <w:szCs w:val="19"/>
          <w:lang w:eastAsia="pt-BR"/>
        </w:rPr>
        <w:t xml:space="preserve">I - quando </w:t>
      </w:r>
      <w:r w:rsidRPr="00CF70C2">
        <w:rPr>
          <w:rFonts w:ascii="Book Antiqua" w:eastAsia="Times New Roman" w:hAnsi="Book Antiqua" w:cs="Times New Roman"/>
          <w:b/>
          <w:bCs/>
          <w:caps/>
          <w:color w:val="000000"/>
          <w:sz w:val="19"/>
          <w:szCs w:val="19"/>
          <w:highlight w:val="green"/>
          <w:lang w:eastAsia="pt-BR"/>
        </w:rPr>
        <w:t>se tornar</w:t>
      </w:r>
      <w:r w:rsidRPr="0072255E">
        <w:rPr>
          <w:rFonts w:ascii="Book Antiqua" w:eastAsia="Times New Roman" w:hAnsi="Book Antiqua" w:cs="Times New Roman"/>
          <w:color w:val="000000"/>
          <w:sz w:val="19"/>
          <w:szCs w:val="19"/>
          <w:lang w:eastAsia="pt-BR"/>
        </w:rPr>
        <w:t xml:space="preserve"> </w:t>
      </w:r>
      <w:r w:rsidRPr="00CF70C2">
        <w:rPr>
          <w:rFonts w:ascii="Book Antiqua" w:eastAsia="Times New Roman" w:hAnsi="Book Antiqua" w:cs="Times New Roman"/>
          <w:b/>
          <w:bCs/>
          <w:color w:val="000000"/>
          <w:sz w:val="19"/>
          <w:szCs w:val="19"/>
          <w:highlight w:val="yellow"/>
          <w:lang w:eastAsia="pt-BR"/>
        </w:rPr>
        <w:t>desnecessária</w:t>
      </w:r>
      <w:r w:rsidRPr="00CF70C2">
        <w:rPr>
          <w:rFonts w:ascii="Book Antiqua" w:eastAsia="Times New Roman" w:hAnsi="Book Antiqua" w:cs="Times New Roman"/>
          <w:b/>
          <w:bCs/>
          <w:color w:val="000000"/>
          <w:sz w:val="19"/>
          <w:szCs w:val="19"/>
          <w:lang w:eastAsia="pt-BR"/>
        </w:rPr>
        <w:t xml:space="preserve"> </w:t>
      </w:r>
      <w:r w:rsidRPr="0072255E">
        <w:rPr>
          <w:rFonts w:ascii="Book Antiqua" w:eastAsia="Times New Roman" w:hAnsi="Book Antiqua" w:cs="Times New Roman"/>
          <w:color w:val="000000"/>
          <w:sz w:val="19"/>
          <w:szCs w:val="19"/>
          <w:lang w:eastAsia="pt-BR"/>
        </w:rPr>
        <w:t xml:space="preserve">ou </w:t>
      </w:r>
      <w:r w:rsidRPr="00CF70C2">
        <w:rPr>
          <w:rFonts w:ascii="Book Antiqua" w:eastAsia="Times New Roman" w:hAnsi="Book Antiqua" w:cs="Times New Roman"/>
          <w:b/>
          <w:bCs/>
          <w:color w:val="000000"/>
          <w:sz w:val="19"/>
          <w:szCs w:val="19"/>
          <w:highlight w:val="yellow"/>
          <w:lang w:eastAsia="pt-BR"/>
        </w:rPr>
        <w:t>inadequada</w:t>
      </w:r>
      <w:r w:rsidRPr="008C258B">
        <w:rPr>
          <w:rFonts w:ascii="Book Antiqua" w:eastAsia="Times New Roman" w:hAnsi="Book Antiqua" w:cs="Times New Roman"/>
          <w:color w:val="000000"/>
          <w:sz w:val="18"/>
          <w:szCs w:val="18"/>
          <w:lang w:eastAsia="pt-BR"/>
        </w:rPr>
        <w:t>; </w:t>
      </w:r>
      <w:hyperlink r:id="rId229" w:anchor="art2" w:history="1">
        <w:r w:rsidRPr="008C258B">
          <w:rPr>
            <w:rFonts w:ascii="Book Antiqua" w:eastAsia="Times New Roman" w:hAnsi="Book Antiqua" w:cs="Times New Roman"/>
            <w:color w:val="0000FF"/>
            <w:sz w:val="16"/>
            <w:szCs w:val="16"/>
            <w:u w:val="single"/>
            <w:lang w:val="en-US" w:eastAsia="pt-BR"/>
          </w:rPr>
          <w:t>(</w:t>
        </w:r>
        <w:proofErr w:type="spellStart"/>
        <w:r w:rsidRPr="008C258B">
          <w:rPr>
            <w:rFonts w:ascii="Book Antiqua" w:eastAsia="Times New Roman" w:hAnsi="Book Antiqua" w:cs="Times New Roman"/>
            <w:color w:val="0000FF"/>
            <w:sz w:val="16"/>
            <w:szCs w:val="16"/>
            <w:u w:val="single"/>
            <w:lang w:val="en-US" w:eastAsia="pt-BR"/>
          </w:rPr>
          <w:t>Incluído</w:t>
        </w:r>
        <w:proofErr w:type="spellEnd"/>
        <w:r w:rsidRPr="008C258B">
          <w:rPr>
            <w:rFonts w:ascii="Book Antiqua" w:eastAsia="Times New Roman" w:hAnsi="Book Antiqua" w:cs="Times New Roman"/>
            <w:color w:val="0000FF"/>
            <w:sz w:val="16"/>
            <w:szCs w:val="16"/>
            <w:u w:val="single"/>
            <w:lang w:val="en-US" w:eastAsia="pt-BR"/>
          </w:rPr>
          <w:t xml:space="preserve"> pela Lei nº 12.258, de 2010)</w:t>
        </w:r>
      </w:hyperlink>
      <w:r w:rsidR="007D31D8" w:rsidRPr="008C258B">
        <w:rPr>
          <w:rFonts w:ascii="Book Antiqua" w:eastAsia="Times New Roman" w:hAnsi="Book Antiqua" w:cs="Times New Roman"/>
          <w:color w:val="0000FF"/>
          <w:sz w:val="16"/>
          <w:szCs w:val="16"/>
          <w:lang w:val="en-US" w:eastAsia="pt-BR"/>
        </w:rPr>
        <w:t xml:space="preserve"> </w:t>
      </w:r>
      <w:r w:rsidR="007D31D8" w:rsidRPr="008C258B">
        <w:rPr>
          <w:rFonts w:ascii="Book Antiqua" w:hAnsi="Book Antiqua"/>
          <w:b/>
          <w:bCs/>
          <w:color w:val="FF0000"/>
          <w:sz w:val="16"/>
          <w:szCs w:val="16"/>
          <w:u w:val="single"/>
        </w:rPr>
        <w:t>(MPRO-2010)</w:t>
      </w:r>
      <w:r w:rsidR="00214A79" w:rsidRPr="008C258B">
        <w:rPr>
          <w:rFonts w:ascii="Book Antiqua" w:eastAsia="Times New Roman" w:hAnsi="Book Antiqua" w:cs="Times New Roman"/>
          <w:color w:val="0000FF"/>
          <w:sz w:val="16"/>
          <w:szCs w:val="16"/>
          <w:lang w:val="en-US" w:eastAsia="pt-BR"/>
        </w:rPr>
        <w:t xml:space="preserve"> </w:t>
      </w:r>
      <w:r w:rsidR="00214A79" w:rsidRPr="008C258B">
        <w:rPr>
          <w:rFonts w:ascii="Book Antiqua" w:eastAsia="Times New Roman" w:hAnsi="Book Antiqua" w:cs="Times New Roman"/>
          <w:b/>
          <w:bCs/>
          <w:color w:val="FF0000"/>
          <w:spacing w:val="-3"/>
          <w:sz w:val="16"/>
          <w:szCs w:val="16"/>
          <w:u w:val="single"/>
          <w:lang w:eastAsia="pt-BR"/>
        </w:rPr>
        <w:t>(MPSP-2011)</w:t>
      </w:r>
      <w:r w:rsidR="00CF70C2" w:rsidRPr="008C258B">
        <w:rPr>
          <w:rFonts w:ascii="Book Antiqua" w:eastAsia="Times New Roman" w:hAnsi="Book Antiqua" w:cs="Times New Roman"/>
          <w:b/>
          <w:bCs/>
          <w:color w:val="FF0000"/>
          <w:spacing w:val="-3"/>
          <w:sz w:val="16"/>
          <w:szCs w:val="16"/>
          <w:lang w:eastAsia="pt-BR"/>
        </w:rPr>
        <w:t xml:space="preserve"> </w:t>
      </w:r>
      <w:r w:rsidR="00CF70C2" w:rsidRPr="008C258B">
        <w:rPr>
          <w:rFonts w:ascii="Book Antiqua" w:eastAsia="Times New Roman" w:hAnsi="Book Antiqua" w:cs="Times New Roman"/>
          <w:b/>
          <w:bCs/>
          <w:color w:val="FF0000"/>
          <w:spacing w:val="-3"/>
          <w:sz w:val="16"/>
          <w:szCs w:val="16"/>
          <w:u w:val="single"/>
          <w:lang w:eastAsia="pt-BR"/>
        </w:rPr>
        <w:t>(DPERS-2022)</w:t>
      </w:r>
      <w:r w:rsidR="00CA505A">
        <w:rPr>
          <w:rFonts w:ascii="Book Antiqua" w:eastAsia="Times New Roman" w:hAnsi="Book Antiqua" w:cs="Times New Roman"/>
          <w:b/>
          <w:bCs/>
          <w:color w:val="FF0000"/>
          <w:spacing w:val="-3"/>
          <w:sz w:val="16"/>
          <w:szCs w:val="16"/>
          <w:lang w:eastAsia="pt-BR"/>
        </w:rPr>
        <w:t xml:space="preserve"> </w:t>
      </w:r>
      <w:r w:rsidR="00CA505A" w:rsidRPr="003A6303">
        <w:rPr>
          <w:rStyle w:val="Hyperlink"/>
          <w:rFonts w:ascii="Book Antiqua" w:hAnsi="Book Antiqua" w:cs="Arial"/>
          <w:b/>
          <w:bCs/>
          <w:color w:val="FF0000"/>
          <w:sz w:val="16"/>
          <w:szCs w:val="16"/>
        </w:rPr>
        <w:t>(MPSC-2023)</w:t>
      </w:r>
    </w:p>
    <w:tbl>
      <w:tblPr>
        <w:tblStyle w:val="Tabelacomgrade"/>
        <w:tblW w:w="0" w:type="auto"/>
        <w:shd w:val="clear" w:color="auto" w:fill="CCFFFF"/>
        <w:tblLook w:val="04A0" w:firstRow="1" w:lastRow="0" w:firstColumn="1" w:lastColumn="0" w:noHBand="0" w:noVBand="1"/>
      </w:tblPr>
      <w:tblGrid>
        <w:gridCol w:w="8494"/>
      </w:tblGrid>
      <w:tr w:rsidR="00CF70C2" w:rsidRPr="0072255E" w14:paraId="18C8EB17" w14:textId="77777777" w:rsidTr="00530F18">
        <w:tc>
          <w:tcPr>
            <w:tcW w:w="8494" w:type="dxa"/>
            <w:shd w:val="clear" w:color="auto" w:fill="CCFFFF"/>
          </w:tcPr>
          <w:p w14:paraId="4ACAFDCD" w14:textId="4FABC6AB" w:rsidR="00F33C12" w:rsidRDefault="00CF70C2" w:rsidP="00F33C12">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CF70C2">
              <w:rPr>
                <w:rFonts w:ascii="Book Antiqua" w:eastAsia="Times New Roman" w:hAnsi="Book Antiqua" w:cs="Times New Roman"/>
                <w:b/>
                <w:i/>
                <w:color w:val="FF0000"/>
                <w:sz w:val="19"/>
                <w:szCs w:val="19"/>
                <w:highlight w:val="green"/>
                <w:lang w:eastAsia="pt-BR"/>
              </w:rPr>
              <w:t>DPERS-2022</w:t>
            </w:r>
            <w:r>
              <w:rPr>
                <w:rFonts w:ascii="Book Antiqua" w:eastAsia="Times New Roman" w:hAnsi="Book Antiqua" w:cs="Times New Roman"/>
                <w:b/>
                <w:i/>
                <w:color w:val="FF0000"/>
                <w:sz w:val="19"/>
                <w:szCs w:val="19"/>
                <w:lang w:eastAsia="pt-BR"/>
              </w:rPr>
              <w:t>: #</w:t>
            </w:r>
            <w:r w:rsidRPr="00CF70C2">
              <w:rPr>
                <w:rFonts w:ascii="Book Antiqua" w:eastAsia="Times New Roman" w:hAnsi="Book Antiqua" w:cs="Times New Roman"/>
                <w:b/>
                <w:i/>
                <w:color w:val="FF0000"/>
                <w:sz w:val="19"/>
                <w:szCs w:val="19"/>
                <w:highlight w:val="green"/>
                <w:lang w:eastAsia="pt-BR"/>
              </w:rPr>
              <w:t>CESPE</w:t>
            </w:r>
            <w:r w:rsidRPr="0072255E">
              <w:rPr>
                <w:rFonts w:ascii="Book Antiqua" w:eastAsia="Times New Roman" w:hAnsi="Book Antiqua" w:cs="Times New Roman"/>
                <w:sz w:val="19"/>
                <w:szCs w:val="19"/>
                <w:lang w:eastAsia="pt-BR"/>
              </w:rPr>
              <w:t xml:space="preserve">: </w:t>
            </w:r>
            <w:r w:rsidR="00F33C12" w:rsidRPr="00F33C12">
              <w:rPr>
                <w:rFonts w:ascii="Book Antiqua" w:eastAsia="Times New Roman" w:hAnsi="Book Antiqua" w:cs="Times New Roman"/>
                <w:b/>
                <w:bCs/>
                <w:i/>
                <w:iCs/>
                <w:sz w:val="19"/>
                <w:szCs w:val="19"/>
                <w:u w:val="single"/>
                <w:lang w:eastAsia="pt-BR"/>
              </w:rPr>
              <w:t>A decisão que indefere o pedido do condenado para ser dispensado do uso da tornozeleira eletrônica deverá apontar a necessidade da medida no caso concreto</w:t>
            </w:r>
            <w:r w:rsidR="00F33C12">
              <w:rPr>
                <w:rFonts w:ascii="Book Antiqua" w:eastAsia="Times New Roman" w:hAnsi="Book Antiqua" w:cs="Times New Roman"/>
                <w:sz w:val="19"/>
                <w:szCs w:val="19"/>
                <w:lang w:eastAsia="pt-BR"/>
              </w:rPr>
              <w:t xml:space="preserve">: </w:t>
            </w:r>
            <w:r w:rsidR="00F33C12" w:rsidRPr="00F33C12">
              <w:rPr>
                <w:rFonts w:ascii="Book Antiqua" w:eastAsia="Times New Roman" w:hAnsi="Book Antiqua" w:cs="Times New Roman"/>
                <w:b/>
                <w:bCs/>
                <w:sz w:val="19"/>
                <w:szCs w:val="19"/>
                <w:lang w:eastAsia="pt-BR"/>
              </w:rPr>
              <w:t xml:space="preserve">A </w:t>
            </w:r>
            <w:r w:rsidR="00F33C12" w:rsidRPr="00F33C12">
              <w:rPr>
                <w:rFonts w:ascii="Book Antiqua" w:eastAsia="Times New Roman" w:hAnsi="Book Antiqua" w:cs="Times New Roman"/>
                <w:b/>
                <w:bCs/>
                <w:sz w:val="19"/>
                <w:szCs w:val="19"/>
                <w:highlight w:val="yellow"/>
                <w:lang w:eastAsia="pt-BR"/>
              </w:rPr>
              <w:t>manutenção de monitoramento</w:t>
            </w:r>
            <w:r w:rsidR="00F33C12" w:rsidRPr="00F33C12">
              <w:rPr>
                <w:rFonts w:ascii="Book Antiqua" w:eastAsia="Times New Roman" w:hAnsi="Book Antiqua" w:cs="Times New Roman"/>
                <w:b/>
                <w:bCs/>
                <w:sz w:val="19"/>
                <w:szCs w:val="19"/>
                <w:lang w:eastAsia="pt-BR"/>
              </w:rPr>
              <w:t xml:space="preserve"> </w:t>
            </w:r>
            <w:r w:rsidR="00F33C12" w:rsidRPr="00F33C12">
              <w:rPr>
                <w:rFonts w:ascii="Book Antiqua" w:eastAsia="Times New Roman" w:hAnsi="Book Antiqua" w:cs="Times New Roman"/>
                <w:b/>
                <w:bCs/>
                <w:sz w:val="19"/>
                <w:szCs w:val="19"/>
                <w:shd w:val="clear" w:color="auto" w:fill="F7CAAC" w:themeFill="accent2" w:themeFillTint="66"/>
                <w:lang w:eastAsia="pt-BR"/>
              </w:rPr>
              <w:t>por meio de tornozeleira eletrônica</w:t>
            </w:r>
            <w:r w:rsidR="00F33C12" w:rsidRPr="00F33C12">
              <w:rPr>
                <w:rFonts w:ascii="Book Antiqua" w:eastAsia="Times New Roman" w:hAnsi="Book Antiqua" w:cs="Times New Roman"/>
                <w:b/>
                <w:bCs/>
                <w:sz w:val="19"/>
                <w:szCs w:val="19"/>
                <w:lang w:eastAsia="pt-BR"/>
              </w:rPr>
              <w:t xml:space="preserve"> </w:t>
            </w:r>
            <w:r w:rsidR="00F33C12" w:rsidRPr="00F33C12">
              <w:rPr>
                <w:rFonts w:ascii="Book Antiqua" w:eastAsia="Times New Roman" w:hAnsi="Book Antiqua" w:cs="Times New Roman"/>
                <w:b/>
                <w:bCs/>
                <w:sz w:val="19"/>
                <w:szCs w:val="19"/>
                <w:highlight w:val="green"/>
                <w:lang w:eastAsia="pt-BR"/>
              </w:rPr>
              <w:t>sem</w:t>
            </w:r>
            <w:r w:rsidR="00F33C12" w:rsidRPr="00F33C12">
              <w:rPr>
                <w:rFonts w:ascii="Book Antiqua" w:eastAsia="Times New Roman" w:hAnsi="Book Antiqua" w:cs="Times New Roman"/>
                <w:b/>
                <w:bCs/>
                <w:sz w:val="19"/>
                <w:szCs w:val="19"/>
                <w:lang w:eastAsia="pt-BR"/>
              </w:rPr>
              <w:t xml:space="preserve"> </w:t>
            </w:r>
            <w:r w:rsidR="00F33C12" w:rsidRPr="00F33C12">
              <w:rPr>
                <w:rFonts w:ascii="Book Antiqua" w:eastAsia="Times New Roman" w:hAnsi="Book Antiqua" w:cs="Times New Roman"/>
                <w:b/>
                <w:bCs/>
                <w:sz w:val="19"/>
                <w:szCs w:val="19"/>
                <w:highlight w:val="yellow"/>
                <w:lang w:eastAsia="pt-BR"/>
              </w:rPr>
              <w:t>fundamentação concreta</w:t>
            </w:r>
            <w:r w:rsidR="00F33C12" w:rsidRPr="00F33C12">
              <w:rPr>
                <w:rFonts w:ascii="Book Antiqua" w:eastAsia="Times New Roman" w:hAnsi="Book Antiqua" w:cs="Times New Roman"/>
                <w:b/>
                <w:bCs/>
                <w:sz w:val="19"/>
                <w:szCs w:val="19"/>
                <w:lang w:eastAsia="pt-BR"/>
              </w:rPr>
              <w:t xml:space="preserve"> </w:t>
            </w:r>
            <w:r w:rsidR="00F33C12" w:rsidRPr="00F33C12">
              <w:rPr>
                <w:rFonts w:ascii="Book Antiqua" w:eastAsia="Times New Roman" w:hAnsi="Book Antiqua" w:cs="Times New Roman"/>
                <w:b/>
                <w:bCs/>
                <w:sz w:val="19"/>
                <w:szCs w:val="19"/>
                <w:highlight w:val="green"/>
                <w:lang w:eastAsia="pt-BR"/>
              </w:rPr>
              <w:t>evidencia</w:t>
            </w:r>
            <w:r w:rsidR="00F33C12" w:rsidRPr="00F33C12">
              <w:rPr>
                <w:rFonts w:ascii="Book Antiqua" w:eastAsia="Times New Roman" w:hAnsi="Book Antiqua" w:cs="Times New Roman"/>
                <w:b/>
                <w:bCs/>
                <w:sz w:val="19"/>
                <w:szCs w:val="19"/>
                <w:lang w:eastAsia="pt-BR"/>
              </w:rPr>
              <w:t xml:space="preserve"> </w:t>
            </w:r>
            <w:r w:rsidR="00F33C12" w:rsidRPr="00F33C12">
              <w:rPr>
                <w:rFonts w:ascii="Book Antiqua" w:eastAsia="Times New Roman" w:hAnsi="Book Antiqua" w:cs="Times New Roman"/>
                <w:b/>
                <w:bCs/>
                <w:sz w:val="19"/>
                <w:szCs w:val="19"/>
                <w:shd w:val="clear" w:color="auto" w:fill="F7CAAC" w:themeFill="accent2" w:themeFillTint="66"/>
                <w:lang w:eastAsia="pt-BR"/>
              </w:rPr>
              <w:t>constrangimento ilegal</w:t>
            </w:r>
            <w:r w:rsidR="00F33C12" w:rsidRPr="00F33C12">
              <w:rPr>
                <w:rFonts w:ascii="Book Antiqua" w:eastAsia="Times New Roman" w:hAnsi="Book Antiqua" w:cs="Times New Roman"/>
                <w:b/>
                <w:bCs/>
                <w:sz w:val="19"/>
                <w:szCs w:val="19"/>
                <w:lang w:eastAsia="pt-BR"/>
              </w:rPr>
              <w:t xml:space="preserve"> </w:t>
            </w:r>
            <w:r w:rsidR="00F33C12" w:rsidRPr="00F33C12">
              <w:rPr>
                <w:rFonts w:ascii="Book Antiqua" w:eastAsia="Times New Roman" w:hAnsi="Book Antiqua" w:cs="Times New Roman"/>
                <w:b/>
                <w:bCs/>
                <w:sz w:val="19"/>
                <w:szCs w:val="19"/>
                <w:highlight w:val="yellow"/>
                <w:lang w:eastAsia="pt-BR"/>
              </w:rPr>
              <w:t>ao apenado</w:t>
            </w:r>
            <w:r w:rsidR="00F33C12" w:rsidRPr="00F33C12">
              <w:rPr>
                <w:rFonts w:ascii="Book Antiqua" w:eastAsia="Times New Roman" w:hAnsi="Book Antiqua" w:cs="Times New Roman"/>
                <w:b/>
                <w:bCs/>
                <w:sz w:val="19"/>
                <w:szCs w:val="19"/>
                <w:lang w:eastAsia="pt-BR"/>
              </w:rPr>
              <w:t xml:space="preserve">. No caso concreto, o condenado pediu para ser dispensado do uso da tornozeleira alegando que estava sendo vítima de preconceito no trabalho e faculdade e que sempre apresentou ótimo comportamento carcerário. O juiz indeferiu o pedido sem enfrentar o caso concreto, alegando simplesmente, de forma genérica, que o </w:t>
            </w:r>
            <w:r w:rsidR="00CA505A" w:rsidRPr="00F33C12">
              <w:rPr>
                <w:rFonts w:ascii="Book Antiqua" w:eastAsia="Times New Roman" w:hAnsi="Book Antiqua" w:cs="Times New Roman"/>
                <w:b/>
                <w:bCs/>
                <w:sz w:val="19"/>
                <w:szCs w:val="19"/>
                <w:lang w:eastAsia="pt-BR"/>
              </w:rPr>
              <w:t>monitoramento</w:t>
            </w:r>
            <w:r w:rsidR="00F33C12" w:rsidRPr="00F33C12">
              <w:rPr>
                <w:rFonts w:ascii="Book Antiqua" w:eastAsia="Times New Roman" w:hAnsi="Book Antiqua" w:cs="Times New Roman"/>
                <w:b/>
                <w:bCs/>
                <w:sz w:val="19"/>
                <w:szCs w:val="19"/>
                <w:lang w:eastAsia="pt-BR"/>
              </w:rPr>
              <w:t xml:space="preserve"> eletrônico é a melhor forma de fiscalização do trabalho externo. Essa decisão não está adequadamente motivada porque não apontou a necessidade concreta da medida</w:t>
            </w:r>
            <w:r w:rsidR="00F33C12" w:rsidRPr="00F33C12">
              <w:rPr>
                <w:rFonts w:ascii="Book Antiqua" w:eastAsia="Times New Roman" w:hAnsi="Book Antiqua" w:cs="Times New Roman"/>
                <w:sz w:val="19"/>
                <w:szCs w:val="19"/>
                <w:lang w:eastAsia="pt-BR"/>
              </w:rPr>
              <w:t>.</w:t>
            </w:r>
            <w:r w:rsidR="00F33C12">
              <w:rPr>
                <w:rFonts w:ascii="Book Antiqua" w:eastAsia="Times New Roman" w:hAnsi="Book Antiqua" w:cs="Times New Roman"/>
                <w:sz w:val="19"/>
                <w:szCs w:val="19"/>
                <w:lang w:eastAsia="pt-BR"/>
              </w:rPr>
              <w:t xml:space="preserve"> </w:t>
            </w:r>
            <w:r w:rsidR="00F33C12" w:rsidRPr="00F33C12">
              <w:rPr>
                <w:rFonts w:ascii="Book Antiqua" w:eastAsia="Times New Roman" w:hAnsi="Book Antiqua" w:cs="Times New Roman"/>
                <w:sz w:val="19"/>
                <w:szCs w:val="19"/>
                <w:lang w:eastAsia="pt-BR"/>
              </w:rPr>
              <w:t xml:space="preserve">STJ. 6ª T. HC 351273-CE, Rel. Min. </w:t>
            </w:r>
            <w:proofErr w:type="spellStart"/>
            <w:r w:rsidR="00F33C12" w:rsidRPr="00F33C12">
              <w:rPr>
                <w:rFonts w:ascii="Book Antiqua" w:eastAsia="Times New Roman" w:hAnsi="Book Antiqua" w:cs="Times New Roman"/>
                <w:sz w:val="19"/>
                <w:szCs w:val="19"/>
                <w:lang w:eastAsia="pt-BR"/>
              </w:rPr>
              <w:t>Nefi</w:t>
            </w:r>
            <w:proofErr w:type="spellEnd"/>
            <w:r w:rsidR="00F33C12" w:rsidRPr="00F33C12">
              <w:rPr>
                <w:rFonts w:ascii="Book Antiqua" w:eastAsia="Times New Roman" w:hAnsi="Book Antiqua" w:cs="Times New Roman"/>
                <w:sz w:val="19"/>
                <w:szCs w:val="19"/>
                <w:lang w:eastAsia="pt-BR"/>
              </w:rPr>
              <w:t xml:space="preserve"> Cordeiro, j</w:t>
            </w:r>
            <w:r w:rsidR="00F33C12">
              <w:rPr>
                <w:rFonts w:ascii="Book Antiqua" w:eastAsia="Times New Roman" w:hAnsi="Book Antiqua" w:cs="Times New Roman"/>
                <w:sz w:val="19"/>
                <w:szCs w:val="19"/>
                <w:lang w:eastAsia="pt-BR"/>
              </w:rPr>
              <w:t>.</w:t>
            </w:r>
            <w:r w:rsidR="00F33C12" w:rsidRPr="00F33C12">
              <w:rPr>
                <w:rFonts w:ascii="Book Antiqua" w:eastAsia="Times New Roman" w:hAnsi="Book Antiqua" w:cs="Times New Roman"/>
                <w:sz w:val="19"/>
                <w:szCs w:val="19"/>
                <w:lang w:eastAsia="pt-BR"/>
              </w:rPr>
              <w:t xml:space="preserve"> 2/2/17</w:t>
            </w:r>
            <w:r w:rsidR="00F33C12">
              <w:rPr>
                <w:rFonts w:ascii="Book Antiqua" w:eastAsia="Times New Roman" w:hAnsi="Book Antiqua" w:cs="Times New Roman"/>
                <w:sz w:val="19"/>
                <w:szCs w:val="19"/>
                <w:lang w:eastAsia="pt-BR"/>
              </w:rPr>
              <w:t xml:space="preserve"> </w:t>
            </w:r>
            <w:r w:rsidR="00F33C12" w:rsidRPr="00F33C12">
              <w:rPr>
                <w:rFonts w:ascii="Book Antiqua" w:eastAsia="Times New Roman" w:hAnsi="Book Antiqua" w:cs="Times New Roman"/>
                <w:b/>
                <w:bCs/>
                <w:sz w:val="19"/>
                <w:szCs w:val="19"/>
                <w:lang w:eastAsia="pt-BR"/>
              </w:rPr>
              <w:t>(Info 597).</w:t>
            </w:r>
          </w:p>
          <w:tbl>
            <w:tblPr>
              <w:tblStyle w:val="Tabelacomgrade"/>
              <w:tblW w:w="0" w:type="auto"/>
              <w:tblLook w:val="04A0" w:firstRow="1" w:lastRow="0" w:firstColumn="1" w:lastColumn="0" w:noHBand="0" w:noVBand="1"/>
            </w:tblPr>
            <w:tblGrid>
              <w:gridCol w:w="8268"/>
            </w:tblGrid>
            <w:tr w:rsidR="00F33C12" w14:paraId="1670F393" w14:textId="77777777" w:rsidTr="00530F18">
              <w:tc>
                <w:tcPr>
                  <w:tcW w:w="8268" w:type="dxa"/>
                  <w:shd w:val="clear" w:color="auto" w:fill="FFFFFF" w:themeFill="background1"/>
                </w:tcPr>
                <w:p w14:paraId="5F50BA71" w14:textId="140DDF68" w:rsidR="00F33C12" w:rsidRPr="00F33C12" w:rsidRDefault="00F33C12" w:rsidP="00F33C12">
                  <w:pPr>
                    <w:jc w:val="both"/>
                    <w:rPr>
                      <w:rFonts w:ascii="Book Antiqua" w:eastAsia="Times New Roman" w:hAnsi="Book Antiqua" w:cs="Times New Roman"/>
                      <w:bCs/>
                      <w:iCs/>
                      <w:sz w:val="18"/>
                      <w:szCs w:val="18"/>
                      <w:lang w:eastAsia="pt-BR"/>
                    </w:rPr>
                  </w:pPr>
                  <w:r w:rsidRPr="00DD2688">
                    <w:rPr>
                      <w:rFonts w:ascii="Book Antiqua" w:eastAsia="Times New Roman" w:hAnsi="Book Antiqua" w:cs="Times New Roman"/>
                      <w:b/>
                      <w:i/>
                      <w:color w:val="FF0000"/>
                      <w:sz w:val="18"/>
                      <w:szCs w:val="18"/>
                      <w:lang w:eastAsia="pt-BR"/>
                    </w:rPr>
                    <w:t>#</w:t>
                  </w:r>
                  <w:r w:rsidRPr="00DD2688">
                    <w:rPr>
                      <w:rFonts w:ascii="Book Antiqua" w:eastAsia="Times New Roman" w:hAnsi="Book Antiqua" w:cs="Times New Roman"/>
                      <w:b/>
                      <w:i/>
                      <w:color w:val="FF0000"/>
                      <w:sz w:val="18"/>
                      <w:szCs w:val="18"/>
                      <w:highlight w:val="green"/>
                      <w:lang w:eastAsia="pt-BR"/>
                    </w:rPr>
                    <w:t>Comentários sobre o julgado acima</w:t>
                  </w:r>
                  <w:r w:rsidRPr="00DD2688">
                    <w:rPr>
                      <w:rFonts w:ascii="Book Antiqua" w:eastAsia="Times New Roman" w:hAnsi="Book Antiqua" w:cs="Times New Roman"/>
                      <w:b/>
                      <w:i/>
                      <w:color w:val="FF0000"/>
                      <w:sz w:val="18"/>
                      <w:szCs w:val="18"/>
                      <w:lang w:eastAsia="pt-BR"/>
                    </w:rPr>
                    <w:t>: #</w:t>
                  </w:r>
                  <w:r w:rsidRPr="00DD2688">
                    <w:rPr>
                      <w:rFonts w:ascii="Book Antiqua" w:eastAsia="Times New Roman" w:hAnsi="Book Antiqua" w:cs="Times New Roman"/>
                      <w:b/>
                      <w:i/>
                      <w:color w:val="FF0000"/>
                      <w:sz w:val="18"/>
                      <w:szCs w:val="18"/>
                      <w:highlight w:val="green"/>
                      <w:lang w:eastAsia="pt-BR"/>
                    </w:rPr>
                    <w:t>DOD</w:t>
                  </w:r>
                  <w:r w:rsidRPr="00DD2688">
                    <w:rPr>
                      <w:rFonts w:ascii="Book Antiqua" w:eastAsia="Times New Roman" w:hAnsi="Book Antiqua" w:cs="Times New Roman"/>
                      <w:bCs/>
                      <w:iCs/>
                      <w:sz w:val="18"/>
                      <w:szCs w:val="18"/>
                      <w:lang w:eastAsia="pt-BR"/>
                    </w:rPr>
                    <w:t>:</w:t>
                  </w:r>
                  <w:r>
                    <w:rPr>
                      <w:rFonts w:ascii="Book Antiqua" w:eastAsia="Times New Roman" w:hAnsi="Book Antiqua" w:cs="Times New Roman"/>
                      <w:bCs/>
                      <w:iCs/>
                      <w:sz w:val="18"/>
                      <w:szCs w:val="18"/>
                      <w:lang w:eastAsia="pt-BR"/>
                    </w:rPr>
                    <w:t xml:space="preserve"> </w:t>
                  </w:r>
                  <w:r w:rsidRPr="00F33C12">
                    <w:rPr>
                      <w:rFonts w:ascii="Book Antiqua" w:eastAsia="Times New Roman" w:hAnsi="Book Antiqua" w:cs="Times New Roman"/>
                      <w:b/>
                      <w:i/>
                      <w:sz w:val="18"/>
                      <w:szCs w:val="18"/>
                      <w:u w:val="single"/>
                      <w:lang w:eastAsia="pt-BR"/>
                    </w:rPr>
                    <w:t>LEI 13.964/19 (Pacote ANTICRIME): Alterações no CPP - Novos requisitos para a motivação da decisão que analisa a prisão preventiva (art. 315, CPP)</w:t>
                  </w:r>
                  <w:r>
                    <w:rPr>
                      <w:rFonts w:ascii="Book Antiqua" w:eastAsia="Times New Roman" w:hAnsi="Book Antiqua" w:cs="Times New Roman"/>
                      <w:bCs/>
                      <w:iCs/>
                      <w:sz w:val="18"/>
                      <w:szCs w:val="18"/>
                      <w:lang w:eastAsia="pt-BR"/>
                    </w:rPr>
                    <w:t>:</w:t>
                  </w:r>
                </w:p>
                <w:p w14:paraId="68778101" w14:textId="4CEBAA86" w:rsidR="00F33C12" w:rsidRDefault="00F33C12" w:rsidP="00F33C12">
                  <w:pPr>
                    <w:jc w:val="both"/>
                    <w:rPr>
                      <w:rFonts w:ascii="Book Antiqua" w:eastAsia="Times New Roman" w:hAnsi="Book Antiqua" w:cs="Times New Roman"/>
                      <w:bCs/>
                      <w:iCs/>
                      <w:sz w:val="18"/>
                      <w:szCs w:val="18"/>
                      <w:lang w:eastAsia="pt-BR"/>
                    </w:rPr>
                  </w:pPr>
                  <w:r w:rsidRPr="00F33C12">
                    <w:rPr>
                      <w:rFonts w:ascii="Book Antiqua" w:eastAsia="Times New Roman" w:hAnsi="Book Antiqua" w:cs="Times New Roman"/>
                      <w:bCs/>
                      <w:iCs/>
                      <w:sz w:val="18"/>
                      <w:szCs w:val="18"/>
                      <w:lang w:eastAsia="pt-BR"/>
                    </w:rPr>
                    <w:t>O art. 315 do CPP disciplina a motivação da decisão que analisa a prisão preventiva:</w:t>
                  </w:r>
                  <w:r>
                    <w:rPr>
                      <w:rFonts w:ascii="Book Antiqua" w:eastAsia="Times New Roman" w:hAnsi="Book Antiqua" w:cs="Times New Roman"/>
                      <w:bCs/>
                      <w:iCs/>
                      <w:sz w:val="18"/>
                      <w:szCs w:val="18"/>
                      <w:lang w:eastAsia="pt-BR"/>
                    </w:rPr>
                    <w:t xml:space="preserve"> </w:t>
                  </w:r>
                  <w:r w:rsidRPr="00F33C12">
                    <w:rPr>
                      <w:rFonts w:ascii="Book Antiqua" w:eastAsia="Times New Roman" w:hAnsi="Book Antiqua" w:cs="Times New Roman"/>
                      <w:bCs/>
                      <w:i/>
                      <w:sz w:val="18"/>
                      <w:szCs w:val="18"/>
                      <w:lang w:eastAsia="pt-BR"/>
                    </w:rPr>
                    <w:t>“Art. 315. A decisão que decretar, substituir ou denegar a prisão preventiva será sempre motivada.</w:t>
                  </w:r>
                  <w:r>
                    <w:rPr>
                      <w:rFonts w:ascii="Book Antiqua" w:eastAsia="Times New Roman" w:hAnsi="Book Antiqua" w:cs="Times New Roman"/>
                      <w:bCs/>
                      <w:iCs/>
                      <w:sz w:val="18"/>
                      <w:szCs w:val="18"/>
                      <w:lang w:eastAsia="pt-BR"/>
                    </w:rPr>
                    <w:t xml:space="preserve">” </w:t>
                  </w:r>
                  <w:r w:rsidRPr="00F33C12">
                    <w:rPr>
                      <w:rFonts w:ascii="Book Antiqua" w:eastAsia="Times New Roman" w:hAnsi="Book Antiqua" w:cs="Times New Roman"/>
                      <w:bCs/>
                      <w:iCs/>
                      <w:sz w:val="18"/>
                      <w:szCs w:val="18"/>
                      <w:lang w:eastAsia="pt-BR"/>
                    </w:rPr>
                    <w:t>A Lei</w:t>
                  </w:r>
                  <w:r>
                    <w:rPr>
                      <w:rFonts w:ascii="Book Antiqua" w:eastAsia="Times New Roman" w:hAnsi="Book Antiqua" w:cs="Times New Roman"/>
                      <w:bCs/>
                      <w:iCs/>
                      <w:sz w:val="18"/>
                      <w:szCs w:val="18"/>
                      <w:lang w:eastAsia="pt-BR"/>
                    </w:rPr>
                    <w:t xml:space="preserve"> </w:t>
                  </w:r>
                  <w:r w:rsidRPr="00F33C12">
                    <w:rPr>
                      <w:rFonts w:ascii="Book Antiqua" w:eastAsia="Times New Roman" w:hAnsi="Book Antiqua" w:cs="Times New Roman"/>
                      <w:bCs/>
                      <w:iCs/>
                      <w:sz w:val="18"/>
                      <w:szCs w:val="18"/>
                      <w:lang w:eastAsia="pt-BR"/>
                    </w:rPr>
                    <w:t>13.964/19 acrescentou dois parágrafos criando requisitos para essa motivação</w:t>
                  </w:r>
                  <w:r>
                    <w:rPr>
                      <w:rFonts w:ascii="Book Antiqua" w:eastAsia="Times New Roman" w:hAnsi="Book Antiqua" w:cs="Times New Roman"/>
                      <w:bCs/>
                      <w:iCs/>
                      <w:sz w:val="18"/>
                      <w:szCs w:val="18"/>
                      <w:lang w:eastAsia="pt-BR"/>
                    </w:rPr>
                    <w:t>, do qual destaco o parágrafo primeiro</w:t>
                  </w:r>
                  <w:r w:rsidRPr="00F33C12">
                    <w:rPr>
                      <w:rFonts w:ascii="Book Antiqua" w:eastAsia="Times New Roman" w:hAnsi="Book Antiqua" w:cs="Times New Roman"/>
                      <w:bCs/>
                      <w:iCs/>
                      <w:sz w:val="18"/>
                      <w:szCs w:val="18"/>
                      <w:lang w:eastAsia="pt-BR"/>
                    </w:rPr>
                    <w:t>:</w:t>
                  </w:r>
                  <w:r>
                    <w:rPr>
                      <w:rFonts w:ascii="Book Antiqua" w:eastAsia="Times New Roman" w:hAnsi="Book Antiqua" w:cs="Times New Roman"/>
                      <w:bCs/>
                      <w:iCs/>
                      <w:sz w:val="18"/>
                      <w:szCs w:val="18"/>
                      <w:lang w:eastAsia="pt-BR"/>
                    </w:rPr>
                    <w:t xml:space="preserve"> </w:t>
                  </w:r>
                  <w:r w:rsidRPr="00F33C12">
                    <w:rPr>
                      <w:rFonts w:ascii="Book Antiqua" w:eastAsia="Times New Roman" w:hAnsi="Book Antiqua" w:cs="Times New Roman"/>
                      <w:bCs/>
                      <w:i/>
                      <w:sz w:val="18"/>
                      <w:szCs w:val="18"/>
                      <w:lang w:eastAsia="pt-BR"/>
                    </w:rPr>
                    <w:t>“Art. 315 (...) § 1º Na motivação da decretação da prisão preventiva ou de qualquer outra cautelar, o juiz deverá indicar concretamente a existência de fatos novos ou contemporâneos que justifiquem a aplicação da medida adotada.”</w:t>
                  </w:r>
                  <w:r>
                    <w:rPr>
                      <w:rFonts w:ascii="Book Antiqua" w:eastAsia="Times New Roman" w:hAnsi="Book Antiqua" w:cs="Times New Roman"/>
                      <w:bCs/>
                      <w:iCs/>
                      <w:sz w:val="18"/>
                      <w:szCs w:val="18"/>
                      <w:lang w:eastAsia="pt-BR"/>
                    </w:rPr>
                    <w:t xml:space="preserve"> </w:t>
                  </w:r>
                  <w:r w:rsidRPr="00F33C12">
                    <w:rPr>
                      <w:rFonts w:ascii="Book Antiqua" w:eastAsia="Times New Roman" w:hAnsi="Book Antiqua" w:cs="Times New Roman"/>
                      <w:bCs/>
                      <w:iCs/>
                      <w:sz w:val="18"/>
                      <w:szCs w:val="18"/>
                      <w:lang w:eastAsia="pt-BR"/>
                    </w:rPr>
                    <w:t xml:space="preserve">A Lei nº 13.964/2019 acrescenta o inciso V ao art. 564 prevendo que haverá nulidade em caso de decisão </w:t>
                  </w:r>
                  <w:r w:rsidRPr="00F33C12">
                    <w:rPr>
                      <w:rFonts w:ascii="Book Antiqua" w:eastAsia="Times New Roman" w:hAnsi="Book Antiqua" w:cs="Times New Roman"/>
                      <w:bCs/>
                      <w:iCs/>
                      <w:sz w:val="18"/>
                      <w:szCs w:val="18"/>
                      <w:lang w:eastAsia="pt-BR"/>
                    </w:rPr>
                    <w:lastRenderedPageBreak/>
                    <w:t>carente de fundamentação:</w:t>
                  </w:r>
                  <w:r>
                    <w:rPr>
                      <w:rFonts w:ascii="Book Antiqua" w:eastAsia="Times New Roman" w:hAnsi="Book Antiqua" w:cs="Times New Roman"/>
                      <w:bCs/>
                      <w:iCs/>
                      <w:sz w:val="18"/>
                      <w:szCs w:val="18"/>
                      <w:lang w:eastAsia="pt-BR"/>
                    </w:rPr>
                    <w:t xml:space="preserve"> “</w:t>
                  </w:r>
                  <w:r w:rsidRPr="00F33C12">
                    <w:rPr>
                      <w:rFonts w:ascii="Book Antiqua" w:eastAsia="Times New Roman" w:hAnsi="Book Antiqua" w:cs="Times New Roman"/>
                      <w:bCs/>
                      <w:i/>
                      <w:sz w:val="18"/>
                      <w:szCs w:val="18"/>
                      <w:lang w:eastAsia="pt-BR"/>
                    </w:rPr>
                    <w:t>Art. 564.  A nulidade ocorrerá nos seguintes casos: (...) V - em decorrência de decisão carente de fundamentação. (Incluído pela Lei 13.964/2019).”</w:t>
                  </w:r>
                  <w:r>
                    <w:rPr>
                      <w:rFonts w:ascii="Book Antiqua" w:eastAsia="Times New Roman" w:hAnsi="Book Antiqua" w:cs="Times New Roman"/>
                      <w:bCs/>
                      <w:iCs/>
                      <w:sz w:val="18"/>
                      <w:szCs w:val="18"/>
                      <w:lang w:eastAsia="pt-BR"/>
                    </w:rPr>
                    <w:t xml:space="preserve"> </w:t>
                  </w:r>
                </w:p>
                <w:p w14:paraId="4B9CF3E8" w14:textId="7340509A" w:rsidR="00F33C12" w:rsidRDefault="00F33C12" w:rsidP="00F33C12">
                  <w:pPr>
                    <w:jc w:val="both"/>
                    <w:rPr>
                      <w:rFonts w:ascii="Book Antiqua" w:eastAsia="Times New Roman" w:hAnsi="Book Antiqua" w:cs="Times New Roman"/>
                      <w:b/>
                      <w:bCs/>
                      <w:sz w:val="18"/>
                      <w:szCs w:val="18"/>
                      <w:lang w:eastAsia="pt-BR"/>
                    </w:rPr>
                  </w:pPr>
                  <w:r w:rsidRPr="008A3158">
                    <w:rPr>
                      <w:rFonts w:ascii="Book Antiqua" w:eastAsia="Times New Roman" w:hAnsi="Book Antiqua" w:cs="Times New Roman"/>
                      <w:b/>
                      <w:i/>
                      <w:color w:val="FF0000"/>
                      <w:sz w:val="18"/>
                      <w:szCs w:val="18"/>
                      <w:lang w:eastAsia="pt-BR"/>
                    </w:rPr>
                    <w:t>#</w:t>
                  </w:r>
                  <w:r w:rsidRPr="008A3158">
                    <w:rPr>
                      <w:rFonts w:ascii="Book Antiqua" w:eastAsia="Times New Roman" w:hAnsi="Book Antiqua" w:cs="Times New Roman"/>
                      <w:b/>
                      <w:i/>
                      <w:color w:val="FF0000"/>
                      <w:sz w:val="18"/>
                      <w:szCs w:val="18"/>
                      <w:highlight w:val="green"/>
                      <w:lang w:eastAsia="pt-BR"/>
                    </w:rPr>
                    <w:t>Questão de concurso</w:t>
                  </w:r>
                  <w:r>
                    <w:rPr>
                      <w:rFonts w:ascii="Book Antiqua" w:eastAsia="Times New Roman" w:hAnsi="Book Antiqua" w:cs="Times New Roman"/>
                      <w:bCs/>
                      <w:iCs/>
                      <w:sz w:val="18"/>
                      <w:szCs w:val="18"/>
                      <w:lang w:eastAsia="pt-BR"/>
                    </w:rPr>
                    <w:t>:</w:t>
                  </w:r>
                </w:p>
                <w:p w14:paraId="5F45DE60" w14:textId="18E50008" w:rsidR="00F33C12" w:rsidRPr="00BB7107" w:rsidRDefault="00F33C12" w:rsidP="00F33C12">
                  <w:pPr>
                    <w:jc w:val="both"/>
                    <w:rPr>
                      <w:rFonts w:ascii="Book Antiqua" w:eastAsia="Times New Roman" w:hAnsi="Book Antiqua" w:cs="Times New Roman"/>
                      <w:b/>
                      <w:bCs/>
                      <w:sz w:val="19"/>
                      <w:szCs w:val="19"/>
                      <w:lang w:eastAsia="pt-BR"/>
                    </w:rPr>
                  </w:pPr>
                  <w:r w:rsidRPr="00BB7107">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DEPRS-2022-</w:t>
                  </w:r>
                  <w:r w:rsidRPr="00BB7107">
                    <w:rPr>
                      <w:rFonts w:ascii="Book Antiqua" w:eastAsia="Times New Roman" w:hAnsi="Book Antiqua" w:cs="Times New Roman"/>
                      <w:b/>
                      <w:bCs/>
                      <w:sz w:val="18"/>
                      <w:szCs w:val="18"/>
                      <w:highlight w:val="yellow"/>
                      <w:lang w:eastAsia="pt-BR"/>
                    </w:rPr>
                    <w:t>CESPE</w:t>
                  </w:r>
                  <w:r w:rsidRPr="00BB7107">
                    <w:rPr>
                      <w:rFonts w:ascii="Book Antiqua" w:eastAsia="Times New Roman" w:hAnsi="Book Antiqua" w:cs="Times New Roman"/>
                      <w:b/>
                      <w:bCs/>
                      <w:sz w:val="18"/>
                      <w:szCs w:val="18"/>
                      <w:lang w:eastAsia="pt-BR"/>
                    </w:rPr>
                    <w:t>)</w:t>
                  </w:r>
                  <w:r w:rsidRPr="00BB7107">
                    <w:rPr>
                      <w:rFonts w:ascii="Book Antiqua" w:eastAsia="Times New Roman" w:hAnsi="Book Antiqua" w:cs="Times New Roman"/>
                      <w:sz w:val="18"/>
                      <w:szCs w:val="18"/>
                      <w:lang w:eastAsia="pt-BR"/>
                    </w:rPr>
                    <w:t xml:space="preserve">: </w:t>
                  </w:r>
                  <w:r w:rsidRPr="00F33C12">
                    <w:rPr>
                      <w:rFonts w:ascii="Book Antiqua" w:eastAsia="Times New Roman" w:hAnsi="Book Antiqua" w:cs="Times New Roman"/>
                      <w:sz w:val="18"/>
                      <w:szCs w:val="18"/>
                      <w:lang w:eastAsia="pt-BR"/>
                    </w:rPr>
                    <w:t>Com referência à execução penal, julgue o item subsequente</w:t>
                  </w:r>
                  <w:r>
                    <w:rPr>
                      <w:rFonts w:ascii="Book Antiqua" w:eastAsia="Times New Roman" w:hAnsi="Book Antiqua" w:cs="Times New Roman"/>
                      <w:sz w:val="18"/>
                      <w:szCs w:val="18"/>
                      <w:lang w:eastAsia="pt-BR"/>
                    </w:rPr>
                    <w:t xml:space="preserve">: </w:t>
                  </w:r>
                  <w:r w:rsidRPr="00F33C12">
                    <w:rPr>
                      <w:rFonts w:ascii="Book Antiqua" w:eastAsia="Times New Roman" w:hAnsi="Book Antiqua" w:cs="Times New Roman"/>
                      <w:sz w:val="18"/>
                      <w:szCs w:val="18"/>
                      <w:lang w:eastAsia="pt-BR"/>
                    </w:rPr>
                    <w:t>Suponha que Caio, em cumprimento de pena no regime semiaberto sob monitoração eletrônica mediante tornozeleira eletrônica, tenha requerido ao juízo da execução a retirada desse dispositivo, com fundamento na desnecessidade e na inadequação do seu uso. Nessa situação hipotética, segundo o STJ, eventual decisão de manutenção do monitoramento por meio de tornozeleira eletrônica sem fundamentação concreta evidenciaria constrangimento ilegal ao apenado.</w:t>
                  </w:r>
                  <w:r w:rsidRPr="00BB7107">
                    <w:rPr>
                      <w:rFonts w:ascii="Book Antiqua" w:eastAsia="Times New Roman" w:hAnsi="Book Antiqua" w:cs="Times New Roman"/>
                      <w:sz w:val="18"/>
                      <w:szCs w:val="18"/>
                      <w:lang w:eastAsia="pt-BR"/>
                    </w:rPr>
                    <w:t xml:space="preserve"> </w:t>
                  </w:r>
                  <w:r w:rsidRPr="00BB7107">
                    <w:rPr>
                      <w:rFonts w:ascii="Book Antiqua" w:eastAsia="Times New Roman" w:hAnsi="Book Antiqua" w:cs="Times New Roman"/>
                      <w:b/>
                      <w:bCs/>
                      <w:sz w:val="18"/>
                      <w:szCs w:val="18"/>
                      <w:lang w:eastAsia="pt-BR"/>
                    </w:rPr>
                    <w:t xml:space="preserve">BL: Info </w:t>
                  </w:r>
                  <w:r>
                    <w:rPr>
                      <w:rFonts w:ascii="Book Antiqua" w:eastAsia="Times New Roman" w:hAnsi="Book Antiqua" w:cs="Times New Roman"/>
                      <w:b/>
                      <w:bCs/>
                      <w:sz w:val="18"/>
                      <w:szCs w:val="18"/>
                      <w:lang w:eastAsia="pt-BR"/>
                    </w:rPr>
                    <w:t>597</w:t>
                  </w:r>
                  <w:r w:rsidRPr="00BB7107">
                    <w:rPr>
                      <w:rFonts w:ascii="Book Antiqua" w:eastAsia="Times New Roman" w:hAnsi="Book Antiqua" w:cs="Times New Roman"/>
                      <w:b/>
                      <w:bCs/>
                      <w:sz w:val="18"/>
                      <w:szCs w:val="18"/>
                      <w:lang w:eastAsia="pt-BR"/>
                    </w:rPr>
                    <w:t>, STJ.</w:t>
                  </w:r>
                </w:p>
              </w:tc>
            </w:tr>
          </w:tbl>
          <w:p w14:paraId="05D9C13E" w14:textId="77777777" w:rsidR="00F33C12" w:rsidRDefault="00F33C12" w:rsidP="00530F18">
            <w:pPr>
              <w:jc w:val="both"/>
              <w:rPr>
                <w:rFonts w:ascii="Book Antiqua" w:eastAsia="Times New Roman" w:hAnsi="Book Antiqua" w:cs="Times New Roman"/>
                <w:bCs/>
                <w:sz w:val="19"/>
                <w:szCs w:val="19"/>
                <w:lang w:eastAsia="pt-BR"/>
              </w:rPr>
            </w:pPr>
          </w:p>
          <w:p w14:paraId="4EBBE18E" w14:textId="052D7F97" w:rsidR="00CF70C2" w:rsidRPr="0072255E" w:rsidRDefault="00CF70C2" w:rsidP="00530F18">
            <w:pPr>
              <w:jc w:val="both"/>
              <w:rPr>
                <w:rFonts w:ascii="Book Antiqua" w:eastAsia="Times New Roman" w:hAnsi="Book Antiqua" w:cs="Times New Roman"/>
                <w:sz w:val="19"/>
                <w:szCs w:val="19"/>
                <w:lang w:eastAsia="pt-BR"/>
              </w:rPr>
            </w:pPr>
          </w:p>
        </w:tc>
      </w:tr>
    </w:tbl>
    <w:p w14:paraId="47A6E43F" w14:textId="71017CFD" w:rsidR="000E7C60" w:rsidRPr="00CA505A" w:rsidRDefault="000E7C60" w:rsidP="00195C7F">
      <w:pPr>
        <w:spacing w:before="100" w:beforeAutospacing="1" w:after="100" w:afterAutospacing="1" w:line="240" w:lineRule="auto"/>
        <w:ind w:firstLine="525"/>
        <w:jc w:val="both"/>
        <w:rPr>
          <w:rFonts w:ascii="Book Antiqua" w:eastAsia="Times New Roman" w:hAnsi="Book Antiqua" w:cs="Times New Roman"/>
          <w:color w:val="0000FF"/>
          <w:sz w:val="16"/>
          <w:szCs w:val="16"/>
          <w:lang w:val="en-US" w:eastAsia="pt-BR"/>
        </w:rPr>
      </w:pPr>
      <w:r w:rsidRPr="00D114F9">
        <w:rPr>
          <w:rFonts w:ascii="Book Antiqua" w:eastAsia="Times New Roman" w:hAnsi="Book Antiqua" w:cs="Times New Roman"/>
          <w:b/>
          <w:bCs/>
          <w:color w:val="000000"/>
          <w:sz w:val="19"/>
          <w:szCs w:val="19"/>
          <w:lang w:eastAsia="pt-BR"/>
        </w:rPr>
        <w:lastRenderedPageBreak/>
        <w:t xml:space="preserve">II - </w:t>
      </w:r>
      <w:proofErr w:type="gramStart"/>
      <w:r w:rsidRPr="00D114F9">
        <w:rPr>
          <w:rFonts w:ascii="Book Antiqua" w:eastAsia="Times New Roman" w:hAnsi="Book Antiqua" w:cs="Times New Roman"/>
          <w:b/>
          <w:bCs/>
          <w:color w:val="000000"/>
          <w:sz w:val="19"/>
          <w:szCs w:val="19"/>
          <w:lang w:eastAsia="pt-BR"/>
        </w:rPr>
        <w:t>se</w:t>
      </w:r>
      <w:proofErr w:type="gramEnd"/>
      <w:r w:rsidRPr="00D114F9">
        <w:rPr>
          <w:rFonts w:ascii="Book Antiqua" w:eastAsia="Times New Roman" w:hAnsi="Book Antiqua" w:cs="Times New Roman"/>
          <w:b/>
          <w:bCs/>
          <w:color w:val="000000"/>
          <w:sz w:val="19"/>
          <w:szCs w:val="19"/>
          <w:lang w:eastAsia="pt-BR"/>
        </w:rPr>
        <w:t xml:space="preserve"> o acusado ou condenado violar os deveres a que estiver sujeito durante a sua vigência ou cometer falta grave</w:t>
      </w:r>
      <w:r w:rsidRPr="008C258B">
        <w:rPr>
          <w:rFonts w:ascii="Book Antiqua" w:eastAsia="Times New Roman" w:hAnsi="Book Antiqua" w:cs="Times New Roman"/>
          <w:color w:val="000000"/>
          <w:sz w:val="18"/>
          <w:szCs w:val="18"/>
          <w:lang w:eastAsia="pt-BR"/>
        </w:rPr>
        <w:t xml:space="preserve">. </w:t>
      </w:r>
      <w:hyperlink r:id="rId230" w:anchor="art2" w:history="1">
        <w:r w:rsidRPr="008C258B">
          <w:rPr>
            <w:rFonts w:ascii="Book Antiqua" w:eastAsia="Times New Roman" w:hAnsi="Book Antiqua" w:cs="Times New Roman"/>
            <w:color w:val="0000FF"/>
            <w:sz w:val="16"/>
            <w:szCs w:val="16"/>
            <w:u w:val="single"/>
            <w:lang w:val="en-US" w:eastAsia="pt-BR"/>
          </w:rPr>
          <w:t>(</w:t>
        </w:r>
        <w:proofErr w:type="spellStart"/>
        <w:r w:rsidRPr="008C258B">
          <w:rPr>
            <w:rFonts w:ascii="Book Antiqua" w:eastAsia="Times New Roman" w:hAnsi="Book Antiqua" w:cs="Times New Roman"/>
            <w:color w:val="0000FF"/>
            <w:sz w:val="16"/>
            <w:szCs w:val="16"/>
            <w:u w:val="single"/>
            <w:lang w:val="en-US" w:eastAsia="pt-BR"/>
          </w:rPr>
          <w:t>Incluído</w:t>
        </w:r>
        <w:proofErr w:type="spellEnd"/>
        <w:r w:rsidRPr="008C258B">
          <w:rPr>
            <w:rFonts w:ascii="Book Antiqua" w:eastAsia="Times New Roman" w:hAnsi="Book Antiqua" w:cs="Times New Roman"/>
            <w:color w:val="0000FF"/>
            <w:sz w:val="16"/>
            <w:szCs w:val="16"/>
            <w:u w:val="single"/>
            <w:lang w:val="en-US" w:eastAsia="pt-BR"/>
          </w:rPr>
          <w:t xml:space="preserve"> pela Lei nº 12.258, de 2010)</w:t>
        </w:r>
      </w:hyperlink>
      <w:r w:rsidR="007D31D8" w:rsidRPr="008C258B">
        <w:rPr>
          <w:rFonts w:ascii="Book Antiqua" w:eastAsia="Times New Roman" w:hAnsi="Book Antiqua" w:cs="Times New Roman"/>
          <w:color w:val="0000FF"/>
          <w:sz w:val="16"/>
          <w:szCs w:val="16"/>
          <w:lang w:val="en-US" w:eastAsia="pt-BR"/>
        </w:rPr>
        <w:t xml:space="preserve"> </w:t>
      </w:r>
      <w:r w:rsidR="007D31D8" w:rsidRPr="008C258B">
        <w:rPr>
          <w:rFonts w:ascii="Book Antiqua" w:hAnsi="Book Antiqua"/>
          <w:b/>
          <w:bCs/>
          <w:color w:val="FF0000"/>
          <w:sz w:val="16"/>
          <w:szCs w:val="16"/>
          <w:u w:val="single"/>
        </w:rPr>
        <w:t>(MPRO-2010)</w:t>
      </w:r>
      <w:r w:rsidR="00214A79" w:rsidRPr="008C258B">
        <w:rPr>
          <w:rFonts w:ascii="Book Antiqua" w:eastAsia="Times New Roman" w:hAnsi="Book Antiqua" w:cs="Times New Roman"/>
          <w:color w:val="0000FF"/>
          <w:sz w:val="16"/>
          <w:szCs w:val="16"/>
          <w:lang w:val="en-US" w:eastAsia="pt-BR"/>
        </w:rPr>
        <w:t xml:space="preserve"> </w:t>
      </w:r>
      <w:r w:rsidR="00214A79" w:rsidRPr="008C258B">
        <w:rPr>
          <w:rFonts w:ascii="Book Antiqua" w:eastAsia="Times New Roman" w:hAnsi="Book Antiqua" w:cs="Times New Roman"/>
          <w:b/>
          <w:bCs/>
          <w:color w:val="FF0000"/>
          <w:spacing w:val="-3"/>
          <w:sz w:val="16"/>
          <w:szCs w:val="16"/>
          <w:u w:val="single"/>
          <w:lang w:eastAsia="pt-BR"/>
        </w:rPr>
        <w:t>(MPSP-2011)</w:t>
      </w:r>
      <w:r w:rsidR="00D114F9" w:rsidRPr="008C258B">
        <w:rPr>
          <w:rFonts w:ascii="Book Antiqua" w:eastAsia="Times New Roman" w:hAnsi="Book Antiqua" w:cs="Times New Roman"/>
          <w:b/>
          <w:bCs/>
          <w:color w:val="FF0000"/>
          <w:spacing w:val="-3"/>
          <w:sz w:val="16"/>
          <w:szCs w:val="16"/>
          <w:lang w:eastAsia="pt-BR"/>
        </w:rPr>
        <w:t xml:space="preserve"> </w:t>
      </w:r>
      <w:r w:rsidR="00D114F9" w:rsidRPr="008C258B">
        <w:rPr>
          <w:rFonts w:ascii="Book Antiqua" w:eastAsia="Times New Roman" w:hAnsi="Book Antiqua" w:cs="Times New Roman"/>
          <w:b/>
          <w:bCs/>
          <w:color w:val="FF0000"/>
          <w:spacing w:val="-3"/>
          <w:sz w:val="16"/>
          <w:szCs w:val="16"/>
          <w:u w:val="single"/>
          <w:lang w:eastAsia="pt-BR"/>
        </w:rPr>
        <w:t>(MPDFT-2021)</w:t>
      </w:r>
      <w:r w:rsidR="00CA505A">
        <w:rPr>
          <w:rFonts w:ascii="Book Antiqua" w:eastAsia="Times New Roman" w:hAnsi="Book Antiqua" w:cs="Times New Roman"/>
          <w:b/>
          <w:bCs/>
          <w:color w:val="FF0000"/>
          <w:spacing w:val="-3"/>
          <w:sz w:val="16"/>
          <w:szCs w:val="16"/>
          <w:lang w:eastAsia="pt-BR"/>
        </w:rPr>
        <w:t xml:space="preserve"> </w:t>
      </w:r>
      <w:r w:rsidR="00CA505A" w:rsidRPr="003A6303">
        <w:rPr>
          <w:rStyle w:val="Hyperlink"/>
          <w:rFonts w:ascii="Book Antiqua" w:hAnsi="Book Antiqua" w:cs="Arial"/>
          <w:b/>
          <w:bCs/>
          <w:color w:val="FF0000"/>
          <w:sz w:val="16"/>
          <w:szCs w:val="16"/>
        </w:rPr>
        <w:t>(MPSC-2023)</w:t>
      </w:r>
    </w:p>
    <w:tbl>
      <w:tblPr>
        <w:tblStyle w:val="Tabelacomgrade"/>
        <w:tblW w:w="0" w:type="auto"/>
        <w:shd w:val="clear" w:color="auto" w:fill="CCFFFF"/>
        <w:tblLook w:val="04A0" w:firstRow="1" w:lastRow="0" w:firstColumn="1" w:lastColumn="0" w:noHBand="0" w:noVBand="1"/>
      </w:tblPr>
      <w:tblGrid>
        <w:gridCol w:w="8494"/>
      </w:tblGrid>
      <w:tr w:rsidR="00306E39" w:rsidRPr="0072255E" w14:paraId="688052B5" w14:textId="77777777" w:rsidTr="008E5DAD">
        <w:tc>
          <w:tcPr>
            <w:tcW w:w="8494" w:type="dxa"/>
            <w:shd w:val="clear" w:color="auto" w:fill="CCFFFF"/>
          </w:tcPr>
          <w:p w14:paraId="688F2850" w14:textId="0854C0B3" w:rsidR="0043267C" w:rsidRPr="0072255E" w:rsidRDefault="00306E39" w:rsidP="0043267C">
            <w:pPr>
              <w:jc w:val="both"/>
              <w:rPr>
                <w:rFonts w:ascii="Book Antiqua" w:hAnsi="Book Antiqua" w:cs="Times New Roman"/>
                <w:b/>
                <w:bCs/>
                <w:color w:val="000000"/>
                <w:sz w:val="19"/>
                <w:szCs w:val="19"/>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Pr="0072255E">
              <w:rPr>
                <w:rFonts w:ascii="Book Antiqua" w:eastAsia="Times New Roman" w:hAnsi="Book Antiqua" w:cs="Times New Roman"/>
                <w:sz w:val="19"/>
                <w:szCs w:val="19"/>
                <w:lang w:eastAsia="pt-BR"/>
              </w:rPr>
              <w:t xml:space="preserve">: </w:t>
            </w:r>
            <w:r w:rsidR="0043267C" w:rsidRPr="0072255E">
              <w:rPr>
                <w:rFonts w:ascii="Book Antiqua" w:hAnsi="Book Antiqua" w:cs="Times New Roman"/>
                <w:b/>
                <w:bCs/>
                <w:color w:val="000000"/>
                <w:sz w:val="19"/>
                <w:szCs w:val="19"/>
                <w:highlight w:val="yellow"/>
              </w:rPr>
              <w:t>Comete</w:t>
            </w:r>
            <w:r w:rsidR="0043267C" w:rsidRPr="0072255E">
              <w:rPr>
                <w:rFonts w:ascii="Book Antiqua" w:hAnsi="Book Antiqua" w:cs="Times New Roman"/>
                <w:b/>
                <w:bCs/>
                <w:color w:val="000000"/>
                <w:sz w:val="19"/>
                <w:szCs w:val="19"/>
              </w:rPr>
              <w:t xml:space="preserve"> </w:t>
            </w:r>
            <w:r w:rsidR="0043267C" w:rsidRPr="0072255E">
              <w:rPr>
                <w:rFonts w:ascii="Book Antiqua" w:hAnsi="Book Antiqua" w:cs="Times New Roman"/>
                <w:b/>
                <w:bCs/>
                <w:color w:val="000000"/>
                <w:sz w:val="19"/>
                <w:szCs w:val="19"/>
                <w:shd w:val="clear" w:color="auto" w:fill="F7CAAC" w:themeFill="accent2" w:themeFillTint="66"/>
              </w:rPr>
              <w:t>falta grave</w:t>
            </w:r>
            <w:r w:rsidR="0043267C" w:rsidRPr="0072255E">
              <w:rPr>
                <w:rFonts w:ascii="Book Antiqua" w:hAnsi="Book Antiqua" w:cs="Times New Roman"/>
                <w:b/>
                <w:bCs/>
                <w:color w:val="000000"/>
                <w:sz w:val="19"/>
                <w:szCs w:val="19"/>
              </w:rPr>
              <w:t xml:space="preserve"> </w:t>
            </w:r>
            <w:r w:rsidR="0043267C" w:rsidRPr="0072255E">
              <w:rPr>
                <w:rFonts w:ascii="Book Antiqua" w:hAnsi="Book Antiqua" w:cs="Times New Roman"/>
                <w:b/>
                <w:bCs/>
                <w:color w:val="000000"/>
                <w:sz w:val="19"/>
                <w:szCs w:val="19"/>
                <w:highlight w:val="green"/>
              </w:rPr>
              <w:t>o apenado</w:t>
            </w:r>
            <w:r w:rsidR="0043267C" w:rsidRPr="0072255E">
              <w:rPr>
                <w:rFonts w:ascii="Book Antiqua" w:hAnsi="Book Antiqua" w:cs="Times New Roman"/>
                <w:b/>
                <w:bCs/>
                <w:color w:val="000000"/>
                <w:sz w:val="19"/>
                <w:szCs w:val="19"/>
              </w:rPr>
              <w:t xml:space="preserve"> que </w:t>
            </w:r>
            <w:r w:rsidR="0043267C" w:rsidRPr="0072255E">
              <w:rPr>
                <w:rFonts w:ascii="Book Antiqua" w:hAnsi="Book Antiqua" w:cs="Times New Roman"/>
                <w:b/>
                <w:bCs/>
                <w:color w:val="000000"/>
                <w:sz w:val="19"/>
                <w:szCs w:val="19"/>
                <w:highlight w:val="yellow"/>
              </w:rPr>
              <w:t>viola a zona de monitoramento eletrônico</w:t>
            </w:r>
            <w:r w:rsidR="0043267C" w:rsidRPr="0072255E">
              <w:rPr>
                <w:rFonts w:ascii="Book Antiqua" w:hAnsi="Book Antiqua" w:cs="Times New Roman"/>
                <w:b/>
                <w:bCs/>
                <w:color w:val="000000"/>
                <w:sz w:val="19"/>
                <w:szCs w:val="19"/>
              </w:rPr>
              <w:t xml:space="preserve">. Apenado que está em prisão domiciliar, com o uso de tornozeleira eletrônica, e viola o perímetro (zona) do monitoramento: esta conduta configura falta grave, nos termos do art. 50, V, da LEP. </w:t>
            </w:r>
            <w:r w:rsidR="0043267C" w:rsidRPr="0072255E">
              <w:rPr>
                <w:rFonts w:ascii="Book Antiqua" w:hAnsi="Book Antiqua" w:cs="Times New Roman"/>
                <w:color w:val="000000"/>
                <w:sz w:val="19"/>
                <w:szCs w:val="19"/>
              </w:rPr>
              <w:t>STJ. 6ª T. HC 481699/RS, Rel. Min. Sebastião Reis Júnior, j. 12/03/19</w:t>
            </w:r>
            <w:r w:rsidR="0043267C" w:rsidRPr="0072255E">
              <w:rPr>
                <w:rFonts w:ascii="Book Antiqua" w:hAnsi="Book Antiqua" w:cs="Times New Roman"/>
                <w:b/>
                <w:bCs/>
                <w:color w:val="000000"/>
                <w:sz w:val="19"/>
                <w:szCs w:val="19"/>
              </w:rPr>
              <w:t>.</w:t>
            </w:r>
          </w:p>
          <w:p w14:paraId="570A86B0" w14:textId="77777777" w:rsidR="0043267C" w:rsidRPr="0072255E" w:rsidRDefault="0043267C" w:rsidP="0043267C">
            <w:pPr>
              <w:jc w:val="both"/>
              <w:rPr>
                <w:rFonts w:ascii="Book Antiqua" w:hAnsi="Book Antiqua" w:cs="Times New Roman"/>
                <w:b/>
                <w:bCs/>
                <w:color w:val="000000"/>
                <w:sz w:val="19"/>
                <w:szCs w:val="19"/>
              </w:rPr>
            </w:pPr>
          </w:p>
          <w:p w14:paraId="49DDF0EB" w14:textId="457C1473" w:rsidR="0043267C" w:rsidRPr="0072255E" w:rsidRDefault="0043267C" w:rsidP="0043267C">
            <w:pPr>
              <w:jc w:val="both"/>
              <w:rPr>
                <w:rFonts w:ascii="Book Antiqua" w:hAnsi="Book Antiqua" w:cs="Times New Roman"/>
                <w:color w:val="000000"/>
                <w:sz w:val="19"/>
                <w:szCs w:val="19"/>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Pr="0072255E">
              <w:rPr>
                <w:rFonts w:ascii="Book Antiqua" w:eastAsia="Times New Roman" w:hAnsi="Book Antiqua" w:cs="Times New Roman"/>
                <w:sz w:val="19"/>
                <w:szCs w:val="19"/>
                <w:lang w:eastAsia="pt-BR"/>
              </w:rPr>
              <w:t xml:space="preserve">: </w:t>
            </w:r>
            <w:r w:rsidRPr="0072255E">
              <w:rPr>
                <w:rFonts w:ascii="Book Antiqua" w:hAnsi="Book Antiqua" w:cs="Times New Roman"/>
                <w:b/>
                <w:bCs/>
                <w:color w:val="000000"/>
                <w:sz w:val="19"/>
                <w:szCs w:val="19"/>
                <w:highlight w:val="yellow"/>
              </w:rPr>
              <w:t>De acordo com o art. 50, VI, da LEP</w:t>
            </w:r>
            <w:r w:rsidRPr="0072255E">
              <w:rPr>
                <w:rFonts w:ascii="Book Antiqua" w:hAnsi="Book Antiqua" w:cs="Times New Roman"/>
                <w:b/>
                <w:bCs/>
                <w:color w:val="000000"/>
                <w:sz w:val="19"/>
                <w:szCs w:val="19"/>
              </w:rPr>
              <w:t xml:space="preserve">, </w:t>
            </w:r>
            <w:r w:rsidRPr="0072255E">
              <w:rPr>
                <w:rFonts w:ascii="Book Antiqua" w:hAnsi="Book Antiqua" w:cs="Times New Roman"/>
                <w:b/>
                <w:bCs/>
                <w:color w:val="000000"/>
                <w:sz w:val="19"/>
                <w:szCs w:val="19"/>
                <w:shd w:val="clear" w:color="auto" w:fill="F7CAAC" w:themeFill="accent2" w:themeFillTint="66"/>
              </w:rPr>
              <w:t>comete falta grave</w:t>
            </w:r>
            <w:r w:rsidRPr="0072255E">
              <w:rPr>
                <w:rFonts w:ascii="Book Antiqua" w:hAnsi="Book Antiqua" w:cs="Times New Roman"/>
                <w:b/>
                <w:bCs/>
                <w:color w:val="000000"/>
                <w:sz w:val="19"/>
                <w:szCs w:val="19"/>
              </w:rPr>
              <w:t xml:space="preserve"> o </w:t>
            </w:r>
            <w:r w:rsidRPr="0072255E">
              <w:rPr>
                <w:rFonts w:ascii="Book Antiqua" w:hAnsi="Book Antiqua" w:cs="Times New Roman"/>
                <w:b/>
                <w:bCs/>
                <w:color w:val="000000"/>
                <w:sz w:val="19"/>
                <w:szCs w:val="19"/>
                <w:highlight w:val="yellow"/>
              </w:rPr>
              <w:t>condenado à pena privativa de liberdade</w:t>
            </w:r>
            <w:r w:rsidRPr="0072255E">
              <w:rPr>
                <w:rFonts w:ascii="Book Antiqua" w:hAnsi="Book Antiqua" w:cs="Times New Roman"/>
                <w:b/>
                <w:bCs/>
                <w:color w:val="000000"/>
                <w:sz w:val="19"/>
                <w:szCs w:val="19"/>
              </w:rPr>
              <w:t xml:space="preserve"> </w:t>
            </w:r>
            <w:r w:rsidRPr="0072255E">
              <w:rPr>
                <w:rFonts w:ascii="Book Antiqua" w:hAnsi="Book Antiqua" w:cs="Times New Roman"/>
                <w:b/>
                <w:bCs/>
                <w:color w:val="000000"/>
                <w:sz w:val="19"/>
                <w:szCs w:val="19"/>
                <w:highlight w:val="green"/>
              </w:rPr>
              <w:t xml:space="preserve">que </w:t>
            </w:r>
            <w:proofErr w:type="spellStart"/>
            <w:r w:rsidRPr="0072255E">
              <w:rPr>
                <w:rFonts w:ascii="Book Antiqua" w:hAnsi="Book Antiqua" w:cs="Times New Roman"/>
                <w:b/>
                <w:bCs/>
                <w:color w:val="000000"/>
                <w:sz w:val="19"/>
                <w:szCs w:val="19"/>
                <w:highlight w:val="green"/>
              </w:rPr>
              <w:t>inobservar</w:t>
            </w:r>
            <w:proofErr w:type="spellEnd"/>
            <w:r w:rsidRPr="0072255E">
              <w:rPr>
                <w:rFonts w:ascii="Book Antiqua" w:hAnsi="Book Antiqua" w:cs="Times New Roman"/>
                <w:b/>
                <w:bCs/>
                <w:color w:val="000000"/>
                <w:sz w:val="19"/>
                <w:szCs w:val="19"/>
                <w:highlight w:val="green"/>
              </w:rPr>
              <w:t xml:space="preserve"> as ordens recebidas</w:t>
            </w:r>
            <w:r w:rsidRPr="0072255E">
              <w:rPr>
                <w:rFonts w:ascii="Book Antiqua" w:hAnsi="Book Antiqua" w:cs="Times New Roman"/>
                <w:b/>
                <w:bCs/>
                <w:color w:val="000000"/>
                <w:sz w:val="19"/>
                <w:szCs w:val="19"/>
              </w:rPr>
              <w:t xml:space="preserve"> (art. 39, V, da LEP), como é a hipótese de </w:t>
            </w:r>
            <w:r w:rsidRPr="0072255E">
              <w:rPr>
                <w:rFonts w:ascii="Book Antiqua" w:hAnsi="Book Antiqua" w:cs="Times New Roman"/>
                <w:b/>
                <w:bCs/>
                <w:color w:val="000000"/>
                <w:sz w:val="19"/>
                <w:szCs w:val="19"/>
                <w:shd w:val="clear" w:color="auto" w:fill="F7CAAC" w:themeFill="accent2" w:themeFillTint="66"/>
              </w:rPr>
              <w:t>violação da zona de monitoramento</w:t>
            </w:r>
            <w:r w:rsidRPr="0072255E">
              <w:rPr>
                <w:rFonts w:ascii="Book Antiqua" w:hAnsi="Book Antiqua" w:cs="Times New Roman"/>
                <w:b/>
                <w:bCs/>
                <w:color w:val="000000"/>
                <w:sz w:val="19"/>
                <w:szCs w:val="19"/>
              </w:rPr>
              <w:t xml:space="preserve">. </w:t>
            </w:r>
            <w:r w:rsidRPr="0072255E">
              <w:rPr>
                <w:rFonts w:ascii="Book Antiqua" w:hAnsi="Book Antiqua" w:cs="Times New Roman"/>
                <w:color w:val="000000"/>
                <w:sz w:val="19"/>
                <w:szCs w:val="19"/>
              </w:rPr>
              <w:t xml:space="preserve">STJ. 5ª T. </w:t>
            </w:r>
            <w:proofErr w:type="spellStart"/>
            <w:r w:rsidRPr="0072255E">
              <w:rPr>
                <w:rFonts w:ascii="Book Antiqua" w:hAnsi="Book Antiqua" w:cs="Times New Roman"/>
                <w:color w:val="000000"/>
                <w:sz w:val="19"/>
                <w:szCs w:val="19"/>
              </w:rPr>
              <w:t>AgRg</w:t>
            </w:r>
            <w:proofErr w:type="spellEnd"/>
            <w:r w:rsidRPr="0072255E">
              <w:rPr>
                <w:rFonts w:ascii="Book Antiqua" w:hAnsi="Book Antiqua" w:cs="Times New Roman"/>
                <w:color w:val="000000"/>
                <w:sz w:val="19"/>
                <w:szCs w:val="19"/>
              </w:rPr>
              <w:t xml:space="preserve"> no REsp 1798047/RS, Rel. Min. Reynaldo Soares da Fonseca, j</w:t>
            </w:r>
            <w:r w:rsidR="005B4C93">
              <w:rPr>
                <w:rFonts w:ascii="Book Antiqua" w:hAnsi="Book Antiqua" w:cs="Times New Roman"/>
                <w:color w:val="000000"/>
                <w:sz w:val="19"/>
                <w:szCs w:val="19"/>
              </w:rPr>
              <w:t>.</w:t>
            </w:r>
            <w:r w:rsidRPr="0072255E">
              <w:rPr>
                <w:rFonts w:ascii="Book Antiqua" w:hAnsi="Book Antiqua" w:cs="Times New Roman"/>
                <w:color w:val="000000"/>
                <w:sz w:val="19"/>
                <w:szCs w:val="19"/>
              </w:rPr>
              <w:t xml:space="preserve"> 14/05/19.</w:t>
            </w:r>
          </w:p>
          <w:p w14:paraId="62703F2F" w14:textId="77777777" w:rsidR="0043267C" w:rsidRPr="0072255E" w:rsidRDefault="0043267C" w:rsidP="0043267C">
            <w:pPr>
              <w:jc w:val="both"/>
              <w:rPr>
                <w:rFonts w:ascii="Book Antiqua" w:hAnsi="Book Antiqua" w:cs="Times New Roman"/>
                <w:color w:val="000000"/>
                <w:sz w:val="19"/>
                <w:szCs w:val="19"/>
              </w:rPr>
            </w:pPr>
          </w:p>
          <w:p w14:paraId="0734E9C9" w14:textId="3B9B30EB" w:rsidR="0043267C" w:rsidRPr="0072255E" w:rsidRDefault="0043267C" w:rsidP="0043267C">
            <w:pPr>
              <w:jc w:val="both"/>
              <w:rPr>
                <w:rFonts w:ascii="Book Antiqua" w:hAnsi="Book Antiqua" w:cs="Times New Roman"/>
                <w:b/>
                <w:bCs/>
                <w:color w:val="000000"/>
                <w:sz w:val="19"/>
                <w:szCs w:val="19"/>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008708A0">
              <w:rPr>
                <w:rFonts w:ascii="Book Antiqua" w:eastAsia="Times New Roman" w:hAnsi="Book Antiqua" w:cs="Times New Roman"/>
                <w:b/>
                <w:i/>
                <w:color w:val="FF0000"/>
                <w:sz w:val="19"/>
                <w:szCs w:val="19"/>
                <w:lang w:eastAsia="pt-BR"/>
              </w:rPr>
              <w:t>: #</w:t>
            </w:r>
            <w:r w:rsidR="008708A0" w:rsidRPr="008708A0">
              <w:rPr>
                <w:rFonts w:ascii="Book Antiqua" w:eastAsia="Times New Roman" w:hAnsi="Book Antiqua" w:cs="Times New Roman"/>
                <w:b/>
                <w:i/>
                <w:color w:val="FF0000"/>
                <w:sz w:val="19"/>
                <w:szCs w:val="19"/>
                <w:highlight w:val="green"/>
                <w:lang w:eastAsia="pt-BR"/>
              </w:rPr>
              <w:t>MPDFT-2021</w:t>
            </w:r>
            <w:r w:rsidR="00CA505A">
              <w:rPr>
                <w:rFonts w:ascii="Book Antiqua" w:eastAsia="Times New Roman" w:hAnsi="Book Antiqua" w:cs="Times New Roman"/>
                <w:b/>
                <w:i/>
                <w:color w:val="FF0000"/>
                <w:sz w:val="19"/>
                <w:szCs w:val="19"/>
                <w:lang w:eastAsia="pt-BR"/>
              </w:rPr>
              <w:t>: #</w:t>
            </w:r>
            <w:r w:rsidR="00CA505A" w:rsidRPr="00CA505A">
              <w:rPr>
                <w:rFonts w:ascii="Book Antiqua" w:eastAsia="Times New Roman" w:hAnsi="Book Antiqua" w:cs="Times New Roman"/>
                <w:b/>
                <w:i/>
                <w:color w:val="FF0000"/>
                <w:sz w:val="19"/>
                <w:szCs w:val="19"/>
                <w:highlight w:val="green"/>
                <w:lang w:eastAsia="pt-BR"/>
              </w:rPr>
              <w:t>MPSC-2023</w:t>
            </w:r>
            <w:r w:rsidR="00CA505A">
              <w:rPr>
                <w:rFonts w:ascii="Book Antiqua" w:eastAsia="Times New Roman" w:hAnsi="Book Antiqua" w:cs="Times New Roman"/>
                <w:b/>
                <w:i/>
                <w:color w:val="FF0000"/>
                <w:sz w:val="19"/>
                <w:szCs w:val="19"/>
                <w:lang w:eastAsia="pt-BR"/>
              </w:rPr>
              <w:t>: #</w:t>
            </w:r>
            <w:r w:rsidR="00CA505A" w:rsidRPr="00CA505A">
              <w:rPr>
                <w:rFonts w:ascii="Book Antiqua" w:eastAsia="Times New Roman" w:hAnsi="Book Antiqua" w:cs="Times New Roman"/>
                <w:b/>
                <w:i/>
                <w:color w:val="FF0000"/>
                <w:sz w:val="19"/>
                <w:szCs w:val="19"/>
                <w:highlight w:val="green"/>
                <w:lang w:eastAsia="pt-BR"/>
              </w:rPr>
              <w:t>CESPE</w:t>
            </w:r>
            <w:r w:rsidRPr="0072255E">
              <w:rPr>
                <w:rFonts w:ascii="Book Antiqua" w:eastAsia="Times New Roman" w:hAnsi="Book Antiqua" w:cs="Times New Roman"/>
                <w:sz w:val="19"/>
                <w:szCs w:val="19"/>
                <w:lang w:eastAsia="pt-BR"/>
              </w:rPr>
              <w:t xml:space="preserve">: </w:t>
            </w:r>
            <w:r w:rsidRPr="0072255E">
              <w:rPr>
                <w:rFonts w:ascii="Book Antiqua" w:hAnsi="Book Antiqua" w:cs="Times New Roman"/>
                <w:b/>
                <w:bCs/>
                <w:color w:val="000000"/>
                <w:sz w:val="19"/>
                <w:szCs w:val="19"/>
                <w:shd w:val="clear" w:color="auto" w:fill="F7CAAC" w:themeFill="accent2" w:themeFillTint="66"/>
              </w:rPr>
              <w:t>Julgado específico envolvendo saída temporária</w:t>
            </w:r>
            <w:r w:rsidRPr="0072255E">
              <w:rPr>
                <w:rFonts w:ascii="Book Antiqua" w:hAnsi="Book Antiqua" w:cs="Times New Roman"/>
                <w:b/>
                <w:bCs/>
                <w:color w:val="000000"/>
                <w:sz w:val="19"/>
                <w:szCs w:val="19"/>
              </w:rPr>
              <w:t xml:space="preserve">: </w:t>
            </w:r>
            <w:r w:rsidRPr="0072255E">
              <w:rPr>
                <w:rFonts w:ascii="Book Antiqua" w:hAnsi="Book Antiqua" w:cs="Times New Roman"/>
                <w:b/>
                <w:bCs/>
                <w:color w:val="000000"/>
                <w:sz w:val="19"/>
                <w:szCs w:val="19"/>
                <w:highlight w:val="yellow"/>
              </w:rPr>
              <w:t>Apenado está gozando o benefício da saída temporária</w:t>
            </w:r>
            <w:r w:rsidRPr="0072255E">
              <w:rPr>
                <w:rFonts w:ascii="Book Antiqua" w:hAnsi="Book Antiqua" w:cs="Times New Roman"/>
                <w:b/>
                <w:bCs/>
                <w:color w:val="000000"/>
                <w:sz w:val="19"/>
                <w:szCs w:val="19"/>
              </w:rPr>
              <w:t xml:space="preserve"> e </w:t>
            </w:r>
            <w:r w:rsidRPr="0072255E">
              <w:rPr>
                <w:rFonts w:ascii="Book Antiqua" w:hAnsi="Book Antiqua" w:cs="Times New Roman"/>
                <w:b/>
                <w:bCs/>
                <w:color w:val="000000"/>
                <w:sz w:val="19"/>
                <w:szCs w:val="19"/>
                <w:highlight w:val="green"/>
              </w:rPr>
              <w:t>sendo monitorado por tornozeleira eletrônica</w:t>
            </w:r>
            <w:r w:rsidRPr="0072255E">
              <w:rPr>
                <w:rFonts w:ascii="Book Antiqua" w:hAnsi="Book Antiqua" w:cs="Times New Roman"/>
                <w:b/>
                <w:bCs/>
                <w:color w:val="000000"/>
                <w:sz w:val="19"/>
                <w:szCs w:val="19"/>
              </w:rPr>
              <w:t xml:space="preserve">. </w:t>
            </w:r>
            <w:r w:rsidRPr="0072255E">
              <w:rPr>
                <w:rFonts w:ascii="Book Antiqua" w:hAnsi="Book Antiqua" w:cs="Times New Roman"/>
                <w:b/>
                <w:bCs/>
                <w:color w:val="000000"/>
                <w:sz w:val="19"/>
                <w:szCs w:val="19"/>
                <w:highlight w:val="yellow"/>
              </w:rPr>
              <w:t>Ele descumpre o perímetro de inclusão declarado para o período noturno</w:t>
            </w:r>
            <w:r w:rsidRPr="0072255E">
              <w:rPr>
                <w:rFonts w:ascii="Book Antiqua" w:hAnsi="Book Antiqua" w:cs="Times New Roman"/>
                <w:b/>
                <w:bCs/>
                <w:color w:val="000000"/>
                <w:sz w:val="19"/>
                <w:szCs w:val="19"/>
              </w:rPr>
              <w:t>, ou seja, não permanece no endereço que deveria ficar durante a noite e o monitoramento eletrônico detecta essa inobservância:</w:t>
            </w:r>
          </w:p>
          <w:p w14:paraId="13F9733A" w14:textId="77777777" w:rsidR="0043267C" w:rsidRPr="0072255E" w:rsidRDefault="0043267C" w:rsidP="00786A1F">
            <w:pPr>
              <w:ind w:left="595"/>
              <w:jc w:val="both"/>
              <w:rPr>
                <w:rFonts w:ascii="Book Antiqua" w:hAnsi="Book Antiqua" w:cs="Times New Roman"/>
                <w:b/>
                <w:bCs/>
                <w:color w:val="000000"/>
                <w:sz w:val="19"/>
                <w:szCs w:val="19"/>
              </w:rPr>
            </w:pPr>
            <w:r w:rsidRPr="0072255E">
              <w:rPr>
                <w:rFonts w:ascii="Book Antiqua" w:hAnsi="Book Antiqua" w:cs="Times New Roman"/>
                <w:b/>
                <w:bCs/>
                <w:color w:val="000000"/>
                <w:sz w:val="19"/>
                <w:szCs w:val="19"/>
              </w:rPr>
              <w:t xml:space="preserve">• </w:t>
            </w:r>
            <w:r w:rsidRPr="0072255E">
              <w:rPr>
                <w:rFonts w:ascii="Book Antiqua" w:hAnsi="Book Antiqua" w:cs="Times New Roman"/>
                <w:b/>
                <w:bCs/>
                <w:color w:val="000000"/>
                <w:sz w:val="19"/>
                <w:szCs w:val="19"/>
                <w:shd w:val="clear" w:color="auto" w:fill="F7CAAC" w:themeFill="accent2" w:themeFillTint="66"/>
              </w:rPr>
              <w:t>a conduta não configura falta grave</w:t>
            </w:r>
            <w:r w:rsidRPr="0072255E">
              <w:rPr>
                <w:rFonts w:ascii="Book Antiqua" w:hAnsi="Book Antiqua" w:cs="Times New Roman"/>
                <w:b/>
                <w:bCs/>
                <w:color w:val="000000"/>
                <w:sz w:val="19"/>
                <w:szCs w:val="19"/>
              </w:rPr>
              <w:t xml:space="preserve"> </w:t>
            </w:r>
            <w:r w:rsidRPr="0072255E">
              <w:rPr>
                <w:rFonts w:ascii="Book Antiqua" w:hAnsi="Book Antiqua" w:cs="Times New Roman"/>
                <w:b/>
                <w:bCs/>
                <w:color w:val="000000"/>
                <w:sz w:val="19"/>
                <w:szCs w:val="19"/>
                <w:highlight w:val="yellow"/>
              </w:rPr>
              <w:t>porque não se amolda em nenhuma das hipóteses do art. 50 da LEP</w:t>
            </w:r>
            <w:r w:rsidRPr="0072255E">
              <w:rPr>
                <w:rFonts w:ascii="Book Antiqua" w:hAnsi="Book Antiqua" w:cs="Times New Roman"/>
                <w:b/>
                <w:bCs/>
                <w:color w:val="000000"/>
                <w:sz w:val="19"/>
                <w:szCs w:val="19"/>
              </w:rPr>
              <w:t xml:space="preserve">, </w:t>
            </w:r>
            <w:r w:rsidRPr="0072255E">
              <w:rPr>
                <w:rFonts w:ascii="Book Antiqua" w:hAnsi="Book Antiqua" w:cs="Times New Roman"/>
                <w:b/>
                <w:bCs/>
                <w:color w:val="000000"/>
                <w:sz w:val="19"/>
                <w:szCs w:val="19"/>
                <w:highlight w:val="green"/>
              </w:rPr>
              <w:t>cujo rol é taxativo</w:t>
            </w:r>
            <w:r w:rsidRPr="0072255E">
              <w:rPr>
                <w:rFonts w:ascii="Book Antiqua" w:hAnsi="Book Antiqua" w:cs="Times New Roman"/>
                <w:b/>
                <w:bCs/>
                <w:color w:val="000000"/>
                <w:sz w:val="19"/>
                <w:szCs w:val="19"/>
              </w:rPr>
              <w:t>;</w:t>
            </w:r>
          </w:p>
          <w:p w14:paraId="63C63C2E" w14:textId="77777777" w:rsidR="0043267C" w:rsidRPr="0072255E" w:rsidRDefault="0043267C" w:rsidP="00786A1F">
            <w:pPr>
              <w:ind w:left="595"/>
              <w:jc w:val="both"/>
              <w:rPr>
                <w:rFonts w:ascii="Book Antiqua" w:hAnsi="Book Antiqua" w:cs="Times New Roman"/>
                <w:b/>
                <w:bCs/>
                <w:color w:val="000000"/>
                <w:sz w:val="19"/>
                <w:szCs w:val="19"/>
              </w:rPr>
            </w:pPr>
            <w:r w:rsidRPr="0072255E">
              <w:rPr>
                <w:rFonts w:ascii="Book Antiqua" w:hAnsi="Book Antiqua" w:cs="Times New Roman"/>
                <w:b/>
                <w:bCs/>
                <w:color w:val="000000"/>
                <w:sz w:val="19"/>
                <w:szCs w:val="19"/>
              </w:rPr>
              <w:t xml:space="preserve">• por outro lado, </w:t>
            </w:r>
            <w:r w:rsidRPr="0072255E">
              <w:rPr>
                <w:rFonts w:ascii="Book Antiqua" w:hAnsi="Book Antiqua" w:cs="Times New Roman"/>
                <w:b/>
                <w:bCs/>
                <w:color w:val="000000"/>
                <w:sz w:val="19"/>
                <w:szCs w:val="19"/>
                <w:shd w:val="clear" w:color="auto" w:fill="F7CAAC" w:themeFill="accent2" w:themeFillTint="66"/>
              </w:rPr>
              <w:t>representa descumprimento de condição obrigatória</w:t>
            </w:r>
            <w:r w:rsidRPr="0072255E">
              <w:rPr>
                <w:rFonts w:ascii="Book Antiqua" w:hAnsi="Book Antiqua" w:cs="Times New Roman"/>
                <w:b/>
                <w:bCs/>
                <w:color w:val="000000"/>
                <w:sz w:val="19"/>
                <w:szCs w:val="19"/>
              </w:rPr>
              <w:t xml:space="preserve">, </w:t>
            </w:r>
            <w:r w:rsidRPr="0072255E">
              <w:rPr>
                <w:rFonts w:ascii="Book Antiqua" w:hAnsi="Book Antiqua" w:cs="Times New Roman"/>
                <w:b/>
                <w:bCs/>
                <w:color w:val="000000"/>
                <w:sz w:val="19"/>
                <w:szCs w:val="19"/>
                <w:highlight w:val="green"/>
              </w:rPr>
              <w:t>que autoriza sanção disciplinar</w:t>
            </w:r>
            <w:r w:rsidRPr="0072255E">
              <w:rPr>
                <w:rFonts w:ascii="Book Antiqua" w:hAnsi="Book Antiqua" w:cs="Times New Roman"/>
                <w:b/>
                <w:bCs/>
                <w:color w:val="000000"/>
                <w:sz w:val="19"/>
                <w:szCs w:val="19"/>
              </w:rPr>
              <w:t xml:space="preserve">, </w:t>
            </w:r>
            <w:r w:rsidRPr="0072255E">
              <w:rPr>
                <w:rFonts w:ascii="Book Antiqua" w:hAnsi="Book Antiqua" w:cs="Times New Roman"/>
                <w:b/>
                <w:bCs/>
                <w:color w:val="000000"/>
                <w:sz w:val="19"/>
                <w:szCs w:val="19"/>
                <w:highlight w:val="yellow"/>
              </w:rPr>
              <w:t>nos termos do art. 146-C, parágrafo único da LEP</w:t>
            </w:r>
            <w:r w:rsidRPr="0072255E">
              <w:rPr>
                <w:rFonts w:ascii="Book Antiqua" w:hAnsi="Book Antiqua" w:cs="Times New Roman"/>
                <w:b/>
                <w:bCs/>
                <w:color w:val="000000"/>
                <w:sz w:val="19"/>
                <w:szCs w:val="19"/>
              </w:rPr>
              <w:t>.</w:t>
            </w:r>
          </w:p>
          <w:p w14:paraId="46FF8ED2" w14:textId="3522F816" w:rsidR="0043267C" w:rsidRPr="0072255E" w:rsidRDefault="0043267C" w:rsidP="00786A1F">
            <w:pPr>
              <w:ind w:left="595"/>
              <w:jc w:val="both"/>
              <w:rPr>
                <w:rFonts w:ascii="Book Antiqua" w:hAnsi="Book Antiqua" w:cs="Times New Roman"/>
                <w:b/>
                <w:bCs/>
                <w:color w:val="000000"/>
                <w:sz w:val="19"/>
                <w:szCs w:val="19"/>
              </w:rPr>
            </w:pPr>
            <w:r w:rsidRPr="0072255E">
              <w:rPr>
                <w:rFonts w:ascii="Book Antiqua" w:hAnsi="Book Antiqua" w:cs="Times New Roman"/>
                <w:color w:val="000000"/>
                <w:sz w:val="19"/>
                <w:szCs w:val="19"/>
              </w:rPr>
              <w:t>STJ. 6ª T. REsp 1519802-SP, Rel. Min. Maria Thereza de Assis Moura, j. 10/11/16</w:t>
            </w:r>
            <w:r w:rsidRPr="0072255E">
              <w:rPr>
                <w:rFonts w:ascii="Book Antiqua" w:hAnsi="Book Antiqua" w:cs="Times New Roman"/>
                <w:b/>
                <w:bCs/>
                <w:color w:val="000000"/>
                <w:sz w:val="19"/>
                <w:szCs w:val="19"/>
              </w:rPr>
              <w:t xml:space="preserve"> (Info 595).</w:t>
            </w:r>
          </w:p>
          <w:p w14:paraId="5516ED86" w14:textId="77777777" w:rsidR="0043267C" w:rsidRPr="0072255E" w:rsidRDefault="0043267C" w:rsidP="0043267C">
            <w:pPr>
              <w:jc w:val="both"/>
              <w:rPr>
                <w:rFonts w:ascii="Book Antiqua" w:hAnsi="Book Antiqua" w:cs="Times New Roman"/>
                <w:color w:val="000000"/>
                <w:sz w:val="19"/>
                <w:szCs w:val="19"/>
              </w:rPr>
            </w:pPr>
          </w:p>
          <w:p w14:paraId="6BA30259" w14:textId="7A710641" w:rsidR="0043267C" w:rsidRPr="0072255E" w:rsidRDefault="0043267C" w:rsidP="0043267C">
            <w:pPr>
              <w:jc w:val="both"/>
              <w:rPr>
                <w:rFonts w:ascii="Book Antiqua" w:hAnsi="Book Antiqua" w:cs="Times New Roman"/>
                <w:color w:val="000000"/>
                <w:sz w:val="19"/>
                <w:szCs w:val="19"/>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Pr="0072255E">
              <w:rPr>
                <w:rFonts w:ascii="Book Antiqua" w:eastAsia="Times New Roman" w:hAnsi="Book Antiqua" w:cs="Times New Roman"/>
                <w:sz w:val="19"/>
                <w:szCs w:val="19"/>
                <w:lang w:eastAsia="pt-BR"/>
              </w:rPr>
              <w:t>:</w:t>
            </w:r>
            <w:r w:rsidR="00DE73A4" w:rsidRPr="0072255E">
              <w:rPr>
                <w:rFonts w:ascii="Book Antiqua" w:eastAsia="Times New Roman" w:hAnsi="Book Antiqua" w:cs="Times New Roman"/>
                <w:sz w:val="19"/>
                <w:szCs w:val="19"/>
                <w:lang w:eastAsia="pt-BR"/>
              </w:rPr>
              <w:t xml:space="preserve"> </w:t>
            </w:r>
            <w:r w:rsidRPr="0072255E">
              <w:rPr>
                <w:rFonts w:ascii="Book Antiqua" w:hAnsi="Book Antiqua" w:cs="Times New Roman"/>
                <w:b/>
                <w:bCs/>
                <w:color w:val="000000"/>
                <w:sz w:val="19"/>
                <w:szCs w:val="19"/>
                <w:highlight w:val="magenta"/>
              </w:rPr>
              <w:t>Não confundir</w:t>
            </w:r>
            <w:r w:rsidRPr="0072255E">
              <w:rPr>
                <w:rFonts w:ascii="Book Antiqua" w:hAnsi="Book Antiqua" w:cs="Times New Roman"/>
                <w:color w:val="000000"/>
                <w:sz w:val="19"/>
                <w:szCs w:val="19"/>
              </w:rPr>
              <w:t>:</w:t>
            </w:r>
          </w:p>
          <w:p w14:paraId="679DF3E9" w14:textId="77777777" w:rsidR="0043267C" w:rsidRPr="0072255E" w:rsidRDefault="0043267C" w:rsidP="00786A1F">
            <w:pPr>
              <w:ind w:left="595"/>
              <w:jc w:val="both"/>
              <w:rPr>
                <w:rFonts w:ascii="Book Antiqua" w:hAnsi="Book Antiqua" w:cs="Times New Roman"/>
                <w:color w:val="000000"/>
                <w:sz w:val="19"/>
                <w:szCs w:val="19"/>
              </w:rPr>
            </w:pPr>
            <w:r w:rsidRPr="0072255E">
              <w:rPr>
                <w:rFonts w:ascii="Book Antiqua" w:hAnsi="Book Antiqua" w:cs="Times New Roman"/>
                <w:color w:val="000000"/>
                <w:sz w:val="19"/>
                <w:szCs w:val="19"/>
              </w:rPr>
              <w:t xml:space="preserve">• </w:t>
            </w:r>
            <w:r w:rsidRPr="0072255E">
              <w:rPr>
                <w:rFonts w:ascii="Book Antiqua" w:hAnsi="Book Antiqua" w:cs="Times New Roman"/>
                <w:b/>
                <w:bCs/>
                <w:color w:val="000000"/>
                <w:sz w:val="19"/>
                <w:szCs w:val="19"/>
              </w:rPr>
              <w:t>Apenado que descumpre o perímetro (zona) estabelecido para tornozeleira eletrônica</w:t>
            </w:r>
            <w:r w:rsidRPr="0072255E">
              <w:rPr>
                <w:rFonts w:ascii="Book Antiqua" w:hAnsi="Book Antiqua" w:cs="Times New Roman"/>
                <w:color w:val="000000"/>
                <w:sz w:val="19"/>
                <w:szCs w:val="19"/>
              </w:rPr>
              <w:t xml:space="preserve">: </w:t>
            </w:r>
            <w:r w:rsidRPr="0072255E">
              <w:rPr>
                <w:rFonts w:ascii="Book Antiqua" w:hAnsi="Book Antiqua" w:cs="Times New Roman"/>
                <w:b/>
                <w:bCs/>
                <w:color w:val="000000"/>
                <w:sz w:val="19"/>
                <w:szCs w:val="19"/>
                <w:highlight w:val="yellow"/>
              </w:rPr>
              <w:t>configura a prática de falta grave</w:t>
            </w:r>
            <w:r w:rsidRPr="0072255E">
              <w:rPr>
                <w:rFonts w:ascii="Book Antiqua" w:hAnsi="Book Antiqua" w:cs="Times New Roman"/>
                <w:color w:val="000000"/>
                <w:sz w:val="19"/>
                <w:szCs w:val="19"/>
              </w:rPr>
              <w:t>.</w:t>
            </w:r>
          </w:p>
          <w:p w14:paraId="31A31AEC" w14:textId="77777777" w:rsidR="0043267C" w:rsidRPr="0072255E" w:rsidRDefault="0043267C" w:rsidP="00786A1F">
            <w:pPr>
              <w:ind w:left="595"/>
              <w:jc w:val="both"/>
              <w:rPr>
                <w:rFonts w:ascii="Book Antiqua" w:hAnsi="Book Antiqua" w:cs="Times New Roman"/>
                <w:b/>
                <w:bCs/>
                <w:color w:val="000000"/>
                <w:sz w:val="19"/>
                <w:szCs w:val="19"/>
              </w:rPr>
            </w:pPr>
            <w:r w:rsidRPr="0072255E">
              <w:rPr>
                <w:rFonts w:ascii="Book Antiqua" w:hAnsi="Book Antiqua" w:cs="Times New Roman"/>
                <w:color w:val="000000"/>
                <w:sz w:val="19"/>
                <w:szCs w:val="19"/>
              </w:rPr>
              <w:t xml:space="preserve">• </w:t>
            </w:r>
            <w:r w:rsidRPr="0072255E">
              <w:rPr>
                <w:rFonts w:ascii="Book Antiqua" w:hAnsi="Book Antiqua" w:cs="Times New Roman"/>
                <w:b/>
                <w:bCs/>
                <w:color w:val="000000"/>
                <w:sz w:val="19"/>
                <w:szCs w:val="19"/>
              </w:rPr>
              <w:t xml:space="preserve">Apenado que, durante saída temporária, descumpre o perímetro estabelecido para tornozeleira eletrônica: </w:t>
            </w:r>
            <w:r w:rsidRPr="0072255E">
              <w:rPr>
                <w:rFonts w:ascii="Book Antiqua" w:hAnsi="Book Antiqua" w:cs="Times New Roman"/>
                <w:b/>
                <w:bCs/>
                <w:color w:val="000000"/>
                <w:sz w:val="19"/>
                <w:szCs w:val="19"/>
                <w:highlight w:val="yellow"/>
              </w:rPr>
              <w:t>não configura a prática de falta grave</w:t>
            </w:r>
            <w:r w:rsidRPr="0072255E">
              <w:rPr>
                <w:rFonts w:ascii="Book Antiqua" w:hAnsi="Book Antiqua" w:cs="Times New Roman"/>
                <w:b/>
                <w:bCs/>
                <w:color w:val="000000"/>
                <w:sz w:val="19"/>
                <w:szCs w:val="19"/>
              </w:rPr>
              <w:t xml:space="preserve"> (há um julgado da 6ª Turma do STJ que afirma que, neste caso, não há previsão no rol do art. 50 da LEP).</w:t>
            </w:r>
          </w:p>
          <w:p w14:paraId="594C8B14" w14:textId="77777777" w:rsidR="00306E39" w:rsidRPr="0072255E" w:rsidRDefault="0043267C" w:rsidP="00786A1F">
            <w:pPr>
              <w:ind w:left="595"/>
              <w:jc w:val="both"/>
              <w:rPr>
                <w:rFonts w:ascii="Book Antiqua" w:eastAsia="Times New Roman" w:hAnsi="Book Antiqua" w:cs="Times New Roman"/>
                <w:sz w:val="19"/>
                <w:szCs w:val="19"/>
                <w:lang w:eastAsia="pt-BR"/>
              </w:rPr>
            </w:pPr>
            <w:r w:rsidRPr="0072255E">
              <w:rPr>
                <w:rFonts w:ascii="Book Antiqua" w:hAnsi="Book Antiqua" w:cs="Times New Roman"/>
                <w:b/>
                <w:bCs/>
                <w:color w:val="000000"/>
                <w:sz w:val="19"/>
                <w:szCs w:val="19"/>
              </w:rPr>
              <w:t xml:space="preserve">• Apenado que rompe a tornozeleira eletrônica ou mantém a bateria sem carga suficiente: </w:t>
            </w:r>
            <w:r w:rsidRPr="0072255E">
              <w:rPr>
                <w:rFonts w:ascii="Book Antiqua" w:hAnsi="Book Antiqua" w:cs="Times New Roman"/>
                <w:b/>
                <w:bCs/>
                <w:color w:val="000000"/>
                <w:sz w:val="19"/>
                <w:szCs w:val="19"/>
                <w:highlight w:val="yellow"/>
              </w:rPr>
              <w:t>configura falta grave</w:t>
            </w:r>
            <w:r w:rsidRPr="0072255E">
              <w:rPr>
                <w:rFonts w:ascii="Book Antiqua" w:hAnsi="Book Antiqua" w:cs="Times New Roman"/>
                <w:b/>
                <w:bCs/>
                <w:color w:val="000000"/>
                <w:sz w:val="19"/>
                <w:szCs w:val="19"/>
              </w:rPr>
              <w:t xml:space="preserve"> (art. 50, VI, da LEP).</w:t>
            </w:r>
          </w:p>
        </w:tc>
      </w:tr>
    </w:tbl>
    <w:p w14:paraId="49D28E6B" w14:textId="26B50AF5" w:rsidR="00933679" w:rsidRDefault="00933679" w:rsidP="00933679">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933679">
        <w:rPr>
          <w:rFonts w:ascii="Book Antiqua" w:eastAsia="Times New Roman" w:hAnsi="Book Antiqua" w:cs="Times New Roman"/>
          <w:sz w:val="19"/>
          <w:szCs w:val="19"/>
          <w:lang w:eastAsia="pt-BR"/>
        </w:rPr>
        <w:t>Art. 146-E. O condenado por crime contra a mulher por razões da condição do sexo feminino, nos termos do </w:t>
      </w:r>
      <w:hyperlink r:id="rId231" w:anchor="art121a%C2%A71" w:history="1">
        <w:r w:rsidRPr="00933679">
          <w:rPr>
            <w:rStyle w:val="Hyperlink"/>
            <w:rFonts w:ascii="Book Antiqua" w:eastAsia="Times New Roman" w:hAnsi="Book Antiqua" w:cs="Times New Roman"/>
            <w:sz w:val="19"/>
            <w:szCs w:val="19"/>
            <w:lang w:eastAsia="pt-BR"/>
          </w:rPr>
          <w:t>§ 1º do art. 121-A do Decreto-Lei nº 2.848, de 7 de dezembro de 1940</w:t>
        </w:r>
      </w:hyperlink>
      <w:r w:rsidRPr="00933679">
        <w:rPr>
          <w:rFonts w:ascii="Book Antiqua" w:eastAsia="Times New Roman" w:hAnsi="Book Antiqua" w:cs="Times New Roman"/>
          <w:sz w:val="19"/>
          <w:szCs w:val="19"/>
          <w:lang w:eastAsia="pt-BR"/>
        </w:rPr>
        <w:t> (Código Penal), ao usufruir de qualquer benefício em que ocorra a sua saída de estabelecimento penal, será fiscalizado por meio de monitoração eletrônica</w:t>
      </w:r>
      <w:r w:rsidRPr="00933679">
        <w:rPr>
          <w:rFonts w:ascii="Book Antiqua" w:eastAsia="Times New Roman" w:hAnsi="Book Antiqua" w:cs="Times New Roman"/>
          <w:sz w:val="16"/>
          <w:szCs w:val="16"/>
          <w:lang w:eastAsia="pt-BR"/>
        </w:rPr>
        <w:t>.     </w:t>
      </w:r>
      <w:hyperlink r:id="rId232" w:anchor="art5" w:history="1">
        <w:r w:rsidRPr="00933679">
          <w:rPr>
            <w:rStyle w:val="Hyperlink"/>
            <w:rFonts w:ascii="Book Antiqua" w:eastAsia="Times New Roman" w:hAnsi="Book Antiqua" w:cs="Times New Roman"/>
            <w:sz w:val="16"/>
            <w:szCs w:val="16"/>
            <w:lang w:eastAsia="pt-BR"/>
          </w:rPr>
          <w:t>(Incluído pela Lei nº 14.994, de 2024)</w:t>
        </w:r>
      </w:hyperlink>
    </w:p>
    <w:tbl>
      <w:tblPr>
        <w:tblStyle w:val="Tabelacomgrade"/>
        <w:tblW w:w="8500" w:type="dxa"/>
        <w:shd w:val="clear" w:color="auto" w:fill="CCFFFF"/>
        <w:tblLook w:val="04A0" w:firstRow="1" w:lastRow="0" w:firstColumn="1" w:lastColumn="0" w:noHBand="0" w:noVBand="1"/>
      </w:tblPr>
      <w:tblGrid>
        <w:gridCol w:w="8500"/>
      </w:tblGrid>
      <w:tr w:rsidR="00933679" w:rsidRPr="007C6989" w14:paraId="37ADA047" w14:textId="77777777" w:rsidTr="00CA4B49">
        <w:tc>
          <w:tcPr>
            <w:tcW w:w="8500" w:type="dxa"/>
            <w:shd w:val="clear" w:color="auto" w:fill="CCFFFF"/>
          </w:tcPr>
          <w:p w14:paraId="040EC100" w14:textId="77777777" w:rsidR="00933679" w:rsidRPr="006062F5" w:rsidRDefault="00933679" w:rsidP="00CA4B49">
            <w:pPr>
              <w:ind w:firstLine="310"/>
              <w:jc w:val="both"/>
              <w:rPr>
                <w:rFonts w:ascii="Book Antiqua" w:hAnsi="Book Antiqua"/>
                <w:bCs/>
                <w:sz w:val="18"/>
                <w:szCs w:val="18"/>
              </w:rPr>
            </w:pPr>
            <w:r w:rsidRPr="006062F5">
              <w:rPr>
                <w:rFonts w:ascii="Book Antiqua" w:hAnsi="Book Antiqua"/>
                <w:bCs/>
                <w:sz w:val="18"/>
                <w:szCs w:val="18"/>
              </w:rPr>
              <w:t>Art. 121-A. Matar mulher por razões da condição do sexo feminino: (Incluído pela Lei nº 14.994, de 2024)</w:t>
            </w:r>
          </w:p>
          <w:p w14:paraId="450ECDA1" w14:textId="77777777" w:rsidR="00933679" w:rsidRPr="006062F5" w:rsidRDefault="00933679" w:rsidP="00CA4B49">
            <w:pPr>
              <w:ind w:firstLine="310"/>
              <w:jc w:val="both"/>
              <w:rPr>
                <w:rFonts w:ascii="Book Antiqua" w:hAnsi="Book Antiqua"/>
                <w:bCs/>
                <w:sz w:val="18"/>
                <w:szCs w:val="18"/>
              </w:rPr>
            </w:pPr>
            <w:r w:rsidRPr="006062F5">
              <w:rPr>
                <w:rFonts w:ascii="Book Antiqua" w:hAnsi="Book Antiqua"/>
                <w:bCs/>
                <w:sz w:val="18"/>
                <w:szCs w:val="18"/>
              </w:rPr>
              <w:t>Pena – reclusão, de 20 (vinte) a 40 (quarenta) anos. (Incluído pela Lei nº 14.994, de 2024)</w:t>
            </w:r>
          </w:p>
          <w:p w14:paraId="63F36EE8" w14:textId="77777777" w:rsidR="00933679" w:rsidRPr="006062F5" w:rsidRDefault="00933679" w:rsidP="00CA4B49">
            <w:pPr>
              <w:ind w:firstLine="310"/>
              <w:jc w:val="both"/>
              <w:rPr>
                <w:rFonts w:ascii="Book Antiqua" w:hAnsi="Book Antiqua"/>
                <w:bCs/>
                <w:sz w:val="18"/>
                <w:szCs w:val="18"/>
              </w:rPr>
            </w:pPr>
            <w:r w:rsidRPr="006062F5">
              <w:rPr>
                <w:rFonts w:ascii="Book Antiqua" w:hAnsi="Book Antiqua"/>
                <w:bCs/>
                <w:sz w:val="18"/>
                <w:szCs w:val="18"/>
              </w:rPr>
              <w:t>§ 1º Considera-se que há razões da condição do sexo feminino quando o crime envolve: (Incluído pela Lei nº 14.994, de 2024)</w:t>
            </w:r>
          </w:p>
          <w:p w14:paraId="0CF296D2" w14:textId="77777777" w:rsidR="00933679" w:rsidRPr="006062F5" w:rsidRDefault="00933679" w:rsidP="00CA4B49">
            <w:pPr>
              <w:ind w:firstLine="310"/>
              <w:jc w:val="both"/>
              <w:rPr>
                <w:rFonts w:ascii="Book Antiqua" w:hAnsi="Book Antiqua"/>
                <w:bCs/>
                <w:sz w:val="18"/>
                <w:szCs w:val="18"/>
              </w:rPr>
            </w:pPr>
            <w:r w:rsidRPr="006062F5">
              <w:rPr>
                <w:rFonts w:ascii="Book Antiqua" w:hAnsi="Book Antiqua"/>
                <w:bCs/>
                <w:sz w:val="18"/>
                <w:szCs w:val="18"/>
              </w:rPr>
              <w:t xml:space="preserve">I – </w:t>
            </w:r>
            <w:proofErr w:type="gramStart"/>
            <w:r w:rsidRPr="006062F5">
              <w:rPr>
                <w:rFonts w:ascii="Book Antiqua" w:hAnsi="Book Antiqua"/>
                <w:bCs/>
                <w:sz w:val="18"/>
                <w:szCs w:val="18"/>
              </w:rPr>
              <w:t>violência</w:t>
            </w:r>
            <w:proofErr w:type="gramEnd"/>
            <w:r w:rsidRPr="006062F5">
              <w:rPr>
                <w:rFonts w:ascii="Book Antiqua" w:hAnsi="Book Antiqua"/>
                <w:bCs/>
                <w:sz w:val="18"/>
                <w:szCs w:val="18"/>
              </w:rPr>
              <w:t xml:space="preserve"> doméstica e familiar; (Incluído pela Lei nº 14.994, de 2024)</w:t>
            </w:r>
          </w:p>
          <w:p w14:paraId="5190B647" w14:textId="77777777" w:rsidR="00933679" w:rsidRPr="006809D8" w:rsidRDefault="00933679" w:rsidP="00CA4B49">
            <w:pPr>
              <w:ind w:firstLine="310"/>
              <w:jc w:val="both"/>
              <w:rPr>
                <w:rFonts w:ascii="Book Antiqua" w:hAnsi="Book Antiqua"/>
                <w:bCs/>
                <w:sz w:val="19"/>
                <w:szCs w:val="19"/>
              </w:rPr>
            </w:pPr>
            <w:r w:rsidRPr="006062F5">
              <w:rPr>
                <w:rFonts w:ascii="Book Antiqua" w:hAnsi="Book Antiqua"/>
                <w:bCs/>
                <w:sz w:val="18"/>
                <w:szCs w:val="18"/>
              </w:rPr>
              <w:t xml:space="preserve">II – </w:t>
            </w:r>
            <w:proofErr w:type="gramStart"/>
            <w:r w:rsidRPr="006062F5">
              <w:rPr>
                <w:rFonts w:ascii="Book Antiqua" w:hAnsi="Book Antiqua"/>
                <w:bCs/>
                <w:sz w:val="18"/>
                <w:szCs w:val="18"/>
              </w:rPr>
              <w:t>menosprezo ou discriminação</w:t>
            </w:r>
            <w:proofErr w:type="gramEnd"/>
            <w:r w:rsidRPr="006062F5">
              <w:rPr>
                <w:rFonts w:ascii="Book Antiqua" w:hAnsi="Book Antiqua"/>
                <w:bCs/>
                <w:sz w:val="18"/>
                <w:szCs w:val="18"/>
              </w:rPr>
              <w:t xml:space="preserve"> à condição de mulher. (Incluído pela Lei nº 14.994, de 2024)</w:t>
            </w:r>
          </w:p>
        </w:tc>
      </w:tr>
    </w:tbl>
    <w:p w14:paraId="62FCE0F2" w14:textId="7DD37725" w:rsidR="000E7C60" w:rsidRPr="0072255E" w:rsidRDefault="000E7C60" w:rsidP="00933679">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CAPÍTULO II</w:t>
      </w:r>
    </w:p>
    <w:p w14:paraId="1A4E7D88"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Das Penas Restritivas de Direitos</w:t>
      </w:r>
    </w:p>
    <w:p w14:paraId="5032872C" w14:textId="77777777" w:rsidR="00806AF8" w:rsidRPr="0072255E" w:rsidRDefault="00806AF8" w:rsidP="00806AF8">
      <w:pPr>
        <w:spacing w:after="0" w:line="240" w:lineRule="auto"/>
        <w:jc w:val="center"/>
        <w:rPr>
          <w:rFonts w:ascii="Book Antiqua" w:eastAsia="Times New Roman" w:hAnsi="Book Antiqua" w:cs="Times New Roman"/>
          <w:sz w:val="19"/>
          <w:szCs w:val="19"/>
          <w:highlight w:val="green"/>
          <w:lang w:eastAsia="pt-BR"/>
        </w:rPr>
      </w:pPr>
    </w:p>
    <w:p w14:paraId="3D7888BD"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SEÇÃO I</w:t>
      </w:r>
    </w:p>
    <w:p w14:paraId="542287C3"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lastRenderedPageBreak/>
        <w:t>Disposições Gerais</w:t>
      </w:r>
    </w:p>
    <w:p w14:paraId="4BBF1A28" w14:textId="55689062" w:rsidR="000E7C60" w:rsidRPr="00E647B4" w:rsidRDefault="000E7C60" w:rsidP="00195C7F">
      <w:pPr>
        <w:spacing w:before="100" w:beforeAutospacing="1" w:after="100" w:afterAutospacing="1" w:line="240" w:lineRule="auto"/>
        <w:ind w:firstLine="525"/>
        <w:jc w:val="both"/>
        <w:rPr>
          <w:rFonts w:ascii="Book Antiqua" w:hAnsi="Book Antiqua"/>
          <w:b/>
          <w:bCs/>
          <w:color w:val="FF0000"/>
          <w:sz w:val="16"/>
          <w:szCs w:val="16"/>
          <w:u w:val="single"/>
        </w:rPr>
      </w:pPr>
      <w:r w:rsidRPr="0072255E">
        <w:rPr>
          <w:rFonts w:ascii="Book Antiqua" w:eastAsia="Times New Roman" w:hAnsi="Book Antiqua" w:cs="Times New Roman"/>
          <w:b/>
          <w:sz w:val="19"/>
          <w:szCs w:val="19"/>
          <w:highlight w:val="magenta"/>
          <w:lang w:eastAsia="pt-BR"/>
        </w:rPr>
        <w:t>Art. 147</w:t>
      </w:r>
      <w:r w:rsidRPr="0072255E">
        <w:rPr>
          <w:rFonts w:ascii="Book Antiqua" w:eastAsia="Times New Roman" w:hAnsi="Book Antiqua" w:cs="Times New Roman"/>
          <w:sz w:val="19"/>
          <w:szCs w:val="19"/>
          <w:lang w:eastAsia="pt-BR"/>
        </w:rPr>
        <w:t xml:space="preserve">. </w:t>
      </w:r>
      <w:r w:rsidRPr="00D94DA1">
        <w:rPr>
          <w:rFonts w:ascii="Book Antiqua" w:eastAsia="Times New Roman" w:hAnsi="Book Antiqua" w:cs="Times New Roman"/>
          <w:b/>
          <w:bCs/>
          <w:sz w:val="19"/>
          <w:szCs w:val="19"/>
          <w:highlight w:val="cyan"/>
          <w:lang w:eastAsia="pt-BR"/>
        </w:rPr>
        <w:t>Transitada em julgado a sentença que aplicou a pena restritiva de direitos</w:t>
      </w:r>
      <w:r w:rsidRPr="008C258B">
        <w:rPr>
          <w:rFonts w:ascii="Book Antiqua" w:eastAsia="Times New Roman" w:hAnsi="Book Antiqua" w:cs="Times New Roman"/>
          <w:b/>
          <w:bCs/>
          <w:sz w:val="19"/>
          <w:szCs w:val="19"/>
          <w:lang w:eastAsia="pt-BR"/>
        </w:rPr>
        <w:t xml:space="preserve">, o </w:t>
      </w:r>
      <w:r w:rsidRPr="00993AA3">
        <w:rPr>
          <w:rFonts w:ascii="Book Antiqua" w:eastAsia="Times New Roman" w:hAnsi="Book Antiqua" w:cs="Times New Roman"/>
          <w:b/>
          <w:bCs/>
          <w:sz w:val="19"/>
          <w:szCs w:val="19"/>
          <w:highlight w:val="yellow"/>
          <w:lang w:eastAsia="pt-BR"/>
        </w:rPr>
        <w:t>Juiz da execução</w:t>
      </w:r>
      <w:r w:rsidRPr="008C258B">
        <w:rPr>
          <w:rFonts w:ascii="Book Antiqua" w:eastAsia="Times New Roman" w:hAnsi="Book Antiqua" w:cs="Times New Roman"/>
          <w:b/>
          <w:bCs/>
          <w:sz w:val="19"/>
          <w:szCs w:val="19"/>
          <w:lang w:eastAsia="pt-BR"/>
        </w:rPr>
        <w:t xml:space="preserve">, </w:t>
      </w:r>
      <w:r w:rsidRPr="00993AA3">
        <w:rPr>
          <w:rFonts w:ascii="Book Antiqua" w:eastAsia="Times New Roman" w:hAnsi="Book Antiqua" w:cs="Times New Roman"/>
          <w:b/>
          <w:bCs/>
          <w:sz w:val="19"/>
          <w:szCs w:val="19"/>
          <w:highlight w:val="cyan"/>
          <w:lang w:eastAsia="pt-BR"/>
        </w:rPr>
        <w:t>de ofício</w:t>
      </w:r>
      <w:r w:rsidRPr="008C258B">
        <w:rPr>
          <w:rFonts w:ascii="Book Antiqua" w:eastAsia="Times New Roman" w:hAnsi="Book Antiqua" w:cs="Times New Roman"/>
          <w:b/>
          <w:bCs/>
          <w:sz w:val="19"/>
          <w:szCs w:val="19"/>
          <w:lang w:eastAsia="pt-BR"/>
        </w:rPr>
        <w:t xml:space="preserve"> ou </w:t>
      </w:r>
      <w:r w:rsidRPr="00993AA3">
        <w:rPr>
          <w:rFonts w:ascii="Book Antiqua" w:eastAsia="Times New Roman" w:hAnsi="Book Antiqua" w:cs="Times New Roman"/>
          <w:b/>
          <w:bCs/>
          <w:sz w:val="19"/>
          <w:szCs w:val="19"/>
          <w:highlight w:val="cyan"/>
          <w:lang w:eastAsia="pt-BR"/>
        </w:rPr>
        <w:t>a requerimento</w:t>
      </w:r>
      <w:r w:rsidRPr="008C258B">
        <w:rPr>
          <w:rFonts w:ascii="Book Antiqua" w:eastAsia="Times New Roman" w:hAnsi="Book Antiqua" w:cs="Times New Roman"/>
          <w:b/>
          <w:bCs/>
          <w:sz w:val="19"/>
          <w:szCs w:val="19"/>
          <w:lang w:eastAsia="pt-BR"/>
        </w:rPr>
        <w:t xml:space="preserve"> do Ministério Público, promoverá a execução, podendo, para tanto, requisitar, quando necessário, a colaboração de entidades públicas ou solicitá-la a particulares</w:t>
      </w:r>
      <w:r w:rsidRPr="008C258B">
        <w:rPr>
          <w:rFonts w:ascii="Book Antiqua" w:eastAsia="Times New Roman" w:hAnsi="Book Antiqua" w:cs="Times New Roman"/>
          <w:sz w:val="18"/>
          <w:szCs w:val="18"/>
          <w:lang w:eastAsia="pt-BR"/>
        </w:rPr>
        <w:t>.</w:t>
      </w:r>
      <w:r w:rsidR="004845C7" w:rsidRPr="008C258B">
        <w:rPr>
          <w:rFonts w:ascii="Book Antiqua" w:eastAsia="Times New Roman" w:hAnsi="Book Antiqua" w:cs="Times New Roman"/>
          <w:sz w:val="18"/>
          <w:szCs w:val="18"/>
          <w:lang w:eastAsia="pt-BR"/>
        </w:rPr>
        <w:t xml:space="preserve"> </w:t>
      </w:r>
      <w:bookmarkStart w:id="119" w:name="_Hlk95569877"/>
      <w:r w:rsidR="006076CE" w:rsidRPr="008C258B">
        <w:rPr>
          <w:rFonts w:ascii="Book Antiqua" w:hAnsi="Book Antiqua"/>
          <w:b/>
          <w:bCs/>
          <w:color w:val="FF0000"/>
          <w:sz w:val="16"/>
          <w:szCs w:val="16"/>
          <w:u w:val="single"/>
        </w:rPr>
        <w:t>(PCAL-2012)</w:t>
      </w:r>
      <w:bookmarkEnd w:id="119"/>
      <w:r w:rsidR="003E4D94" w:rsidRPr="008C258B">
        <w:rPr>
          <w:rFonts w:ascii="Book Antiqua" w:eastAsia="Times New Roman" w:hAnsi="Book Antiqua" w:cs="Times New Roman"/>
          <w:sz w:val="18"/>
          <w:szCs w:val="18"/>
          <w:lang w:eastAsia="pt-BR"/>
        </w:rPr>
        <w:t xml:space="preserve"> </w:t>
      </w:r>
      <w:r w:rsidR="003E4D94" w:rsidRPr="008C258B">
        <w:rPr>
          <w:rFonts w:ascii="Book Antiqua" w:eastAsia="Times New Roman" w:hAnsi="Book Antiqua" w:cs="Times New Roman"/>
          <w:b/>
          <w:color w:val="FF0000"/>
          <w:sz w:val="16"/>
          <w:szCs w:val="16"/>
          <w:u w:val="single"/>
          <w:lang w:eastAsia="pt-BR"/>
        </w:rPr>
        <w:t>(TRF5-2017)</w:t>
      </w:r>
      <w:r w:rsidR="00E647B4">
        <w:rPr>
          <w:rFonts w:ascii="Book Antiqua" w:eastAsia="Times New Roman" w:hAnsi="Book Antiqua" w:cs="Times New Roman"/>
          <w:b/>
          <w:color w:val="FF0000"/>
          <w:sz w:val="16"/>
          <w:szCs w:val="16"/>
          <w:lang w:eastAsia="pt-BR"/>
        </w:rPr>
        <w:t xml:space="preserve"> </w:t>
      </w:r>
      <w:bookmarkStart w:id="120" w:name="_Hlk102672167"/>
      <w:r w:rsidR="00E647B4" w:rsidRPr="00C66BAA">
        <w:rPr>
          <w:rFonts w:ascii="Book Antiqua" w:eastAsia="Times New Roman" w:hAnsi="Book Antiqua" w:cs="Times New Roman"/>
          <w:b/>
          <w:color w:val="FF0000"/>
          <w:sz w:val="16"/>
          <w:szCs w:val="16"/>
          <w:u w:val="single"/>
          <w:lang w:eastAsia="pt-BR"/>
        </w:rPr>
        <w:t>(TJGO-2021)</w:t>
      </w:r>
      <w:bookmarkEnd w:id="120"/>
      <w:r w:rsidR="00E647B4">
        <w:rPr>
          <w:rFonts w:ascii="Book Antiqua" w:eastAsia="Times New Roman" w:hAnsi="Book Antiqua" w:cs="Times New Roman"/>
          <w:b/>
          <w:color w:val="FF0000"/>
          <w:sz w:val="16"/>
          <w:szCs w:val="16"/>
          <w:lang w:eastAsia="pt-BR"/>
        </w:rPr>
        <w:t xml:space="preserve"> </w:t>
      </w:r>
      <w:r w:rsidR="00E647B4">
        <w:rPr>
          <w:rFonts w:ascii="Book Antiqua" w:hAnsi="Book Antiqua"/>
          <w:b/>
          <w:bCs/>
          <w:color w:val="FF0000"/>
          <w:sz w:val="16"/>
          <w:szCs w:val="16"/>
          <w:u w:val="single"/>
        </w:rPr>
        <w:t>(DPEGO-2021)</w:t>
      </w:r>
      <w:r w:rsidR="00F84065">
        <w:rPr>
          <w:rFonts w:ascii="Book Antiqua" w:eastAsia="Times New Roman" w:hAnsi="Book Antiqua" w:cs="Times New Roman"/>
          <w:b/>
          <w:color w:val="FF0000"/>
          <w:sz w:val="16"/>
          <w:szCs w:val="16"/>
          <w:lang w:eastAsia="pt-BR"/>
        </w:rPr>
        <w:t xml:space="preserve"> </w:t>
      </w:r>
      <w:r w:rsidR="00F84065">
        <w:rPr>
          <w:rFonts w:ascii="Book Antiqua" w:hAnsi="Book Antiqua"/>
          <w:b/>
          <w:bCs/>
          <w:color w:val="FF0000"/>
          <w:sz w:val="16"/>
          <w:szCs w:val="16"/>
          <w:u w:val="single"/>
        </w:rPr>
        <w:t>(PCMS-2021)</w:t>
      </w:r>
      <w:r w:rsidR="00D94DA1">
        <w:rPr>
          <w:rFonts w:ascii="Book Antiqua" w:hAnsi="Book Antiqua"/>
          <w:b/>
          <w:bCs/>
          <w:color w:val="FF0000"/>
          <w:sz w:val="16"/>
          <w:szCs w:val="16"/>
        </w:rPr>
        <w:t xml:space="preserve"> </w:t>
      </w:r>
      <w:r w:rsidR="00D94DA1">
        <w:rPr>
          <w:rFonts w:ascii="Book Antiqua" w:hAnsi="Book Antiqua"/>
          <w:b/>
          <w:bCs/>
          <w:color w:val="FF0000"/>
          <w:sz w:val="16"/>
          <w:szCs w:val="16"/>
          <w:u w:val="single"/>
        </w:rPr>
        <w:t>(DPEMT-2022)</w:t>
      </w:r>
      <w:r w:rsidR="00993AA3">
        <w:rPr>
          <w:rFonts w:ascii="Book Antiqua" w:hAnsi="Book Antiqua"/>
          <w:b/>
          <w:bCs/>
          <w:color w:val="FF0000"/>
          <w:sz w:val="16"/>
          <w:szCs w:val="16"/>
        </w:rPr>
        <w:t xml:space="preserve"> </w:t>
      </w:r>
      <w:r w:rsidR="00E647B4">
        <w:rPr>
          <w:rFonts w:ascii="Book Antiqua" w:hAnsi="Book Antiqua"/>
          <w:b/>
          <w:bCs/>
          <w:color w:val="FF0000"/>
          <w:sz w:val="16"/>
          <w:szCs w:val="16"/>
          <w:u w:val="single"/>
        </w:rPr>
        <w:t>(PCMS-2021)</w:t>
      </w:r>
      <w:r w:rsidR="00E647B4">
        <w:rPr>
          <w:rFonts w:ascii="Book Antiqua" w:hAnsi="Book Antiqua"/>
          <w:b/>
          <w:bCs/>
          <w:color w:val="FF0000"/>
          <w:sz w:val="16"/>
          <w:szCs w:val="16"/>
        </w:rPr>
        <w:t xml:space="preserve"> </w:t>
      </w:r>
      <w:r w:rsidR="00E647B4">
        <w:rPr>
          <w:rFonts w:ascii="Book Antiqua" w:hAnsi="Book Antiqua"/>
          <w:b/>
          <w:bCs/>
          <w:color w:val="FF0000"/>
          <w:sz w:val="16"/>
          <w:szCs w:val="16"/>
          <w:u w:val="single"/>
        </w:rPr>
        <w:t>(DPEMT-2022)</w:t>
      </w:r>
      <w:r w:rsidR="00E647B4">
        <w:rPr>
          <w:rFonts w:ascii="Book Antiqua" w:eastAsia="Times New Roman" w:hAnsi="Book Antiqua" w:cs="Times New Roman"/>
          <w:b/>
          <w:color w:val="FF0000"/>
          <w:sz w:val="16"/>
          <w:szCs w:val="16"/>
          <w:lang w:eastAsia="pt-BR"/>
        </w:rPr>
        <w:t xml:space="preserve"> </w:t>
      </w:r>
      <w:bookmarkStart w:id="121" w:name="_Hlk136875621"/>
      <w:r w:rsidR="00E647B4">
        <w:rPr>
          <w:rFonts w:ascii="Book Antiqua" w:eastAsia="Times New Roman" w:hAnsi="Book Antiqua" w:cs="Times New Roman"/>
          <w:b/>
          <w:color w:val="FF0000"/>
          <w:sz w:val="16"/>
          <w:szCs w:val="16"/>
          <w:u w:val="single"/>
          <w:lang w:eastAsia="pt-BR"/>
        </w:rPr>
        <w:t>(DPESE-2022)</w:t>
      </w:r>
      <w:bookmarkEnd w:id="121"/>
      <w:r w:rsidR="00E647B4">
        <w:rPr>
          <w:rFonts w:ascii="Book Antiqua" w:eastAsia="Times New Roman" w:hAnsi="Book Antiqua" w:cs="Times New Roman"/>
          <w:b/>
          <w:color w:val="FF0000"/>
          <w:sz w:val="16"/>
          <w:szCs w:val="16"/>
          <w:lang w:eastAsia="pt-BR"/>
        </w:rPr>
        <w:t xml:space="preserve"> </w:t>
      </w:r>
      <w:r w:rsidR="00E647B4">
        <w:rPr>
          <w:rFonts w:ascii="Book Antiqua" w:eastAsia="Times New Roman" w:hAnsi="Book Antiqua" w:cs="Times New Roman"/>
          <w:b/>
          <w:color w:val="FF0000"/>
          <w:sz w:val="16"/>
          <w:szCs w:val="16"/>
          <w:u w:val="single"/>
          <w:lang w:eastAsia="pt-BR"/>
        </w:rPr>
        <w:t>(MPF-2022)</w:t>
      </w:r>
      <w:r w:rsidR="00B91012">
        <w:rPr>
          <w:rFonts w:ascii="Book Antiqua" w:eastAsia="Times New Roman" w:hAnsi="Book Antiqua" w:cs="Times New Roman"/>
          <w:b/>
          <w:color w:val="FF0000"/>
          <w:sz w:val="16"/>
          <w:szCs w:val="16"/>
          <w:lang w:eastAsia="pt-BR"/>
        </w:rPr>
        <w:t xml:space="preserve"> </w:t>
      </w:r>
      <w:r w:rsidR="00B91012">
        <w:rPr>
          <w:rFonts w:ascii="Book Antiqua" w:hAnsi="Book Antiqua"/>
          <w:b/>
          <w:bCs/>
          <w:color w:val="FF0000"/>
          <w:sz w:val="16"/>
          <w:szCs w:val="16"/>
          <w:u w:val="single"/>
        </w:rPr>
        <w:t>(DPERO-2023)</w:t>
      </w:r>
      <w:r w:rsidR="00E647B4">
        <w:rPr>
          <w:rFonts w:ascii="Book Antiqua" w:eastAsia="Times New Roman" w:hAnsi="Book Antiqua" w:cs="Times New Roman"/>
          <w:b/>
          <w:color w:val="FF0000"/>
          <w:sz w:val="16"/>
          <w:szCs w:val="16"/>
          <w:lang w:eastAsia="pt-BR"/>
        </w:rPr>
        <w:t xml:space="preserve"> </w:t>
      </w:r>
      <w:bookmarkStart w:id="122" w:name="_Hlk165390922"/>
      <w:r w:rsidR="00E647B4">
        <w:rPr>
          <w:rFonts w:ascii="Book Antiqua" w:eastAsia="Times New Roman" w:hAnsi="Book Antiqua" w:cs="Times New Roman"/>
          <w:b/>
          <w:color w:val="FF0000"/>
          <w:sz w:val="16"/>
          <w:szCs w:val="16"/>
          <w:u w:val="single"/>
          <w:lang w:eastAsia="pt-BR"/>
        </w:rPr>
        <w:t>(PGESE-2023)</w:t>
      </w:r>
      <w:bookmarkEnd w:id="122"/>
      <w:r w:rsidR="00E647B4">
        <w:rPr>
          <w:rFonts w:ascii="Book Antiqua" w:eastAsia="Times New Roman" w:hAnsi="Book Antiqua" w:cs="Times New Roman"/>
          <w:b/>
          <w:color w:val="FF0000"/>
          <w:sz w:val="16"/>
          <w:szCs w:val="16"/>
          <w:lang w:eastAsia="pt-BR"/>
        </w:rPr>
        <w:t xml:space="preserve"> </w:t>
      </w:r>
      <w:r w:rsidR="00E647B4">
        <w:rPr>
          <w:rFonts w:ascii="Book Antiqua" w:hAnsi="Book Antiqua"/>
          <w:b/>
          <w:bCs/>
          <w:color w:val="FF0000"/>
          <w:sz w:val="16"/>
          <w:szCs w:val="16"/>
          <w:u w:val="single"/>
        </w:rPr>
        <w:t xml:space="preserve">(Anal. </w:t>
      </w:r>
      <w:proofErr w:type="gramStart"/>
      <w:r w:rsidR="00E647B4">
        <w:rPr>
          <w:rFonts w:ascii="Book Antiqua" w:hAnsi="Book Antiqua"/>
          <w:b/>
          <w:bCs/>
          <w:color w:val="FF0000"/>
          <w:sz w:val="16"/>
          <w:szCs w:val="16"/>
          <w:u w:val="single"/>
        </w:rPr>
        <w:t>Judic./</w:t>
      </w:r>
      <w:proofErr w:type="gramEnd"/>
      <w:r w:rsidR="00E647B4">
        <w:rPr>
          <w:rFonts w:ascii="Book Antiqua" w:hAnsi="Book Antiqua"/>
          <w:b/>
          <w:bCs/>
          <w:color w:val="FF0000"/>
          <w:sz w:val="16"/>
          <w:szCs w:val="16"/>
          <w:u w:val="single"/>
        </w:rPr>
        <w:t>TRF6-2025)</w:t>
      </w:r>
      <w:r w:rsidR="00E647B4">
        <w:rPr>
          <w:rFonts w:ascii="Book Antiqua" w:hAnsi="Book Antiqua"/>
          <w:b/>
          <w:bCs/>
          <w:color w:val="FF0000"/>
          <w:sz w:val="16"/>
          <w:szCs w:val="16"/>
        </w:rPr>
        <w:t xml:space="preserve"> </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D94DA1" w:rsidRPr="0072255E" w14:paraId="6C6790D5" w14:textId="77777777" w:rsidTr="00CF4B17">
        <w:tc>
          <w:tcPr>
            <w:tcW w:w="8494" w:type="dxa"/>
            <w:shd w:val="clear" w:color="auto" w:fill="FFF2CC" w:themeFill="accent4" w:themeFillTint="33"/>
          </w:tcPr>
          <w:p w14:paraId="7183E7FC" w14:textId="64A2DC53" w:rsidR="00D94DA1" w:rsidRPr="0072255E" w:rsidRDefault="00D94DA1" w:rsidP="00CF4B17">
            <w:pPr>
              <w:jc w:val="both"/>
              <w:rPr>
                <w:rFonts w:ascii="Book Antiqua" w:eastAsia="Times New Roman" w:hAnsi="Book Antiqua" w:cs="Times New Roman"/>
                <w:sz w:val="19"/>
                <w:szCs w:val="19"/>
                <w:lang w:eastAsia="pt-BR"/>
              </w:rPr>
            </w:pPr>
            <w:r w:rsidRPr="00B41C99">
              <w:rPr>
                <w:rFonts w:ascii="Book Antiqua" w:eastAsia="Times New Roman" w:hAnsi="Book Antiqua" w:cs="Times New Roman"/>
                <w:b/>
                <w:bCs/>
                <w:sz w:val="19"/>
                <w:szCs w:val="19"/>
                <w:lang w:eastAsia="pt-BR"/>
              </w:rPr>
              <w:t>Súmula 6</w:t>
            </w:r>
            <w:r>
              <w:rPr>
                <w:rFonts w:ascii="Book Antiqua" w:eastAsia="Times New Roman" w:hAnsi="Book Antiqua" w:cs="Times New Roman"/>
                <w:b/>
                <w:bCs/>
                <w:sz w:val="19"/>
                <w:szCs w:val="19"/>
                <w:lang w:eastAsia="pt-BR"/>
              </w:rPr>
              <w:t>43</w:t>
            </w:r>
            <w:r w:rsidRPr="00B41C99">
              <w:rPr>
                <w:rFonts w:ascii="Book Antiqua" w:eastAsia="Times New Roman" w:hAnsi="Book Antiqua" w:cs="Times New Roman"/>
                <w:b/>
                <w:bCs/>
                <w:sz w:val="19"/>
                <w:szCs w:val="19"/>
                <w:lang w:eastAsia="pt-BR"/>
              </w:rPr>
              <w:t>-STJ</w:t>
            </w:r>
            <w:r w:rsidRPr="00B41C99">
              <w:rPr>
                <w:rFonts w:ascii="Book Antiqua" w:eastAsia="Times New Roman" w:hAnsi="Book Antiqua" w:cs="Times New Roman"/>
                <w:sz w:val="19"/>
                <w:szCs w:val="19"/>
                <w:lang w:eastAsia="pt-BR"/>
              </w:rPr>
              <w:t xml:space="preserve">: </w:t>
            </w:r>
            <w:r w:rsidRPr="00D94DA1">
              <w:rPr>
                <w:rFonts w:ascii="Book Antiqua" w:eastAsia="Times New Roman" w:hAnsi="Book Antiqua" w:cs="Times New Roman"/>
                <w:sz w:val="19"/>
                <w:szCs w:val="19"/>
                <w:lang w:eastAsia="pt-BR"/>
              </w:rPr>
              <w:t>A execução da pena restritiva de direitos depende do trânsito em julgado da condenação</w:t>
            </w:r>
            <w:r w:rsidRPr="00B41C99">
              <w:rPr>
                <w:rFonts w:ascii="Book Antiqua" w:eastAsia="Times New Roman" w:hAnsi="Book Antiqua" w:cs="Times New Roman"/>
                <w:sz w:val="19"/>
                <w:szCs w:val="19"/>
                <w:lang w:eastAsia="pt-BR"/>
              </w:rPr>
              <w:t>.</w:t>
            </w:r>
          </w:p>
        </w:tc>
      </w:tr>
    </w:tbl>
    <w:p w14:paraId="5BA912DF" w14:textId="77777777" w:rsidR="00D94DA1" w:rsidRPr="00D94DA1" w:rsidRDefault="00D94DA1" w:rsidP="00D94DA1">
      <w:pPr>
        <w:spacing w:after="0" w:line="240" w:lineRule="auto"/>
        <w:ind w:firstLine="527"/>
        <w:jc w:val="both"/>
        <w:rPr>
          <w:rFonts w:ascii="Book Antiqua" w:eastAsia="Times New Roman" w:hAnsi="Book Antiqua" w:cs="Times New Roman"/>
          <w:b/>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3E4D94" w:rsidRPr="0072255E" w14:paraId="33B0DFA2" w14:textId="77777777" w:rsidTr="00CE3F27">
        <w:tc>
          <w:tcPr>
            <w:tcW w:w="8494" w:type="dxa"/>
            <w:shd w:val="clear" w:color="auto" w:fill="CCFFFF"/>
          </w:tcPr>
          <w:p w14:paraId="4319A357" w14:textId="1E363815" w:rsidR="003E4D94" w:rsidRDefault="00D114F9" w:rsidP="00D94DA1">
            <w:pPr>
              <w:jc w:val="both"/>
              <w:rPr>
                <w:rFonts w:ascii="Book Antiqua" w:eastAsia="Times New Roman" w:hAnsi="Book Antiqua" w:cs="Times New Roman"/>
                <w:b/>
                <w:bCs/>
                <w:sz w:val="19"/>
                <w:szCs w:val="19"/>
                <w:lang w:eastAsia="pt-BR"/>
              </w:rPr>
            </w:pPr>
            <w:r w:rsidRPr="00D114F9">
              <w:rPr>
                <w:rFonts w:ascii="Book Antiqua" w:eastAsia="Times New Roman" w:hAnsi="Book Antiqua" w:cs="Times New Roman"/>
                <w:b/>
                <w:i/>
                <w:iCs/>
                <w:color w:val="FF0000"/>
                <w:sz w:val="19"/>
                <w:szCs w:val="19"/>
                <w:lang w:eastAsia="pt-BR"/>
              </w:rPr>
              <w:t>#</w:t>
            </w:r>
            <w:r w:rsidRPr="00D114F9">
              <w:rPr>
                <w:rFonts w:ascii="Book Antiqua" w:eastAsia="Times New Roman" w:hAnsi="Book Antiqua" w:cs="Times New Roman"/>
                <w:b/>
                <w:i/>
                <w:iCs/>
                <w:color w:val="FF0000"/>
                <w:sz w:val="19"/>
                <w:szCs w:val="19"/>
                <w:highlight w:val="green"/>
                <w:lang w:eastAsia="pt-BR"/>
              </w:rPr>
              <w:t>Atenção</w:t>
            </w:r>
            <w:r w:rsidRPr="00D114F9">
              <w:rPr>
                <w:rFonts w:ascii="Book Antiqua" w:eastAsia="Times New Roman" w:hAnsi="Book Antiqua" w:cs="Times New Roman"/>
                <w:b/>
                <w:i/>
                <w:iCs/>
                <w:color w:val="FF0000"/>
                <w:sz w:val="19"/>
                <w:szCs w:val="19"/>
                <w:lang w:eastAsia="pt-BR"/>
              </w:rPr>
              <w:t>: #</w:t>
            </w:r>
            <w:r w:rsidRPr="00D114F9">
              <w:rPr>
                <w:rFonts w:ascii="Book Antiqua" w:eastAsia="Times New Roman" w:hAnsi="Book Antiqua" w:cs="Times New Roman"/>
                <w:b/>
                <w:i/>
                <w:iCs/>
                <w:color w:val="FF0000"/>
                <w:sz w:val="19"/>
                <w:szCs w:val="19"/>
                <w:highlight w:val="green"/>
                <w:lang w:eastAsia="pt-BR"/>
              </w:rPr>
              <w:t>STJ</w:t>
            </w:r>
            <w:r w:rsidR="00E647B4">
              <w:rPr>
                <w:rFonts w:ascii="Book Antiqua" w:eastAsia="Times New Roman" w:hAnsi="Book Antiqua" w:cs="Times New Roman"/>
                <w:b/>
                <w:i/>
                <w:iCs/>
                <w:color w:val="FF0000"/>
                <w:sz w:val="19"/>
                <w:szCs w:val="19"/>
                <w:lang w:eastAsia="pt-BR"/>
              </w:rPr>
              <w:t>: #</w:t>
            </w:r>
            <w:r w:rsidR="00E647B4" w:rsidRPr="00E647B4">
              <w:rPr>
                <w:rFonts w:ascii="Book Antiqua" w:eastAsia="Times New Roman" w:hAnsi="Book Antiqua" w:cs="Times New Roman"/>
                <w:b/>
                <w:i/>
                <w:iCs/>
                <w:color w:val="FF0000"/>
                <w:sz w:val="19"/>
                <w:szCs w:val="19"/>
                <w:highlight w:val="green"/>
                <w:lang w:eastAsia="pt-BR"/>
              </w:rPr>
              <w:t>TJGO-2021</w:t>
            </w:r>
            <w:r w:rsidR="00E647B4">
              <w:rPr>
                <w:rFonts w:ascii="Book Antiqua" w:eastAsia="Times New Roman" w:hAnsi="Book Antiqua" w:cs="Times New Roman"/>
                <w:b/>
                <w:i/>
                <w:iCs/>
                <w:color w:val="FF0000"/>
                <w:sz w:val="19"/>
                <w:szCs w:val="19"/>
                <w:lang w:eastAsia="pt-BR"/>
              </w:rPr>
              <w:t>: #</w:t>
            </w:r>
            <w:r w:rsidR="00E647B4" w:rsidRPr="00E647B4">
              <w:rPr>
                <w:rFonts w:ascii="Book Antiqua" w:eastAsia="Times New Roman" w:hAnsi="Book Antiqua" w:cs="Times New Roman"/>
                <w:b/>
                <w:i/>
                <w:iCs/>
                <w:color w:val="FF0000"/>
                <w:sz w:val="19"/>
                <w:szCs w:val="19"/>
                <w:highlight w:val="green"/>
                <w:lang w:eastAsia="pt-BR"/>
              </w:rPr>
              <w:t>DPEGO-2021</w:t>
            </w:r>
            <w:r w:rsidR="00F84065">
              <w:rPr>
                <w:rFonts w:ascii="Book Antiqua" w:eastAsia="Times New Roman" w:hAnsi="Book Antiqua" w:cs="Times New Roman"/>
                <w:b/>
                <w:i/>
                <w:iCs/>
                <w:color w:val="FF0000"/>
                <w:sz w:val="19"/>
                <w:szCs w:val="19"/>
                <w:lang w:eastAsia="pt-BR"/>
              </w:rPr>
              <w:t>: #</w:t>
            </w:r>
            <w:r w:rsidR="00F84065" w:rsidRPr="00F84065">
              <w:rPr>
                <w:rFonts w:ascii="Book Antiqua" w:eastAsia="Times New Roman" w:hAnsi="Book Antiqua" w:cs="Times New Roman"/>
                <w:b/>
                <w:i/>
                <w:iCs/>
                <w:color w:val="FF0000"/>
                <w:sz w:val="19"/>
                <w:szCs w:val="19"/>
                <w:highlight w:val="green"/>
                <w:lang w:eastAsia="pt-BR"/>
              </w:rPr>
              <w:t>PCMS-2021</w:t>
            </w:r>
            <w:r w:rsidR="00D94DA1">
              <w:rPr>
                <w:rFonts w:ascii="Book Antiqua" w:eastAsia="Times New Roman" w:hAnsi="Book Antiqua" w:cs="Times New Roman"/>
                <w:b/>
                <w:i/>
                <w:iCs/>
                <w:color w:val="FF0000"/>
                <w:sz w:val="19"/>
                <w:szCs w:val="19"/>
                <w:lang w:eastAsia="pt-BR"/>
              </w:rPr>
              <w:t>: #</w:t>
            </w:r>
            <w:r w:rsidR="00D94DA1" w:rsidRPr="00D94DA1">
              <w:rPr>
                <w:rFonts w:ascii="Book Antiqua" w:eastAsia="Times New Roman" w:hAnsi="Book Antiqua" w:cs="Times New Roman"/>
                <w:b/>
                <w:i/>
                <w:iCs/>
                <w:color w:val="FF0000"/>
                <w:sz w:val="19"/>
                <w:szCs w:val="19"/>
                <w:highlight w:val="green"/>
                <w:lang w:eastAsia="pt-BR"/>
              </w:rPr>
              <w:t>DPEMT-2022</w:t>
            </w:r>
            <w:r w:rsidR="00E647B4">
              <w:rPr>
                <w:rFonts w:ascii="Book Antiqua" w:eastAsia="Times New Roman" w:hAnsi="Book Antiqua" w:cs="Times New Roman"/>
                <w:b/>
                <w:i/>
                <w:iCs/>
                <w:color w:val="FF0000"/>
                <w:sz w:val="19"/>
                <w:szCs w:val="19"/>
                <w:lang w:eastAsia="pt-BR"/>
              </w:rPr>
              <w:t>: #</w:t>
            </w:r>
            <w:r w:rsidR="00E647B4" w:rsidRPr="00E647B4">
              <w:rPr>
                <w:rFonts w:ascii="Book Antiqua" w:eastAsia="Times New Roman" w:hAnsi="Book Antiqua" w:cs="Times New Roman"/>
                <w:b/>
                <w:i/>
                <w:iCs/>
                <w:color w:val="FF0000"/>
                <w:sz w:val="19"/>
                <w:szCs w:val="19"/>
                <w:highlight w:val="green"/>
                <w:lang w:eastAsia="pt-BR"/>
              </w:rPr>
              <w:t>DPESE-2022</w:t>
            </w:r>
            <w:r w:rsidR="00E647B4">
              <w:rPr>
                <w:rFonts w:ascii="Book Antiqua" w:eastAsia="Times New Roman" w:hAnsi="Book Antiqua" w:cs="Times New Roman"/>
                <w:b/>
                <w:i/>
                <w:iCs/>
                <w:color w:val="FF0000"/>
                <w:sz w:val="19"/>
                <w:szCs w:val="19"/>
                <w:lang w:eastAsia="pt-BR"/>
              </w:rPr>
              <w:t>: #</w:t>
            </w:r>
            <w:r w:rsidR="00E647B4" w:rsidRPr="00E647B4">
              <w:rPr>
                <w:rFonts w:ascii="Book Antiqua" w:eastAsia="Times New Roman" w:hAnsi="Book Antiqua" w:cs="Times New Roman"/>
                <w:b/>
                <w:i/>
                <w:iCs/>
                <w:color w:val="FF0000"/>
                <w:sz w:val="19"/>
                <w:szCs w:val="19"/>
                <w:highlight w:val="green"/>
                <w:lang w:eastAsia="pt-BR"/>
              </w:rPr>
              <w:t>MPF-2022</w:t>
            </w:r>
            <w:r w:rsidR="00B91012">
              <w:rPr>
                <w:rFonts w:ascii="Book Antiqua" w:eastAsia="Times New Roman" w:hAnsi="Book Antiqua" w:cs="Times New Roman"/>
                <w:b/>
                <w:i/>
                <w:iCs/>
                <w:color w:val="FF0000"/>
                <w:sz w:val="19"/>
                <w:szCs w:val="19"/>
                <w:lang w:eastAsia="pt-BR"/>
              </w:rPr>
              <w:t>: #</w:t>
            </w:r>
            <w:r w:rsidR="00B91012" w:rsidRPr="00B91012">
              <w:rPr>
                <w:rFonts w:ascii="Book Antiqua" w:eastAsia="Times New Roman" w:hAnsi="Book Antiqua" w:cs="Times New Roman"/>
                <w:b/>
                <w:i/>
                <w:iCs/>
                <w:color w:val="FF0000"/>
                <w:sz w:val="19"/>
                <w:szCs w:val="19"/>
                <w:highlight w:val="green"/>
                <w:lang w:eastAsia="pt-BR"/>
              </w:rPr>
              <w:t>DPERO-2023</w:t>
            </w:r>
            <w:r w:rsidR="00E647B4">
              <w:rPr>
                <w:rFonts w:ascii="Book Antiqua" w:eastAsia="Times New Roman" w:hAnsi="Book Antiqua" w:cs="Times New Roman"/>
                <w:b/>
                <w:i/>
                <w:iCs/>
                <w:color w:val="FF0000"/>
                <w:sz w:val="19"/>
                <w:szCs w:val="19"/>
                <w:lang w:eastAsia="pt-BR"/>
              </w:rPr>
              <w:t>: #</w:t>
            </w:r>
            <w:r w:rsidR="00E647B4" w:rsidRPr="00E647B4">
              <w:rPr>
                <w:rFonts w:ascii="Book Antiqua" w:eastAsia="Times New Roman" w:hAnsi="Book Antiqua" w:cs="Times New Roman"/>
                <w:b/>
                <w:i/>
                <w:iCs/>
                <w:color w:val="FF0000"/>
                <w:sz w:val="19"/>
                <w:szCs w:val="19"/>
                <w:highlight w:val="green"/>
                <w:lang w:eastAsia="pt-BR"/>
              </w:rPr>
              <w:t>PGESE-2023</w:t>
            </w:r>
            <w:r w:rsidR="00E647B4">
              <w:rPr>
                <w:rFonts w:ascii="Book Antiqua" w:eastAsia="Times New Roman" w:hAnsi="Book Antiqua" w:cs="Times New Roman"/>
                <w:b/>
                <w:i/>
                <w:iCs/>
                <w:color w:val="FF0000"/>
                <w:sz w:val="19"/>
                <w:szCs w:val="19"/>
                <w:lang w:eastAsia="pt-BR"/>
              </w:rPr>
              <w:t>: #</w:t>
            </w:r>
            <w:r w:rsidR="00E647B4" w:rsidRPr="00E647B4">
              <w:rPr>
                <w:rFonts w:ascii="Book Antiqua" w:eastAsia="Times New Roman" w:hAnsi="Book Antiqua" w:cs="Times New Roman"/>
                <w:b/>
                <w:i/>
                <w:iCs/>
                <w:color w:val="FF0000"/>
                <w:sz w:val="19"/>
                <w:szCs w:val="19"/>
                <w:highlight w:val="green"/>
                <w:lang w:eastAsia="pt-BR"/>
              </w:rPr>
              <w:t xml:space="preserve">Anal. </w:t>
            </w:r>
            <w:proofErr w:type="gramStart"/>
            <w:r w:rsidR="00E647B4" w:rsidRPr="00E647B4">
              <w:rPr>
                <w:rFonts w:ascii="Book Antiqua" w:eastAsia="Times New Roman" w:hAnsi="Book Antiqua" w:cs="Times New Roman"/>
                <w:b/>
                <w:i/>
                <w:iCs/>
                <w:color w:val="FF0000"/>
                <w:sz w:val="19"/>
                <w:szCs w:val="19"/>
                <w:highlight w:val="green"/>
                <w:lang w:eastAsia="pt-BR"/>
              </w:rPr>
              <w:t>Judic./</w:t>
            </w:r>
            <w:proofErr w:type="gramEnd"/>
            <w:r w:rsidR="00E647B4" w:rsidRPr="00E647B4">
              <w:rPr>
                <w:rFonts w:ascii="Book Antiqua" w:eastAsia="Times New Roman" w:hAnsi="Book Antiqua" w:cs="Times New Roman"/>
                <w:b/>
                <w:i/>
                <w:iCs/>
                <w:color w:val="FF0000"/>
                <w:sz w:val="19"/>
                <w:szCs w:val="19"/>
                <w:highlight w:val="green"/>
                <w:lang w:eastAsia="pt-BR"/>
              </w:rPr>
              <w:t>TRF</w:t>
            </w:r>
            <w:r w:rsidR="00E647B4">
              <w:rPr>
                <w:rFonts w:ascii="Book Antiqua" w:eastAsia="Times New Roman" w:hAnsi="Book Antiqua" w:cs="Times New Roman"/>
                <w:b/>
                <w:i/>
                <w:iCs/>
                <w:color w:val="FF0000"/>
                <w:sz w:val="19"/>
                <w:szCs w:val="19"/>
                <w:highlight w:val="green"/>
                <w:lang w:eastAsia="pt-BR"/>
              </w:rPr>
              <w:t>6</w:t>
            </w:r>
            <w:r w:rsidR="00E647B4" w:rsidRPr="00E647B4">
              <w:rPr>
                <w:rFonts w:ascii="Book Antiqua" w:eastAsia="Times New Roman" w:hAnsi="Book Antiqua" w:cs="Times New Roman"/>
                <w:b/>
                <w:i/>
                <w:iCs/>
                <w:color w:val="FF0000"/>
                <w:sz w:val="19"/>
                <w:szCs w:val="19"/>
                <w:highlight w:val="green"/>
                <w:lang w:eastAsia="pt-BR"/>
              </w:rPr>
              <w:t>-2025</w:t>
            </w:r>
            <w:r w:rsidR="00E647B4">
              <w:rPr>
                <w:rFonts w:ascii="Book Antiqua" w:eastAsia="Times New Roman" w:hAnsi="Book Antiqua" w:cs="Times New Roman"/>
                <w:b/>
                <w:i/>
                <w:iCs/>
                <w:color w:val="FF0000"/>
                <w:sz w:val="19"/>
                <w:szCs w:val="19"/>
                <w:lang w:eastAsia="pt-BR"/>
              </w:rPr>
              <w:t>: #</w:t>
            </w:r>
            <w:r w:rsidR="00E647B4" w:rsidRPr="00E647B4">
              <w:rPr>
                <w:rFonts w:ascii="Book Antiqua" w:eastAsia="Times New Roman" w:hAnsi="Book Antiqua" w:cs="Times New Roman"/>
                <w:b/>
                <w:i/>
                <w:iCs/>
                <w:color w:val="FF0000"/>
                <w:sz w:val="19"/>
                <w:szCs w:val="19"/>
                <w:highlight w:val="green"/>
                <w:lang w:eastAsia="pt-BR"/>
              </w:rPr>
              <w:t>CESPE</w:t>
            </w:r>
            <w:r w:rsidR="00F84065">
              <w:rPr>
                <w:rFonts w:ascii="Book Antiqua" w:eastAsia="Times New Roman" w:hAnsi="Book Antiqua" w:cs="Times New Roman"/>
                <w:b/>
                <w:i/>
                <w:iCs/>
                <w:color w:val="FF0000"/>
                <w:sz w:val="19"/>
                <w:szCs w:val="19"/>
                <w:lang w:eastAsia="pt-BR"/>
              </w:rPr>
              <w:t>: #</w:t>
            </w:r>
            <w:r w:rsidR="00F84065" w:rsidRPr="00F84065">
              <w:rPr>
                <w:rFonts w:ascii="Book Antiqua" w:eastAsia="Times New Roman" w:hAnsi="Book Antiqua" w:cs="Times New Roman"/>
                <w:b/>
                <w:i/>
                <w:iCs/>
                <w:color w:val="FF0000"/>
                <w:sz w:val="19"/>
                <w:szCs w:val="19"/>
                <w:highlight w:val="green"/>
                <w:lang w:eastAsia="pt-BR"/>
              </w:rPr>
              <w:t>FAPEC</w:t>
            </w:r>
            <w:r w:rsidR="00D94DA1">
              <w:rPr>
                <w:rFonts w:ascii="Book Antiqua" w:eastAsia="Times New Roman" w:hAnsi="Book Antiqua" w:cs="Times New Roman"/>
                <w:b/>
                <w:i/>
                <w:iCs/>
                <w:color w:val="FF0000"/>
                <w:sz w:val="19"/>
                <w:szCs w:val="19"/>
                <w:lang w:eastAsia="pt-BR"/>
              </w:rPr>
              <w:t>: #</w:t>
            </w:r>
            <w:r w:rsidR="00D94DA1" w:rsidRPr="00D94DA1">
              <w:rPr>
                <w:rFonts w:ascii="Book Antiqua" w:eastAsia="Times New Roman" w:hAnsi="Book Antiqua" w:cs="Times New Roman"/>
                <w:b/>
                <w:i/>
                <w:iCs/>
                <w:color w:val="FF0000"/>
                <w:sz w:val="19"/>
                <w:szCs w:val="19"/>
                <w:highlight w:val="green"/>
                <w:lang w:eastAsia="pt-BR"/>
              </w:rPr>
              <w:t>FCC</w:t>
            </w:r>
            <w:r w:rsidR="003E4D94" w:rsidRPr="0072255E">
              <w:rPr>
                <w:rFonts w:ascii="Book Antiqua" w:eastAsia="Times New Roman" w:hAnsi="Book Antiqua" w:cs="Times New Roman"/>
                <w:sz w:val="19"/>
                <w:szCs w:val="19"/>
                <w:lang w:eastAsia="pt-BR"/>
              </w:rPr>
              <w:t xml:space="preserve">: </w:t>
            </w:r>
            <w:r w:rsidR="003E4D94" w:rsidRPr="00F84065">
              <w:rPr>
                <w:rFonts w:ascii="Book Antiqua" w:eastAsia="Times New Roman" w:hAnsi="Book Antiqua" w:cs="Times New Roman"/>
                <w:b/>
                <w:bCs/>
                <w:sz w:val="19"/>
                <w:szCs w:val="19"/>
                <w:lang w:eastAsia="pt-BR"/>
              </w:rPr>
              <w:t xml:space="preserve">Considerando a ausência de manifestação expressa da Corte Suprema e o teor do art. 147 da LEP, </w:t>
            </w:r>
            <w:r w:rsidR="003E4D94" w:rsidRPr="00F84065">
              <w:rPr>
                <w:rFonts w:ascii="Book Antiqua" w:eastAsia="Times New Roman" w:hAnsi="Book Antiqua" w:cs="Times New Roman"/>
                <w:b/>
                <w:bCs/>
                <w:sz w:val="19"/>
                <w:szCs w:val="19"/>
                <w:highlight w:val="yellow"/>
                <w:lang w:eastAsia="pt-BR"/>
              </w:rPr>
              <w:t>não se afigura possível a execução da pena restritiva de direitos antes do trânsito em julgado da condenação</w:t>
            </w:r>
            <w:r w:rsidR="003E4D94" w:rsidRPr="0072255E">
              <w:rPr>
                <w:rFonts w:ascii="Book Antiqua" w:eastAsia="Times New Roman" w:hAnsi="Book Antiqua" w:cs="Times New Roman"/>
                <w:sz w:val="19"/>
                <w:szCs w:val="19"/>
                <w:lang w:eastAsia="pt-BR"/>
              </w:rPr>
              <w:t xml:space="preserve">. </w:t>
            </w:r>
            <w:r w:rsidR="00F84065">
              <w:rPr>
                <w:rFonts w:ascii="Book Antiqua" w:eastAsia="Times New Roman" w:hAnsi="Book Antiqua" w:cs="Times New Roman"/>
                <w:sz w:val="19"/>
                <w:szCs w:val="19"/>
                <w:lang w:eastAsia="pt-BR"/>
              </w:rPr>
              <w:t xml:space="preserve">STJ. 3ª S., </w:t>
            </w:r>
            <w:proofErr w:type="spellStart"/>
            <w:r w:rsidR="003E4D94" w:rsidRPr="0072255E">
              <w:rPr>
                <w:rFonts w:ascii="Book Antiqua" w:eastAsia="Times New Roman" w:hAnsi="Book Antiqua" w:cs="Times New Roman"/>
                <w:sz w:val="19"/>
                <w:szCs w:val="19"/>
                <w:lang w:eastAsia="pt-BR"/>
              </w:rPr>
              <w:t>EREsp</w:t>
            </w:r>
            <w:proofErr w:type="spellEnd"/>
            <w:r w:rsidR="003E4D94" w:rsidRPr="0072255E">
              <w:rPr>
                <w:rFonts w:ascii="Book Antiqua" w:eastAsia="Times New Roman" w:hAnsi="Book Antiqua" w:cs="Times New Roman"/>
                <w:sz w:val="19"/>
                <w:szCs w:val="19"/>
                <w:lang w:eastAsia="pt-BR"/>
              </w:rPr>
              <w:t xml:space="preserve"> 1619087/SC, Rel. Min</w:t>
            </w:r>
            <w:r w:rsidR="0009740A" w:rsidRPr="0072255E">
              <w:rPr>
                <w:rFonts w:ascii="Book Antiqua" w:eastAsia="Times New Roman" w:hAnsi="Book Antiqua" w:cs="Times New Roman"/>
                <w:sz w:val="19"/>
                <w:szCs w:val="19"/>
                <w:lang w:eastAsia="pt-BR"/>
              </w:rPr>
              <w:t>.</w:t>
            </w:r>
            <w:r w:rsidR="003E4D94" w:rsidRPr="0072255E">
              <w:rPr>
                <w:rFonts w:ascii="Book Antiqua" w:eastAsia="Times New Roman" w:hAnsi="Book Antiqua" w:cs="Times New Roman"/>
                <w:sz w:val="19"/>
                <w:szCs w:val="19"/>
                <w:lang w:eastAsia="pt-BR"/>
              </w:rPr>
              <w:t xml:space="preserve"> M</w:t>
            </w:r>
            <w:r w:rsidR="0009740A" w:rsidRPr="0072255E">
              <w:rPr>
                <w:rFonts w:ascii="Book Antiqua" w:eastAsia="Times New Roman" w:hAnsi="Book Antiqua" w:cs="Times New Roman"/>
                <w:sz w:val="19"/>
                <w:szCs w:val="19"/>
                <w:lang w:eastAsia="pt-BR"/>
              </w:rPr>
              <w:t>aria</w:t>
            </w:r>
            <w:r w:rsidR="003E4D94" w:rsidRPr="0072255E">
              <w:rPr>
                <w:rFonts w:ascii="Book Antiqua" w:eastAsia="Times New Roman" w:hAnsi="Book Antiqua" w:cs="Times New Roman"/>
                <w:sz w:val="19"/>
                <w:szCs w:val="19"/>
                <w:lang w:eastAsia="pt-BR"/>
              </w:rPr>
              <w:t xml:space="preserve"> T</w:t>
            </w:r>
            <w:r w:rsidR="0009740A" w:rsidRPr="0072255E">
              <w:rPr>
                <w:rFonts w:ascii="Book Antiqua" w:eastAsia="Times New Roman" w:hAnsi="Book Antiqua" w:cs="Times New Roman"/>
                <w:sz w:val="19"/>
                <w:szCs w:val="19"/>
                <w:lang w:eastAsia="pt-BR"/>
              </w:rPr>
              <w:t>hereza de</w:t>
            </w:r>
            <w:r w:rsidR="003E4D94" w:rsidRPr="0072255E">
              <w:rPr>
                <w:rFonts w:ascii="Book Antiqua" w:eastAsia="Times New Roman" w:hAnsi="Book Antiqua" w:cs="Times New Roman"/>
                <w:sz w:val="19"/>
                <w:szCs w:val="19"/>
                <w:lang w:eastAsia="pt-BR"/>
              </w:rPr>
              <w:t xml:space="preserve"> A</w:t>
            </w:r>
            <w:r w:rsidR="0009740A" w:rsidRPr="0072255E">
              <w:rPr>
                <w:rFonts w:ascii="Book Antiqua" w:eastAsia="Times New Roman" w:hAnsi="Book Antiqua" w:cs="Times New Roman"/>
                <w:sz w:val="19"/>
                <w:szCs w:val="19"/>
                <w:lang w:eastAsia="pt-BR"/>
              </w:rPr>
              <w:t>ssis</w:t>
            </w:r>
            <w:r w:rsidR="003E4D94" w:rsidRPr="0072255E">
              <w:rPr>
                <w:rFonts w:ascii="Book Antiqua" w:eastAsia="Times New Roman" w:hAnsi="Book Antiqua" w:cs="Times New Roman"/>
                <w:sz w:val="19"/>
                <w:szCs w:val="19"/>
                <w:lang w:eastAsia="pt-BR"/>
              </w:rPr>
              <w:t xml:space="preserve"> M</w:t>
            </w:r>
            <w:r w:rsidR="0009740A" w:rsidRPr="0072255E">
              <w:rPr>
                <w:rFonts w:ascii="Book Antiqua" w:eastAsia="Times New Roman" w:hAnsi="Book Antiqua" w:cs="Times New Roman"/>
                <w:sz w:val="19"/>
                <w:szCs w:val="19"/>
                <w:lang w:eastAsia="pt-BR"/>
              </w:rPr>
              <w:t>oura</w:t>
            </w:r>
            <w:r w:rsidR="003E4D94" w:rsidRPr="0072255E">
              <w:rPr>
                <w:rFonts w:ascii="Book Antiqua" w:eastAsia="Times New Roman" w:hAnsi="Book Antiqua" w:cs="Times New Roman"/>
                <w:sz w:val="19"/>
                <w:szCs w:val="19"/>
                <w:lang w:eastAsia="pt-BR"/>
              </w:rPr>
              <w:t>, Rel. p/ Acórdão Min</w:t>
            </w:r>
            <w:r w:rsidR="0009740A" w:rsidRPr="0072255E">
              <w:rPr>
                <w:rFonts w:ascii="Book Antiqua" w:eastAsia="Times New Roman" w:hAnsi="Book Antiqua" w:cs="Times New Roman"/>
                <w:sz w:val="19"/>
                <w:szCs w:val="19"/>
                <w:lang w:eastAsia="pt-BR"/>
              </w:rPr>
              <w:t>.</w:t>
            </w:r>
            <w:r w:rsidR="003E4D94" w:rsidRPr="0072255E">
              <w:rPr>
                <w:rFonts w:ascii="Book Antiqua" w:eastAsia="Times New Roman" w:hAnsi="Book Antiqua" w:cs="Times New Roman"/>
                <w:sz w:val="19"/>
                <w:szCs w:val="19"/>
                <w:lang w:eastAsia="pt-BR"/>
              </w:rPr>
              <w:t xml:space="preserve"> J</w:t>
            </w:r>
            <w:r w:rsidR="0009740A" w:rsidRPr="0072255E">
              <w:rPr>
                <w:rFonts w:ascii="Book Antiqua" w:eastAsia="Times New Roman" w:hAnsi="Book Antiqua" w:cs="Times New Roman"/>
                <w:sz w:val="19"/>
                <w:szCs w:val="19"/>
                <w:lang w:eastAsia="pt-BR"/>
              </w:rPr>
              <w:t>orge</w:t>
            </w:r>
            <w:r w:rsidR="003E4D94" w:rsidRPr="0072255E">
              <w:rPr>
                <w:rFonts w:ascii="Book Antiqua" w:eastAsia="Times New Roman" w:hAnsi="Book Antiqua" w:cs="Times New Roman"/>
                <w:sz w:val="19"/>
                <w:szCs w:val="19"/>
                <w:lang w:eastAsia="pt-BR"/>
              </w:rPr>
              <w:t xml:space="preserve"> M</w:t>
            </w:r>
            <w:r w:rsidR="0009740A" w:rsidRPr="0072255E">
              <w:rPr>
                <w:rFonts w:ascii="Book Antiqua" w:eastAsia="Times New Roman" w:hAnsi="Book Antiqua" w:cs="Times New Roman"/>
                <w:sz w:val="19"/>
                <w:szCs w:val="19"/>
                <w:lang w:eastAsia="pt-BR"/>
              </w:rPr>
              <w:t>ussi</w:t>
            </w:r>
            <w:r w:rsidR="003E4D94" w:rsidRPr="0072255E">
              <w:rPr>
                <w:rFonts w:ascii="Book Antiqua" w:eastAsia="Times New Roman" w:hAnsi="Book Antiqua" w:cs="Times New Roman"/>
                <w:sz w:val="19"/>
                <w:szCs w:val="19"/>
                <w:lang w:eastAsia="pt-BR"/>
              </w:rPr>
              <w:t>, j</w:t>
            </w:r>
            <w:r w:rsidR="00786A1F" w:rsidRPr="0072255E">
              <w:rPr>
                <w:rFonts w:ascii="Book Antiqua" w:eastAsia="Times New Roman" w:hAnsi="Book Antiqua" w:cs="Times New Roman"/>
                <w:sz w:val="19"/>
                <w:szCs w:val="19"/>
                <w:lang w:eastAsia="pt-BR"/>
              </w:rPr>
              <w:t xml:space="preserve">. </w:t>
            </w:r>
            <w:r w:rsidR="003E4D94" w:rsidRPr="0072255E">
              <w:rPr>
                <w:rFonts w:ascii="Book Antiqua" w:eastAsia="Times New Roman" w:hAnsi="Book Antiqua" w:cs="Times New Roman"/>
                <w:sz w:val="19"/>
                <w:szCs w:val="19"/>
                <w:lang w:eastAsia="pt-BR"/>
              </w:rPr>
              <w:t>14/6/17</w:t>
            </w:r>
            <w:r w:rsidR="00F84065">
              <w:rPr>
                <w:rFonts w:ascii="Book Antiqua" w:eastAsia="Times New Roman" w:hAnsi="Book Antiqua" w:cs="Times New Roman"/>
                <w:sz w:val="19"/>
                <w:szCs w:val="19"/>
                <w:lang w:eastAsia="pt-BR"/>
              </w:rPr>
              <w:t xml:space="preserve"> </w:t>
            </w:r>
            <w:r w:rsidR="00F84065">
              <w:rPr>
                <w:rFonts w:ascii="Book Antiqua" w:eastAsia="Times New Roman" w:hAnsi="Book Antiqua" w:cs="Times New Roman"/>
                <w:b/>
                <w:bCs/>
                <w:sz w:val="19"/>
                <w:szCs w:val="19"/>
                <w:lang w:eastAsia="pt-BR"/>
              </w:rPr>
              <w:t>(Info 609).</w:t>
            </w:r>
          </w:p>
          <w:tbl>
            <w:tblPr>
              <w:tblStyle w:val="Tabelacomgrade"/>
              <w:tblW w:w="0" w:type="auto"/>
              <w:tblLook w:val="04A0" w:firstRow="1" w:lastRow="0" w:firstColumn="1" w:lastColumn="0" w:noHBand="0" w:noVBand="1"/>
            </w:tblPr>
            <w:tblGrid>
              <w:gridCol w:w="8268"/>
            </w:tblGrid>
            <w:tr w:rsidR="00D94DA1" w14:paraId="21DEF98A" w14:textId="77777777" w:rsidTr="00D94DA1">
              <w:tc>
                <w:tcPr>
                  <w:tcW w:w="8268" w:type="dxa"/>
                  <w:shd w:val="clear" w:color="auto" w:fill="FFFFFF" w:themeFill="background1"/>
                </w:tcPr>
                <w:p w14:paraId="277593B2" w14:textId="02A941EF" w:rsidR="00E647B4" w:rsidRPr="00E647B4" w:rsidRDefault="00E647B4" w:rsidP="00D94DA1">
                  <w:pPr>
                    <w:jc w:val="both"/>
                    <w:rPr>
                      <w:rFonts w:ascii="Book Antiqua" w:hAnsi="Book Antiqua" w:cs="Times New Roman"/>
                      <w:b/>
                      <w:sz w:val="16"/>
                      <w:szCs w:val="16"/>
                    </w:rPr>
                  </w:pPr>
                  <w:r w:rsidRPr="00E647B4">
                    <w:rPr>
                      <w:rFonts w:ascii="Book Antiqua" w:hAnsi="Book Antiqua" w:cs="Times New Roman"/>
                      <w:b/>
                      <w:sz w:val="18"/>
                      <w:szCs w:val="18"/>
                    </w:rPr>
                    <w:t>(</w:t>
                  </w:r>
                  <w:r w:rsidRPr="00E647B4">
                    <w:rPr>
                      <w:rFonts w:ascii="Book Antiqua" w:hAnsi="Book Antiqua" w:cs="Times New Roman"/>
                      <w:b/>
                      <w:sz w:val="18"/>
                      <w:szCs w:val="18"/>
                      <w:highlight w:val="yellow"/>
                    </w:rPr>
                    <w:t xml:space="preserve">Anal. </w:t>
                  </w:r>
                  <w:proofErr w:type="gramStart"/>
                  <w:r w:rsidRPr="00E647B4">
                    <w:rPr>
                      <w:rFonts w:ascii="Book Antiqua" w:hAnsi="Book Antiqua" w:cs="Times New Roman"/>
                      <w:b/>
                      <w:sz w:val="18"/>
                      <w:szCs w:val="18"/>
                      <w:highlight w:val="yellow"/>
                    </w:rPr>
                    <w:t>Judic./</w:t>
                  </w:r>
                  <w:proofErr w:type="gramEnd"/>
                  <w:r w:rsidRPr="00E647B4">
                    <w:rPr>
                      <w:rFonts w:ascii="Book Antiqua" w:hAnsi="Book Antiqua" w:cs="Times New Roman"/>
                      <w:b/>
                      <w:sz w:val="18"/>
                      <w:szCs w:val="18"/>
                      <w:highlight w:val="yellow"/>
                    </w:rPr>
                    <w:t>TRFF6-2025-CESPE</w:t>
                  </w:r>
                  <w:r w:rsidRPr="00E647B4">
                    <w:rPr>
                      <w:rFonts w:ascii="Book Antiqua" w:hAnsi="Book Antiqua" w:cs="Times New Roman"/>
                      <w:b/>
                      <w:sz w:val="18"/>
                      <w:szCs w:val="18"/>
                    </w:rPr>
                    <w:t>)</w:t>
                  </w:r>
                  <w:r w:rsidRPr="00E647B4">
                    <w:rPr>
                      <w:rFonts w:ascii="Book Antiqua" w:hAnsi="Book Antiqua" w:cs="Times New Roman"/>
                      <w:bCs/>
                      <w:sz w:val="18"/>
                      <w:szCs w:val="18"/>
                    </w:rPr>
                    <w:t xml:space="preserve">: Quanto à execução das penas, julgue o item que se segue: A execução da pena restritiva de direitos depende do trânsito em julgado da sentença condenatória. </w:t>
                  </w:r>
                  <w:r w:rsidRPr="00E647B4">
                    <w:rPr>
                      <w:rFonts w:ascii="Book Antiqua" w:hAnsi="Book Antiqua" w:cs="Times New Roman"/>
                      <w:b/>
                      <w:sz w:val="18"/>
                      <w:szCs w:val="18"/>
                    </w:rPr>
                    <w:t>BL: S. 643, STJ</w:t>
                  </w:r>
                  <w:r>
                    <w:rPr>
                      <w:rFonts w:ascii="Book Antiqua" w:hAnsi="Book Antiqua" w:cs="Times New Roman"/>
                      <w:b/>
                      <w:sz w:val="18"/>
                      <w:szCs w:val="18"/>
                    </w:rPr>
                    <w:t xml:space="preserve"> e </w:t>
                  </w:r>
                  <w:proofErr w:type="spellStart"/>
                  <w:r>
                    <w:rPr>
                      <w:rFonts w:ascii="Book Antiqua" w:hAnsi="Book Antiqua" w:cs="Times New Roman"/>
                      <w:b/>
                      <w:sz w:val="18"/>
                      <w:szCs w:val="18"/>
                    </w:rPr>
                    <w:t>Entend</w:t>
                  </w:r>
                  <w:proofErr w:type="spellEnd"/>
                  <w:r>
                    <w:rPr>
                      <w:rFonts w:ascii="Book Antiqua" w:hAnsi="Book Antiqua" w:cs="Times New Roman"/>
                      <w:b/>
                      <w:sz w:val="18"/>
                      <w:szCs w:val="18"/>
                    </w:rPr>
                    <w:t xml:space="preserve">. </w:t>
                  </w:r>
                  <w:proofErr w:type="spellStart"/>
                  <w:r>
                    <w:rPr>
                      <w:rFonts w:ascii="Book Antiqua" w:hAnsi="Book Antiqua" w:cs="Times New Roman"/>
                      <w:b/>
                      <w:sz w:val="18"/>
                      <w:szCs w:val="18"/>
                    </w:rPr>
                    <w:t>Jurisprud</w:t>
                  </w:r>
                  <w:proofErr w:type="spellEnd"/>
                  <w:r>
                    <w:rPr>
                      <w:rFonts w:ascii="Book Antiqua" w:hAnsi="Book Antiqua" w:cs="Times New Roman"/>
                      <w:b/>
                      <w:sz w:val="18"/>
                      <w:szCs w:val="18"/>
                    </w:rPr>
                    <w:t>.</w:t>
                  </w:r>
                </w:p>
                <w:p w14:paraId="5487C547" w14:textId="46398379" w:rsidR="00E647B4" w:rsidRPr="00E647B4" w:rsidRDefault="00E647B4" w:rsidP="00D94DA1">
                  <w:pPr>
                    <w:jc w:val="both"/>
                    <w:rPr>
                      <w:rFonts w:ascii="Book Antiqua" w:hAnsi="Book Antiqua" w:cs="Times New Roman"/>
                      <w:b/>
                      <w:sz w:val="16"/>
                      <w:szCs w:val="16"/>
                    </w:rPr>
                  </w:pPr>
                  <w:r w:rsidRPr="00E647B4">
                    <w:rPr>
                      <w:rFonts w:ascii="Book Antiqua" w:hAnsi="Book Antiqua" w:cs="Times New Roman"/>
                      <w:b/>
                      <w:sz w:val="18"/>
                      <w:szCs w:val="18"/>
                    </w:rPr>
                    <w:t>(</w:t>
                  </w:r>
                  <w:r w:rsidRPr="00E647B4">
                    <w:rPr>
                      <w:rFonts w:ascii="Book Antiqua" w:hAnsi="Book Antiqua" w:cs="Times New Roman"/>
                      <w:b/>
                      <w:sz w:val="18"/>
                      <w:szCs w:val="18"/>
                      <w:highlight w:val="yellow"/>
                    </w:rPr>
                    <w:t>PGESE-2023-CESPE</w:t>
                  </w:r>
                  <w:r w:rsidRPr="00E647B4">
                    <w:rPr>
                      <w:rFonts w:ascii="Book Antiqua" w:hAnsi="Book Antiqua" w:cs="Times New Roman"/>
                      <w:b/>
                      <w:sz w:val="18"/>
                      <w:szCs w:val="18"/>
                    </w:rPr>
                    <w:t>)</w:t>
                  </w:r>
                  <w:r w:rsidRPr="00E647B4">
                    <w:rPr>
                      <w:rFonts w:ascii="Book Antiqua" w:hAnsi="Book Antiqua" w:cs="Times New Roman"/>
                      <w:bCs/>
                      <w:sz w:val="18"/>
                      <w:szCs w:val="18"/>
                    </w:rPr>
                    <w:t xml:space="preserve">: À luz do Código Penal e da jurisprudência do STJ, assinale a opção correta acerca das penas privativas de liberdade e das penas alternativas: A execução da pena restritiva de direitos depende do trânsito em julgado da condenação. </w:t>
                  </w:r>
                  <w:r w:rsidRPr="00E647B4">
                    <w:rPr>
                      <w:rFonts w:ascii="Book Antiqua" w:hAnsi="Book Antiqua" w:cs="Times New Roman"/>
                      <w:b/>
                      <w:sz w:val="18"/>
                      <w:szCs w:val="18"/>
                    </w:rPr>
                    <w:t>BL: S. 643, STJ</w:t>
                  </w:r>
                  <w:r>
                    <w:rPr>
                      <w:rFonts w:ascii="Book Antiqua" w:hAnsi="Book Antiqua" w:cs="Times New Roman"/>
                      <w:b/>
                      <w:sz w:val="18"/>
                      <w:szCs w:val="18"/>
                    </w:rPr>
                    <w:t xml:space="preserve"> </w:t>
                  </w:r>
                  <w:r w:rsidRPr="00D94DA1">
                    <w:rPr>
                      <w:rFonts w:ascii="Book Antiqua" w:hAnsi="Book Antiqua" w:cs="Times New Roman"/>
                      <w:b/>
                      <w:sz w:val="18"/>
                      <w:szCs w:val="18"/>
                    </w:rPr>
                    <w:t xml:space="preserve">e </w:t>
                  </w:r>
                  <w:proofErr w:type="spellStart"/>
                  <w:r w:rsidRPr="00D94DA1">
                    <w:rPr>
                      <w:rFonts w:ascii="Book Antiqua" w:hAnsi="Book Antiqua" w:cs="Times New Roman"/>
                      <w:b/>
                      <w:sz w:val="18"/>
                      <w:szCs w:val="18"/>
                    </w:rPr>
                    <w:t>Entend</w:t>
                  </w:r>
                  <w:proofErr w:type="spellEnd"/>
                  <w:r w:rsidRPr="00D94DA1">
                    <w:rPr>
                      <w:rFonts w:ascii="Book Antiqua" w:hAnsi="Book Antiqua" w:cs="Times New Roman"/>
                      <w:b/>
                      <w:sz w:val="18"/>
                      <w:szCs w:val="18"/>
                    </w:rPr>
                    <w:t xml:space="preserve">. </w:t>
                  </w:r>
                  <w:proofErr w:type="spellStart"/>
                  <w:r w:rsidRPr="00D94DA1">
                    <w:rPr>
                      <w:rFonts w:ascii="Book Antiqua" w:hAnsi="Book Antiqua" w:cs="Times New Roman"/>
                      <w:b/>
                      <w:sz w:val="18"/>
                      <w:szCs w:val="18"/>
                    </w:rPr>
                    <w:t>Jurisprud</w:t>
                  </w:r>
                  <w:proofErr w:type="spellEnd"/>
                  <w:r w:rsidRPr="00D94DA1">
                    <w:rPr>
                      <w:rFonts w:ascii="Book Antiqua" w:hAnsi="Book Antiqua" w:cs="Times New Roman"/>
                      <w:b/>
                      <w:sz w:val="18"/>
                      <w:szCs w:val="18"/>
                    </w:rPr>
                    <w:t>.</w:t>
                  </w:r>
                </w:p>
                <w:p w14:paraId="220E83B2" w14:textId="50AB3E74" w:rsidR="00D94DA1" w:rsidRDefault="00D94DA1" w:rsidP="00D94DA1">
                  <w:pPr>
                    <w:jc w:val="both"/>
                    <w:rPr>
                      <w:rFonts w:ascii="Book Antiqua" w:eastAsia="Times New Roman" w:hAnsi="Book Antiqua" w:cs="Times New Roman"/>
                      <w:b/>
                      <w:bCs/>
                      <w:sz w:val="19"/>
                      <w:szCs w:val="19"/>
                      <w:lang w:eastAsia="pt-BR"/>
                    </w:rPr>
                  </w:pPr>
                  <w:r w:rsidRPr="00D94DA1">
                    <w:rPr>
                      <w:rFonts w:ascii="Book Antiqua" w:hAnsi="Book Antiqua" w:cs="Times New Roman"/>
                      <w:b/>
                      <w:sz w:val="18"/>
                      <w:szCs w:val="18"/>
                    </w:rPr>
                    <w:t>(</w:t>
                  </w:r>
                  <w:r w:rsidRPr="00D94DA1">
                    <w:rPr>
                      <w:rFonts w:ascii="Book Antiqua" w:hAnsi="Book Antiqua" w:cs="Times New Roman"/>
                      <w:b/>
                      <w:sz w:val="18"/>
                      <w:szCs w:val="18"/>
                      <w:highlight w:val="yellow"/>
                    </w:rPr>
                    <w:t>DPEMT-2022-FCC</w:t>
                  </w:r>
                  <w:r w:rsidRPr="00D94DA1">
                    <w:rPr>
                      <w:rFonts w:ascii="Book Antiqua" w:hAnsi="Book Antiqua" w:cs="Times New Roman"/>
                      <w:b/>
                      <w:sz w:val="18"/>
                      <w:szCs w:val="18"/>
                    </w:rPr>
                    <w:t>)</w:t>
                  </w:r>
                  <w:r w:rsidRPr="00D94DA1">
                    <w:rPr>
                      <w:rFonts w:ascii="Book Antiqua" w:hAnsi="Book Antiqua" w:cs="Times New Roman"/>
                      <w:bCs/>
                      <w:sz w:val="18"/>
                      <w:szCs w:val="18"/>
                    </w:rPr>
                    <w:t>: Sobre a execução provisória da pena, é correto afirmar:</w:t>
                  </w:r>
                  <w:r w:rsidRPr="00D94DA1">
                    <w:rPr>
                      <w:sz w:val="20"/>
                      <w:szCs w:val="20"/>
                    </w:rPr>
                    <w:t xml:space="preserve"> </w:t>
                  </w:r>
                  <w:r w:rsidRPr="00D94DA1">
                    <w:rPr>
                      <w:rFonts w:ascii="Book Antiqua" w:hAnsi="Book Antiqua" w:cs="Times New Roman"/>
                      <w:bCs/>
                      <w:sz w:val="18"/>
                      <w:szCs w:val="18"/>
                    </w:rPr>
                    <w:t xml:space="preserve">A jurisprudência atual do STJ não admite a execução provisória de pena restritiva de direitos, por força do disposto no art. 147, da Lei de Execução Penal. </w:t>
                  </w:r>
                  <w:r w:rsidRPr="00D94DA1">
                    <w:rPr>
                      <w:rFonts w:ascii="Book Antiqua" w:hAnsi="Book Antiqua" w:cs="Times New Roman"/>
                      <w:b/>
                      <w:sz w:val="18"/>
                      <w:szCs w:val="18"/>
                    </w:rPr>
                    <w:t xml:space="preserve">BL: S. 643, STJ e </w:t>
                  </w:r>
                  <w:proofErr w:type="spellStart"/>
                  <w:r w:rsidRPr="00D94DA1">
                    <w:rPr>
                      <w:rFonts w:ascii="Book Antiqua" w:hAnsi="Book Antiqua" w:cs="Times New Roman"/>
                      <w:b/>
                      <w:sz w:val="18"/>
                      <w:szCs w:val="18"/>
                    </w:rPr>
                    <w:t>Entend</w:t>
                  </w:r>
                  <w:proofErr w:type="spellEnd"/>
                  <w:r w:rsidRPr="00D94DA1">
                    <w:rPr>
                      <w:rFonts w:ascii="Book Antiqua" w:hAnsi="Book Antiqua" w:cs="Times New Roman"/>
                      <w:b/>
                      <w:sz w:val="18"/>
                      <w:szCs w:val="18"/>
                    </w:rPr>
                    <w:t xml:space="preserve">. </w:t>
                  </w:r>
                  <w:proofErr w:type="spellStart"/>
                  <w:r w:rsidRPr="00D94DA1">
                    <w:rPr>
                      <w:rFonts w:ascii="Book Antiqua" w:hAnsi="Book Antiqua" w:cs="Times New Roman"/>
                      <w:b/>
                      <w:sz w:val="18"/>
                      <w:szCs w:val="18"/>
                    </w:rPr>
                    <w:t>Jurisprud</w:t>
                  </w:r>
                  <w:proofErr w:type="spellEnd"/>
                  <w:r w:rsidRPr="00D94DA1">
                    <w:rPr>
                      <w:rFonts w:ascii="Book Antiqua" w:hAnsi="Book Antiqua" w:cs="Times New Roman"/>
                      <w:b/>
                      <w:sz w:val="18"/>
                      <w:szCs w:val="18"/>
                    </w:rPr>
                    <w:t>.</w:t>
                  </w:r>
                </w:p>
              </w:tc>
            </w:tr>
          </w:tbl>
          <w:p w14:paraId="54E40963" w14:textId="77777777" w:rsidR="00D94DA1" w:rsidRDefault="00D94DA1" w:rsidP="00D94DA1">
            <w:pPr>
              <w:jc w:val="both"/>
              <w:rPr>
                <w:rFonts w:ascii="Book Antiqua" w:eastAsia="Times New Roman" w:hAnsi="Book Antiqua" w:cs="Times New Roman"/>
                <w:b/>
                <w:bCs/>
                <w:sz w:val="19"/>
                <w:szCs w:val="19"/>
                <w:lang w:eastAsia="pt-BR"/>
              </w:rPr>
            </w:pPr>
          </w:p>
          <w:p w14:paraId="7D5B53F5" w14:textId="14B9905D" w:rsidR="00D94DA1" w:rsidRPr="00993AA3" w:rsidRDefault="00993AA3" w:rsidP="00D94DA1">
            <w:pPr>
              <w:jc w:val="both"/>
              <w:rPr>
                <w:rFonts w:ascii="Book Antiqua" w:eastAsia="Times New Roman" w:hAnsi="Book Antiqua" w:cs="Times New Roman"/>
                <w:b/>
                <w:bCs/>
                <w:sz w:val="19"/>
                <w:szCs w:val="19"/>
                <w:lang w:eastAsia="pt-BR"/>
              </w:rPr>
            </w:pPr>
            <w:r w:rsidRPr="00993AA3">
              <w:rPr>
                <w:rFonts w:ascii="Book Antiqua" w:eastAsia="Times New Roman" w:hAnsi="Book Antiqua" w:cs="Times New Roman"/>
                <w:b/>
                <w:bCs/>
                <w:sz w:val="19"/>
                <w:szCs w:val="19"/>
                <w:lang w:eastAsia="pt-BR"/>
              </w:rPr>
              <w:t>(</w:t>
            </w:r>
            <w:r w:rsidRPr="00993AA3">
              <w:rPr>
                <w:rFonts w:ascii="Book Antiqua" w:eastAsia="Times New Roman" w:hAnsi="Book Antiqua" w:cs="Times New Roman"/>
                <w:b/>
                <w:bCs/>
                <w:sz w:val="19"/>
                <w:szCs w:val="19"/>
                <w:highlight w:val="yellow"/>
                <w:lang w:eastAsia="pt-BR"/>
              </w:rPr>
              <w:t>DEPRO-2023-CESPE</w:t>
            </w:r>
            <w:r w:rsidRPr="00993AA3">
              <w:rPr>
                <w:rFonts w:ascii="Book Antiqua" w:eastAsia="Times New Roman" w:hAnsi="Book Antiqua" w:cs="Times New Roman"/>
                <w:b/>
                <w:bCs/>
                <w:sz w:val="19"/>
                <w:szCs w:val="19"/>
                <w:lang w:eastAsia="pt-BR"/>
              </w:rPr>
              <w:t>)</w:t>
            </w:r>
            <w:r w:rsidRPr="00993AA3">
              <w:rPr>
                <w:rFonts w:ascii="Book Antiqua" w:eastAsia="Times New Roman" w:hAnsi="Book Antiqua" w:cs="Times New Roman"/>
                <w:sz w:val="19"/>
                <w:szCs w:val="19"/>
                <w:lang w:eastAsia="pt-BR"/>
              </w:rPr>
              <w:t>: No tocante ao processo de execução da sentença absolutória imprópria e da sentença condenatória, assinale a opção correta</w:t>
            </w:r>
            <w:r>
              <w:rPr>
                <w:rFonts w:ascii="Book Antiqua" w:eastAsia="Times New Roman" w:hAnsi="Book Antiqua" w:cs="Times New Roman"/>
                <w:sz w:val="19"/>
                <w:szCs w:val="19"/>
                <w:lang w:eastAsia="pt-BR"/>
              </w:rPr>
              <w:t>:</w:t>
            </w:r>
            <w:r w:rsidRPr="00993AA3">
              <w:rPr>
                <w:rFonts w:ascii="Book Antiqua" w:eastAsia="Times New Roman" w:hAnsi="Book Antiqua" w:cs="Times New Roman"/>
                <w:sz w:val="19"/>
                <w:szCs w:val="19"/>
                <w:lang w:eastAsia="pt-BR"/>
              </w:rPr>
              <w:t xml:space="preserve"> A execução de ambas as sentenças referidas se inicia por impulso oficial, independentemente de provocação do </w:t>
            </w:r>
            <w:r>
              <w:rPr>
                <w:rFonts w:ascii="Book Antiqua" w:eastAsia="Times New Roman" w:hAnsi="Book Antiqua" w:cs="Times New Roman"/>
                <w:sz w:val="19"/>
                <w:szCs w:val="19"/>
                <w:lang w:eastAsia="pt-BR"/>
              </w:rPr>
              <w:t>MP</w:t>
            </w:r>
            <w:r w:rsidRPr="00993AA3">
              <w:rPr>
                <w:rFonts w:ascii="Book Antiqua" w:eastAsia="Times New Roman" w:hAnsi="Book Antiqua" w:cs="Times New Roman"/>
                <w:sz w:val="19"/>
                <w:szCs w:val="19"/>
                <w:lang w:eastAsia="pt-BR"/>
              </w:rPr>
              <w:t xml:space="preserve">. </w:t>
            </w:r>
            <w:r w:rsidRPr="00993AA3">
              <w:rPr>
                <w:rFonts w:ascii="Book Antiqua" w:eastAsia="Times New Roman" w:hAnsi="Book Antiqua" w:cs="Times New Roman"/>
                <w:b/>
                <w:bCs/>
                <w:sz w:val="19"/>
                <w:szCs w:val="19"/>
                <w:lang w:eastAsia="pt-BR"/>
              </w:rPr>
              <w:t>BL: art. 147, LEP.</w:t>
            </w:r>
          </w:p>
        </w:tc>
      </w:tr>
    </w:tbl>
    <w:p w14:paraId="2380069F" w14:textId="043A8739" w:rsidR="000E7C60"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b/>
          <w:bCs/>
          <w:sz w:val="19"/>
          <w:szCs w:val="19"/>
          <w:highlight w:val="magenta"/>
          <w:lang w:eastAsia="pt-BR"/>
        </w:rPr>
        <w:t>Art. 148</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Em qualquer fase da execução</w:t>
      </w:r>
      <w:r w:rsidRPr="0072255E">
        <w:rPr>
          <w:rFonts w:ascii="Book Antiqua" w:eastAsia="Times New Roman" w:hAnsi="Book Antiqua" w:cs="Times New Roman"/>
          <w:sz w:val="19"/>
          <w:szCs w:val="19"/>
          <w:lang w:eastAsia="pt-BR"/>
        </w:rPr>
        <w:t xml:space="preserve">, </w:t>
      </w:r>
      <w:r w:rsidRPr="004D2663">
        <w:rPr>
          <w:rFonts w:ascii="Book Antiqua" w:eastAsia="Times New Roman" w:hAnsi="Book Antiqua" w:cs="Times New Roman"/>
          <w:b/>
          <w:bCs/>
          <w:sz w:val="19"/>
          <w:szCs w:val="19"/>
          <w:lang w:eastAsia="pt-BR"/>
        </w:rPr>
        <w:t>poderá o Juiz, motivadamente, alterar, a forma de cumprimento das penas de prestação de serviços à comunidade e de limitação de fim de semana, ajustando-as às condições pessoais do condenado e às características do estabelecimento, da entidade ou do programa comunitário ou estatal</w:t>
      </w:r>
      <w:r w:rsidRPr="008C258B">
        <w:rPr>
          <w:rFonts w:ascii="Book Antiqua" w:eastAsia="Times New Roman" w:hAnsi="Book Antiqua" w:cs="Times New Roman"/>
          <w:sz w:val="18"/>
          <w:szCs w:val="18"/>
          <w:lang w:eastAsia="pt-BR"/>
        </w:rPr>
        <w:t>.</w:t>
      </w:r>
      <w:r w:rsidR="00A3340F" w:rsidRPr="008C258B">
        <w:rPr>
          <w:rFonts w:ascii="Book Antiqua" w:eastAsia="Times New Roman" w:hAnsi="Book Antiqua" w:cs="Times New Roman"/>
          <w:sz w:val="18"/>
          <w:szCs w:val="18"/>
          <w:lang w:eastAsia="pt-BR"/>
        </w:rPr>
        <w:t xml:space="preserve"> </w:t>
      </w:r>
      <w:r w:rsidR="00A3340F" w:rsidRPr="008C258B">
        <w:rPr>
          <w:rFonts w:ascii="Book Antiqua" w:eastAsia="Times New Roman" w:hAnsi="Book Antiqua" w:cs="Times New Roman"/>
          <w:b/>
          <w:bCs/>
          <w:color w:val="FF0000"/>
          <w:sz w:val="16"/>
          <w:szCs w:val="16"/>
          <w:u w:val="single"/>
          <w:lang w:eastAsia="pt-BR"/>
        </w:rPr>
        <w:t>(TJAC-2012)</w:t>
      </w:r>
      <w:r w:rsidR="00EE0787" w:rsidRPr="008C258B">
        <w:rPr>
          <w:rFonts w:ascii="Book Antiqua" w:eastAsia="Times New Roman" w:hAnsi="Book Antiqua" w:cs="Times New Roman"/>
          <w:b/>
          <w:bCs/>
          <w:color w:val="FF0000"/>
          <w:sz w:val="16"/>
          <w:szCs w:val="16"/>
          <w:lang w:eastAsia="pt-BR"/>
        </w:rPr>
        <w:t xml:space="preserve"> </w:t>
      </w:r>
      <w:r w:rsidR="00EE0787" w:rsidRPr="008C258B">
        <w:rPr>
          <w:rFonts w:ascii="Book Antiqua" w:eastAsia="Times New Roman" w:hAnsi="Book Antiqua" w:cs="Times New Roman"/>
          <w:b/>
          <w:bCs/>
          <w:color w:val="FF0000"/>
          <w:sz w:val="16"/>
          <w:szCs w:val="16"/>
          <w:u w:val="single"/>
          <w:lang w:eastAsia="pt-BR"/>
        </w:rPr>
        <w:t>(MPGO-2012)</w:t>
      </w:r>
      <w:r w:rsidR="005221D2" w:rsidRPr="008C258B">
        <w:rPr>
          <w:rFonts w:ascii="Book Antiqua" w:eastAsia="Times New Roman" w:hAnsi="Book Antiqua" w:cs="Times New Roman"/>
          <w:b/>
          <w:bCs/>
          <w:color w:val="FF0000"/>
          <w:sz w:val="16"/>
          <w:szCs w:val="16"/>
          <w:lang w:eastAsia="pt-BR"/>
        </w:rPr>
        <w:t xml:space="preserve"> </w:t>
      </w:r>
      <w:r w:rsidR="004D2663" w:rsidRPr="008C258B">
        <w:rPr>
          <w:rFonts w:ascii="Book Antiqua" w:eastAsia="Times New Roman" w:hAnsi="Book Antiqua" w:cs="Times New Roman"/>
          <w:b/>
          <w:color w:val="FF0000"/>
          <w:sz w:val="16"/>
          <w:szCs w:val="16"/>
          <w:u w:val="single"/>
          <w:lang w:eastAsia="pt-BR"/>
        </w:rPr>
        <w:t>(TJGO-2021)</w:t>
      </w:r>
      <w:r w:rsidR="00556B15">
        <w:rPr>
          <w:rFonts w:ascii="Book Antiqua" w:eastAsia="Times New Roman" w:hAnsi="Book Antiqua" w:cs="Times New Roman"/>
          <w:b/>
          <w:color w:val="FF0000"/>
          <w:sz w:val="16"/>
          <w:szCs w:val="16"/>
          <w:lang w:eastAsia="pt-BR"/>
        </w:rPr>
        <w:t xml:space="preserve"> </w:t>
      </w:r>
      <w:bookmarkStart w:id="123" w:name="_Hlk136964796"/>
      <w:r w:rsidR="00556B15">
        <w:rPr>
          <w:rFonts w:ascii="Book Antiqua" w:hAnsi="Book Antiqua"/>
          <w:b/>
          <w:bCs/>
          <w:color w:val="FF0000"/>
          <w:sz w:val="16"/>
          <w:szCs w:val="16"/>
          <w:u w:val="single"/>
        </w:rPr>
        <w:t>(DPEGO-2021)</w:t>
      </w:r>
      <w:bookmarkEnd w:id="123"/>
      <w:r w:rsidR="005361E0">
        <w:rPr>
          <w:rFonts w:ascii="Book Antiqua" w:eastAsia="Times New Roman" w:hAnsi="Book Antiqua" w:cs="Times New Roman"/>
          <w:b/>
          <w:color w:val="FF0000"/>
          <w:sz w:val="16"/>
          <w:szCs w:val="16"/>
          <w:lang w:eastAsia="pt-BR"/>
        </w:rPr>
        <w:t xml:space="preserve"> </w:t>
      </w:r>
      <w:r w:rsidR="005361E0">
        <w:rPr>
          <w:rFonts w:ascii="Book Antiqua" w:eastAsia="Times New Roman" w:hAnsi="Book Antiqua" w:cs="Times New Roman"/>
          <w:b/>
          <w:color w:val="FF0000"/>
          <w:sz w:val="16"/>
          <w:szCs w:val="16"/>
          <w:u w:val="single"/>
          <w:lang w:eastAsia="pt-BR"/>
        </w:rPr>
        <w:t>(DPESE-2022)</w:t>
      </w:r>
    </w:p>
    <w:tbl>
      <w:tblPr>
        <w:tblStyle w:val="Tabelacomgrade"/>
        <w:tblW w:w="0" w:type="auto"/>
        <w:shd w:val="clear" w:color="auto" w:fill="CCFFFF"/>
        <w:tblLook w:val="04A0" w:firstRow="1" w:lastRow="0" w:firstColumn="1" w:lastColumn="0" w:noHBand="0" w:noVBand="1"/>
      </w:tblPr>
      <w:tblGrid>
        <w:gridCol w:w="8494"/>
      </w:tblGrid>
      <w:tr w:rsidR="00F33C01" w:rsidRPr="0072255E" w14:paraId="213F6BEF" w14:textId="77777777" w:rsidTr="004C1BD6">
        <w:tc>
          <w:tcPr>
            <w:tcW w:w="8494" w:type="dxa"/>
            <w:shd w:val="clear" w:color="auto" w:fill="CCFFFF"/>
          </w:tcPr>
          <w:p w14:paraId="04E35BA5" w14:textId="721F8940" w:rsidR="00F33C01" w:rsidRPr="0072255E" w:rsidRDefault="00F33C01" w:rsidP="00F33C01">
            <w:pPr>
              <w:jc w:val="both"/>
              <w:rPr>
                <w:rFonts w:ascii="Book Antiqua" w:hAnsi="Book Antiqua" w:cs="Times New Roman"/>
                <w:b/>
                <w:sz w:val="19"/>
                <w:szCs w:val="19"/>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STJ</w:t>
            </w:r>
            <w:r w:rsidRPr="0072255E">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DPESE-2022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bCs/>
                <w:i/>
                <w:iCs/>
                <w:sz w:val="19"/>
                <w:szCs w:val="19"/>
                <w:lang w:eastAsia="pt-BR"/>
              </w:rPr>
              <w:t>:</w:t>
            </w:r>
            <w:r w:rsidRPr="0072255E">
              <w:rPr>
                <w:rFonts w:ascii="Book Antiqua" w:eastAsia="Times New Roman" w:hAnsi="Book Antiqua" w:cs="Times New Roman"/>
                <w:sz w:val="19"/>
                <w:szCs w:val="19"/>
                <w:lang w:eastAsia="pt-BR"/>
              </w:rPr>
              <w:t xml:space="preserve"> </w:t>
            </w:r>
            <w:r w:rsidRPr="00F33C01">
              <w:rPr>
                <w:rFonts w:ascii="Book Antiqua" w:hAnsi="Book Antiqua" w:cs="Times New Roman"/>
                <w:b/>
                <w:sz w:val="19"/>
                <w:szCs w:val="19"/>
              </w:rPr>
              <w:t>Aplicada a pena restritiva de direito, consistente na prestação de serviços à comunidade, após o trânsito em julgado da condenação, só é permitido ao Juiz da Execução, a teor do disposto no art. 148 da LEP, alterar a forma de cumprimento, ajustando-as às condições pessoais do condenado e às características do estabelecimento, vedada a substituição da pena aplicada (REsp n. 884.323/RS, Rel. Min</w:t>
            </w:r>
            <w:r>
              <w:rPr>
                <w:rFonts w:ascii="Book Antiqua" w:hAnsi="Book Antiqua" w:cs="Times New Roman"/>
                <w:b/>
                <w:sz w:val="19"/>
                <w:szCs w:val="19"/>
              </w:rPr>
              <w:t>.</w:t>
            </w:r>
            <w:r w:rsidRPr="00F33C01">
              <w:rPr>
                <w:rFonts w:ascii="Book Antiqua" w:hAnsi="Book Antiqua" w:cs="Times New Roman"/>
                <w:b/>
                <w:sz w:val="19"/>
                <w:szCs w:val="19"/>
              </w:rPr>
              <w:t xml:space="preserve"> F</w:t>
            </w:r>
            <w:r>
              <w:rPr>
                <w:rFonts w:ascii="Book Antiqua" w:hAnsi="Book Antiqua" w:cs="Times New Roman"/>
                <w:b/>
                <w:sz w:val="19"/>
                <w:szCs w:val="19"/>
              </w:rPr>
              <w:t>elix</w:t>
            </w:r>
            <w:r w:rsidRPr="00F33C01">
              <w:rPr>
                <w:rFonts w:ascii="Book Antiqua" w:hAnsi="Book Antiqua" w:cs="Times New Roman"/>
                <w:b/>
                <w:sz w:val="19"/>
                <w:szCs w:val="19"/>
              </w:rPr>
              <w:t xml:space="preserve"> F</w:t>
            </w:r>
            <w:r>
              <w:rPr>
                <w:rFonts w:ascii="Book Antiqua" w:hAnsi="Book Antiqua" w:cs="Times New Roman"/>
                <w:b/>
                <w:sz w:val="19"/>
                <w:szCs w:val="19"/>
              </w:rPr>
              <w:t>ischer</w:t>
            </w:r>
            <w:r w:rsidRPr="00F33C01">
              <w:rPr>
                <w:rFonts w:ascii="Book Antiqua" w:hAnsi="Book Antiqua" w:cs="Times New Roman"/>
                <w:b/>
                <w:sz w:val="19"/>
                <w:szCs w:val="19"/>
              </w:rPr>
              <w:t>, Quinta Turma, DJ 13/8/07)</w:t>
            </w:r>
            <w:r w:rsidRPr="00F33C01">
              <w:rPr>
                <w:rFonts w:ascii="Book Antiqua" w:hAnsi="Book Antiqua" w:cs="Times New Roman"/>
                <w:bCs/>
                <w:sz w:val="19"/>
                <w:szCs w:val="19"/>
              </w:rPr>
              <w:t xml:space="preserve">. </w:t>
            </w:r>
            <w:r>
              <w:rPr>
                <w:rFonts w:ascii="Book Antiqua" w:hAnsi="Book Antiqua" w:cs="Times New Roman"/>
                <w:bCs/>
                <w:sz w:val="19"/>
                <w:szCs w:val="19"/>
              </w:rPr>
              <w:t xml:space="preserve">STJ. 5ª T., </w:t>
            </w:r>
            <w:proofErr w:type="spellStart"/>
            <w:r w:rsidRPr="00F33C01">
              <w:rPr>
                <w:rFonts w:ascii="Book Antiqua" w:hAnsi="Book Antiqua" w:cs="Times New Roman"/>
                <w:bCs/>
                <w:sz w:val="19"/>
                <w:szCs w:val="19"/>
              </w:rPr>
              <w:t>AgRg</w:t>
            </w:r>
            <w:proofErr w:type="spellEnd"/>
            <w:r w:rsidRPr="00F33C01">
              <w:rPr>
                <w:rFonts w:ascii="Book Antiqua" w:hAnsi="Book Antiqua" w:cs="Times New Roman"/>
                <w:bCs/>
                <w:sz w:val="19"/>
                <w:szCs w:val="19"/>
              </w:rPr>
              <w:t xml:space="preserve"> no REsp 1857917/PR, </w:t>
            </w:r>
            <w:r>
              <w:rPr>
                <w:rFonts w:ascii="Book Antiqua" w:hAnsi="Book Antiqua" w:cs="Times New Roman"/>
                <w:bCs/>
                <w:sz w:val="19"/>
                <w:szCs w:val="19"/>
              </w:rPr>
              <w:t>R</w:t>
            </w:r>
            <w:r w:rsidRPr="00F33C01">
              <w:rPr>
                <w:rFonts w:ascii="Book Antiqua" w:hAnsi="Book Antiqua" w:cs="Times New Roman"/>
                <w:bCs/>
                <w:sz w:val="19"/>
                <w:szCs w:val="19"/>
              </w:rPr>
              <w:t>el</w:t>
            </w:r>
            <w:r>
              <w:rPr>
                <w:rFonts w:ascii="Book Antiqua" w:hAnsi="Book Antiqua" w:cs="Times New Roman"/>
                <w:bCs/>
                <w:sz w:val="19"/>
                <w:szCs w:val="19"/>
              </w:rPr>
              <w:t>.</w:t>
            </w:r>
            <w:r w:rsidRPr="00F33C01">
              <w:rPr>
                <w:rFonts w:ascii="Book Antiqua" w:hAnsi="Book Antiqua" w:cs="Times New Roman"/>
                <w:bCs/>
                <w:sz w:val="19"/>
                <w:szCs w:val="19"/>
              </w:rPr>
              <w:t xml:space="preserve"> Min</w:t>
            </w:r>
            <w:r>
              <w:rPr>
                <w:rFonts w:ascii="Book Antiqua" w:hAnsi="Book Antiqua" w:cs="Times New Roman"/>
                <w:bCs/>
                <w:sz w:val="19"/>
                <w:szCs w:val="19"/>
              </w:rPr>
              <w:t>.</w:t>
            </w:r>
            <w:r w:rsidRPr="00F33C01">
              <w:rPr>
                <w:rFonts w:ascii="Book Antiqua" w:hAnsi="Book Antiqua" w:cs="Times New Roman"/>
                <w:bCs/>
                <w:sz w:val="19"/>
                <w:szCs w:val="19"/>
              </w:rPr>
              <w:t xml:space="preserve"> Reynaldo Soares da Fonseca, j</w:t>
            </w:r>
            <w:r>
              <w:rPr>
                <w:rFonts w:ascii="Book Antiqua" w:hAnsi="Book Antiqua" w:cs="Times New Roman"/>
                <w:bCs/>
                <w:sz w:val="19"/>
                <w:szCs w:val="19"/>
              </w:rPr>
              <w:t>.</w:t>
            </w:r>
            <w:r w:rsidRPr="00F33C01">
              <w:rPr>
                <w:rFonts w:ascii="Book Antiqua" w:hAnsi="Book Antiqua" w:cs="Times New Roman"/>
                <w:bCs/>
                <w:sz w:val="19"/>
                <w:szCs w:val="19"/>
              </w:rPr>
              <w:t xml:space="preserve"> 18/2/20</w:t>
            </w:r>
            <w:r>
              <w:rPr>
                <w:rFonts w:ascii="Book Antiqua" w:hAnsi="Book Antiqua" w:cs="Times New Roman"/>
                <w:bCs/>
                <w:sz w:val="19"/>
                <w:szCs w:val="19"/>
              </w:rPr>
              <w:t>.</w:t>
            </w:r>
          </w:p>
        </w:tc>
      </w:tr>
    </w:tbl>
    <w:p w14:paraId="4F29D463" w14:textId="77777777" w:rsidR="00F33C01" w:rsidRPr="00F33C01" w:rsidRDefault="00F33C01" w:rsidP="00F33C01">
      <w:pPr>
        <w:spacing w:after="0" w:line="240" w:lineRule="auto"/>
        <w:ind w:firstLine="527"/>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556B15" w:rsidRPr="0072255E" w14:paraId="49E70A90" w14:textId="77777777" w:rsidTr="004C4E15">
        <w:tc>
          <w:tcPr>
            <w:tcW w:w="8494" w:type="dxa"/>
            <w:shd w:val="clear" w:color="auto" w:fill="CCFFFF"/>
          </w:tcPr>
          <w:p w14:paraId="003344E7" w14:textId="4D7020C2" w:rsidR="00556B15" w:rsidRPr="00556B15" w:rsidRDefault="00556B15" w:rsidP="00556B15">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B2104">
              <w:rPr>
                <w:rFonts w:ascii="Book Antiqua" w:eastAsia="Times New Roman" w:hAnsi="Book Antiqua" w:cs="Times New Roman"/>
                <w:b/>
                <w:sz w:val="19"/>
                <w:szCs w:val="19"/>
                <w:highlight w:val="yellow"/>
                <w:lang w:eastAsia="pt-BR"/>
              </w:rPr>
              <w:t>DPE</w:t>
            </w:r>
            <w:r>
              <w:rPr>
                <w:rFonts w:ascii="Book Antiqua" w:eastAsia="Times New Roman" w:hAnsi="Book Antiqua" w:cs="Times New Roman"/>
                <w:b/>
                <w:sz w:val="19"/>
                <w:szCs w:val="19"/>
                <w:highlight w:val="yellow"/>
                <w:lang w:eastAsia="pt-BR"/>
              </w:rPr>
              <w:t>GO-2021</w:t>
            </w:r>
            <w:r w:rsidRPr="00DB2104">
              <w:rPr>
                <w:rFonts w:ascii="Book Antiqua" w:eastAsia="Times New Roman" w:hAnsi="Book Antiqua" w:cs="Times New Roman"/>
                <w:b/>
                <w:sz w:val="19"/>
                <w:szCs w:val="19"/>
                <w:highlight w:val="yellow"/>
                <w:lang w:eastAsia="pt-BR"/>
              </w:rPr>
              <w:t>-FCC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56B15">
              <w:rPr>
                <w:rFonts w:ascii="Book Antiqua" w:eastAsia="Times New Roman" w:hAnsi="Book Antiqua" w:cs="Times New Roman"/>
                <w:bCs/>
                <w:sz w:val="19"/>
                <w:szCs w:val="19"/>
                <w:lang w:eastAsia="pt-BR"/>
              </w:rPr>
              <w:t>A pena restritiva de direitos</w:t>
            </w:r>
            <w:r>
              <w:rPr>
                <w:rFonts w:ascii="Book Antiqua" w:eastAsia="Times New Roman" w:hAnsi="Book Antiqua" w:cs="Times New Roman"/>
                <w:bCs/>
                <w:sz w:val="19"/>
                <w:szCs w:val="19"/>
                <w:lang w:eastAsia="pt-BR"/>
              </w:rPr>
              <w:t xml:space="preserve"> </w:t>
            </w:r>
            <w:r w:rsidRPr="00556B15">
              <w:rPr>
                <w:rFonts w:ascii="Book Antiqua" w:eastAsia="Times New Roman" w:hAnsi="Book Antiqua" w:cs="Times New Roman"/>
                <w:bCs/>
                <w:sz w:val="19"/>
                <w:szCs w:val="19"/>
                <w:lang w:eastAsia="pt-BR"/>
              </w:rPr>
              <w:t>de prestação de serviços à comunidade pode ter sua forma de cumprimento alterada a qualquer tempo para se ajudar às condições pessoais do condenado.</w:t>
            </w:r>
            <w:r>
              <w:rPr>
                <w:rFonts w:ascii="Book Antiqua" w:eastAsia="Times New Roman" w:hAnsi="Book Antiqua" w:cs="Times New Roman"/>
                <w:bCs/>
                <w:sz w:val="19"/>
                <w:szCs w:val="19"/>
                <w:lang w:eastAsia="pt-BR"/>
              </w:rPr>
              <w:t xml:space="preserve"> </w:t>
            </w:r>
            <w:r w:rsidRPr="0072255E">
              <w:rPr>
                <w:rFonts w:ascii="Book Antiqua" w:hAnsi="Book Antiqua" w:cs="Times New Roman"/>
                <w:b/>
                <w:sz w:val="19"/>
                <w:szCs w:val="19"/>
              </w:rPr>
              <w:t>BL: art. 14</w:t>
            </w:r>
            <w:r>
              <w:rPr>
                <w:rFonts w:ascii="Book Antiqua" w:hAnsi="Book Antiqua" w:cs="Times New Roman"/>
                <w:b/>
                <w:sz w:val="19"/>
                <w:szCs w:val="19"/>
              </w:rPr>
              <w:t>8</w:t>
            </w:r>
            <w:r w:rsidRPr="0072255E">
              <w:rPr>
                <w:rFonts w:ascii="Book Antiqua" w:hAnsi="Book Antiqua" w:cs="Times New Roman"/>
                <w:b/>
                <w:sz w:val="19"/>
                <w:szCs w:val="19"/>
              </w:rPr>
              <w:t>, LE</w:t>
            </w:r>
            <w:r>
              <w:rPr>
                <w:rFonts w:ascii="Book Antiqua" w:hAnsi="Book Antiqua" w:cs="Times New Roman"/>
                <w:b/>
                <w:sz w:val="19"/>
                <w:szCs w:val="19"/>
              </w:rPr>
              <w:t>P</w:t>
            </w:r>
          </w:p>
        </w:tc>
      </w:tr>
    </w:tbl>
    <w:p w14:paraId="2388F305" w14:textId="77777777" w:rsidR="00556B15" w:rsidRDefault="00556B15" w:rsidP="00806AF8">
      <w:pPr>
        <w:spacing w:after="0" w:line="240" w:lineRule="auto"/>
        <w:jc w:val="center"/>
        <w:rPr>
          <w:rFonts w:ascii="Book Antiqua" w:eastAsia="Times New Roman" w:hAnsi="Book Antiqua" w:cs="Times New Roman"/>
          <w:sz w:val="19"/>
          <w:szCs w:val="19"/>
          <w:highlight w:val="green"/>
          <w:lang w:eastAsia="pt-BR"/>
        </w:rPr>
      </w:pPr>
    </w:p>
    <w:p w14:paraId="018AC128" w14:textId="3F8D1C71"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SEÇÃO II</w:t>
      </w:r>
    </w:p>
    <w:p w14:paraId="4320C245"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Da Prestação de Serviços à Comunidade</w:t>
      </w:r>
    </w:p>
    <w:p w14:paraId="5AC9A762"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bCs/>
          <w:sz w:val="19"/>
          <w:szCs w:val="19"/>
          <w:highlight w:val="magenta"/>
          <w:lang w:eastAsia="pt-BR"/>
        </w:rPr>
        <w:t>Art. 149</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highlight w:val="green"/>
          <w:lang w:eastAsia="pt-BR"/>
        </w:rPr>
        <w:t>Caberá</w:t>
      </w:r>
      <w:r w:rsidRPr="0072255E">
        <w:rPr>
          <w:rFonts w:ascii="Book Antiqua" w:eastAsia="Times New Roman" w:hAnsi="Book Antiqua" w:cs="Times New Roman"/>
          <w:sz w:val="19"/>
          <w:szCs w:val="19"/>
          <w:lang w:eastAsia="pt-BR"/>
        </w:rPr>
        <w:t xml:space="preserve"> ao </w:t>
      </w:r>
      <w:r w:rsidRPr="0072255E">
        <w:rPr>
          <w:rFonts w:ascii="Book Antiqua" w:eastAsia="Times New Roman" w:hAnsi="Book Antiqua" w:cs="Times New Roman"/>
          <w:b/>
          <w:bCs/>
          <w:caps/>
          <w:sz w:val="19"/>
          <w:szCs w:val="19"/>
          <w:shd w:val="clear" w:color="auto" w:fill="F7CAAC" w:themeFill="accent2" w:themeFillTint="66"/>
          <w:lang w:eastAsia="pt-BR"/>
        </w:rPr>
        <w:t>Juiz da execução</w:t>
      </w:r>
      <w:r w:rsidRPr="0072255E">
        <w:rPr>
          <w:rFonts w:ascii="Book Antiqua" w:eastAsia="Times New Roman" w:hAnsi="Book Antiqua" w:cs="Times New Roman"/>
          <w:sz w:val="19"/>
          <w:szCs w:val="19"/>
          <w:lang w:eastAsia="pt-BR"/>
        </w:rPr>
        <w:t>:</w:t>
      </w:r>
    </w:p>
    <w:p w14:paraId="05274980" w14:textId="77777777"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I - </w:t>
      </w:r>
      <w:r w:rsidRPr="0072255E">
        <w:rPr>
          <w:rFonts w:ascii="Book Antiqua" w:eastAsia="Times New Roman" w:hAnsi="Book Antiqua" w:cs="Times New Roman"/>
          <w:b/>
          <w:bCs/>
          <w:caps/>
          <w:sz w:val="19"/>
          <w:szCs w:val="19"/>
          <w:highlight w:val="green"/>
          <w:lang w:eastAsia="pt-BR"/>
        </w:rPr>
        <w:t>designar</w:t>
      </w:r>
      <w:r w:rsidRPr="0072255E">
        <w:rPr>
          <w:rFonts w:ascii="Book Antiqua" w:eastAsia="Times New Roman" w:hAnsi="Book Antiqua" w:cs="Times New Roman"/>
          <w:sz w:val="19"/>
          <w:szCs w:val="19"/>
          <w:lang w:eastAsia="pt-BR"/>
        </w:rPr>
        <w:t xml:space="preserve"> a </w:t>
      </w:r>
      <w:r w:rsidRPr="0072255E">
        <w:rPr>
          <w:rFonts w:ascii="Book Antiqua" w:eastAsia="Times New Roman" w:hAnsi="Book Antiqua" w:cs="Times New Roman"/>
          <w:b/>
          <w:bCs/>
          <w:sz w:val="19"/>
          <w:szCs w:val="19"/>
          <w:highlight w:val="yellow"/>
          <w:lang w:eastAsia="pt-BR"/>
        </w:rPr>
        <w:t>entidade</w:t>
      </w:r>
      <w:r w:rsidRPr="0072255E">
        <w:rPr>
          <w:rFonts w:ascii="Book Antiqua" w:eastAsia="Times New Roman" w:hAnsi="Book Antiqua" w:cs="Times New Roman"/>
          <w:sz w:val="19"/>
          <w:szCs w:val="19"/>
          <w:lang w:eastAsia="pt-BR"/>
        </w:rPr>
        <w:t xml:space="preserve"> ou </w:t>
      </w:r>
      <w:r w:rsidRPr="0072255E">
        <w:rPr>
          <w:rFonts w:ascii="Book Antiqua" w:eastAsia="Times New Roman" w:hAnsi="Book Antiqua" w:cs="Times New Roman"/>
          <w:b/>
          <w:bCs/>
          <w:sz w:val="19"/>
          <w:szCs w:val="19"/>
          <w:highlight w:val="yellow"/>
          <w:lang w:eastAsia="pt-BR"/>
        </w:rPr>
        <w:t>programa comunitário</w:t>
      </w:r>
      <w:r w:rsidRPr="0072255E">
        <w:rPr>
          <w:rFonts w:ascii="Book Antiqua" w:eastAsia="Times New Roman" w:hAnsi="Book Antiqua" w:cs="Times New Roman"/>
          <w:sz w:val="19"/>
          <w:szCs w:val="19"/>
          <w:lang w:eastAsia="pt-BR"/>
        </w:rPr>
        <w:t xml:space="preserve"> ou </w:t>
      </w:r>
      <w:r w:rsidRPr="0072255E">
        <w:rPr>
          <w:rFonts w:ascii="Book Antiqua" w:eastAsia="Times New Roman" w:hAnsi="Book Antiqua" w:cs="Times New Roman"/>
          <w:b/>
          <w:bCs/>
          <w:sz w:val="19"/>
          <w:szCs w:val="19"/>
          <w:highlight w:val="yellow"/>
          <w:lang w:eastAsia="pt-BR"/>
        </w:rPr>
        <w:t>estatal</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devidamente credenciado</w:t>
      </w:r>
      <w:r w:rsidRPr="0072255E">
        <w:rPr>
          <w:rFonts w:ascii="Book Antiqua" w:eastAsia="Times New Roman" w:hAnsi="Book Antiqua" w:cs="Times New Roman"/>
          <w:sz w:val="19"/>
          <w:szCs w:val="19"/>
          <w:lang w:eastAsia="pt-BR"/>
        </w:rPr>
        <w:t xml:space="preserve"> ou </w:t>
      </w:r>
      <w:r w:rsidRPr="0072255E">
        <w:rPr>
          <w:rFonts w:ascii="Book Antiqua" w:eastAsia="Times New Roman" w:hAnsi="Book Antiqua" w:cs="Times New Roman"/>
          <w:b/>
          <w:bCs/>
          <w:sz w:val="19"/>
          <w:szCs w:val="19"/>
          <w:highlight w:val="cyan"/>
          <w:lang w:eastAsia="pt-BR"/>
        </w:rPr>
        <w:t>convencionado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junto ao qual o condenado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highlight w:val="green"/>
          <w:lang w:eastAsia="pt-BR"/>
        </w:rPr>
        <w:t>deverá trabalhar</w:t>
      </w:r>
      <w:r w:rsidRPr="0072255E">
        <w:rPr>
          <w:rFonts w:ascii="Book Antiqua" w:eastAsia="Times New Roman" w:hAnsi="Book Antiqua" w:cs="Times New Roman"/>
          <w:b/>
          <w:bCs/>
          <w:caps/>
          <w:sz w:val="19"/>
          <w:szCs w:val="19"/>
          <w:lang w:eastAsia="pt-BR"/>
        </w:rPr>
        <w:t xml:space="preserve"> </w:t>
      </w:r>
      <w:r w:rsidRPr="0072255E">
        <w:rPr>
          <w:rFonts w:ascii="Book Antiqua" w:eastAsia="Times New Roman" w:hAnsi="Book Antiqua" w:cs="Times New Roman"/>
          <w:b/>
          <w:bCs/>
          <w:caps/>
          <w:sz w:val="19"/>
          <w:szCs w:val="19"/>
          <w:shd w:val="clear" w:color="auto" w:fill="F7CAAC" w:themeFill="accent2" w:themeFillTint="66"/>
          <w:lang w:eastAsia="pt-BR"/>
        </w:rPr>
        <w:t>gratuitamente</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de acordo com as suas aptidões</w:t>
      </w:r>
      <w:r w:rsidRPr="008C258B">
        <w:rPr>
          <w:rFonts w:ascii="Book Antiqua" w:eastAsia="Times New Roman" w:hAnsi="Book Antiqua" w:cs="Times New Roman"/>
          <w:sz w:val="18"/>
          <w:szCs w:val="18"/>
          <w:lang w:eastAsia="pt-BR"/>
        </w:rPr>
        <w:t>;</w:t>
      </w:r>
      <w:r w:rsidR="007E168A" w:rsidRPr="008C258B">
        <w:rPr>
          <w:rFonts w:ascii="Book Antiqua" w:eastAsia="Times New Roman" w:hAnsi="Book Antiqua" w:cs="Times New Roman"/>
          <w:sz w:val="18"/>
          <w:szCs w:val="18"/>
          <w:lang w:eastAsia="pt-BR"/>
        </w:rPr>
        <w:t xml:space="preserve"> </w:t>
      </w:r>
      <w:r w:rsidR="007E168A" w:rsidRPr="008C258B">
        <w:rPr>
          <w:rFonts w:ascii="Book Antiqua" w:eastAsia="Times New Roman" w:hAnsi="Book Antiqua" w:cs="Times New Roman"/>
          <w:b/>
          <w:bCs/>
          <w:color w:val="FF0000"/>
          <w:sz w:val="16"/>
          <w:szCs w:val="16"/>
          <w:u w:val="single"/>
          <w:lang w:eastAsia="pt-BR"/>
        </w:rPr>
        <w:t>(TJRJ-2012)</w:t>
      </w:r>
    </w:p>
    <w:p w14:paraId="4F3B6062"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II - </w:t>
      </w:r>
      <w:proofErr w:type="gramStart"/>
      <w:r w:rsidRPr="0072255E">
        <w:rPr>
          <w:rFonts w:ascii="Book Antiqua" w:eastAsia="Times New Roman" w:hAnsi="Book Antiqua" w:cs="Times New Roman"/>
          <w:sz w:val="19"/>
          <w:szCs w:val="19"/>
          <w:lang w:eastAsia="pt-BR"/>
        </w:rPr>
        <w:t>determinar</w:t>
      </w:r>
      <w:proofErr w:type="gramEnd"/>
      <w:r w:rsidRPr="0072255E">
        <w:rPr>
          <w:rFonts w:ascii="Book Antiqua" w:eastAsia="Times New Roman" w:hAnsi="Book Antiqua" w:cs="Times New Roman"/>
          <w:sz w:val="19"/>
          <w:szCs w:val="19"/>
          <w:lang w:eastAsia="pt-BR"/>
        </w:rPr>
        <w:t xml:space="preserve"> a intimação do condenado, cientificando-o da entidade, dias e horário em que deverá cumprir a pena;</w:t>
      </w:r>
    </w:p>
    <w:p w14:paraId="33ED61E0" w14:textId="323449A6"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748A1">
        <w:rPr>
          <w:rFonts w:ascii="Book Antiqua" w:eastAsia="Times New Roman" w:hAnsi="Book Antiqua" w:cs="Times New Roman"/>
          <w:b/>
          <w:bCs/>
          <w:sz w:val="19"/>
          <w:szCs w:val="19"/>
          <w:lang w:eastAsia="pt-BR"/>
        </w:rPr>
        <w:t>III - alterar a forma de execução, a fim de ajustá-la às modificações ocorridas na jornada de trabalho</w:t>
      </w:r>
      <w:r w:rsidRPr="008C258B">
        <w:rPr>
          <w:rFonts w:ascii="Book Antiqua" w:eastAsia="Times New Roman" w:hAnsi="Book Antiqua" w:cs="Times New Roman"/>
          <w:b/>
          <w:bCs/>
          <w:sz w:val="18"/>
          <w:szCs w:val="18"/>
          <w:lang w:eastAsia="pt-BR"/>
        </w:rPr>
        <w:t>.</w:t>
      </w:r>
      <w:r w:rsidR="00EC4782" w:rsidRPr="008C258B">
        <w:rPr>
          <w:rFonts w:ascii="Book Antiqua" w:eastAsia="Times New Roman" w:hAnsi="Book Antiqua" w:cs="Times New Roman"/>
          <w:sz w:val="18"/>
          <w:szCs w:val="18"/>
          <w:lang w:eastAsia="pt-BR"/>
        </w:rPr>
        <w:t xml:space="preserve"> </w:t>
      </w:r>
      <w:r w:rsidR="00EC4782" w:rsidRPr="008C258B">
        <w:rPr>
          <w:rFonts w:ascii="Book Antiqua" w:eastAsia="Times New Roman" w:hAnsi="Book Antiqua" w:cs="Times New Roman"/>
          <w:b/>
          <w:bCs/>
          <w:color w:val="FF0000"/>
          <w:sz w:val="16"/>
          <w:szCs w:val="16"/>
          <w:u w:val="single"/>
          <w:lang w:eastAsia="pt-BR"/>
        </w:rPr>
        <w:t>(MPPR-2013)</w:t>
      </w:r>
      <w:r w:rsidR="005748A1" w:rsidRPr="008C258B">
        <w:rPr>
          <w:rFonts w:ascii="Book Antiqua" w:eastAsia="Times New Roman" w:hAnsi="Book Antiqua" w:cs="Times New Roman"/>
          <w:b/>
          <w:bCs/>
          <w:color w:val="FF0000"/>
          <w:sz w:val="16"/>
          <w:szCs w:val="16"/>
          <w:lang w:eastAsia="pt-BR"/>
        </w:rPr>
        <w:t xml:space="preserve"> </w:t>
      </w:r>
      <w:r w:rsidR="005748A1" w:rsidRPr="008C258B">
        <w:rPr>
          <w:rFonts w:ascii="Book Antiqua" w:hAnsi="Book Antiqua"/>
          <w:b/>
          <w:bCs/>
          <w:color w:val="FF0000"/>
          <w:sz w:val="16"/>
          <w:szCs w:val="16"/>
          <w:u w:val="single"/>
        </w:rPr>
        <w:t>(DPEAM-2018)</w:t>
      </w:r>
    </w:p>
    <w:p w14:paraId="34D092C9" w14:textId="7CF13793"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E0787">
        <w:rPr>
          <w:rFonts w:ascii="Book Antiqua" w:eastAsia="Times New Roman" w:hAnsi="Book Antiqua" w:cs="Times New Roman"/>
          <w:b/>
          <w:bCs/>
          <w:sz w:val="19"/>
          <w:szCs w:val="19"/>
          <w:highlight w:val="magenta"/>
          <w:lang w:eastAsia="pt-BR"/>
        </w:rPr>
        <w:lastRenderedPageBreak/>
        <w:t>§ 1º</w:t>
      </w:r>
      <w:r w:rsidRPr="00EE0787">
        <w:rPr>
          <w:rFonts w:ascii="Book Antiqua" w:eastAsia="Times New Roman" w:hAnsi="Book Antiqua" w:cs="Times New Roman"/>
          <w:b/>
          <w:bCs/>
          <w:sz w:val="19"/>
          <w:szCs w:val="19"/>
          <w:lang w:eastAsia="pt-BR"/>
        </w:rPr>
        <w:t xml:space="preserve"> </w:t>
      </w:r>
      <w:r w:rsidRPr="0072255E">
        <w:rPr>
          <w:rFonts w:ascii="Book Antiqua" w:eastAsia="Times New Roman" w:hAnsi="Book Antiqua" w:cs="Times New Roman"/>
          <w:sz w:val="19"/>
          <w:szCs w:val="19"/>
          <w:lang w:eastAsia="pt-BR"/>
        </w:rPr>
        <w:t xml:space="preserve">o trabalho terá a </w:t>
      </w:r>
      <w:r w:rsidRPr="00EE0787">
        <w:rPr>
          <w:rFonts w:ascii="Book Antiqua" w:eastAsia="Times New Roman" w:hAnsi="Book Antiqua" w:cs="Times New Roman"/>
          <w:b/>
          <w:bCs/>
          <w:sz w:val="19"/>
          <w:szCs w:val="19"/>
          <w:highlight w:val="cyan"/>
          <w:lang w:eastAsia="pt-BR"/>
        </w:rPr>
        <w:t>duração de 8 (oito) horas semanais</w:t>
      </w:r>
      <w:r w:rsidRPr="0072255E">
        <w:rPr>
          <w:rFonts w:ascii="Book Antiqua" w:eastAsia="Times New Roman" w:hAnsi="Book Antiqua" w:cs="Times New Roman"/>
          <w:sz w:val="19"/>
          <w:szCs w:val="19"/>
          <w:lang w:eastAsia="pt-BR"/>
        </w:rPr>
        <w:t xml:space="preserve"> e será realizado aos sábados, domingos e feriados, ou em dias úteis, de modo a não prejudicar a jornada normal de trabalho, nos horários estabelecidos pelo Juiz</w:t>
      </w:r>
      <w:r w:rsidRPr="008C258B">
        <w:rPr>
          <w:rFonts w:ascii="Book Antiqua" w:eastAsia="Times New Roman" w:hAnsi="Book Antiqua" w:cs="Times New Roman"/>
          <w:sz w:val="18"/>
          <w:szCs w:val="18"/>
          <w:lang w:eastAsia="pt-BR"/>
        </w:rPr>
        <w:t>.</w:t>
      </w:r>
      <w:r w:rsidR="00EE0787" w:rsidRPr="008C258B">
        <w:rPr>
          <w:rFonts w:ascii="Book Antiqua" w:eastAsia="Times New Roman" w:hAnsi="Book Antiqua" w:cs="Times New Roman"/>
          <w:sz w:val="18"/>
          <w:szCs w:val="18"/>
          <w:lang w:eastAsia="pt-BR"/>
        </w:rPr>
        <w:t xml:space="preserve"> </w:t>
      </w:r>
      <w:r w:rsidR="00EE0787" w:rsidRPr="008C258B">
        <w:rPr>
          <w:rFonts w:ascii="Book Antiqua" w:eastAsia="Times New Roman" w:hAnsi="Book Antiqua" w:cs="Times New Roman"/>
          <w:b/>
          <w:bCs/>
          <w:color w:val="FF0000"/>
          <w:sz w:val="16"/>
          <w:szCs w:val="16"/>
          <w:u w:val="single"/>
          <w:lang w:eastAsia="pt-BR"/>
        </w:rPr>
        <w:t>(MPGO-2012)</w:t>
      </w:r>
    </w:p>
    <w:p w14:paraId="409BFCA4"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2º A execução terá início a partir da data do primeiro comparecimento.</w:t>
      </w:r>
    </w:p>
    <w:p w14:paraId="3B37EE54" w14:textId="43236847"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5748A1">
        <w:rPr>
          <w:rFonts w:ascii="Book Antiqua" w:eastAsia="Times New Roman" w:hAnsi="Book Antiqua" w:cs="Times New Roman"/>
          <w:b/>
          <w:bCs/>
          <w:sz w:val="19"/>
          <w:szCs w:val="19"/>
          <w:highlight w:val="magenta"/>
          <w:lang w:eastAsia="pt-BR"/>
        </w:rPr>
        <w:t>Art. 150</w:t>
      </w:r>
      <w:r w:rsidRPr="0072255E">
        <w:rPr>
          <w:rFonts w:ascii="Book Antiqua" w:eastAsia="Times New Roman" w:hAnsi="Book Antiqua" w:cs="Times New Roman"/>
          <w:sz w:val="19"/>
          <w:szCs w:val="19"/>
          <w:lang w:eastAsia="pt-BR"/>
        </w:rPr>
        <w:t xml:space="preserve">. </w:t>
      </w:r>
      <w:r w:rsidRPr="00D114F9">
        <w:rPr>
          <w:rFonts w:ascii="Book Antiqua" w:eastAsia="Times New Roman" w:hAnsi="Book Antiqua" w:cs="Times New Roman"/>
          <w:b/>
          <w:bCs/>
          <w:sz w:val="19"/>
          <w:szCs w:val="19"/>
          <w:lang w:eastAsia="pt-BR"/>
        </w:rPr>
        <w:t>A entidade beneficiada com a prestação de serviços encaminhará mensalmente, ao Juiz da execução, relatório circunstanciado das atividades do condenado, bem como, a qualquer tempo, comunicação sobre ausência ou falta disciplinar</w:t>
      </w:r>
      <w:r w:rsidRPr="008C258B">
        <w:rPr>
          <w:rFonts w:ascii="Book Antiqua" w:eastAsia="Times New Roman" w:hAnsi="Book Antiqua" w:cs="Times New Roman"/>
          <w:sz w:val="18"/>
          <w:szCs w:val="18"/>
          <w:lang w:eastAsia="pt-BR"/>
        </w:rPr>
        <w:t>.</w:t>
      </w:r>
      <w:r w:rsidR="005748A1" w:rsidRPr="008C258B">
        <w:rPr>
          <w:rFonts w:ascii="Book Antiqua" w:eastAsia="Times New Roman" w:hAnsi="Book Antiqua" w:cs="Times New Roman"/>
          <w:sz w:val="18"/>
          <w:szCs w:val="18"/>
          <w:lang w:eastAsia="pt-BR"/>
        </w:rPr>
        <w:t xml:space="preserve"> </w:t>
      </w:r>
      <w:r w:rsidR="005748A1" w:rsidRPr="008C258B">
        <w:rPr>
          <w:rFonts w:ascii="Book Antiqua" w:hAnsi="Book Antiqua"/>
          <w:b/>
          <w:bCs/>
          <w:color w:val="FF0000"/>
          <w:sz w:val="16"/>
          <w:szCs w:val="16"/>
          <w:u w:val="single"/>
        </w:rPr>
        <w:t>(DPEAM-2018)</w:t>
      </w:r>
    </w:p>
    <w:p w14:paraId="6BBEE2AE"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SEÇÃO III</w:t>
      </w:r>
    </w:p>
    <w:p w14:paraId="150B2912"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Da Limitação de Fim de Semana</w:t>
      </w:r>
    </w:p>
    <w:p w14:paraId="683354C1"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151. Caberá ao Juiz da execução determinar a intimação do condenado, cientificando-o do local, dias e horário em que deverá cumprir a pena.</w:t>
      </w:r>
    </w:p>
    <w:p w14:paraId="14475951"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Parágrafo único. A execução terá início a partir da data do primeiro comparecimento.</w:t>
      </w:r>
    </w:p>
    <w:p w14:paraId="103A2CCE"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D6C68">
        <w:rPr>
          <w:rFonts w:ascii="Book Antiqua" w:eastAsia="Times New Roman" w:hAnsi="Book Antiqua" w:cs="Times New Roman"/>
          <w:sz w:val="19"/>
          <w:szCs w:val="19"/>
          <w:lang w:eastAsia="pt-BR"/>
        </w:rPr>
        <w:t>Art. 152</w:t>
      </w:r>
      <w:r w:rsidRPr="0072255E">
        <w:rPr>
          <w:rFonts w:ascii="Book Antiqua" w:eastAsia="Times New Roman" w:hAnsi="Book Antiqua" w:cs="Times New Roman"/>
          <w:sz w:val="19"/>
          <w:szCs w:val="19"/>
          <w:lang w:eastAsia="pt-BR"/>
        </w:rPr>
        <w:t>. Poderão ser ministrados ao condenado, durante o tempo de permanência, cursos e palestras, ou atribuídas atividades educativas.</w:t>
      </w:r>
      <w:r w:rsidR="00907DDD" w:rsidRPr="0072255E">
        <w:rPr>
          <w:rFonts w:ascii="Book Antiqua" w:eastAsia="Times New Roman" w:hAnsi="Book Antiqua" w:cs="Times New Roman"/>
          <w:sz w:val="19"/>
          <w:szCs w:val="19"/>
          <w:lang w:eastAsia="pt-BR"/>
        </w:rPr>
        <w:t xml:space="preserve"> </w:t>
      </w:r>
    </w:p>
    <w:p w14:paraId="7C6292CF" w14:textId="6518A7DA" w:rsidR="002D6C68" w:rsidRPr="008C258B" w:rsidRDefault="002D6C68"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124" w:name="_Hlk104387067"/>
      <w:r w:rsidRPr="002D6C68">
        <w:rPr>
          <w:rFonts w:ascii="Book Antiqua" w:eastAsia="Times New Roman" w:hAnsi="Book Antiqua" w:cs="Times New Roman"/>
          <w:color w:val="000000"/>
          <w:sz w:val="19"/>
          <w:szCs w:val="19"/>
          <w:lang w:eastAsia="pt-BR"/>
        </w:rPr>
        <w:t xml:space="preserve">Parágrafo único. Nos casos de violência doméstica e familiar contra a criança, o adolescente e a mulher e de tratamento cruel ou degradante, ou de uso de formas violentas de educação, correção ou disciplina contra a criança e </w:t>
      </w:r>
      <w:proofErr w:type="spellStart"/>
      <w:r w:rsidRPr="002D6C68">
        <w:rPr>
          <w:rFonts w:ascii="Book Antiqua" w:eastAsia="Times New Roman" w:hAnsi="Book Antiqua" w:cs="Times New Roman"/>
          <w:color w:val="000000"/>
          <w:sz w:val="19"/>
          <w:szCs w:val="19"/>
          <w:lang w:eastAsia="pt-BR"/>
        </w:rPr>
        <w:t>o</w:t>
      </w:r>
      <w:proofErr w:type="spellEnd"/>
      <w:r w:rsidRPr="002D6C68">
        <w:rPr>
          <w:rFonts w:ascii="Book Antiqua" w:eastAsia="Times New Roman" w:hAnsi="Book Antiqua" w:cs="Times New Roman"/>
          <w:color w:val="000000"/>
          <w:sz w:val="19"/>
          <w:szCs w:val="19"/>
          <w:lang w:eastAsia="pt-BR"/>
        </w:rPr>
        <w:t xml:space="preserve"> adolescente, o juiz poderá determinar o comparecimento obrigatório do agressor a programas de recuperação e reeducação</w:t>
      </w:r>
      <w:r w:rsidRPr="008C258B">
        <w:rPr>
          <w:rFonts w:ascii="Book Antiqua" w:eastAsia="Times New Roman" w:hAnsi="Book Antiqua" w:cs="Times New Roman"/>
          <w:color w:val="000000"/>
          <w:sz w:val="18"/>
          <w:szCs w:val="18"/>
          <w:lang w:eastAsia="pt-BR"/>
        </w:rPr>
        <w:t xml:space="preserve">. </w:t>
      </w:r>
      <w:hyperlink r:id="rId233" w:anchor="art4" w:history="1">
        <w:r w:rsidRPr="008C258B">
          <w:rPr>
            <w:rFonts w:ascii="Book Antiqua" w:eastAsia="Times New Roman" w:hAnsi="Book Antiqua" w:cs="Arial"/>
            <w:color w:val="0000FF"/>
            <w:sz w:val="16"/>
            <w:szCs w:val="16"/>
            <w:u w:val="single"/>
            <w:lang w:eastAsia="pt-BR"/>
          </w:rPr>
          <w:t>(</w:t>
        </w:r>
        <w:r w:rsidR="003B4204" w:rsidRPr="008C258B">
          <w:rPr>
            <w:rFonts w:ascii="Book Antiqua" w:eastAsia="Times New Roman" w:hAnsi="Book Antiqua" w:cs="Arial"/>
            <w:color w:val="0000FF"/>
            <w:sz w:val="16"/>
            <w:szCs w:val="16"/>
            <w:u w:val="single"/>
            <w:lang w:eastAsia="pt-BR"/>
          </w:rPr>
          <w:t>Redação dada</w:t>
        </w:r>
        <w:r w:rsidRPr="008C258B">
          <w:rPr>
            <w:rFonts w:ascii="Book Antiqua" w:eastAsia="Times New Roman" w:hAnsi="Book Antiqua" w:cs="Arial"/>
            <w:color w:val="0000FF"/>
            <w:sz w:val="16"/>
            <w:szCs w:val="16"/>
            <w:u w:val="single"/>
            <w:lang w:eastAsia="pt-BR"/>
          </w:rPr>
          <w:t xml:space="preserve"> pela Lei nº 14.344, de 2022)</w:t>
        </w:r>
      </w:hyperlink>
      <w:bookmarkEnd w:id="124"/>
    </w:p>
    <w:p w14:paraId="759086EE" w14:textId="133892C0"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153. O estabelecimento designado encaminhará, mensalmente, ao Juiz da execução, relatório, bem assim comunicará, a qualquer tempo, a ausência ou falta disciplinar do condenado.</w:t>
      </w:r>
    </w:p>
    <w:p w14:paraId="4495518C"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SEÇÃO IV</w:t>
      </w:r>
    </w:p>
    <w:p w14:paraId="2F662FB8"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Da Interdição Temporária de Direitos</w:t>
      </w:r>
    </w:p>
    <w:p w14:paraId="7E4160BC"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154. Caberá ao Juiz da execução comunicar à autoridade competente a pena aplicada, determinada a intimação do condenado.</w:t>
      </w:r>
    </w:p>
    <w:p w14:paraId="2D2903A9"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1º Na hipótese de pena de interdição do artigo 47, inciso I, do Código Penal, a autoridade deverá, em 24 (vinte e quatro) horas, contadas do recebimento do ofício, baixar ato, a partir do qual a execução terá seu início.</w:t>
      </w:r>
    </w:p>
    <w:p w14:paraId="197E2B83"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2º Nas hipóteses do artigo 47, incisos II e III, do Código Penal, o Juízo da execução determinará a apreensão dos documentos, que autorizam o exercício do direito interditado.</w:t>
      </w:r>
    </w:p>
    <w:p w14:paraId="1857EE26"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155. A autoridade deverá comunicar imediatamente ao Juiz da execução o descumprimento da pena.</w:t>
      </w:r>
    </w:p>
    <w:p w14:paraId="0057EC12"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Parágrafo único. A comunicação prevista neste artigo poderá ser feita por qualquer prejudicado.</w:t>
      </w:r>
    </w:p>
    <w:p w14:paraId="48080DDC"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CAPÍTULO III</w:t>
      </w:r>
    </w:p>
    <w:p w14:paraId="780887E9"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Da Suspensão Condicional</w:t>
      </w:r>
    </w:p>
    <w:p w14:paraId="7A52FFCF" w14:textId="2253CDA0" w:rsidR="000E7C60" w:rsidRPr="008C258B" w:rsidRDefault="000E7C60" w:rsidP="00491C86">
      <w:pPr>
        <w:spacing w:before="100" w:beforeAutospacing="1" w:after="100" w:afterAutospacing="1" w:line="240" w:lineRule="auto"/>
        <w:ind w:firstLine="527"/>
        <w:jc w:val="both"/>
        <w:rPr>
          <w:rFonts w:ascii="Book Antiqua" w:eastAsia="Times New Roman" w:hAnsi="Book Antiqua" w:cs="Times New Roman"/>
          <w:b/>
          <w:bCs/>
          <w:sz w:val="16"/>
          <w:szCs w:val="16"/>
          <w:lang w:eastAsia="pt-BR"/>
        </w:rPr>
      </w:pPr>
      <w:r w:rsidRPr="00491C86">
        <w:rPr>
          <w:rFonts w:ascii="Book Antiqua" w:eastAsia="Times New Roman" w:hAnsi="Book Antiqua" w:cs="Times New Roman"/>
          <w:b/>
          <w:bCs/>
          <w:sz w:val="19"/>
          <w:szCs w:val="19"/>
          <w:highlight w:val="magenta"/>
          <w:lang w:eastAsia="pt-BR"/>
        </w:rPr>
        <w:t>Art. 156</w:t>
      </w:r>
      <w:r w:rsidRPr="0072255E">
        <w:rPr>
          <w:rFonts w:ascii="Book Antiqua" w:eastAsia="Times New Roman" w:hAnsi="Book Antiqua" w:cs="Times New Roman"/>
          <w:sz w:val="19"/>
          <w:szCs w:val="19"/>
          <w:lang w:eastAsia="pt-BR"/>
        </w:rPr>
        <w:t xml:space="preserve">. </w:t>
      </w:r>
      <w:r w:rsidRPr="00491C86">
        <w:rPr>
          <w:rFonts w:ascii="Book Antiqua" w:eastAsia="Times New Roman" w:hAnsi="Book Antiqua" w:cs="Times New Roman"/>
          <w:b/>
          <w:bCs/>
          <w:sz w:val="19"/>
          <w:szCs w:val="19"/>
          <w:highlight w:val="yellow"/>
          <w:lang w:eastAsia="pt-BR"/>
        </w:rPr>
        <w:t>O Juiz</w:t>
      </w:r>
      <w:r w:rsidRPr="0072255E">
        <w:rPr>
          <w:rFonts w:ascii="Book Antiqua" w:eastAsia="Times New Roman" w:hAnsi="Book Antiqua" w:cs="Times New Roman"/>
          <w:sz w:val="19"/>
          <w:szCs w:val="19"/>
          <w:lang w:eastAsia="pt-BR"/>
        </w:rPr>
        <w:t xml:space="preserve"> </w:t>
      </w:r>
      <w:r w:rsidRPr="00491C86">
        <w:rPr>
          <w:rFonts w:ascii="Book Antiqua" w:eastAsia="Times New Roman" w:hAnsi="Book Antiqua" w:cs="Times New Roman"/>
          <w:b/>
          <w:bCs/>
          <w:caps/>
          <w:sz w:val="19"/>
          <w:szCs w:val="19"/>
          <w:highlight w:val="green"/>
          <w:lang w:eastAsia="pt-BR"/>
        </w:rPr>
        <w:t>poderá suspender</w:t>
      </w:r>
      <w:r w:rsidRPr="0072255E">
        <w:rPr>
          <w:rFonts w:ascii="Book Antiqua" w:eastAsia="Times New Roman" w:hAnsi="Book Antiqua" w:cs="Times New Roman"/>
          <w:sz w:val="19"/>
          <w:szCs w:val="19"/>
          <w:lang w:eastAsia="pt-BR"/>
        </w:rPr>
        <w:t xml:space="preserve">, pelo </w:t>
      </w:r>
      <w:r w:rsidRPr="00491C86">
        <w:rPr>
          <w:rFonts w:ascii="Book Antiqua" w:eastAsia="Times New Roman" w:hAnsi="Book Antiqua" w:cs="Times New Roman"/>
          <w:b/>
          <w:bCs/>
          <w:sz w:val="19"/>
          <w:szCs w:val="19"/>
          <w:highlight w:val="cyan"/>
          <w:lang w:eastAsia="pt-BR"/>
        </w:rPr>
        <w:t>período de 2 (dois) a 4 (quatro) anos</w:t>
      </w:r>
      <w:r w:rsidRPr="0072255E">
        <w:rPr>
          <w:rFonts w:ascii="Book Antiqua" w:eastAsia="Times New Roman" w:hAnsi="Book Antiqua" w:cs="Times New Roman"/>
          <w:sz w:val="19"/>
          <w:szCs w:val="19"/>
          <w:lang w:eastAsia="pt-BR"/>
        </w:rPr>
        <w:t xml:space="preserve">, a </w:t>
      </w:r>
      <w:r w:rsidRPr="00491C86">
        <w:rPr>
          <w:rFonts w:ascii="Book Antiqua" w:eastAsia="Times New Roman" w:hAnsi="Book Antiqua" w:cs="Times New Roman"/>
          <w:b/>
          <w:bCs/>
          <w:caps/>
          <w:sz w:val="19"/>
          <w:szCs w:val="19"/>
          <w:shd w:val="clear" w:color="auto" w:fill="F7CAAC" w:themeFill="accent2" w:themeFillTint="66"/>
          <w:lang w:eastAsia="pt-BR"/>
        </w:rPr>
        <w:t>execução da pena privativa de liberdade</w:t>
      </w:r>
      <w:r w:rsidRPr="0072255E">
        <w:rPr>
          <w:rFonts w:ascii="Book Antiqua" w:eastAsia="Times New Roman" w:hAnsi="Book Antiqua" w:cs="Times New Roman"/>
          <w:sz w:val="19"/>
          <w:szCs w:val="19"/>
          <w:lang w:eastAsia="pt-BR"/>
        </w:rPr>
        <w:t xml:space="preserve">, </w:t>
      </w:r>
      <w:r w:rsidRPr="00491C86">
        <w:rPr>
          <w:rFonts w:ascii="Book Antiqua" w:eastAsia="Times New Roman" w:hAnsi="Book Antiqua" w:cs="Times New Roman"/>
          <w:b/>
          <w:bCs/>
          <w:sz w:val="19"/>
          <w:szCs w:val="19"/>
          <w:highlight w:val="yellow"/>
          <w:lang w:eastAsia="pt-BR"/>
        </w:rPr>
        <w:t>não superior</w:t>
      </w:r>
      <w:r w:rsidRPr="00491C86">
        <w:rPr>
          <w:rFonts w:ascii="Book Antiqua" w:eastAsia="Times New Roman" w:hAnsi="Book Antiqua" w:cs="Times New Roman"/>
          <w:b/>
          <w:bCs/>
          <w:sz w:val="19"/>
          <w:szCs w:val="19"/>
          <w:lang w:eastAsia="pt-BR"/>
        </w:rPr>
        <w:t xml:space="preserve"> </w:t>
      </w:r>
      <w:r w:rsidRPr="0072255E">
        <w:rPr>
          <w:rFonts w:ascii="Book Antiqua" w:eastAsia="Times New Roman" w:hAnsi="Book Antiqua" w:cs="Times New Roman"/>
          <w:sz w:val="19"/>
          <w:szCs w:val="19"/>
          <w:lang w:eastAsia="pt-BR"/>
        </w:rPr>
        <w:t xml:space="preserve">a </w:t>
      </w:r>
      <w:r w:rsidRPr="00491C86">
        <w:rPr>
          <w:rFonts w:ascii="Book Antiqua" w:eastAsia="Times New Roman" w:hAnsi="Book Antiqua" w:cs="Times New Roman"/>
          <w:b/>
          <w:bCs/>
          <w:sz w:val="19"/>
          <w:szCs w:val="19"/>
          <w:highlight w:val="cyan"/>
          <w:lang w:eastAsia="pt-BR"/>
        </w:rPr>
        <w:t>2 (dois) anos</w:t>
      </w:r>
      <w:r w:rsidRPr="0072255E">
        <w:rPr>
          <w:rFonts w:ascii="Book Antiqua" w:eastAsia="Times New Roman" w:hAnsi="Book Antiqua" w:cs="Times New Roman"/>
          <w:sz w:val="19"/>
          <w:szCs w:val="19"/>
          <w:lang w:eastAsia="pt-BR"/>
        </w:rPr>
        <w:t xml:space="preserve">, </w:t>
      </w:r>
      <w:r w:rsidRPr="00491C86">
        <w:rPr>
          <w:rFonts w:ascii="Book Antiqua" w:eastAsia="Times New Roman" w:hAnsi="Book Antiqua" w:cs="Times New Roman"/>
          <w:b/>
          <w:bCs/>
          <w:sz w:val="19"/>
          <w:szCs w:val="19"/>
          <w:highlight w:val="yellow"/>
          <w:lang w:eastAsia="pt-BR"/>
        </w:rPr>
        <w:t>na forma prevista nos artigos 77 a 82 do Código Penal</w:t>
      </w:r>
      <w:r w:rsidRPr="008C258B">
        <w:rPr>
          <w:rFonts w:ascii="Book Antiqua" w:eastAsia="Times New Roman" w:hAnsi="Book Antiqua" w:cs="Times New Roman"/>
          <w:sz w:val="18"/>
          <w:szCs w:val="18"/>
          <w:lang w:eastAsia="pt-BR"/>
        </w:rPr>
        <w:t>.</w:t>
      </w:r>
      <w:r w:rsidR="003E55D3" w:rsidRPr="008C258B">
        <w:rPr>
          <w:rFonts w:ascii="Book Antiqua" w:eastAsia="Times New Roman" w:hAnsi="Book Antiqua" w:cs="Times New Roman"/>
          <w:sz w:val="18"/>
          <w:szCs w:val="18"/>
          <w:lang w:eastAsia="pt-BR"/>
        </w:rPr>
        <w:t xml:space="preserve"> </w:t>
      </w:r>
      <w:r w:rsidR="003E55D3" w:rsidRPr="008C258B">
        <w:rPr>
          <w:rFonts w:ascii="Book Antiqua" w:eastAsia="Times New Roman" w:hAnsi="Book Antiqua" w:cs="Times New Roman"/>
          <w:b/>
          <w:bCs/>
          <w:color w:val="FF0000"/>
          <w:sz w:val="16"/>
          <w:szCs w:val="16"/>
          <w:u w:val="single"/>
          <w:lang w:eastAsia="pt-BR"/>
        </w:rPr>
        <w:t>(MPPR-2012)</w:t>
      </w:r>
      <w:r w:rsidR="00491C86" w:rsidRPr="008C258B">
        <w:rPr>
          <w:rFonts w:ascii="Book Antiqua" w:eastAsia="Times New Roman" w:hAnsi="Book Antiqua" w:cs="Times New Roman"/>
          <w:sz w:val="16"/>
          <w:szCs w:val="16"/>
          <w:lang w:eastAsia="pt-BR"/>
        </w:rPr>
        <w:t xml:space="preserve"> </w:t>
      </w:r>
      <w:r w:rsidR="00491C86" w:rsidRPr="008C258B">
        <w:rPr>
          <w:rFonts w:ascii="Book Antiqua" w:eastAsia="Times New Roman" w:hAnsi="Book Antiqua" w:cs="Times New Roman"/>
          <w:b/>
          <w:bCs/>
          <w:color w:val="FF0000"/>
          <w:sz w:val="16"/>
          <w:szCs w:val="16"/>
          <w:u w:val="single"/>
          <w:lang w:eastAsia="pt-BR"/>
        </w:rPr>
        <w:t>(TRF1-2013)</w:t>
      </w:r>
      <w:r w:rsidR="0021558F" w:rsidRPr="008C258B">
        <w:rPr>
          <w:rFonts w:ascii="Book Antiqua" w:eastAsia="Times New Roman" w:hAnsi="Book Antiqua" w:cs="Times New Roman"/>
          <w:b/>
          <w:bCs/>
          <w:color w:val="FF0000"/>
          <w:sz w:val="16"/>
          <w:szCs w:val="16"/>
          <w:lang w:eastAsia="pt-BR"/>
        </w:rPr>
        <w:t xml:space="preserve"> </w:t>
      </w:r>
      <w:r w:rsidR="0021558F" w:rsidRPr="008C258B">
        <w:rPr>
          <w:rFonts w:ascii="Book Antiqua" w:hAnsi="Book Antiqua"/>
          <w:b/>
          <w:bCs/>
          <w:color w:val="FF0000"/>
          <w:sz w:val="16"/>
          <w:szCs w:val="16"/>
          <w:u w:val="single"/>
        </w:rPr>
        <w:t>(DPEMA-2015)</w:t>
      </w:r>
      <w:r w:rsidR="004C4194" w:rsidRPr="008C258B">
        <w:rPr>
          <w:rFonts w:ascii="Book Antiqua" w:eastAsia="Times New Roman" w:hAnsi="Book Antiqua" w:cs="Times New Roman"/>
          <w:b/>
          <w:bCs/>
          <w:color w:val="FF0000"/>
          <w:sz w:val="16"/>
          <w:szCs w:val="16"/>
          <w:lang w:eastAsia="pt-BR"/>
        </w:rPr>
        <w:t xml:space="preserve"> </w:t>
      </w:r>
      <w:r w:rsidR="004C4194" w:rsidRPr="008C258B">
        <w:rPr>
          <w:rFonts w:ascii="Book Antiqua" w:eastAsia="Times New Roman" w:hAnsi="Book Antiqua" w:cs="Times New Roman"/>
          <w:b/>
          <w:bCs/>
          <w:color w:val="FF0000"/>
          <w:sz w:val="16"/>
          <w:szCs w:val="16"/>
          <w:u w:val="single"/>
          <w:lang w:eastAsia="pt-BR"/>
        </w:rPr>
        <w:t>(DPEPA-2015)</w:t>
      </w:r>
    </w:p>
    <w:tbl>
      <w:tblPr>
        <w:tblStyle w:val="Tabelacomgrade"/>
        <w:tblW w:w="0" w:type="auto"/>
        <w:tblLook w:val="04A0" w:firstRow="1" w:lastRow="0" w:firstColumn="1" w:lastColumn="0" w:noHBand="0" w:noVBand="1"/>
      </w:tblPr>
      <w:tblGrid>
        <w:gridCol w:w="8494"/>
      </w:tblGrid>
      <w:tr w:rsidR="00491C86" w14:paraId="05780E13" w14:textId="77777777" w:rsidTr="00491C86">
        <w:tc>
          <w:tcPr>
            <w:tcW w:w="8494" w:type="dxa"/>
            <w:shd w:val="clear" w:color="auto" w:fill="CCFFFF"/>
          </w:tcPr>
          <w:p w14:paraId="6BB8626A" w14:textId="77777777" w:rsidR="00491C86" w:rsidRPr="00DE2856" w:rsidRDefault="00491C86" w:rsidP="00491C86">
            <w:pPr>
              <w:ind w:firstLine="451"/>
              <w:jc w:val="both"/>
              <w:rPr>
                <w:rFonts w:ascii="Book Antiqua" w:eastAsia="Times New Roman" w:hAnsi="Book Antiqua" w:cs="Times New Roman"/>
                <w:sz w:val="18"/>
                <w:szCs w:val="18"/>
                <w:lang w:eastAsia="pt-BR"/>
              </w:rPr>
            </w:pPr>
            <w:r w:rsidRPr="00DE2856">
              <w:rPr>
                <w:rFonts w:ascii="Book Antiqua" w:eastAsia="Times New Roman" w:hAnsi="Book Antiqua" w:cs="Times New Roman"/>
                <w:sz w:val="18"/>
                <w:szCs w:val="18"/>
                <w:lang w:eastAsia="pt-BR"/>
              </w:rPr>
              <w:t>Requisitos da suspensão da pena</w:t>
            </w:r>
          </w:p>
          <w:p w14:paraId="0C26B3C6" w14:textId="2C341619" w:rsidR="00491C86" w:rsidRPr="00DE2856" w:rsidRDefault="00491C86" w:rsidP="00491C86">
            <w:pPr>
              <w:ind w:firstLine="451"/>
              <w:jc w:val="both"/>
              <w:rPr>
                <w:rFonts w:ascii="Book Antiqua" w:eastAsia="Times New Roman" w:hAnsi="Book Antiqua" w:cs="Times New Roman"/>
                <w:sz w:val="18"/>
                <w:szCs w:val="18"/>
                <w:lang w:eastAsia="pt-BR"/>
              </w:rPr>
            </w:pPr>
            <w:r w:rsidRPr="00DE2856">
              <w:rPr>
                <w:rFonts w:ascii="Book Antiqua" w:eastAsia="Times New Roman" w:hAnsi="Book Antiqua" w:cs="Times New Roman"/>
                <w:sz w:val="18"/>
                <w:szCs w:val="18"/>
                <w:lang w:eastAsia="pt-BR"/>
              </w:rPr>
              <w:t>Art. 77 - A execução da pena privativa de liberdade, não superior a 2 (dois) anos, poderá ser suspensa, por 2 (dois) a 4 (quatro) anos, desde que: (Redação dada pela Lei nº 7.209, de 11.7.1984)</w:t>
            </w:r>
          </w:p>
          <w:p w14:paraId="6C3B9FED" w14:textId="422F2A3B" w:rsidR="00491C86" w:rsidRPr="00DE2856" w:rsidRDefault="00491C86" w:rsidP="00491C86">
            <w:pPr>
              <w:ind w:firstLine="451"/>
              <w:jc w:val="both"/>
              <w:rPr>
                <w:rFonts w:ascii="Book Antiqua" w:eastAsia="Times New Roman" w:hAnsi="Book Antiqua" w:cs="Times New Roman"/>
                <w:sz w:val="18"/>
                <w:szCs w:val="18"/>
                <w:lang w:eastAsia="pt-BR"/>
              </w:rPr>
            </w:pPr>
            <w:r w:rsidRPr="00DE2856">
              <w:rPr>
                <w:rFonts w:ascii="Book Antiqua" w:eastAsia="Times New Roman" w:hAnsi="Book Antiqua" w:cs="Times New Roman"/>
                <w:sz w:val="18"/>
                <w:szCs w:val="18"/>
                <w:lang w:eastAsia="pt-BR"/>
              </w:rPr>
              <w:t xml:space="preserve">I - </w:t>
            </w:r>
            <w:proofErr w:type="gramStart"/>
            <w:r w:rsidRPr="00DE2856">
              <w:rPr>
                <w:rFonts w:ascii="Book Antiqua" w:eastAsia="Times New Roman" w:hAnsi="Book Antiqua" w:cs="Times New Roman"/>
                <w:sz w:val="18"/>
                <w:szCs w:val="18"/>
                <w:lang w:eastAsia="pt-BR"/>
              </w:rPr>
              <w:t>o</w:t>
            </w:r>
            <w:proofErr w:type="gramEnd"/>
            <w:r w:rsidRPr="00DE2856">
              <w:rPr>
                <w:rFonts w:ascii="Book Antiqua" w:eastAsia="Times New Roman" w:hAnsi="Book Antiqua" w:cs="Times New Roman"/>
                <w:sz w:val="18"/>
                <w:szCs w:val="18"/>
                <w:lang w:eastAsia="pt-BR"/>
              </w:rPr>
              <w:t xml:space="preserve"> condenado não seja reincidente em crime doloso; (Redação dada pela Lei nº 7.209, de 11.7.1984)</w:t>
            </w:r>
          </w:p>
          <w:p w14:paraId="4DBA1B35" w14:textId="2F197499" w:rsidR="00491C86" w:rsidRPr="00DE2856" w:rsidRDefault="00491C86" w:rsidP="00491C86">
            <w:pPr>
              <w:ind w:firstLine="451"/>
              <w:jc w:val="both"/>
              <w:rPr>
                <w:rFonts w:ascii="Book Antiqua" w:eastAsia="Times New Roman" w:hAnsi="Book Antiqua" w:cs="Times New Roman"/>
                <w:sz w:val="18"/>
                <w:szCs w:val="18"/>
                <w:lang w:eastAsia="pt-BR"/>
              </w:rPr>
            </w:pPr>
            <w:r w:rsidRPr="00DE2856">
              <w:rPr>
                <w:rFonts w:ascii="Book Antiqua" w:eastAsia="Times New Roman" w:hAnsi="Book Antiqua" w:cs="Times New Roman"/>
                <w:sz w:val="18"/>
                <w:szCs w:val="18"/>
                <w:lang w:eastAsia="pt-BR"/>
              </w:rPr>
              <w:lastRenderedPageBreak/>
              <w:t xml:space="preserve">II - </w:t>
            </w:r>
            <w:proofErr w:type="gramStart"/>
            <w:r w:rsidRPr="00DE2856">
              <w:rPr>
                <w:rFonts w:ascii="Book Antiqua" w:eastAsia="Times New Roman" w:hAnsi="Book Antiqua" w:cs="Times New Roman"/>
                <w:sz w:val="18"/>
                <w:szCs w:val="18"/>
                <w:lang w:eastAsia="pt-BR"/>
              </w:rPr>
              <w:t>a</w:t>
            </w:r>
            <w:proofErr w:type="gramEnd"/>
            <w:r w:rsidRPr="00DE2856">
              <w:rPr>
                <w:rFonts w:ascii="Book Antiqua" w:eastAsia="Times New Roman" w:hAnsi="Book Antiqua" w:cs="Times New Roman"/>
                <w:sz w:val="18"/>
                <w:szCs w:val="18"/>
                <w:lang w:eastAsia="pt-BR"/>
              </w:rPr>
              <w:t xml:space="preserve"> culpabilidade, os antecedentes, a conduta social e personalidade do agente, bem como os motivos e as circunstâncias autorizem a concessão do benefício; (Redação dada pela Lei nº 7.209, de 11.7.1984)</w:t>
            </w:r>
          </w:p>
          <w:p w14:paraId="1A32F7DE" w14:textId="0B7A53CD" w:rsidR="00491C86" w:rsidRPr="00DE2856" w:rsidRDefault="00491C86" w:rsidP="00491C86">
            <w:pPr>
              <w:ind w:firstLine="451"/>
              <w:jc w:val="both"/>
              <w:rPr>
                <w:rFonts w:ascii="Book Antiqua" w:eastAsia="Times New Roman" w:hAnsi="Book Antiqua" w:cs="Times New Roman"/>
                <w:sz w:val="18"/>
                <w:szCs w:val="18"/>
                <w:lang w:eastAsia="pt-BR"/>
              </w:rPr>
            </w:pPr>
            <w:r w:rsidRPr="00DE2856">
              <w:rPr>
                <w:rFonts w:ascii="Book Antiqua" w:eastAsia="Times New Roman" w:hAnsi="Book Antiqua" w:cs="Times New Roman"/>
                <w:sz w:val="18"/>
                <w:szCs w:val="18"/>
                <w:lang w:eastAsia="pt-BR"/>
              </w:rPr>
              <w:t>III - Não seja indicada ou cabível a substituição prevista no art. 44 deste Código.</w:t>
            </w:r>
            <w:r w:rsidR="003E55D3" w:rsidRPr="00DE2856">
              <w:rPr>
                <w:rFonts w:ascii="Book Antiqua" w:eastAsia="Times New Roman" w:hAnsi="Book Antiqua" w:cs="Times New Roman"/>
                <w:sz w:val="18"/>
                <w:szCs w:val="18"/>
                <w:lang w:eastAsia="pt-BR"/>
              </w:rPr>
              <w:t xml:space="preserve"> </w:t>
            </w:r>
            <w:r w:rsidRPr="00DE2856">
              <w:rPr>
                <w:rFonts w:ascii="Book Antiqua" w:eastAsia="Times New Roman" w:hAnsi="Book Antiqua" w:cs="Times New Roman"/>
                <w:sz w:val="18"/>
                <w:szCs w:val="18"/>
                <w:lang w:eastAsia="pt-BR"/>
              </w:rPr>
              <w:t>(Redação dada pela Lei nº 7.209, de 11.7.1984)</w:t>
            </w:r>
          </w:p>
          <w:p w14:paraId="4A46D509" w14:textId="76A57213" w:rsidR="00491C86" w:rsidRPr="00DE2856" w:rsidRDefault="00491C86" w:rsidP="00491C86">
            <w:pPr>
              <w:ind w:firstLine="451"/>
              <w:jc w:val="both"/>
              <w:rPr>
                <w:rFonts w:ascii="Book Antiqua" w:eastAsia="Times New Roman" w:hAnsi="Book Antiqua" w:cs="Times New Roman"/>
                <w:sz w:val="18"/>
                <w:szCs w:val="18"/>
                <w:lang w:eastAsia="pt-BR"/>
              </w:rPr>
            </w:pPr>
            <w:r w:rsidRPr="00DE2856">
              <w:rPr>
                <w:rFonts w:ascii="Book Antiqua" w:eastAsia="Times New Roman" w:hAnsi="Book Antiqua" w:cs="Times New Roman"/>
                <w:sz w:val="18"/>
                <w:szCs w:val="18"/>
                <w:lang w:eastAsia="pt-BR"/>
              </w:rPr>
              <w:t>§ 1º - A condenação anterior a pena de multa não impede a concessão do benefício.</w:t>
            </w:r>
            <w:r w:rsidR="003E55D3" w:rsidRPr="00DE2856">
              <w:rPr>
                <w:rFonts w:ascii="Book Antiqua" w:eastAsia="Times New Roman" w:hAnsi="Book Antiqua" w:cs="Times New Roman"/>
                <w:sz w:val="18"/>
                <w:szCs w:val="18"/>
                <w:lang w:eastAsia="pt-BR"/>
              </w:rPr>
              <w:t xml:space="preserve"> </w:t>
            </w:r>
            <w:r w:rsidRPr="00DE2856">
              <w:rPr>
                <w:rFonts w:ascii="Book Antiqua" w:eastAsia="Times New Roman" w:hAnsi="Book Antiqua" w:cs="Times New Roman"/>
                <w:sz w:val="18"/>
                <w:szCs w:val="18"/>
                <w:lang w:eastAsia="pt-BR"/>
              </w:rPr>
              <w:t>(Redação dada pela Lei nº 7.209, de 11.7.1984)</w:t>
            </w:r>
          </w:p>
          <w:p w14:paraId="1475B328" w14:textId="4C3F04F6" w:rsidR="00491C86" w:rsidRPr="00DE2856" w:rsidRDefault="00491C86" w:rsidP="00491C86">
            <w:pPr>
              <w:ind w:firstLine="451"/>
              <w:jc w:val="both"/>
              <w:rPr>
                <w:rFonts w:ascii="Book Antiqua" w:eastAsia="Times New Roman" w:hAnsi="Book Antiqua" w:cs="Times New Roman"/>
                <w:sz w:val="18"/>
                <w:szCs w:val="18"/>
                <w:lang w:eastAsia="pt-BR"/>
              </w:rPr>
            </w:pPr>
            <w:r w:rsidRPr="00DE2856">
              <w:rPr>
                <w:rFonts w:ascii="Book Antiqua" w:eastAsia="Times New Roman" w:hAnsi="Book Antiqua" w:cs="Times New Roman"/>
                <w:sz w:val="18"/>
                <w:szCs w:val="18"/>
                <w:lang w:eastAsia="pt-BR"/>
              </w:rPr>
              <w:t>§ 2o A execução da pena privativa de liberdade, não superior a quatro anos, poderá ser suspensa, por quatro a seis anos, desde que o condenado seja maior de setenta anos de idade, ou razões de saúde justifiquem a suspensão. (Redação dada pela Lei nº 9.714, de 1998)</w:t>
            </w:r>
          </w:p>
          <w:p w14:paraId="3E925F71" w14:textId="77777777" w:rsidR="00491C86" w:rsidRPr="00DE2856" w:rsidRDefault="00491C86" w:rsidP="00491C86">
            <w:pPr>
              <w:ind w:firstLine="451"/>
              <w:jc w:val="both"/>
              <w:rPr>
                <w:rFonts w:ascii="Book Antiqua" w:eastAsia="Times New Roman" w:hAnsi="Book Antiqua" w:cs="Times New Roman"/>
                <w:sz w:val="18"/>
                <w:szCs w:val="18"/>
                <w:lang w:eastAsia="pt-BR"/>
              </w:rPr>
            </w:pPr>
          </w:p>
          <w:p w14:paraId="38AF2097" w14:textId="2B6436AD" w:rsidR="00491C86" w:rsidRPr="00DE2856" w:rsidRDefault="00491C86" w:rsidP="00491C86">
            <w:pPr>
              <w:ind w:firstLine="451"/>
              <w:jc w:val="both"/>
              <w:rPr>
                <w:rFonts w:ascii="Book Antiqua" w:eastAsia="Times New Roman" w:hAnsi="Book Antiqua" w:cs="Times New Roman"/>
                <w:sz w:val="18"/>
                <w:szCs w:val="18"/>
                <w:lang w:eastAsia="pt-BR"/>
              </w:rPr>
            </w:pPr>
            <w:r w:rsidRPr="00DE2856">
              <w:rPr>
                <w:rFonts w:ascii="Book Antiqua" w:eastAsia="Times New Roman" w:hAnsi="Book Antiqua" w:cs="Times New Roman"/>
                <w:sz w:val="18"/>
                <w:szCs w:val="18"/>
                <w:lang w:eastAsia="pt-BR"/>
              </w:rPr>
              <w:t>Art. 78 - Durante o prazo da suspensão, o condenado ficará sujeito à observação e ao cumprimento das condições estabelecidas pelo juiz. (Redação dada pela Lei nº 7.209, de 11.7.1984)</w:t>
            </w:r>
          </w:p>
          <w:p w14:paraId="66F68AF5" w14:textId="021B7002" w:rsidR="00491C86" w:rsidRPr="00DE2856" w:rsidRDefault="00491C86" w:rsidP="00491C86">
            <w:pPr>
              <w:ind w:firstLine="451"/>
              <w:jc w:val="both"/>
              <w:rPr>
                <w:rFonts w:ascii="Book Antiqua" w:eastAsia="Times New Roman" w:hAnsi="Book Antiqua" w:cs="Times New Roman"/>
                <w:sz w:val="18"/>
                <w:szCs w:val="18"/>
                <w:lang w:eastAsia="pt-BR"/>
              </w:rPr>
            </w:pPr>
            <w:r w:rsidRPr="00DE2856">
              <w:rPr>
                <w:rFonts w:ascii="Book Antiqua" w:eastAsia="Times New Roman" w:hAnsi="Book Antiqua" w:cs="Times New Roman"/>
                <w:sz w:val="18"/>
                <w:szCs w:val="18"/>
                <w:lang w:eastAsia="pt-BR"/>
              </w:rPr>
              <w:t>§ 1º - No primeiro ano do prazo, deverá o condenado prestar serviços à comunidade (art. 46) ou submeter-se à limitação de fim de semana (art. 48). (Redação dada pela Lei nº 7.209, de 11.7.1984)</w:t>
            </w:r>
          </w:p>
          <w:p w14:paraId="2D6107D6" w14:textId="5B401AA1" w:rsidR="00491C86" w:rsidRPr="00DE2856" w:rsidRDefault="00491C86" w:rsidP="00491C86">
            <w:pPr>
              <w:ind w:firstLine="451"/>
              <w:jc w:val="both"/>
              <w:rPr>
                <w:rFonts w:ascii="Book Antiqua" w:eastAsia="Times New Roman" w:hAnsi="Book Antiqua" w:cs="Times New Roman"/>
                <w:sz w:val="18"/>
                <w:szCs w:val="18"/>
                <w:lang w:eastAsia="pt-BR"/>
              </w:rPr>
            </w:pPr>
            <w:r w:rsidRPr="00DE2856">
              <w:rPr>
                <w:rFonts w:ascii="Book Antiqua" w:eastAsia="Times New Roman" w:hAnsi="Book Antiqua" w:cs="Times New Roman"/>
                <w:sz w:val="18"/>
                <w:szCs w:val="18"/>
                <w:lang w:eastAsia="pt-BR"/>
              </w:rPr>
              <w:t>§ 2° Se o condenado houver reparado o dano, salvo impossibilidade de fazê-lo, e se as circunstâncias do art. 59 deste Código lhe forem inteiramente favoráveis, o juiz poderá substituir a exigência do parágrafo anterior pelas seguintes condições, aplicadas cumulativamente: (Redação dada pela Lei nº 9.268, de 1º.4.1996)</w:t>
            </w:r>
          </w:p>
          <w:p w14:paraId="1D1858B3" w14:textId="3BBF6D4F" w:rsidR="00491C86" w:rsidRPr="00DE2856" w:rsidRDefault="00491C86" w:rsidP="00491C86">
            <w:pPr>
              <w:ind w:firstLine="451"/>
              <w:jc w:val="both"/>
              <w:rPr>
                <w:rFonts w:ascii="Book Antiqua" w:eastAsia="Times New Roman" w:hAnsi="Book Antiqua" w:cs="Times New Roman"/>
                <w:sz w:val="18"/>
                <w:szCs w:val="18"/>
                <w:lang w:eastAsia="pt-BR"/>
              </w:rPr>
            </w:pPr>
            <w:r w:rsidRPr="00DE2856">
              <w:rPr>
                <w:rFonts w:ascii="Book Antiqua" w:eastAsia="Times New Roman" w:hAnsi="Book Antiqua" w:cs="Times New Roman"/>
                <w:sz w:val="18"/>
                <w:szCs w:val="18"/>
                <w:lang w:eastAsia="pt-BR"/>
              </w:rPr>
              <w:t xml:space="preserve">a) proibição de </w:t>
            </w:r>
            <w:proofErr w:type="spellStart"/>
            <w:r w:rsidRPr="00DE2856">
              <w:rPr>
                <w:rFonts w:ascii="Book Antiqua" w:eastAsia="Times New Roman" w:hAnsi="Book Antiqua" w:cs="Times New Roman"/>
                <w:sz w:val="18"/>
                <w:szCs w:val="18"/>
                <w:lang w:eastAsia="pt-BR"/>
              </w:rPr>
              <w:t>freqüentar</w:t>
            </w:r>
            <w:proofErr w:type="spellEnd"/>
            <w:r w:rsidRPr="00DE2856">
              <w:rPr>
                <w:rFonts w:ascii="Book Antiqua" w:eastAsia="Times New Roman" w:hAnsi="Book Antiqua" w:cs="Times New Roman"/>
                <w:sz w:val="18"/>
                <w:szCs w:val="18"/>
                <w:lang w:eastAsia="pt-BR"/>
              </w:rPr>
              <w:t xml:space="preserve"> determinados lugares;</w:t>
            </w:r>
            <w:r w:rsidR="003E55D3" w:rsidRPr="00DE2856">
              <w:rPr>
                <w:rFonts w:ascii="Book Antiqua" w:eastAsia="Times New Roman" w:hAnsi="Book Antiqua" w:cs="Times New Roman"/>
                <w:sz w:val="18"/>
                <w:szCs w:val="18"/>
                <w:lang w:eastAsia="pt-BR"/>
              </w:rPr>
              <w:t xml:space="preserve"> </w:t>
            </w:r>
            <w:r w:rsidRPr="00DE2856">
              <w:rPr>
                <w:rFonts w:ascii="Book Antiqua" w:eastAsia="Times New Roman" w:hAnsi="Book Antiqua" w:cs="Times New Roman"/>
                <w:sz w:val="18"/>
                <w:szCs w:val="18"/>
                <w:lang w:eastAsia="pt-BR"/>
              </w:rPr>
              <w:t>(Redação dada pela Lei nº 7.209, de 11.7.1984)</w:t>
            </w:r>
          </w:p>
          <w:p w14:paraId="4F07B173" w14:textId="43F4330D" w:rsidR="00491C86" w:rsidRPr="00DE2856" w:rsidRDefault="00491C86" w:rsidP="00491C86">
            <w:pPr>
              <w:ind w:firstLine="451"/>
              <w:jc w:val="both"/>
              <w:rPr>
                <w:rFonts w:ascii="Book Antiqua" w:eastAsia="Times New Roman" w:hAnsi="Book Antiqua" w:cs="Times New Roman"/>
                <w:sz w:val="18"/>
                <w:szCs w:val="18"/>
                <w:lang w:eastAsia="pt-BR"/>
              </w:rPr>
            </w:pPr>
            <w:r w:rsidRPr="00DE2856">
              <w:rPr>
                <w:rFonts w:ascii="Book Antiqua" w:eastAsia="Times New Roman" w:hAnsi="Book Antiqua" w:cs="Times New Roman"/>
                <w:sz w:val="18"/>
                <w:szCs w:val="18"/>
                <w:lang w:eastAsia="pt-BR"/>
              </w:rPr>
              <w:t xml:space="preserve">b) proibição de ausentar-se da comarca onde reside, sem autorização do </w:t>
            </w:r>
            <w:proofErr w:type="gramStart"/>
            <w:r w:rsidRPr="00DE2856">
              <w:rPr>
                <w:rFonts w:ascii="Book Antiqua" w:eastAsia="Times New Roman" w:hAnsi="Book Antiqua" w:cs="Times New Roman"/>
                <w:sz w:val="18"/>
                <w:szCs w:val="18"/>
                <w:lang w:eastAsia="pt-BR"/>
              </w:rPr>
              <w:t>juiz;  (</w:t>
            </w:r>
            <w:proofErr w:type="gramEnd"/>
            <w:r w:rsidRPr="00DE2856">
              <w:rPr>
                <w:rFonts w:ascii="Book Antiqua" w:eastAsia="Times New Roman" w:hAnsi="Book Antiqua" w:cs="Times New Roman"/>
                <w:sz w:val="18"/>
                <w:szCs w:val="18"/>
                <w:lang w:eastAsia="pt-BR"/>
              </w:rPr>
              <w:t>Redação dada pela Lei nº 7.209, de 11.7.1984)</w:t>
            </w:r>
          </w:p>
          <w:p w14:paraId="364E946A" w14:textId="0A8A9BEA" w:rsidR="00491C86" w:rsidRPr="00DE2856" w:rsidRDefault="00491C86" w:rsidP="00491C86">
            <w:pPr>
              <w:ind w:firstLine="451"/>
              <w:jc w:val="both"/>
              <w:rPr>
                <w:rFonts w:ascii="Book Antiqua" w:eastAsia="Times New Roman" w:hAnsi="Book Antiqua" w:cs="Times New Roman"/>
                <w:sz w:val="18"/>
                <w:szCs w:val="18"/>
                <w:lang w:eastAsia="pt-BR"/>
              </w:rPr>
            </w:pPr>
            <w:r w:rsidRPr="00DE2856">
              <w:rPr>
                <w:rFonts w:ascii="Book Antiqua" w:eastAsia="Times New Roman" w:hAnsi="Book Antiqua" w:cs="Times New Roman"/>
                <w:sz w:val="18"/>
                <w:szCs w:val="18"/>
                <w:lang w:eastAsia="pt-BR"/>
              </w:rPr>
              <w:t>c) comparecimento pessoal e obrigatório a juízo, mensalmente, para informar e justificar suas atividades.  (Redação dada pela Lei nº 7.209, de 11.7.1984)</w:t>
            </w:r>
          </w:p>
          <w:p w14:paraId="7D2B9A61" w14:textId="77777777" w:rsidR="00491C86" w:rsidRPr="00DE2856" w:rsidRDefault="00491C86" w:rsidP="00491C86">
            <w:pPr>
              <w:ind w:firstLine="451"/>
              <w:jc w:val="both"/>
              <w:rPr>
                <w:rFonts w:ascii="Book Antiqua" w:eastAsia="Times New Roman" w:hAnsi="Book Antiqua" w:cs="Times New Roman"/>
                <w:sz w:val="18"/>
                <w:szCs w:val="18"/>
                <w:lang w:eastAsia="pt-BR"/>
              </w:rPr>
            </w:pPr>
          </w:p>
          <w:p w14:paraId="4C209FBA" w14:textId="39D1341C" w:rsidR="00491C86" w:rsidRPr="00DE2856" w:rsidRDefault="00491C86" w:rsidP="00491C86">
            <w:pPr>
              <w:ind w:firstLine="451"/>
              <w:jc w:val="both"/>
              <w:rPr>
                <w:rFonts w:ascii="Book Antiqua" w:eastAsia="Times New Roman" w:hAnsi="Book Antiqua" w:cs="Times New Roman"/>
                <w:sz w:val="18"/>
                <w:szCs w:val="18"/>
                <w:lang w:eastAsia="pt-BR"/>
              </w:rPr>
            </w:pPr>
            <w:r w:rsidRPr="00DE2856">
              <w:rPr>
                <w:rFonts w:ascii="Book Antiqua" w:eastAsia="Times New Roman" w:hAnsi="Book Antiqua" w:cs="Times New Roman"/>
                <w:sz w:val="18"/>
                <w:szCs w:val="18"/>
                <w:lang w:eastAsia="pt-BR"/>
              </w:rPr>
              <w:t>Art. 79 - A sentença poderá especificar outras condições a que fica subordinada a suspensão, desde que adequadas ao fato e à situação pessoal do condenado. (Redação dada pela Lei nº 7.209, de 11.7.1984)</w:t>
            </w:r>
          </w:p>
          <w:p w14:paraId="5BE6059F" w14:textId="77777777" w:rsidR="00491C86" w:rsidRPr="00DE2856" w:rsidRDefault="00491C86" w:rsidP="00491C86">
            <w:pPr>
              <w:ind w:firstLine="451"/>
              <w:jc w:val="both"/>
              <w:rPr>
                <w:rFonts w:ascii="Book Antiqua" w:eastAsia="Times New Roman" w:hAnsi="Book Antiqua" w:cs="Times New Roman"/>
                <w:sz w:val="18"/>
                <w:szCs w:val="18"/>
                <w:lang w:eastAsia="pt-BR"/>
              </w:rPr>
            </w:pPr>
          </w:p>
          <w:p w14:paraId="010A1210" w14:textId="5E33E14E" w:rsidR="00491C86" w:rsidRPr="00DE2856" w:rsidRDefault="00491C86" w:rsidP="00491C86">
            <w:pPr>
              <w:ind w:firstLine="451"/>
              <w:jc w:val="both"/>
              <w:rPr>
                <w:rFonts w:ascii="Book Antiqua" w:eastAsia="Times New Roman" w:hAnsi="Book Antiqua" w:cs="Times New Roman"/>
                <w:sz w:val="18"/>
                <w:szCs w:val="18"/>
                <w:lang w:eastAsia="pt-BR"/>
              </w:rPr>
            </w:pPr>
            <w:r w:rsidRPr="00DE2856">
              <w:rPr>
                <w:rFonts w:ascii="Book Antiqua" w:eastAsia="Times New Roman" w:hAnsi="Book Antiqua" w:cs="Times New Roman"/>
                <w:sz w:val="18"/>
                <w:szCs w:val="18"/>
                <w:lang w:eastAsia="pt-BR"/>
              </w:rPr>
              <w:t>Art. 80 - A suspensão não se estende às penas restritivas de direitos nem à multa.</w:t>
            </w:r>
            <w:r w:rsidR="003E55D3" w:rsidRPr="00DE2856">
              <w:rPr>
                <w:rFonts w:ascii="Book Antiqua" w:eastAsia="Times New Roman" w:hAnsi="Book Antiqua" w:cs="Times New Roman"/>
                <w:sz w:val="18"/>
                <w:szCs w:val="18"/>
                <w:lang w:eastAsia="pt-BR"/>
              </w:rPr>
              <w:t xml:space="preserve"> </w:t>
            </w:r>
            <w:r w:rsidRPr="00DE2856">
              <w:rPr>
                <w:rFonts w:ascii="Book Antiqua" w:eastAsia="Times New Roman" w:hAnsi="Book Antiqua" w:cs="Times New Roman"/>
                <w:sz w:val="18"/>
                <w:szCs w:val="18"/>
                <w:lang w:eastAsia="pt-BR"/>
              </w:rPr>
              <w:t>(Redação dada pela Lei nº 7.209, de 11.7.1984)</w:t>
            </w:r>
          </w:p>
          <w:p w14:paraId="6E944FA5" w14:textId="77777777" w:rsidR="00491C86" w:rsidRPr="00DE2856" w:rsidRDefault="00491C86" w:rsidP="00491C86">
            <w:pPr>
              <w:ind w:firstLine="451"/>
              <w:jc w:val="both"/>
              <w:rPr>
                <w:rFonts w:ascii="Book Antiqua" w:eastAsia="Times New Roman" w:hAnsi="Book Antiqua" w:cs="Times New Roman"/>
                <w:sz w:val="18"/>
                <w:szCs w:val="18"/>
                <w:lang w:eastAsia="pt-BR"/>
              </w:rPr>
            </w:pPr>
          </w:p>
          <w:p w14:paraId="58DB7DD1" w14:textId="11DD3704" w:rsidR="00491C86" w:rsidRPr="00DE2856" w:rsidRDefault="00491C86" w:rsidP="00491C86">
            <w:pPr>
              <w:ind w:firstLine="451"/>
              <w:jc w:val="both"/>
              <w:rPr>
                <w:rFonts w:ascii="Book Antiqua" w:eastAsia="Times New Roman" w:hAnsi="Book Antiqua" w:cs="Times New Roman"/>
                <w:sz w:val="18"/>
                <w:szCs w:val="18"/>
                <w:lang w:eastAsia="pt-BR"/>
              </w:rPr>
            </w:pPr>
            <w:r w:rsidRPr="00DE2856">
              <w:rPr>
                <w:rFonts w:ascii="Book Antiqua" w:eastAsia="Times New Roman" w:hAnsi="Book Antiqua" w:cs="Times New Roman"/>
                <w:sz w:val="18"/>
                <w:szCs w:val="18"/>
                <w:lang w:eastAsia="pt-BR"/>
              </w:rPr>
              <w:t>Revogação obrigatória</w:t>
            </w:r>
          </w:p>
          <w:p w14:paraId="1DA898AF" w14:textId="0EBCDA38" w:rsidR="00491C86" w:rsidRPr="00DE2856" w:rsidRDefault="00491C86" w:rsidP="00491C86">
            <w:pPr>
              <w:ind w:firstLine="451"/>
              <w:jc w:val="both"/>
              <w:rPr>
                <w:rFonts w:ascii="Book Antiqua" w:eastAsia="Times New Roman" w:hAnsi="Book Antiqua" w:cs="Times New Roman"/>
                <w:sz w:val="18"/>
                <w:szCs w:val="18"/>
                <w:lang w:eastAsia="pt-BR"/>
              </w:rPr>
            </w:pPr>
            <w:r w:rsidRPr="00DE2856">
              <w:rPr>
                <w:rFonts w:ascii="Book Antiqua" w:eastAsia="Times New Roman" w:hAnsi="Book Antiqua" w:cs="Times New Roman"/>
                <w:sz w:val="18"/>
                <w:szCs w:val="18"/>
                <w:lang w:eastAsia="pt-BR"/>
              </w:rPr>
              <w:t>Art. 81 - A suspensão será revogada se, no curso do prazo, o beneficiário</w:t>
            </w:r>
            <w:proofErr w:type="gramStart"/>
            <w:r w:rsidRPr="00DE2856">
              <w:rPr>
                <w:rFonts w:ascii="Book Antiqua" w:eastAsia="Times New Roman" w:hAnsi="Book Antiqua" w:cs="Times New Roman"/>
                <w:sz w:val="18"/>
                <w:szCs w:val="18"/>
                <w:lang w:eastAsia="pt-BR"/>
              </w:rPr>
              <w:t>:  (</w:t>
            </w:r>
            <w:proofErr w:type="gramEnd"/>
            <w:r w:rsidRPr="00DE2856">
              <w:rPr>
                <w:rFonts w:ascii="Book Antiqua" w:eastAsia="Times New Roman" w:hAnsi="Book Antiqua" w:cs="Times New Roman"/>
                <w:sz w:val="18"/>
                <w:szCs w:val="18"/>
                <w:lang w:eastAsia="pt-BR"/>
              </w:rPr>
              <w:t>Redação dada pela Lei nº 7.209, de 11.7.1984)</w:t>
            </w:r>
          </w:p>
          <w:p w14:paraId="6C3F8FA1" w14:textId="303ACC51" w:rsidR="00491C86" w:rsidRPr="00DE2856" w:rsidRDefault="00491C86" w:rsidP="00491C86">
            <w:pPr>
              <w:ind w:firstLine="451"/>
              <w:jc w:val="both"/>
              <w:rPr>
                <w:rFonts w:ascii="Book Antiqua" w:eastAsia="Times New Roman" w:hAnsi="Book Antiqua" w:cs="Times New Roman"/>
                <w:sz w:val="18"/>
                <w:szCs w:val="18"/>
                <w:lang w:eastAsia="pt-BR"/>
              </w:rPr>
            </w:pPr>
            <w:r w:rsidRPr="00DE2856">
              <w:rPr>
                <w:rFonts w:ascii="Book Antiqua" w:eastAsia="Times New Roman" w:hAnsi="Book Antiqua" w:cs="Times New Roman"/>
                <w:sz w:val="18"/>
                <w:szCs w:val="18"/>
                <w:lang w:eastAsia="pt-BR"/>
              </w:rPr>
              <w:t>I - é condenado, em sentença irrecorrível, por crime doloso; (Redação dada pela Lei nº 7.209, de 11.7.1984)</w:t>
            </w:r>
          </w:p>
          <w:p w14:paraId="13B09824" w14:textId="5144737A" w:rsidR="00491C86" w:rsidRPr="00DE2856" w:rsidRDefault="00491C86" w:rsidP="00491C86">
            <w:pPr>
              <w:ind w:firstLine="451"/>
              <w:jc w:val="both"/>
              <w:rPr>
                <w:rFonts w:ascii="Book Antiqua" w:eastAsia="Times New Roman" w:hAnsi="Book Antiqua" w:cs="Times New Roman"/>
                <w:sz w:val="18"/>
                <w:szCs w:val="18"/>
                <w:lang w:eastAsia="pt-BR"/>
              </w:rPr>
            </w:pPr>
            <w:r w:rsidRPr="00DE2856">
              <w:rPr>
                <w:rFonts w:ascii="Book Antiqua" w:eastAsia="Times New Roman" w:hAnsi="Book Antiqua" w:cs="Times New Roman"/>
                <w:sz w:val="18"/>
                <w:szCs w:val="18"/>
                <w:lang w:eastAsia="pt-BR"/>
              </w:rPr>
              <w:t xml:space="preserve">II - </w:t>
            </w:r>
            <w:proofErr w:type="gramStart"/>
            <w:r w:rsidRPr="00DE2856">
              <w:rPr>
                <w:rFonts w:ascii="Book Antiqua" w:eastAsia="Times New Roman" w:hAnsi="Book Antiqua" w:cs="Times New Roman"/>
                <w:sz w:val="18"/>
                <w:szCs w:val="18"/>
                <w:lang w:eastAsia="pt-BR"/>
              </w:rPr>
              <w:t>frustra</w:t>
            </w:r>
            <w:proofErr w:type="gramEnd"/>
            <w:r w:rsidRPr="00DE2856">
              <w:rPr>
                <w:rFonts w:ascii="Book Antiqua" w:eastAsia="Times New Roman" w:hAnsi="Book Antiqua" w:cs="Times New Roman"/>
                <w:sz w:val="18"/>
                <w:szCs w:val="18"/>
                <w:lang w:eastAsia="pt-BR"/>
              </w:rPr>
              <w:t>, embora solvente, a execução de pena de multa ou não efetua, sem motivo justificado, a reparação do dano; (Redação dada pela Lei nº 7.209, de 11.7.1984)</w:t>
            </w:r>
          </w:p>
          <w:p w14:paraId="5E32889C" w14:textId="1F061565" w:rsidR="00491C86" w:rsidRPr="00DE2856" w:rsidRDefault="00491C86" w:rsidP="00491C86">
            <w:pPr>
              <w:ind w:firstLine="451"/>
              <w:jc w:val="both"/>
              <w:rPr>
                <w:rFonts w:ascii="Book Antiqua" w:eastAsia="Times New Roman" w:hAnsi="Book Antiqua" w:cs="Times New Roman"/>
                <w:sz w:val="18"/>
                <w:szCs w:val="18"/>
                <w:lang w:eastAsia="pt-BR"/>
              </w:rPr>
            </w:pPr>
            <w:r w:rsidRPr="00DE2856">
              <w:rPr>
                <w:rFonts w:ascii="Book Antiqua" w:eastAsia="Times New Roman" w:hAnsi="Book Antiqua" w:cs="Times New Roman"/>
                <w:sz w:val="18"/>
                <w:szCs w:val="18"/>
                <w:lang w:eastAsia="pt-BR"/>
              </w:rPr>
              <w:t>III - descumpre a condição do § 1º do art. 78 deste Código.  (Redação dada pela Lei nº 7.209, de 11.7.1984)</w:t>
            </w:r>
          </w:p>
          <w:p w14:paraId="16952F43" w14:textId="6CF7013B" w:rsidR="00491C86" w:rsidRPr="00DE2856" w:rsidRDefault="00491C86" w:rsidP="00491C86">
            <w:pPr>
              <w:ind w:firstLine="451"/>
              <w:jc w:val="both"/>
              <w:rPr>
                <w:rFonts w:ascii="Book Antiqua" w:eastAsia="Times New Roman" w:hAnsi="Book Antiqua" w:cs="Times New Roman"/>
                <w:sz w:val="18"/>
                <w:szCs w:val="18"/>
                <w:lang w:eastAsia="pt-BR"/>
              </w:rPr>
            </w:pPr>
            <w:r w:rsidRPr="00DE2856">
              <w:rPr>
                <w:rFonts w:ascii="Book Antiqua" w:eastAsia="Times New Roman" w:hAnsi="Book Antiqua" w:cs="Times New Roman"/>
                <w:sz w:val="18"/>
                <w:szCs w:val="18"/>
                <w:lang w:eastAsia="pt-BR"/>
              </w:rPr>
              <w:t>Revogação facultativa</w:t>
            </w:r>
          </w:p>
          <w:p w14:paraId="42B36F33" w14:textId="0E6FBF79" w:rsidR="00491C86" w:rsidRPr="00DE2856" w:rsidRDefault="00491C86" w:rsidP="00491C86">
            <w:pPr>
              <w:ind w:firstLine="451"/>
              <w:jc w:val="both"/>
              <w:rPr>
                <w:rFonts w:ascii="Book Antiqua" w:eastAsia="Times New Roman" w:hAnsi="Book Antiqua" w:cs="Times New Roman"/>
                <w:sz w:val="18"/>
                <w:szCs w:val="18"/>
                <w:lang w:eastAsia="pt-BR"/>
              </w:rPr>
            </w:pPr>
            <w:r w:rsidRPr="00DE2856">
              <w:rPr>
                <w:rFonts w:ascii="Book Antiqua" w:eastAsia="Times New Roman" w:hAnsi="Book Antiqua" w:cs="Times New Roman"/>
                <w:sz w:val="18"/>
                <w:szCs w:val="18"/>
                <w:lang w:eastAsia="pt-BR"/>
              </w:rPr>
              <w:t>§ 1º - A suspensão poderá ser revogada se o condenado descumpre qualquer outra condição imposta ou é irrecorrivelmente condenado, por crime culposo ou por contravenção, a pena privativa de liberdade ou restritiva de direitos.  (Redação dada pela Lei nº 7.209, de 11.7.1984)</w:t>
            </w:r>
          </w:p>
          <w:p w14:paraId="27043E94" w14:textId="7DBF08DE" w:rsidR="00491C86" w:rsidRPr="00DE2856" w:rsidRDefault="00491C86" w:rsidP="00491C86">
            <w:pPr>
              <w:ind w:firstLine="451"/>
              <w:jc w:val="both"/>
              <w:rPr>
                <w:rFonts w:ascii="Book Antiqua" w:eastAsia="Times New Roman" w:hAnsi="Book Antiqua" w:cs="Times New Roman"/>
                <w:sz w:val="18"/>
                <w:szCs w:val="18"/>
                <w:lang w:eastAsia="pt-BR"/>
              </w:rPr>
            </w:pPr>
            <w:r w:rsidRPr="00DE2856">
              <w:rPr>
                <w:rFonts w:ascii="Book Antiqua" w:eastAsia="Times New Roman" w:hAnsi="Book Antiqua" w:cs="Times New Roman"/>
                <w:sz w:val="18"/>
                <w:szCs w:val="18"/>
                <w:lang w:eastAsia="pt-BR"/>
              </w:rPr>
              <w:t>Prorrogação do período de prova</w:t>
            </w:r>
          </w:p>
          <w:p w14:paraId="2D39650E" w14:textId="44FECE03" w:rsidR="00491C86" w:rsidRPr="00DE2856" w:rsidRDefault="00491C86" w:rsidP="00491C86">
            <w:pPr>
              <w:ind w:firstLine="451"/>
              <w:jc w:val="both"/>
              <w:rPr>
                <w:rFonts w:ascii="Book Antiqua" w:eastAsia="Times New Roman" w:hAnsi="Book Antiqua" w:cs="Times New Roman"/>
                <w:sz w:val="18"/>
                <w:szCs w:val="18"/>
                <w:lang w:eastAsia="pt-BR"/>
              </w:rPr>
            </w:pPr>
            <w:r w:rsidRPr="00DE2856">
              <w:rPr>
                <w:rFonts w:ascii="Book Antiqua" w:eastAsia="Times New Roman" w:hAnsi="Book Antiqua" w:cs="Times New Roman"/>
                <w:sz w:val="18"/>
                <w:szCs w:val="18"/>
                <w:lang w:eastAsia="pt-BR"/>
              </w:rPr>
              <w:t>2º - Se o beneficiário está sendo processado por outro crime ou contravenção, considera-se prorrogado o prazo da suspensão até o julgamento definitivo.  (Redação dada pela Lei nº 7.209, de 11.7.1984)</w:t>
            </w:r>
          </w:p>
          <w:p w14:paraId="62096557" w14:textId="71C7A1AD" w:rsidR="00491C86" w:rsidRPr="00DE2856" w:rsidRDefault="00491C86" w:rsidP="00491C86">
            <w:pPr>
              <w:ind w:firstLine="451"/>
              <w:jc w:val="both"/>
              <w:rPr>
                <w:rFonts w:ascii="Book Antiqua" w:eastAsia="Times New Roman" w:hAnsi="Book Antiqua" w:cs="Times New Roman"/>
                <w:sz w:val="18"/>
                <w:szCs w:val="18"/>
                <w:lang w:eastAsia="pt-BR"/>
              </w:rPr>
            </w:pPr>
            <w:r w:rsidRPr="00DE2856">
              <w:rPr>
                <w:rFonts w:ascii="Book Antiqua" w:eastAsia="Times New Roman" w:hAnsi="Book Antiqua" w:cs="Times New Roman"/>
                <w:sz w:val="18"/>
                <w:szCs w:val="18"/>
                <w:lang w:eastAsia="pt-BR"/>
              </w:rPr>
              <w:t>§ 3º - Quando facultativa a revogação, o juiz pode, ao invés de decretá-la, prorrogar o período de prova até o máximo, se este não foi o fixado. (Redação dada pela Lei nº 7.209, de 11.7.1984)</w:t>
            </w:r>
          </w:p>
          <w:p w14:paraId="7B471A61" w14:textId="77777777" w:rsidR="00491C86" w:rsidRPr="00DE2856" w:rsidRDefault="00491C86" w:rsidP="00491C86">
            <w:pPr>
              <w:ind w:firstLine="451"/>
              <w:jc w:val="both"/>
              <w:rPr>
                <w:rFonts w:ascii="Book Antiqua" w:eastAsia="Times New Roman" w:hAnsi="Book Antiqua" w:cs="Times New Roman"/>
                <w:sz w:val="18"/>
                <w:szCs w:val="18"/>
                <w:lang w:eastAsia="pt-BR"/>
              </w:rPr>
            </w:pPr>
          </w:p>
          <w:p w14:paraId="117310B5" w14:textId="71CC0720" w:rsidR="00491C86" w:rsidRPr="00DE2856" w:rsidRDefault="00491C86" w:rsidP="00491C86">
            <w:pPr>
              <w:ind w:firstLine="451"/>
              <w:jc w:val="both"/>
              <w:rPr>
                <w:rFonts w:ascii="Book Antiqua" w:eastAsia="Times New Roman" w:hAnsi="Book Antiqua" w:cs="Times New Roman"/>
                <w:sz w:val="18"/>
                <w:szCs w:val="18"/>
                <w:lang w:eastAsia="pt-BR"/>
              </w:rPr>
            </w:pPr>
            <w:r w:rsidRPr="00DE2856">
              <w:rPr>
                <w:rFonts w:ascii="Book Antiqua" w:eastAsia="Times New Roman" w:hAnsi="Book Antiqua" w:cs="Times New Roman"/>
                <w:sz w:val="18"/>
                <w:szCs w:val="18"/>
                <w:lang w:eastAsia="pt-BR"/>
              </w:rPr>
              <w:t>Cumprimento das condições</w:t>
            </w:r>
          </w:p>
          <w:p w14:paraId="1666EBFD" w14:textId="26FD7BAA" w:rsidR="00491C86" w:rsidRDefault="00491C86" w:rsidP="00491C86">
            <w:pPr>
              <w:ind w:firstLine="451"/>
              <w:jc w:val="both"/>
              <w:rPr>
                <w:rFonts w:ascii="Book Antiqua" w:eastAsia="Times New Roman" w:hAnsi="Book Antiqua" w:cs="Times New Roman"/>
                <w:sz w:val="19"/>
                <w:szCs w:val="19"/>
                <w:lang w:eastAsia="pt-BR"/>
              </w:rPr>
            </w:pPr>
            <w:r w:rsidRPr="00DE2856">
              <w:rPr>
                <w:rFonts w:ascii="Book Antiqua" w:eastAsia="Times New Roman" w:hAnsi="Book Antiqua" w:cs="Times New Roman"/>
                <w:sz w:val="18"/>
                <w:szCs w:val="18"/>
                <w:lang w:eastAsia="pt-BR"/>
              </w:rPr>
              <w:t>Art. 82 - Expirado o prazo sem que tenha havido revogação, considera-se extinta a pena privativa de liberdade.  (Redação dada pela Lei nº 7.209, de 11.7.1984)</w:t>
            </w:r>
          </w:p>
        </w:tc>
      </w:tr>
    </w:tbl>
    <w:p w14:paraId="5D2CA64D"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lastRenderedPageBreak/>
        <w:t>Art. 157. O Juiz ou Tribunal, na sentença que aplicar pena privativa de liberdade, na situação determinada no artigo anterior, deverá pronunciar-se, motivadamente, sobre a suspensão condicional, quer a conceda, quer a denegue.</w:t>
      </w:r>
    </w:p>
    <w:p w14:paraId="14F4CCCA"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bCs/>
          <w:sz w:val="19"/>
          <w:szCs w:val="19"/>
          <w:highlight w:val="magenta"/>
          <w:lang w:eastAsia="pt-BR"/>
        </w:rPr>
        <w:t>Art. 158</w:t>
      </w:r>
      <w:r w:rsidRPr="0072255E">
        <w:rPr>
          <w:rFonts w:ascii="Book Antiqua" w:eastAsia="Times New Roman" w:hAnsi="Book Antiqua" w:cs="Times New Roman"/>
          <w:sz w:val="19"/>
          <w:szCs w:val="19"/>
          <w:lang w:eastAsia="pt-BR"/>
        </w:rPr>
        <w:t>. Concedida a suspensão, o Juiz especificará as condições a que fica sujeito o condenado, pelo prazo fixado, começando este a correr da audiência prevista no artigo 160 desta Lei.</w:t>
      </w:r>
    </w:p>
    <w:p w14:paraId="0E611BAE"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1° As condições serão adequadas ao fato e à situação pessoal do condenado, devendo ser incluída entre as mesmas a de prestar serviços à comunidade, ou limitação de fim de semana, salvo hipótese do artigo 78, § 2º, do Código Penal.</w:t>
      </w:r>
    </w:p>
    <w:p w14:paraId="3E6FA1D3" w14:textId="376E48AD"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72255E">
        <w:rPr>
          <w:rFonts w:ascii="Book Antiqua" w:eastAsia="Times New Roman" w:hAnsi="Book Antiqua" w:cs="Times New Roman"/>
          <w:b/>
          <w:bCs/>
          <w:sz w:val="19"/>
          <w:szCs w:val="19"/>
          <w:highlight w:val="magenta"/>
          <w:lang w:eastAsia="pt-BR"/>
        </w:rPr>
        <w:lastRenderedPageBreak/>
        <w:t>§ 2º</w:t>
      </w:r>
      <w:r w:rsidRPr="0072255E">
        <w:rPr>
          <w:rFonts w:ascii="Book Antiqua" w:eastAsia="Times New Roman" w:hAnsi="Book Antiqua" w:cs="Times New Roman"/>
          <w:sz w:val="19"/>
          <w:szCs w:val="19"/>
          <w:lang w:eastAsia="pt-BR"/>
        </w:rPr>
        <w:t xml:space="preserve"> O </w:t>
      </w:r>
      <w:r w:rsidRPr="0072255E">
        <w:rPr>
          <w:rFonts w:ascii="Book Antiqua" w:eastAsia="Times New Roman" w:hAnsi="Book Antiqua" w:cs="Times New Roman"/>
          <w:b/>
          <w:bCs/>
          <w:sz w:val="19"/>
          <w:szCs w:val="19"/>
          <w:highlight w:val="yellow"/>
          <w:lang w:eastAsia="pt-BR"/>
        </w:rPr>
        <w:t>Juiz</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highlight w:val="green"/>
          <w:lang w:eastAsia="pt-BR"/>
        </w:rPr>
        <w:t>poderá</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a qualquer tempo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de ofício</w:t>
      </w:r>
      <w:r w:rsidRPr="0072255E">
        <w:rPr>
          <w:rFonts w:ascii="Book Antiqua" w:eastAsia="Times New Roman" w:hAnsi="Book Antiqua" w:cs="Times New Roman"/>
          <w:sz w:val="19"/>
          <w:szCs w:val="19"/>
          <w:lang w:eastAsia="pt-BR"/>
        </w:rPr>
        <w:t xml:space="preserve">, a </w:t>
      </w:r>
      <w:r w:rsidRPr="0072255E">
        <w:rPr>
          <w:rFonts w:ascii="Book Antiqua" w:eastAsia="Times New Roman" w:hAnsi="Book Antiqua" w:cs="Times New Roman"/>
          <w:b/>
          <w:bCs/>
          <w:sz w:val="19"/>
          <w:szCs w:val="19"/>
          <w:highlight w:val="yellow"/>
          <w:lang w:eastAsia="pt-BR"/>
        </w:rPr>
        <w:t>requerimento do Ministério Público</w:t>
      </w:r>
      <w:r w:rsidRPr="0072255E">
        <w:rPr>
          <w:rFonts w:ascii="Book Antiqua" w:eastAsia="Times New Roman" w:hAnsi="Book Antiqua" w:cs="Times New Roman"/>
          <w:sz w:val="19"/>
          <w:szCs w:val="19"/>
          <w:lang w:eastAsia="pt-BR"/>
        </w:rPr>
        <w:t xml:space="preserve"> ou mediante </w:t>
      </w:r>
      <w:r w:rsidRPr="00491C86">
        <w:rPr>
          <w:rFonts w:ascii="Book Antiqua" w:eastAsia="Times New Roman" w:hAnsi="Book Antiqua" w:cs="Times New Roman"/>
          <w:b/>
          <w:bCs/>
          <w:sz w:val="19"/>
          <w:szCs w:val="19"/>
          <w:highlight w:val="cyan"/>
          <w:lang w:eastAsia="pt-BR"/>
        </w:rPr>
        <w:t>proposta</w:t>
      </w:r>
      <w:r w:rsidRPr="00491C86">
        <w:rPr>
          <w:rFonts w:ascii="Book Antiqua" w:eastAsia="Times New Roman" w:hAnsi="Book Antiqua" w:cs="Times New Roman"/>
          <w:b/>
          <w:bCs/>
          <w:sz w:val="19"/>
          <w:szCs w:val="19"/>
          <w:lang w:eastAsia="pt-BR"/>
        </w:rPr>
        <w:t xml:space="preserve"> </w:t>
      </w:r>
      <w:r w:rsidRPr="0072255E">
        <w:rPr>
          <w:rFonts w:ascii="Book Antiqua" w:eastAsia="Times New Roman" w:hAnsi="Book Antiqua" w:cs="Times New Roman"/>
          <w:b/>
          <w:bCs/>
          <w:sz w:val="19"/>
          <w:szCs w:val="19"/>
          <w:highlight w:val="yellow"/>
          <w:lang w:eastAsia="pt-BR"/>
        </w:rPr>
        <w:t>do Conselho Penitenciário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highlight w:val="green"/>
          <w:lang w:eastAsia="pt-BR"/>
        </w:rPr>
        <w:t>modificar</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as condições</w:t>
      </w:r>
      <w:r w:rsidRPr="0072255E">
        <w:rPr>
          <w:rFonts w:ascii="Book Antiqua" w:eastAsia="Times New Roman" w:hAnsi="Book Antiqua" w:cs="Times New Roman"/>
          <w:sz w:val="19"/>
          <w:szCs w:val="19"/>
          <w:lang w:eastAsia="pt-BR"/>
        </w:rPr>
        <w:t xml:space="preserve"> e </w:t>
      </w:r>
      <w:r w:rsidRPr="0072255E">
        <w:rPr>
          <w:rFonts w:ascii="Book Antiqua" w:eastAsia="Times New Roman" w:hAnsi="Book Antiqua" w:cs="Times New Roman"/>
          <w:b/>
          <w:bCs/>
          <w:sz w:val="19"/>
          <w:szCs w:val="19"/>
          <w:highlight w:val="cyan"/>
          <w:lang w:eastAsia="pt-BR"/>
        </w:rPr>
        <w:t>regras</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highlight w:val="green"/>
          <w:lang w:eastAsia="pt-BR"/>
        </w:rPr>
        <w:t>estabelecidas</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na sentença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highlight w:val="green"/>
          <w:lang w:eastAsia="pt-BR"/>
        </w:rPr>
        <w:t>ouvido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o condenado</w:t>
      </w:r>
      <w:r w:rsidRPr="008C258B">
        <w:rPr>
          <w:rFonts w:ascii="Book Antiqua" w:eastAsia="Times New Roman" w:hAnsi="Book Antiqua" w:cs="Times New Roman"/>
          <w:sz w:val="16"/>
          <w:szCs w:val="16"/>
          <w:lang w:eastAsia="pt-BR"/>
        </w:rPr>
        <w:t>.</w:t>
      </w:r>
      <w:r w:rsidR="00E56F7F" w:rsidRPr="008C258B">
        <w:rPr>
          <w:rFonts w:ascii="Book Antiqua" w:eastAsia="Times New Roman" w:hAnsi="Book Antiqua" w:cs="Times New Roman"/>
          <w:sz w:val="16"/>
          <w:szCs w:val="16"/>
          <w:lang w:eastAsia="pt-BR"/>
        </w:rPr>
        <w:t xml:space="preserve"> </w:t>
      </w:r>
      <w:r w:rsidR="00E56F7F" w:rsidRPr="008C258B">
        <w:rPr>
          <w:rFonts w:ascii="Book Antiqua" w:eastAsia="Times New Roman" w:hAnsi="Book Antiqua" w:cs="Times New Roman"/>
          <w:b/>
          <w:bCs/>
          <w:color w:val="FF0000"/>
          <w:sz w:val="16"/>
          <w:szCs w:val="16"/>
          <w:u w:val="single"/>
          <w:lang w:eastAsia="pt-BR"/>
        </w:rPr>
        <w:t>(MPSP-2008)</w:t>
      </w:r>
      <w:r w:rsidR="00491C86" w:rsidRPr="008C258B">
        <w:rPr>
          <w:rFonts w:ascii="Book Antiqua" w:eastAsia="Times New Roman" w:hAnsi="Book Antiqua" w:cs="Times New Roman"/>
          <w:b/>
          <w:bCs/>
          <w:color w:val="FF0000"/>
          <w:sz w:val="16"/>
          <w:szCs w:val="16"/>
          <w:lang w:eastAsia="pt-BR"/>
        </w:rPr>
        <w:t xml:space="preserve"> </w:t>
      </w:r>
      <w:r w:rsidR="00491C86" w:rsidRPr="008C258B">
        <w:rPr>
          <w:rFonts w:ascii="Book Antiqua" w:eastAsia="Times New Roman" w:hAnsi="Book Antiqua" w:cs="Times New Roman"/>
          <w:b/>
          <w:bCs/>
          <w:color w:val="FF0000"/>
          <w:sz w:val="16"/>
          <w:szCs w:val="16"/>
          <w:u w:val="single"/>
          <w:lang w:eastAsia="pt-BR"/>
        </w:rPr>
        <w:t>(TRF1-2013)</w:t>
      </w:r>
    </w:p>
    <w:p w14:paraId="5B9FFDA8"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3º A fiscalização do cumprimento das condições, reguladas nos Estados, Territórios e Distrito Federal por normas supletivas, será atribuída a serviço social penitenciário, Patronato, Conselho da Comunidade ou instituição beneficiada com a prestação de serviços, inspecionados pelo Conselho Penitenciário, pelo Ministério Público, ou ambos, devendo o Juiz da execução suprir, por ato, a falta das normas supletivas.</w:t>
      </w:r>
    </w:p>
    <w:p w14:paraId="23D3065A"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4º O beneficiário, ao comparecer periodicamente à entidade fiscalizadora, para comprovar a observância das condições a que está sujeito, comunicará, também, a sua ocupação e os salários ou proventos de que vive.</w:t>
      </w:r>
    </w:p>
    <w:p w14:paraId="71A768E2"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5º A entidade fiscalizadora deverá comunicar imediatamente ao órgão de inspeção, para os fins legais, qualquer fato capaz de acarretar a revogação do benefício, a prorrogação do prazo ou a modificação das condições.</w:t>
      </w:r>
    </w:p>
    <w:p w14:paraId="3E6F9D2A"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6º Se for permitido ao beneficiário mudar-se, será feita comunicação ao Juiz e à entidade fiscalizadora do local da nova residência, aos quais o primeiro deverá apresentar-se imediatamente.</w:t>
      </w:r>
    </w:p>
    <w:p w14:paraId="5AED1FDC"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159. Quando a suspensão condicional da pena for concedida por Tribunal, a este caberá estabelecer as condições do benefício.</w:t>
      </w:r>
    </w:p>
    <w:p w14:paraId="55EC1F53"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1º De igual modo proceder-se-á quando o Tribunal modificar as condições estabelecidas na sentença recorrida.</w:t>
      </w:r>
    </w:p>
    <w:p w14:paraId="5E7A9C46"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2º O Tribunal, ao conceder a suspensão condicional da pena, poderá, todavia, conferir ao Juízo da execução a incumbência de estabelecer as condições do benefício, e, em qualquer caso, a de realizar a audiência admonitória.</w:t>
      </w:r>
    </w:p>
    <w:p w14:paraId="20CA2391" w14:textId="1724A669"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5F4315">
        <w:rPr>
          <w:rFonts w:ascii="Book Antiqua" w:eastAsia="Times New Roman" w:hAnsi="Book Antiqua" w:cs="Times New Roman"/>
          <w:b/>
          <w:bCs/>
          <w:sz w:val="19"/>
          <w:szCs w:val="19"/>
          <w:highlight w:val="magenta"/>
          <w:lang w:eastAsia="pt-BR"/>
        </w:rPr>
        <w:t>Art. 160</w:t>
      </w:r>
      <w:r w:rsidRPr="0072255E">
        <w:rPr>
          <w:rFonts w:ascii="Book Antiqua" w:eastAsia="Times New Roman" w:hAnsi="Book Antiqua" w:cs="Times New Roman"/>
          <w:sz w:val="19"/>
          <w:szCs w:val="19"/>
          <w:lang w:eastAsia="pt-BR"/>
        </w:rPr>
        <w:t xml:space="preserve">. </w:t>
      </w:r>
      <w:r w:rsidRPr="005F4315">
        <w:rPr>
          <w:rFonts w:ascii="Book Antiqua" w:eastAsia="Times New Roman" w:hAnsi="Book Antiqua" w:cs="Times New Roman"/>
          <w:b/>
          <w:bCs/>
          <w:sz w:val="19"/>
          <w:szCs w:val="19"/>
          <w:lang w:eastAsia="pt-BR"/>
        </w:rPr>
        <w:t xml:space="preserve">Transitada em julgado a sentença condenatória, o Juiz a lerá ao condenado, em audiência, advertindo-o das </w:t>
      </w:r>
      <w:proofErr w:type="spellStart"/>
      <w:r w:rsidRPr="005F4315">
        <w:rPr>
          <w:rFonts w:ascii="Book Antiqua" w:eastAsia="Times New Roman" w:hAnsi="Book Antiqua" w:cs="Times New Roman"/>
          <w:b/>
          <w:bCs/>
          <w:sz w:val="19"/>
          <w:szCs w:val="19"/>
          <w:lang w:eastAsia="pt-BR"/>
        </w:rPr>
        <w:t>conseqüências</w:t>
      </w:r>
      <w:proofErr w:type="spellEnd"/>
      <w:r w:rsidRPr="005F4315">
        <w:rPr>
          <w:rFonts w:ascii="Book Antiqua" w:eastAsia="Times New Roman" w:hAnsi="Book Antiqua" w:cs="Times New Roman"/>
          <w:b/>
          <w:bCs/>
          <w:sz w:val="19"/>
          <w:szCs w:val="19"/>
          <w:lang w:eastAsia="pt-BR"/>
        </w:rPr>
        <w:t xml:space="preserve"> de nova infração penal e do descumprimento das condições impostas</w:t>
      </w:r>
      <w:r w:rsidRPr="008C258B">
        <w:rPr>
          <w:rFonts w:ascii="Book Antiqua" w:eastAsia="Times New Roman" w:hAnsi="Book Antiqua" w:cs="Times New Roman"/>
          <w:sz w:val="18"/>
          <w:szCs w:val="18"/>
          <w:lang w:eastAsia="pt-BR"/>
        </w:rPr>
        <w:t>.</w:t>
      </w:r>
      <w:r w:rsidR="005F4315" w:rsidRPr="008C258B">
        <w:rPr>
          <w:rFonts w:ascii="Book Antiqua" w:eastAsia="Times New Roman" w:hAnsi="Book Antiqua" w:cs="Times New Roman"/>
          <w:sz w:val="18"/>
          <w:szCs w:val="18"/>
          <w:lang w:eastAsia="pt-BR"/>
        </w:rPr>
        <w:t xml:space="preserve"> </w:t>
      </w:r>
      <w:r w:rsidR="005F4315" w:rsidRPr="008C258B">
        <w:rPr>
          <w:rFonts w:ascii="Book Antiqua" w:eastAsia="Times New Roman" w:hAnsi="Book Antiqua" w:cs="Arial"/>
          <w:b/>
          <w:bCs/>
          <w:color w:val="FF0000"/>
          <w:sz w:val="16"/>
          <w:szCs w:val="16"/>
          <w:u w:val="single"/>
          <w:lang w:eastAsia="pt-BR"/>
        </w:rPr>
        <w:t>(MPM-2005)</w:t>
      </w:r>
    </w:p>
    <w:p w14:paraId="05C32801" w14:textId="7807F327"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bCs/>
          <w:sz w:val="19"/>
          <w:szCs w:val="19"/>
          <w:highlight w:val="magenta"/>
          <w:lang w:eastAsia="pt-BR"/>
        </w:rPr>
        <w:t>Art. 161</w:t>
      </w:r>
      <w:r w:rsidRPr="0072255E">
        <w:rPr>
          <w:rFonts w:ascii="Book Antiqua" w:eastAsia="Times New Roman" w:hAnsi="Book Antiqua" w:cs="Times New Roman"/>
          <w:sz w:val="19"/>
          <w:szCs w:val="19"/>
          <w:lang w:eastAsia="pt-BR"/>
        </w:rPr>
        <w:t xml:space="preserve">. </w:t>
      </w:r>
      <w:r w:rsidRPr="000D288F">
        <w:rPr>
          <w:rFonts w:ascii="Book Antiqua" w:eastAsia="Times New Roman" w:hAnsi="Book Antiqua" w:cs="Times New Roman"/>
          <w:b/>
          <w:bCs/>
          <w:sz w:val="19"/>
          <w:szCs w:val="19"/>
          <w:lang w:eastAsia="pt-BR"/>
        </w:rPr>
        <w:t xml:space="preserve">Se, intimado pessoalmente ou por edital </w:t>
      </w:r>
      <w:r w:rsidRPr="000D288F">
        <w:rPr>
          <w:rFonts w:ascii="Book Antiqua" w:eastAsia="Times New Roman" w:hAnsi="Book Antiqua" w:cs="Times New Roman"/>
          <w:b/>
          <w:bCs/>
          <w:sz w:val="19"/>
          <w:szCs w:val="19"/>
          <w:highlight w:val="cyan"/>
          <w:lang w:eastAsia="pt-BR"/>
        </w:rPr>
        <w:t>com prazo de 20 (vinte) dias</w:t>
      </w:r>
      <w:r w:rsidRPr="000D288F">
        <w:rPr>
          <w:rFonts w:ascii="Book Antiqua" w:eastAsia="Times New Roman" w:hAnsi="Book Antiqua" w:cs="Times New Roman"/>
          <w:b/>
          <w:bCs/>
          <w:sz w:val="19"/>
          <w:szCs w:val="19"/>
          <w:lang w:eastAsia="pt-BR"/>
        </w:rPr>
        <w:t>, o réu não comparecer injustificadamente à audiência admonitória, a suspensão ficará sem efeito e será executada imediatamente a pena</w:t>
      </w:r>
      <w:r w:rsidRPr="008C258B">
        <w:rPr>
          <w:rFonts w:ascii="Book Antiqua" w:eastAsia="Times New Roman" w:hAnsi="Book Antiqua" w:cs="Times New Roman"/>
          <w:sz w:val="18"/>
          <w:szCs w:val="18"/>
          <w:lang w:eastAsia="pt-BR"/>
        </w:rPr>
        <w:t>.</w:t>
      </w:r>
      <w:r w:rsidR="004F7813" w:rsidRPr="008C258B">
        <w:rPr>
          <w:rFonts w:ascii="Book Antiqua" w:eastAsia="Times New Roman" w:hAnsi="Book Antiqua" w:cs="Times New Roman"/>
          <w:sz w:val="18"/>
          <w:szCs w:val="18"/>
          <w:lang w:eastAsia="pt-BR"/>
        </w:rPr>
        <w:t xml:space="preserve"> </w:t>
      </w:r>
      <w:r w:rsidR="004F7813" w:rsidRPr="008C258B">
        <w:rPr>
          <w:rFonts w:ascii="Book Antiqua" w:eastAsia="Times New Roman" w:hAnsi="Book Antiqua" w:cs="Times New Roman"/>
          <w:b/>
          <w:color w:val="FF0000"/>
          <w:sz w:val="16"/>
          <w:szCs w:val="16"/>
          <w:u w:val="single"/>
          <w:lang w:eastAsia="pt-BR"/>
        </w:rPr>
        <w:t>(DPEMA-2009)</w:t>
      </w:r>
      <w:r w:rsidR="00EB06B0" w:rsidRPr="008C258B">
        <w:rPr>
          <w:rFonts w:ascii="Book Antiqua" w:eastAsia="Times New Roman" w:hAnsi="Book Antiqua" w:cs="Times New Roman"/>
          <w:sz w:val="16"/>
          <w:szCs w:val="16"/>
          <w:lang w:eastAsia="pt-BR"/>
        </w:rPr>
        <w:t xml:space="preserve"> </w:t>
      </w:r>
      <w:r w:rsidR="00EB06B0" w:rsidRPr="008C258B">
        <w:rPr>
          <w:rFonts w:ascii="Book Antiqua" w:eastAsia="Times New Roman" w:hAnsi="Book Antiqua" w:cs="Times New Roman"/>
          <w:b/>
          <w:bCs/>
          <w:color w:val="FF0000"/>
          <w:sz w:val="16"/>
          <w:szCs w:val="16"/>
          <w:u w:val="single"/>
          <w:lang w:eastAsia="pt-BR"/>
        </w:rPr>
        <w:t>(MPSC-2012)</w:t>
      </w:r>
      <w:r w:rsidR="000D288F" w:rsidRPr="008C258B">
        <w:rPr>
          <w:rFonts w:ascii="Book Antiqua" w:eastAsia="Times New Roman" w:hAnsi="Book Antiqua" w:cs="Times New Roman"/>
          <w:b/>
          <w:bCs/>
          <w:color w:val="FF0000"/>
          <w:sz w:val="16"/>
          <w:szCs w:val="16"/>
          <w:lang w:eastAsia="pt-BR"/>
        </w:rPr>
        <w:t xml:space="preserve"> </w:t>
      </w:r>
      <w:r w:rsidR="000D288F" w:rsidRPr="008C258B">
        <w:rPr>
          <w:rFonts w:ascii="Book Antiqua" w:hAnsi="Book Antiqua"/>
          <w:b/>
          <w:bCs/>
          <w:color w:val="FF0000"/>
          <w:sz w:val="16"/>
          <w:szCs w:val="16"/>
          <w:u w:val="single"/>
        </w:rPr>
        <w:t>(PCPA-2021)</w:t>
      </w:r>
    </w:p>
    <w:p w14:paraId="2AE255ED"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162. A revogação da suspensão condicional da pena e a prorrogação do período de prova dar-se-ão na forma do artigo 81 e respectivos parágrafos do Código Penal.</w:t>
      </w:r>
    </w:p>
    <w:p w14:paraId="48073B57"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508E9">
        <w:rPr>
          <w:rFonts w:ascii="Book Antiqua" w:eastAsia="Times New Roman" w:hAnsi="Book Antiqua" w:cs="Times New Roman"/>
          <w:b/>
          <w:bCs/>
          <w:sz w:val="19"/>
          <w:szCs w:val="19"/>
          <w:highlight w:val="magenta"/>
          <w:lang w:eastAsia="pt-BR"/>
        </w:rPr>
        <w:t>Art. 163</w:t>
      </w:r>
      <w:r w:rsidRPr="0072255E">
        <w:rPr>
          <w:rFonts w:ascii="Book Antiqua" w:eastAsia="Times New Roman" w:hAnsi="Book Antiqua" w:cs="Times New Roman"/>
          <w:sz w:val="19"/>
          <w:szCs w:val="19"/>
          <w:lang w:eastAsia="pt-BR"/>
        </w:rPr>
        <w:t>. A sentença condenatória será registrada, com a nota de suspensão em livro especial do Juízo a que couber a execução da pena.</w:t>
      </w:r>
    </w:p>
    <w:p w14:paraId="587C5511"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1º Revogada a suspensão ou extinta a pena, será o fato averbado à margem do registro.</w:t>
      </w:r>
    </w:p>
    <w:p w14:paraId="34D84C8F" w14:textId="04747EC6"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508E9">
        <w:rPr>
          <w:rFonts w:ascii="Book Antiqua" w:eastAsia="Times New Roman" w:hAnsi="Book Antiqua" w:cs="Times New Roman"/>
          <w:b/>
          <w:bCs/>
          <w:sz w:val="19"/>
          <w:szCs w:val="19"/>
          <w:highlight w:val="magenta"/>
          <w:lang w:eastAsia="pt-BR"/>
        </w:rPr>
        <w:t>§ 2º</w:t>
      </w:r>
      <w:r w:rsidRPr="0072255E">
        <w:rPr>
          <w:rFonts w:ascii="Book Antiqua" w:eastAsia="Times New Roman" w:hAnsi="Book Antiqua" w:cs="Times New Roman"/>
          <w:sz w:val="19"/>
          <w:szCs w:val="19"/>
          <w:lang w:eastAsia="pt-BR"/>
        </w:rPr>
        <w:t xml:space="preserve"> </w:t>
      </w:r>
      <w:r w:rsidRPr="008C258B">
        <w:rPr>
          <w:rFonts w:ascii="Book Antiqua" w:eastAsia="Times New Roman" w:hAnsi="Book Antiqua" w:cs="Times New Roman"/>
          <w:b/>
          <w:bCs/>
          <w:sz w:val="19"/>
          <w:szCs w:val="19"/>
          <w:lang w:eastAsia="pt-BR"/>
        </w:rPr>
        <w:t>O registro e a averbação serão sigilosos, salvo para efeito de informações requisitadas por órgão judiciário ou pelo Ministério Público, para instruir processo penal</w:t>
      </w:r>
      <w:r w:rsidRPr="008C258B">
        <w:rPr>
          <w:rFonts w:ascii="Book Antiqua" w:eastAsia="Times New Roman" w:hAnsi="Book Antiqua" w:cs="Times New Roman"/>
          <w:sz w:val="16"/>
          <w:szCs w:val="16"/>
          <w:lang w:eastAsia="pt-BR"/>
        </w:rPr>
        <w:t>.</w:t>
      </w:r>
      <w:r w:rsidR="003508E9" w:rsidRPr="008C258B">
        <w:rPr>
          <w:rFonts w:ascii="Book Antiqua" w:eastAsia="Times New Roman" w:hAnsi="Book Antiqua" w:cs="Times New Roman"/>
          <w:sz w:val="16"/>
          <w:szCs w:val="16"/>
          <w:lang w:eastAsia="pt-BR"/>
        </w:rPr>
        <w:t xml:space="preserve"> </w:t>
      </w:r>
      <w:r w:rsidR="003508E9" w:rsidRPr="008C258B">
        <w:rPr>
          <w:rFonts w:ascii="Book Antiqua" w:eastAsia="Times New Roman" w:hAnsi="Book Antiqua" w:cs="Times New Roman"/>
          <w:b/>
          <w:bCs/>
          <w:color w:val="FF0000"/>
          <w:sz w:val="16"/>
          <w:szCs w:val="16"/>
          <w:u w:val="single"/>
          <w:lang w:eastAsia="pt-BR"/>
        </w:rPr>
        <w:t>(MPRO-2010)</w:t>
      </w:r>
    </w:p>
    <w:p w14:paraId="68FDEC8D"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CAPÍTULO IV</w:t>
      </w:r>
    </w:p>
    <w:p w14:paraId="7068DEEC"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Da Pena de Multa</w:t>
      </w:r>
    </w:p>
    <w:p w14:paraId="023CEDB0" w14:textId="3E7597D9" w:rsidR="000E7C60" w:rsidRPr="00B91012"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6706D8">
        <w:rPr>
          <w:rFonts w:ascii="Book Antiqua" w:eastAsia="Times New Roman" w:hAnsi="Book Antiqua" w:cs="Times New Roman"/>
          <w:b/>
          <w:bCs/>
          <w:sz w:val="19"/>
          <w:szCs w:val="19"/>
          <w:highlight w:val="magenta"/>
          <w:lang w:eastAsia="pt-BR"/>
        </w:rPr>
        <w:t>Art. 164</w:t>
      </w:r>
      <w:r w:rsidRPr="0072255E">
        <w:rPr>
          <w:rFonts w:ascii="Book Antiqua" w:eastAsia="Times New Roman" w:hAnsi="Book Antiqua" w:cs="Times New Roman"/>
          <w:sz w:val="19"/>
          <w:szCs w:val="19"/>
          <w:lang w:eastAsia="pt-BR"/>
        </w:rPr>
        <w:t xml:space="preserve">. </w:t>
      </w:r>
      <w:r w:rsidRPr="006706D8">
        <w:rPr>
          <w:rFonts w:ascii="Book Antiqua" w:eastAsia="Times New Roman" w:hAnsi="Book Antiqua" w:cs="Times New Roman"/>
          <w:b/>
          <w:bCs/>
          <w:sz w:val="19"/>
          <w:szCs w:val="19"/>
          <w:lang w:eastAsia="pt-BR"/>
        </w:rPr>
        <w:t xml:space="preserve">Extraída certidão da sentença condenatória com trânsito em julgado, que valerá como título executivo judicial, o Ministério Público requererá, em autos apartados, </w:t>
      </w:r>
      <w:r w:rsidRPr="00B91012">
        <w:rPr>
          <w:rFonts w:ascii="Book Antiqua" w:eastAsia="Times New Roman" w:hAnsi="Book Antiqua" w:cs="Times New Roman"/>
          <w:b/>
          <w:bCs/>
          <w:sz w:val="19"/>
          <w:szCs w:val="19"/>
          <w:highlight w:val="cyan"/>
          <w:lang w:eastAsia="pt-BR"/>
        </w:rPr>
        <w:t>a citação</w:t>
      </w:r>
      <w:r w:rsidRPr="006706D8">
        <w:rPr>
          <w:rFonts w:ascii="Book Antiqua" w:eastAsia="Times New Roman" w:hAnsi="Book Antiqua" w:cs="Times New Roman"/>
          <w:b/>
          <w:bCs/>
          <w:sz w:val="19"/>
          <w:szCs w:val="19"/>
          <w:lang w:eastAsia="pt-BR"/>
        </w:rPr>
        <w:t xml:space="preserve"> </w:t>
      </w:r>
      <w:r w:rsidRPr="00B91012">
        <w:rPr>
          <w:rFonts w:ascii="Book Antiqua" w:eastAsia="Times New Roman" w:hAnsi="Book Antiqua" w:cs="Times New Roman"/>
          <w:b/>
          <w:bCs/>
          <w:sz w:val="19"/>
          <w:szCs w:val="19"/>
          <w:highlight w:val="yellow"/>
          <w:lang w:eastAsia="pt-BR"/>
        </w:rPr>
        <w:t>do condenado</w:t>
      </w:r>
      <w:r w:rsidRPr="006706D8">
        <w:rPr>
          <w:rFonts w:ascii="Book Antiqua" w:eastAsia="Times New Roman" w:hAnsi="Book Antiqua" w:cs="Times New Roman"/>
          <w:b/>
          <w:bCs/>
          <w:sz w:val="19"/>
          <w:szCs w:val="19"/>
          <w:lang w:eastAsia="pt-BR"/>
        </w:rPr>
        <w:t xml:space="preserve"> para, no prazo de 10 (dez) dias, pagar o valor da multa ou nomear bens à penhora</w:t>
      </w:r>
      <w:r w:rsidRPr="008C258B">
        <w:rPr>
          <w:rFonts w:ascii="Book Antiqua" w:eastAsia="Times New Roman" w:hAnsi="Book Antiqua" w:cs="Times New Roman"/>
          <w:sz w:val="18"/>
          <w:szCs w:val="18"/>
          <w:lang w:eastAsia="pt-BR"/>
        </w:rPr>
        <w:t>.</w:t>
      </w:r>
      <w:r w:rsidR="006706D8" w:rsidRPr="008C258B">
        <w:rPr>
          <w:rFonts w:ascii="Book Antiqua" w:eastAsia="Times New Roman" w:hAnsi="Book Antiqua" w:cs="Times New Roman"/>
          <w:sz w:val="18"/>
          <w:szCs w:val="18"/>
          <w:lang w:eastAsia="pt-BR"/>
        </w:rPr>
        <w:t xml:space="preserve"> </w:t>
      </w:r>
      <w:r w:rsidR="006706D8" w:rsidRPr="008C258B">
        <w:rPr>
          <w:rFonts w:ascii="Book Antiqua" w:eastAsia="Times New Roman" w:hAnsi="Book Antiqua" w:cs="Times New Roman"/>
          <w:b/>
          <w:bCs/>
          <w:color w:val="FF0000"/>
          <w:sz w:val="16"/>
          <w:szCs w:val="16"/>
          <w:u w:val="single"/>
          <w:lang w:eastAsia="pt-BR"/>
        </w:rPr>
        <w:t>(Cartórios/TJDFT-2019)</w:t>
      </w:r>
      <w:r w:rsidR="00B91012">
        <w:rPr>
          <w:rFonts w:ascii="Book Antiqua" w:eastAsia="Times New Roman" w:hAnsi="Book Antiqua" w:cs="Times New Roman"/>
          <w:b/>
          <w:bCs/>
          <w:color w:val="FF0000"/>
          <w:sz w:val="16"/>
          <w:szCs w:val="16"/>
          <w:lang w:eastAsia="pt-BR"/>
        </w:rPr>
        <w:t xml:space="preserve"> </w:t>
      </w:r>
      <w:r w:rsidR="00B91012">
        <w:rPr>
          <w:rFonts w:ascii="Book Antiqua" w:hAnsi="Book Antiqua"/>
          <w:b/>
          <w:bCs/>
          <w:color w:val="FF0000"/>
          <w:sz w:val="16"/>
          <w:szCs w:val="16"/>
          <w:u w:val="single"/>
        </w:rPr>
        <w:t>(DPERO-2023)</w:t>
      </w:r>
    </w:p>
    <w:p w14:paraId="7677266A"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1º Decorrido o prazo sem o pagamento da multa, ou o depósito da respectiva importância, proceder-se-á à penhora de tantos bens quantos bastem para garantir a execução.</w:t>
      </w:r>
    </w:p>
    <w:p w14:paraId="5409BA87"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lastRenderedPageBreak/>
        <w:t>§ 2º A nomeação de bens à penhora e a posterior execução seguirão o que dispuser a lei processual civil.</w:t>
      </w:r>
    </w:p>
    <w:p w14:paraId="1445ADEE"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165. Se a penhora recair em bem imóvel, os autos apartados serão remetidos ao Juízo Cível para prosseguimento.</w:t>
      </w:r>
    </w:p>
    <w:p w14:paraId="502E319E"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166. Recaindo a penhora em outros bens, dar-se-á prosseguimento nos termos do § 2º do artigo 164, desta Lei.</w:t>
      </w:r>
    </w:p>
    <w:p w14:paraId="1732500B" w14:textId="578488A5"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bCs/>
          <w:sz w:val="19"/>
          <w:szCs w:val="19"/>
          <w:highlight w:val="magenta"/>
          <w:lang w:eastAsia="pt-BR"/>
        </w:rPr>
        <w:t>Art. 167</w:t>
      </w:r>
      <w:r w:rsidRPr="0072255E">
        <w:rPr>
          <w:rFonts w:ascii="Book Antiqua" w:eastAsia="Times New Roman" w:hAnsi="Book Antiqua" w:cs="Times New Roman"/>
          <w:sz w:val="19"/>
          <w:szCs w:val="19"/>
          <w:lang w:eastAsia="pt-BR"/>
        </w:rPr>
        <w:t xml:space="preserve">. </w:t>
      </w:r>
      <w:r w:rsidRPr="00D114F9">
        <w:rPr>
          <w:rFonts w:ascii="Book Antiqua" w:eastAsia="Times New Roman" w:hAnsi="Book Antiqua" w:cs="Times New Roman"/>
          <w:b/>
          <w:bCs/>
          <w:sz w:val="19"/>
          <w:szCs w:val="19"/>
          <w:lang w:eastAsia="pt-BR"/>
        </w:rPr>
        <w:t xml:space="preserve">A execução da pena de multa </w:t>
      </w:r>
      <w:r w:rsidRPr="00D114F9">
        <w:rPr>
          <w:rFonts w:ascii="Book Antiqua" w:eastAsia="Times New Roman" w:hAnsi="Book Antiqua" w:cs="Times New Roman"/>
          <w:b/>
          <w:bCs/>
          <w:caps/>
          <w:sz w:val="19"/>
          <w:szCs w:val="19"/>
          <w:highlight w:val="green"/>
          <w:lang w:eastAsia="pt-BR"/>
        </w:rPr>
        <w:t>será suspensa</w:t>
      </w:r>
      <w:r w:rsidRPr="00D114F9">
        <w:rPr>
          <w:rFonts w:ascii="Book Antiqua" w:eastAsia="Times New Roman" w:hAnsi="Book Antiqua" w:cs="Times New Roman"/>
          <w:b/>
          <w:bCs/>
          <w:sz w:val="19"/>
          <w:szCs w:val="19"/>
          <w:lang w:eastAsia="pt-BR"/>
        </w:rPr>
        <w:t xml:space="preserve"> quando sobrevier ao condenado doença mental (artigo 52 do Código Penal</w:t>
      </w:r>
      <w:r w:rsidRPr="00D114F9">
        <w:rPr>
          <w:rFonts w:ascii="Book Antiqua" w:eastAsia="Times New Roman" w:hAnsi="Book Antiqua" w:cs="Times New Roman"/>
          <w:b/>
          <w:bCs/>
          <w:sz w:val="18"/>
          <w:szCs w:val="18"/>
          <w:lang w:eastAsia="pt-BR"/>
        </w:rPr>
        <w:t>)</w:t>
      </w:r>
      <w:r w:rsidRPr="00DE2856">
        <w:rPr>
          <w:rFonts w:ascii="Book Antiqua" w:eastAsia="Times New Roman" w:hAnsi="Book Antiqua" w:cs="Times New Roman"/>
          <w:sz w:val="18"/>
          <w:szCs w:val="18"/>
          <w:lang w:eastAsia="pt-BR"/>
        </w:rPr>
        <w:t>.</w:t>
      </w:r>
      <w:r w:rsidR="00EB06B0" w:rsidRPr="00DE2856">
        <w:rPr>
          <w:rFonts w:ascii="Book Antiqua" w:eastAsia="Times New Roman" w:hAnsi="Book Antiqua" w:cs="Times New Roman"/>
          <w:sz w:val="18"/>
          <w:szCs w:val="18"/>
          <w:lang w:eastAsia="pt-BR"/>
        </w:rPr>
        <w:t xml:space="preserve"> </w:t>
      </w:r>
      <w:r w:rsidR="00EB06B0" w:rsidRPr="008C258B">
        <w:rPr>
          <w:rFonts w:ascii="Book Antiqua" w:eastAsia="Times New Roman" w:hAnsi="Book Antiqua" w:cs="Times New Roman"/>
          <w:b/>
          <w:bCs/>
          <w:color w:val="FF0000"/>
          <w:sz w:val="16"/>
          <w:szCs w:val="16"/>
          <w:u w:val="single"/>
          <w:lang w:eastAsia="pt-BR"/>
        </w:rPr>
        <w:t>(MPSC-2012)</w:t>
      </w:r>
    </w:p>
    <w:p w14:paraId="00358114"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168. O Juiz poderá determinar que a cobrança da multa se efetue mediante desconto no vencimento ou salário do condenado, nas hipóteses do artigo 50, § 1º, do Código Penal, observando-se o seguinte:</w:t>
      </w:r>
    </w:p>
    <w:p w14:paraId="1FA58FE5"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I - </w:t>
      </w:r>
      <w:proofErr w:type="gramStart"/>
      <w:r w:rsidRPr="0072255E">
        <w:rPr>
          <w:rFonts w:ascii="Book Antiqua" w:eastAsia="Times New Roman" w:hAnsi="Book Antiqua" w:cs="Times New Roman"/>
          <w:sz w:val="19"/>
          <w:szCs w:val="19"/>
          <w:lang w:eastAsia="pt-BR"/>
        </w:rPr>
        <w:t>o</w:t>
      </w:r>
      <w:proofErr w:type="gramEnd"/>
      <w:r w:rsidRPr="0072255E">
        <w:rPr>
          <w:rFonts w:ascii="Book Antiqua" w:eastAsia="Times New Roman" w:hAnsi="Book Antiqua" w:cs="Times New Roman"/>
          <w:sz w:val="19"/>
          <w:szCs w:val="19"/>
          <w:lang w:eastAsia="pt-BR"/>
        </w:rPr>
        <w:t xml:space="preserve"> limite máximo do desconto mensal será o da quarta parte da remuneração e o mínimo o de um décimo;</w:t>
      </w:r>
    </w:p>
    <w:p w14:paraId="2D8DFD71"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II - </w:t>
      </w:r>
      <w:proofErr w:type="gramStart"/>
      <w:r w:rsidRPr="0072255E">
        <w:rPr>
          <w:rFonts w:ascii="Book Antiqua" w:eastAsia="Times New Roman" w:hAnsi="Book Antiqua" w:cs="Times New Roman"/>
          <w:sz w:val="19"/>
          <w:szCs w:val="19"/>
          <w:lang w:eastAsia="pt-BR"/>
        </w:rPr>
        <w:t>o</w:t>
      </w:r>
      <w:proofErr w:type="gramEnd"/>
      <w:r w:rsidRPr="0072255E">
        <w:rPr>
          <w:rFonts w:ascii="Book Antiqua" w:eastAsia="Times New Roman" w:hAnsi="Book Antiqua" w:cs="Times New Roman"/>
          <w:sz w:val="19"/>
          <w:szCs w:val="19"/>
          <w:lang w:eastAsia="pt-BR"/>
        </w:rPr>
        <w:t xml:space="preserve"> desconto será feito mediante ordem do Juiz a quem de direito;</w:t>
      </w:r>
    </w:p>
    <w:p w14:paraId="3B409139"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III - o responsável pelo desconto será intimado a recolher mensalmente, até o dia fixado pelo Juiz, a importância determinada.</w:t>
      </w:r>
    </w:p>
    <w:p w14:paraId="371001E3"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169. Até o término do prazo a que se refere o artigo 164 desta Lei, poderá o condenado requerer ao Juiz o pagamento da multa em prestações mensais, iguais e sucessivas.</w:t>
      </w:r>
    </w:p>
    <w:p w14:paraId="7C25348F"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1° O Juiz, antes de decidir, poderá determinar diligências para verificar a real situação econômica do condenado e, ouvido o Ministério Público, fixará o número de prestações.</w:t>
      </w:r>
    </w:p>
    <w:p w14:paraId="3A5E3CA6"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2º Se o condenado for impontual ou se melhorar de situação econômica, o Juiz, de ofício ou a requerimento do Ministério Público, revogará o benefício executando-se a multa, na forma prevista neste Capítulo, ou prosseguindo-se na execução já iniciada.</w:t>
      </w:r>
    </w:p>
    <w:p w14:paraId="4C4978F5" w14:textId="7E58969A"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B49BE">
        <w:rPr>
          <w:rFonts w:ascii="Book Antiqua" w:eastAsia="Times New Roman" w:hAnsi="Book Antiqua" w:cs="Times New Roman"/>
          <w:b/>
          <w:bCs/>
          <w:sz w:val="19"/>
          <w:szCs w:val="19"/>
          <w:highlight w:val="magenta"/>
          <w:lang w:eastAsia="pt-BR"/>
        </w:rPr>
        <w:t>Art. 170</w:t>
      </w:r>
      <w:r w:rsidRPr="0072255E">
        <w:rPr>
          <w:rFonts w:ascii="Book Antiqua" w:eastAsia="Times New Roman" w:hAnsi="Book Antiqua" w:cs="Times New Roman"/>
          <w:sz w:val="19"/>
          <w:szCs w:val="19"/>
          <w:lang w:eastAsia="pt-BR"/>
        </w:rPr>
        <w:t xml:space="preserve">. </w:t>
      </w:r>
      <w:r w:rsidRPr="00D114F9">
        <w:rPr>
          <w:rFonts w:ascii="Book Antiqua" w:eastAsia="Times New Roman" w:hAnsi="Book Antiqua" w:cs="Times New Roman"/>
          <w:b/>
          <w:bCs/>
          <w:sz w:val="19"/>
          <w:szCs w:val="19"/>
          <w:lang w:eastAsia="pt-BR"/>
        </w:rPr>
        <w:t>Quando a pena de multa for aplicada cumulativamente com pena privativa da liberdade, enquanto esta estiver sendo executada, poderá aquela ser cobrada mediante desconto na remuneração do condenado (artigo 168).</w:t>
      </w:r>
      <w:r w:rsidR="00FB49BE" w:rsidRPr="00D114F9">
        <w:rPr>
          <w:rFonts w:ascii="Book Antiqua" w:eastAsia="Times New Roman" w:hAnsi="Book Antiqua" w:cs="Times New Roman"/>
          <w:b/>
          <w:bCs/>
          <w:sz w:val="19"/>
          <w:szCs w:val="19"/>
          <w:lang w:eastAsia="pt-BR"/>
        </w:rPr>
        <w:t xml:space="preserve"> </w:t>
      </w:r>
      <w:r w:rsidR="00FB49BE" w:rsidRPr="008C258B">
        <w:rPr>
          <w:rFonts w:ascii="Book Antiqua" w:eastAsia="Times New Roman" w:hAnsi="Book Antiqua" w:cs="Times New Roman"/>
          <w:b/>
          <w:color w:val="FF0000"/>
          <w:sz w:val="16"/>
          <w:szCs w:val="16"/>
          <w:u w:val="single"/>
          <w:lang w:eastAsia="pt-BR"/>
        </w:rPr>
        <w:t>(TRF5-2013)</w:t>
      </w:r>
    </w:p>
    <w:p w14:paraId="39B221E0"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1º Se o condenado cumprir a pena privativa de liberdade ou obtiver livramento condicional, sem haver resgatado a multa, far-se-á a cobrança nos termos deste Capítulo.</w:t>
      </w:r>
    </w:p>
    <w:p w14:paraId="01CA642C"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2º Aplicar-se-á o disposto no parágrafo anterior aos casos em que for concedida a suspensão condicional da pena.</w:t>
      </w:r>
    </w:p>
    <w:p w14:paraId="4C719EA3"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TÍTULO VI</w:t>
      </w:r>
    </w:p>
    <w:p w14:paraId="3DDFA4F7"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Da Execução das Medidas de Segurança</w:t>
      </w:r>
    </w:p>
    <w:p w14:paraId="47C868BA" w14:textId="77777777" w:rsidR="00806AF8" w:rsidRPr="0072255E" w:rsidRDefault="00806AF8" w:rsidP="00806AF8">
      <w:pPr>
        <w:spacing w:after="0" w:line="240" w:lineRule="auto"/>
        <w:jc w:val="center"/>
        <w:rPr>
          <w:rFonts w:ascii="Book Antiqua" w:eastAsia="Times New Roman" w:hAnsi="Book Antiqua" w:cs="Times New Roman"/>
          <w:sz w:val="19"/>
          <w:szCs w:val="19"/>
          <w:highlight w:val="green"/>
          <w:lang w:eastAsia="pt-BR"/>
        </w:rPr>
      </w:pPr>
    </w:p>
    <w:p w14:paraId="6E668EF8"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CAPÍTULO I</w:t>
      </w:r>
    </w:p>
    <w:p w14:paraId="6F87B368"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Disposições Gerais</w:t>
      </w:r>
    </w:p>
    <w:p w14:paraId="43FA8B9A" w14:textId="51609F28" w:rsidR="000E7C60" w:rsidRPr="00601A7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bCs/>
          <w:sz w:val="19"/>
          <w:szCs w:val="19"/>
          <w:highlight w:val="magenta"/>
          <w:lang w:eastAsia="pt-BR"/>
        </w:rPr>
        <w:t>Art. 171</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Transitada em julgado a sentença</w:t>
      </w:r>
      <w:r w:rsidRPr="0072255E">
        <w:rPr>
          <w:rFonts w:ascii="Book Antiqua" w:eastAsia="Times New Roman" w:hAnsi="Book Antiqua" w:cs="Times New Roman"/>
          <w:sz w:val="19"/>
          <w:szCs w:val="19"/>
          <w:lang w:eastAsia="pt-BR"/>
        </w:rPr>
        <w:t xml:space="preserve"> que </w:t>
      </w:r>
      <w:r w:rsidRPr="0072255E">
        <w:rPr>
          <w:rFonts w:ascii="Book Antiqua" w:eastAsia="Times New Roman" w:hAnsi="Book Antiqua" w:cs="Times New Roman"/>
          <w:b/>
          <w:bCs/>
          <w:caps/>
          <w:sz w:val="19"/>
          <w:szCs w:val="19"/>
          <w:highlight w:val="green"/>
          <w:lang w:eastAsia="pt-BR"/>
        </w:rPr>
        <w:t>aplicar</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shd w:val="clear" w:color="auto" w:fill="F7CAAC" w:themeFill="accent2" w:themeFillTint="66"/>
          <w:lang w:eastAsia="pt-BR"/>
        </w:rPr>
        <w:t>medida de segurança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highlight w:val="green"/>
          <w:lang w:eastAsia="pt-BR"/>
        </w:rPr>
        <w:t>será ordenada</w:t>
      </w:r>
      <w:r w:rsidRPr="0072255E">
        <w:rPr>
          <w:rFonts w:ascii="Book Antiqua" w:eastAsia="Times New Roman" w:hAnsi="Book Antiqua" w:cs="Times New Roman"/>
          <w:sz w:val="19"/>
          <w:szCs w:val="19"/>
          <w:lang w:eastAsia="pt-BR"/>
        </w:rPr>
        <w:t xml:space="preserve"> a </w:t>
      </w:r>
      <w:r w:rsidRPr="0072255E">
        <w:rPr>
          <w:rFonts w:ascii="Book Antiqua" w:eastAsia="Times New Roman" w:hAnsi="Book Antiqua" w:cs="Times New Roman"/>
          <w:b/>
          <w:bCs/>
          <w:sz w:val="19"/>
          <w:szCs w:val="19"/>
          <w:highlight w:val="yellow"/>
          <w:lang w:eastAsia="pt-BR"/>
        </w:rPr>
        <w:t>expedição de guia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para a execução</w:t>
      </w:r>
      <w:r w:rsidRPr="008C258B">
        <w:rPr>
          <w:rFonts w:ascii="Book Antiqua" w:eastAsia="Times New Roman" w:hAnsi="Book Antiqua" w:cs="Times New Roman"/>
          <w:sz w:val="18"/>
          <w:szCs w:val="18"/>
          <w:lang w:eastAsia="pt-BR"/>
        </w:rPr>
        <w:t>.</w:t>
      </w:r>
      <w:r w:rsidR="001F01CE" w:rsidRPr="008C258B">
        <w:rPr>
          <w:rFonts w:ascii="Book Antiqua" w:eastAsia="Times New Roman" w:hAnsi="Book Antiqua" w:cs="Times New Roman"/>
          <w:sz w:val="18"/>
          <w:szCs w:val="18"/>
          <w:lang w:eastAsia="pt-BR"/>
        </w:rPr>
        <w:t xml:space="preserve"> </w:t>
      </w:r>
      <w:r w:rsidR="001F01CE" w:rsidRPr="008C258B">
        <w:rPr>
          <w:rFonts w:ascii="Book Antiqua" w:eastAsia="Times New Roman" w:hAnsi="Book Antiqua" w:cs="Times New Roman"/>
          <w:b/>
          <w:bCs/>
          <w:color w:val="FF0000"/>
          <w:sz w:val="16"/>
          <w:szCs w:val="16"/>
          <w:u w:val="single"/>
          <w:lang w:eastAsia="pt-BR"/>
        </w:rPr>
        <w:t>(TJDFT-2011)</w:t>
      </w:r>
      <w:r w:rsidR="00E833B7" w:rsidRPr="008C258B">
        <w:rPr>
          <w:rFonts w:ascii="Book Antiqua" w:eastAsia="Times New Roman" w:hAnsi="Book Antiqua" w:cs="Times New Roman"/>
          <w:b/>
          <w:bCs/>
          <w:color w:val="FF0000"/>
          <w:sz w:val="16"/>
          <w:szCs w:val="16"/>
          <w:lang w:eastAsia="pt-BR"/>
        </w:rPr>
        <w:t xml:space="preserve"> </w:t>
      </w:r>
      <w:r w:rsidR="00E833B7" w:rsidRPr="008C258B">
        <w:rPr>
          <w:rFonts w:ascii="Book Antiqua" w:eastAsia="Times New Roman" w:hAnsi="Book Antiqua" w:cs="Times New Roman"/>
          <w:b/>
          <w:color w:val="FF0000"/>
          <w:sz w:val="16"/>
          <w:szCs w:val="16"/>
          <w:u w:val="single"/>
          <w:lang w:eastAsia="pt-BR"/>
        </w:rPr>
        <w:t>(DPEPR-2017)</w:t>
      </w:r>
      <w:r w:rsidR="004D7526" w:rsidRPr="008C258B">
        <w:rPr>
          <w:rFonts w:ascii="Book Antiqua" w:eastAsia="Times New Roman" w:hAnsi="Book Antiqua" w:cs="Times New Roman"/>
          <w:b/>
          <w:color w:val="FF0000"/>
          <w:sz w:val="16"/>
          <w:szCs w:val="16"/>
          <w:lang w:eastAsia="pt-BR"/>
        </w:rPr>
        <w:t xml:space="preserve"> </w:t>
      </w:r>
      <w:r w:rsidR="004D7526" w:rsidRPr="008C258B">
        <w:rPr>
          <w:rFonts w:ascii="Book Antiqua" w:eastAsia="Times New Roman" w:hAnsi="Book Antiqua" w:cs="Times New Roman"/>
          <w:b/>
          <w:color w:val="FF0000"/>
          <w:sz w:val="16"/>
          <w:szCs w:val="16"/>
          <w:u w:val="single"/>
          <w:lang w:eastAsia="pt-BR"/>
        </w:rPr>
        <w:t>(MPSC-2021)</w:t>
      </w:r>
      <w:r w:rsidR="00446A3D">
        <w:rPr>
          <w:rFonts w:ascii="Book Antiqua" w:eastAsia="Times New Roman" w:hAnsi="Book Antiqua" w:cs="Times New Roman"/>
          <w:b/>
          <w:color w:val="FF0000"/>
          <w:sz w:val="16"/>
          <w:szCs w:val="16"/>
          <w:lang w:eastAsia="pt-BR"/>
        </w:rPr>
        <w:t xml:space="preserve"> </w:t>
      </w:r>
      <w:r w:rsidR="00446A3D">
        <w:rPr>
          <w:rFonts w:ascii="Book Antiqua" w:eastAsia="Times New Roman" w:hAnsi="Book Antiqua" w:cs="Times New Roman"/>
          <w:b/>
          <w:color w:val="FF0000"/>
          <w:sz w:val="16"/>
          <w:szCs w:val="16"/>
          <w:u w:val="single"/>
          <w:lang w:eastAsia="pt-BR"/>
        </w:rPr>
        <w:t>(DPESE-2022)</w:t>
      </w:r>
      <w:r w:rsidR="00601A7B">
        <w:rPr>
          <w:rFonts w:ascii="Book Antiqua" w:eastAsia="Times New Roman" w:hAnsi="Book Antiqua" w:cs="Times New Roman"/>
          <w:b/>
          <w:color w:val="FF0000"/>
          <w:sz w:val="16"/>
          <w:szCs w:val="16"/>
          <w:lang w:eastAsia="pt-BR"/>
        </w:rPr>
        <w:t xml:space="preserve"> </w:t>
      </w:r>
      <w:r w:rsidR="00601A7B" w:rsidRPr="00601A7B">
        <w:rPr>
          <w:rFonts w:ascii="Book Antiqua" w:eastAsia="Times New Roman" w:hAnsi="Book Antiqua" w:cs="Times New Roman"/>
          <w:b/>
          <w:bCs/>
          <w:color w:val="FF0000"/>
          <w:sz w:val="16"/>
          <w:szCs w:val="16"/>
          <w:u w:val="single"/>
          <w:lang w:eastAsia="pt-BR"/>
        </w:rPr>
        <w:t xml:space="preserve">(Anal. </w:t>
      </w:r>
      <w:proofErr w:type="gramStart"/>
      <w:r w:rsidR="00601A7B" w:rsidRPr="00601A7B">
        <w:rPr>
          <w:rFonts w:ascii="Book Antiqua" w:eastAsia="Times New Roman" w:hAnsi="Book Antiqua" w:cs="Times New Roman"/>
          <w:b/>
          <w:bCs/>
          <w:color w:val="FF0000"/>
          <w:sz w:val="16"/>
          <w:szCs w:val="16"/>
          <w:u w:val="single"/>
          <w:lang w:eastAsia="pt-BR"/>
        </w:rPr>
        <w:t>Judic./</w:t>
      </w:r>
      <w:proofErr w:type="gramEnd"/>
      <w:r w:rsidR="00601A7B" w:rsidRPr="00601A7B">
        <w:rPr>
          <w:rFonts w:ascii="Book Antiqua" w:eastAsia="Times New Roman" w:hAnsi="Book Antiqua" w:cs="Times New Roman"/>
          <w:b/>
          <w:bCs/>
          <w:color w:val="FF0000"/>
          <w:sz w:val="16"/>
          <w:szCs w:val="16"/>
          <w:u w:val="single"/>
          <w:lang w:eastAsia="pt-BR"/>
        </w:rPr>
        <w:t>TJES-2023)</w:t>
      </w:r>
    </w:p>
    <w:tbl>
      <w:tblPr>
        <w:tblStyle w:val="Tabelacomgrade"/>
        <w:tblW w:w="0" w:type="auto"/>
        <w:tblLook w:val="04A0" w:firstRow="1" w:lastRow="0" w:firstColumn="1" w:lastColumn="0" w:noHBand="0" w:noVBand="1"/>
      </w:tblPr>
      <w:tblGrid>
        <w:gridCol w:w="8494"/>
      </w:tblGrid>
      <w:tr w:rsidR="004D7526" w14:paraId="15708629" w14:textId="77777777" w:rsidTr="004D7526">
        <w:tc>
          <w:tcPr>
            <w:tcW w:w="8494" w:type="dxa"/>
            <w:shd w:val="clear" w:color="auto" w:fill="CCFFFF"/>
          </w:tcPr>
          <w:p w14:paraId="532F2D37" w14:textId="77777777" w:rsidR="004D7526" w:rsidRDefault="004D7526" w:rsidP="004D7526">
            <w:pPr>
              <w:spacing w:before="100" w:beforeAutospacing="1" w:after="100" w:afterAutospacing="1"/>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Reperc. Geral/STF – Tema 371</w:t>
            </w:r>
            <w:r w:rsidRPr="0072255E">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MPSC-2021</w:t>
            </w:r>
            <w:r>
              <w:rPr>
                <w:rFonts w:ascii="Book Antiqua" w:eastAsia="Times New Roman" w:hAnsi="Book Antiqua" w:cs="Times New Roman"/>
                <w:b/>
                <w:i/>
                <w:color w:val="FF0000"/>
                <w:sz w:val="19"/>
                <w:szCs w:val="19"/>
                <w:lang w:eastAsia="pt-BR"/>
              </w:rPr>
              <w:t>: #</w:t>
            </w:r>
            <w:r w:rsidRPr="004D7526">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4D7526">
              <w:rPr>
                <w:rFonts w:ascii="Book Antiqua" w:eastAsia="Times New Roman" w:hAnsi="Book Antiqua" w:cs="Times New Roman"/>
                <w:b/>
                <w:bCs/>
                <w:sz w:val="19"/>
                <w:szCs w:val="19"/>
                <w:lang w:eastAsia="pt-BR"/>
              </w:rPr>
              <w:t xml:space="preserve">Reveste-se de legitimidade jurídica a concessão, pelo Presidente da República, do benefício constitucional do indulto (CF, art. 84, XII), que traduz expressão do poder de graça do Estado, mesmo se se tratar de indulgência destinada a favorecer pessoa que, em razão de sua inimputabilidade ou </w:t>
            </w:r>
            <w:proofErr w:type="spellStart"/>
            <w:r w:rsidRPr="004D7526">
              <w:rPr>
                <w:rFonts w:ascii="Book Antiqua" w:eastAsia="Times New Roman" w:hAnsi="Book Antiqua" w:cs="Times New Roman"/>
                <w:b/>
                <w:bCs/>
                <w:sz w:val="19"/>
                <w:szCs w:val="19"/>
                <w:lang w:eastAsia="pt-BR"/>
              </w:rPr>
              <w:t>semi-imputabilidade</w:t>
            </w:r>
            <w:proofErr w:type="spellEnd"/>
            <w:r w:rsidRPr="004D7526">
              <w:rPr>
                <w:rFonts w:ascii="Book Antiqua" w:eastAsia="Times New Roman" w:hAnsi="Book Antiqua" w:cs="Times New Roman"/>
                <w:b/>
                <w:bCs/>
                <w:sz w:val="19"/>
                <w:szCs w:val="19"/>
                <w:lang w:eastAsia="pt-BR"/>
              </w:rPr>
              <w:t xml:space="preserve">, </w:t>
            </w:r>
            <w:r w:rsidRPr="004D7526">
              <w:rPr>
                <w:rFonts w:ascii="Book Antiqua" w:eastAsia="Times New Roman" w:hAnsi="Book Antiqua" w:cs="Times New Roman"/>
                <w:b/>
                <w:bCs/>
                <w:sz w:val="19"/>
                <w:szCs w:val="19"/>
                <w:lang w:eastAsia="pt-BR"/>
              </w:rPr>
              <w:lastRenderedPageBreak/>
              <w:t>sofre medida de segurança, ainda que de caráter pessoal e detentivo</w:t>
            </w:r>
            <w:r w:rsidRPr="004D752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STF. Plenário. </w:t>
            </w:r>
            <w:r w:rsidRPr="004D7526">
              <w:rPr>
                <w:rFonts w:ascii="Book Antiqua" w:eastAsia="Times New Roman" w:hAnsi="Book Antiqua" w:cs="Times New Roman"/>
                <w:sz w:val="19"/>
                <w:szCs w:val="19"/>
                <w:lang w:eastAsia="pt-BR"/>
              </w:rPr>
              <w:t>RE 628658, Rel</w:t>
            </w:r>
            <w:r>
              <w:rPr>
                <w:rFonts w:ascii="Book Antiqua" w:eastAsia="Times New Roman" w:hAnsi="Book Antiqua" w:cs="Times New Roman"/>
                <w:sz w:val="19"/>
                <w:szCs w:val="19"/>
                <w:lang w:eastAsia="pt-BR"/>
              </w:rPr>
              <w:t>.</w:t>
            </w:r>
            <w:r w:rsidRPr="004D7526">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arco</w:t>
            </w:r>
            <w:r w:rsidRPr="004D7526">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urélio</w:t>
            </w:r>
            <w:r w:rsidRPr="004D7526">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4D7526">
              <w:rPr>
                <w:rFonts w:ascii="Book Antiqua" w:eastAsia="Times New Roman" w:hAnsi="Book Antiqua" w:cs="Times New Roman"/>
                <w:sz w:val="19"/>
                <w:szCs w:val="19"/>
                <w:lang w:eastAsia="pt-BR"/>
              </w:rPr>
              <w:t xml:space="preserve"> 05/11/15</w:t>
            </w:r>
            <w:r>
              <w:rPr>
                <w:rFonts w:ascii="Book Antiqua" w:eastAsia="Times New Roman" w:hAnsi="Book Antiqua" w:cs="Times New Roman"/>
                <w:sz w:val="19"/>
                <w:szCs w:val="19"/>
                <w:lang w:eastAsia="pt-BR"/>
              </w:rPr>
              <w:t>.</w:t>
            </w:r>
          </w:p>
          <w:p w14:paraId="1E17E31D" w14:textId="00C96D79" w:rsidR="00A815CA" w:rsidRDefault="00A815CA" w:rsidP="00446A3D">
            <w:pPr>
              <w:spacing w:before="100" w:beforeAutospacing="1" w:after="100" w:afterAutospacing="1"/>
              <w:jc w:val="both"/>
              <w:rPr>
                <w:rFonts w:ascii="Book Antiqua" w:eastAsia="Times New Roman" w:hAnsi="Book Antiqua" w:cs="Times New Roman"/>
                <w:b/>
                <w:bCs/>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STJ e STF</w:t>
            </w:r>
            <w:r w:rsidR="00446A3D">
              <w:rPr>
                <w:rFonts w:ascii="Book Antiqua" w:eastAsia="Times New Roman" w:hAnsi="Book Antiqua" w:cs="Times New Roman"/>
                <w:b/>
                <w:i/>
                <w:color w:val="FF0000"/>
                <w:sz w:val="19"/>
                <w:szCs w:val="19"/>
                <w:lang w:eastAsia="pt-BR"/>
              </w:rPr>
              <w:t>: #</w:t>
            </w:r>
            <w:r w:rsidR="00446A3D" w:rsidRPr="00446A3D">
              <w:rPr>
                <w:rFonts w:ascii="Book Antiqua" w:eastAsia="Times New Roman" w:hAnsi="Book Antiqua" w:cs="Times New Roman"/>
                <w:b/>
                <w:i/>
                <w:color w:val="FF0000"/>
                <w:sz w:val="19"/>
                <w:szCs w:val="19"/>
                <w:highlight w:val="green"/>
                <w:lang w:eastAsia="pt-BR"/>
              </w:rPr>
              <w:t>DPESE-2022</w:t>
            </w:r>
            <w:r w:rsidRPr="0072255E">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 xml:space="preserve">Anal. </w:t>
            </w:r>
            <w:proofErr w:type="gramStart"/>
            <w:r>
              <w:rPr>
                <w:rFonts w:ascii="Book Antiqua" w:eastAsia="Times New Roman" w:hAnsi="Book Antiqua" w:cs="Times New Roman"/>
                <w:b/>
                <w:i/>
                <w:color w:val="FF0000"/>
                <w:sz w:val="19"/>
                <w:szCs w:val="19"/>
                <w:highlight w:val="green"/>
                <w:lang w:eastAsia="pt-BR"/>
              </w:rPr>
              <w:t>Judic./</w:t>
            </w:r>
            <w:proofErr w:type="gramEnd"/>
            <w:r>
              <w:rPr>
                <w:rFonts w:ascii="Book Antiqua" w:eastAsia="Times New Roman" w:hAnsi="Book Antiqua" w:cs="Times New Roman"/>
                <w:b/>
                <w:i/>
                <w:color w:val="FF0000"/>
                <w:sz w:val="19"/>
                <w:szCs w:val="19"/>
                <w:highlight w:val="green"/>
                <w:lang w:eastAsia="pt-BR"/>
              </w:rPr>
              <w:t>TJES-2023</w:t>
            </w:r>
            <w:r>
              <w:rPr>
                <w:rFonts w:ascii="Book Antiqua" w:eastAsia="Times New Roman" w:hAnsi="Book Antiqua" w:cs="Times New Roman"/>
                <w:b/>
                <w:i/>
                <w:color w:val="FF0000"/>
                <w:sz w:val="19"/>
                <w:szCs w:val="19"/>
                <w:lang w:eastAsia="pt-BR"/>
              </w:rPr>
              <w:t>: #</w:t>
            </w:r>
            <w:r w:rsidRPr="004D7526">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sz w:val="19"/>
                <w:szCs w:val="19"/>
                <w:lang w:eastAsia="pt-BR"/>
              </w:rPr>
              <w:t xml:space="preserve">: A </w:t>
            </w:r>
            <w:r w:rsidRPr="00A815CA">
              <w:rPr>
                <w:rFonts w:ascii="Book Antiqua" w:eastAsia="Times New Roman" w:hAnsi="Book Antiqua" w:cs="Times New Roman"/>
                <w:b/>
                <w:bCs/>
                <w:sz w:val="19"/>
                <w:szCs w:val="19"/>
                <w:lang w:eastAsia="pt-BR"/>
              </w:rPr>
              <w:t xml:space="preserve">medida de segurança se insere no gênero sanção penal, do qual figura como espécie, ao lado da pena. Se assim o é, </w:t>
            </w:r>
            <w:r w:rsidRPr="00446A3D">
              <w:rPr>
                <w:rFonts w:ascii="Book Antiqua" w:eastAsia="Times New Roman" w:hAnsi="Book Antiqua" w:cs="Times New Roman"/>
                <w:b/>
                <w:bCs/>
                <w:sz w:val="19"/>
                <w:szCs w:val="19"/>
                <w:highlight w:val="green"/>
                <w:lang w:eastAsia="pt-BR"/>
              </w:rPr>
              <w:t>não é cabível</w:t>
            </w:r>
            <w:r w:rsidRPr="00A815CA">
              <w:rPr>
                <w:rFonts w:ascii="Book Antiqua" w:eastAsia="Times New Roman" w:hAnsi="Book Antiqua" w:cs="Times New Roman"/>
                <w:b/>
                <w:bCs/>
                <w:sz w:val="19"/>
                <w:szCs w:val="19"/>
                <w:lang w:eastAsia="pt-BR"/>
              </w:rPr>
              <w:t xml:space="preserve"> </w:t>
            </w:r>
            <w:r w:rsidRPr="00446A3D">
              <w:rPr>
                <w:rFonts w:ascii="Book Antiqua" w:eastAsia="Times New Roman" w:hAnsi="Book Antiqua" w:cs="Times New Roman"/>
                <w:b/>
                <w:bCs/>
                <w:sz w:val="19"/>
                <w:szCs w:val="19"/>
                <w:highlight w:val="yellow"/>
                <w:lang w:eastAsia="pt-BR"/>
              </w:rPr>
              <w:t>no ordenamento jurídico</w:t>
            </w:r>
            <w:r w:rsidRPr="00A815CA">
              <w:rPr>
                <w:rFonts w:ascii="Book Antiqua" w:eastAsia="Times New Roman" w:hAnsi="Book Antiqua" w:cs="Times New Roman"/>
                <w:b/>
                <w:bCs/>
                <w:sz w:val="19"/>
                <w:szCs w:val="19"/>
                <w:lang w:eastAsia="pt-BR"/>
              </w:rPr>
              <w:t xml:space="preserve"> a </w:t>
            </w:r>
            <w:r w:rsidRPr="00446A3D">
              <w:rPr>
                <w:rFonts w:ascii="Book Antiqua" w:eastAsia="Times New Roman" w:hAnsi="Book Antiqua" w:cs="Times New Roman"/>
                <w:b/>
                <w:bCs/>
                <w:sz w:val="19"/>
                <w:szCs w:val="19"/>
                <w:shd w:val="clear" w:color="auto" w:fill="F7CAAC" w:themeFill="accent2" w:themeFillTint="66"/>
                <w:lang w:eastAsia="pt-BR"/>
              </w:rPr>
              <w:t>execução provisória da medida de segurança</w:t>
            </w:r>
            <w:r w:rsidRPr="00A815CA">
              <w:rPr>
                <w:rFonts w:ascii="Book Antiqua" w:eastAsia="Times New Roman" w:hAnsi="Book Antiqua" w:cs="Times New Roman"/>
                <w:b/>
                <w:bCs/>
                <w:sz w:val="19"/>
                <w:szCs w:val="19"/>
                <w:lang w:eastAsia="pt-BR"/>
              </w:rPr>
              <w:t>, à semelhança do que ocorre com a pena aplicada aos imputáveis, conforme definiu o Plenário do S</w:t>
            </w:r>
            <w:r w:rsidR="00055CCB">
              <w:rPr>
                <w:rFonts w:ascii="Book Antiqua" w:eastAsia="Times New Roman" w:hAnsi="Book Antiqua" w:cs="Times New Roman"/>
                <w:b/>
                <w:bCs/>
                <w:sz w:val="19"/>
                <w:szCs w:val="19"/>
                <w:lang w:eastAsia="pt-BR"/>
              </w:rPr>
              <w:t>TF</w:t>
            </w:r>
            <w:r w:rsidRPr="00A815CA">
              <w:rPr>
                <w:rFonts w:ascii="Book Antiqua" w:eastAsia="Times New Roman" w:hAnsi="Book Antiqua" w:cs="Times New Roman"/>
                <w:b/>
                <w:bCs/>
                <w:sz w:val="19"/>
                <w:szCs w:val="19"/>
                <w:lang w:eastAsia="pt-BR"/>
              </w:rPr>
              <w:t>, por ocasião do julgamento do HC n.º 84078/MG, Rel. Min. E</w:t>
            </w:r>
            <w:r w:rsidR="00055CCB">
              <w:rPr>
                <w:rFonts w:ascii="Book Antiqua" w:eastAsia="Times New Roman" w:hAnsi="Book Antiqua" w:cs="Times New Roman"/>
                <w:b/>
                <w:bCs/>
                <w:sz w:val="19"/>
                <w:szCs w:val="19"/>
                <w:lang w:eastAsia="pt-BR"/>
              </w:rPr>
              <w:t>ros</w:t>
            </w:r>
            <w:r w:rsidRPr="00A815CA">
              <w:rPr>
                <w:rFonts w:ascii="Book Antiqua" w:eastAsia="Times New Roman" w:hAnsi="Book Antiqua" w:cs="Times New Roman"/>
                <w:b/>
                <w:bCs/>
                <w:sz w:val="19"/>
                <w:szCs w:val="19"/>
                <w:lang w:eastAsia="pt-BR"/>
              </w:rPr>
              <w:t xml:space="preserve"> G</w:t>
            </w:r>
            <w:r w:rsidR="00055CCB">
              <w:rPr>
                <w:rFonts w:ascii="Book Antiqua" w:eastAsia="Times New Roman" w:hAnsi="Book Antiqua" w:cs="Times New Roman"/>
                <w:b/>
                <w:bCs/>
                <w:sz w:val="19"/>
                <w:szCs w:val="19"/>
                <w:lang w:eastAsia="pt-BR"/>
              </w:rPr>
              <w:t>rau</w:t>
            </w:r>
            <w:r w:rsidRPr="00A815CA">
              <w:rPr>
                <w:rFonts w:ascii="Book Antiqua" w:eastAsia="Times New Roman" w:hAnsi="Book Antiqua" w:cs="Times New Roman"/>
                <w:b/>
                <w:bCs/>
                <w:sz w:val="19"/>
                <w:szCs w:val="19"/>
                <w:lang w:eastAsia="pt-BR"/>
              </w:rPr>
              <w:t>.</w:t>
            </w:r>
            <w:r>
              <w:t xml:space="preserve"> </w:t>
            </w:r>
            <w:r w:rsidRPr="00A815CA">
              <w:rPr>
                <w:rFonts w:ascii="Book Antiqua" w:eastAsia="Times New Roman" w:hAnsi="Book Antiqua" w:cs="Times New Roman"/>
                <w:b/>
                <w:bCs/>
                <w:sz w:val="19"/>
                <w:szCs w:val="19"/>
                <w:lang w:eastAsia="pt-BR"/>
              </w:rPr>
              <w:t>Rememore-se, ainda, que há regra específica sobre a hipótese, prevista no art. 171, da Lei de Execuções Penais, segundo a qual a execução iniciar-se-á após a expedição da competente guia, o que só se mostra possível depois de "transitada em julgado a sentença que aplicar a medida de segurança". Precedente do S</w:t>
            </w:r>
            <w:r w:rsidR="00055CCB">
              <w:rPr>
                <w:rFonts w:ascii="Book Antiqua" w:eastAsia="Times New Roman" w:hAnsi="Book Antiqua" w:cs="Times New Roman"/>
                <w:b/>
                <w:bCs/>
                <w:sz w:val="19"/>
                <w:szCs w:val="19"/>
                <w:lang w:eastAsia="pt-BR"/>
              </w:rPr>
              <w:t>TF</w:t>
            </w:r>
            <w:r w:rsidRPr="00A815CA">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Pr>
                <w:rFonts w:ascii="Book Antiqua" w:eastAsia="Times New Roman" w:hAnsi="Book Antiqua" w:cs="Times New Roman"/>
                <w:sz w:val="19"/>
                <w:szCs w:val="19"/>
                <w:lang w:eastAsia="pt-BR"/>
              </w:rPr>
              <w:t xml:space="preserve"> </w:t>
            </w:r>
            <w:r w:rsidRPr="00A815CA">
              <w:rPr>
                <w:rFonts w:ascii="Book Antiqua" w:eastAsia="Times New Roman" w:hAnsi="Book Antiqua" w:cs="Times New Roman"/>
                <w:sz w:val="19"/>
                <w:szCs w:val="19"/>
                <w:lang w:eastAsia="pt-BR"/>
              </w:rPr>
              <w:t>STJ. 5ª T., HC 226014/SP, Rel. Min. Laurita Vaz, j. 19/4/12.</w:t>
            </w:r>
            <w:r w:rsidR="00446A3D">
              <w:rPr>
                <w:rFonts w:ascii="Book Antiqua" w:eastAsia="Times New Roman" w:hAnsi="Book Antiqua" w:cs="Times New Roman"/>
                <w:sz w:val="19"/>
                <w:szCs w:val="19"/>
                <w:lang w:eastAsia="pt-BR"/>
              </w:rPr>
              <w:t xml:space="preserve"> (...) </w:t>
            </w:r>
            <w:r w:rsidR="00446A3D" w:rsidRPr="00446A3D">
              <w:rPr>
                <w:rFonts w:ascii="Book Antiqua" w:eastAsia="Times New Roman" w:hAnsi="Book Antiqua" w:cs="Times New Roman"/>
                <w:sz w:val="19"/>
                <w:szCs w:val="19"/>
                <w:lang w:eastAsia="pt-BR"/>
              </w:rPr>
              <w:t>1</w:t>
            </w:r>
            <w:r w:rsidR="00446A3D" w:rsidRPr="00446A3D">
              <w:rPr>
                <w:rFonts w:ascii="Book Antiqua" w:eastAsia="Times New Roman" w:hAnsi="Book Antiqua" w:cs="Times New Roman"/>
                <w:b/>
                <w:bCs/>
                <w:sz w:val="19"/>
                <w:szCs w:val="19"/>
                <w:lang w:eastAsia="pt-BR"/>
              </w:rPr>
              <w:t xml:space="preserve">. Nos termos do art. 171 da </w:t>
            </w:r>
            <w:r w:rsidR="00446A3D">
              <w:rPr>
                <w:rFonts w:ascii="Book Antiqua" w:eastAsia="Times New Roman" w:hAnsi="Book Antiqua" w:cs="Times New Roman"/>
                <w:b/>
                <w:bCs/>
                <w:sz w:val="19"/>
                <w:szCs w:val="19"/>
                <w:lang w:eastAsia="pt-BR"/>
              </w:rPr>
              <w:t>LEP</w:t>
            </w:r>
            <w:r w:rsidR="00446A3D" w:rsidRPr="00446A3D">
              <w:rPr>
                <w:rFonts w:ascii="Book Antiqua" w:eastAsia="Times New Roman" w:hAnsi="Book Antiqua" w:cs="Times New Roman"/>
                <w:b/>
                <w:bCs/>
                <w:sz w:val="19"/>
                <w:szCs w:val="19"/>
                <w:lang w:eastAsia="pt-BR"/>
              </w:rPr>
              <w:t xml:space="preserve">, </w:t>
            </w:r>
            <w:r w:rsidR="00446A3D" w:rsidRPr="00446A3D">
              <w:rPr>
                <w:rFonts w:ascii="Book Antiqua" w:eastAsia="Times New Roman" w:hAnsi="Book Antiqua" w:cs="Times New Roman"/>
                <w:b/>
                <w:bCs/>
                <w:sz w:val="19"/>
                <w:szCs w:val="19"/>
                <w:highlight w:val="green"/>
                <w:lang w:eastAsia="pt-BR"/>
              </w:rPr>
              <w:t>é necessário</w:t>
            </w:r>
            <w:r w:rsidR="00446A3D" w:rsidRPr="00446A3D">
              <w:rPr>
                <w:rFonts w:ascii="Book Antiqua" w:eastAsia="Times New Roman" w:hAnsi="Book Antiqua" w:cs="Times New Roman"/>
                <w:b/>
                <w:bCs/>
                <w:sz w:val="19"/>
                <w:szCs w:val="19"/>
                <w:lang w:eastAsia="pt-BR"/>
              </w:rPr>
              <w:t xml:space="preserve"> o </w:t>
            </w:r>
            <w:r w:rsidR="00446A3D" w:rsidRPr="00446A3D">
              <w:rPr>
                <w:rFonts w:ascii="Book Antiqua" w:eastAsia="Times New Roman" w:hAnsi="Book Antiqua" w:cs="Times New Roman"/>
                <w:b/>
                <w:bCs/>
                <w:sz w:val="19"/>
                <w:szCs w:val="19"/>
                <w:shd w:val="clear" w:color="auto" w:fill="F7CAAC" w:themeFill="accent2" w:themeFillTint="66"/>
                <w:lang w:eastAsia="pt-BR"/>
              </w:rPr>
              <w:t>trânsito em julgado da sentença absolutória imprópria</w:t>
            </w:r>
            <w:r w:rsidR="00446A3D" w:rsidRPr="00446A3D">
              <w:rPr>
                <w:rFonts w:ascii="Book Antiqua" w:eastAsia="Times New Roman" w:hAnsi="Book Antiqua" w:cs="Times New Roman"/>
                <w:b/>
                <w:bCs/>
                <w:sz w:val="19"/>
                <w:szCs w:val="19"/>
                <w:lang w:eastAsia="pt-BR"/>
              </w:rPr>
              <w:t xml:space="preserve"> </w:t>
            </w:r>
            <w:r w:rsidR="00446A3D" w:rsidRPr="00446A3D">
              <w:rPr>
                <w:rFonts w:ascii="Book Antiqua" w:eastAsia="Times New Roman" w:hAnsi="Book Antiqua" w:cs="Times New Roman"/>
                <w:b/>
                <w:bCs/>
                <w:sz w:val="19"/>
                <w:szCs w:val="19"/>
                <w:highlight w:val="yellow"/>
                <w:lang w:eastAsia="pt-BR"/>
              </w:rPr>
              <w:t>para o início</w:t>
            </w:r>
            <w:r w:rsidR="00446A3D" w:rsidRPr="00446A3D">
              <w:rPr>
                <w:rFonts w:ascii="Book Antiqua" w:eastAsia="Times New Roman" w:hAnsi="Book Antiqua" w:cs="Times New Roman"/>
                <w:b/>
                <w:bCs/>
                <w:sz w:val="19"/>
                <w:szCs w:val="19"/>
                <w:lang w:eastAsia="pt-BR"/>
              </w:rPr>
              <w:t xml:space="preserve"> </w:t>
            </w:r>
            <w:r w:rsidR="00446A3D" w:rsidRPr="00446A3D">
              <w:rPr>
                <w:rFonts w:ascii="Book Antiqua" w:eastAsia="Times New Roman" w:hAnsi="Book Antiqua" w:cs="Times New Roman"/>
                <w:b/>
                <w:bCs/>
                <w:sz w:val="19"/>
                <w:szCs w:val="19"/>
                <w:shd w:val="clear" w:color="auto" w:fill="F7CAAC" w:themeFill="accent2" w:themeFillTint="66"/>
                <w:lang w:eastAsia="pt-BR"/>
              </w:rPr>
              <w:t>do cumprimento de medida de segurança</w:t>
            </w:r>
            <w:r w:rsidR="00446A3D" w:rsidRPr="00446A3D">
              <w:rPr>
                <w:rFonts w:ascii="Book Antiqua" w:eastAsia="Times New Roman" w:hAnsi="Book Antiqua" w:cs="Times New Roman"/>
                <w:b/>
                <w:bCs/>
                <w:sz w:val="19"/>
                <w:szCs w:val="19"/>
                <w:lang w:eastAsia="pt-BR"/>
              </w:rPr>
              <w:t xml:space="preserve"> imposta ao réu inimputável. 2. Não se inserindo a medida de segurança no caráter de pena e, menos ainda, podendo ser comparada à pena privativa de liberdade, cuja execução provisória foi pela Suprema Corte admitida, </w:t>
            </w:r>
            <w:r w:rsidR="00446A3D" w:rsidRPr="00446A3D">
              <w:rPr>
                <w:rFonts w:ascii="Book Antiqua" w:eastAsia="Times New Roman" w:hAnsi="Book Antiqua" w:cs="Times New Roman"/>
                <w:b/>
                <w:bCs/>
                <w:sz w:val="19"/>
                <w:szCs w:val="19"/>
                <w:highlight w:val="green"/>
                <w:lang w:eastAsia="pt-BR"/>
              </w:rPr>
              <w:t>descabe</w:t>
            </w:r>
            <w:r w:rsidR="00446A3D" w:rsidRPr="00446A3D">
              <w:rPr>
                <w:rFonts w:ascii="Book Antiqua" w:eastAsia="Times New Roman" w:hAnsi="Book Antiqua" w:cs="Times New Roman"/>
                <w:b/>
                <w:bCs/>
                <w:sz w:val="19"/>
                <w:szCs w:val="19"/>
                <w:lang w:eastAsia="pt-BR"/>
              </w:rPr>
              <w:t xml:space="preserve"> </w:t>
            </w:r>
            <w:r w:rsidR="00446A3D" w:rsidRPr="00446A3D">
              <w:rPr>
                <w:rFonts w:ascii="Book Antiqua" w:eastAsia="Times New Roman" w:hAnsi="Book Antiqua" w:cs="Times New Roman"/>
                <w:b/>
                <w:bCs/>
                <w:sz w:val="19"/>
                <w:szCs w:val="19"/>
                <w:shd w:val="clear" w:color="auto" w:fill="F7CAAC" w:themeFill="accent2" w:themeFillTint="66"/>
                <w:lang w:eastAsia="pt-BR"/>
              </w:rPr>
              <w:t>sua execução para internação provisória</w:t>
            </w:r>
            <w:r w:rsidR="00446A3D" w:rsidRPr="00446A3D">
              <w:rPr>
                <w:rFonts w:ascii="Book Antiqua" w:eastAsia="Times New Roman" w:hAnsi="Book Antiqua" w:cs="Times New Roman"/>
                <w:b/>
                <w:bCs/>
                <w:sz w:val="19"/>
                <w:szCs w:val="19"/>
                <w:lang w:eastAsia="pt-BR"/>
              </w:rPr>
              <w:t>. Precedente. 3. Habeas corpus concedido para garantir ao paciente o direito de que não seja iniciada a medida de segurança de internação até o trânsito em julgado da sentença absolutória imprópria</w:t>
            </w:r>
            <w:r w:rsidR="00446A3D" w:rsidRPr="00446A3D">
              <w:rPr>
                <w:rFonts w:ascii="Book Antiqua" w:eastAsia="Times New Roman" w:hAnsi="Book Antiqua" w:cs="Times New Roman"/>
                <w:sz w:val="19"/>
                <w:szCs w:val="19"/>
                <w:lang w:eastAsia="pt-BR"/>
              </w:rPr>
              <w:t>. STJ</w:t>
            </w:r>
            <w:r w:rsidR="00446A3D">
              <w:rPr>
                <w:rFonts w:ascii="Book Antiqua" w:eastAsia="Times New Roman" w:hAnsi="Book Antiqua" w:cs="Times New Roman"/>
                <w:sz w:val="19"/>
                <w:szCs w:val="19"/>
                <w:lang w:eastAsia="pt-BR"/>
              </w:rPr>
              <w:t>.</w:t>
            </w:r>
            <w:r w:rsidR="00446A3D" w:rsidRPr="00446A3D">
              <w:rPr>
                <w:rFonts w:ascii="Book Antiqua" w:eastAsia="Times New Roman" w:hAnsi="Book Antiqua" w:cs="Times New Roman"/>
                <w:sz w:val="19"/>
                <w:szCs w:val="19"/>
                <w:lang w:eastAsia="pt-BR"/>
              </w:rPr>
              <w:t xml:space="preserve"> </w:t>
            </w:r>
            <w:r w:rsidR="00446A3D">
              <w:rPr>
                <w:rFonts w:ascii="Book Antiqua" w:eastAsia="Times New Roman" w:hAnsi="Book Antiqua" w:cs="Times New Roman"/>
                <w:sz w:val="19"/>
                <w:szCs w:val="19"/>
                <w:lang w:eastAsia="pt-BR"/>
              </w:rPr>
              <w:t>6ª</w:t>
            </w:r>
            <w:r w:rsidR="00446A3D" w:rsidRPr="00446A3D">
              <w:rPr>
                <w:rFonts w:ascii="Book Antiqua" w:eastAsia="Times New Roman" w:hAnsi="Book Antiqua" w:cs="Times New Roman"/>
                <w:sz w:val="19"/>
                <w:szCs w:val="19"/>
                <w:lang w:eastAsia="pt-BR"/>
              </w:rPr>
              <w:t xml:space="preserve"> T</w:t>
            </w:r>
            <w:r w:rsidR="00446A3D">
              <w:rPr>
                <w:rFonts w:ascii="Book Antiqua" w:eastAsia="Times New Roman" w:hAnsi="Book Antiqua" w:cs="Times New Roman"/>
                <w:sz w:val="19"/>
                <w:szCs w:val="19"/>
                <w:lang w:eastAsia="pt-BR"/>
              </w:rPr>
              <w:t xml:space="preserve">., </w:t>
            </w:r>
            <w:r w:rsidR="00446A3D" w:rsidRPr="00446A3D">
              <w:rPr>
                <w:rFonts w:ascii="Book Antiqua" w:eastAsia="Times New Roman" w:hAnsi="Book Antiqua" w:cs="Times New Roman"/>
                <w:sz w:val="19"/>
                <w:szCs w:val="19"/>
                <w:lang w:eastAsia="pt-BR"/>
              </w:rPr>
              <w:t>HC 466145/PR; Rel</w:t>
            </w:r>
            <w:r w:rsidR="00446A3D">
              <w:rPr>
                <w:rFonts w:ascii="Book Antiqua" w:eastAsia="Times New Roman" w:hAnsi="Book Antiqua" w:cs="Times New Roman"/>
                <w:sz w:val="19"/>
                <w:szCs w:val="19"/>
                <w:lang w:eastAsia="pt-BR"/>
              </w:rPr>
              <w:t>.</w:t>
            </w:r>
            <w:r w:rsidR="00446A3D" w:rsidRPr="00446A3D">
              <w:rPr>
                <w:rFonts w:ascii="Book Antiqua" w:eastAsia="Times New Roman" w:hAnsi="Book Antiqua" w:cs="Times New Roman"/>
                <w:sz w:val="19"/>
                <w:szCs w:val="19"/>
                <w:lang w:eastAsia="pt-BR"/>
              </w:rPr>
              <w:t xml:space="preserve"> Min</w:t>
            </w:r>
            <w:r w:rsidR="00446A3D">
              <w:rPr>
                <w:rFonts w:ascii="Book Antiqua" w:eastAsia="Times New Roman" w:hAnsi="Book Antiqua" w:cs="Times New Roman"/>
                <w:sz w:val="19"/>
                <w:szCs w:val="19"/>
                <w:lang w:eastAsia="pt-BR"/>
              </w:rPr>
              <w:t>.</w:t>
            </w:r>
            <w:r w:rsidR="00446A3D" w:rsidRPr="00446A3D">
              <w:rPr>
                <w:rFonts w:ascii="Book Antiqua" w:eastAsia="Times New Roman" w:hAnsi="Book Antiqua" w:cs="Times New Roman"/>
                <w:sz w:val="19"/>
                <w:szCs w:val="19"/>
                <w:lang w:eastAsia="pt-BR"/>
              </w:rPr>
              <w:t xml:space="preserve"> </w:t>
            </w:r>
            <w:proofErr w:type="spellStart"/>
            <w:r w:rsidR="00446A3D" w:rsidRPr="00446A3D">
              <w:rPr>
                <w:rFonts w:ascii="Book Antiqua" w:eastAsia="Times New Roman" w:hAnsi="Book Antiqua" w:cs="Times New Roman"/>
                <w:sz w:val="19"/>
                <w:szCs w:val="19"/>
                <w:lang w:eastAsia="pt-BR"/>
              </w:rPr>
              <w:t>Nefi</w:t>
            </w:r>
            <w:proofErr w:type="spellEnd"/>
            <w:r w:rsidR="00446A3D" w:rsidRPr="00446A3D">
              <w:rPr>
                <w:rFonts w:ascii="Book Antiqua" w:eastAsia="Times New Roman" w:hAnsi="Book Antiqua" w:cs="Times New Roman"/>
                <w:sz w:val="19"/>
                <w:szCs w:val="19"/>
                <w:lang w:eastAsia="pt-BR"/>
              </w:rPr>
              <w:t xml:space="preserve"> Cordeiro</w:t>
            </w:r>
            <w:r w:rsidR="00446A3D">
              <w:rPr>
                <w:rFonts w:ascii="Book Antiqua" w:eastAsia="Times New Roman" w:hAnsi="Book Antiqua" w:cs="Times New Roman"/>
                <w:sz w:val="19"/>
                <w:szCs w:val="19"/>
                <w:lang w:eastAsia="pt-BR"/>
              </w:rPr>
              <w:t>,</w:t>
            </w:r>
            <w:r w:rsidR="00446A3D" w:rsidRPr="00446A3D">
              <w:rPr>
                <w:rFonts w:ascii="Book Antiqua" w:eastAsia="Times New Roman" w:hAnsi="Book Antiqua" w:cs="Times New Roman"/>
                <w:sz w:val="19"/>
                <w:szCs w:val="19"/>
                <w:lang w:eastAsia="pt-BR"/>
              </w:rPr>
              <w:t xml:space="preserve"> Publicado </w:t>
            </w:r>
            <w:proofErr w:type="spellStart"/>
            <w:r w:rsidR="00446A3D" w:rsidRPr="00446A3D">
              <w:rPr>
                <w:rFonts w:ascii="Book Antiqua" w:eastAsia="Times New Roman" w:hAnsi="Book Antiqua" w:cs="Times New Roman"/>
                <w:sz w:val="19"/>
                <w:szCs w:val="19"/>
                <w:lang w:eastAsia="pt-BR"/>
              </w:rPr>
              <w:t>DJe</w:t>
            </w:r>
            <w:proofErr w:type="spellEnd"/>
            <w:r w:rsidR="00446A3D" w:rsidRPr="00446A3D">
              <w:rPr>
                <w:rFonts w:ascii="Book Antiqua" w:eastAsia="Times New Roman" w:hAnsi="Book Antiqua" w:cs="Times New Roman"/>
                <w:sz w:val="19"/>
                <w:szCs w:val="19"/>
                <w:lang w:eastAsia="pt-BR"/>
              </w:rPr>
              <w:t xml:space="preserve"> 02/08/19</w:t>
            </w:r>
            <w:r w:rsidR="00446A3D">
              <w:rPr>
                <w:rFonts w:ascii="Book Antiqua" w:eastAsia="Times New Roman" w:hAnsi="Book Antiqua" w:cs="Times New Roman"/>
                <w:sz w:val="19"/>
                <w:szCs w:val="19"/>
                <w:lang w:eastAsia="pt-BR"/>
              </w:rPr>
              <w:t>.</w:t>
            </w:r>
          </w:p>
        </w:tc>
      </w:tr>
    </w:tbl>
    <w:p w14:paraId="7DCA5F4B" w14:textId="24CBBBFC" w:rsidR="000E7C60" w:rsidRPr="00F438F9" w:rsidRDefault="000E7C60" w:rsidP="00195C7F">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72255E">
        <w:rPr>
          <w:rFonts w:ascii="Book Antiqua" w:eastAsia="Times New Roman" w:hAnsi="Book Antiqua" w:cs="Times New Roman"/>
          <w:b/>
          <w:bCs/>
          <w:sz w:val="19"/>
          <w:szCs w:val="19"/>
          <w:highlight w:val="magenta"/>
          <w:lang w:eastAsia="pt-BR"/>
        </w:rPr>
        <w:lastRenderedPageBreak/>
        <w:t>Art. 172</w:t>
      </w:r>
      <w:r w:rsidRPr="0072255E">
        <w:rPr>
          <w:rFonts w:ascii="Book Antiqua" w:eastAsia="Times New Roman" w:hAnsi="Book Antiqua" w:cs="Times New Roman"/>
          <w:sz w:val="19"/>
          <w:szCs w:val="19"/>
          <w:lang w:eastAsia="pt-BR"/>
        </w:rPr>
        <w:t xml:space="preserve">. </w:t>
      </w:r>
      <w:r w:rsidRPr="004D7526">
        <w:rPr>
          <w:rFonts w:ascii="Book Antiqua" w:eastAsia="Times New Roman" w:hAnsi="Book Antiqua" w:cs="Times New Roman"/>
          <w:b/>
          <w:bCs/>
          <w:sz w:val="19"/>
          <w:szCs w:val="19"/>
          <w:highlight w:val="yellow"/>
          <w:lang w:eastAsia="pt-BR"/>
        </w:rPr>
        <w:t>Ninguém</w:t>
      </w:r>
      <w:r w:rsidRPr="00F438F9">
        <w:rPr>
          <w:rFonts w:ascii="Book Antiqua" w:eastAsia="Times New Roman" w:hAnsi="Book Antiqua" w:cs="Times New Roman"/>
          <w:b/>
          <w:bCs/>
          <w:sz w:val="19"/>
          <w:szCs w:val="19"/>
          <w:lang w:eastAsia="pt-BR"/>
        </w:rPr>
        <w:t xml:space="preserve"> </w:t>
      </w:r>
      <w:r w:rsidRPr="00F438F9">
        <w:rPr>
          <w:rFonts w:ascii="Book Antiqua" w:eastAsia="Times New Roman" w:hAnsi="Book Antiqua" w:cs="Times New Roman"/>
          <w:b/>
          <w:bCs/>
          <w:caps/>
          <w:sz w:val="19"/>
          <w:szCs w:val="19"/>
          <w:highlight w:val="green"/>
          <w:lang w:eastAsia="pt-BR"/>
        </w:rPr>
        <w:t>será internado</w:t>
      </w:r>
      <w:r w:rsidRPr="004D7526">
        <w:rPr>
          <w:rFonts w:ascii="Book Antiqua" w:eastAsia="Times New Roman" w:hAnsi="Book Antiqua" w:cs="Times New Roman"/>
          <w:b/>
          <w:bCs/>
          <w:sz w:val="19"/>
          <w:szCs w:val="19"/>
          <w:lang w:eastAsia="pt-BR"/>
        </w:rPr>
        <w:t xml:space="preserve"> em Hospital de Custódia e Tratamento Psiquiátrico, ou submetido a tratamento ambulatorial, para cumprimento de medida de segurança, </w:t>
      </w:r>
      <w:r w:rsidRPr="004D7526">
        <w:rPr>
          <w:rFonts w:ascii="Book Antiqua" w:eastAsia="Times New Roman" w:hAnsi="Book Antiqua" w:cs="Times New Roman"/>
          <w:b/>
          <w:bCs/>
          <w:sz w:val="19"/>
          <w:szCs w:val="19"/>
          <w:highlight w:val="cyan"/>
          <w:lang w:eastAsia="pt-BR"/>
        </w:rPr>
        <w:t>sem a guia expedida pela autoridade judiciária</w:t>
      </w:r>
      <w:r w:rsidRPr="008C258B">
        <w:rPr>
          <w:rFonts w:ascii="Book Antiqua" w:eastAsia="Times New Roman" w:hAnsi="Book Antiqua" w:cs="Times New Roman"/>
          <w:b/>
          <w:bCs/>
          <w:sz w:val="18"/>
          <w:szCs w:val="18"/>
          <w:lang w:eastAsia="pt-BR"/>
        </w:rPr>
        <w:t>.</w:t>
      </w:r>
      <w:r w:rsidR="001F01CE" w:rsidRPr="008C258B">
        <w:rPr>
          <w:rFonts w:ascii="Book Antiqua" w:eastAsia="Times New Roman" w:hAnsi="Book Antiqua" w:cs="Times New Roman"/>
          <w:b/>
          <w:bCs/>
          <w:sz w:val="18"/>
          <w:szCs w:val="18"/>
          <w:lang w:eastAsia="pt-BR"/>
        </w:rPr>
        <w:t xml:space="preserve"> </w:t>
      </w:r>
      <w:r w:rsidR="001F01CE" w:rsidRPr="008C258B">
        <w:rPr>
          <w:rFonts w:ascii="Book Antiqua" w:eastAsia="Times New Roman" w:hAnsi="Book Antiqua" w:cs="Times New Roman"/>
          <w:b/>
          <w:bCs/>
          <w:color w:val="FF0000"/>
          <w:sz w:val="16"/>
          <w:szCs w:val="16"/>
          <w:u w:val="single"/>
          <w:lang w:eastAsia="pt-BR"/>
        </w:rPr>
        <w:t>(TJDFT-2011)</w:t>
      </w:r>
      <w:r w:rsidR="00F66C14" w:rsidRPr="008C258B">
        <w:rPr>
          <w:rFonts w:ascii="Book Antiqua" w:eastAsia="Times New Roman" w:hAnsi="Book Antiqua" w:cs="Times New Roman"/>
          <w:b/>
          <w:bCs/>
          <w:color w:val="FF0000"/>
          <w:sz w:val="16"/>
          <w:szCs w:val="16"/>
          <w:lang w:eastAsia="pt-BR"/>
        </w:rPr>
        <w:t xml:space="preserve"> </w:t>
      </w:r>
      <w:r w:rsidR="00F66C14" w:rsidRPr="008C258B">
        <w:rPr>
          <w:rFonts w:ascii="Book Antiqua" w:eastAsia="Times New Roman" w:hAnsi="Book Antiqua" w:cs="Times New Roman"/>
          <w:b/>
          <w:bCs/>
          <w:color w:val="FF0000"/>
          <w:sz w:val="16"/>
          <w:szCs w:val="16"/>
          <w:u w:val="single"/>
          <w:lang w:eastAsia="pt-BR"/>
        </w:rPr>
        <w:t>(MPPR-2017)</w:t>
      </w:r>
      <w:r w:rsidR="00E833B7" w:rsidRPr="008C258B">
        <w:rPr>
          <w:rFonts w:ascii="Book Antiqua" w:eastAsia="Times New Roman" w:hAnsi="Book Antiqua" w:cs="Times New Roman"/>
          <w:b/>
          <w:bCs/>
          <w:color w:val="FF0000"/>
          <w:sz w:val="16"/>
          <w:szCs w:val="16"/>
          <w:lang w:eastAsia="pt-BR"/>
        </w:rPr>
        <w:t xml:space="preserve"> </w:t>
      </w:r>
      <w:r w:rsidR="00E833B7" w:rsidRPr="008C258B">
        <w:rPr>
          <w:rFonts w:ascii="Book Antiqua" w:eastAsia="Times New Roman" w:hAnsi="Book Antiqua" w:cs="Times New Roman"/>
          <w:b/>
          <w:bCs/>
          <w:color w:val="FF0000"/>
          <w:sz w:val="16"/>
          <w:szCs w:val="16"/>
          <w:u w:val="single"/>
          <w:lang w:eastAsia="pt-BR"/>
        </w:rPr>
        <w:t>(DPEPR-2017)</w:t>
      </w:r>
      <w:r w:rsidR="00D8480F">
        <w:rPr>
          <w:rFonts w:ascii="Book Antiqua" w:eastAsia="Times New Roman" w:hAnsi="Book Antiqua" w:cs="Times New Roman"/>
          <w:b/>
          <w:bCs/>
          <w:color w:val="FF0000"/>
          <w:sz w:val="16"/>
          <w:szCs w:val="16"/>
          <w:lang w:eastAsia="pt-BR"/>
        </w:rPr>
        <w:t xml:space="preserve"> </w:t>
      </w:r>
      <w:r w:rsidR="00D8480F">
        <w:rPr>
          <w:rFonts w:ascii="Book Antiqua" w:eastAsia="Times New Roman" w:hAnsi="Book Antiqua" w:cs="Times New Roman"/>
          <w:b/>
          <w:bCs/>
          <w:color w:val="FF0000"/>
          <w:sz w:val="16"/>
          <w:szCs w:val="16"/>
          <w:u w:val="single"/>
          <w:lang w:eastAsia="pt-BR"/>
        </w:rPr>
        <w:t>(DPESC-2021)</w:t>
      </w:r>
      <w:r w:rsidR="00F438F9">
        <w:rPr>
          <w:rFonts w:ascii="Book Antiqua" w:eastAsia="Times New Roman" w:hAnsi="Book Antiqua" w:cs="Times New Roman"/>
          <w:b/>
          <w:bCs/>
          <w:color w:val="FF0000"/>
          <w:sz w:val="16"/>
          <w:szCs w:val="16"/>
          <w:lang w:eastAsia="pt-BR"/>
        </w:rPr>
        <w:t xml:space="preserve"> </w:t>
      </w:r>
      <w:r w:rsidR="00F438F9">
        <w:rPr>
          <w:rFonts w:ascii="Book Antiqua" w:eastAsia="Times New Roman" w:hAnsi="Book Antiqua" w:cs="Times New Roman"/>
          <w:b/>
          <w:bCs/>
          <w:color w:val="FF0000"/>
          <w:sz w:val="16"/>
          <w:szCs w:val="16"/>
          <w:u w:val="single"/>
          <w:lang w:eastAsia="pt-BR"/>
        </w:rPr>
        <w:t>(MPSC-2024)</w:t>
      </w:r>
    </w:p>
    <w:p w14:paraId="57B6C3F8" w14:textId="56EF940C"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sz w:val="19"/>
          <w:szCs w:val="19"/>
          <w:highlight w:val="magenta"/>
          <w:lang w:eastAsia="pt-BR"/>
        </w:rPr>
        <w:t>Art. 173</w:t>
      </w:r>
      <w:r w:rsidRPr="0072255E">
        <w:rPr>
          <w:rFonts w:ascii="Book Antiqua" w:eastAsia="Times New Roman" w:hAnsi="Book Antiqua" w:cs="Times New Roman"/>
          <w:sz w:val="19"/>
          <w:szCs w:val="19"/>
          <w:lang w:eastAsia="pt-BR"/>
        </w:rPr>
        <w:t xml:space="preserve">. </w:t>
      </w:r>
      <w:r w:rsidRPr="00F438F9">
        <w:rPr>
          <w:rFonts w:ascii="Book Antiqua" w:eastAsia="Times New Roman" w:hAnsi="Book Antiqua" w:cs="Times New Roman"/>
          <w:b/>
          <w:bCs/>
          <w:sz w:val="19"/>
          <w:szCs w:val="19"/>
          <w:lang w:eastAsia="pt-BR"/>
        </w:rPr>
        <w:t>A guia de internamento ou de tratamento ambulatorial, extraída pelo escrivão, que a rubricará em todas as folhas e a subscreverá com o Juiz, será remetida à autoridade administrativa incumbida da execução e conterá</w:t>
      </w:r>
      <w:r w:rsidRPr="0072255E">
        <w:rPr>
          <w:rFonts w:ascii="Book Antiqua" w:eastAsia="Times New Roman" w:hAnsi="Book Antiqua" w:cs="Times New Roman"/>
          <w:sz w:val="19"/>
          <w:szCs w:val="19"/>
          <w:lang w:eastAsia="pt-BR"/>
        </w:rPr>
        <w:t>:</w:t>
      </w:r>
      <w:r w:rsidR="00F438F9">
        <w:rPr>
          <w:rFonts w:ascii="Book Antiqua" w:eastAsia="Times New Roman" w:hAnsi="Book Antiqua" w:cs="Times New Roman"/>
          <w:sz w:val="19"/>
          <w:szCs w:val="19"/>
          <w:lang w:eastAsia="pt-BR"/>
        </w:rPr>
        <w:t xml:space="preserve"> </w:t>
      </w:r>
      <w:r w:rsidR="00F438F9">
        <w:rPr>
          <w:rFonts w:ascii="Book Antiqua" w:eastAsia="Times New Roman" w:hAnsi="Book Antiqua" w:cs="Times New Roman"/>
          <w:b/>
          <w:bCs/>
          <w:color w:val="FF0000"/>
          <w:sz w:val="16"/>
          <w:szCs w:val="16"/>
          <w:u w:val="single"/>
          <w:lang w:eastAsia="pt-BR"/>
        </w:rPr>
        <w:t>(MPES-2010)</w:t>
      </w:r>
      <w:r w:rsidR="00F438F9">
        <w:rPr>
          <w:rFonts w:ascii="Book Antiqua" w:eastAsia="Times New Roman" w:hAnsi="Book Antiqua" w:cs="Times New Roman"/>
          <w:sz w:val="19"/>
          <w:szCs w:val="19"/>
          <w:lang w:eastAsia="pt-BR"/>
        </w:rPr>
        <w:t xml:space="preserve"> </w:t>
      </w:r>
      <w:r w:rsidR="00F438F9">
        <w:rPr>
          <w:rFonts w:ascii="Book Antiqua" w:eastAsia="Times New Roman" w:hAnsi="Book Antiqua" w:cs="Times New Roman"/>
          <w:b/>
          <w:bCs/>
          <w:color w:val="FF0000"/>
          <w:sz w:val="16"/>
          <w:szCs w:val="16"/>
          <w:u w:val="single"/>
          <w:lang w:eastAsia="pt-BR"/>
        </w:rPr>
        <w:t>(MPSC-2024)</w:t>
      </w:r>
    </w:p>
    <w:p w14:paraId="1988E786"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I - </w:t>
      </w:r>
      <w:proofErr w:type="gramStart"/>
      <w:r w:rsidRPr="0072255E">
        <w:rPr>
          <w:rFonts w:ascii="Book Antiqua" w:eastAsia="Times New Roman" w:hAnsi="Book Antiqua" w:cs="Times New Roman"/>
          <w:sz w:val="19"/>
          <w:szCs w:val="19"/>
          <w:lang w:eastAsia="pt-BR"/>
        </w:rPr>
        <w:t>a</w:t>
      </w:r>
      <w:proofErr w:type="gramEnd"/>
      <w:r w:rsidRPr="0072255E">
        <w:rPr>
          <w:rFonts w:ascii="Book Antiqua" w:eastAsia="Times New Roman" w:hAnsi="Book Antiqua" w:cs="Times New Roman"/>
          <w:sz w:val="19"/>
          <w:szCs w:val="19"/>
          <w:lang w:eastAsia="pt-BR"/>
        </w:rPr>
        <w:t xml:space="preserve"> qualificação do agente e o número do registro geral do órgão oficial de identificação;</w:t>
      </w:r>
    </w:p>
    <w:p w14:paraId="3426BEC5"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II - </w:t>
      </w:r>
      <w:proofErr w:type="gramStart"/>
      <w:r w:rsidRPr="0072255E">
        <w:rPr>
          <w:rFonts w:ascii="Book Antiqua" w:eastAsia="Times New Roman" w:hAnsi="Book Antiqua" w:cs="Times New Roman"/>
          <w:sz w:val="19"/>
          <w:szCs w:val="19"/>
          <w:lang w:eastAsia="pt-BR"/>
        </w:rPr>
        <w:t>o</w:t>
      </w:r>
      <w:proofErr w:type="gramEnd"/>
      <w:r w:rsidRPr="0072255E">
        <w:rPr>
          <w:rFonts w:ascii="Book Antiqua" w:eastAsia="Times New Roman" w:hAnsi="Book Antiqua" w:cs="Times New Roman"/>
          <w:sz w:val="19"/>
          <w:szCs w:val="19"/>
          <w:lang w:eastAsia="pt-BR"/>
        </w:rPr>
        <w:t xml:space="preserve"> inteiro teor da denúncia e da sentença que tiver aplicado a medida de segurança, bem como a certidão do trânsito em julgado;</w:t>
      </w:r>
    </w:p>
    <w:p w14:paraId="4D716328" w14:textId="77777777"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b/>
          <w:sz w:val="18"/>
          <w:szCs w:val="18"/>
          <w:u w:val="single"/>
          <w:lang w:eastAsia="pt-BR"/>
        </w:rPr>
      </w:pPr>
      <w:r w:rsidRPr="0072255E">
        <w:rPr>
          <w:rFonts w:ascii="Book Antiqua" w:eastAsia="Times New Roman" w:hAnsi="Book Antiqua" w:cs="Times New Roman"/>
          <w:sz w:val="19"/>
          <w:szCs w:val="19"/>
          <w:lang w:eastAsia="pt-BR"/>
        </w:rPr>
        <w:t xml:space="preserve">III - </w:t>
      </w:r>
      <w:r w:rsidRPr="0072255E">
        <w:rPr>
          <w:rFonts w:ascii="Book Antiqua" w:eastAsia="Times New Roman" w:hAnsi="Book Antiqua" w:cs="Times New Roman"/>
          <w:b/>
          <w:sz w:val="19"/>
          <w:szCs w:val="19"/>
          <w:lang w:eastAsia="pt-BR"/>
        </w:rPr>
        <w:t>a data em que terminará o prazo mínimo de internação, ou do tratamento ambulatorial</w:t>
      </w:r>
      <w:r w:rsidRPr="008C258B">
        <w:rPr>
          <w:rFonts w:ascii="Book Antiqua" w:eastAsia="Times New Roman" w:hAnsi="Book Antiqua" w:cs="Times New Roman"/>
          <w:sz w:val="18"/>
          <w:szCs w:val="18"/>
          <w:lang w:eastAsia="pt-BR"/>
        </w:rPr>
        <w:t>;</w:t>
      </w:r>
      <w:r w:rsidR="00A4581E" w:rsidRPr="008C258B">
        <w:rPr>
          <w:rFonts w:ascii="Book Antiqua" w:eastAsia="Times New Roman" w:hAnsi="Book Antiqua" w:cs="Times New Roman"/>
          <w:sz w:val="18"/>
          <w:szCs w:val="18"/>
          <w:lang w:eastAsia="pt-BR"/>
        </w:rPr>
        <w:t xml:space="preserve"> </w:t>
      </w:r>
      <w:r w:rsidR="00A4581E" w:rsidRPr="008C258B">
        <w:rPr>
          <w:rFonts w:ascii="Book Antiqua" w:eastAsia="Times New Roman" w:hAnsi="Book Antiqua" w:cs="Times New Roman"/>
          <w:b/>
          <w:color w:val="FF0000"/>
          <w:sz w:val="16"/>
          <w:szCs w:val="16"/>
          <w:u w:val="single"/>
          <w:lang w:eastAsia="pt-BR"/>
        </w:rPr>
        <w:t>(MPES-2010)</w:t>
      </w:r>
    </w:p>
    <w:p w14:paraId="11F5DC56"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IV - </w:t>
      </w:r>
      <w:proofErr w:type="gramStart"/>
      <w:r w:rsidRPr="0072255E">
        <w:rPr>
          <w:rFonts w:ascii="Book Antiqua" w:eastAsia="Times New Roman" w:hAnsi="Book Antiqua" w:cs="Times New Roman"/>
          <w:sz w:val="19"/>
          <w:szCs w:val="19"/>
          <w:lang w:eastAsia="pt-BR"/>
        </w:rPr>
        <w:t>outras</w:t>
      </w:r>
      <w:proofErr w:type="gramEnd"/>
      <w:r w:rsidRPr="0072255E">
        <w:rPr>
          <w:rFonts w:ascii="Book Antiqua" w:eastAsia="Times New Roman" w:hAnsi="Book Antiqua" w:cs="Times New Roman"/>
          <w:sz w:val="19"/>
          <w:szCs w:val="19"/>
          <w:lang w:eastAsia="pt-BR"/>
        </w:rPr>
        <w:t xml:space="preserve"> peças do processo reputadas indispensáveis ao adequado tratamento ou internamento.</w:t>
      </w:r>
    </w:p>
    <w:p w14:paraId="20128AD0"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1° Ao Ministério Público será dada ciência da guia de recolhimento e de sujeição a tratamento.</w:t>
      </w:r>
    </w:p>
    <w:p w14:paraId="0264108D"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2° A guia será retificada sempre que sobrevier modificações quanto ao prazo de execução.</w:t>
      </w:r>
    </w:p>
    <w:p w14:paraId="53DBB389" w14:textId="2C8F5538"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bCs/>
          <w:sz w:val="19"/>
          <w:szCs w:val="19"/>
          <w:highlight w:val="magenta"/>
          <w:lang w:eastAsia="pt-BR"/>
        </w:rPr>
        <w:t>Art. 174</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highlight w:val="green"/>
          <w:lang w:eastAsia="pt-BR"/>
        </w:rPr>
        <w:t>Aplicar-se-á</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shd w:val="clear" w:color="auto" w:fill="F7CAAC" w:themeFill="accent2" w:themeFillTint="66"/>
          <w:lang w:eastAsia="pt-BR"/>
        </w:rPr>
        <w:t>na execução da medida de segurança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naquilo que couber</w:t>
      </w:r>
      <w:r w:rsidRPr="0072255E">
        <w:rPr>
          <w:rFonts w:ascii="Book Antiqua" w:eastAsia="Times New Roman" w:hAnsi="Book Antiqua" w:cs="Times New Roman"/>
          <w:sz w:val="19"/>
          <w:szCs w:val="19"/>
          <w:lang w:eastAsia="pt-BR"/>
        </w:rPr>
        <w:t xml:space="preserve">, o </w:t>
      </w:r>
      <w:r w:rsidRPr="0072255E">
        <w:rPr>
          <w:rFonts w:ascii="Book Antiqua" w:eastAsia="Times New Roman" w:hAnsi="Book Antiqua" w:cs="Times New Roman"/>
          <w:b/>
          <w:bCs/>
          <w:sz w:val="19"/>
          <w:szCs w:val="19"/>
          <w:highlight w:val="yellow"/>
          <w:lang w:eastAsia="pt-BR"/>
        </w:rPr>
        <w:t>disposto nos artigos 8° e 9° desta Lei</w:t>
      </w:r>
      <w:r w:rsidRPr="008C258B">
        <w:rPr>
          <w:rFonts w:ascii="Book Antiqua" w:eastAsia="Times New Roman" w:hAnsi="Book Antiqua" w:cs="Times New Roman"/>
          <w:sz w:val="18"/>
          <w:szCs w:val="18"/>
          <w:lang w:eastAsia="pt-BR"/>
        </w:rPr>
        <w:t>.</w:t>
      </w:r>
      <w:r w:rsidR="001F01CE" w:rsidRPr="008C258B">
        <w:rPr>
          <w:rFonts w:ascii="Book Antiqua" w:eastAsia="Times New Roman" w:hAnsi="Book Antiqua" w:cs="Times New Roman"/>
          <w:sz w:val="18"/>
          <w:szCs w:val="18"/>
          <w:lang w:eastAsia="pt-BR"/>
        </w:rPr>
        <w:t xml:space="preserve"> </w:t>
      </w:r>
      <w:r w:rsidR="001F01CE" w:rsidRPr="008C258B">
        <w:rPr>
          <w:rFonts w:ascii="Book Antiqua" w:eastAsia="Times New Roman" w:hAnsi="Book Antiqua" w:cs="Times New Roman"/>
          <w:b/>
          <w:bCs/>
          <w:color w:val="FF0000"/>
          <w:sz w:val="16"/>
          <w:szCs w:val="16"/>
          <w:u w:val="single"/>
          <w:lang w:eastAsia="pt-BR"/>
        </w:rPr>
        <w:t>(TJDFT-2011)</w:t>
      </w:r>
      <w:r w:rsidR="0033384D" w:rsidRPr="008C258B">
        <w:rPr>
          <w:rFonts w:ascii="Book Antiqua" w:eastAsia="Times New Roman" w:hAnsi="Book Antiqua" w:cs="Times New Roman"/>
          <w:b/>
          <w:bCs/>
          <w:color w:val="FF0000"/>
          <w:sz w:val="16"/>
          <w:szCs w:val="16"/>
          <w:lang w:eastAsia="pt-BR"/>
        </w:rPr>
        <w:t xml:space="preserve"> </w:t>
      </w:r>
      <w:r w:rsidR="0033384D" w:rsidRPr="008C258B">
        <w:rPr>
          <w:rFonts w:ascii="Book Antiqua" w:eastAsia="Times New Roman" w:hAnsi="Book Antiqua" w:cs="Times New Roman"/>
          <w:b/>
          <w:bCs/>
          <w:color w:val="FF0000"/>
          <w:sz w:val="16"/>
          <w:szCs w:val="16"/>
          <w:u w:val="single"/>
          <w:lang w:eastAsia="pt-BR"/>
        </w:rPr>
        <w:t>(MPMS-2015)</w:t>
      </w:r>
    </w:p>
    <w:p w14:paraId="2E835F19"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CAPÍTULO II</w:t>
      </w:r>
    </w:p>
    <w:p w14:paraId="00E401C6"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Da Cessação da Periculosidade</w:t>
      </w:r>
    </w:p>
    <w:p w14:paraId="4624CB8A" w14:textId="3F3C643A"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C1B97">
        <w:rPr>
          <w:rFonts w:ascii="Book Antiqua" w:eastAsia="Times New Roman" w:hAnsi="Book Antiqua" w:cs="Times New Roman"/>
          <w:b/>
          <w:bCs/>
          <w:sz w:val="19"/>
          <w:szCs w:val="19"/>
          <w:highlight w:val="magenta"/>
          <w:lang w:eastAsia="pt-BR"/>
        </w:rPr>
        <w:t>Art. 175</w:t>
      </w:r>
      <w:r w:rsidRPr="003C1B97">
        <w:rPr>
          <w:rFonts w:ascii="Book Antiqua" w:eastAsia="Times New Roman" w:hAnsi="Book Antiqua" w:cs="Times New Roman"/>
          <w:b/>
          <w:bCs/>
          <w:sz w:val="19"/>
          <w:szCs w:val="19"/>
          <w:lang w:eastAsia="pt-BR"/>
        </w:rPr>
        <w:t>. A cessação da periculosidade será averiguada no fim do prazo mínimo de duração da medida de segurança, pelo exame das condições pessoais do agente, observando-se o seguinte</w:t>
      </w:r>
      <w:r w:rsidRPr="0072255E">
        <w:rPr>
          <w:rFonts w:ascii="Book Antiqua" w:eastAsia="Times New Roman" w:hAnsi="Book Antiqua" w:cs="Times New Roman"/>
          <w:sz w:val="19"/>
          <w:szCs w:val="19"/>
          <w:lang w:eastAsia="pt-BR"/>
        </w:rPr>
        <w:t>:</w:t>
      </w:r>
      <w:r w:rsidR="003C1B97">
        <w:rPr>
          <w:rFonts w:ascii="Book Antiqua" w:eastAsia="Times New Roman" w:hAnsi="Book Antiqua" w:cs="Times New Roman"/>
          <w:sz w:val="19"/>
          <w:szCs w:val="19"/>
          <w:lang w:eastAsia="pt-BR"/>
        </w:rPr>
        <w:t xml:space="preserve"> </w:t>
      </w:r>
      <w:r w:rsidR="003C1B97">
        <w:rPr>
          <w:rFonts w:ascii="Book Antiqua" w:hAnsi="Book Antiqua"/>
          <w:b/>
          <w:bCs/>
          <w:color w:val="FF0000"/>
          <w:sz w:val="16"/>
          <w:szCs w:val="16"/>
          <w:u w:val="single"/>
        </w:rPr>
        <w:t>(MPAC-2022)</w:t>
      </w:r>
    </w:p>
    <w:p w14:paraId="0CA15955"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I - </w:t>
      </w:r>
      <w:proofErr w:type="gramStart"/>
      <w:r w:rsidRPr="0072255E">
        <w:rPr>
          <w:rFonts w:ascii="Book Antiqua" w:eastAsia="Times New Roman" w:hAnsi="Book Antiqua" w:cs="Times New Roman"/>
          <w:sz w:val="19"/>
          <w:szCs w:val="19"/>
          <w:lang w:eastAsia="pt-BR"/>
        </w:rPr>
        <w:t>a</w:t>
      </w:r>
      <w:proofErr w:type="gramEnd"/>
      <w:r w:rsidRPr="0072255E">
        <w:rPr>
          <w:rFonts w:ascii="Book Antiqua" w:eastAsia="Times New Roman" w:hAnsi="Book Antiqua" w:cs="Times New Roman"/>
          <w:sz w:val="19"/>
          <w:szCs w:val="19"/>
          <w:lang w:eastAsia="pt-BR"/>
        </w:rPr>
        <w:t xml:space="preserve"> autoridade administrativa, até 1 (um) mês antes de expirar o prazo de duração mínima da medida, remeterá ao Juiz minucioso relatório que o habilite a resolver sobre a revogação ou permanência da medida;</w:t>
      </w:r>
    </w:p>
    <w:p w14:paraId="24ECDBE9"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II - </w:t>
      </w:r>
      <w:proofErr w:type="gramStart"/>
      <w:r w:rsidRPr="0072255E">
        <w:rPr>
          <w:rFonts w:ascii="Book Antiqua" w:eastAsia="Times New Roman" w:hAnsi="Book Antiqua" w:cs="Times New Roman"/>
          <w:sz w:val="19"/>
          <w:szCs w:val="19"/>
          <w:lang w:eastAsia="pt-BR"/>
        </w:rPr>
        <w:t>o</w:t>
      </w:r>
      <w:proofErr w:type="gramEnd"/>
      <w:r w:rsidRPr="0072255E">
        <w:rPr>
          <w:rFonts w:ascii="Book Antiqua" w:eastAsia="Times New Roman" w:hAnsi="Book Antiqua" w:cs="Times New Roman"/>
          <w:sz w:val="19"/>
          <w:szCs w:val="19"/>
          <w:lang w:eastAsia="pt-BR"/>
        </w:rPr>
        <w:t xml:space="preserve"> relatório será instruído com o laudo psiquiátrico;</w:t>
      </w:r>
    </w:p>
    <w:p w14:paraId="2DBD3ECE" w14:textId="1F2325F1"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C1B97">
        <w:rPr>
          <w:rFonts w:ascii="Book Antiqua" w:eastAsia="Times New Roman" w:hAnsi="Book Antiqua" w:cs="Times New Roman"/>
          <w:b/>
          <w:bCs/>
          <w:sz w:val="19"/>
          <w:szCs w:val="19"/>
          <w:lang w:eastAsia="pt-BR"/>
        </w:rPr>
        <w:lastRenderedPageBreak/>
        <w:t xml:space="preserve">III - juntado aos autos o relatório ou realizadas as diligências, </w:t>
      </w:r>
      <w:r w:rsidRPr="003C1B97">
        <w:rPr>
          <w:rFonts w:ascii="Book Antiqua" w:eastAsia="Times New Roman" w:hAnsi="Book Antiqua" w:cs="Times New Roman"/>
          <w:b/>
          <w:bCs/>
          <w:caps/>
          <w:sz w:val="19"/>
          <w:szCs w:val="19"/>
          <w:highlight w:val="green"/>
          <w:lang w:eastAsia="pt-BR"/>
        </w:rPr>
        <w:t>serão ouvidos</w:t>
      </w:r>
      <w:r w:rsidRPr="003C1B97">
        <w:rPr>
          <w:rFonts w:ascii="Book Antiqua" w:eastAsia="Times New Roman" w:hAnsi="Book Antiqua" w:cs="Times New Roman"/>
          <w:b/>
          <w:bCs/>
          <w:sz w:val="19"/>
          <w:szCs w:val="19"/>
          <w:lang w:eastAsia="pt-BR"/>
        </w:rPr>
        <w:t xml:space="preserve">, </w:t>
      </w:r>
      <w:r w:rsidRPr="003C1B97">
        <w:rPr>
          <w:rFonts w:ascii="Book Antiqua" w:eastAsia="Times New Roman" w:hAnsi="Book Antiqua" w:cs="Times New Roman"/>
          <w:b/>
          <w:bCs/>
          <w:sz w:val="19"/>
          <w:szCs w:val="19"/>
          <w:highlight w:val="cyan"/>
          <w:lang w:eastAsia="pt-BR"/>
        </w:rPr>
        <w:t>sucessivamente</w:t>
      </w:r>
      <w:r w:rsidRPr="003C1B97">
        <w:rPr>
          <w:rFonts w:ascii="Book Antiqua" w:eastAsia="Times New Roman" w:hAnsi="Book Antiqua" w:cs="Times New Roman"/>
          <w:b/>
          <w:bCs/>
          <w:sz w:val="19"/>
          <w:szCs w:val="19"/>
          <w:lang w:eastAsia="pt-BR"/>
        </w:rPr>
        <w:t xml:space="preserve">, o </w:t>
      </w:r>
      <w:r w:rsidRPr="003C1B97">
        <w:rPr>
          <w:rFonts w:ascii="Book Antiqua" w:eastAsia="Times New Roman" w:hAnsi="Book Antiqua" w:cs="Times New Roman"/>
          <w:b/>
          <w:bCs/>
          <w:sz w:val="19"/>
          <w:szCs w:val="19"/>
          <w:highlight w:val="yellow"/>
          <w:lang w:eastAsia="pt-BR"/>
        </w:rPr>
        <w:t>Ministério Público</w:t>
      </w:r>
      <w:r w:rsidRPr="003C1B97">
        <w:rPr>
          <w:rFonts w:ascii="Book Antiqua" w:eastAsia="Times New Roman" w:hAnsi="Book Antiqua" w:cs="Times New Roman"/>
          <w:b/>
          <w:bCs/>
          <w:sz w:val="19"/>
          <w:szCs w:val="19"/>
          <w:lang w:eastAsia="pt-BR"/>
        </w:rPr>
        <w:t xml:space="preserve"> e o </w:t>
      </w:r>
      <w:r w:rsidRPr="003C1B97">
        <w:rPr>
          <w:rFonts w:ascii="Book Antiqua" w:eastAsia="Times New Roman" w:hAnsi="Book Antiqua" w:cs="Times New Roman"/>
          <w:b/>
          <w:bCs/>
          <w:sz w:val="19"/>
          <w:szCs w:val="19"/>
          <w:highlight w:val="yellow"/>
          <w:lang w:eastAsia="pt-BR"/>
        </w:rPr>
        <w:t>curador</w:t>
      </w:r>
      <w:r w:rsidRPr="003C1B97">
        <w:rPr>
          <w:rFonts w:ascii="Book Antiqua" w:eastAsia="Times New Roman" w:hAnsi="Book Antiqua" w:cs="Times New Roman"/>
          <w:b/>
          <w:bCs/>
          <w:sz w:val="19"/>
          <w:szCs w:val="19"/>
          <w:lang w:eastAsia="pt-BR"/>
        </w:rPr>
        <w:t xml:space="preserve"> ou </w:t>
      </w:r>
      <w:r w:rsidRPr="003C1B97">
        <w:rPr>
          <w:rFonts w:ascii="Book Antiqua" w:eastAsia="Times New Roman" w:hAnsi="Book Antiqua" w:cs="Times New Roman"/>
          <w:b/>
          <w:bCs/>
          <w:sz w:val="19"/>
          <w:szCs w:val="19"/>
          <w:highlight w:val="yellow"/>
          <w:lang w:eastAsia="pt-BR"/>
        </w:rPr>
        <w:t>defensor</w:t>
      </w:r>
      <w:r w:rsidRPr="003C1B97">
        <w:rPr>
          <w:rFonts w:ascii="Book Antiqua" w:eastAsia="Times New Roman" w:hAnsi="Book Antiqua" w:cs="Times New Roman"/>
          <w:b/>
          <w:bCs/>
          <w:sz w:val="19"/>
          <w:szCs w:val="19"/>
          <w:lang w:eastAsia="pt-BR"/>
        </w:rPr>
        <w:t xml:space="preserve">, </w:t>
      </w:r>
      <w:r w:rsidRPr="003C1B97">
        <w:rPr>
          <w:rFonts w:ascii="Book Antiqua" w:eastAsia="Times New Roman" w:hAnsi="Book Antiqua" w:cs="Times New Roman"/>
          <w:b/>
          <w:bCs/>
          <w:sz w:val="19"/>
          <w:szCs w:val="19"/>
          <w:highlight w:val="cyan"/>
          <w:lang w:eastAsia="pt-BR"/>
        </w:rPr>
        <w:t>no prazo de 3 (três) dias</w:t>
      </w:r>
      <w:r w:rsidRPr="003C1B97">
        <w:rPr>
          <w:rFonts w:ascii="Book Antiqua" w:eastAsia="Times New Roman" w:hAnsi="Book Antiqua" w:cs="Times New Roman"/>
          <w:b/>
          <w:bCs/>
          <w:sz w:val="19"/>
          <w:szCs w:val="19"/>
          <w:lang w:eastAsia="pt-BR"/>
        </w:rPr>
        <w:t xml:space="preserve"> </w:t>
      </w:r>
      <w:r w:rsidRPr="003C1B97">
        <w:rPr>
          <w:rFonts w:ascii="Book Antiqua" w:eastAsia="Times New Roman" w:hAnsi="Book Antiqua" w:cs="Times New Roman"/>
          <w:b/>
          <w:bCs/>
          <w:sz w:val="19"/>
          <w:szCs w:val="19"/>
          <w:highlight w:val="yellow"/>
          <w:lang w:eastAsia="pt-BR"/>
        </w:rPr>
        <w:t>para cada um</w:t>
      </w:r>
      <w:r w:rsidRPr="0072255E">
        <w:rPr>
          <w:rFonts w:ascii="Book Antiqua" w:eastAsia="Times New Roman" w:hAnsi="Book Antiqua" w:cs="Times New Roman"/>
          <w:sz w:val="19"/>
          <w:szCs w:val="19"/>
          <w:lang w:eastAsia="pt-BR"/>
        </w:rPr>
        <w:t>;</w:t>
      </w:r>
      <w:r w:rsidR="003C1B97">
        <w:rPr>
          <w:rFonts w:ascii="Book Antiqua" w:eastAsia="Times New Roman" w:hAnsi="Book Antiqua" w:cs="Times New Roman"/>
          <w:sz w:val="19"/>
          <w:szCs w:val="19"/>
          <w:lang w:eastAsia="pt-BR"/>
        </w:rPr>
        <w:t xml:space="preserve"> </w:t>
      </w:r>
      <w:r w:rsidR="003C1B97">
        <w:rPr>
          <w:rFonts w:ascii="Book Antiqua" w:hAnsi="Book Antiqua"/>
          <w:b/>
          <w:bCs/>
          <w:color w:val="FF0000"/>
          <w:sz w:val="16"/>
          <w:szCs w:val="16"/>
          <w:u w:val="single"/>
        </w:rPr>
        <w:t>(MPAC-2022)</w:t>
      </w:r>
    </w:p>
    <w:p w14:paraId="501F3169"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IV - </w:t>
      </w:r>
      <w:proofErr w:type="gramStart"/>
      <w:r w:rsidRPr="0072255E">
        <w:rPr>
          <w:rFonts w:ascii="Book Antiqua" w:eastAsia="Times New Roman" w:hAnsi="Book Antiqua" w:cs="Times New Roman"/>
          <w:sz w:val="19"/>
          <w:szCs w:val="19"/>
          <w:lang w:eastAsia="pt-BR"/>
        </w:rPr>
        <w:t>o</w:t>
      </w:r>
      <w:proofErr w:type="gramEnd"/>
      <w:r w:rsidRPr="0072255E">
        <w:rPr>
          <w:rFonts w:ascii="Book Antiqua" w:eastAsia="Times New Roman" w:hAnsi="Book Antiqua" w:cs="Times New Roman"/>
          <w:sz w:val="19"/>
          <w:szCs w:val="19"/>
          <w:lang w:eastAsia="pt-BR"/>
        </w:rPr>
        <w:t xml:space="preserve"> Juiz nomeará curador ou defensor para o agente que não o tiver;</w:t>
      </w:r>
    </w:p>
    <w:p w14:paraId="57B77B69"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V - </w:t>
      </w:r>
      <w:proofErr w:type="gramStart"/>
      <w:r w:rsidRPr="0072255E">
        <w:rPr>
          <w:rFonts w:ascii="Book Antiqua" w:eastAsia="Times New Roman" w:hAnsi="Book Antiqua" w:cs="Times New Roman"/>
          <w:sz w:val="19"/>
          <w:szCs w:val="19"/>
          <w:lang w:eastAsia="pt-BR"/>
        </w:rPr>
        <w:t>o</w:t>
      </w:r>
      <w:proofErr w:type="gramEnd"/>
      <w:r w:rsidRPr="0072255E">
        <w:rPr>
          <w:rFonts w:ascii="Book Antiqua" w:eastAsia="Times New Roman" w:hAnsi="Book Antiqua" w:cs="Times New Roman"/>
          <w:sz w:val="19"/>
          <w:szCs w:val="19"/>
          <w:lang w:eastAsia="pt-BR"/>
        </w:rPr>
        <w:t xml:space="preserve"> Juiz, de ofício ou a requerimento de qualquer das partes, poderá determinar novas diligências, ainda que expirado o prazo de duração mínima da medida de segurança;</w:t>
      </w:r>
    </w:p>
    <w:p w14:paraId="3506450F"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VI - </w:t>
      </w:r>
      <w:proofErr w:type="gramStart"/>
      <w:r w:rsidRPr="0072255E">
        <w:rPr>
          <w:rFonts w:ascii="Book Antiqua" w:eastAsia="Times New Roman" w:hAnsi="Book Antiqua" w:cs="Times New Roman"/>
          <w:sz w:val="19"/>
          <w:szCs w:val="19"/>
          <w:lang w:eastAsia="pt-BR"/>
        </w:rPr>
        <w:t>ouvidas</w:t>
      </w:r>
      <w:proofErr w:type="gramEnd"/>
      <w:r w:rsidRPr="0072255E">
        <w:rPr>
          <w:rFonts w:ascii="Book Antiqua" w:eastAsia="Times New Roman" w:hAnsi="Book Antiqua" w:cs="Times New Roman"/>
          <w:sz w:val="19"/>
          <w:szCs w:val="19"/>
          <w:lang w:eastAsia="pt-BR"/>
        </w:rPr>
        <w:t xml:space="preserve"> as partes ou realizadas as diligências a que se refere o inciso anterior, o Juiz proferirá a sua decisão, no prazo de 5 (cinco) dias.</w:t>
      </w:r>
    </w:p>
    <w:p w14:paraId="4C942917" w14:textId="4B478F63" w:rsidR="000E7C60" w:rsidRPr="00D8480F"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72255E">
        <w:rPr>
          <w:rFonts w:ascii="Book Antiqua" w:eastAsia="Times New Roman" w:hAnsi="Book Antiqua" w:cs="Times New Roman"/>
          <w:b/>
          <w:bCs/>
          <w:sz w:val="19"/>
          <w:szCs w:val="19"/>
          <w:highlight w:val="magenta"/>
          <w:lang w:eastAsia="pt-BR"/>
        </w:rPr>
        <w:t>Art. 176</w:t>
      </w:r>
      <w:r w:rsidRPr="0072255E">
        <w:rPr>
          <w:rFonts w:ascii="Book Antiqua" w:eastAsia="Times New Roman" w:hAnsi="Book Antiqua" w:cs="Times New Roman"/>
          <w:sz w:val="19"/>
          <w:szCs w:val="19"/>
          <w:lang w:eastAsia="pt-BR"/>
        </w:rPr>
        <w:t xml:space="preserve">. </w:t>
      </w:r>
      <w:r w:rsidRPr="00D8480F">
        <w:rPr>
          <w:rFonts w:ascii="Book Antiqua" w:eastAsia="Times New Roman" w:hAnsi="Book Antiqua" w:cs="Times New Roman"/>
          <w:b/>
          <w:bCs/>
          <w:sz w:val="19"/>
          <w:szCs w:val="19"/>
          <w:highlight w:val="cyan"/>
          <w:lang w:eastAsia="pt-BR"/>
        </w:rPr>
        <w:t>Em qualquer tempo</w:t>
      </w:r>
      <w:r w:rsidRPr="00D8480F">
        <w:rPr>
          <w:rFonts w:ascii="Book Antiqua" w:eastAsia="Times New Roman" w:hAnsi="Book Antiqua" w:cs="Times New Roman"/>
          <w:b/>
          <w:bCs/>
          <w:sz w:val="19"/>
          <w:szCs w:val="19"/>
          <w:lang w:eastAsia="pt-BR"/>
        </w:rPr>
        <w:t xml:space="preserve">, ainda no decorrer do prazo mínimo de duração da medida de segurança, poderá o Juiz da execução, </w:t>
      </w:r>
      <w:r w:rsidRPr="00D8480F">
        <w:rPr>
          <w:rFonts w:ascii="Book Antiqua" w:eastAsia="Times New Roman" w:hAnsi="Book Antiqua" w:cs="Times New Roman"/>
          <w:b/>
          <w:bCs/>
          <w:sz w:val="19"/>
          <w:szCs w:val="19"/>
          <w:highlight w:val="cyan"/>
          <w:lang w:eastAsia="pt-BR"/>
        </w:rPr>
        <w:t>diante de requerimento fundamentado</w:t>
      </w:r>
      <w:r w:rsidRPr="00D8480F">
        <w:rPr>
          <w:rFonts w:ascii="Book Antiqua" w:eastAsia="Times New Roman" w:hAnsi="Book Antiqua" w:cs="Times New Roman"/>
          <w:b/>
          <w:bCs/>
          <w:sz w:val="19"/>
          <w:szCs w:val="19"/>
          <w:lang w:eastAsia="pt-BR"/>
        </w:rPr>
        <w:t xml:space="preserve"> </w:t>
      </w:r>
      <w:r w:rsidRPr="00D8480F">
        <w:rPr>
          <w:rFonts w:ascii="Book Antiqua" w:eastAsia="Times New Roman" w:hAnsi="Book Antiqua" w:cs="Times New Roman"/>
          <w:b/>
          <w:bCs/>
          <w:sz w:val="19"/>
          <w:szCs w:val="19"/>
          <w:highlight w:val="yellow"/>
          <w:lang w:eastAsia="pt-BR"/>
        </w:rPr>
        <w:t>do Ministério Público</w:t>
      </w:r>
      <w:r w:rsidRPr="00D8480F">
        <w:rPr>
          <w:rFonts w:ascii="Book Antiqua" w:eastAsia="Times New Roman" w:hAnsi="Book Antiqua" w:cs="Times New Roman"/>
          <w:b/>
          <w:bCs/>
          <w:sz w:val="19"/>
          <w:szCs w:val="19"/>
          <w:lang w:eastAsia="pt-BR"/>
        </w:rPr>
        <w:t xml:space="preserve"> ou </w:t>
      </w:r>
      <w:r w:rsidRPr="00D8480F">
        <w:rPr>
          <w:rFonts w:ascii="Book Antiqua" w:eastAsia="Times New Roman" w:hAnsi="Book Antiqua" w:cs="Times New Roman"/>
          <w:b/>
          <w:bCs/>
          <w:sz w:val="19"/>
          <w:szCs w:val="19"/>
          <w:highlight w:val="yellow"/>
          <w:lang w:eastAsia="pt-BR"/>
        </w:rPr>
        <w:t>do interessado</w:t>
      </w:r>
      <w:r w:rsidRPr="00D8480F">
        <w:rPr>
          <w:rFonts w:ascii="Book Antiqua" w:eastAsia="Times New Roman" w:hAnsi="Book Antiqua" w:cs="Times New Roman"/>
          <w:b/>
          <w:bCs/>
          <w:sz w:val="19"/>
          <w:szCs w:val="19"/>
          <w:lang w:eastAsia="pt-BR"/>
        </w:rPr>
        <w:t>, seu procurador ou defensor, ordenar o exame para que se verifique a cessação da periculosidade, procedendo-se nos termos do artigo anterior</w:t>
      </w:r>
      <w:r w:rsidRPr="00D8480F">
        <w:rPr>
          <w:rFonts w:ascii="Book Antiqua" w:eastAsia="Times New Roman" w:hAnsi="Book Antiqua" w:cs="Times New Roman"/>
          <w:b/>
          <w:bCs/>
          <w:sz w:val="18"/>
          <w:szCs w:val="18"/>
          <w:lang w:eastAsia="pt-BR"/>
        </w:rPr>
        <w:t>.</w:t>
      </w:r>
      <w:r w:rsidR="001F01CE" w:rsidRPr="008C258B">
        <w:rPr>
          <w:rFonts w:ascii="Book Antiqua" w:eastAsia="Times New Roman" w:hAnsi="Book Antiqua" w:cs="Times New Roman"/>
          <w:sz w:val="18"/>
          <w:szCs w:val="18"/>
          <w:lang w:eastAsia="pt-BR"/>
        </w:rPr>
        <w:t xml:space="preserve"> </w:t>
      </w:r>
      <w:r w:rsidR="001F01CE" w:rsidRPr="008C258B">
        <w:rPr>
          <w:rFonts w:ascii="Book Antiqua" w:eastAsia="Times New Roman" w:hAnsi="Book Antiqua" w:cs="Times New Roman"/>
          <w:b/>
          <w:bCs/>
          <w:color w:val="FF0000"/>
          <w:sz w:val="16"/>
          <w:szCs w:val="16"/>
          <w:u w:val="single"/>
          <w:lang w:eastAsia="pt-BR"/>
        </w:rPr>
        <w:t>(TJDFT-2011)</w:t>
      </w:r>
      <w:r w:rsidR="00E01B72" w:rsidRPr="008C258B">
        <w:rPr>
          <w:rFonts w:ascii="Book Antiqua" w:eastAsia="Times New Roman" w:hAnsi="Book Antiqua" w:cs="Times New Roman"/>
          <w:b/>
          <w:bCs/>
          <w:color w:val="FF0000"/>
          <w:sz w:val="16"/>
          <w:szCs w:val="16"/>
          <w:lang w:eastAsia="pt-BR"/>
        </w:rPr>
        <w:t xml:space="preserve"> </w:t>
      </w:r>
      <w:r w:rsidR="00E01B72" w:rsidRPr="008C258B">
        <w:rPr>
          <w:rFonts w:ascii="Book Antiqua" w:eastAsia="Times New Roman" w:hAnsi="Book Antiqua" w:cs="Times New Roman"/>
          <w:b/>
          <w:bCs/>
          <w:color w:val="FF0000"/>
          <w:sz w:val="16"/>
          <w:szCs w:val="16"/>
          <w:u w:val="single"/>
          <w:lang w:eastAsia="pt-BR"/>
        </w:rPr>
        <w:t>(TJGO-2012)</w:t>
      </w:r>
      <w:r w:rsidR="00B147A7" w:rsidRPr="008C258B">
        <w:rPr>
          <w:rFonts w:ascii="Book Antiqua" w:eastAsia="Times New Roman" w:hAnsi="Book Antiqua" w:cs="Times New Roman"/>
          <w:b/>
          <w:bCs/>
          <w:color w:val="FF0000"/>
          <w:sz w:val="16"/>
          <w:szCs w:val="16"/>
          <w:lang w:eastAsia="pt-BR"/>
        </w:rPr>
        <w:t xml:space="preserve"> </w:t>
      </w:r>
      <w:r w:rsidR="00B147A7" w:rsidRPr="008C258B">
        <w:rPr>
          <w:rFonts w:ascii="Book Antiqua" w:eastAsia="Times New Roman" w:hAnsi="Book Antiqua" w:cs="Times New Roman"/>
          <w:b/>
          <w:color w:val="FF0000"/>
          <w:sz w:val="16"/>
          <w:szCs w:val="16"/>
          <w:u w:val="single"/>
          <w:lang w:eastAsia="pt-BR"/>
        </w:rPr>
        <w:t>(MPSC-2012)</w:t>
      </w:r>
      <w:r w:rsidR="0033384D" w:rsidRPr="008C258B">
        <w:rPr>
          <w:rFonts w:ascii="Book Antiqua" w:eastAsia="Times New Roman" w:hAnsi="Book Antiqua" w:cs="Times New Roman"/>
          <w:b/>
          <w:color w:val="FF0000"/>
          <w:sz w:val="16"/>
          <w:szCs w:val="16"/>
          <w:lang w:eastAsia="pt-BR"/>
        </w:rPr>
        <w:t xml:space="preserve"> </w:t>
      </w:r>
      <w:r w:rsidR="0033384D" w:rsidRPr="008C258B">
        <w:rPr>
          <w:rFonts w:ascii="Book Antiqua" w:eastAsia="Times New Roman" w:hAnsi="Book Antiqua" w:cs="Times New Roman"/>
          <w:b/>
          <w:bCs/>
          <w:color w:val="FF0000"/>
          <w:sz w:val="16"/>
          <w:szCs w:val="16"/>
          <w:u w:val="single"/>
          <w:lang w:eastAsia="pt-BR"/>
        </w:rPr>
        <w:t>(MPMS-2015)</w:t>
      </w:r>
      <w:r w:rsidR="00C10AE3" w:rsidRPr="008C258B">
        <w:rPr>
          <w:rFonts w:ascii="Book Antiqua" w:eastAsia="Times New Roman" w:hAnsi="Book Antiqua" w:cs="Times New Roman"/>
          <w:b/>
          <w:color w:val="FF0000"/>
          <w:sz w:val="16"/>
          <w:szCs w:val="16"/>
          <w:lang w:eastAsia="pt-BR"/>
        </w:rPr>
        <w:t xml:space="preserve"> </w:t>
      </w:r>
      <w:r w:rsidR="00C10AE3" w:rsidRPr="008C258B">
        <w:rPr>
          <w:rFonts w:ascii="Book Antiqua" w:eastAsia="Times New Roman" w:hAnsi="Book Antiqua" w:cs="Times New Roman"/>
          <w:b/>
          <w:color w:val="FF0000"/>
          <w:sz w:val="16"/>
          <w:szCs w:val="16"/>
          <w:u w:val="single"/>
          <w:lang w:eastAsia="pt-BR"/>
        </w:rPr>
        <w:t>(TJPR-2017)</w:t>
      </w:r>
      <w:r w:rsidR="00E833B7" w:rsidRPr="008C258B">
        <w:rPr>
          <w:rFonts w:ascii="Book Antiqua" w:eastAsia="Times New Roman" w:hAnsi="Book Antiqua" w:cs="Times New Roman"/>
          <w:b/>
          <w:color w:val="FF0000"/>
          <w:sz w:val="16"/>
          <w:szCs w:val="16"/>
          <w:lang w:eastAsia="pt-BR"/>
        </w:rPr>
        <w:t xml:space="preserve"> </w:t>
      </w:r>
      <w:bookmarkStart w:id="125" w:name="_Hlk90140559"/>
      <w:r w:rsidR="00E833B7" w:rsidRPr="008C258B">
        <w:rPr>
          <w:rFonts w:ascii="Book Antiqua" w:eastAsia="Times New Roman" w:hAnsi="Book Antiqua" w:cs="Times New Roman"/>
          <w:b/>
          <w:color w:val="FF0000"/>
          <w:sz w:val="16"/>
          <w:szCs w:val="16"/>
          <w:u w:val="single"/>
          <w:lang w:eastAsia="pt-BR"/>
        </w:rPr>
        <w:t>(DPEPR-2017)</w:t>
      </w:r>
      <w:bookmarkEnd w:id="125"/>
      <w:r w:rsidR="00D8480F">
        <w:rPr>
          <w:rFonts w:ascii="Book Antiqua" w:eastAsia="Times New Roman" w:hAnsi="Book Antiqua" w:cs="Times New Roman"/>
          <w:b/>
          <w:color w:val="FF0000"/>
          <w:sz w:val="16"/>
          <w:szCs w:val="16"/>
          <w:lang w:eastAsia="pt-BR"/>
        </w:rPr>
        <w:t xml:space="preserve"> </w:t>
      </w:r>
      <w:r w:rsidR="00D8480F">
        <w:rPr>
          <w:rFonts w:ascii="Book Antiqua" w:eastAsia="Times New Roman" w:hAnsi="Book Antiqua" w:cs="Times New Roman"/>
          <w:b/>
          <w:color w:val="FF0000"/>
          <w:sz w:val="16"/>
          <w:szCs w:val="16"/>
          <w:u w:val="single"/>
          <w:lang w:eastAsia="pt-BR"/>
        </w:rPr>
        <w:t>(DPESC-2021)</w:t>
      </w:r>
    </w:p>
    <w:tbl>
      <w:tblPr>
        <w:tblStyle w:val="Tabelacomgrade"/>
        <w:tblW w:w="0" w:type="auto"/>
        <w:tblLook w:val="04A0" w:firstRow="1" w:lastRow="0" w:firstColumn="1" w:lastColumn="0" w:noHBand="0" w:noVBand="1"/>
      </w:tblPr>
      <w:tblGrid>
        <w:gridCol w:w="8494"/>
      </w:tblGrid>
      <w:tr w:rsidR="00C10AE3" w14:paraId="45A9CF77" w14:textId="77777777" w:rsidTr="00C10AE3">
        <w:tc>
          <w:tcPr>
            <w:tcW w:w="8494" w:type="dxa"/>
            <w:shd w:val="clear" w:color="auto" w:fill="CCFFFF"/>
          </w:tcPr>
          <w:p w14:paraId="4D22A892" w14:textId="53D76907" w:rsidR="00C10AE3" w:rsidRDefault="00C10AE3" w:rsidP="00195C7F">
            <w:pPr>
              <w:spacing w:before="100" w:beforeAutospacing="1" w:after="100" w:afterAutospacing="1"/>
              <w:jc w:val="both"/>
              <w:rPr>
                <w:rFonts w:ascii="Book Antiqua" w:eastAsia="Times New Roman" w:hAnsi="Book Antiqua" w:cs="Times New Roman"/>
                <w:sz w:val="19"/>
                <w:szCs w:val="19"/>
                <w:lang w:eastAsia="pt-BR"/>
              </w:rPr>
            </w:pPr>
            <w:r w:rsidRPr="0006277C">
              <w:rPr>
                <w:rFonts w:ascii="Book Antiqua" w:eastAsia="Times New Roman" w:hAnsi="Book Antiqua" w:cs="Times New Roman"/>
                <w:b/>
                <w:bCs/>
                <w:i/>
                <w:iCs/>
                <w:color w:val="FF0000"/>
                <w:sz w:val="19"/>
                <w:szCs w:val="19"/>
                <w:lang w:eastAsia="pt-BR"/>
              </w:rPr>
              <w:t>#</w:t>
            </w:r>
            <w:r w:rsidRPr="0006277C">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No mesmo sentido, o teor do art. 777 do CPP: </w:t>
            </w:r>
            <w:r w:rsidRPr="0006277C">
              <w:rPr>
                <w:rFonts w:ascii="Book Antiqua" w:eastAsia="Times New Roman" w:hAnsi="Book Antiqua" w:cs="Times New Roman"/>
                <w:i/>
                <w:iCs/>
                <w:sz w:val="19"/>
                <w:szCs w:val="19"/>
                <w:lang w:eastAsia="pt-BR"/>
              </w:rPr>
              <w:t>“Art. 176. Em qualquer tempo, ainda no decorrer do prazo mínimo de duração da medida de segurança, poderá o juiz da execução, diante de requerimento fundamentado do Ministério Público ou do interessado, seu procurador ou defensor, ordenar o exame para que se verifique a cessação da periculosidade, procedendo-se nos termos do artigo anterior.”</w:t>
            </w:r>
          </w:p>
        </w:tc>
      </w:tr>
    </w:tbl>
    <w:p w14:paraId="6AF92C9F"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177. Nos exames sucessivos para verificar-se a cessação da periculosidade, observar-se-á, no que lhes for aplicável, o disposto no artigo anterior.</w:t>
      </w:r>
    </w:p>
    <w:p w14:paraId="7431C4B9" w14:textId="7CC32F64"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b/>
          <w:sz w:val="19"/>
          <w:szCs w:val="19"/>
          <w:highlight w:val="magenta"/>
          <w:lang w:eastAsia="pt-BR"/>
        </w:rPr>
        <w:t>Art. 178</w:t>
      </w:r>
      <w:r w:rsidRPr="0072255E">
        <w:rPr>
          <w:rFonts w:ascii="Book Antiqua" w:eastAsia="Times New Roman" w:hAnsi="Book Antiqua" w:cs="Times New Roman"/>
          <w:sz w:val="19"/>
          <w:szCs w:val="19"/>
          <w:lang w:eastAsia="pt-BR"/>
        </w:rPr>
        <w:t xml:space="preserve">. </w:t>
      </w:r>
      <w:r w:rsidRPr="008C258B">
        <w:rPr>
          <w:rFonts w:ascii="Book Antiqua" w:eastAsia="Times New Roman" w:hAnsi="Book Antiqua" w:cs="Times New Roman"/>
          <w:b/>
          <w:bCs/>
          <w:sz w:val="19"/>
          <w:szCs w:val="19"/>
          <w:lang w:eastAsia="pt-BR"/>
        </w:rPr>
        <w:t>Nas hipóteses de desinternação ou de liberação (artigo 97, § 3º, do Código Penal), aplicar-se-á o disposto nos artigos 132 e 133 desta Lei</w:t>
      </w:r>
      <w:r w:rsidRPr="008C258B">
        <w:rPr>
          <w:rFonts w:ascii="Book Antiqua" w:eastAsia="Times New Roman" w:hAnsi="Book Antiqua" w:cs="Times New Roman"/>
          <w:b/>
          <w:bCs/>
          <w:sz w:val="18"/>
          <w:szCs w:val="18"/>
          <w:lang w:eastAsia="pt-BR"/>
        </w:rPr>
        <w:t>.</w:t>
      </w:r>
      <w:r w:rsidR="00FD3D6F">
        <w:rPr>
          <w:rFonts w:ascii="Book Antiqua" w:eastAsia="Times New Roman" w:hAnsi="Book Antiqua" w:cs="Times New Roman"/>
          <w:b/>
          <w:bCs/>
          <w:sz w:val="18"/>
          <w:szCs w:val="18"/>
          <w:lang w:eastAsia="pt-BR"/>
        </w:rPr>
        <w:t xml:space="preserve"> </w:t>
      </w:r>
      <w:r w:rsidR="00FD3D6F" w:rsidRPr="008C258B">
        <w:rPr>
          <w:rFonts w:ascii="Book Antiqua" w:eastAsia="Times New Roman" w:hAnsi="Book Antiqua" w:cs="Times New Roman"/>
          <w:b/>
          <w:color w:val="FF0000"/>
          <w:sz w:val="16"/>
          <w:szCs w:val="16"/>
          <w:u w:val="single"/>
          <w:lang w:eastAsia="pt-BR"/>
        </w:rPr>
        <w:t>(DPE</w:t>
      </w:r>
      <w:r w:rsidR="00FD3D6F">
        <w:rPr>
          <w:rFonts w:ascii="Book Antiqua" w:eastAsia="Times New Roman" w:hAnsi="Book Antiqua" w:cs="Times New Roman"/>
          <w:b/>
          <w:color w:val="FF0000"/>
          <w:sz w:val="16"/>
          <w:szCs w:val="16"/>
          <w:u w:val="single"/>
          <w:lang w:eastAsia="pt-BR"/>
        </w:rPr>
        <w:t>PR</w:t>
      </w:r>
      <w:r w:rsidR="00FD3D6F" w:rsidRPr="008C258B">
        <w:rPr>
          <w:rFonts w:ascii="Book Antiqua" w:eastAsia="Times New Roman" w:hAnsi="Book Antiqua" w:cs="Times New Roman"/>
          <w:b/>
          <w:color w:val="FF0000"/>
          <w:sz w:val="16"/>
          <w:szCs w:val="16"/>
          <w:u w:val="single"/>
          <w:lang w:eastAsia="pt-BR"/>
        </w:rPr>
        <w:t>-201</w:t>
      </w:r>
      <w:r w:rsidR="00FD3D6F">
        <w:rPr>
          <w:rFonts w:ascii="Book Antiqua" w:eastAsia="Times New Roman" w:hAnsi="Book Antiqua" w:cs="Times New Roman"/>
          <w:b/>
          <w:color w:val="FF0000"/>
          <w:sz w:val="16"/>
          <w:szCs w:val="16"/>
          <w:u w:val="single"/>
          <w:lang w:eastAsia="pt-BR"/>
        </w:rPr>
        <w:t>7</w:t>
      </w:r>
      <w:r w:rsidR="00FD3D6F" w:rsidRPr="008C258B">
        <w:rPr>
          <w:rFonts w:ascii="Book Antiqua" w:eastAsia="Times New Roman" w:hAnsi="Book Antiqua" w:cs="Times New Roman"/>
          <w:b/>
          <w:color w:val="FF0000"/>
          <w:sz w:val="16"/>
          <w:szCs w:val="16"/>
          <w:u w:val="single"/>
          <w:lang w:eastAsia="pt-BR"/>
        </w:rPr>
        <w:t>)</w:t>
      </w:r>
      <w:r w:rsidR="00827FFC" w:rsidRPr="008C258B">
        <w:rPr>
          <w:rFonts w:ascii="Book Antiqua" w:eastAsia="Times New Roman" w:hAnsi="Book Antiqua" w:cs="Times New Roman"/>
          <w:sz w:val="18"/>
          <w:szCs w:val="18"/>
          <w:lang w:eastAsia="pt-BR"/>
        </w:rPr>
        <w:t xml:space="preserve"> </w:t>
      </w:r>
      <w:r w:rsidR="00827FFC" w:rsidRPr="008C258B">
        <w:rPr>
          <w:rFonts w:ascii="Book Antiqua" w:eastAsia="Times New Roman" w:hAnsi="Book Antiqua" w:cs="Times New Roman"/>
          <w:b/>
          <w:color w:val="FF0000"/>
          <w:sz w:val="16"/>
          <w:szCs w:val="16"/>
          <w:u w:val="single"/>
          <w:lang w:eastAsia="pt-BR"/>
        </w:rPr>
        <w:t>(DPEMA-2018)</w:t>
      </w:r>
    </w:p>
    <w:tbl>
      <w:tblPr>
        <w:tblStyle w:val="Tabelacomgrade"/>
        <w:tblW w:w="0" w:type="auto"/>
        <w:shd w:val="clear" w:color="auto" w:fill="CCFFFF"/>
        <w:tblLook w:val="04A0" w:firstRow="1" w:lastRow="0" w:firstColumn="1" w:lastColumn="0" w:noHBand="0" w:noVBand="1"/>
      </w:tblPr>
      <w:tblGrid>
        <w:gridCol w:w="8494"/>
      </w:tblGrid>
      <w:tr w:rsidR="00E833B7" w:rsidRPr="0072255E" w14:paraId="660B270E" w14:textId="77777777" w:rsidTr="00C70CE1">
        <w:tc>
          <w:tcPr>
            <w:tcW w:w="8494" w:type="dxa"/>
            <w:shd w:val="clear" w:color="auto" w:fill="CCFFFF"/>
          </w:tcPr>
          <w:p w14:paraId="20D36CF5" w14:textId="6FB4C524" w:rsidR="00E833B7" w:rsidRPr="00E833B7" w:rsidRDefault="00E833B7" w:rsidP="00E833B7">
            <w:pPr>
              <w:ind w:firstLine="451"/>
              <w:jc w:val="both"/>
              <w:rPr>
                <w:rFonts w:ascii="Book Antiqua" w:eastAsia="Times New Roman" w:hAnsi="Book Antiqua" w:cs="Times New Roman"/>
                <w:sz w:val="18"/>
                <w:szCs w:val="18"/>
                <w:lang w:eastAsia="pt-BR"/>
              </w:rPr>
            </w:pPr>
            <w:r w:rsidRPr="00E833B7">
              <w:rPr>
                <w:rFonts w:ascii="Book Antiqua" w:eastAsia="Times New Roman" w:hAnsi="Book Antiqua" w:cs="Times New Roman"/>
                <w:sz w:val="18"/>
                <w:szCs w:val="18"/>
                <w:lang w:eastAsia="pt-BR"/>
              </w:rPr>
              <w:t>Art. 97. (...)</w:t>
            </w:r>
          </w:p>
          <w:p w14:paraId="04FBFA7B" w14:textId="1EB7594F" w:rsidR="00E833B7" w:rsidRPr="00E833B7" w:rsidRDefault="00E833B7" w:rsidP="00E833B7">
            <w:pPr>
              <w:ind w:firstLine="451"/>
              <w:jc w:val="both"/>
              <w:rPr>
                <w:rFonts w:ascii="Book Antiqua" w:eastAsia="Times New Roman" w:hAnsi="Book Antiqua" w:cs="Times New Roman"/>
                <w:sz w:val="18"/>
                <w:szCs w:val="18"/>
                <w:lang w:eastAsia="pt-BR"/>
              </w:rPr>
            </w:pPr>
            <w:r w:rsidRPr="00E833B7">
              <w:rPr>
                <w:rFonts w:ascii="Book Antiqua" w:eastAsia="Times New Roman" w:hAnsi="Book Antiqua" w:cs="Times New Roman"/>
                <w:sz w:val="18"/>
                <w:szCs w:val="18"/>
                <w:lang w:eastAsia="pt-BR"/>
              </w:rPr>
              <w:t>§ 3º - A desinternação, ou a liberação, será sempre condicional devendo ser restabelecida a situação anterior se o agente, antes do decurso de 1 (um) ano, pratica fato indicativo de persistência de sua periculosidade.</w:t>
            </w:r>
          </w:p>
          <w:p w14:paraId="442B5B9A" w14:textId="77777777" w:rsidR="00E833B7" w:rsidRPr="00E833B7" w:rsidRDefault="00E833B7" w:rsidP="00E833B7">
            <w:pPr>
              <w:ind w:firstLine="451"/>
              <w:jc w:val="both"/>
              <w:rPr>
                <w:rFonts w:ascii="Book Antiqua" w:eastAsia="Times New Roman" w:hAnsi="Book Antiqua" w:cs="Times New Roman"/>
                <w:sz w:val="18"/>
                <w:szCs w:val="18"/>
                <w:lang w:eastAsia="pt-BR"/>
              </w:rPr>
            </w:pPr>
          </w:p>
          <w:p w14:paraId="31DE4685" w14:textId="0B24E0DE" w:rsidR="00E833B7" w:rsidRPr="00E833B7" w:rsidRDefault="00E833B7" w:rsidP="00E833B7">
            <w:pPr>
              <w:ind w:firstLine="451"/>
              <w:jc w:val="both"/>
              <w:rPr>
                <w:rFonts w:ascii="Book Antiqua" w:eastAsia="Times New Roman" w:hAnsi="Book Antiqua" w:cs="Times New Roman"/>
                <w:sz w:val="18"/>
                <w:szCs w:val="18"/>
                <w:lang w:eastAsia="pt-BR"/>
              </w:rPr>
            </w:pPr>
            <w:r w:rsidRPr="00E833B7">
              <w:rPr>
                <w:rFonts w:ascii="Book Antiqua" w:eastAsia="Times New Roman" w:hAnsi="Book Antiqua" w:cs="Times New Roman"/>
                <w:sz w:val="18"/>
                <w:szCs w:val="18"/>
                <w:lang w:eastAsia="pt-BR"/>
              </w:rPr>
              <w:t>Art. 132. Deferido o pedido, o Juiz especificará as condições a que fica subordinado o livramento.</w:t>
            </w:r>
          </w:p>
          <w:p w14:paraId="4D743E7F" w14:textId="77777777" w:rsidR="00E833B7" w:rsidRPr="00E833B7" w:rsidRDefault="00E833B7" w:rsidP="00E833B7">
            <w:pPr>
              <w:ind w:firstLine="451"/>
              <w:jc w:val="both"/>
              <w:rPr>
                <w:rFonts w:ascii="Book Antiqua" w:eastAsia="Times New Roman" w:hAnsi="Book Antiqua" w:cs="Times New Roman"/>
                <w:sz w:val="18"/>
                <w:szCs w:val="18"/>
                <w:lang w:eastAsia="pt-BR"/>
              </w:rPr>
            </w:pPr>
            <w:r w:rsidRPr="00E833B7">
              <w:rPr>
                <w:rFonts w:ascii="Book Antiqua" w:eastAsia="Times New Roman" w:hAnsi="Book Antiqua" w:cs="Times New Roman"/>
                <w:sz w:val="18"/>
                <w:szCs w:val="18"/>
                <w:lang w:eastAsia="pt-BR"/>
              </w:rPr>
              <w:t>§ 1º Serão sempre impostas ao liberado condicional as obrigações seguintes:</w:t>
            </w:r>
          </w:p>
          <w:p w14:paraId="183A10D6" w14:textId="77777777" w:rsidR="00E833B7" w:rsidRPr="00E833B7" w:rsidRDefault="00E833B7" w:rsidP="00E833B7">
            <w:pPr>
              <w:ind w:firstLine="451"/>
              <w:jc w:val="both"/>
              <w:rPr>
                <w:rFonts w:ascii="Book Antiqua" w:eastAsia="Times New Roman" w:hAnsi="Book Antiqua" w:cs="Times New Roman"/>
                <w:sz w:val="18"/>
                <w:szCs w:val="18"/>
                <w:lang w:eastAsia="pt-BR"/>
              </w:rPr>
            </w:pPr>
            <w:r w:rsidRPr="00E833B7">
              <w:rPr>
                <w:rFonts w:ascii="Book Antiqua" w:eastAsia="Times New Roman" w:hAnsi="Book Antiqua" w:cs="Times New Roman"/>
                <w:sz w:val="18"/>
                <w:szCs w:val="18"/>
                <w:lang w:eastAsia="pt-BR"/>
              </w:rPr>
              <w:t>a) obter ocupação lícita, dentro de prazo razoável se for apto para o trabalho;</w:t>
            </w:r>
          </w:p>
          <w:p w14:paraId="74284990" w14:textId="77777777" w:rsidR="00E833B7" w:rsidRPr="00E833B7" w:rsidRDefault="00E833B7" w:rsidP="00E833B7">
            <w:pPr>
              <w:ind w:firstLine="451"/>
              <w:jc w:val="both"/>
              <w:rPr>
                <w:rFonts w:ascii="Book Antiqua" w:eastAsia="Times New Roman" w:hAnsi="Book Antiqua" w:cs="Times New Roman"/>
                <w:sz w:val="18"/>
                <w:szCs w:val="18"/>
                <w:lang w:eastAsia="pt-BR"/>
              </w:rPr>
            </w:pPr>
            <w:r w:rsidRPr="00E833B7">
              <w:rPr>
                <w:rFonts w:ascii="Book Antiqua" w:eastAsia="Times New Roman" w:hAnsi="Book Antiqua" w:cs="Times New Roman"/>
                <w:sz w:val="18"/>
                <w:szCs w:val="18"/>
                <w:lang w:eastAsia="pt-BR"/>
              </w:rPr>
              <w:t>b) comunicar periodicamente ao Juiz sua ocupação;</w:t>
            </w:r>
          </w:p>
          <w:p w14:paraId="00207ADC" w14:textId="77777777" w:rsidR="00E833B7" w:rsidRPr="00E833B7" w:rsidRDefault="00E833B7" w:rsidP="00E833B7">
            <w:pPr>
              <w:ind w:firstLine="451"/>
              <w:jc w:val="both"/>
              <w:rPr>
                <w:rFonts w:ascii="Book Antiqua" w:eastAsia="Times New Roman" w:hAnsi="Book Antiqua" w:cs="Times New Roman"/>
                <w:sz w:val="18"/>
                <w:szCs w:val="18"/>
                <w:lang w:eastAsia="pt-BR"/>
              </w:rPr>
            </w:pPr>
            <w:r w:rsidRPr="00E833B7">
              <w:rPr>
                <w:rFonts w:ascii="Book Antiqua" w:eastAsia="Times New Roman" w:hAnsi="Book Antiqua" w:cs="Times New Roman"/>
                <w:sz w:val="18"/>
                <w:szCs w:val="18"/>
                <w:lang w:eastAsia="pt-BR"/>
              </w:rPr>
              <w:t>c) não mudar do território da comarca do Juízo da execução, sem prévia autorização deste.</w:t>
            </w:r>
          </w:p>
          <w:p w14:paraId="5D30D202" w14:textId="77777777" w:rsidR="00E833B7" w:rsidRPr="00E833B7" w:rsidRDefault="00E833B7" w:rsidP="00E833B7">
            <w:pPr>
              <w:ind w:firstLine="451"/>
              <w:jc w:val="both"/>
              <w:rPr>
                <w:rFonts w:ascii="Book Antiqua" w:eastAsia="Times New Roman" w:hAnsi="Book Antiqua" w:cs="Times New Roman"/>
                <w:sz w:val="18"/>
                <w:szCs w:val="18"/>
                <w:lang w:eastAsia="pt-BR"/>
              </w:rPr>
            </w:pPr>
            <w:r w:rsidRPr="00E833B7">
              <w:rPr>
                <w:rFonts w:ascii="Book Antiqua" w:eastAsia="Times New Roman" w:hAnsi="Book Antiqua" w:cs="Times New Roman"/>
                <w:sz w:val="18"/>
                <w:szCs w:val="18"/>
                <w:lang w:eastAsia="pt-BR"/>
              </w:rPr>
              <w:t>§ 2° Poderão ainda ser impostas ao liberado condicional, entre outras obrigações, as seguintes:</w:t>
            </w:r>
          </w:p>
          <w:p w14:paraId="4AA69169" w14:textId="77777777" w:rsidR="00E833B7" w:rsidRPr="00E833B7" w:rsidRDefault="00E833B7" w:rsidP="00E833B7">
            <w:pPr>
              <w:ind w:firstLine="451"/>
              <w:jc w:val="both"/>
              <w:rPr>
                <w:rFonts w:ascii="Book Antiqua" w:eastAsia="Times New Roman" w:hAnsi="Book Antiqua" w:cs="Times New Roman"/>
                <w:sz w:val="18"/>
                <w:szCs w:val="18"/>
                <w:lang w:eastAsia="pt-BR"/>
              </w:rPr>
            </w:pPr>
            <w:r w:rsidRPr="00E833B7">
              <w:rPr>
                <w:rFonts w:ascii="Book Antiqua" w:eastAsia="Times New Roman" w:hAnsi="Book Antiqua" w:cs="Times New Roman"/>
                <w:sz w:val="18"/>
                <w:szCs w:val="18"/>
                <w:lang w:eastAsia="pt-BR"/>
              </w:rPr>
              <w:t>a) não mudar de residência sem comunicação ao Juiz e à autoridade incumbida da observação cautelar e de proteção;</w:t>
            </w:r>
          </w:p>
          <w:p w14:paraId="7964B9BF" w14:textId="77777777" w:rsidR="00E833B7" w:rsidRPr="00E833B7" w:rsidRDefault="00E833B7" w:rsidP="00E833B7">
            <w:pPr>
              <w:ind w:firstLine="451"/>
              <w:jc w:val="both"/>
              <w:rPr>
                <w:rFonts w:ascii="Book Antiqua" w:eastAsia="Times New Roman" w:hAnsi="Book Antiqua" w:cs="Times New Roman"/>
                <w:sz w:val="18"/>
                <w:szCs w:val="18"/>
                <w:lang w:eastAsia="pt-BR"/>
              </w:rPr>
            </w:pPr>
            <w:r w:rsidRPr="00E833B7">
              <w:rPr>
                <w:rFonts w:ascii="Book Antiqua" w:eastAsia="Times New Roman" w:hAnsi="Book Antiqua" w:cs="Times New Roman"/>
                <w:sz w:val="18"/>
                <w:szCs w:val="18"/>
                <w:lang w:eastAsia="pt-BR"/>
              </w:rPr>
              <w:t>b) recolher-se à habitação em hora fixada;</w:t>
            </w:r>
          </w:p>
          <w:p w14:paraId="5B6C6C41" w14:textId="77777777" w:rsidR="00E833B7" w:rsidRPr="00E833B7" w:rsidRDefault="00E833B7" w:rsidP="00E833B7">
            <w:pPr>
              <w:ind w:firstLine="451"/>
              <w:jc w:val="both"/>
              <w:rPr>
                <w:rFonts w:ascii="Book Antiqua" w:eastAsia="Times New Roman" w:hAnsi="Book Antiqua" w:cs="Times New Roman"/>
                <w:sz w:val="18"/>
                <w:szCs w:val="18"/>
                <w:lang w:eastAsia="pt-BR"/>
              </w:rPr>
            </w:pPr>
            <w:r w:rsidRPr="00E833B7">
              <w:rPr>
                <w:rFonts w:ascii="Book Antiqua" w:eastAsia="Times New Roman" w:hAnsi="Book Antiqua" w:cs="Times New Roman"/>
                <w:sz w:val="18"/>
                <w:szCs w:val="18"/>
                <w:lang w:eastAsia="pt-BR"/>
              </w:rPr>
              <w:t xml:space="preserve">c) não </w:t>
            </w:r>
            <w:proofErr w:type="spellStart"/>
            <w:r w:rsidRPr="00E833B7">
              <w:rPr>
                <w:rFonts w:ascii="Book Antiqua" w:eastAsia="Times New Roman" w:hAnsi="Book Antiqua" w:cs="Times New Roman"/>
                <w:sz w:val="18"/>
                <w:szCs w:val="18"/>
                <w:lang w:eastAsia="pt-BR"/>
              </w:rPr>
              <w:t>freqüentar</w:t>
            </w:r>
            <w:proofErr w:type="spellEnd"/>
            <w:r w:rsidRPr="00E833B7">
              <w:rPr>
                <w:rFonts w:ascii="Book Antiqua" w:eastAsia="Times New Roman" w:hAnsi="Book Antiqua" w:cs="Times New Roman"/>
                <w:sz w:val="18"/>
                <w:szCs w:val="18"/>
                <w:lang w:eastAsia="pt-BR"/>
              </w:rPr>
              <w:t xml:space="preserve"> determinados lugares.</w:t>
            </w:r>
          </w:p>
          <w:p w14:paraId="78C1D587" w14:textId="77777777" w:rsidR="00F8047A" w:rsidRDefault="00E833B7" w:rsidP="00E833B7">
            <w:pPr>
              <w:ind w:firstLine="451"/>
              <w:jc w:val="both"/>
            </w:pPr>
            <w:r w:rsidRPr="00E833B7">
              <w:rPr>
                <w:rFonts w:ascii="Book Antiqua" w:eastAsia="Times New Roman" w:hAnsi="Book Antiqua" w:cs="Times New Roman"/>
                <w:sz w:val="18"/>
                <w:szCs w:val="18"/>
                <w:lang w:eastAsia="pt-BR"/>
              </w:rPr>
              <w:t>d) (VETADO) (Incluído pela Lei nº 12.258, de 2010)</w:t>
            </w:r>
            <w:r w:rsidR="00F8047A">
              <w:t xml:space="preserve"> </w:t>
            </w:r>
          </w:p>
          <w:p w14:paraId="37E9D4AA" w14:textId="11B57122" w:rsidR="00E833B7" w:rsidRPr="00E833B7" w:rsidRDefault="00F8047A" w:rsidP="00E833B7">
            <w:pPr>
              <w:ind w:firstLine="451"/>
              <w:jc w:val="both"/>
              <w:rPr>
                <w:rFonts w:ascii="Book Antiqua" w:eastAsia="Times New Roman" w:hAnsi="Book Antiqua" w:cs="Times New Roman"/>
                <w:sz w:val="18"/>
                <w:szCs w:val="18"/>
                <w:lang w:eastAsia="pt-BR"/>
              </w:rPr>
            </w:pPr>
            <w:r w:rsidRPr="00F8047A">
              <w:rPr>
                <w:rFonts w:ascii="Book Antiqua" w:eastAsia="Times New Roman" w:hAnsi="Book Antiqua" w:cs="Times New Roman"/>
                <w:sz w:val="18"/>
                <w:szCs w:val="18"/>
                <w:lang w:eastAsia="pt-BR"/>
              </w:rPr>
              <w:t>e) utilizar equipamento de monitoração eletrônica.   (Incluído pela Lei nº 14.843, de 2024)</w:t>
            </w:r>
          </w:p>
          <w:p w14:paraId="20903CB3" w14:textId="77777777" w:rsidR="00E833B7" w:rsidRPr="00E833B7" w:rsidRDefault="00E833B7" w:rsidP="00E833B7">
            <w:pPr>
              <w:ind w:firstLine="451"/>
              <w:jc w:val="both"/>
              <w:rPr>
                <w:rFonts w:ascii="Book Antiqua" w:eastAsia="Times New Roman" w:hAnsi="Book Antiqua" w:cs="Times New Roman"/>
                <w:sz w:val="18"/>
                <w:szCs w:val="18"/>
                <w:lang w:eastAsia="pt-BR"/>
              </w:rPr>
            </w:pPr>
          </w:p>
          <w:p w14:paraId="015CF40C" w14:textId="587568AE" w:rsidR="00E833B7" w:rsidRPr="0072255E" w:rsidRDefault="00E833B7" w:rsidP="00E833B7">
            <w:pPr>
              <w:ind w:firstLine="451"/>
              <w:jc w:val="both"/>
              <w:rPr>
                <w:rFonts w:ascii="Book Antiqua" w:eastAsia="Times New Roman" w:hAnsi="Book Antiqua" w:cs="Times New Roman"/>
                <w:sz w:val="19"/>
                <w:szCs w:val="19"/>
                <w:lang w:eastAsia="pt-BR"/>
              </w:rPr>
            </w:pPr>
            <w:r w:rsidRPr="00E833B7">
              <w:rPr>
                <w:rFonts w:ascii="Book Antiqua" w:eastAsia="Times New Roman" w:hAnsi="Book Antiqua" w:cs="Times New Roman"/>
                <w:sz w:val="18"/>
                <w:szCs w:val="18"/>
                <w:lang w:eastAsia="pt-BR"/>
              </w:rPr>
              <w:t>Art. 133. Se for permitido ao liberado residir fora da comarca do Juízo da execução, remeter-se-á cópia da sentença do livramento ao Juízo do lugar para onde ele se houver transferido e à autoridade incumbida da observação cautelar e de proteção.</w:t>
            </w:r>
          </w:p>
        </w:tc>
      </w:tr>
    </w:tbl>
    <w:p w14:paraId="73C7DFD6" w14:textId="77777777" w:rsidR="00E833B7" w:rsidRPr="00E833B7" w:rsidRDefault="00E833B7" w:rsidP="00E833B7">
      <w:pPr>
        <w:spacing w:after="0" w:line="240" w:lineRule="auto"/>
        <w:ind w:firstLine="527"/>
        <w:jc w:val="both"/>
        <w:rPr>
          <w:rFonts w:ascii="Book Antiqua" w:eastAsia="Times New Roman" w:hAnsi="Book Antiqua" w:cs="Times New Roman"/>
          <w:b/>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E833B7" w:rsidRPr="0072255E" w14:paraId="23A4B9B4" w14:textId="77777777" w:rsidTr="00C70CE1">
        <w:tc>
          <w:tcPr>
            <w:tcW w:w="8494" w:type="dxa"/>
            <w:shd w:val="clear" w:color="auto" w:fill="CCFFFF"/>
          </w:tcPr>
          <w:p w14:paraId="488D480D" w14:textId="77777777" w:rsidR="00E833B7" w:rsidRDefault="00E833B7" w:rsidP="00C70CE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86C34">
              <w:rPr>
                <w:rFonts w:ascii="Book Antiqua" w:eastAsia="Times New Roman" w:hAnsi="Book Antiqua" w:cs="Times New Roman"/>
                <w:b/>
                <w:sz w:val="19"/>
                <w:szCs w:val="19"/>
                <w:highlight w:val="yellow"/>
                <w:lang w:eastAsia="pt-BR"/>
              </w:rPr>
              <w:t>DPE</w:t>
            </w:r>
            <w:r>
              <w:rPr>
                <w:rFonts w:ascii="Book Antiqua" w:eastAsia="Times New Roman" w:hAnsi="Book Antiqua" w:cs="Times New Roman"/>
                <w:b/>
                <w:sz w:val="19"/>
                <w:szCs w:val="19"/>
                <w:highlight w:val="yellow"/>
                <w:lang w:eastAsia="pt-BR"/>
              </w:rPr>
              <w:t>PR-2017</w:t>
            </w:r>
            <w:r w:rsidRPr="00586C34">
              <w:rPr>
                <w:rFonts w:ascii="Book Antiqua" w:eastAsia="Times New Roman" w:hAnsi="Book Antiqua" w:cs="Times New Roman"/>
                <w:b/>
                <w:sz w:val="19"/>
                <w:szCs w:val="19"/>
                <w:highlight w:val="yellow"/>
                <w:lang w:eastAsia="pt-BR"/>
              </w:rPr>
              <w:t>-FCC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833B7">
              <w:rPr>
                <w:rFonts w:ascii="Book Antiqua" w:eastAsia="Times New Roman" w:hAnsi="Book Antiqua" w:cs="Times New Roman"/>
                <w:bCs/>
                <w:sz w:val="19"/>
                <w:szCs w:val="19"/>
                <w:lang w:eastAsia="pt-BR"/>
              </w:rPr>
              <w:t>Sobre as medidas de segurança e sua execução, é correto afirmar que</w:t>
            </w:r>
            <w:r>
              <w:rPr>
                <w:rFonts w:ascii="Book Antiqua" w:eastAsia="Times New Roman" w:hAnsi="Book Antiqua" w:cs="Times New Roman"/>
                <w:bCs/>
                <w:sz w:val="19"/>
                <w:szCs w:val="19"/>
                <w:lang w:eastAsia="pt-BR"/>
              </w:rPr>
              <w:t xml:space="preserve"> </w:t>
            </w:r>
            <w:r w:rsidRPr="00E833B7">
              <w:rPr>
                <w:rFonts w:ascii="Book Antiqua" w:eastAsia="Times New Roman" w:hAnsi="Book Antiqua" w:cs="Times New Roman"/>
                <w:bCs/>
                <w:sz w:val="19"/>
                <w:szCs w:val="19"/>
                <w:lang w:eastAsia="pt-BR"/>
              </w:rPr>
              <w:t>as condições da liberação condicional são as mesmas da desinternação condicional</w:t>
            </w:r>
            <w:r w:rsidRPr="00586C3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178, LEP.</w:t>
            </w:r>
          </w:p>
          <w:p w14:paraId="1D7B70D7" w14:textId="09E51739" w:rsidR="00E833B7" w:rsidRPr="00E833B7" w:rsidRDefault="00E833B7" w:rsidP="00C70CE1">
            <w:pPr>
              <w:spacing w:before="100" w:beforeAutospacing="1" w:after="100" w:afterAutospacing="1"/>
              <w:jc w:val="both"/>
              <w:rPr>
                <w:rFonts w:ascii="Book Antiqua" w:eastAsia="Times New Roman" w:hAnsi="Book Antiqua" w:cs="Times New Roman"/>
                <w:bCs/>
                <w:sz w:val="19"/>
                <w:szCs w:val="19"/>
                <w:lang w:eastAsia="pt-BR"/>
              </w:rPr>
            </w:pPr>
            <w:r w:rsidRPr="00302AC1">
              <w:rPr>
                <w:rFonts w:ascii="Book Antiqua" w:eastAsia="Times New Roman" w:hAnsi="Book Antiqua" w:cs="Times New Roman"/>
                <w:b/>
                <w:i/>
                <w:iCs/>
                <w:color w:val="FF0000"/>
                <w:sz w:val="19"/>
                <w:szCs w:val="19"/>
                <w:lang w:eastAsia="pt-BR"/>
              </w:rPr>
              <w:t>#</w:t>
            </w:r>
            <w:r w:rsidRPr="00302AC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E833B7">
              <w:rPr>
                <w:rFonts w:ascii="Book Antiqua" w:eastAsia="Times New Roman" w:hAnsi="Book Antiqua" w:cs="Times New Roman"/>
                <w:bCs/>
                <w:sz w:val="19"/>
                <w:szCs w:val="19"/>
                <w:lang w:eastAsia="pt-BR"/>
              </w:rPr>
              <w:t>Sendo assim, a desinternaç</w:t>
            </w:r>
            <w:r>
              <w:rPr>
                <w:rFonts w:ascii="Book Antiqua" w:eastAsia="Times New Roman" w:hAnsi="Book Antiqua" w:cs="Times New Roman"/>
                <w:bCs/>
                <w:sz w:val="19"/>
                <w:szCs w:val="19"/>
                <w:lang w:eastAsia="pt-BR"/>
              </w:rPr>
              <w:t>ão</w:t>
            </w:r>
            <w:r w:rsidRPr="00E833B7">
              <w:rPr>
                <w:rFonts w:ascii="Book Antiqua" w:eastAsia="Times New Roman" w:hAnsi="Book Antiqua" w:cs="Times New Roman"/>
                <w:bCs/>
                <w:sz w:val="19"/>
                <w:szCs w:val="19"/>
                <w:lang w:eastAsia="pt-BR"/>
              </w:rPr>
              <w:t xml:space="preserve"> ou liberação será sempre condicional, pois o juiz deve impor ao agente as mesmas condições do livramento condicional, quais sejam: a) obter ocupação licita, se for apto ao trabalho; b) Comunicar periodicamente ao juiz sua ocupação; c) Não mudar da comarca sem previa autorização judicial.</w:t>
            </w:r>
          </w:p>
        </w:tc>
      </w:tr>
    </w:tbl>
    <w:p w14:paraId="3454DBE1" w14:textId="3BCC8ABE" w:rsidR="000E7C60" w:rsidRPr="00FD3D6F"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72255E">
        <w:rPr>
          <w:rFonts w:ascii="Book Antiqua" w:eastAsia="Times New Roman" w:hAnsi="Book Antiqua" w:cs="Times New Roman"/>
          <w:b/>
          <w:sz w:val="19"/>
          <w:szCs w:val="19"/>
          <w:highlight w:val="magenta"/>
          <w:lang w:eastAsia="pt-BR"/>
        </w:rPr>
        <w:t>Art. 179</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cyan"/>
          <w:lang w:eastAsia="pt-BR"/>
        </w:rPr>
        <w:t>Transitada em julgado a sentença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o Juiz</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highlight w:val="green"/>
          <w:lang w:eastAsia="pt-BR"/>
        </w:rPr>
        <w:t>expedirá</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shd w:val="clear" w:color="auto" w:fill="F7CAAC" w:themeFill="accent2" w:themeFillTint="66"/>
          <w:lang w:eastAsia="pt-BR"/>
        </w:rPr>
        <w:t>ordem</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cyan"/>
          <w:lang w:eastAsia="pt-BR"/>
        </w:rPr>
        <w:t>para a desinternação</w:t>
      </w:r>
      <w:r w:rsidRPr="0072255E">
        <w:rPr>
          <w:rFonts w:ascii="Book Antiqua" w:eastAsia="Times New Roman" w:hAnsi="Book Antiqua" w:cs="Times New Roman"/>
          <w:sz w:val="19"/>
          <w:szCs w:val="19"/>
          <w:lang w:eastAsia="pt-BR"/>
        </w:rPr>
        <w:t xml:space="preserve"> ou </w:t>
      </w:r>
      <w:r w:rsidRPr="0072255E">
        <w:rPr>
          <w:rFonts w:ascii="Book Antiqua" w:eastAsia="Times New Roman" w:hAnsi="Book Antiqua" w:cs="Times New Roman"/>
          <w:b/>
          <w:sz w:val="19"/>
          <w:szCs w:val="19"/>
          <w:highlight w:val="cyan"/>
          <w:lang w:eastAsia="pt-BR"/>
        </w:rPr>
        <w:t>a liberação</w:t>
      </w:r>
      <w:r w:rsidRPr="008C258B">
        <w:rPr>
          <w:rFonts w:ascii="Book Antiqua" w:eastAsia="Times New Roman" w:hAnsi="Book Antiqua" w:cs="Times New Roman"/>
          <w:sz w:val="18"/>
          <w:szCs w:val="18"/>
          <w:lang w:eastAsia="pt-BR"/>
        </w:rPr>
        <w:t>.</w:t>
      </w:r>
      <w:r w:rsidR="00586C34" w:rsidRPr="008C258B">
        <w:rPr>
          <w:rFonts w:ascii="Book Antiqua" w:eastAsia="Times New Roman" w:hAnsi="Book Antiqua" w:cs="Times New Roman"/>
          <w:sz w:val="18"/>
          <w:szCs w:val="18"/>
          <w:lang w:eastAsia="pt-BR"/>
        </w:rPr>
        <w:t xml:space="preserve"> </w:t>
      </w:r>
      <w:r w:rsidR="00586C34" w:rsidRPr="008C258B">
        <w:rPr>
          <w:rFonts w:ascii="Book Antiqua" w:eastAsia="Times New Roman" w:hAnsi="Book Antiqua" w:cs="Times New Roman"/>
          <w:b/>
          <w:bCs/>
          <w:color w:val="FF0000"/>
          <w:sz w:val="16"/>
          <w:szCs w:val="16"/>
          <w:u w:val="single"/>
          <w:lang w:eastAsia="pt-BR"/>
        </w:rPr>
        <w:t>(TJMG-2006)</w:t>
      </w:r>
      <w:r w:rsidR="001F01CE" w:rsidRPr="008C258B">
        <w:rPr>
          <w:rFonts w:ascii="Book Antiqua" w:eastAsia="Times New Roman" w:hAnsi="Book Antiqua" w:cs="Times New Roman"/>
          <w:sz w:val="16"/>
          <w:szCs w:val="16"/>
          <w:lang w:eastAsia="pt-BR"/>
        </w:rPr>
        <w:t xml:space="preserve"> </w:t>
      </w:r>
      <w:r w:rsidR="001F01CE" w:rsidRPr="008C258B">
        <w:rPr>
          <w:rFonts w:ascii="Book Antiqua" w:eastAsia="Times New Roman" w:hAnsi="Book Antiqua" w:cs="Times New Roman"/>
          <w:b/>
          <w:bCs/>
          <w:color w:val="FF0000"/>
          <w:sz w:val="16"/>
          <w:szCs w:val="16"/>
          <w:u w:val="single"/>
          <w:lang w:eastAsia="pt-BR"/>
        </w:rPr>
        <w:t>(TJDFT-2011)</w:t>
      </w:r>
      <w:r w:rsidR="00214988" w:rsidRPr="008C258B">
        <w:rPr>
          <w:rFonts w:ascii="Book Antiqua" w:eastAsia="Times New Roman" w:hAnsi="Book Antiqua" w:cs="Times New Roman"/>
          <w:b/>
          <w:bCs/>
          <w:color w:val="FF0000"/>
          <w:sz w:val="16"/>
          <w:szCs w:val="16"/>
          <w:lang w:eastAsia="pt-BR"/>
        </w:rPr>
        <w:t xml:space="preserve"> </w:t>
      </w:r>
      <w:r w:rsidR="00214988" w:rsidRPr="008C258B">
        <w:rPr>
          <w:rFonts w:ascii="Book Antiqua" w:eastAsia="Times New Roman" w:hAnsi="Book Antiqua" w:cs="Times New Roman"/>
          <w:b/>
          <w:color w:val="FF0000"/>
          <w:sz w:val="16"/>
          <w:szCs w:val="16"/>
          <w:u w:val="single"/>
          <w:lang w:eastAsia="pt-BR"/>
        </w:rPr>
        <w:t>(</w:t>
      </w:r>
      <w:r w:rsidR="00D86D80" w:rsidRPr="008C258B">
        <w:rPr>
          <w:rFonts w:ascii="Book Antiqua" w:eastAsia="Times New Roman" w:hAnsi="Book Antiqua" w:cs="Times New Roman"/>
          <w:b/>
          <w:color w:val="FF0000"/>
          <w:sz w:val="16"/>
          <w:szCs w:val="16"/>
          <w:u w:val="single"/>
          <w:lang w:eastAsia="pt-BR"/>
        </w:rPr>
        <w:t>DPEMA-2015</w:t>
      </w:r>
      <w:r w:rsidR="00214988" w:rsidRPr="008C258B">
        <w:rPr>
          <w:rFonts w:ascii="Book Antiqua" w:eastAsia="Times New Roman" w:hAnsi="Book Antiqua" w:cs="Times New Roman"/>
          <w:b/>
          <w:color w:val="FF0000"/>
          <w:sz w:val="16"/>
          <w:szCs w:val="16"/>
          <w:u w:val="single"/>
          <w:lang w:eastAsia="pt-BR"/>
        </w:rPr>
        <w:t>)</w:t>
      </w:r>
      <w:r w:rsidR="005A0F93" w:rsidRPr="008C258B">
        <w:rPr>
          <w:rFonts w:ascii="Book Antiqua" w:eastAsia="Times New Roman" w:hAnsi="Book Antiqua" w:cs="Times New Roman"/>
          <w:b/>
          <w:bCs/>
          <w:color w:val="FF0000"/>
          <w:sz w:val="16"/>
          <w:szCs w:val="16"/>
          <w:lang w:eastAsia="pt-BR"/>
        </w:rPr>
        <w:t xml:space="preserve"> </w:t>
      </w:r>
      <w:r w:rsidR="005A0F93" w:rsidRPr="008C258B">
        <w:rPr>
          <w:rFonts w:ascii="Book Antiqua" w:hAnsi="Book Antiqua"/>
          <w:b/>
          <w:color w:val="FF0000"/>
          <w:sz w:val="16"/>
          <w:szCs w:val="16"/>
          <w:u w:val="single"/>
        </w:rPr>
        <w:t>(MPMT-2019)</w:t>
      </w:r>
      <w:r w:rsidR="00FD3D6F">
        <w:rPr>
          <w:rFonts w:ascii="Book Antiqua" w:hAnsi="Book Antiqua"/>
          <w:b/>
          <w:color w:val="FF0000"/>
          <w:sz w:val="16"/>
          <w:szCs w:val="16"/>
        </w:rPr>
        <w:t xml:space="preserve"> </w:t>
      </w:r>
      <w:r w:rsidR="00FD3D6F">
        <w:rPr>
          <w:rFonts w:ascii="Book Antiqua" w:hAnsi="Book Antiqua"/>
          <w:b/>
          <w:color w:val="FF0000"/>
          <w:sz w:val="16"/>
          <w:szCs w:val="16"/>
          <w:u w:val="single"/>
        </w:rPr>
        <w:t>(DPESE-2022)</w:t>
      </w:r>
    </w:p>
    <w:tbl>
      <w:tblPr>
        <w:tblStyle w:val="Tabelacomgrade"/>
        <w:tblW w:w="0" w:type="auto"/>
        <w:shd w:val="clear" w:color="auto" w:fill="CCFFFF"/>
        <w:tblLook w:val="04A0" w:firstRow="1" w:lastRow="0" w:firstColumn="1" w:lastColumn="0" w:noHBand="0" w:noVBand="1"/>
      </w:tblPr>
      <w:tblGrid>
        <w:gridCol w:w="8494"/>
      </w:tblGrid>
      <w:tr w:rsidR="00AD4088" w:rsidRPr="0072255E" w14:paraId="39600118" w14:textId="77777777" w:rsidTr="00CE3F27">
        <w:tc>
          <w:tcPr>
            <w:tcW w:w="8494" w:type="dxa"/>
            <w:shd w:val="clear" w:color="auto" w:fill="CCFFFF"/>
          </w:tcPr>
          <w:p w14:paraId="5B1877E6" w14:textId="7E6A03F6" w:rsidR="00AD4088" w:rsidRDefault="00586C34" w:rsidP="00AD4088">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sidRPr="00586C34">
              <w:rPr>
                <w:rFonts w:ascii="Book Antiqua" w:eastAsia="Times New Roman" w:hAnsi="Book Antiqua" w:cs="Times New Roman"/>
                <w:b/>
                <w:sz w:val="19"/>
                <w:szCs w:val="19"/>
                <w:highlight w:val="yellow"/>
                <w:lang w:eastAsia="pt-BR"/>
              </w:rPr>
              <w:t>DPEMA-2015-FCC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86C34">
              <w:rPr>
                <w:rFonts w:ascii="Book Antiqua" w:eastAsia="Times New Roman" w:hAnsi="Book Antiqua" w:cs="Times New Roman"/>
                <w:bCs/>
                <w:sz w:val="19"/>
                <w:szCs w:val="19"/>
                <w:lang w:eastAsia="pt-BR"/>
              </w:rPr>
              <w:t xml:space="preserve">Nas hipóteses de medida de segurança em que há decisão de desinternação e recurso em agravo de execução interposto pelo </w:t>
            </w:r>
            <w:r w:rsidR="00055CCB">
              <w:rPr>
                <w:rFonts w:ascii="Book Antiqua" w:eastAsia="Times New Roman" w:hAnsi="Book Antiqua" w:cs="Times New Roman"/>
                <w:bCs/>
                <w:sz w:val="19"/>
                <w:szCs w:val="19"/>
                <w:lang w:eastAsia="pt-BR"/>
              </w:rPr>
              <w:t>MP</w:t>
            </w:r>
            <w:r w:rsidRPr="00586C3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86C34">
              <w:rPr>
                <w:rFonts w:ascii="Book Antiqua" w:eastAsia="Times New Roman" w:hAnsi="Book Antiqua" w:cs="Times New Roman"/>
                <w:bCs/>
                <w:sz w:val="19"/>
                <w:szCs w:val="19"/>
                <w:lang w:eastAsia="pt-BR"/>
              </w:rPr>
              <w:t>a guia de desinternação será expedida após o trânsito em julgado da decisão.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179, LEP.</w:t>
            </w:r>
          </w:p>
          <w:p w14:paraId="01C68EC6" w14:textId="34B8ABD7" w:rsidR="00302AC1" w:rsidRPr="00302AC1" w:rsidRDefault="00302AC1" w:rsidP="00AD4088">
            <w:pPr>
              <w:spacing w:before="100" w:beforeAutospacing="1" w:after="100" w:afterAutospacing="1"/>
              <w:jc w:val="both"/>
              <w:rPr>
                <w:rFonts w:ascii="Book Antiqua" w:eastAsia="Times New Roman" w:hAnsi="Book Antiqua" w:cs="Times New Roman"/>
                <w:bCs/>
                <w:sz w:val="19"/>
                <w:szCs w:val="19"/>
                <w:lang w:eastAsia="pt-BR"/>
              </w:rPr>
            </w:pPr>
            <w:r w:rsidRPr="00302AC1">
              <w:rPr>
                <w:rFonts w:ascii="Book Antiqua" w:eastAsia="Times New Roman" w:hAnsi="Book Antiqua" w:cs="Times New Roman"/>
                <w:b/>
                <w:i/>
                <w:iCs/>
                <w:color w:val="FF0000"/>
                <w:sz w:val="19"/>
                <w:szCs w:val="19"/>
                <w:lang w:eastAsia="pt-BR"/>
              </w:rPr>
              <w:t>#</w:t>
            </w:r>
            <w:r w:rsidRPr="00302AC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Perceba que, </w:t>
            </w:r>
            <w:r w:rsidRPr="00302AC1">
              <w:rPr>
                <w:rFonts w:ascii="Book Antiqua" w:eastAsia="Times New Roman" w:hAnsi="Book Antiqua" w:cs="Times New Roman"/>
                <w:bCs/>
                <w:sz w:val="19"/>
                <w:szCs w:val="19"/>
                <w:lang w:eastAsia="pt-BR"/>
              </w:rPr>
              <w:t xml:space="preserve">a partir do momento que o dispositivo condiciona a desinternação ou a liberação do agente inimputável ou </w:t>
            </w:r>
            <w:proofErr w:type="spellStart"/>
            <w:r w:rsidRPr="00302AC1">
              <w:rPr>
                <w:rFonts w:ascii="Book Antiqua" w:eastAsia="Times New Roman" w:hAnsi="Book Antiqua" w:cs="Times New Roman"/>
                <w:bCs/>
                <w:sz w:val="19"/>
                <w:szCs w:val="19"/>
                <w:lang w:eastAsia="pt-BR"/>
              </w:rPr>
              <w:t>semi-imputável</w:t>
            </w:r>
            <w:proofErr w:type="spellEnd"/>
            <w:r w:rsidRPr="00302AC1">
              <w:rPr>
                <w:rFonts w:ascii="Book Antiqua" w:eastAsia="Times New Roman" w:hAnsi="Book Antiqua" w:cs="Times New Roman"/>
                <w:bCs/>
                <w:sz w:val="19"/>
                <w:szCs w:val="19"/>
                <w:lang w:eastAsia="pt-BR"/>
              </w:rPr>
              <w:t xml:space="preserve"> cuja periculosidade tenha cessado ao trânsito em julgado da referida decisão, é de se concluir que, nesse caso, o agravo em execução é dotado de efeito suspensivo, visto que sua simples interposição tem o condão de impedir o trânsito em julgado, ao qual está condicionada a produção dos efeitos da referida decisão</w:t>
            </w:r>
            <w:r>
              <w:rPr>
                <w:rFonts w:ascii="Book Antiqua" w:eastAsia="Times New Roman" w:hAnsi="Book Antiqua" w:cs="Times New Roman"/>
                <w:bCs/>
                <w:sz w:val="19"/>
                <w:szCs w:val="19"/>
                <w:lang w:eastAsia="pt-BR"/>
              </w:rPr>
              <w:t>.</w:t>
            </w:r>
          </w:p>
        </w:tc>
      </w:tr>
    </w:tbl>
    <w:p w14:paraId="3316D448" w14:textId="77777777" w:rsidR="000E7C60" w:rsidRPr="0072255E" w:rsidRDefault="000E7C60" w:rsidP="00AD4088">
      <w:pPr>
        <w:spacing w:before="100" w:beforeAutospacing="1"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TÍTULO VII</w:t>
      </w:r>
    </w:p>
    <w:p w14:paraId="0DDAA17B"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Dos Incidentes de Execução</w:t>
      </w:r>
    </w:p>
    <w:p w14:paraId="17719E90" w14:textId="77777777" w:rsidR="00806AF8" w:rsidRPr="0072255E" w:rsidRDefault="00806AF8" w:rsidP="00806AF8">
      <w:pPr>
        <w:spacing w:after="0" w:line="240" w:lineRule="auto"/>
        <w:jc w:val="center"/>
        <w:rPr>
          <w:rFonts w:ascii="Book Antiqua" w:eastAsia="Times New Roman" w:hAnsi="Book Antiqua" w:cs="Times New Roman"/>
          <w:sz w:val="19"/>
          <w:szCs w:val="19"/>
          <w:highlight w:val="green"/>
          <w:lang w:eastAsia="pt-BR"/>
        </w:rPr>
      </w:pPr>
    </w:p>
    <w:p w14:paraId="7CDCBA99"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CAPÍTULO I</w:t>
      </w:r>
    </w:p>
    <w:p w14:paraId="3AEF79F1"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Das Conversões</w:t>
      </w:r>
    </w:p>
    <w:p w14:paraId="1025DDDB" w14:textId="2F888DFE"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72255E">
        <w:rPr>
          <w:rFonts w:ascii="Book Antiqua" w:eastAsia="Times New Roman" w:hAnsi="Book Antiqua" w:cs="Times New Roman"/>
          <w:b/>
          <w:bCs/>
          <w:sz w:val="19"/>
          <w:szCs w:val="19"/>
          <w:highlight w:val="magenta"/>
          <w:lang w:eastAsia="pt-BR"/>
        </w:rPr>
        <w:t>Art. 180</w:t>
      </w:r>
      <w:r w:rsidRPr="0072255E">
        <w:rPr>
          <w:rFonts w:ascii="Book Antiqua" w:eastAsia="Times New Roman" w:hAnsi="Book Antiqua" w:cs="Times New Roman"/>
          <w:sz w:val="19"/>
          <w:szCs w:val="19"/>
          <w:lang w:eastAsia="pt-BR"/>
        </w:rPr>
        <w:t xml:space="preserve">. A </w:t>
      </w:r>
      <w:r w:rsidRPr="0072255E">
        <w:rPr>
          <w:rFonts w:ascii="Book Antiqua" w:eastAsia="Times New Roman" w:hAnsi="Book Antiqua" w:cs="Times New Roman"/>
          <w:b/>
          <w:bCs/>
          <w:sz w:val="19"/>
          <w:szCs w:val="19"/>
          <w:highlight w:val="yellow"/>
          <w:lang w:eastAsia="pt-BR"/>
        </w:rPr>
        <w:t>pena privativa de liberdade</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não superior a 2 (dois) anos</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highlight w:val="green"/>
          <w:lang w:eastAsia="pt-BR"/>
        </w:rPr>
        <w:t>poderá ser convertida</w:t>
      </w:r>
      <w:r w:rsidRPr="0072255E">
        <w:rPr>
          <w:rFonts w:ascii="Book Antiqua" w:eastAsia="Times New Roman" w:hAnsi="Book Antiqua" w:cs="Times New Roman"/>
          <w:sz w:val="19"/>
          <w:szCs w:val="19"/>
          <w:lang w:eastAsia="pt-BR"/>
        </w:rPr>
        <w:t xml:space="preserve"> em </w:t>
      </w:r>
      <w:r w:rsidRPr="0072255E">
        <w:rPr>
          <w:rFonts w:ascii="Book Antiqua" w:eastAsia="Times New Roman" w:hAnsi="Book Antiqua" w:cs="Times New Roman"/>
          <w:b/>
          <w:bCs/>
          <w:caps/>
          <w:sz w:val="19"/>
          <w:szCs w:val="19"/>
          <w:shd w:val="clear" w:color="auto" w:fill="F7CAAC" w:themeFill="accent2" w:themeFillTint="66"/>
          <w:lang w:eastAsia="pt-BR"/>
        </w:rPr>
        <w:t>restritiva de direitos</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highlight w:val="green"/>
          <w:lang w:eastAsia="pt-BR"/>
        </w:rPr>
        <w:t>desde que</w:t>
      </w:r>
      <w:r w:rsidRPr="008C258B">
        <w:rPr>
          <w:rFonts w:ascii="Book Antiqua" w:eastAsia="Times New Roman" w:hAnsi="Book Antiqua" w:cs="Times New Roman"/>
          <w:sz w:val="18"/>
          <w:szCs w:val="18"/>
          <w:lang w:eastAsia="pt-BR"/>
        </w:rPr>
        <w:t>:</w:t>
      </w:r>
      <w:r w:rsidR="002C11A4" w:rsidRPr="008C258B">
        <w:rPr>
          <w:rFonts w:ascii="Book Antiqua" w:eastAsia="Times New Roman" w:hAnsi="Book Antiqua" w:cs="Times New Roman"/>
          <w:sz w:val="18"/>
          <w:szCs w:val="18"/>
          <w:lang w:eastAsia="pt-BR"/>
        </w:rPr>
        <w:t xml:space="preserve"> </w:t>
      </w:r>
      <w:r w:rsidR="00E56F7F" w:rsidRPr="008C258B">
        <w:rPr>
          <w:rFonts w:ascii="Book Antiqua" w:eastAsia="Times New Roman" w:hAnsi="Book Antiqua" w:cs="Times New Roman"/>
          <w:b/>
          <w:bCs/>
          <w:color w:val="FF0000"/>
          <w:sz w:val="16"/>
          <w:szCs w:val="16"/>
          <w:u w:val="single"/>
          <w:lang w:eastAsia="pt-BR"/>
        </w:rPr>
        <w:t>(MPSP-2008)</w:t>
      </w:r>
      <w:r w:rsidR="00B457F6" w:rsidRPr="008C258B">
        <w:rPr>
          <w:rFonts w:ascii="Book Antiqua" w:eastAsia="Times New Roman" w:hAnsi="Book Antiqua" w:cs="Times New Roman"/>
          <w:b/>
          <w:bCs/>
          <w:color w:val="FF0000"/>
          <w:sz w:val="16"/>
          <w:szCs w:val="16"/>
          <w:lang w:eastAsia="pt-BR"/>
        </w:rPr>
        <w:t xml:space="preserve"> </w:t>
      </w:r>
      <w:r w:rsidR="0048120D" w:rsidRPr="008C258B">
        <w:rPr>
          <w:rFonts w:ascii="Book Antiqua" w:eastAsia="Times New Roman" w:hAnsi="Book Antiqua" w:cs="Times New Roman"/>
          <w:b/>
          <w:color w:val="FF0000"/>
          <w:sz w:val="16"/>
          <w:szCs w:val="16"/>
          <w:u w:val="single"/>
          <w:lang w:eastAsia="pt-BR"/>
        </w:rPr>
        <w:t>(TJSC-2013)</w:t>
      </w:r>
      <w:r w:rsidR="0021558F" w:rsidRPr="008C258B">
        <w:rPr>
          <w:rFonts w:ascii="Book Antiqua" w:eastAsia="Times New Roman" w:hAnsi="Book Antiqua" w:cs="Times New Roman"/>
          <w:b/>
          <w:color w:val="FF0000"/>
          <w:sz w:val="16"/>
          <w:szCs w:val="16"/>
          <w:lang w:eastAsia="pt-BR"/>
        </w:rPr>
        <w:t xml:space="preserve"> </w:t>
      </w:r>
      <w:r w:rsidR="0021558F" w:rsidRPr="008C258B">
        <w:rPr>
          <w:rFonts w:ascii="Book Antiqua" w:hAnsi="Book Antiqua"/>
          <w:b/>
          <w:bCs/>
          <w:color w:val="FF0000"/>
          <w:sz w:val="16"/>
          <w:szCs w:val="16"/>
          <w:u w:val="single"/>
        </w:rPr>
        <w:t>(DPEMA-2015)</w:t>
      </w:r>
      <w:r w:rsidR="00890CBB" w:rsidRPr="008C258B">
        <w:rPr>
          <w:rFonts w:ascii="Book Antiqua" w:hAnsi="Book Antiqua"/>
          <w:b/>
          <w:bCs/>
          <w:color w:val="FF0000"/>
          <w:sz w:val="16"/>
          <w:szCs w:val="16"/>
        </w:rPr>
        <w:t xml:space="preserve"> </w:t>
      </w:r>
      <w:r w:rsidR="00890CBB" w:rsidRPr="008C258B">
        <w:rPr>
          <w:rFonts w:ascii="Book Antiqua" w:eastAsia="Times New Roman" w:hAnsi="Book Antiqua" w:cs="Times New Roman"/>
          <w:b/>
          <w:color w:val="FF0000"/>
          <w:sz w:val="16"/>
          <w:szCs w:val="16"/>
          <w:u w:val="single"/>
          <w:lang w:eastAsia="pt-BR"/>
        </w:rPr>
        <w:t>(DPEBA-2016)</w:t>
      </w:r>
      <w:r w:rsidR="0036272A" w:rsidRPr="008C258B">
        <w:rPr>
          <w:rFonts w:ascii="Book Antiqua" w:eastAsia="Times New Roman" w:hAnsi="Book Antiqua" w:cs="Times New Roman"/>
          <w:b/>
          <w:color w:val="FF0000"/>
          <w:sz w:val="16"/>
          <w:szCs w:val="16"/>
          <w:lang w:eastAsia="pt-BR"/>
        </w:rPr>
        <w:t xml:space="preserve"> </w:t>
      </w:r>
      <w:r w:rsidR="0036272A" w:rsidRPr="008C258B">
        <w:rPr>
          <w:rFonts w:ascii="Book Antiqua" w:eastAsia="Times New Roman" w:hAnsi="Book Antiqua" w:cs="Times New Roman"/>
          <w:b/>
          <w:bCs/>
          <w:color w:val="FF0000"/>
          <w:sz w:val="16"/>
          <w:szCs w:val="16"/>
          <w:u w:val="single"/>
          <w:lang w:eastAsia="pt-BR"/>
        </w:rPr>
        <w:t>(MPCE-2020)</w:t>
      </w:r>
      <w:r w:rsidR="00A5127C" w:rsidRPr="008C258B">
        <w:rPr>
          <w:rFonts w:ascii="Book Antiqua" w:eastAsia="Times New Roman" w:hAnsi="Book Antiqua" w:cs="Times New Roman"/>
          <w:b/>
          <w:bCs/>
          <w:color w:val="FF0000"/>
          <w:sz w:val="16"/>
          <w:szCs w:val="16"/>
          <w:lang w:eastAsia="pt-BR"/>
        </w:rPr>
        <w:t xml:space="preserve"> </w:t>
      </w:r>
      <w:bookmarkStart w:id="126" w:name="_Hlk99102986"/>
      <w:r w:rsidR="00A5127C" w:rsidRPr="008C258B">
        <w:rPr>
          <w:rFonts w:ascii="Book Antiqua" w:eastAsia="Times New Roman" w:hAnsi="Book Antiqua" w:cs="Times New Roman"/>
          <w:b/>
          <w:bCs/>
          <w:color w:val="FF0000"/>
          <w:sz w:val="16"/>
          <w:szCs w:val="16"/>
          <w:u w:val="single"/>
          <w:lang w:eastAsia="pt-BR"/>
        </w:rPr>
        <w:t xml:space="preserve">(Anal. </w:t>
      </w:r>
      <w:proofErr w:type="gramStart"/>
      <w:r w:rsidR="00A5127C" w:rsidRPr="008C258B">
        <w:rPr>
          <w:rFonts w:ascii="Book Antiqua" w:eastAsia="Times New Roman" w:hAnsi="Book Antiqua" w:cs="Times New Roman"/>
          <w:b/>
          <w:bCs/>
          <w:color w:val="FF0000"/>
          <w:sz w:val="16"/>
          <w:szCs w:val="16"/>
          <w:u w:val="single"/>
          <w:lang w:eastAsia="pt-BR"/>
        </w:rPr>
        <w:t>Judic./</w:t>
      </w:r>
      <w:proofErr w:type="gramEnd"/>
      <w:r w:rsidR="00A5127C" w:rsidRPr="008C258B">
        <w:rPr>
          <w:rFonts w:ascii="Book Antiqua" w:eastAsia="Times New Roman" w:hAnsi="Book Antiqua" w:cs="Times New Roman"/>
          <w:b/>
          <w:bCs/>
          <w:color w:val="FF0000"/>
          <w:sz w:val="16"/>
          <w:szCs w:val="16"/>
          <w:u w:val="single"/>
          <w:lang w:eastAsia="pt-BR"/>
        </w:rPr>
        <w:t>TJRJ-2021)</w:t>
      </w:r>
      <w:bookmarkEnd w:id="126"/>
    </w:p>
    <w:tbl>
      <w:tblPr>
        <w:tblStyle w:val="Tabelacomgrade"/>
        <w:tblW w:w="0" w:type="auto"/>
        <w:shd w:val="clear" w:color="auto" w:fill="CCFFFF"/>
        <w:tblLook w:val="04A0" w:firstRow="1" w:lastRow="0" w:firstColumn="1" w:lastColumn="0" w:noHBand="0" w:noVBand="1"/>
      </w:tblPr>
      <w:tblGrid>
        <w:gridCol w:w="8494"/>
      </w:tblGrid>
      <w:tr w:rsidR="00B00C66" w:rsidRPr="0072255E" w14:paraId="3BC8125D" w14:textId="77777777" w:rsidTr="00790922">
        <w:tc>
          <w:tcPr>
            <w:tcW w:w="8494" w:type="dxa"/>
            <w:shd w:val="clear" w:color="auto" w:fill="CCFFFF"/>
          </w:tcPr>
          <w:p w14:paraId="5F3A174E" w14:textId="5A68166E" w:rsidR="00A5127C" w:rsidRDefault="00A5127C" w:rsidP="0079092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sz w:val="19"/>
                <w:szCs w:val="19"/>
                <w:lang w:eastAsia="pt-BR"/>
              </w:rPr>
              <w:t>(</w:t>
            </w:r>
            <w:r w:rsidRPr="00A5127C">
              <w:rPr>
                <w:rFonts w:ascii="Book Antiqua" w:eastAsia="Times New Roman" w:hAnsi="Book Antiqua" w:cs="Times New Roman"/>
                <w:b/>
                <w:sz w:val="19"/>
                <w:szCs w:val="19"/>
                <w:highlight w:val="yellow"/>
                <w:lang w:eastAsia="pt-BR"/>
              </w:rPr>
              <w:t xml:space="preserve">Anal. </w:t>
            </w:r>
            <w:proofErr w:type="gramStart"/>
            <w:r w:rsidRPr="00A5127C">
              <w:rPr>
                <w:rFonts w:ascii="Book Antiqua" w:eastAsia="Times New Roman" w:hAnsi="Book Antiqua" w:cs="Times New Roman"/>
                <w:b/>
                <w:sz w:val="19"/>
                <w:szCs w:val="19"/>
                <w:highlight w:val="yellow"/>
                <w:lang w:eastAsia="pt-BR"/>
              </w:rPr>
              <w:t>Judic./</w:t>
            </w:r>
            <w:proofErr w:type="gramEnd"/>
            <w:r w:rsidRPr="00A5127C">
              <w:rPr>
                <w:rFonts w:ascii="Book Antiqua" w:eastAsia="Times New Roman" w:hAnsi="Book Antiqua" w:cs="Times New Roman"/>
                <w:b/>
                <w:sz w:val="19"/>
                <w:szCs w:val="19"/>
                <w:highlight w:val="yellow"/>
                <w:lang w:eastAsia="pt-BR"/>
              </w:rPr>
              <w:t>TJRJ-2021-CESPE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5127C">
              <w:rPr>
                <w:rFonts w:ascii="Book Antiqua" w:eastAsia="Times New Roman" w:hAnsi="Book Antiqua" w:cs="Times New Roman"/>
                <w:bCs/>
                <w:sz w:val="19"/>
                <w:szCs w:val="19"/>
                <w:lang w:eastAsia="pt-BR"/>
              </w:rPr>
              <w:t>Nos termos da Lei de Execução Penal, classifica-se como incidente de execução a</w:t>
            </w:r>
            <w:r>
              <w:rPr>
                <w:rFonts w:ascii="Book Antiqua" w:eastAsia="Times New Roman" w:hAnsi="Book Antiqua" w:cs="Times New Roman"/>
                <w:bCs/>
                <w:sz w:val="19"/>
                <w:szCs w:val="19"/>
                <w:lang w:eastAsia="pt-BR"/>
              </w:rPr>
              <w:t xml:space="preserve"> </w:t>
            </w:r>
            <w:r w:rsidRPr="00A5127C">
              <w:rPr>
                <w:rFonts w:ascii="Book Antiqua" w:eastAsia="Times New Roman" w:hAnsi="Book Antiqua" w:cs="Times New Roman"/>
                <w:bCs/>
                <w:sz w:val="19"/>
                <w:szCs w:val="19"/>
                <w:lang w:eastAsia="pt-BR"/>
              </w:rPr>
              <w:t>conversão da pena restritiva de direito em privativa de liberdade.</w:t>
            </w:r>
            <w:r>
              <w:rPr>
                <w:rFonts w:ascii="Book Antiqua" w:eastAsia="Times New Roman" w:hAnsi="Book Antiqua" w:cs="Times New Roman"/>
                <w:bCs/>
                <w:sz w:val="19"/>
                <w:szCs w:val="19"/>
                <w:lang w:eastAsia="pt-BR"/>
              </w:rPr>
              <w:t xml:space="preserve"> </w:t>
            </w:r>
            <w:r w:rsidRPr="0072255E">
              <w:rPr>
                <w:rFonts w:ascii="Book Antiqua" w:eastAsia="Times New Roman" w:hAnsi="Book Antiqua" w:cs="Times New Roman"/>
                <w:b/>
                <w:bCs/>
                <w:sz w:val="19"/>
                <w:szCs w:val="19"/>
                <w:lang w:eastAsia="pt-BR"/>
              </w:rPr>
              <w:t>BL: art. 18</w:t>
            </w:r>
            <w:r>
              <w:rPr>
                <w:rFonts w:ascii="Book Antiqua" w:eastAsia="Times New Roman" w:hAnsi="Book Antiqua" w:cs="Times New Roman"/>
                <w:b/>
                <w:bCs/>
                <w:sz w:val="19"/>
                <w:szCs w:val="19"/>
                <w:lang w:eastAsia="pt-BR"/>
              </w:rPr>
              <w:t>0</w:t>
            </w:r>
            <w:r w:rsidRPr="0072255E">
              <w:rPr>
                <w:rFonts w:ascii="Book Antiqua" w:eastAsia="Times New Roman" w:hAnsi="Book Antiqua" w:cs="Times New Roman"/>
                <w:b/>
                <w:bCs/>
                <w:sz w:val="19"/>
                <w:szCs w:val="19"/>
                <w:lang w:eastAsia="pt-BR"/>
              </w:rPr>
              <w:t>, LEP.</w:t>
            </w:r>
          </w:p>
          <w:p w14:paraId="66316DB9" w14:textId="2BA5318C" w:rsidR="00A5127C" w:rsidRPr="00A5127C" w:rsidRDefault="00A5127C" w:rsidP="00A5127C">
            <w:pPr>
              <w:spacing w:before="100" w:beforeAutospacing="1" w:after="100" w:afterAutospacing="1"/>
              <w:jc w:val="both"/>
              <w:rPr>
                <w:rFonts w:ascii="Book Antiqua" w:eastAsia="Times New Roman" w:hAnsi="Book Antiqua" w:cs="Times New Roman"/>
                <w:bCs/>
                <w:sz w:val="19"/>
                <w:szCs w:val="19"/>
                <w:lang w:eastAsia="pt-BR"/>
              </w:rPr>
            </w:pPr>
            <w:r w:rsidRPr="00302AC1">
              <w:rPr>
                <w:rFonts w:ascii="Book Antiqua" w:eastAsia="Times New Roman" w:hAnsi="Book Antiqua" w:cs="Times New Roman"/>
                <w:b/>
                <w:i/>
                <w:iCs/>
                <w:color w:val="FF0000"/>
                <w:sz w:val="19"/>
                <w:szCs w:val="19"/>
                <w:lang w:eastAsia="pt-BR"/>
              </w:rPr>
              <w:t>#</w:t>
            </w:r>
            <w:r w:rsidRPr="00302AC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A5127C">
              <w:rPr>
                <w:rFonts w:ascii="Book Antiqua" w:eastAsia="Times New Roman" w:hAnsi="Book Antiqua" w:cs="Times New Roman"/>
                <w:bCs/>
                <w:sz w:val="19"/>
                <w:szCs w:val="19"/>
                <w:lang w:eastAsia="pt-BR"/>
              </w:rPr>
              <w:t xml:space="preserve">Os incidentes de execução na </w:t>
            </w:r>
            <w:r>
              <w:rPr>
                <w:rFonts w:ascii="Book Antiqua" w:eastAsia="Times New Roman" w:hAnsi="Book Antiqua" w:cs="Times New Roman"/>
                <w:bCs/>
                <w:sz w:val="19"/>
                <w:szCs w:val="19"/>
                <w:lang w:eastAsia="pt-BR"/>
              </w:rPr>
              <w:t>LEP</w:t>
            </w:r>
            <w:r w:rsidRPr="00A5127C">
              <w:rPr>
                <w:rFonts w:ascii="Book Antiqua" w:eastAsia="Times New Roman" w:hAnsi="Book Antiqua" w:cs="Times New Roman"/>
                <w:bCs/>
                <w:sz w:val="19"/>
                <w:szCs w:val="19"/>
                <w:lang w:eastAsia="pt-BR"/>
              </w:rPr>
              <w:t xml:space="preserve"> são: conversões, excessos de execução, desvios de execução, anistia e indulto.</w:t>
            </w:r>
            <w:r>
              <w:rPr>
                <w:rFonts w:ascii="Book Antiqua" w:eastAsia="Times New Roman" w:hAnsi="Book Antiqua" w:cs="Times New Roman"/>
                <w:bCs/>
                <w:sz w:val="19"/>
                <w:szCs w:val="19"/>
                <w:lang w:eastAsia="pt-BR"/>
              </w:rPr>
              <w:t xml:space="preserve"> </w:t>
            </w:r>
            <w:r w:rsidRPr="00A5127C">
              <w:rPr>
                <w:rFonts w:ascii="Book Antiqua" w:eastAsia="Times New Roman" w:hAnsi="Book Antiqua" w:cs="Times New Roman"/>
                <w:bCs/>
                <w:sz w:val="19"/>
                <w:szCs w:val="19"/>
                <w:lang w:eastAsia="pt-BR"/>
              </w:rPr>
              <w:t>A conversão significa a transformação da pena privativa de liberdade em restritiva de direitos, além da modificação restritiva de direitos em privativa de liberdade, conforme o preenchimento de condições legais.</w:t>
            </w:r>
            <w:r>
              <w:rPr>
                <w:rFonts w:ascii="Book Antiqua" w:eastAsia="Times New Roman" w:hAnsi="Book Antiqua" w:cs="Times New Roman"/>
                <w:bCs/>
                <w:sz w:val="19"/>
                <w:szCs w:val="19"/>
                <w:lang w:eastAsia="pt-BR"/>
              </w:rPr>
              <w:t xml:space="preserve"> </w:t>
            </w:r>
            <w:r w:rsidRPr="00A5127C">
              <w:rPr>
                <w:rFonts w:ascii="Book Antiqua" w:eastAsia="Times New Roman" w:hAnsi="Book Antiqua" w:cs="Times New Roman"/>
                <w:bCs/>
                <w:sz w:val="19"/>
                <w:szCs w:val="19"/>
                <w:lang w:eastAsia="pt-BR"/>
              </w:rPr>
              <w:t xml:space="preserve">Os incidentes de execução estão previstos a partir do art. 180 da </w:t>
            </w:r>
            <w:r>
              <w:rPr>
                <w:rFonts w:ascii="Book Antiqua" w:eastAsia="Times New Roman" w:hAnsi="Book Antiqua" w:cs="Times New Roman"/>
                <w:bCs/>
                <w:sz w:val="19"/>
                <w:szCs w:val="19"/>
                <w:lang w:eastAsia="pt-BR"/>
              </w:rPr>
              <w:t>LEP</w:t>
            </w:r>
            <w:r w:rsidRPr="00A5127C">
              <w:rPr>
                <w:rFonts w:ascii="Book Antiqua" w:eastAsia="Times New Roman" w:hAnsi="Book Antiqua" w:cs="Times New Roman"/>
                <w:bCs/>
                <w:sz w:val="19"/>
                <w:szCs w:val="19"/>
                <w:lang w:eastAsia="pt-BR"/>
              </w:rPr>
              <w:t>.</w:t>
            </w:r>
          </w:p>
          <w:p w14:paraId="375B11D6" w14:textId="584EB9C8" w:rsidR="00B00C66" w:rsidRPr="00B00C66" w:rsidRDefault="00B00C66" w:rsidP="00790922">
            <w:pPr>
              <w:spacing w:before="100" w:beforeAutospacing="1" w:after="100" w:afterAutospacing="1"/>
              <w:jc w:val="both"/>
              <w:rPr>
                <w:rFonts w:ascii="Book Antiqua" w:eastAsia="Times New Roman" w:hAnsi="Book Antiqua" w:cs="Times New Roman"/>
                <w:b/>
                <w:bCs/>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MPPB-2011</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w:t>
            </w:r>
            <w:r w:rsidRPr="0072255E">
              <w:rPr>
                <w:rFonts w:ascii="Book Antiqua" w:eastAsia="Times New Roman" w:hAnsi="Book Antiqua" w:cs="Times New Roman"/>
                <w:b/>
                <w:sz w:val="19"/>
                <w:szCs w:val="19"/>
                <w:lang w:eastAsia="pt-BR"/>
              </w:rPr>
              <w:t xml:space="preserve"> </w:t>
            </w:r>
            <w:r w:rsidRPr="00B00C66">
              <w:rPr>
                <w:rFonts w:ascii="Book Antiqua" w:eastAsia="Times New Roman" w:hAnsi="Book Antiqua" w:cs="Times New Roman"/>
                <w:sz w:val="19"/>
                <w:szCs w:val="19"/>
                <w:lang w:eastAsia="pt-BR"/>
              </w:rPr>
              <w:t xml:space="preserve">Nos termos da </w:t>
            </w:r>
            <w:r>
              <w:rPr>
                <w:rFonts w:ascii="Book Antiqua" w:eastAsia="Times New Roman" w:hAnsi="Book Antiqua" w:cs="Times New Roman"/>
                <w:sz w:val="19"/>
                <w:szCs w:val="19"/>
                <w:lang w:eastAsia="pt-BR"/>
              </w:rPr>
              <w:t>LEP</w:t>
            </w:r>
            <w:r w:rsidRPr="00B00C66">
              <w:rPr>
                <w:rFonts w:ascii="Book Antiqua" w:eastAsia="Times New Roman" w:hAnsi="Book Antiqua" w:cs="Times New Roman"/>
                <w:sz w:val="19"/>
                <w:szCs w:val="19"/>
                <w:lang w:eastAsia="pt-BR"/>
              </w:rPr>
              <w:t>, classifica-se como incidente da execução penal o pedido de:</w:t>
            </w:r>
            <w:r>
              <w:rPr>
                <w:rFonts w:ascii="Book Antiqua" w:eastAsia="Times New Roman" w:hAnsi="Book Antiqua" w:cs="Times New Roman"/>
                <w:sz w:val="19"/>
                <w:szCs w:val="19"/>
                <w:lang w:eastAsia="pt-BR"/>
              </w:rPr>
              <w:t xml:space="preserve"> </w:t>
            </w:r>
            <w:r w:rsidRPr="00B00C66">
              <w:rPr>
                <w:rFonts w:ascii="Book Antiqua" w:eastAsia="Times New Roman" w:hAnsi="Book Antiqua" w:cs="Times New Roman"/>
                <w:sz w:val="19"/>
                <w:szCs w:val="19"/>
                <w:lang w:eastAsia="pt-BR"/>
              </w:rPr>
              <w:t>Conversão da pena privativa de liberdade em sanção restritiva de direitos.</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lang w:eastAsia="pt-BR"/>
              </w:rPr>
              <w:t>BL: art. 18</w:t>
            </w:r>
            <w:r>
              <w:rPr>
                <w:rFonts w:ascii="Book Antiqua" w:eastAsia="Times New Roman" w:hAnsi="Book Antiqua" w:cs="Times New Roman"/>
                <w:b/>
                <w:bCs/>
                <w:sz w:val="19"/>
                <w:szCs w:val="19"/>
                <w:lang w:eastAsia="pt-BR"/>
              </w:rPr>
              <w:t>0</w:t>
            </w:r>
            <w:r w:rsidRPr="0072255E">
              <w:rPr>
                <w:rFonts w:ascii="Book Antiqua" w:eastAsia="Times New Roman" w:hAnsi="Book Antiqua" w:cs="Times New Roman"/>
                <w:b/>
                <w:bCs/>
                <w:sz w:val="19"/>
                <w:szCs w:val="19"/>
                <w:lang w:eastAsia="pt-BR"/>
              </w:rPr>
              <w:t>, LEP.</w:t>
            </w:r>
          </w:p>
        </w:tc>
      </w:tr>
    </w:tbl>
    <w:p w14:paraId="17BCE318" w14:textId="7A255CA7"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I - </w:t>
      </w:r>
      <w:proofErr w:type="gramStart"/>
      <w:r w:rsidRPr="0036272A">
        <w:rPr>
          <w:rFonts w:ascii="Book Antiqua" w:eastAsia="Times New Roman" w:hAnsi="Book Antiqua" w:cs="Times New Roman"/>
          <w:b/>
          <w:bCs/>
          <w:sz w:val="19"/>
          <w:szCs w:val="19"/>
          <w:highlight w:val="yellow"/>
          <w:lang w:eastAsia="pt-BR"/>
        </w:rPr>
        <w:t>o</w:t>
      </w:r>
      <w:proofErr w:type="gramEnd"/>
      <w:r w:rsidRPr="0036272A">
        <w:rPr>
          <w:rFonts w:ascii="Book Antiqua" w:eastAsia="Times New Roman" w:hAnsi="Book Antiqua" w:cs="Times New Roman"/>
          <w:b/>
          <w:bCs/>
          <w:sz w:val="19"/>
          <w:szCs w:val="19"/>
          <w:highlight w:val="yellow"/>
          <w:lang w:eastAsia="pt-BR"/>
        </w:rPr>
        <w:t xml:space="preserve"> condenado</w:t>
      </w:r>
      <w:r w:rsidRPr="0072255E">
        <w:rPr>
          <w:rFonts w:ascii="Book Antiqua" w:eastAsia="Times New Roman" w:hAnsi="Book Antiqua" w:cs="Times New Roman"/>
          <w:sz w:val="19"/>
          <w:szCs w:val="19"/>
          <w:lang w:eastAsia="pt-BR"/>
        </w:rPr>
        <w:t xml:space="preserve"> a </w:t>
      </w:r>
      <w:r w:rsidRPr="0036272A">
        <w:rPr>
          <w:rFonts w:ascii="Book Antiqua" w:eastAsia="Times New Roman" w:hAnsi="Book Antiqua" w:cs="Times New Roman"/>
          <w:b/>
          <w:bCs/>
          <w:caps/>
          <w:sz w:val="19"/>
          <w:szCs w:val="19"/>
          <w:highlight w:val="green"/>
          <w:lang w:eastAsia="pt-BR"/>
        </w:rPr>
        <w:t>esteja cumprindo</w:t>
      </w:r>
      <w:r w:rsidRPr="0072255E">
        <w:rPr>
          <w:rFonts w:ascii="Book Antiqua" w:eastAsia="Times New Roman" w:hAnsi="Book Antiqua" w:cs="Times New Roman"/>
          <w:sz w:val="19"/>
          <w:szCs w:val="19"/>
          <w:lang w:eastAsia="pt-BR"/>
        </w:rPr>
        <w:t xml:space="preserve"> </w:t>
      </w:r>
      <w:r w:rsidRPr="0036272A">
        <w:rPr>
          <w:rFonts w:ascii="Book Antiqua" w:eastAsia="Times New Roman" w:hAnsi="Book Antiqua" w:cs="Times New Roman"/>
          <w:b/>
          <w:bCs/>
          <w:sz w:val="19"/>
          <w:szCs w:val="19"/>
          <w:highlight w:val="cyan"/>
          <w:lang w:eastAsia="pt-BR"/>
        </w:rPr>
        <w:t>em regime aberto</w:t>
      </w:r>
      <w:r w:rsidRPr="008C258B">
        <w:rPr>
          <w:rFonts w:ascii="Book Antiqua" w:eastAsia="Times New Roman" w:hAnsi="Book Antiqua" w:cs="Times New Roman"/>
          <w:sz w:val="18"/>
          <w:szCs w:val="18"/>
          <w:lang w:eastAsia="pt-BR"/>
        </w:rPr>
        <w:t>;</w:t>
      </w:r>
      <w:r w:rsidR="00890CBB" w:rsidRPr="008C258B">
        <w:rPr>
          <w:rFonts w:ascii="Book Antiqua" w:eastAsia="Times New Roman" w:hAnsi="Book Antiqua" w:cs="Times New Roman"/>
          <w:sz w:val="18"/>
          <w:szCs w:val="18"/>
          <w:lang w:eastAsia="pt-BR"/>
        </w:rPr>
        <w:t xml:space="preserve"> </w:t>
      </w:r>
      <w:r w:rsidR="00890CBB" w:rsidRPr="008C258B">
        <w:rPr>
          <w:rFonts w:ascii="Book Antiqua" w:eastAsia="Times New Roman" w:hAnsi="Book Antiqua" w:cs="Times New Roman"/>
          <w:b/>
          <w:color w:val="FF0000"/>
          <w:sz w:val="16"/>
          <w:szCs w:val="16"/>
          <w:u w:val="single"/>
          <w:lang w:eastAsia="pt-BR"/>
        </w:rPr>
        <w:t>(DPEBA-2016)</w:t>
      </w:r>
      <w:r w:rsidR="0036272A" w:rsidRPr="008C258B">
        <w:rPr>
          <w:rFonts w:ascii="Book Antiqua" w:eastAsia="Times New Roman" w:hAnsi="Book Antiqua" w:cs="Times New Roman"/>
          <w:sz w:val="16"/>
          <w:szCs w:val="16"/>
          <w:lang w:eastAsia="pt-BR"/>
        </w:rPr>
        <w:t xml:space="preserve"> </w:t>
      </w:r>
      <w:r w:rsidR="0036272A" w:rsidRPr="008C258B">
        <w:rPr>
          <w:rFonts w:ascii="Book Antiqua" w:eastAsia="Times New Roman" w:hAnsi="Book Antiqua" w:cs="Times New Roman"/>
          <w:b/>
          <w:bCs/>
          <w:color w:val="FF0000"/>
          <w:sz w:val="16"/>
          <w:szCs w:val="16"/>
          <w:u w:val="single"/>
          <w:lang w:eastAsia="pt-BR"/>
        </w:rPr>
        <w:t>(MPCE-2020)</w:t>
      </w:r>
    </w:p>
    <w:p w14:paraId="4460BC9A" w14:textId="72743B40"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II - </w:t>
      </w:r>
      <w:r w:rsidRPr="0036272A">
        <w:rPr>
          <w:rFonts w:ascii="Book Antiqua" w:eastAsia="Times New Roman" w:hAnsi="Book Antiqua" w:cs="Times New Roman"/>
          <w:b/>
          <w:bCs/>
          <w:caps/>
          <w:sz w:val="19"/>
          <w:szCs w:val="19"/>
          <w:highlight w:val="green"/>
          <w:lang w:eastAsia="pt-BR"/>
        </w:rPr>
        <w:t>tenha sido cumprido</w:t>
      </w:r>
      <w:r w:rsidRPr="0072255E">
        <w:rPr>
          <w:rFonts w:ascii="Book Antiqua" w:eastAsia="Times New Roman" w:hAnsi="Book Antiqua" w:cs="Times New Roman"/>
          <w:sz w:val="19"/>
          <w:szCs w:val="19"/>
          <w:lang w:eastAsia="pt-BR"/>
        </w:rPr>
        <w:t xml:space="preserve"> </w:t>
      </w:r>
      <w:r w:rsidRPr="0036272A">
        <w:rPr>
          <w:rFonts w:ascii="Book Antiqua" w:eastAsia="Times New Roman" w:hAnsi="Book Antiqua" w:cs="Times New Roman"/>
          <w:b/>
          <w:bCs/>
          <w:sz w:val="19"/>
          <w:szCs w:val="19"/>
          <w:highlight w:val="yellow"/>
          <w:lang w:eastAsia="pt-BR"/>
        </w:rPr>
        <w:t>pelo menos</w:t>
      </w:r>
      <w:r w:rsidRPr="0072255E">
        <w:rPr>
          <w:rFonts w:ascii="Book Antiqua" w:eastAsia="Times New Roman" w:hAnsi="Book Antiqua" w:cs="Times New Roman"/>
          <w:sz w:val="19"/>
          <w:szCs w:val="19"/>
          <w:lang w:eastAsia="pt-BR"/>
        </w:rPr>
        <w:t xml:space="preserve"> </w:t>
      </w:r>
      <w:r w:rsidRPr="0036272A">
        <w:rPr>
          <w:rFonts w:ascii="Book Antiqua" w:eastAsia="Times New Roman" w:hAnsi="Book Antiqua" w:cs="Times New Roman"/>
          <w:b/>
          <w:bCs/>
          <w:sz w:val="19"/>
          <w:szCs w:val="19"/>
          <w:highlight w:val="cyan"/>
          <w:lang w:eastAsia="pt-BR"/>
        </w:rPr>
        <w:t>1/4 (um quarto) da pena</w:t>
      </w:r>
      <w:r w:rsidRPr="008C258B">
        <w:rPr>
          <w:rFonts w:ascii="Book Antiqua" w:eastAsia="Times New Roman" w:hAnsi="Book Antiqua" w:cs="Times New Roman"/>
          <w:sz w:val="18"/>
          <w:szCs w:val="18"/>
          <w:lang w:eastAsia="pt-BR"/>
        </w:rPr>
        <w:t>;</w:t>
      </w:r>
      <w:r w:rsidR="0036272A" w:rsidRPr="008C258B">
        <w:rPr>
          <w:rFonts w:ascii="Book Antiqua" w:eastAsia="Times New Roman" w:hAnsi="Book Antiqua" w:cs="Times New Roman"/>
          <w:sz w:val="18"/>
          <w:szCs w:val="18"/>
          <w:lang w:eastAsia="pt-BR"/>
        </w:rPr>
        <w:t xml:space="preserve"> </w:t>
      </w:r>
      <w:r w:rsidR="0036272A" w:rsidRPr="008C258B">
        <w:rPr>
          <w:rFonts w:ascii="Book Antiqua" w:eastAsia="Times New Roman" w:hAnsi="Book Antiqua" w:cs="Times New Roman"/>
          <w:b/>
          <w:bCs/>
          <w:color w:val="FF0000"/>
          <w:sz w:val="16"/>
          <w:szCs w:val="16"/>
          <w:u w:val="single"/>
          <w:lang w:eastAsia="pt-BR"/>
        </w:rPr>
        <w:t>(MPCE-2020)</w:t>
      </w:r>
    </w:p>
    <w:p w14:paraId="4E303237" w14:textId="59655F4D"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III - os </w:t>
      </w:r>
      <w:r w:rsidRPr="0036272A">
        <w:rPr>
          <w:rFonts w:ascii="Book Antiqua" w:eastAsia="Times New Roman" w:hAnsi="Book Antiqua" w:cs="Times New Roman"/>
          <w:b/>
          <w:bCs/>
          <w:sz w:val="19"/>
          <w:szCs w:val="19"/>
          <w:highlight w:val="cyan"/>
          <w:lang w:eastAsia="pt-BR"/>
        </w:rPr>
        <w:t>antecedentes</w:t>
      </w:r>
      <w:r w:rsidRPr="0072255E">
        <w:rPr>
          <w:rFonts w:ascii="Book Antiqua" w:eastAsia="Times New Roman" w:hAnsi="Book Antiqua" w:cs="Times New Roman"/>
          <w:sz w:val="19"/>
          <w:szCs w:val="19"/>
          <w:lang w:eastAsia="pt-BR"/>
        </w:rPr>
        <w:t xml:space="preserve"> e a </w:t>
      </w:r>
      <w:r w:rsidRPr="0036272A">
        <w:rPr>
          <w:rFonts w:ascii="Book Antiqua" w:eastAsia="Times New Roman" w:hAnsi="Book Antiqua" w:cs="Times New Roman"/>
          <w:b/>
          <w:bCs/>
          <w:sz w:val="19"/>
          <w:szCs w:val="19"/>
          <w:highlight w:val="cyan"/>
          <w:lang w:eastAsia="pt-BR"/>
        </w:rPr>
        <w:t>personalidade</w:t>
      </w:r>
      <w:r w:rsidRPr="0036272A">
        <w:rPr>
          <w:rFonts w:ascii="Book Antiqua" w:eastAsia="Times New Roman" w:hAnsi="Book Antiqua" w:cs="Times New Roman"/>
          <w:b/>
          <w:bCs/>
          <w:sz w:val="19"/>
          <w:szCs w:val="19"/>
          <w:lang w:eastAsia="pt-BR"/>
        </w:rPr>
        <w:t xml:space="preserve"> </w:t>
      </w:r>
      <w:r w:rsidRPr="0036272A">
        <w:rPr>
          <w:rFonts w:ascii="Book Antiqua" w:eastAsia="Times New Roman" w:hAnsi="Book Antiqua" w:cs="Times New Roman"/>
          <w:b/>
          <w:bCs/>
          <w:sz w:val="19"/>
          <w:szCs w:val="19"/>
          <w:highlight w:val="yellow"/>
          <w:lang w:eastAsia="pt-BR"/>
        </w:rPr>
        <w:t>do condenado</w:t>
      </w:r>
      <w:r w:rsidRPr="0072255E">
        <w:rPr>
          <w:rFonts w:ascii="Book Antiqua" w:eastAsia="Times New Roman" w:hAnsi="Book Antiqua" w:cs="Times New Roman"/>
          <w:sz w:val="19"/>
          <w:szCs w:val="19"/>
          <w:lang w:eastAsia="pt-BR"/>
        </w:rPr>
        <w:t xml:space="preserve"> </w:t>
      </w:r>
      <w:r w:rsidRPr="0036272A">
        <w:rPr>
          <w:rFonts w:ascii="Book Antiqua" w:eastAsia="Times New Roman" w:hAnsi="Book Antiqua" w:cs="Times New Roman"/>
          <w:b/>
          <w:bCs/>
          <w:caps/>
          <w:sz w:val="19"/>
          <w:szCs w:val="19"/>
          <w:highlight w:val="green"/>
          <w:lang w:eastAsia="pt-BR"/>
        </w:rPr>
        <w:t>indiquem ser</w:t>
      </w:r>
      <w:r w:rsidRPr="0072255E">
        <w:rPr>
          <w:rFonts w:ascii="Book Antiqua" w:eastAsia="Times New Roman" w:hAnsi="Book Antiqua" w:cs="Times New Roman"/>
          <w:sz w:val="19"/>
          <w:szCs w:val="19"/>
          <w:lang w:eastAsia="pt-BR"/>
        </w:rPr>
        <w:t xml:space="preserve"> </w:t>
      </w:r>
      <w:r w:rsidRPr="0036272A">
        <w:rPr>
          <w:rFonts w:ascii="Book Antiqua" w:eastAsia="Times New Roman" w:hAnsi="Book Antiqua" w:cs="Times New Roman"/>
          <w:b/>
          <w:bCs/>
          <w:sz w:val="19"/>
          <w:szCs w:val="19"/>
          <w:highlight w:val="yellow"/>
          <w:lang w:eastAsia="pt-BR"/>
        </w:rPr>
        <w:t>a conversão</w:t>
      </w:r>
      <w:r w:rsidRPr="0072255E">
        <w:rPr>
          <w:rFonts w:ascii="Book Antiqua" w:eastAsia="Times New Roman" w:hAnsi="Book Antiqua" w:cs="Times New Roman"/>
          <w:sz w:val="19"/>
          <w:szCs w:val="19"/>
          <w:lang w:eastAsia="pt-BR"/>
        </w:rPr>
        <w:t xml:space="preserve"> </w:t>
      </w:r>
      <w:r w:rsidRPr="0036272A">
        <w:rPr>
          <w:rFonts w:ascii="Book Antiqua" w:eastAsia="Times New Roman" w:hAnsi="Book Antiqua" w:cs="Times New Roman"/>
          <w:b/>
          <w:bCs/>
          <w:sz w:val="19"/>
          <w:szCs w:val="19"/>
          <w:highlight w:val="cyan"/>
          <w:lang w:eastAsia="pt-BR"/>
        </w:rPr>
        <w:t>recomendável</w:t>
      </w:r>
      <w:r w:rsidRPr="008C258B">
        <w:rPr>
          <w:rFonts w:ascii="Book Antiqua" w:eastAsia="Times New Roman" w:hAnsi="Book Antiqua" w:cs="Times New Roman"/>
          <w:sz w:val="16"/>
          <w:szCs w:val="16"/>
          <w:lang w:eastAsia="pt-BR"/>
        </w:rPr>
        <w:t>.</w:t>
      </w:r>
      <w:r w:rsidR="0036272A" w:rsidRPr="008C258B">
        <w:rPr>
          <w:rFonts w:ascii="Book Antiqua" w:eastAsia="Times New Roman" w:hAnsi="Book Antiqua" w:cs="Times New Roman"/>
          <w:sz w:val="16"/>
          <w:szCs w:val="16"/>
          <w:lang w:eastAsia="pt-BR"/>
        </w:rPr>
        <w:t xml:space="preserve"> </w:t>
      </w:r>
      <w:r w:rsidR="0036272A" w:rsidRPr="008C258B">
        <w:rPr>
          <w:rFonts w:ascii="Book Antiqua" w:eastAsia="Times New Roman" w:hAnsi="Book Antiqua" w:cs="Times New Roman"/>
          <w:b/>
          <w:bCs/>
          <w:color w:val="FF0000"/>
          <w:sz w:val="16"/>
          <w:szCs w:val="16"/>
          <w:u w:val="single"/>
          <w:lang w:eastAsia="pt-BR"/>
        </w:rPr>
        <w:t>(MPCE-2020)</w:t>
      </w:r>
    </w:p>
    <w:p w14:paraId="2A0352C1" w14:textId="756E99A3" w:rsidR="000E7C60" w:rsidRPr="001F2893" w:rsidRDefault="000E7C60" w:rsidP="00195C7F">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72255E">
        <w:rPr>
          <w:rFonts w:ascii="Book Antiqua" w:eastAsia="Times New Roman" w:hAnsi="Book Antiqua" w:cs="Times New Roman"/>
          <w:b/>
          <w:sz w:val="19"/>
          <w:szCs w:val="19"/>
          <w:highlight w:val="magenta"/>
          <w:lang w:eastAsia="pt-BR"/>
        </w:rPr>
        <w:t>Art. 181</w:t>
      </w:r>
      <w:r w:rsidRPr="001F2893">
        <w:rPr>
          <w:rFonts w:ascii="Book Antiqua" w:eastAsia="Times New Roman" w:hAnsi="Book Antiqua" w:cs="Times New Roman"/>
          <w:b/>
          <w:bCs/>
          <w:sz w:val="19"/>
          <w:szCs w:val="19"/>
          <w:lang w:eastAsia="pt-BR"/>
        </w:rPr>
        <w:t xml:space="preserve">. A </w:t>
      </w:r>
      <w:r w:rsidRPr="001F2893">
        <w:rPr>
          <w:rFonts w:ascii="Book Antiqua" w:eastAsia="Times New Roman" w:hAnsi="Book Antiqua" w:cs="Times New Roman"/>
          <w:b/>
          <w:bCs/>
          <w:sz w:val="19"/>
          <w:szCs w:val="19"/>
          <w:highlight w:val="yellow"/>
          <w:lang w:eastAsia="pt-BR"/>
        </w:rPr>
        <w:t>pena restritiva de direitos</w:t>
      </w:r>
      <w:r w:rsidRPr="001F2893">
        <w:rPr>
          <w:rFonts w:ascii="Book Antiqua" w:eastAsia="Times New Roman" w:hAnsi="Book Antiqua" w:cs="Times New Roman"/>
          <w:b/>
          <w:bCs/>
          <w:sz w:val="19"/>
          <w:szCs w:val="19"/>
          <w:lang w:eastAsia="pt-BR"/>
        </w:rPr>
        <w:t xml:space="preserve"> </w:t>
      </w:r>
      <w:r w:rsidRPr="001F2893">
        <w:rPr>
          <w:rFonts w:ascii="Book Antiqua" w:eastAsia="Times New Roman" w:hAnsi="Book Antiqua" w:cs="Times New Roman"/>
          <w:b/>
          <w:bCs/>
          <w:caps/>
          <w:sz w:val="19"/>
          <w:szCs w:val="19"/>
          <w:highlight w:val="green"/>
          <w:lang w:eastAsia="pt-BR"/>
        </w:rPr>
        <w:t>será convertida</w:t>
      </w:r>
      <w:r w:rsidRPr="001F2893">
        <w:rPr>
          <w:rFonts w:ascii="Book Antiqua" w:eastAsia="Times New Roman" w:hAnsi="Book Antiqua" w:cs="Times New Roman"/>
          <w:b/>
          <w:bCs/>
          <w:sz w:val="19"/>
          <w:szCs w:val="19"/>
          <w:lang w:eastAsia="pt-BR"/>
        </w:rPr>
        <w:t xml:space="preserve"> em </w:t>
      </w:r>
      <w:r w:rsidRPr="001F2893">
        <w:rPr>
          <w:rFonts w:ascii="Book Antiqua" w:eastAsia="Times New Roman" w:hAnsi="Book Antiqua" w:cs="Times New Roman"/>
          <w:b/>
          <w:bCs/>
          <w:caps/>
          <w:sz w:val="19"/>
          <w:szCs w:val="19"/>
          <w:shd w:val="clear" w:color="auto" w:fill="F7CAAC" w:themeFill="accent2" w:themeFillTint="66"/>
          <w:lang w:eastAsia="pt-BR"/>
        </w:rPr>
        <w:t>privativa de liberdade</w:t>
      </w:r>
      <w:r w:rsidRPr="001F2893">
        <w:rPr>
          <w:rFonts w:ascii="Book Antiqua" w:eastAsia="Times New Roman" w:hAnsi="Book Antiqua" w:cs="Times New Roman"/>
          <w:b/>
          <w:bCs/>
          <w:sz w:val="19"/>
          <w:szCs w:val="19"/>
          <w:lang w:eastAsia="pt-BR"/>
        </w:rPr>
        <w:t xml:space="preserve"> </w:t>
      </w:r>
      <w:r w:rsidRPr="001F2893">
        <w:rPr>
          <w:rFonts w:ascii="Book Antiqua" w:eastAsia="Times New Roman" w:hAnsi="Book Antiqua" w:cs="Times New Roman"/>
          <w:b/>
          <w:bCs/>
          <w:sz w:val="19"/>
          <w:szCs w:val="19"/>
          <w:highlight w:val="cyan"/>
          <w:lang w:eastAsia="pt-BR"/>
        </w:rPr>
        <w:t>nas hipóteses</w:t>
      </w:r>
      <w:r w:rsidRPr="001F2893">
        <w:rPr>
          <w:rFonts w:ascii="Book Antiqua" w:eastAsia="Times New Roman" w:hAnsi="Book Antiqua" w:cs="Times New Roman"/>
          <w:b/>
          <w:bCs/>
          <w:sz w:val="19"/>
          <w:szCs w:val="19"/>
          <w:lang w:eastAsia="pt-BR"/>
        </w:rPr>
        <w:t xml:space="preserve"> e </w:t>
      </w:r>
      <w:r w:rsidRPr="001F2893">
        <w:rPr>
          <w:rFonts w:ascii="Book Antiqua" w:eastAsia="Times New Roman" w:hAnsi="Book Antiqua" w:cs="Times New Roman"/>
          <w:b/>
          <w:bCs/>
          <w:sz w:val="19"/>
          <w:szCs w:val="19"/>
          <w:highlight w:val="cyan"/>
          <w:lang w:eastAsia="pt-BR"/>
        </w:rPr>
        <w:t>na forma</w:t>
      </w:r>
      <w:r w:rsidRPr="001F2893">
        <w:rPr>
          <w:rFonts w:ascii="Book Antiqua" w:eastAsia="Times New Roman" w:hAnsi="Book Antiqua" w:cs="Times New Roman"/>
          <w:b/>
          <w:bCs/>
          <w:sz w:val="19"/>
          <w:szCs w:val="19"/>
          <w:lang w:eastAsia="pt-BR"/>
        </w:rPr>
        <w:t xml:space="preserve"> do </w:t>
      </w:r>
      <w:r w:rsidRPr="001F2893">
        <w:rPr>
          <w:rFonts w:ascii="Book Antiqua" w:eastAsia="Times New Roman" w:hAnsi="Book Antiqua" w:cs="Times New Roman"/>
          <w:b/>
          <w:bCs/>
          <w:sz w:val="19"/>
          <w:szCs w:val="19"/>
          <w:highlight w:val="yellow"/>
          <w:lang w:eastAsia="pt-BR"/>
        </w:rPr>
        <w:t>artigo 45</w:t>
      </w:r>
      <w:r w:rsidRPr="001F2893">
        <w:rPr>
          <w:rFonts w:ascii="Book Antiqua" w:eastAsia="Times New Roman" w:hAnsi="Book Antiqua" w:cs="Times New Roman"/>
          <w:b/>
          <w:bCs/>
          <w:sz w:val="19"/>
          <w:szCs w:val="19"/>
          <w:lang w:eastAsia="pt-BR"/>
        </w:rPr>
        <w:t xml:space="preserve"> e </w:t>
      </w:r>
      <w:r w:rsidRPr="001F2893">
        <w:rPr>
          <w:rFonts w:ascii="Book Antiqua" w:eastAsia="Times New Roman" w:hAnsi="Book Antiqua" w:cs="Times New Roman"/>
          <w:b/>
          <w:bCs/>
          <w:sz w:val="19"/>
          <w:szCs w:val="19"/>
          <w:highlight w:val="yellow"/>
          <w:lang w:eastAsia="pt-BR"/>
        </w:rPr>
        <w:t>seus incisos do Código Penal</w:t>
      </w:r>
      <w:r w:rsidRPr="001F2893">
        <w:rPr>
          <w:rFonts w:ascii="Book Antiqua" w:eastAsia="Times New Roman" w:hAnsi="Book Antiqua" w:cs="Times New Roman"/>
          <w:b/>
          <w:bCs/>
          <w:sz w:val="18"/>
          <w:szCs w:val="18"/>
          <w:lang w:eastAsia="pt-BR"/>
        </w:rPr>
        <w:t>.</w:t>
      </w:r>
      <w:r w:rsidR="00E56F7F" w:rsidRPr="001F2893">
        <w:rPr>
          <w:rFonts w:ascii="Book Antiqua" w:eastAsia="Times New Roman" w:hAnsi="Book Antiqua" w:cs="Times New Roman"/>
          <w:b/>
          <w:bCs/>
          <w:sz w:val="18"/>
          <w:szCs w:val="18"/>
          <w:lang w:eastAsia="pt-BR"/>
        </w:rPr>
        <w:t xml:space="preserve"> </w:t>
      </w:r>
      <w:r w:rsidR="00E56F7F" w:rsidRPr="001F2893">
        <w:rPr>
          <w:rFonts w:ascii="Book Antiqua" w:eastAsia="Times New Roman" w:hAnsi="Book Antiqua" w:cs="Times New Roman"/>
          <w:b/>
          <w:bCs/>
          <w:color w:val="FF0000"/>
          <w:sz w:val="16"/>
          <w:szCs w:val="16"/>
          <w:u w:val="single"/>
          <w:lang w:eastAsia="pt-BR"/>
        </w:rPr>
        <w:t>(MPSP-2008)</w:t>
      </w:r>
      <w:r w:rsidR="00167AE1" w:rsidRPr="001F2893">
        <w:rPr>
          <w:rFonts w:ascii="Book Antiqua" w:eastAsia="Times New Roman" w:hAnsi="Book Antiqua" w:cs="Times New Roman"/>
          <w:b/>
          <w:bCs/>
          <w:color w:val="FF0000"/>
          <w:sz w:val="16"/>
          <w:szCs w:val="16"/>
          <w:lang w:eastAsia="pt-BR"/>
        </w:rPr>
        <w:t xml:space="preserve"> </w:t>
      </w:r>
      <w:r w:rsidR="003B1B37" w:rsidRPr="001F2893">
        <w:rPr>
          <w:rFonts w:ascii="Book Antiqua" w:eastAsia="Times New Roman" w:hAnsi="Book Antiqua" w:cs="Times New Roman"/>
          <w:b/>
          <w:bCs/>
          <w:color w:val="FF0000"/>
          <w:sz w:val="16"/>
          <w:szCs w:val="16"/>
          <w:u w:val="single"/>
          <w:lang w:eastAsia="pt-BR"/>
        </w:rPr>
        <w:t>(MPGO-2014)</w:t>
      </w:r>
    </w:p>
    <w:p w14:paraId="5C8A89BB" w14:textId="555C2770"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B1B37">
        <w:rPr>
          <w:rFonts w:ascii="Book Antiqua" w:eastAsia="Times New Roman" w:hAnsi="Book Antiqua" w:cs="Times New Roman"/>
          <w:b/>
          <w:bCs/>
          <w:sz w:val="19"/>
          <w:szCs w:val="19"/>
          <w:highlight w:val="magenta"/>
          <w:lang w:eastAsia="pt-BR"/>
        </w:rPr>
        <w:t>§ 1º</w:t>
      </w:r>
      <w:r w:rsidRPr="0072255E">
        <w:rPr>
          <w:rFonts w:ascii="Book Antiqua" w:eastAsia="Times New Roman" w:hAnsi="Book Antiqua" w:cs="Times New Roman"/>
          <w:sz w:val="19"/>
          <w:szCs w:val="19"/>
          <w:lang w:eastAsia="pt-BR"/>
        </w:rPr>
        <w:t xml:space="preserve"> </w:t>
      </w:r>
      <w:r w:rsidRPr="005748A1">
        <w:rPr>
          <w:rFonts w:ascii="Book Antiqua" w:eastAsia="Times New Roman" w:hAnsi="Book Antiqua" w:cs="Times New Roman"/>
          <w:b/>
          <w:bCs/>
          <w:sz w:val="19"/>
          <w:szCs w:val="19"/>
          <w:lang w:eastAsia="pt-BR"/>
        </w:rPr>
        <w:t xml:space="preserve">A pena de prestação de serviços à comunidade </w:t>
      </w:r>
      <w:r w:rsidRPr="001F2893">
        <w:rPr>
          <w:rFonts w:ascii="Book Antiqua" w:eastAsia="Times New Roman" w:hAnsi="Book Antiqua" w:cs="Times New Roman"/>
          <w:b/>
          <w:bCs/>
          <w:caps/>
          <w:sz w:val="19"/>
          <w:szCs w:val="19"/>
          <w:highlight w:val="green"/>
          <w:lang w:eastAsia="pt-BR"/>
        </w:rPr>
        <w:t>será convertida</w:t>
      </w:r>
      <w:r w:rsidRPr="005748A1">
        <w:rPr>
          <w:rFonts w:ascii="Book Antiqua" w:eastAsia="Times New Roman" w:hAnsi="Book Antiqua" w:cs="Times New Roman"/>
          <w:b/>
          <w:bCs/>
          <w:sz w:val="19"/>
          <w:szCs w:val="19"/>
          <w:lang w:eastAsia="pt-BR"/>
        </w:rPr>
        <w:t xml:space="preserve"> quando o condenado</w:t>
      </w:r>
      <w:r w:rsidRPr="0072255E">
        <w:rPr>
          <w:rFonts w:ascii="Book Antiqua" w:eastAsia="Times New Roman" w:hAnsi="Book Antiqua" w:cs="Times New Roman"/>
          <w:sz w:val="19"/>
          <w:szCs w:val="19"/>
          <w:lang w:eastAsia="pt-BR"/>
        </w:rPr>
        <w:t>:</w:t>
      </w:r>
      <w:r w:rsidR="001F2893">
        <w:rPr>
          <w:rFonts w:ascii="Book Antiqua" w:eastAsia="Times New Roman" w:hAnsi="Book Antiqua" w:cs="Times New Roman"/>
          <w:sz w:val="19"/>
          <w:szCs w:val="19"/>
          <w:lang w:eastAsia="pt-BR"/>
        </w:rPr>
        <w:t xml:space="preserve"> </w:t>
      </w:r>
      <w:r w:rsidR="001F2893" w:rsidRPr="008C258B">
        <w:rPr>
          <w:rFonts w:ascii="Book Antiqua" w:eastAsia="Times New Roman" w:hAnsi="Book Antiqua" w:cs="Times New Roman"/>
          <w:b/>
          <w:bCs/>
          <w:color w:val="FF0000"/>
          <w:sz w:val="16"/>
          <w:szCs w:val="16"/>
          <w:u w:val="single"/>
          <w:lang w:eastAsia="pt-BR"/>
        </w:rPr>
        <w:t>(MPGO-2014)</w:t>
      </w:r>
      <w:r w:rsidR="001F2893" w:rsidRPr="008C258B">
        <w:rPr>
          <w:rFonts w:ascii="Book Antiqua" w:eastAsia="Times New Roman" w:hAnsi="Book Antiqua" w:cs="Times New Roman"/>
          <w:b/>
          <w:bCs/>
          <w:color w:val="FF0000"/>
          <w:sz w:val="16"/>
          <w:szCs w:val="16"/>
          <w:lang w:eastAsia="pt-BR"/>
        </w:rPr>
        <w:t xml:space="preserve"> </w:t>
      </w:r>
      <w:r w:rsidR="001F2893" w:rsidRPr="008C258B">
        <w:rPr>
          <w:rFonts w:ascii="Book Antiqua" w:hAnsi="Book Antiqua"/>
          <w:b/>
          <w:bCs/>
          <w:color w:val="FF0000"/>
          <w:sz w:val="16"/>
          <w:szCs w:val="16"/>
          <w:u w:val="single"/>
        </w:rPr>
        <w:t>(DPEAM-2018)</w:t>
      </w:r>
      <w:r w:rsidR="001F2893">
        <w:rPr>
          <w:rFonts w:ascii="Book Antiqua" w:eastAsia="Times New Roman" w:hAnsi="Book Antiqua" w:cs="Times New Roman"/>
          <w:sz w:val="19"/>
          <w:szCs w:val="19"/>
          <w:lang w:eastAsia="pt-BR"/>
        </w:rPr>
        <w:t xml:space="preserve"> </w:t>
      </w:r>
      <w:r w:rsidR="001F2893" w:rsidRPr="008C258B">
        <w:rPr>
          <w:rFonts w:ascii="Book Antiqua" w:eastAsia="Times New Roman" w:hAnsi="Book Antiqua" w:cs="Times New Roman"/>
          <w:b/>
          <w:bCs/>
          <w:color w:val="FF0000"/>
          <w:sz w:val="16"/>
          <w:szCs w:val="16"/>
          <w:u w:val="single"/>
          <w:lang w:eastAsia="pt-BR"/>
        </w:rPr>
        <w:t>(</w:t>
      </w:r>
      <w:r w:rsidR="001F2893">
        <w:rPr>
          <w:rFonts w:ascii="Book Antiqua" w:eastAsia="Times New Roman" w:hAnsi="Book Antiqua" w:cs="Times New Roman"/>
          <w:b/>
          <w:bCs/>
          <w:color w:val="FF0000"/>
          <w:sz w:val="16"/>
          <w:szCs w:val="16"/>
          <w:u w:val="single"/>
          <w:lang w:eastAsia="pt-BR"/>
        </w:rPr>
        <w:t>TJPR-2023</w:t>
      </w:r>
      <w:r w:rsidR="001F2893" w:rsidRPr="008C258B">
        <w:rPr>
          <w:rFonts w:ascii="Book Antiqua" w:eastAsia="Times New Roman" w:hAnsi="Book Antiqua" w:cs="Times New Roman"/>
          <w:b/>
          <w:bCs/>
          <w:color w:val="FF0000"/>
          <w:sz w:val="16"/>
          <w:szCs w:val="16"/>
          <w:u w:val="single"/>
          <w:lang w:eastAsia="pt-BR"/>
        </w:rPr>
        <w:t>)</w:t>
      </w:r>
      <w:r w:rsidR="00902ECC">
        <w:rPr>
          <w:rFonts w:ascii="Book Antiqua" w:eastAsia="Times New Roman" w:hAnsi="Book Antiqua" w:cs="Times New Roman"/>
          <w:b/>
          <w:bCs/>
          <w:color w:val="FF0000"/>
          <w:sz w:val="16"/>
          <w:szCs w:val="16"/>
          <w:lang w:eastAsia="pt-BR"/>
        </w:rPr>
        <w:t xml:space="preserve"> </w:t>
      </w:r>
      <w:r w:rsidR="00902ECC">
        <w:rPr>
          <w:rFonts w:ascii="Book Antiqua" w:eastAsia="Times New Roman" w:hAnsi="Book Antiqua" w:cs="Times New Roman"/>
          <w:b/>
          <w:bCs/>
          <w:color w:val="FF0000"/>
          <w:sz w:val="16"/>
          <w:szCs w:val="16"/>
          <w:u w:val="single"/>
          <w:lang w:eastAsia="pt-BR"/>
        </w:rPr>
        <w:t>(DPEES-2023)</w:t>
      </w:r>
      <w:r w:rsidR="001F2893">
        <w:rPr>
          <w:rFonts w:ascii="Book Antiqua" w:eastAsia="Times New Roman" w:hAnsi="Book Antiqua" w:cs="Times New Roman"/>
          <w:b/>
          <w:bCs/>
          <w:color w:val="FF0000"/>
          <w:sz w:val="16"/>
          <w:szCs w:val="16"/>
          <w:lang w:eastAsia="pt-BR"/>
        </w:rPr>
        <w:t xml:space="preserve"> </w:t>
      </w:r>
      <w:r w:rsidR="001F2893">
        <w:rPr>
          <w:rFonts w:ascii="Book Antiqua" w:eastAsia="Times New Roman" w:hAnsi="Book Antiqua" w:cs="Times New Roman"/>
          <w:b/>
          <w:bCs/>
          <w:color w:val="FF0000"/>
          <w:sz w:val="16"/>
          <w:szCs w:val="16"/>
          <w:u w:val="single"/>
          <w:lang w:eastAsia="pt-BR"/>
        </w:rPr>
        <w:t>(DPEMG-2023)</w:t>
      </w:r>
      <w:r w:rsidR="001F2893">
        <w:rPr>
          <w:rFonts w:ascii="Book Antiqua" w:eastAsia="Times New Roman" w:hAnsi="Book Antiqua" w:cs="Times New Roman"/>
          <w:b/>
          <w:bCs/>
          <w:color w:val="FF0000"/>
          <w:sz w:val="16"/>
          <w:szCs w:val="16"/>
          <w:lang w:eastAsia="pt-BR"/>
        </w:rPr>
        <w:t xml:space="preserve"> </w:t>
      </w:r>
      <w:r w:rsidR="001F2893">
        <w:rPr>
          <w:rFonts w:ascii="Book Antiqua" w:eastAsia="Times New Roman" w:hAnsi="Book Antiqua" w:cs="Times New Roman"/>
          <w:b/>
          <w:bCs/>
          <w:color w:val="FF0000"/>
          <w:sz w:val="16"/>
          <w:szCs w:val="16"/>
          <w:u w:val="single"/>
          <w:lang w:eastAsia="pt-BR"/>
        </w:rPr>
        <w:t>(DPERJ-2023)</w:t>
      </w:r>
    </w:p>
    <w:p w14:paraId="49D2C00C"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 não for encontrado por estar em lugar incerto e não sabido, ou desatender a intimação por edital;</w:t>
      </w:r>
    </w:p>
    <w:p w14:paraId="351E6287" w14:textId="694C933E"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5748A1">
        <w:rPr>
          <w:rFonts w:ascii="Book Antiqua" w:eastAsia="Times New Roman" w:hAnsi="Book Antiqua" w:cs="Times New Roman"/>
          <w:b/>
          <w:bCs/>
          <w:sz w:val="19"/>
          <w:szCs w:val="19"/>
          <w:lang w:eastAsia="pt-BR"/>
        </w:rPr>
        <w:t>b) não comparecer, injustificadamente, à entidade ou programa em que deva prestar serviço</w:t>
      </w:r>
      <w:r w:rsidRPr="008C258B">
        <w:rPr>
          <w:rFonts w:ascii="Book Antiqua" w:eastAsia="Times New Roman" w:hAnsi="Book Antiqua" w:cs="Times New Roman"/>
          <w:b/>
          <w:bCs/>
          <w:sz w:val="18"/>
          <w:szCs w:val="18"/>
          <w:lang w:eastAsia="pt-BR"/>
        </w:rPr>
        <w:t>;</w:t>
      </w:r>
      <w:r w:rsidR="005748A1" w:rsidRPr="008C258B">
        <w:rPr>
          <w:rFonts w:ascii="Book Antiqua" w:eastAsia="Times New Roman" w:hAnsi="Book Antiqua" w:cs="Times New Roman"/>
          <w:b/>
          <w:bCs/>
          <w:sz w:val="18"/>
          <w:szCs w:val="18"/>
          <w:lang w:eastAsia="pt-BR"/>
        </w:rPr>
        <w:t xml:space="preserve"> </w:t>
      </w:r>
      <w:r w:rsidR="005748A1" w:rsidRPr="008C258B">
        <w:rPr>
          <w:rFonts w:ascii="Book Antiqua" w:hAnsi="Book Antiqua"/>
          <w:b/>
          <w:bCs/>
          <w:color w:val="FF0000"/>
          <w:sz w:val="16"/>
          <w:szCs w:val="16"/>
          <w:u w:val="single"/>
        </w:rPr>
        <w:t>(DPEAM-2018)</w:t>
      </w:r>
    </w:p>
    <w:p w14:paraId="69B6AA89"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c) recusar-se, injustificadamente, a prestar o serviço que lhe foi imposto;</w:t>
      </w:r>
    </w:p>
    <w:p w14:paraId="1FB92D47" w14:textId="235CE453"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5748A1">
        <w:rPr>
          <w:rFonts w:ascii="Book Antiqua" w:eastAsia="Times New Roman" w:hAnsi="Book Antiqua" w:cs="Times New Roman"/>
          <w:b/>
          <w:bCs/>
          <w:sz w:val="19"/>
          <w:szCs w:val="19"/>
          <w:lang w:eastAsia="pt-BR"/>
        </w:rPr>
        <w:t>d) praticar falta grave</w:t>
      </w:r>
      <w:r w:rsidRPr="008C258B">
        <w:rPr>
          <w:rFonts w:ascii="Book Antiqua" w:eastAsia="Times New Roman" w:hAnsi="Book Antiqua" w:cs="Times New Roman"/>
          <w:b/>
          <w:bCs/>
          <w:sz w:val="18"/>
          <w:szCs w:val="18"/>
          <w:lang w:eastAsia="pt-BR"/>
        </w:rPr>
        <w:t>;</w:t>
      </w:r>
      <w:r w:rsidR="003B1B37" w:rsidRPr="008C258B">
        <w:rPr>
          <w:rFonts w:ascii="Book Antiqua" w:eastAsia="Times New Roman" w:hAnsi="Book Antiqua" w:cs="Times New Roman"/>
          <w:b/>
          <w:bCs/>
          <w:sz w:val="18"/>
          <w:szCs w:val="18"/>
          <w:lang w:eastAsia="pt-BR"/>
        </w:rPr>
        <w:t xml:space="preserve"> </w:t>
      </w:r>
      <w:r w:rsidR="003B1B37" w:rsidRPr="008C258B">
        <w:rPr>
          <w:rFonts w:ascii="Book Antiqua" w:eastAsia="Times New Roman" w:hAnsi="Book Antiqua" w:cs="Times New Roman"/>
          <w:b/>
          <w:bCs/>
          <w:color w:val="FF0000"/>
          <w:sz w:val="16"/>
          <w:szCs w:val="16"/>
          <w:u w:val="single"/>
          <w:lang w:eastAsia="pt-BR"/>
        </w:rPr>
        <w:t>(MPGO-2014)</w:t>
      </w:r>
      <w:r w:rsidR="005748A1" w:rsidRPr="008C258B">
        <w:rPr>
          <w:rFonts w:ascii="Book Antiqua" w:eastAsia="Times New Roman" w:hAnsi="Book Antiqua" w:cs="Times New Roman"/>
          <w:b/>
          <w:bCs/>
          <w:color w:val="FF0000"/>
          <w:sz w:val="16"/>
          <w:szCs w:val="16"/>
          <w:lang w:eastAsia="pt-BR"/>
        </w:rPr>
        <w:t xml:space="preserve"> </w:t>
      </w:r>
      <w:r w:rsidR="005748A1" w:rsidRPr="008C258B">
        <w:rPr>
          <w:rFonts w:ascii="Book Antiqua" w:hAnsi="Book Antiqua"/>
          <w:b/>
          <w:bCs/>
          <w:color w:val="FF0000"/>
          <w:sz w:val="16"/>
          <w:szCs w:val="16"/>
          <w:u w:val="single"/>
        </w:rPr>
        <w:t>(DPEAM-2018)</w:t>
      </w:r>
    </w:p>
    <w:p w14:paraId="1E0AB8AA" w14:textId="1A3BDABA" w:rsidR="000E7C60" w:rsidRPr="00617E18"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u w:val="single"/>
          <w:lang w:eastAsia="pt-BR"/>
        </w:rPr>
      </w:pPr>
      <w:r w:rsidRPr="00AB0082">
        <w:rPr>
          <w:rFonts w:ascii="Book Antiqua" w:eastAsia="Times New Roman" w:hAnsi="Book Antiqua" w:cs="Times New Roman"/>
          <w:b/>
          <w:bCs/>
          <w:sz w:val="19"/>
          <w:szCs w:val="19"/>
          <w:lang w:eastAsia="pt-BR"/>
        </w:rPr>
        <w:t>e) sofrer condenação por outro crime à pena privativa de liberdade, cuja execução não tenha sido suspensa</w:t>
      </w:r>
      <w:r w:rsidRPr="0072255E">
        <w:rPr>
          <w:rFonts w:ascii="Book Antiqua" w:eastAsia="Times New Roman" w:hAnsi="Book Antiqua" w:cs="Times New Roman"/>
          <w:sz w:val="19"/>
          <w:szCs w:val="19"/>
          <w:lang w:eastAsia="pt-BR"/>
        </w:rPr>
        <w:t>.</w:t>
      </w:r>
      <w:r w:rsidR="00AB0082">
        <w:rPr>
          <w:rFonts w:ascii="Book Antiqua" w:eastAsia="Times New Roman" w:hAnsi="Book Antiqua" w:cs="Times New Roman"/>
          <w:sz w:val="19"/>
          <w:szCs w:val="19"/>
          <w:lang w:eastAsia="pt-BR"/>
        </w:rPr>
        <w:t xml:space="preserve"> </w:t>
      </w:r>
      <w:r w:rsidR="00AB0082" w:rsidRPr="008C258B">
        <w:rPr>
          <w:rFonts w:ascii="Book Antiqua" w:eastAsia="Times New Roman" w:hAnsi="Book Antiqua" w:cs="Times New Roman"/>
          <w:b/>
          <w:bCs/>
          <w:color w:val="FF0000"/>
          <w:sz w:val="16"/>
          <w:szCs w:val="16"/>
          <w:u w:val="single"/>
          <w:lang w:eastAsia="pt-BR"/>
        </w:rPr>
        <w:t>(</w:t>
      </w:r>
      <w:r w:rsidR="00AB0082">
        <w:rPr>
          <w:rFonts w:ascii="Book Antiqua" w:eastAsia="Times New Roman" w:hAnsi="Book Antiqua" w:cs="Times New Roman"/>
          <w:b/>
          <w:bCs/>
          <w:color w:val="FF0000"/>
          <w:sz w:val="16"/>
          <w:szCs w:val="16"/>
          <w:u w:val="single"/>
          <w:lang w:eastAsia="pt-BR"/>
        </w:rPr>
        <w:t>TJPR-2023</w:t>
      </w:r>
      <w:r w:rsidR="00AB0082" w:rsidRPr="008C258B">
        <w:rPr>
          <w:rFonts w:ascii="Book Antiqua" w:eastAsia="Times New Roman" w:hAnsi="Book Antiqua" w:cs="Times New Roman"/>
          <w:b/>
          <w:bCs/>
          <w:color w:val="FF0000"/>
          <w:sz w:val="16"/>
          <w:szCs w:val="16"/>
          <w:u w:val="single"/>
          <w:lang w:eastAsia="pt-BR"/>
        </w:rPr>
        <w:t>)</w:t>
      </w:r>
      <w:r w:rsidR="00902ECC">
        <w:rPr>
          <w:rFonts w:ascii="Book Antiqua" w:eastAsia="Times New Roman" w:hAnsi="Book Antiqua" w:cs="Times New Roman"/>
          <w:b/>
          <w:bCs/>
          <w:color w:val="FF0000"/>
          <w:sz w:val="16"/>
          <w:szCs w:val="16"/>
          <w:lang w:eastAsia="pt-BR"/>
        </w:rPr>
        <w:t xml:space="preserve"> </w:t>
      </w:r>
      <w:r w:rsidR="00902ECC">
        <w:rPr>
          <w:rFonts w:ascii="Book Antiqua" w:eastAsia="Times New Roman" w:hAnsi="Book Antiqua" w:cs="Times New Roman"/>
          <w:b/>
          <w:bCs/>
          <w:color w:val="FF0000"/>
          <w:sz w:val="16"/>
          <w:szCs w:val="16"/>
          <w:u w:val="single"/>
          <w:lang w:eastAsia="pt-BR"/>
        </w:rPr>
        <w:t>(DPEES-2023)</w:t>
      </w:r>
      <w:r w:rsidR="001F2893">
        <w:rPr>
          <w:rFonts w:ascii="Book Antiqua" w:eastAsia="Times New Roman" w:hAnsi="Book Antiqua" w:cs="Times New Roman"/>
          <w:b/>
          <w:bCs/>
          <w:color w:val="FF0000"/>
          <w:sz w:val="16"/>
          <w:szCs w:val="16"/>
          <w:lang w:eastAsia="pt-BR"/>
        </w:rPr>
        <w:t xml:space="preserve"> </w:t>
      </w:r>
      <w:r w:rsidR="001F2893">
        <w:rPr>
          <w:rFonts w:ascii="Book Antiqua" w:eastAsia="Times New Roman" w:hAnsi="Book Antiqua" w:cs="Times New Roman"/>
          <w:b/>
          <w:bCs/>
          <w:color w:val="FF0000"/>
          <w:sz w:val="16"/>
          <w:szCs w:val="16"/>
          <w:u w:val="single"/>
          <w:lang w:eastAsia="pt-BR"/>
        </w:rPr>
        <w:t>(DPEMG-2023)</w:t>
      </w:r>
      <w:r w:rsidR="00617E18">
        <w:rPr>
          <w:rFonts w:ascii="Book Antiqua" w:eastAsia="Times New Roman" w:hAnsi="Book Antiqua" w:cs="Times New Roman"/>
          <w:b/>
          <w:bCs/>
          <w:color w:val="FF0000"/>
          <w:sz w:val="16"/>
          <w:szCs w:val="16"/>
          <w:lang w:eastAsia="pt-BR"/>
        </w:rPr>
        <w:t xml:space="preserve"> </w:t>
      </w:r>
      <w:r w:rsidR="00617E18">
        <w:rPr>
          <w:rFonts w:ascii="Book Antiqua" w:eastAsia="Times New Roman" w:hAnsi="Book Antiqua" w:cs="Times New Roman"/>
          <w:b/>
          <w:bCs/>
          <w:color w:val="FF0000"/>
          <w:sz w:val="16"/>
          <w:szCs w:val="16"/>
          <w:u w:val="single"/>
          <w:lang w:eastAsia="pt-BR"/>
        </w:rPr>
        <w:t>(DPERJ-2023)</w:t>
      </w:r>
    </w:p>
    <w:tbl>
      <w:tblPr>
        <w:tblStyle w:val="Tabelacomgrade"/>
        <w:tblW w:w="0" w:type="auto"/>
        <w:shd w:val="clear" w:color="auto" w:fill="CCFFFF"/>
        <w:tblLook w:val="04A0" w:firstRow="1" w:lastRow="0" w:firstColumn="1" w:lastColumn="0" w:noHBand="0" w:noVBand="1"/>
      </w:tblPr>
      <w:tblGrid>
        <w:gridCol w:w="8494"/>
      </w:tblGrid>
      <w:tr w:rsidR="00AB0082" w:rsidRPr="0072255E" w14:paraId="7B311460" w14:textId="77777777" w:rsidTr="003D61D6">
        <w:tc>
          <w:tcPr>
            <w:tcW w:w="8494" w:type="dxa"/>
            <w:shd w:val="clear" w:color="auto" w:fill="CCFFFF"/>
          </w:tcPr>
          <w:p w14:paraId="2485E9AA" w14:textId="38D678DE" w:rsidR="00AB0082" w:rsidRDefault="00AB0082" w:rsidP="00AB0082">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lastRenderedPageBreak/>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TJPR-2023</w:t>
            </w:r>
            <w:r w:rsidR="00902ECC">
              <w:rPr>
                <w:rFonts w:ascii="Book Antiqua" w:eastAsia="Times New Roman" w:hAnsi="Book Antiqua" w:cs="Times New Roman"/>
                <w:b/>
                <w:i/>
                <w:color w:val="FF0000"/>
                <w:sz w:val="19"/>
                <w:szCs w:val="19"/>
                <w:lang w:eastAsia="pt-BR"/>
              </w:rPr>
              <w:t>: #</w:t>
            </w:r>
            <w:r w:rsidR="00902ECC" w:rsidRPr="00902ECC">
              <w:rPr>
                <w:rFonts w:ascii="Book Antiqua" w:eastAsia="Times New Roman" w:hAnsi="Book Antiqua" w:cs="Times New Roman"/>
                <w:b/>
                <w:i/>
                <w:color w:val="FF0000"/>
                <w:sz w:val="19"/>
                <w:szCs w:val="19"/>
                <w:highlight w:val="green"/>
                <w:lang w:eastAsia="pt-BR"/>
              </w:rPr>
              <w:t>DPEES-2023</w:t>
            </w:r>
            <w:r w:rsidR="00617E18">
              <w:rPr>
                <w:rFonts w:ascii="Book Antiqua" w:eastAsia="Times New Roman" w:hAnsi="Book Antiqua" w:cs="Times New Roman"/>
                <w:b/>
                <w:i/>
                <w:color w:val="FF0000"/>
                <w:sz w:val="19"/>
                <w:szCs w:val="19"/>
                <w:lang w:eastAsia="pt-BR"/>
              </w:rPr>
              <w:t>: #</w:t>
            </w:r>
            <w:r w:rsidR="00617E18" w:rsidRPr="00617E18">
              <w:rPr>
                <w:rFonts w:ascii="Book Antiqua" w:eastAsia="Times New Roman" w:hAnsi="Book Antiqua" w:cs="Times New Roman"/>
                <w:b/>
                <w:i/>
                <w:color w:val="FF0000"/>
                <w:sz w:val="19"/>
                <w:szCs w:val="19"/>
                <w:highlight w:val="green"/>
                <w:lang w:eastAsia="pt-BR"/>
              </w:rPr>
              <w:t>DPEMG-2023</w:t>
            </w:r>
            <w:r w:rsidR="00902ECC">
              <w:rPr>
                <w:rFonts w:ascii="Book Antiqua" w:eastAsia="Times New Roman" w:hAnsi="Book Antiqua" w:cs="Times New Roman"/>
                <w:b/>
                <w:i/>
                <w:color w:val="FF0000"/>
                <w:sz w:val="19"/>
                <w:szCs w:val="19"/>
                <w:lang w:eastAsia="pt-BR"/>
              </w:rPr>
              <w:t>: #</w:t>
            </w:r>
            <w:r w:rsidR="00902ECC" w:rsidRPr="00902ECC">
              <w:rPr>
                <w:rFonts w:ascii="Book Antiqua" w:eastAsia="Times New Roman" w:hAnsi="Book Antiqua" w:cs="Times New Roman"/>
                <w:b/>
                <w:i/>
                <w:color w:val="FF0000"/>
                <w:sz w:val="19"/>
                <w:szCs w:val="19"/>
                <w:highlight w:val="green"/>
                <w:lang w:eastAsia="pt-BR"/>
              </w:rPr>
              <w:t>FCC</w:t>
            </w:r>
            <w:r>
              <w:rPr>
                <w:rFonts w:ascii="Book Antiqua" w:eastAsia="Times New Roman" w:hAnsi="Book Antiqua" w:cs="Times New Roman"/>
                <w:b/>
                <w:i/>
                <w:color w:val="FF0000"/>
                <w:sz w:val="19"/>
                <w:szCs w:val="19"/>
                <w:lang w:eastAsia="pt-BR"/>
              </w:rPr>
              <w:t>: #</w:t>
            </w:r>
            <w:r w:rsidRPr="001140FA">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highlight w:val="green"/>
                <w:lang w:eastAsia="pt-BR"/>
              </w:rPr>
              <w:t>GV</w:t>
            </w:r>
            <w:r w:rsidRPr="0072255E">
              <w:rPr>
                <w:rFonts w:ascii="Book Antiqua" w:eastAsia="Times New Roman" w:hAnsi="Book Antiqua" w:cs="Times New Roman"/>
                <w:sz w:val="19"/>
                <w:szCs w:val="19"/>
                <w:lang w:eastAsia="pt-BR"/>
              </w:rPr>
              <w:t xml:space="preserve">: </w:t>
            </w:r>
            <w:r w:rsidRPr="00AB0082">
              <w:rPr>
                <w:rFonts w:ascii="Book Antiqua" w:eastAsia="Times New Roman" w:hAnsi="Book Antiqua" w:cs="Times New Roman"/>
                <w:b/>
                <w:bCs/>
                <w:i/>
                <w:iCs/>
                <w:sz w:val="19"/>
                <w:szCs w:val="19"/>
                <w:u w:val="single"/>
                <w:lang w:eastAsia="pt-BR"/>
              </w:rPr>
              <w:t>O que acontece se o indivíduo que está cumprindo pena restritiva de direitos for novamente condenado agora a pena privativa de liberdade?</w:t>
            </w:r>
            <w:r w:rsidRPr="00BB7107">
              <w:rPr>
                <w:rFonts w:ascii="Book Antiqua" w:eastAsia="Times New Roman" w:hAnsi="Book Antiqua" w:cs="Times New Roman"/>
                <w:b/>
                <w:bCs/>
                <w:i/>
                <w:iCs/>
                <w:sz w:val="19"/>
                <w:szCs w:val="19"/>
                <w:u w:val="single"/>
                <w:lang w:eastAsia="pt-BR"/>
              </w:rPr>
              <w:t>:</w:t>
            </w:r>
            <w:r>
              <w:rPr>
                <w:rFonts w:ascii="Book Antiqua" w:eastAsia="Times New Roman" w:hAnsi="Book Antiqua" w:cs="Times New Roman"/>
                <w:sz w:val="19"/>
                <w:szCs w:val="19"/>
                <w:lang w:eastAsia="pt-BR"/>
              </w:rPr>
              <w:t xml:space="preserve"> </w:t>
            </w:r>
            <w:r w:rsidRPr="00AB0082">
              <w:rPr>
                <w:rFonts w:ascii="Book Antiqua" w:eastAsia="Times New Roman" w:hAnsi="Book Antiqua" w:cs="Times New Roman"/>
                <w:b/>
                <w:bCs/>
                <w:sz w:val="19"/>
                <w:szCs w:val="19"/>
                <w:lang w:eastAsia="pt-BR"/>
              </w:rPr>
              <w:t xml:space="preserve">Sobrevindo condenação por pena privativa de liberdade no curso da execução de pena restritiva de direitos, as penas serão objeto de unificação, com a reconversão da pena alternativa em privativa de liberdade, ressalvada a possibilidade de cumprimento simultâneo aos apenados em regime aberto e </w:t>
            </w:r>
            <w:r w:rsidRPr="00617E18">
              <w:rPr>
                <w:rFonts w:ascii="Book Antiqua" w:eastAsia="Times New Roman" w:hAnsi="Book Antiqua" w:cs="Times New Roman"/>
                <w:b/>
                <w:bCs/>
                <w:sz w:val="19"/>
                <w:szCs w:val="19"/>
                <w:highlight w:val="green"/>
                <w:lang w:eastAsia="pt-BR"/>
              </w:rPr>
              <w:t>vedada</w:t>
            </w:r>
            <w:r w:rsidRPr="00AB0082">
              <w:rPr>
                <w:rFonts w:ascii="Book Antiqua" w:eastAsia="Times New Roman" w:hAnsi="Book Antiqua" w:cs="Times New Roman"/>
                <w:b/>
                <w:bCs/>
                <w:sz w:val="19"/>
                <w:szCs w:val="19"/>
                <w:lang w:eastAsia="pt-BR"/>
              </w:rPr>
              <w:t xml:space="preserve"> a unificação automática nos casos em que a condenação substituída por pena alternativa é superveniente</w:t>
            </w:r>
            <w:r w:rsidRPr="00AB008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AB0082">
              <w:rPr>
                <w:rFonts w:ascii="Book Antiqua" w:eastAsia="Times New Roman" w:hAnsi="Book Antiqua" w:cs="Times New Roman"/>
                <w:sz w:val="19"/>
                <w:szCs w:val="19"/>
                <w:lang w:eastAsia="pt-BR"/>
              </w:rPr>
              <w:t>STJ. 3ª S</w:t>
            </w:r>
            <w:r>
              <w:rPr>
                <w:rFonts w:ascii="Book Antiqua" w:eastAsia="Times New Roman" w:hAnsi="Book Antiqua" w:cs="Times New Roman"/>
                <w:sz w:val="19"/>
                <w:szCs w:val="19"/>
                <w:lang w:eastAsia="pt-BR"/>
              </w:rPr>
              <w:t xml:space="preserve">., </w:t>
            </w:r>
            <w:r w:rsidRPr="00AB0082">
              <w:rPr>
                <w:rFonts w:ascii="Book Antiqua" w:eastAsia="Times New Roman" w:hAnsi="Book Antiqua" w:cs="Times New Roman"/>
                <w:sz w:val="19"/>
                <w:szCs w:val="19"/>
                <w:lang w:eastAsia="pt-BR"/>
              </w:rPr>
              <w:t xml:space="preserve">REsp 1918287-MG, Rel. Min. Sebastião Reis Júnior, Rel. </w:t>
            </w:r>
            <w:proofErr w:type="spellStart"/>
            <w:r w:rsidRPr="00AB0082">
              <w:rPr>
                <w:rFonts w:ascii="Book Antiqua" w:eastAsia="Times New Roman" w:hAnsi="Book Antiqua" w:cs="Times New Roman"/>
                <w:sz w:val="19"/>
                <w:szCs w:val="19"/>
                <w:lang w:eastAsia="pt-BR"/>
              </w:rPr>
              <w:t>Acd</w:t>
            </w:r>
            <w:proofErr w:type="spellEnd"/>
            <w:r w:rsidRPr="00AB0082">
              <w:rPr>
                <w:rFonts w:ascii="Book Antiqua" w:eastAsia="Times New Roman" w:hAnsi="Book Antiqua" w:cs="Times New Roman"/>
                <w:sz w:val="19"/>
                <w:szCs w:val="19"/>
                <w:lang w:eastAsia="pt-BR"/>
              </w:rPr>
              <w:t>. Min. Laurita Vaz, j</w:t>
            </w:r>
            <w:r>
              <w:rPr>
                <w:rFonts w:ascii="Book Antiqua" w:eastAsia="Times New Roman" w:hAnsi="Book Antiqua" w:cs="Times New Roman"/>
                <w:sz w:val="19"/>
                <w:szCs w:val="19"/>
                <w:lang w:eastAsia="pt-BR"/>
              </w:rPr>
              <w:t>.</w:t>
            </w:r>
            <w:r w:rsidRPr="00AB0082">
              <w:rPr>
                <w:rFonts w:ascii="Book Antiqua" w:eastAsia="Times New Roman" w:hAnsi="Book Antiqua" w:cs="Times New Roman"/>
                <w:sz w:val="19"/>
                <w:szCs w:val="19"/>
                <w:lang w:eastAsia="pt-BR"/>
              </w:rPr>
              <w:t xml:space="preserve"> 27/04/22</w:t>
            </w:r>
            <w:r w:rsidRPr="00AB0082">
              <w:rPr>
                <w:rFonts w:ascii="Book Antiqua" w:eastAsia="Times New Roman" w:hAnsi="Book Antiqua" w:cs="Times New Roman"/>
                <w:b/>
                <w:bCs/>
                <w:sz w:val="19"/>
                <w:szCs w:val="19"/>
                <w:lang w:eastAsia="pt-BR"/>
              </w:rPr>
              <w:t xml:space="preserve"> (Recurso Repetitivo – Tema 1106) (Info 736).</w:t>
            </w:r>
          </w:p>
          <w:tbl>
            <w:tblPr>
              <w:tblStyle w:val="Tabelacomgrade"/>
              <w:tblW w:w="0" w:type="auto"/>
              <w:tblLook w:val="04A0" w:firstRow="1" w:lastRow="0" w:firstColumn="1" w:lastColumn="0" w:noHBand="0" w:noVBand="1"/>
            </w:tblPr>
            <w:tblGrid>
              <w:gridCol w:w="8268"/>
            </w:tblGrid>
            <w:tr w:rsidR="00AB0082" w14:paraId="4D8BB065" w14:textId="77777777" w:rsidTr="003D61D6">
              <w:tc>
                <w:tcPr>
                  <w:tcW w:w="8268" w:type="dxa"/>
                  <w:shd w:val="clear" w:color="auto" w:fill="FFFFFF" w:themeFill="background1"/>
                </w:tcPr>
                <w:p w14:paraId="56D0C082" w14:textId="30D52898" w:rsidR="00AB0082" w:rsidRPr="00AB0082" w:rsidRDefault="00AB0082" w:rsidP="00AB0082">
                  <w:pPr>
                    <w:jc w:val="both"/>
                    <w:rPr>
                      <w:rFonts w:ascii="Book Antiqua" w:eastAsia="Times New Roman" w:hAnsi="Book Antiqua" w:cs="Times New Roman"/>
                      <w:bCs/>
                      <w:iCs/>
                      <w:sz w:val="18"/>
                      <w:szCs w:val="18"/>
                      <w:lang w:eastAsia="pt-BR"/>
                    </w:rPr>
                  </w:pPr>
                  <w:r w:rsidRPr="00DD2688">
                    <w:rPr>
                      <w:rFonts w:ascii="Book Antiqua" w:eastAsia="Times New Roman" w:hAnsi="Book Antiqua" w:cs="Times New Roman"/>
                      <w:b/>
                      <w:i/>
                      <w:color w:val="FF0000"/>
                      <w:sz w:val="18"/>
                      <w:szCs w:val="18"/>
                      <w:lang w:eastAsia="pt-BR"/>
                    </w:rPr>
                    <w:t>#</w:t>
                  </w:r>
                  <w:r w:rsidRPr="00DD2688">
                    <w:rPr>
                      <w:rFonts w:ascii="Book Antiqua" w:eastAsia="Times New Roman" w:hAnsi="Book Antiqua" w:cs="Times New Roman"/>
                      <w:b/>
                      <w:i/>
                      <w:color w:val="FF0000"/>
                      <w:sz w:val="18"/>
                      <w:szCs w:val="18"/>
                      <w:highlight w:val="green"/>
                      <w:lang w:eastAsia="pt-BR"/>
                    </w:rPr>
                    <w:t>Comentários sobre o julgado acima</w:t>
                  </w:r>
                  <w:r w:rsidRPr="00DD2688">
                    <w:rPr>
                      <w:rFonts w:ascii="Book Antiqua" w:eastAsia="Times New Roman" w:hAnsi="Book Antiqua" w:cs="Times New Roman"/>
                      <w:b/>
                      <w:i/>
                      <w:color w:val="FF0000"/>
                      <w:sz w:val="18"/>
                      <w:szCs w:val="18"/>
                      <w:lang w:eastAsia="pt-BR"/>
                    </w:rPr>
                    <w:t>: #</w:t>
                  </w:r>
                  <w:r w:rsidRPr="00DD2688">
                    <w:rPr>
                      <w:rFonts w:ascii="Book Antiqua" w:eastAsia="Times New Roman" w:hAnsi="Book Antiqua" w:cs="Times New Roman"/>
                      <w:b/>
                      <w:i/>
                      <w:color w:val="FF0000"/>
                      <w:sz w:val="18"/>
                      <w:szCs w:val="18"/>
                      <w:highlight w:val="green"/>
                      <w:lang w:eastAsia="pt-BR"/>
                    </w:rPr>
                    <w:t>DOD</w:t>
                  </w:r>
                  <w:r w:rsidRPr="00DD2688">
                    <w:rPr>
                      <w:rFonts w:ascii="Book Antiqua" w:eastAsia="Times New Roman" w:hAnsi="Book Antiqua" w:cs="Times New Roman"/>
                      <w:bCs/>
                      <w:iCs/>
                      <w:sz w:val="18"/>
                      <w:szCs w:val="18"/>
                      <w:lang w:eastAsia="pt-BR"/>
                    </w:rPr>
                    <w:t>:</w:t>
                  </w:r>
                  <w:r>
                    <w:rPr>
                      <w:rFonts w:ascii="Book Antiqua" w:eastAsia="Times New Roman" w:hAnsi="Book Antiqua" w:cs="Times New Roman"/>
                      <w:bCs/>
                      <w:iCs/>
                      <w:sz w:val="18"/>
                      <w:szCs w:val="18"/>
                      <w:lang w:eastAsia="pt-BR"/>
                    </w:rPr>
                    <w:t xml:space="preserve"> </w:t>
                  </w:r>
                  <w:r w:rsidRPr="00AB0082">
                    <w:rPr>
                      <w:rFonts w:ascii="Book Antiqua" w:eastAsia="Times New Roman" w:hAnsi="Book Antiqua" w:cs="Times New Roman"/>
                      <w:b/>
                      <w:i/>
                      <w:sz w:val="18"/>
                      <w:szCs w:val="18"/>
                      <w:u w:val="single"/>
                      <w:lang w:eastAsia="pt-BR"/>
                    </w:rPr>
                    <w:t>Imagine a seguinte situação hipotética</w:t>
                  </w:r>
                  <w:r w:rsidRPr="00AB0082">
                    <w:rPr>
                      <w:rFonts w:ascii="Book Antiqua" w:eastAsia="Times New Roman" w:hAnsi="Book Antiqua" w:cs="Times New Roman"/>
                      <w:bCs/>
                      <w:iCs/>
                      <w:sz w:val="18"/>
                      <w:szCs w:val="18"/>
                      <w:lang w:eastAsia="pt-BR"/>
                    </w:rPr>
                    <w:t>:</w:t>
                  </w:r>
                  <w:r>
                    <w:rPr>
                      <w:rFonts w:ascii="Book Antiqua" w:eastAsia="Times New Roman" w:hAnsi="Book Antiqua" w:cs="Times New Roman"/>
                      <w:bCs/>
                      <w:iCs/>
                      <w:sz w:val="18"/>
                      <w:szCs w:val="18"/>
                      <w:lang w:eastAsia="pt-BR"/>
                    </w:rPr>
                    <w:t xml:space="preserve"> </w:t>
                  </w:r>
                  <w:r w:rsidRPr="00AB0082">
                    <w:rPr>
                      <w:rFonts w:ascii="Book Antiqua" w:eastAsia="Times New Roman" w:hAnsi="Book Antiqua" w:cs="Times New Roman"/>
                      <w:bCs/>
                      <w:iCs/>
                      <w:sz w:val="18"/>
                      <w:szCs w:val="18"/>
                      <w:lang w:eastAsia="pt-BR"/>
                    </w:rPr>
                    <w:t>Em 2014, João foi condenado a 2 anos de reclusão. Essa pena privativa de liberdade foi substituída por duas penas restritivas de direito: prestação de serviço à comunidade e prestação pecuniária. A sentença transitou em julgado e o condenado iniciou a execução (cumprimento) da pena restritiva de direitos.</w:t>
                  </w:r>
                  <w:r>
                    <w:rPr>
                      <w:rFonts w:ascii="Book Antiqua" w:eastAsia="Times New Roman" w:hAnsi="Book Antiqua" w:cs="Times New Roman"/>
                      <w:bCs/>
                      <w:iCs/>
                      <w:sz w:val="18"/>
                      <w:szCs w:val="18"/>
                      <w:lang w:eastAsia="pt-BR"/>
                    </w:rPr>
                    <w:t xml:space="preserve"> </w:t>
                  </w:r>
                  <w:r w:rsidRPr="00AB0082">
                    <w:rPr>
                      <w:rFonts w:ascii="Book Antiqua" w:eastAsia="Times New Roman" w:hAnsi="Book Antiqua" w:cs="Times New Roman"/>
                      <w:bCs/>
                      <w:iCs/>
                      <w:sz w:val="18"/>
                      <w:szCs w:val="18"/>
                      <w:lang w:eastAsia="pt-BR"/>
                    </w:rPr>
                    <w:t>Em 2015, João cometeu outro crime foi novamente condenado. Nesta segunda vez, a pena privativa de liberdade não foi convertida em restritiva de direitos. Em outras palavras, João terá que cumprir pena privativa de liberdade por esse segundo delito.</w:t>
                  </w:r>
                </w:p>
                <w:p w14:paraId="25EF39A6" w14:textId="751113A6" w:rsidR="00AB0082" w:rsidRPr="00AB0082" w:rsidRDefault="00AB0082" w:rsidP="00AB0082">
                  <w:pPr>
                    <w:jc w:val="both"/>
                    <w:rPr>
                      <w:rFonts w:ascii="Book Antiqua" w:eastAsia="Times New Roman" w:hAnsi="Book Antiqua" w:cs="Times New Roman"/>
                      <w:bCs/>
                      <w:iCs/>
                      <w:sz w:val="18"/>
                      <w:szCs w:val="18"/>
                      <w:lang w:eastAsia="pt-BR"/>
                    </w:rPr>
                  </w:pPr>
                  <w:r w:rsidRPr="00DD2688">
                    <w:rPr>
                      <w:rFonts w:ascii="Book Antiqua" w:eastAsia="Times New Roman" w:hAnsi="Book Antiqua" w:cs="Times New Roman"/>
                      <w:b/>
                      <w:i/>
                      <w:color w:val="FF0000"/>
                      <w:sz w:val="18"/>
                      <w:szCs w:val="18"/>
                      <w:lang w:eastAsia="pt-BR"/>
                    </w:rPr>
                    <w:t>#</w:t>
                  </w:r>
                  <w:r w:rsidRPr="00DD2688">
                    <w:rPr>
                      <w:rFonts w:ascii="Book Antiqua" w:eastAsia="Times New Roman" w:hAnsi="Book Antiqua" w:cs="Times New Roman"/>
                      <w:b/>
                      <w:i/>
                      <w:color w:val="FF0000"/>
                      <w:sz w:val="18"/>
                      <w:szCs w:val="18"/>
                      <w:highlight w:val="green"/>
                      <w:lang w:eastAsia="pt-BR"/>
                    </w:rPr>
                    <w:t>Comentários sobre o julgado acima</w:t>
                  </w:r>
                  <w:r w:rsidRPr="00DD2688">
                    <w:rPr>
                      <w:rFonts w:ascii="Book Antiqua" w:eastAsia="Times New Roman" w:hAnsi="Book Antiqua" w:cs="Times New Roman"/>
                      <w:b/>
                      <w:i/>
                      <w:color w:val="FF0000"/>
                      <w:sz w:val="18"/>
                      <w:szCs w:val="18"/>
                      <w:lang w:eastAsia="pt-BR"/>
                    </w:rPr>
                    <w:t>: #</w:t>
                  </w:r>
                  <w:r w:rsidRPr="00DD2688">
                    <w:rPr>
                      <w:rFonts w:ascii="Book Antiqua" w:eastAsia="Times New Roman" w:hAnsi="Book Antiqua" w:cs="Times New Roman"/>
                      <w:b/>
                      <w:i/>
                      <w:color w:val="FF0000"/>
                      <w:sz w:val="18"/>
                      <w:szCs w:val="18"/>
                      <w:highlight w:val="green"/>
                      <w:lang w:eastAsia="pt-BR"/>
                    </w:rPr>
                    <w:t>DOD</w:t>
                  </w:r>
                  <w:r w:rsidRPr="00DD2688">
                    <w:rPr>
                      <w:rFonts w:ascii="Book Antiqua" w:eastAsia="Times New Roman" w:hAnsi="Book Antiqua" w:cs="Times New Roman"/>
                      <w:bCs/>
                      <w:iCs/>
                      <w:sz w:val="18"/>
                      <w:szCs w:val="18"/>
                      <w:lang w:eastAsia="pt-BR"/>
                    </w:rPr>
                    <w:t>:</w:t>
                  </w:r>
                  <w:r>
                    <w:rPr>
                      <w:rFonts w:ascii="Book Antiqua" w:eastAsia="Times New Roman" w:hAnsi="Book Antiqua" w:cs="Times New Roman"/>
                      <w:bCs/>
                      <w:iCs/>
                      <w:sz w:val="18"/>
                      <w:szCs w:val="18"/>
                      <w:lang w:eastAsia="pt-BR"/>
                    </w:rPr>
                    <w:t xml:space="preserve"> </w:t>
                  </w:r>
                  <w:r w:rsidRPr="00AB0082">
                    <w:rPr>
                      <w:rFonts w:ascii="Book Antiqua" w:eastAsia="Times New Roman" w:hAnsi="Book Antiqua" w:cs="Times New Roman"/>
                      <w:b/>
                      <w:i/>
                      <w:sz w:val="18"/>
                      <w:szCs w:val="18"/>
                      <w:u w:val="single"/>
                      <w:lang w:eastAsia="pt-BR"/>
                    </w:rPr>
                    <w:t>A pergunta que surge é a seguinte: o que acontece com o cumprimento da pena restritiva de direitos?</w:t>
                  </w:r>
                  <w:r>
                    <w:rPr>
                      <w:rFonts w:ascii="Book Antiqua" w:eastAsia="Times New Roman" w:hAnsi="Book Antiqua" w:cs="Times New Roman"/>
                      <w:b/>
                      <w:i/>
                      <w:sz w:val="18"/>
                      <w:szCs w:val="18"/>
                      <w:lang w:eastAsia="pt-BR"/>
                    </w:rPr>
                    <w:t xml:space="preserve"> </w:t>
                  </w:r>
                  <w:r w:rsidRPr="00AB0082">
                    <w:rPr>
                      <w:rFonts w:ascii="Book Antiqua" w:eastAsia="Times New Roman" w:hAnsi="Book Antiqua" w:cs="Times New Roman"/>
                      <w:b/>
                      <w:iCs/>
                      <w:sz w:val="18"/>
                      <w:szCs w:val="18"/>
                      <w:highlight w:val="magenta"/>
                      <w:lang w:eastAsia="pt-BR"/>
                    </w:rPr>
                    <w:t>Depende</w:t>
                  </w:r>
                  <w:r w:rsidRPr="00AB0082">
                    <w:rPr>
                      <w:rFonts w:ascii="Book Antiqua" w:eastAsia="Times New Roman" w:hAnsi="Book Antiqua" w:cs="Times New Roman"/>
                      <w:bCs/>
                      <w:iCs/>
                      <w:sz w:val="18"/>
                      <w:szCs w:val="18"/>
                      <w:lang w:eastAsia="pt-BR"/>
                    </w:rPr>
                    <w:t>:</w:t>
                  </w:r>
                </w:p>
                <w:p w14:paraId="7AAB39E2" w14:textId="77777777" w:rsidR="00AB0082" w:rsidRPr="00AB0082" w:rsidRDefault="00AB0082" w:rsidP="00617E18">
                  <w:pPr>
                    <w:ind w:left="196"/>
                    <w:jc w:val="both"/>
                    <w:rPr>
                      <w:rFonts w:ascii="Book Antiqua" w:eastAsia="Times New Roman" w:hAnsi="Book Antiqua" w:cs="Times New Roman"/>
                      <w:bCs/>
                      <w:iCs/>
                      <w:sz w:val="18"/>
                      <w:szCs w:val="18"/>
                      <w:lang w:eastAsia="pt-BR"/>
                    </w:rPr>
                  </w:pPr>
                  <w:r w:rsidRPr="00AB0082">
                    <w:rPr>
                      <w:rFonts w:ascii="Book Antiqua" w:eastAsia="Times New Roman" w:hAnsi="Book Antiqua" w:cs="Times New Roman"/>
                      <w:bCs/>
                      <w:iCs/>
                      <w:sz w:val="18"/>
                      <w:szCs w:val="18"/>
                      <w:lang w:eastAsia="pt-BR"/>
                    </w:rPr>
                    <w:t xml:space="preserve">• Se o regime inicial fixado nesta segunda condenação for o </w:t>
                  </w:r>
                  <w:r w:rsidRPr="003D033D">
                    <w:rPr>
                      <w:rFonts w:ascii="Book Antiqua" w:eastAsia="Times New Roman" w:hAnsi="Book Antiqua" w:cs="Times New Roman"/>
                      <w:b/>
                      <w:iCs/>
                      <w:sz w:val="18"/>
                      <w:szCs w:val="18"/>
                      <w:highlight w:val="yellow"/>
                      <w:lang w:eastAsia="pt-BR"/>
                    </w:rPr>
                    <w:t>semiaberto</w:t>
                  </w:r>
                  <w:r w:rsidRPr="00AB0082">
                    <w:rPr>
                      <w:rFonts w:ascii="Book Antiqua" w:eastAsia="Times New Roman" w:hAnsi="Book Antiqua" w:cs="Times New Roman"/>
                      <w:bCs/>
                      <w:iCs/>
                      <w:sz w:val="18"/>
                      <w:szCs w:val="18"/>
                      <w:lang w:eastAsia="pt-BR"/>
                    </w:rPr>
                    <w:t xml:space="preserve"> ou </w:t>
                  </w:r>
                  <w:r w:rsidRPr="003D033D">
                    <w:rPr>
                      <w:rFonts w:ascii="Book Antiqua" w:eastAsia="Times New Roman" w:hAnsi="Book Antiqua" w:cs="Times New Roman"/>
                      <w:b/>
                      <w:iCs/>
                      <w:sz w:val="18"/>
                      <w:szCs w:val="18"/>
                      <w:highlight w:val="yellow"/>
                      <w:lang w:eastAsia="pt-BR"/>
                    </w:rPr>
                    <w:t>fechado</w:t>
                  </w:r>
                  <w:r w:rsidRPr="00AB0082">
                    <w:rPr>
                      <w:rFonts w:ascii="Book Antiqua" w:eastAsia="Times New Roman" w:hAnsi="Book Antiqua" w:cs="Times New Roman"/>
                      <w:bCs/>
                      <w:iCs/>
                      <w:sz w:val="18"/>
                      <w:szCs w:val="18"/>
                      <w:lang w:eastAsia="pt-BR"/>
                    </w:rPr>
                    <w:t>: as penas serão unificadas, com a reconversão da pena alternativa (pena restritiva de direitos) em privativa de liberdade.</w:t>
                  </w:r>
                </w:p>
                <w:p w14:paraId="2EC91DFB" w14:textId="77777777" w:rsidR="00AB0082" w:rsidRPr="00AB0082" w:rsidRDefault="00AB0082" w:rsidP="00617E18">
                  <w:pPr>
                    <w:ind w:left="196"/>
                    <w:jc w:val="both"/>
                    <w:rPr>
                      <w:rFonts w:ascii="Book Antiqua" w:eastAsia="Times New Roman" w:hAnsi="Book Antiqua" w:cs="Times New Roman"/>
                      <w:bCs/>
                      <w:iCs/>
                      <w:sz w:val="18"/>
                      <w:szCs w:val="18"/>
                      <w:lang w:eastAsia="pt-BR"/>
                    </w:rPr>
                  </w:pPr>
                  <w:r w:rsidRPr="00AB0082">
                    <w:rPr>
                      <w:rFonts w:ascii="Book Antiqua" w:eastAsia="Times New Roman" w:hAnsi="Book Antiqua" w:cs="Times New Roman"/>
                      <w:bCs/>
                      <w:iCs/>
                      <w:sz w:val="18"/>
                      <w:szCs w:val="18"/>
                      <w:lang w:eastAsia="pt-BR"/>
                    </w:rPr>
                    <w:t xml:space="preserve">• Se o regime inicial fixado for o </w:t>
                  </w:r>
                  <w:r w:rsidRPr="003D033D">
                    <w:rPr>
                      <w:rFonts w:ascii="Book Antiqua" w:eastAsia="Times New Roman" w:hAnsi="Book Antiqua" w:cs="Times New Roman"/>
                      <w:b/>
                      <w:iCs/>
                      <w:sz w:val="18"/>
                      <w:szCs w:val="18"/>
                      <w:highlight w:val="yellow"/>
                      <w:lang w:eastAsia="pt-BR"/>
                    </w:rPr>
                    <w:t>aberto</w:t>
                  </w:r>
                  <w:r w:rsidRPr="00AB0082">
                    <w:rPr>
                      <w:rFonts w:ascii="Book Antiqua" w:eastAsia="Times New Roman" w:hAnsi="Book Antiqua" w:cs="Times New Roman"/>
                      <w:bCs/>
                      <w:iCs/>
                      <w:sz w:val="18"/>
                      <w:szCs w:val="18"/>
                      <w:lang w:eastAsia="pt-BR"/>
                    </w:rPr>
                    <w:t>: será permitido que o condenado cumpra simultaneamente a pena restritiva de direitos e a pena privativa de liberdade.</w:t>
                  </w:r>
                </w:p>
                <w:p w14:paraId="3BB4DF32" w14:textId="63DFEB35" w:rsidR="00AB0082" w:rsidRPr="00AB0082" w:rsidRDefault="00AB0082" w:rsidP="00AB0082">
                  <w:pPr>
                    <w:jc w:val="both"/>
                    <w:rPr>
                      <w:rFonts w:ascii="Book Antiqua" w:eastAsia="Times New Roman" w:hAnsi="Book Antiqua" w:cs="Times New Roman"/>
                      <w:bCs/>
                      <w:iCs/>
                      <w:sz w:val="18"/>
                      <w:szCs w:val="18"/>
                      <w:lang w:eastAsia="pt-BR"/>
                    </w:rPr>
                  </w:pPr>
                  <w:r w:rsidRPr="00AB0082">
                    <w:rPr>
                      <w:rFonts w:ascii="Book Antiqua" w:eastAsia="Times New Roman" w:hAnsi="Book Antiqua" w:cs="Times New Roman"/>
                      <w:bCs/>
                      <w:iCs/>
                      <w:sz w:val="18"/>
                      <w:szCs w:val="18"/>
                      <w:lang w:eastAsia="pt-BR"/>
                    </w:rPr>
                    <w:t>Essa conclusão é baseada no § 5º do art. 44 do CP:</w:t>
                  </w:r>
                  <w:r>
                    <w:rPr>
                      <w:rFonts w:ascii="Book Antiqua" w:eastAsia="Times New Roman" w:hAnsi="Book Antiqua" w:cs="Times New Roman"/>
                      <w:bCs/>
                      <w:iCs/>
                      <w:sz w:val="18"/>
                      <w:szCs w:val="18"/>
                      <w:lang w:eastAsia="pt-BR"/>
                    </w:rPr>
                    <w:t xml:space="preserve"> </w:t>
                  </w:r>
                  <w:r w:rsidRPr="00AB0082">
                    <w:rPr>
                      <w:rFonts w:ascii="Book Antiqua" w:eastAsia="Times New Roman" w:hAnsi="Book Antiqua" w:cs="Times New Roman"/>
                      <w:bCs/>
                      <w:i/>
                      <w:sz w:val="18"/>
                      <w:szCs w:val="18"/>
                      <w:lang w:eastAsia="pt-BR"/>
                    </w:rPr>
                    <w:t>“Art. 44 (...) § 5º Sobrevindo condenação a pena privativa de liberdade, por outro crime, o juiz da execução penal decidirá sobre a conversão, podendo deixar de aplicá-la se for possível ao condenado cumprir a pena substitutiva anterior.”</w:t>
                  </w:r>
                  <w:r>
                    <w:rPr>
                      <w:rFonts w:ascii="Book Antiqua" w:eastAsia="Times New Roman" w:hAnsi="Book Antiqua" w:cs="Times New Roman"/>
                      <w:bCs/>
                      <w:iCs/>
                      <w:sz w:val="18"/>
                      <w:szCs w:val="18"/>
                      <w:lang w:eastAsia="pt-BR"/>
                    </w:rPr>
                    <w:t xml:space="preserve"> </w:t>
                  </w:r>
                  <w:r w:rsidRPr="00AB0082">
                    <w:rPr>
                      <w:rFonts w:ascii="Book Antiqua" w:eastAsia="Times New Roman" w:hAnsi="Book Antiqua" w:cs="Times New Roman"/>
                      <w:bCs/>
                      <w:iCs/>
                      <w:sz w:val="18"/>
                      <w:szCs w:val="18"/>
                      <w:lang w:eastAsia="pt-BR"/>
                    </w:rPr>
                    <w:t xml:space="preserve">O art. 181 da </w:t>
                  </w:r>
                  <w:r>
                    <w:rPr>
                      <w:rFonts w:ascii="Book Antiqua" w:eastAsia="Times New Roman" w:hAnsi="Book Antiqua" w:cs="Times New Roman"/>
                      <w:bCs/>
                      <w:iCs/>
                      <w:sz w:val="18"/>
                      <w:szCs w:val="18"/>
                      <w:lang w:eastAsia="pt-BR"/>
                    </w:rPr>
                    <w:t>LEP</w:t>
                  </w:r>
                  <w:r w:rsidRPr="00AB0082">
                    <w:rPr>
                      <w:rFonts w:ascii="Book Antiqua" w:eastAsia="Times New Roman" w:hAnsi="Book Antiqua" w:cs="Times New Roman"/>
                      <w:bCs/>
                      <w:iCs/>
                      <w:sz w:val="18"/>
                      <w:szCs w:val="18"/>
                      <w:lang w:eastAsia="pt-BR"/>
                    </w:rPr>
                    <w:t xml:space="preserve"> também deixa claro que é possível que o cumprimento da pena restritiva de direitos continue mesmo sobrevindo condenação por pena privativa de liberdade. Veja:</w:t>
                  </w:r>
                  <w:r>
                    <w:rPr>
                      <w:rFonts w:ascii="Book Antiqua" w:eastAsia="Times New Roman" w:hAnsi="Book Antiqua" w:cs="Times New Roman"/>
                      <w:bCs/>
                      <w:iCs/>
                      <w:sz w:val="18"/>
                      <w:szCs w:val="18"/>
                      <w:lang w:eastAsia="pt-BR"/>
                    </w:rPr>
                    <w:t xml:space="preserve"> </w:t>
                  </w:r>
                  <w:r w:rsidRPr="00AB0082">
                    <w:rPr>
                      <w:rFonts w:ascii="Book Antiqua" w:eastAsia="Times New Roman" w:hAnsi="Book Antiqua" w:cs="Times New Roman"/>
                      <w:bCs/>
                      <w:i/>
                      <w:sz w:val="18"/>
                      <w:szCs w:val="18"/>
                      <w:lang w:eastAsia="pt-BR"/>
                    </w:rPr>
                    <w:t>“Art. 181. A pena restritiva de direitos será convertida em privativa de liberdade nas hipóteses e na forma do artigo 45 e seus incisos do Código Penal. § 1º A pena de prestação de serviços à comunidade será convertida quando o condenado: (...) e) sofrer condenação por outro crime à pena privativa de liberdade, cuja execução não tenha sido suspensa.”</w:t>
                  </w:r>
                </w:p>
                <w:p w14:paraId="0AC7C4B1" w14:textId="0A1750D2" w:rsidR="00AB0082" w:rsidRPr="00AB0082" w:rsidRDefault="00AB0082" w:rsidP="00AB0082">
                  <w:pPr>
                    <w:jc w:val="both"/>
                    <w:rPr>
                      <w:rFonts w:ascii="Book Antiqua" w:eastAsia="Times New Roman" w:hAnsi="Book Antiqua" w:cs="Times New Roman"/>
                      <w:bCs/>
                      <w:iCs/>
                      <w:sz w:val="18"/>
                      <w:szCs w:val="18"/>
                      <w:lang w:eastAsia="pt-BR"/>
                    </w:rPr>
                  </w:pPr>
                  <w:r w:rsidRPr="00DD2688">
                    <w:rPr>
                      <w:rFonts w:ascii="Book Antiqua" w:eastAsia="Times New Roman" w:hAnsi="Book Antiqua" w:cs="Times New Roman"/>
                      <w:b/>
                      <w:i/>
                      <w:color w:val="FF0000"/>
                      <w:sz w:val="18"/>
                      <w:szCs w:val="18"/>
                      <w:lang w:eastAsia="pt-BR"/>
                    </w:rPr>
                    <w:t>#</w:t>
                  </w:r>
                  <w:r w:rsidRPr="00DD2688">
                    <w:rPr>
                      <w:rFonts w:ascii="Book Antiqua" w:eastAsia="Times New Roman" w:hAnsi="Book Antiqua" w:cs="Times New Roman"/>
                      <w:b/>
                      <w:i/>
                      <w:color w:val="FF0000"/>
                      <w:sz w:val="18"/>
                      <w:szCs w:val="18"/>
                      <w:highlight w:val="green"/>
                      <w:lang w:eastAsia="pt-BR"/>
                    </w:rPr>
                    <w:t>Comentários sobre o julgado acima</w:t>
                  </w:r>
                  <w:r w:rsidRPr="00DD2688">
                    <w:rPr>
                      <w:rFonts w:ascii="Book Antiqua" w:eastAsia="Times New Roman" w:hAnsi="Book Antiqua" w:cs="Times New Roman"/>
                      <w:b/>
                      <w:i/>
                      <w:color w:val="FF0000"/>
                      <w:sz w:val="18"/>
                      <w:szCs w:val="18"/>
                      <w:lang w:eastAsia="pt-BR"/>
                    </w:rPr>
                    <w:t>: #</w:t>
                  </w:r>
                  <w:r w:rsidRPr="00DD2688">
                    <w:rPr>
                      <w:rFonts w:ascii="Book Antiqua" w:eastAsia="Times New Roman" w:hAnsi="Book Antiqua" w:cs="Times New Roman"/>
                      <w:b/>
                      <w:i/>
                      <w:color w:val="FF0000"/>
                      <w:sz w:val="18"/>
                      <w:szCs w:val="18"/>
                      <w:highlight w:val="green"/>
                      <w:lang w:eastAsia="pt-BR"/>
                    </w:rPr>
                    <w:t>DOD</w:t>
                  </w:r>
                  <w:r w:rsidRPr="00DD2688">
                    <w:rPr>
                      <w:rFonts w:ascii="Book Antiqua" w:eastAsia="Times New Roman" w:hAnsi="Book Antiqua" w:cs="Times New Roman"/>
                      <w:bCs/>
                      <w:iCs/>
                      <w:sz w:val="18"/>
                      <w:szCs w:val="18"/>
                      <w:lang w:eastAsia="pt-BR"/>
                    </w:rPr>
                    <w:t>:</w:t>
                  </w:r>
                  <w:r>
                    <w:rPr>
                      <w:rFonts w:ascii="Book Antiqua" w:eastAsia="Times New Roman" w:hAnsi="Book Antiqua" w:cs="Times New Roman"/>
                      <w:bCs/>
                      <w:iCs/>
                      <w:sz w:val="18"/>
                      <w:szCs w:val="18"/>
                      <w:lang w:eastAsia="pt-BR"/>
                    </w:rPr>
                    <w:t xml:space="preserve"> </w:t>
                  </w:r>
                  <w:r w:rsidRPr="00AB0082">
                    <w:rPr>
                      <w:rFonts w:ascii="Book Antiqua" w:eastAsia="Times New Roman" w:hAnsi="Book Antiqua" w:cs="Times New Roman"/>
                      <w:b/>
                      <w:i/>
                      <w:sz w:val="18"/>
                      <w:szCs w:val="18"/>
                      <w:u w:val="single"/>
                      <w:lang w:eastAsia="pt-BR"/>
                    </w:rPr>
                    <w:t>Vamos agora mudar o exemplo</w:t>
                  </w:r>
                  <w:r w:rsidRPr="00AB0082">
                    <w:rPr>
                      <w:rFonts w:ascii="Book Antiqua" w:eastAsia="Times New Roman" w:hAnsi="Book Antiqua" w:cs="Times New Roman"/>
                      <w:bCs/>
                      <w:iCs/>
                      <w:sz w:val="18"/>
                      <w:szCs w:val="18"/>
                      <w:lang w:eastAsia="pt-BR"/>
                    </w:rPr>
                    <w:t>:</w:t>
                  </w:r>
                  <w:r>
                    <w:rPr>
                      <w:rFonts w:ascii="Book Antiqua" w:eastAsia="Times New Roman" w:hAnsi="Book Antiqua" w:cs="Times New Roman"/>
                      <w:bCs/>
                      <w:iCs/>
                      <w:sz w:val="18"/>
                      <w:szCs w:val="18"/>
                      <w:lang w:eastAsia="pt-BR"/>
                    </w:rPr>
                    <w:t xml:space="preserve"> </w:t>
                  </w:r>
                  <w:r w:rsidRPr="00AB0082">
                    <w:rPr>
                      <w:rFonts w:ascii="Book Antiqua" w:eastAsia="Times New Roman" w:hAnsi="Book Antiqua" w:cs="Times New Roman"/>
                      <w:bCs/>
                      <w:iCs/>
                      <w:sz w:val="18"/>
                      <w:szCs w:val="18"/>
                      <w:lang w:eastAsia="pt-BR"/>
                    </w:rPr>
                    <w:t>Em 2014, Pedro foi condenado a 10 anos de reclusão (pena privativa de liberdade). Pro não ser cabível, não houve conversão em penas restritivas de direito. A sentença transitou em julgado.</w:t>
                  </w:r>
                  <w:r>
                    <w:rPr>
                      <w:rFonts w:ascii="Book Antiqua" w:eastAsia="Times New Roman" w:hAnsi="Book Antiqua" w:cs="Times New Roman"/>
                      <w:bCs/>
                      <w:iCs/>
                      <w:sz w:val="18"/>
                      <w:szCs w:val="18"/>
                      <w:lang w:eastAsia="pt-BR"/>
                    </w:rPr>
                    <w:t xml:space="preserve"> </w:t>
                  </w:r>
                  <w:r w:rsidRPr="00AB0082">
                    <w:rPr>
                      <w:rFonts w:ascii="Book Antiqua" w:eastAsia="Times New Roman" w:hAnsi="Book Antiqua" w:cs="Times New Roman"/>
                      <w:bCs/>
                      <w:iCs/>
                      <w:sz w:val="18"/>
                      <w:szCs w:val="18"/>
                      <w:lang w:eastAsia="pt-BR"/>
                    </w:rPr>
                    <w:t>O condenado iniciou a execução (cumprimento) da pena privativa de liberdade.</w:t>
                  </w:r>
                  <w:r>
                    <w:rPr>
                      <w:rFonts w:ascii="Book Antiqua" w:eastAsia="Times New Roman" w:hAnsi="Book Antiqua" w:cs="Times New Roman"/>
                      <w:bCs/>
                      <w:iCs/>
                      <w:sz w:val="18"/>
                      <w:szCs w:val="18"/>
                      <w:lang w:eastAsia="pt-BR"/>
                    </w:rPr>
                    <w:t xml:space="preserve"> E</w:t>
                  </w:r>
                  <w:r w:rsidRPr="00AB0082">
                    <w:rPr>
                      <w:rFonts w:ascii="Book Antiqua" w:eastAsia="Times New Roman" w:hAnsi="Book Antiqua" w:cs="Times New Roman"/>
                      <w:bCs/>
                      <w:iCs/>
                      <w:sz w:val="18"/>
                      <w:szCs w:val="18"/>
                      <w:lang w:eastAsia="pt-BR"/>
                    </w:rPr>
                    <w:t>m 2015, Pedro foi condenado a 2 anos de reclusão. Essa pena privativa de liberdade foi substituída por duas penas restritivas de direito: prestação de serviço à comunidade e prestação pecuniária. A sentença transitou em julgado.</w:t>
                  </w:r>
                  <w:r>
                    <w:rPr>
                      <w:rFonts w:ascii="Book Antiqua" w:eastAsia="Times New Roman" w:hAnsi="Book Antiqua" w:cs="Times New Roman"/>
                      <w:bCs/>
                      <w:iCs/>
                      <w:sz w:val="18"/>
                      <w:szCs w:val="18"/>
                      <w:lang w:eastAsia="pt-BR"/>
                    </w:rPr>
                    <w:t xml:space="preserve"> </w:t>
                  </w:r>
                  <w:r w:rsidRPr="00AB0082">
                    <w:rPr>
                      <w:rFonts w:ascii="Book Antiqua" w:eastAsia="Times New Roman" w:hAnsi="Book Antiqua" w:cs="Times New Roman"/>
                      <w:bCs/>
                      <w:iCs/>
                      <w:sz w:val="18"/>
                      <w:szCs w:val="18"/>
                      <w:lang w:eastAsia="pt-BR"/>
                    </w:rPr>
                    <w:t>O juízo da execução unificou as penas e, entendendo pela incompatibilidade do cumprimento simultâneo da pena privativa de liberdade com a pena restritiva de direitos, reconverteu a pena restritiva de direitos em privativa de liberdade.</w:t>
                  </w:r>
                </w:p>
                <w:p w14:paraId="649880BE" w14:textId="7DA3CEA2" w:rsidR="00AB0082" w:rsidRPr="00AB0082" w:rsidRDefault="00AB0082" w:rsidP="00AB0082">
                  <w:pPr>
                    <w:jc w:val="both"/>
                    <w:rPr>
                      <w:rFonts w:ascii="Book Antiqua" w:eastAsia="Times New Roman" w:hAnsi="Book Antiqua" w:cs="Times New Roman"/>
                      <w:bCs/>
                      <w:iCs/>
                      <w:sz w:val="18"/>
                      <w:szCs w:val="18"/>
                      <w:lang w:eastAsia="pt-BR"/>
                    </w:rPr>
                  </w:pPr>
                  <w:r w:rsidRPr="00DD2688">
                    <w:rPr>
                      <w:rFonts w:ascii="Book Antiqua" w:eastAsia="Times New Roman" w:hAnsi="Book Antiqua" w:cs="Times New Roman"/>
                      <w:b/>
                      <w:i/>
                      <w:color w:val="FF0000"/>
                      <w:sz w:val="18"/>
                      <w:szCs w:val="18"/>
                      <w:lang w:eastAsia="pt-BR"/>
                    </w:rPr>
                    <w:t>#</w:t>
                  </w:r>
                  <w:r w:rsidRPr="00DD2688">
                    <w:rPr>
                      <w:rFonts w:ascii="Book Antiqua" w:eastAsia="Times New Roman" w:hAnsi="Book Antiqua" w:cs="Times New Roman"/>
                      <w:b/>
                      <w:i/>
                      <w:color w:val="FF0000"/>
                      <w:sz w:val="18"/>
                      <w:szCs w:val="18"/>
                      <w:highlight w:val="green"/>
                      <w:lang w:eastAsia="pt-BR"/>
                    </w:rPr>
                    <w:t>Comentários sobre o julgado acima</w:t>
                  </w:r>
                  <w:r w:rsidRPr="00DD2688">
                    <w:rPr>
                      <w:rFonts w:ascii="Book Antiqua" w:eastAsia="Times New Roman" w:hAnsi="Book Antiqua" w:cs="Times New Roman"/>
                      <w:b/>
                      <w:i/>
                      <w:color w:val="FF0000"/>
                      <w:sz w:val="18"/>
                      <w:szCs w:val="18"/>
                      <w:lang w:eastAsia="pt-BR"/>
                    </w:rPr>
                    <w:t>: #</w:t>
                  </w:r>
                  <w:r w:rsidRPr="00DD2688">
                    <w:rPr>
                      <w:rFonts w:ascii="Book Antiqua" w:eastAsia="Times New Roman" w:hAnsi="Book Antiqua" w:cs="Times New Roman"/>
                      <w:b/>
                      <w:i/>
                      <w:color w:val="FF0000"/>
                      <w:sz w:val="18"/>
                      <w:szCs w:val="18"/>
                      <w:highlight w:val="green"/>
                      <w:lang w:eastAsia="pt-BR"/>
                    </w:rPr>
                    <w:t>DOD</w:t>
                  </w:r>
                  <w:r w:rsidRPr="00DD2688">
                    <w:rPr>
                      <w:rFonts w:ascii="Book Antiqua" w:eastAsia="Times New Roman" w:hAnsi="Book Antiqua" w:cs="Times New Roman"/>
                      <w:bCs/>
                      <w:iCs/>
                      <w:sz w:val="18"/>
                      <w:szCs w:val="18"/>
                      <w:lang w:eastAsia="pt-BR"/>
                    </w:rPr>
                    <w:t>:</w:t>
                  </w:r>
                  <w:r>
                    <w:rPr>
                      <w:rFonts w:ascii="Book Antiqua" w:eastAsia="Times New Roman" w:hAnsi="Book Antiqua" w:cs="Times New Roman"/>
                      <w:bCs/>
                      <w:iCs/>
                      <w:sz w:val="18"/>
                      <w:szCs w:val="18"/>
                      <w:lang w:eastAsia="pt-BR"/>
                    </w:rPr>
                    <w:t xml:space="preserve"> </w:t>
                  </w:r>
                  <w:r w:rsidRPr="00AB0082">
                    <w:rPr>
                      <w:rFonts w:ascii="Book Antiqua" w:eastAsia="Times New Roman" w:hAnsi="Book Antiqua" w:cs="Times New Roman"/>
                      <w:b/>
                      <w:i/>
                      <w:sz w:val="18"/>
                      <w:szCs w:val="18"/>
                      <w:u w:val="single"/>
                      <w:lang w:eastAsia="pt-BR"/>
                    </w:rPr>
                    <w:t>Agiu corretamente o magistrado?</w:t>
                  </w:r>
                  <w:r>
                    <w:rPr>
                      <w:rFonts w:ascii="Book Antiqua" w:eastAsia="Times New Roman" w:hAnsi="Book Antiqua" w:cs="Times New Roman"/>
                      <w:b/>
                      <w:i/>
                      <w:sz w:val="18"/>
                      <w:szCs w:val="18"/>
                      <w:lang w:eastAsia="pt-BR"/>
                    </w:rPr>
                    <w:t xml:space="preserve"> </w:t>
                  </w:r>
                  <w:r w:rsidRPr="00AB0082">
                    <w:rPr>
                      <w:rFonts w:ascii="Book Antiqua" w:eastAsia="Times New Roman" w:hAnsi="Book Antiqua" w:cs="Times New Roman"/>
                      <w:b/>
                      <w:iCs/>
                      <w:sz w:val="18"/>
                      <w:szCs w:val="18"/>
                      <w:highlight w:val="magenta"/>
                      <w:lang w:eastAsia="pt-BR"/>
                    </w:rPr>
                    <w:t>NÃO</w:t>
                  </w:r>
                  <w:r w:rsidRPr="00AB0082">
                    <w:rPr>
                      <w:rFonts w:ascii="Book Antiqua" w:eastAsia="Times New Roman" w:hAnsi="Book Antiqua" w:cs="Times New Roman"/>
                      <w:bCs/>
                      <w:iCs/>
                      <w:sz w:val="18"/>
                      <w:szCs w:val="18"/>
                      <w:lang w:eastAsia="pt-BR"/>
                    </w:rPr>
                    <w:t>.</w:t>
                  </w:r>
                  <w:r>
                    <w:rPr>
                      <w:rFonts w:ascii="Book Antiqua" w:eastAsia="Times New Roman" w:hAnsi="Book Antiqua" w:cs="Times New Roman"/>
                      <w:bCs/>
                      <w:iCs/>
                      <w:sz w:val="18"/>
                      <w:szCs w:val="18"/>
                      <w:lang w:eastAsia="pt-BR"/>
                    </w:rPr>
                    <w:t xml:space="preserve"> </w:t>
                  </w:r>
                  <w:r w:rsidRPr="00AB0082">
                    <w:rPr>
                      <w:rFonts w:ascii="Book Antiqua" w:eastAsia="Times New Roman" w:hAnsi="Book Antiqua" w:cs="Times New Roman"/>
                      <w:bCs/>
                      <w:iCs/>
                      <w:sz w:val="18"/>
                      <w:szCs w:val="18"/>
                      <w:lang w:eastAsia="pt-BR"/>
                    </w:rPr>
                    <w:t>Se o penado estava cumprindo pena privativa de liberdade e sobreveio nova condenação em que a pena corporal foi substituída por pena alternativa,</w:t>
                  </w:r>
                  <w:r w:rsidR="00617E18">
                    <w:rPr>
                      <w:rFonts w:ascii="Book Antiqua" w:eastAsia="Times New Roman" w:hAnsi="Book Antiqua" w:cs="Times New Roman"/>
                      <w:bCs/>
                      <w:iCs/>
                      <w:sz w:val="18"/>
                      <w:szCs w:val="18"/>
                      <w:lang w:eastAsia="pt-BR"/>
                    </w:rPr>
                    <w:t xml:space="preserve"> </w:t>
                  </w:r>
                  <w:r w:rsidRPr="00AB0082">
                    <w:rPr>
                      <w:rFonts w:ascii="Book Antiqua" w:eastAsia="Times New Roman" w:hAnsi="Book Antiqua" w:cs="Times New Roman"/>
                      <w:bCs/>
                      <w:iCs/>
                      <w:sz w:val="18"/>
                      <w:szCs w:val="18"/>
                      <w:lang w:eastAsia="pt-BR"/>
                    </w:rPr>
                    <w:t>neste caso, o juiz da execução não pode converter a pena restritiva de direitos em privativa de liberdade. Não pode por dois motivos:</w:t>
                  </w:r>
                </w:p>
                <w:p w14:paraId="498FE166" w14:textId="77777777" w:rsidR="00AB0082" w:rsidRPr="00AB0082" w:rsidRDefault="00AB0082" w:rsidP="00617E18">
                  <w:pPr>
                    <w:ind w:left="196"/>
                    <w:jc w:val="both"/>
                    <w:rPr>
                      <w:rFonts w:ascii="Book Antiqua" w:eastAsia="Times New Roman" w:hAnsi="Book Antiqua" w:cs="Times New Roman"/>
                      <w:bCs/>
                      <w:iCs/>
                      <w:sz w:val="18"/>
                      <w:szCs w:val="18"/>
                      <w:lang w:eastAsia="pt-BR"/>
                    </w:rPr>
                  </w:pPr>
                  <w:r w:rsidRPr="00AB0082">
                    <w:rPr>
                      <w:rFonts w:ascii="Book Antiqua" w:eastAsia="Times New Roman" w:hAnsi="Book Antiqua" w:cs="Times New Roman"/>
                      <w:bCs/>
                      <w:iCs/>
                      <w:sz w:val="18"/>
                      <w:szCs w:val="18"/>
                      <w:lang w:eastAsia="pt-BR"/>
                    </w:rPr>
                    <w:t>a) não há amparo legal para isso considerando que essa situação (pena privativa de liberdade e depois pena restritiva de direitos) não é tratada no art. 44, § 5º do CP nem no art. 181 da LEP;</w:t>
                  </w:r>
                </w:p>
                <w:p w14:paraId="7BAD842E" w14:textId="77777777" w:rsidR="00AB0082" w:rsidRPr="00AB0082" w:rsidRDefault="00AB0082" w:rsidP="00617E18">
                  <w:pPr>
                    <w:ind w:left="196"/>
                    <w:jc w:val="both"/>
                    <w:rPr>
                      <w:rFonts w:ascii="Book Antiqua" w:eastAsia="Times New Roman" w:hAnsi="Book Antiqua" w:cs="Times New Roman"/>
                      <w:bCs/>
                      <w:iCs/>
                      <w:sz w:val="18"/>
                      <w:szCs w:val="18"/>
                      <w:lang w:eastAsia="pt-BR"/>
                    </w:rPr>
                  </w:pPr>
                  <w:r w:rsidRPr="00AB0082">
                    <w:rPr>
                      <w:rFonts w:ascii="Book Antiqua" w:eastAsia="Times New Roman" w:hAnsi="Book Antiqua" w:cs="Times New Roman"/>
                      <w:bCs/>
                      <w:iCs/>
                      <w:sz w:val="18"/>
                      <w:szCs w:val="18"/>
                      <w:lang w:eastAsia="pt-BR"/>
                    </w:rPr>
                    <w:t>b) essa conversão ofenderia a coisa julgada, tendo em vista que o benefício (pena restritiva de direitos) foi concedido na sentença, que transitou em julgado. Logo, o condenado somente pode “perder” esse benefício (pena restritiva de direitos) se incidir em uma das situações expressamente previstas na lei, em especial no art. 44, §§ 4º e 5º, do Código Penal.</w:t>
                  </w:r>
                </w:p>
                <w:p w14:paraId="20E5ACEF" w14:textId="4A969B65" w:rsidR="00AB0082" w:rsidRPr="00AB0082" w:rsidRDefault="00AB0082" w:rsidP="00AB0082">
                  <w:pPr>
                    <w:jc w:val="both"/>
                    <w:rPr>
                      <w:rFonts w:ascii="Book Antiqua" w:eastAsia="Times New Roman" w:hAnsi="Book Antiqua" w:cs="Times New Roman"/>
                      <w:bCs/>
                      <w:iCs/>
                      <w:sz w:val="18"/>
                      <w:szCs w:val="18"/>
                      <w:lang w:eastAsia="pt-BR"/>
                    </w:rPr>
                  </w:pPr>
                  <w:r w:rsidRPr="00DD2688">
                    <w:rPr>
                      <w:rFonts w:ascii="Book Antiqua" w:eastAsia="Times New Roman" w:hAnsi="Book Antiqua" w:cs="Times New Roman"/>
                      <w:b/>
                      <w:i/>
                      <w:color w:val="FF0000"/>
                      <w:sz w:val="18"/>
                      <w:szCs w:val="18"/>
                      <w:lang w:eastAsia="pt-BR"/>
                    </w:rPr>
                    <w:t>#</w:t>
                  </w:r>
                  <w:r w:rsidRPr="00DD2688">
                    <w:rPr>
                      <w:rFonts w:ascii="Book Antiqua" w:eastAsia="Times New Roman" w:hAnsi="Book Antiqua" w:cs="Times New Roman"/>
                      <w:b/>
                      <w:i/>
                      <w:color w:val="FF0000"/>
                      <w:sz w:val="18"/>
                      <w:szCs w:val="18"/>
                      <w:highlight w:val="green"/>
                      <w:lang w:eastAsia="pt-BR"/>
                    </w:rPr>
                    <w:t>Comentários sobre o julgado acima</w:t>
                  </w:r>
                  <w:r w:rsidRPr="00DD2688">
                    <w:rPr>
                      <w:rFonts w:ascii="Book Antiqua" w:eastAsia="Times New Roman" w:hAnsi="Book Antiqua" w:cs="Times New Roman"/>
                      <w:b/>
                      <w:i/>
                      <w:color w:val="FF0000"/>
                      <w:sz w:val="18"/>
                      <w:szCs w:val="18"/>
                      <w:lang w:eastAsia="pt-BR"/>
                    </w:rPr>
                    <w:t>: #</w:t>
                  </w:r>
                  <w:r w:rsidRPr="00DD2688">
                    <w:rPr>
                      <w:rFonts w:ascii="Book Antiqua" w:eastAsia="Times New Roman" w:hAnsi="Book Antiqua" w:cs="Times New Roman"/>
                      <w:b/>
                      <w:i/>
                      <w:color w:val="FF0000"/>
                      <w:sz w:val="18"/>
                      <w:szCs w:val="18"/>
                      <w:highlight w:val="green"/>
                      <w:lang w:eastAsia="pt-BR"/>
                    </w:rPr>
                    <w:t>DOD</w:t>
                  </w:r>
                  <w:r w:rsidRPr="00DD2688">
                    <w:rPr>
                      <w:rFonts w:ascii="Book Antiqua" w:eastAsia="Times New Roman" w:hAnsi="Book Antiqua" w:cs="Times New Roman"/>
                      <w:bCs/>
                      <w:iCs/>
                      <w:sz w:val="18"/>
                      <w:szCs w:val="18"/>
                      <w:lang w:eastAsia="pt-BR"/>
                    </w:rPr>
                    <w:t>:</w:t>
                  </w:r>
                  <w:r>
                    <w:rPr>
                      <w:rFonts w:ascii="Book Antiqua" w:eastAsia="Times New Roman" w:hAnsi="Book Antiqua" w:cs="Times New Roman"/>
                      <w:bCs/>
                      <w:iCs/>
                      <w:sz w:val="18"/>
                      <w:szCs w:val="18"/>
                      <w:lang w:eastAsia="pt-BR"/>
                    </w:rPr>
                    <w:t xml:space="preserve"> </w:t>
                  </w:r>
                  <w:r w:rsidRPr="00AB0082">
                    <w:rPr>
                      <w:rFonts w:ascii="Book Antiqua" w:eastAsia="Times New Roman" w:hAnsi="Book Antiqua" w:cs="Times New Roman"/>
                      <w:bCs/>
                      <w:iCs/>
                      <w:sz w:val="18"/>
                      <w:szCs w:val="18"/>
                      <w:lang w:eastAsia="pt-BR"/>
                    </w:rPr>
                    <w:t>Confira a explicação de Guilherme de Souza Nucci:</w:t>
                  </w:r>
                  <w:r>
                    <w:rPr>
                      <w:rFonts w:ascii="Book Antiqua" w:eastAsia="Times New Roman" w:hAnsi="Book Antiqua" w:cs="Times New Roman"/>
                      <w:bCs/>
                      <w:iCs/>
                      <w:sz w:val="18"/>
                      <w:szCs w:val="18"/>
                      <w:lang w:eastAsia="pt-BR"/>
                    </w:rPr>
                    <w:t xml:space="preserve"> </w:t>
                  </w:r>
                  <w:r w:rsidRPr="00AB0082">
                    <w:rPr>
                      <w:rFonts w:ascii="Book Antiqua" w:eastAsia="Times New Roman" w:hAnsi="Book Antiqua" w:cs="Times New Roman"/>
                      <w:bCs/>
                      <w:i/>
                      <w:sz w:val="18"/>
                      <w:szCs w:val="18"/>
                      <w:lang w:eastAsia="pt-BR"/>
                    </w:rPr>
                    <w:t>“</w:t>
                  </w:r>
                  <w:proofErr w:type="gramStart"/>
                  <w:r w:rsidRPr="00AB0082">
                    <w:rPr>
                      <w:rFonts w:ascii="Book Antiqua" w:eastAsia="Times New Roman" w:hAnsi="Book Antiqua" w:cs="Times New Roman"/>
                      <w:bCs/>
                      <w:i/>
                      <w:sz w:val="18"/>
                      <w:szCs w:val="18"/>
                      <w:lang w:eastAsia="pt-BR"/>
                    </w:rPr>
                    <w:t>(...) Quando</w:t>
                  </w:r>
                  <w:proofErr w:type="gramEnd"/>
                  <w:r w:rsidRPr="00AB0082">
                    <w:rPr>
                      <w:rFonts w:ascii="Book Antiqua" w:eastAsia="Times New Roman" w:hAnsi="Book Antiqua" w:cs="Times New Roman"/>
                      <w:bCs/>
                      <w:i/>
                      <w:sz w:val="18"/>
                      <w:szCs w:val="18"/>
                      <w:lang w:eastAsia="pt-BR"/>
                    </w:rPr>
                    <w:t xml:space="preserve"> houver nova condenação, durante o gozo de pena restritiva de direitos, a reconversão não é automática (art. 44, § 5.º, CP). É imprescindível que haja impossibilidade de cumprimento cumulativo das penas (restritiva de direitos + privativa de liberdade). Assim, se a segunda pena, apesar de privativa de liberdade, for cumprida no regime aberto, mormente na modalidade de prisão albergue domiciliar, nada impede que o condenado execute, concomitantemente, a restritiva de direitos, consistente em prestação de serviços à comunidade, por exemplo. (...)”</w:t>
                  </w:r>
                  <w:r>
                    <w:rPr>
                      <w:rFonts w:ascii="Book Antiqua" w:eastAsia="Times New Roman" w:hAnsi="Book Antiqua" w:cs="Times New Roman"/>
                      <w:bCs/>
                      <w:iCs/>
                      <w:sz w:val="18"/>
                      <w:szCs w:val="18"/>
                      <w:lang w:eastAsia="pt-BR"/>
                    </w:rPr>
                    <w:t xml:space="preserve"> </w:t>
                  </w:r>
                  <w:r w:rsidRPr="00AB0082">
                    <w:rPr>
                      <w:rFonts w:ascii="Book Antiqua" w:eastAsia="Times New Roman" w:hAnsi="Book Antiqua" w:cs="Times New Roman"/>
                      <w:bCs/>
                      <w:iCs/>
                      <w:sz w:val="18"/>
                      <w:szCs w:val="18"/>
                      <w:lang w:eastAsia="pt-BR"/>
                    </w:rPr>
                    <w:t>(NUCCI, Guilherme de Souza.</w:t>
                  </w:r>
                  <w:r>
                    <w:rPr>
                      <w:rFonts w:ascii="Book Antiqua" w:eastAsia="Times New Roman" w:hAnsi="Book Antiqua" w:cs="Times New Roman"/>
                      <w:bCs/>
                      <w:iCs/>
                      <w:sz w:val="18"/>
                      <w:szCs w:val="18"/>
                      <w:lang w:eastAsia="pt-BR"/>
                    </w:rPr>
                    <w:t xml:space="preserve"> </w:t>
                  </w:r>
                  <w:r w:rsidRPr="00AB0082">
                    <w:rPr>
                      <w:rFonts w:ascii="Book Antiqua" w:eastAsia="Times New Roman" w:hAnsi="Book Antiqua" w:cs="Times New Roman"/>
                      <w:bCs/>
                      <w:iCs/>
                      <w:sz w:val="18"/>
                      <w:szCs w:val="18"/>
                      <w:lang w:eastAsia="pt-BR"/>
                    </w:rPr>
                    <w:t xml:space="preserve">Manual de Direito Penal. 16ª </w:t>
                  </w:r>
                  <w:proofErr w:type="spellStart"/>
                  <w:r w:rsidRPr="00AB0082">
                    <w:rPr>
                      <w:rFonts w:ascii="Book Antiqua" w:eastAsia="Times New Roman" w:hAnsi="Book Antiqua" w:cs="Times New Roman"/>
                      <w:bCs/>
                      <w:iCs/>
                      <w:sz w:val="18"/>
                      <w:szCs w:val="18"/>
                      <w:lang w:eastAsia="pt-BR"/>
                    </w:rPr>
                    <w:t>ed</w:t>
                  </w:r>
                  <w:proofErr w:type="spellEnd"/>
                  <w:r w:rsidRPr="00AB0082">
                    <w:rPr>
                      <w:rFonts w:ascii="Book Antiqua" w:eastAsia="Times New Roman" w:hAnsi="Book Antiqua" w:cs="Times New Roman"/>
                      <w:bCs/>
                      <w:iCs/>
                      <w:sz w:val="18"/>
                      <w:szCs w:val="18"/>
                      <w:lang w:eastAsia="pt-BR"/>
                    </w:rPr>
                    <w:t xml:space="preserve">, Rio de Janeiro: Forense: 2020, </w:t>
                  </w:r>
                  <w:proofErr w:type="spellStart"/>
                  <w:r w:rsidRPr="00AB0082">
                    <w:rPr>
                      <w:rFonts w:ascii="Book Antiqua" w:eastAsia="Times New Roman" w:hAnsi="Book Antiqua" w:cs="Times New Roman"/>
                      <w:bCs/>
                      <w:iCs/>
                      <w:sz w:val="18"/>
                      <w:szCs w:val="18"/>
                      <w:lang w:eastAsia="pt-BR"/>
                    </w:rPr>
                    <w:t>epub</w:t>
                  </w:r>
                  <w:proofErr w:type="spellEnd"/>
                  <w:r w:rsidRPr="00AB0082">
                    <w:rPr>
                      <w:rFonts w:ascii="Book Antiqua" w:eastAsia="Times New Roman" w:hAnsi="Book Antiqua" w:cs="Times New Roman"/>
                      <w:bCs/>
                      <w:iCs/>
                      <w:sz w:val="18"/>
                      <w:szCs w:val="18"/>
                      <w:lang w:eastAsia="pt-BR"/>
                    </w:rPr>
                    <w:t>)</w:t>
                  </w:r>
                </w:p>
                <w:p w14:paraId="4061F35A" w14:textId="38B46A04" w:rsidR="00AB0082" w:rsidRDefault="00AB0082" w:rsidP="00AB0082">
                  <w:pPr>
                    <w:jc w:val="both"/>
                    <w:rPr>
                      <w:rFonts w:ascii="Book Antiqua" w:eastAsia="Times New Roman" w:hAnsi="Book Antiqua" w:cs="Times New Roman"/>
                      <w:bCs/>
                      <w:iCs/>
                      <w:sz w:val="18"/>
                      <w:szCs w:val="18"/>
                      <w:lang w:eastAsia="pt-BR"/>
                    </w:rPr>
                  </w:pPr>
                  <w:r w:rsidRPr="00DD2688">
                    <w:rPr>
                      <w:rFonts w:ascii="Book Antiqua" w:eastAsia="Times New Roman" w:hAnsi="Book Antiqua" w:cs="Times New Roman"/>
                      <w:b/>
                      <w:i/>
                      <w:color w:val="FF0000"/>
                      <w:sz w:val="18"/>
                      <w:szCs w:val="18"/>
                      <w:lang w:eastAsia="pt-BR"/>
                    </w:rPr>
                    <w:t>#</w:t>
                  </w:r>
                  <w:r w:rsidRPr="00DD2688">
                    <w:rPr>
                      <w:rFonts w:ascii="Book Antiqua" w:eastAsia="Times New Roman" w:hAnsi="Book Antiqua" w:cs="Times New Roman"/>
                      <w:b/>
                      <w:i/>
                      <w:color w:val="FF0000"/>
                      <w:sz w:val="18"/>
                      <w:szCs w:val="18"/>
                      <w:highlight w:val="green"/>
                      <w:lang w:eastAsia="pt-BR"/>
                    </w:rPr>
                    <w:t>Comentários sobre o julgado acima</w:t>
                  </w:r>
                  <w:r w:rsidRPr="00DD2688">
                    <w:rPr>
                      <w:rFonts w:ascii="Book Antiqua" w:eastAsia="Times New Roman" w:hAnsi="Book Antiqua" w:cs="Times New Roman"/>
                      <w:b/>
                      <w:i/>
                      <w:color w:val="FF0000"/>
                      <w:sz w:val="18"/>
                      <w:szCs w:val="18"/>
                      <w:lang w:eastAsia="pt-BR"/>
                    </w:rPr>
                    <w:t>: #</w:t>
                  </w:r>
                  <w:r w:rsidRPr="00DD2688">
                    <w:rPr>
                      <w:rFonts w:ascii="Book Antiqua" w:eastAsia="Times New Roman" w:hAnsi="Book Antiqua" w:cs="Times New Roman"/>
                      <w:b/>
                      <w:i/>
                      <w:color w:val="FF0000"/>
                      <w:sz w:val="18"/>
                      <w:szCs w:val="18"/>
                      <w:highlight w:val="green"/>
                      <w:lang w:eastAsia="pt-BR"/>
                    </w:rPr>
                    <w:t>DOD</w:t>
                  </w:r>
                  <w:r w:rsidRPr="00DD2688">
                    <w:rPr>
                      <w:rFonts w:ascii="Book Antiqua" w:eastAsia="Times New Roman" w:hAnsi="Book Antiqua" w:cs="Times New Roman"/>
                      <w:bCs/>
                      <w:iCs/>
                      <w:sz w:val="18"/>
                      <w:szCs w:val="18"/>
                      <w:lang w:eastAsia="pt-BR"/>
                    </w:rPr>
                    <w:t>:</w:t>
                  </w:r>
                  <w:r>
                    <w:rPr>
                      <w:rFonts w:ascii="Book Antiqua" w:eastAsia="Times New Roman" w:hAnsi="Book Antiqua" w:cs="Times New Roman"/>
                      <w:bCs/>
                      <w:iCs/>
                      <w:sz w:val="18"/>
                      <w:szCs w:val="18"/>
                      <w:lang w:eastAsia="pt-BR"/>
                    </w:rPr>
                    <w:t xml:space="preserve"> </w:t>
                  </w:r>
                  <w:r w:rsidRPr="00AB0082">
                    <w:rPr>
                      <w:rFonts w:ascii="Book Antiqua" w:eastAsia="Times New Roman" w:hAnsi="Book Antiqua" w:cs="Times New Roman"/>
                      <w:b/>
                      <w:i/>
                      <w:sz w:val="18"/>
                      <w:szCs w:val="18"/>
                      <w:u w:val="single"/>
                      <w:lang w:eastAsia="pt-BR"/>
                    </w:rPr>
                    <w:t>O juiz da execução penal não poderia se valer do parágrafo único do art. 111 da LEP para converter a pena restritiva de direitos imposta a Pedro em pena privativa de liberdade? Esse dispositivo não autorizaria essa conversão?</w:t>
                  </w:r>
                  <w:r>
                    <w:rPr>
                      <w:rFonts w:ascii="Book Antiqua" w:eastAsia="Times New Roman" w:hAnsi="Book Antiqua" w:cs="Times New Roman"/>
                      <w:bCs/>
                      <w:iCs/>
                      <w:sz w:val="18"/>
                      <w:szCs w:val="18"/>
                      <w:lang w:eastAsia="pt-BR"/>
                    </w:rPr>
                    <w:t xml:space="preserve"> </w:t>
                  </w:r>
                  <w:r w:rsidRPr="00AB0082">
                    <w:rPr>
                      <w:rFonts w:ascii="Book Antiqua" w:eastAsia="Times New Roman" w:hAnsi="Book Antiqua" w:cs="Times New Roman"/>
                      <w:b/>
                      <w:iCs/>
                      <w:sz w:val="18"/>
                      <w:szCs w:val="18"/>
                      <w:highlight w:val="magenta"/>
                      <w:lang w:eastAsia="pt-BR"/>
                    </w:rPr>
                    <w:t>NÃO</w:t>
                  </w:r>
                  <w:r w:rsidRPr="00AB0082">
                    <w:rPr>
                      <w:rFonts w:ascii="Book Antiqua" w:eastAsia="Times New Roman" w:hAnsi="Book Antiqua" w:cs="Times New Roman"/>
                      <w:bCs/>
                      <w:iCs/>
                      <w:sz w:val="18"/>
                      <w:szCs w:val="18"/>
                      <w:lang w:eastAsia="pt-BR"/>
                    </w:rPr>
                    <w:t>. Veja o que diz o art. 111 da LEP:</w:t>
                  </w:r>
                  <w:r>
                    <w:rPr>
                      <w:rFonts w:ascii="Book Antiqua" w:eastAsia="Times New Roman" w:hAnsi="Book Antiqua" w:cs="Times New Roman"/>
                      <w:bCs/>
                      <w:iCs/>
                      <w:sz w:val="18"/>
                      <w:szCs w:val="18"/>
                      <w:lang w:eastAsia="pt-BR"/>
                    </w:rPr>
                    <w:t xml:space="preserve"> </w:t>
                  </w:r>
                  <w:r w:rsidRPr="00AB0082">
                    <w:rPr>
                      <w:rFonts w:ascii="Book Antiqua" w:eastAsia="Times New Roman" w:hAnsi="Book Antiqua" w:cs="Times New Roman"/>
                      <w:bCs/>
                      <w:i/>
                      <w:sz w:val="18"/>
                      <w:szCs w:val="18"/>
                      <w:lang w:eastAsia="pt-BR"/>
                    </w:rPr>
                    <w:t>“Art. 111. Quando houver condenação por mais de um crime, no mesmo processo ou em processos distintos, a determinação do regime de cumprimento será feita pelo resultado da soma ou unificação das penas, observada, quando for o caso, a detração ou remição. Parágrafo único. Sobrevindo condenação no curso da execução, somar-se-á a pena ao restante da que está sendo cumprida, para determinação do regime.”</w:t>
                  </w:r>
                  <w:r>
                    <w:rPr>
                      <w:rFonts w:ascii="Book Antiqua" w:eastAsia="Times New Roman" w:hAnsi="Book Antiqua" w:cs="Times New Roman"/>
                      <w:bCs/>
                      <w:i/>
                      <w:sz w:val="18"/>
                      <w:szCs w:val="18"/>
                      <w:lang w:eastAsia="pt-BR"/>
                    </w:rPr>
                    <w:t xml:space="preserve"> </w:t>
                  </w:r>
                  <w:r w:rsidRPr="00AB0082">
                    <w:rPr>
                      <w:rFonts w:ascii="Book Antiqua" w:eastAsia="Times New Roman" w:hAnsi="Book Antiqua" w:cs="Times New Roman"/>
                      <w:bCs/>
                      <w:iCs/>
                      <w:sz w:val="18"/>
                      <w:szCs w:val="18"/>
                      <w:lang w:eastAsia="pt-BR"/>
                    </w:rPr>
                    <w:t xml:space="preserve">Repare que o parágrafo único fala que essa unificação e soma das penas ocorre para fins de “determinação do </w:t>
                  </w:r>
                  <w:r w:rsidRPr="00AB0082">
                    <w:rPr>
                      <w:rFonts w:ascii="Book Antiqua" w:eastAsia="Times New Roman" w:hAnsi="Book Antiqua" w:cs="Times New Roman"/>
                      <w:bCs/>
                      <w:iCs/>
                      <w:sz w:val="18"/>
                      <w:szCs w:val="18"/>
                      <w:lang w:eastAsia="pt-BR"/>
                    </w:rPr>
                    <w:lastRenderedPageBreak/>
                    <w:t>regime”. Logo, isso significa que esse dispositivo está tratando de penas privativas de liberdade, ou seja, de condenações que já se encontram impingidas sob o formato da pena corporal. Não é possível extrair do aludido dispositivo a imposição de conversão da pena alternativa.</w:t>
                  </w:r>
                  <w:r>
                    <w:rPr>
                      <w:rFonts w:ascii="Book Antiqua" w:eastAsia="Times New Roman" w:hAnsi="Book Antiqua" w:cs="Times New Roman"/>
                      <w:bCs/>
                      <w:iCs/>
                      <w:sz w:val="18"/>
                      <w:szCs w:val="18"/>
                      <w:lang w:eastAsia="pt-BR"/>
                    </w:rPr>
                    <w:t xml:space="preserve"> </w:t>
                  </w:r>
                  <w:r w:rsidRPr="00AB0082">
                    <w:rPr>
                      <w:rFonts w:ascii="Book Antiqua" w:eastAsia="Times New Roman" w:hAnsi="Book Antiqua" w:cs="Times New Roman"/>
                      <w:bCs/>
                      <w:iCs/>
                      <w:sz w:val="18"/>
                      <w:szCs w:val="18"/>
                      <w:lang w:eastAsia="pt-BR"/>
                    </w:rPr>
                    <w:t xml:space="preserve">A pena restritiva de direitos serve como uma alternativa ao cárcere. Logo, se o julgador reputou adequada a concessão do benefício, a situação do condenado não pode ser agravada por meio de interpretação que amplia o alcance do § 5º do art. 44 do </w:t>
                  </w:r>
                  <w:r>
                    <w:rPr>
                      <w:rFonts w:ascii="Book Antiqua" w:eastAsia="Times New Roman" w:hAnsi="Book Antiqua" w:cs="Times New Roman"/>
                      <w:bCs/>
                      <w:iCs/>
                      <w:sz w:val="18"/>
                      <w:szCs w:val="18"/>
                      <w:lang w:eastAsia="pt-BR"/>
                    </w:rPr>
                    <w:t>CP</w:t>
                  </w:r>
                  <w:r w:rsidRPr="00AB0082">
                    <w:rPr>
                      <w:rFonts w:ascii="Book Antiqua" w:eastAsia="Times New Roman" w:hAnsi="Book Antiqua" w:cs="Times New Roman"/>
                      <w:bCs/>
                      <w:iCs/>
                      <w:sz w:val="18"/>
                      <w:szCs w:val="18"/>
                      <w:lang w:eastAsia="pt-BR"/>
                    </w:rPr>
                    <w:t xml:space="preserve"> em seu prejuízo, notadamente à vista da possibilidade de cumprimento sucessivo das penas.</w:t>
                  </w:r>
                </w:p>
                <w:p w14:paraId="08C1A04F" w14:textId="77777777" w:rsidR="00AB0082" w:rsidRDefault="00AB0082" w:rsidP="003D61D6">
                  <w:pPr>
                    <w:jc w:val="both"/>
                    <w:rPr>
                      <w:rFonts w:ascii="Book Antiqua" w:eastAsia="Times New Roman" w:hAnsi="Book Antiqua" w:cs="Times New Roman"/>
                      <w:b/>
                      <w:bCs/>
                      <w:sz w:val="18"/>
                      <w:szCs w:val="18"/>
                      <w:lang w:eastAsia="pt-BR"/>
                    </w:rPr>
                  </w:pPr>
                  <w:r w:rsidRPr="008A3158">
                    <w:rPr>
                      <w:rFonts w:ascii="Book Antiqua" w:eastAsia="Times New Roman" w:hAnsi="Book Antiqua" w:cs="Times New Roman"/>
                      <w:b/>
                      <w:i/>
                      <w:color w:val="FF0000"/>
                      <w:sz w:val="18"/>
                      <w:szCs w:val="18"/>
                      <w:lang w:eastAsia="pt-BR"/>
                    </w:rPr>
                    <w:t>#</w:t>
                  </w:r>
                  <w:r w:rsidRPr="008A3158">
                    <w:rPr>
                      <w:rFonts w:ascii="Book Antiqua" w:eastAsia="Times New Roman" w:hAnsi="Book Antiqua" w:cs="Times New Roman"/>
                      <w:b/>
                      <w:i/>
                      <w:color w:val="FF0000"/>
                      <w:sz w:val="18"/>
                      <w:szCs w:val="18"/>
                      <w:highlight w:val="green"/>
                      <w:lang w:eastAsia="pt-BR"/>
                    </w:rPr>
                    <w:t>Questão de concurso</w:t>
                  </w:r>
                  <w:r>
                    <w:rPr>
                      <w:rFonts w:ascii="Book Antiqua" w:eastAsia="Times New Roman" w:hAnsi="Book Antiqua" w:cs="Times New Roman"/>
                      <w:bCs/>
                      <w:iCs/>
                      <w:sz w:val="18"/>
                      <w:szCs w:val="18"/>
                      <w:lang w:eastAsia="pt-BR"/>
                    </w:rPr>
                    <w:t>:</w:t>
                  </w:r>
                </w:p>
                <w:p w14:paraId="11A76974" w14:textId="254C5443" w:rsidR="00902ECC" w:rsidRDefault="00902ECC" w:rsidP="00AB0082">
                  <w:pPr>
                    <w:jc w:val="both"/>
                    <w:rPr>
                      <w:rFonts w:ascii="Book Antiqua" w:eastAsia="Times New Roman" w:hAnsi="Book Antiqua" w:cs="Times New Roman"/>
                      <w:b/>
                      <w:bCs/>
                      <w:sz w:val="18"/>
                      <w:szCs w:val="18"/>
                      <w:lang w:eastAsia="pt-BR"/>
                    </w:rPr>
                  </w:pPr>
                  <w:r w:rsidRPr="003D033D">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DPEES</w:t>
                  </w:r>
                  <w:r w:rsidRPr="003D033D">
                    <w:rPr>
                      <w:rFonts w:ascii="Book Antiqua" w:eastAsia="Times New Roman" w:hAnsi="Book Antiqua" w:cs="Times New Roman"/>
                      <w:b/>
                      <w:bCs/>
                      <w:sz w:val="18"/>
                      <w:szCs w:val="18"/>
                      <w:highlight w:val="yellow"/>
                      <w:lang w:eastAsia="pt-BR"/>
                    </w:rPr>
                    <w:t>-2023-F</w:t>
                  </w:r>
                  <w:r>
                    <w:rPr>
                      <w:rFonts w:ascii="Book Antiqua" w:eastAsia="Times New Roman" w:hAnsi="Book Antiqua" w:cs="Times New Roman"/>
                      <w:b/>
                      <w:bCs/>
                      <w:sz w:val="18"/>
                      <w:szCs w:val="18"/>
                      <w:highlight w:val="yellow"/>
                      <w:lang w:eastAsia="pt-BR"/>
                    </w:rPr>
                    <w:t>CC</w:t>
                  </w:r>
                  <w:r w:rsidRPr="003D033D">
                    <w:rPr>
                      <w:rFonts w:ascii="Book Antiqua" w:eastAsia="Times New Roman" w:hAnsi="Book Antiqua" w:cs="Times New Roman"/>
                      <w:b/>
                      <w:bCs/>
                      <w:sz w:val="18"/>
                      <w:szCs w:val="18"/>
                      <w:lang w:eastAsia="pt-BR"/>
                    </w:rPr>
                    <w:t>)</w:t>
                  </w:r>
                  <w:r w:rsidRPr="003D033D">
                    <w:rPr>
                      <w:rFonts w:ascii="Book Antiqua" w:eastAsia="Times New Roman" w:hAnsi="Book Antiqua" w:cs="Times New Roman"/>
                      <w:sz w:val="18"/>
                      <w:szCs w:val="18"/>
                      <w:lang w:eastAsia="pt-BR"/>
                    </w:rPr>
                    <w:t xml:space="preserve">: </w:t>
                  </w:r>
                  <w:r w:rsidRPr="00902ECC">
                    <w:rPr>
                      <w:rFonts w:ascii="Book Antiqua" w:eastAsia="Times New Roman" w:hAnsi="Book Antiqua" w:cs="Times New Roman"/>
                      <w:sz w:val="18"/>
                      <w:szCs w:val="18"/>
                      <w:lang w:eastAsia="pt-BR"/>
                    </w:rPr>
                    <w:t>Paulo cumpria pena de prestação de serviços à comunidade em razão de uma condenação pela prática do crime de furto simples. No entanto, no curso da execução da pena restritiva de direitos, sobreveio nova condenação definitiva pela prática do crime de roubo qualificado em regime inicial fechado. Considerando a imposição de penas de natureza distinta aplicadas ao mesmo apenado e verificadas no curso da execução penal, é correto afirmar:</w:t>
                  </w:r>
                  <w:r>
                    <w:t xml:space="preserve"> </w:t>
                  </w:r>
                  <w:r w:rsidRPr="00902ECC">
                    <w:rPr>
                      <w:rFonts w:ascii="Book Antiqua" w:eastAsia="Times New Roman" w:hAnsi="Book Antiqua" w:cs="Times New Roman"/>
                      <w:sz w:val="18"/>
                      <w:szCs w:val="18"/>
                      <w:lang w:eastAsia="pt-BR"/>
                    </w:rPr>
                    <w:t>De acordo com a jurisprudência do STJ, a superveniência de nova condenação por pena privativa de liberdade em regime inicial fechado no curso da execução de pena restritiva de direitos, acarretará a unificação das penas, com a reconversão da pena alternativa em privativa de liberdade.</w:t>
                  </w:r>
                  <w:r w:rsidRPr="003D033D">
                    <w:rPr>
                      <w:rFonts w:ascii="Book Antiqua" w:eastAsia="Times New Roman" w:hAnsi="Book Antiqua" w:cs="Times New Roman"/>
                      <w:sz w:val="18"/>
                      <w:szCs w:val="18"/>
                      <w:lang w:eastAsia="pt-BR"/>
                    </w:rPr>
                    <w:t xml:space="preserve"> </w:t>
                  </w:r>
                  <w:r w:rsidRPr="003D033D">
                    <w:rPr>
                      <w:rFonts w:ascii="Book Antiqua" w:eastAsia="Times New Roman" w:hAnsi="Book Antiqua" w:cs="Times New Roman"/>
                      <w:b/>
                      <w:bCs/>
                      <w:sz w:val="18"/>
                      <w:szCs w:val="18"/>
                      <w:lang w:eastAsia="pt-BR"/>
                    </w:rPr>
                    <w:t>BL: Info 736, STJ.</w:t>
                  </w:r>
                </w:p>
                <w:p w14:paraId="0FEB124D" w14:textId="6A60764D" w:rsidR="00AB0082" w:rsidRPr="003D033D" w:rsidRDefault="00AB0082" w:rsidP="00AB0082">
                  <w:pPr>
                    <w:jc w:val="both"/>
                    <w:rPr>
                      <w:rFonts w:ascii="Book Antiqua" w:eastAsia="Times New Roman" w:hAnsi="Book Antiqua" w:cs="Times New Roman"/>
                      <w:b/>
                      <w:bCs/>
                      <w:sz w:val="18"/>
                      <w:szCs w:val="18"/>
                      <w:lang w:eastAsia="pt-BR"/>
                    </w:rPr>
                  </w:pPr>
                  <w:r w:rsidRPr="003D033D">
                    <w:rPr>
                      <w:rFonts w:ascii="Book Antiqua" w:eastAsia="Times New Roman" w:hAnsi="Book Antiqua" w:cs="Times New Roman"/>
                      <w:b/>
                      <w:bCs/>
                      <w:sz w:val="18"/>
                      <w:szCs w:val="18"/>
                      <w:lang w:eastAsia="pt-BR"/>
                    </w:rPr>
                    <w:t>(</w:t>
                  </w:r>
                  <w:r w:rsidRPr="003D033D">
                    <w:rPr>
                      <w:rFonts w:ascii="Book Antiqua" w:eastAsia="Times New Roman" w:hAnsi="Book Antiqua" w:cs="Times New Roman"/>
                      <w:b/>
                      <w:bCs/>
                      <w:sz w:val="18"/>
                      <w:szCs w:val="18"/>
                      <w:highlight w:val="yellow"/>
                      <w:lang w:eastAsia="pt-BR"/>
                    </w:rPr>
                    <w:t>TJPR-2023-FGV</w:t>
                  </w:r>
                  <w:r w:rsidRPr="003D033D">
                    <w:rPr>
                      <w:rFonts w:ascii="Book Antiqua" w:eastAsia="Times New Roman" w:hAnsi="Book Antiqua" w:cs="Times New Roman"/>
                      <w:b/>
                      <w:bCs/>
                      <w:sz w:val="18"/>
                      <w:szCs w:val="18"/>
                      <w:lang w:eastAsia="pt-BR"/>
                    </w:rPr>
                    <w:t>)</w:t>
                  </w:r>
                  <w:r w:rsidRPr="003D033D">
                    <w:rPr>
                      <w:rFonts w:ascii="Book Antiqua" w:eastAsia="Times New Roman" w:hAnsi="Book Antiqua" w:cs="Times New Roman"/>
                      <w:sz w:val="18"/>
                      <w:szCs w:val="18"/>
                      <w:lang w:eastAsia="pt-BR"/>
                    </w:rPr>
                    <w:t>: Felisberto é condenado, por sentença definitiva, a uma pena de 1 ano de reclusão, em regime inicialmente aberto, a qual é substituída por uma pena restritiva de direitos de prestação de serviços à comunidade, pelo mesmo prazo. Decorridos 5 meses do início da execução da citada pena, sobrevém nova condenação definitiva, a uma pena de 6 anos de reclusão, em regime inicialmente semiaberto. Diante do caso narrado, o juiz da execução penal deverá:</w:t>
                  </w:r>
                  <w:r w:rsidRPr="003D033D">
                    <w:rPr>
                      <w:sz w:val="18"/>
                      <w:szCs w:val="18"/>
                    </w:rPr>
                    <w:t xml:space="preserve"> </w:t>
                  </w:r>
                  <w:r w:rsidRPr="003D033D">
                    <w:rPr>
                      <w:rFonts w:ascii="Book Antiqua" w:eastAsia="Times New Roman" w:hAnsi="Book Antiqua" w:cs="Times New Roman"/>
                      <w:sz w:val="18"/>
                      <w:szCs w:val="18"/>
                      <w:lang w:eastAsia="pt-BR"/>
                    </w:rPr>
                    <w:t xml:space="preserve">converter a pena restritiva de direitos na pena de reclusão, deduzindo o tempo de pena restritiva de direitos já cumprido e unificando as penas dos dois crimes. </w:t>
                  </w:r>
                  <w:r w:rsidRPr="003D033D">
                    <w:rPr>
                      <w:rFonts w:ascii="Book Antiqua" w:eastAsia="Times New Roman" w:hAnsi="Book Antiqua" w:cs="Times New Roman"/>
                      <w:b/>
                      <w:bCs/>
                      <w:sz w:val="18"/>
                      <w:szCs w:val="18"/>
                      <w:lang w:eastAsia="pt-BR"/>
                    </w:rPr>
                    <w:t>BL: Info 736, STJ.</w:t>
                  </w:r>
                </w:p>
                <w:p w14:paraId="7EFCA195" w14:textId="77777777" w:rsidR="00AB0082" w:rsidRDefault="00AB0082" w:rsidP="003D033D">
                  <w:pPr>
                    <w:jc w:val="both"/>
                    <w:rPr>
                      <w:rFonts w:ascii="Book Antiqua" w:eastAsia="Times New Roman" w:hAnsi="Book Antiqua" w:cs="Times New Roman"/>
                      <w:bCs/>
                      <w:i/>
                      <w:iCs/>
                      <w:sz w:val="18"/>
                      <w:szCs w:val="18"/>
                      <w:lang w:eastAsia="pt-BR"/>
                    </w:rPr>
                  </w:pPr>
                  <w:r w:rsidRPr="003D033D">
                    <w:rPr>
                      <w:rFonts w:ascii="Book Antiqua" w:eastAsia="Times New Roman" w:hAnsi="Book Antiqua" w:cs="Times New Roman"/>
                      <w:b/>
                      <w:i/>
                      <w:color w:val="FF0000"/>
                      <w:sz w:val="18"/>
                      <w:szCs w:val="18"/>
                      <w:lang w:eastAsia="pt-BR"/>
                    </w:rPr>
                    <w:t>#</w:t>
                  </w:r>
                  <w:r w:rsidRPr="003D033D">
                    <w:rPr>
                      <w:rFonts w:ascii="Book Antiqua" w:eastAsia="Times New Roman" w:hAnsi="Book Antiqua" w:cs="Times New Roman"/>
                      <w:b/>
                      <w:i/>
                      <w:color w:val="FF0000"/>
                      <w:sz w:val="18"/>
                      <w:szCs w:val="18"/>
                      <w:highlight w:val="green"/>
                      <w:lang w:eastAsia="pt-BR"/>
                    </w:rPr>
                    <w:t>Atenção</w:t>
                  </w:r>
                  <w:r w:rsidRPr="003D033D">
                    <w:rPr>
                      <w:rFonts w:ascii="Book Antiqua" w:eastAsia="Times New Roman" w:hAnsi="Book Antiqua" w:cs="Times New Roman"/>
                      <w:bCs/>
                      <w:iCs/>
                      <w:sz w:val="18"/>
                      <w:szCs w:val="18"/>
                      <w:lang w:eastAsia="pt-BR"/>
                    </w:rPr>
                    <w:t>:</w:t>
                  </w:r>
                  <w:r w:rsidRPr="003D033D">
                    <w:rPr>
                      <w:sz w:val="18"/>
                      <w:szCs w:val="18"/>
                    </w:rPr>
                    <w:t xml:space="preserve"> </w:t>
                  </w:r>
                  <w:r w:rsidRPr="003D033D">
                    <w:rPr>
                      <w:rFonts w:ascii="Book Antiqua" w:eastAsia="Times New Roman" w:hAnsi="Book Antiqua" w:cs="Times New Roman"/>
                      <w:bCs/>
                      <w:iCs/>
                      <w:sz w:val="18"/>
                      <w:szCs w:val="18"/>
                      <w:lang w:eastAsia="pt-BR"/>
                    </w:rPr>
                    <w:t xml:space="preserve">Considerando que a revogação da PRD ocorre diante da impossibilidade de seu cumprimento por parte do condenado que esteja preso, a depender do regime inicial fixado na segunda condenação, será possível ou não o cumprimento simultâneo das PRD e PPL. É irrelevante que a nova condenação se refira a crime cometido antes ou depois daquele que gerou a pena restritiva de direitos. O que a lei exige para a revogação, em verdade, são três requisitos: a) que </w:t>
                  </w:r>
                  <w:r w:rsidRPr="003D033D">
                    <w:rPr>
                      <w:rFonts w:ascii="Book Antiqua" w:eastAsia="Times New Roman" w:hAnsi="Book Antiqua" w:cs="Times New Roman"/>
                      <w:b/>
                      <w:iCs/>
                      <w:sz w:val="18"/>
                      <w:szCs w:val="18"/>
                      <w:highlight w:val="yellow"/>
                      <w:lang w:eastAsia="pt-BR"/>
                    </w:rPr>
                    <w:t>a nova condenação seja a pena privativa</w:t>
                  </w:r>
                  <w:r w:rsidRPr="003D033D">
                    <w:rPr>
                      <w:rFonts w:ascii="Book Antiqua" w:eastAsia="Times New Roman" w:hAnsi="Book Antiqua" w:cs="Times New Roman"/>
                      <w:bCs/>
                      <w:iCs/>
                      <w:sz w:val="18"/>
                      <w:szCs w:val="18"/>
                      <w:lang w:eastAsia="pt-BR"/>
                    </w:rPr>
                    <w:t xml:space="preserve"> de liberdade; b) que seja em razão da prática de </w:t>
                  </w:r>
                  <w:r w:rsidRPr="003D033D">
                    <w:rPr>
                      <w:rFonts w:ascii="Book Antiqua" w:eastAsia="Times New Roman" w:hAnsi="Book Antiqua" w:cs="Times New Roman"/>
                      <w:b/>
                      <w:iCs/>
                      <w:sz w:val="18"/>
                      <w:szCs w:val="18"/>
                      <w:highlight w:val="yellow"/>
                      <w:lang w:eastAsia="pt-BR"/>
                    </w:rPr>
                    <w:t>crime</w:t>
                  </w:r>
                  <w:r w:rsidRPr="003D033D">
                    <w:rPr>
                      <w:rFonts w:ascii="Book Antiqua" w:eastAsia="Times New Roman" w:hAnsi="Book Antiqua" w:cs="Times New Roman"/>
                      <w:bCs/>
                      <w:iCs/>
                      <w:sz w:val="18"/>
                      <w:szCs w:val="18"/>
                      <w:lang w:eastAsia="pt-BR"/>
                    </w:rPr>
                    <w:t xml:space="preserve">; e c) que a </w:t>
                  </w:r>
                  <w:r w:rsidRPr="003D033D">
                    <w:rPr>
                      <w:rFonts w:ascii="Book Antiqua" w:eastAsia="Times New Roman" w:hAnsi="Book Antiqua" w:cs="Times New Roman"/>
                      <w:b/>
                      <w:iCs/>
                      <w:sz w:val="18"/>
                      <w:szCs w:val="18"/>
                      <w:highlight w:val="yellow"/>
                      <w:lang w:eastAsia="pt-BR"/>
                    </w:rPr>
                    <w:t>nova condenação torne impossível o cumprimento</w:t>
                  </w:r>
                  <w:r w:rsidRPr="003D033D">
                    <w:rPr>
                      <w:rFonts w:ascii="Book Antiqua" w:eastAsia="Times New Roman" w:hAnsi="Book Antiqua" w:cs="Times New Roman"/>
                      <w:bCs/>
                      <w:iCs/>
                      <w:sz w:val="18"/>
                      <w:szCs w:val="18"/>
                      <w:lang w:eastAsia="pt-BR"/>
                    </w:rPr>
                    <w:t xml:space="preserve"> da pena restritiva anteriormente imposta. No caso em tela, verifica-se a impossibilidade de cumulação da PRD com PPL a ser cumprida no regime inicialmente semiaberto. Assim, deve-se converter a pena restritiva de direitos na pena de reclusão, deduzindo o tempo de pena restritiva de direitos já cumprido e unificando as penas dos dois crimes. Essa conclusão é baseada no § 5º do art. 44 do CP, bem como no art. 181 da LEP. Vejamos o teor do §5º do art. 44 do CP:</w:t>
                  </w:r>
                  <w:r w:rsidR="003D033D" w:rsidRPr="003D033D">
                    <w:rPr>
                      <w:sz w:val="18"/>
                      <w:szCs w:val="18"/>
                    </w:rPr>
                    <w:t xml:space="preserve"> </w:t>
                  </w:r>
                  <w:r w:rsidR="003D033D" w:rsidRPr="003D033D">
                    <w:rPr>
                      <w:i/>
                      <w:iCs/>
                      <w:sz w:val="18"/>
                      <w:szCs w:val="18"/>
                    </w:rPr>
                    <w:t>“</w:t>
                  </w:r>
                  <w:r w:rsidR="003D033D" w:rsidRPr="003D033D">
                    <w:rPr>
                      <w:rFonts w:ascii="Book Antiqua" w:eastAsia="Times New Roman" w:hAnsi="Book Antiqua" w:cs="Times New Roman"/>
                      <w:bCs/>
                      <w:i/>
                      <w:iCs/>
                      <w:sz w:val="18"/>
                      <w:szCs w:val="18"/>
                      <w:lang w:eastAsia="pt-BR"/>
                    </w:rPr>
                    <w:t>Art. 44 (...) § 5º Sobrevindo condenação a pena privativa de liberdade, por outro crime, o juiz da execução penal decidirá sobre a conversão, podendo deixar de aplicá-la se for possível ao condenado cumprir a pena substitutiva anterior.”</w:t>
                  </w:r>
                </w:p>
                <w:p w14:paraId="407348DA" w14:textId="10ADDA24" w:rsidR="00617E18" w:rsidRDefault="00617E18" w:rsidP="00617E18">
                  <w:pPr>
                    <w:jc w:val="both"/>
                    <w:rPr>
                      <w:rFonts w:ascii="Book Antiqua" w:eastAsia="Times New Roman" w:hAnsi="Book Antiqua" w:cs="Times New Roman"/>
                      <w:b/>
                      <w:bCs/>
                      <w:sz w:val="18"/>
                      <w:szCs w:val="18"/>
                      <w:lang w:eastAsia="pt-BR"/>
                    </w:rPr>
                  </w:pPr>
                  <w:r w:rsidRPr="003D033D">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DPERJ</w:t>
                  </w:r>
                  <w:r w:rsidRPr="003D033D">
                    <w:rPr>
                      <w:rFonts w:ascii="Book Antiqua" w:eastAsia="Times New Roman" w:hAnsi="Book Antiqua" w:cs="Times New Roman"/>
                      <w:b/>
                      <w:bCs/>
                      <w:sz w:val="18"/>
                      <w:szCs w:val="18"/>
                      <w:highlight w:val="yellow"/>
                      <w:lang w:eastAsia="pt-BR"/>
                    </w:rPr>
                    <w:t>-2023-FGV</w:t>
                  </w:r>
                  <w:r w:rsidRPr="003D033D">
                    <w:rPr>
                      <w:rFonts w:ascii="Book Antiqua" w:eastAsia="Times New Roman" w:hAnsi="Book Antiqua" w:cs="Times New Roman"/>
                      <w:b/>
                      <w:bCs/>
                      <w:sz w:val="18"/>
                      <w:szCs w:val="18"/>
                      <w:lang w:eastAsia="pt-BR"/>
                    </w:rPr>
                    <w:t>)</w:t>
                  </w:r>
                  <w:r w:rsidRPr="003D033D">
                    <w:rPr>
                      <w:rFonts w:ascii="Book Antiqua" w:eastAsia="Times New Roman" w:hAnsi="Book Antiqua" w:cs="Times New Roman"/>
                      <w:sz w:val="18"/>
                      <w:szCs w:val="18"/>
                      <w:lang w:eastAsia="pt-BR"/>
                    </w:rPr>
                    <w:t xml:space="preserve">: </w:t>
                  </w:r>
                  <w:r w:rsidR="00902ECC">
                    <w:rPr>
                      <w:rFonts w:ascii="Book Antiqua" w:eastAsia="Times New Roman" w:hAnsi="Book Antiqua" w:cs="Times New Roman"/>
                      <w:sz w:val="18"/>
                      <w:szCs w:val="18"/>
                      <w:lang w:eastAsia="pt-BR"/>
                    </w:rPr>
                    <w:t>F</w:t>
                  </w:r>
                  <w:r w:rsidRPr="00617E18">
                    <w:rPr>
                      <w:rFonts w:ascii="Book Antiqua" w:eastAsia="Times New Roman" w:hAnsi="Book Antiqua" w:cs="Times New Roman"/>
                      <w:sz w:val="18"/>
                      <w:szCs w:val="18"/>
                      <w:lang w:eastAsia="pt-BR"/>
                    </w:rPr>
                    <w:t>ábio Augusto praticou dois diferentes crimes de furto pelos quais foi denunciado, iniciando dois diferentes processos penais. Em razão do primeiro crime de furto, Fábio Augusto foi condenado a pena privativa de liberdade, a ser cumprida inicialmente em regime semiaberto. Quando já se encontrava cumprindo a primeira pena, restou condenado a pena privativa de liberdade pela prática do segundo crime, mas essa sanção penal foi substituída por pena restritiva de direitos consistente em prestação de serviços à comunidade. Transitada em julgado a sentença que impôs a pena alternativa, o juízo competente para executar as penas converteu-a em privativa de liberdade.</w:t>
                  </w:r>
                  <w:r>
                    <w:rPr>
                      <w:rFonts w:ascii="Book Antiqua" w:eastAsia="Times New Roman" w:hAnsi="Book Antiqua" w:cs="Times New Roman"/>
                      <w:sz w:val="18"/>
                      <w:szCs w:val="18"/>
                      <w:lang w:eastAsia="pt-BR"/>
                    </w:rPr>
                    <w:t xml:space="preserve"> </w:t>
                  </w:r>
                  <w:r w:rsidRPr="00617E18">
                    <w:rPr>
                      <w:rFonts w:ascii="Book Antiqua" w:eastAsia="Times New Roman" w:hAnsi="Book Antiqua" w:cs="Times New Roman"/>
                      <w:sz w:val="18"/>
                      <w:szCs w:val="18"/>
                      <w:lang w:eastAsia="pt-BR"/>
                    </w:rPr>
                    <w:t>Diante do caso exposto, é correto afirmar que a conversão:</w:t>
                  </w:r>
                  <w:r>
                    <w:t xml:space="preserve"> </w:t>
                  </w:r>
                  <w:r w:rsidRPr="00617E18">
                    <w:rPr>
                      <w:rFonts w:ascii="Book Antiqua" w:eastAsia="Times New Roman" w:hAnsi="Book Antiqua" w:cs="Times New Roman"/>
                      <w:sz w:val="18"/>
                      <w:szCs w:val="18"/>
                      <w:lang w:eastAsia="pt-BR"/>
                    </w:rPr>
                    <w:t>não é possível, pois a pena restritiva de direitos sobreveio à privativa de liberdade.</w:t>
                  </w:r>
                  <w:r w:rsidRPr="003D033D">
                    <w:rPr>
                      <w:rFonts w:ascii="Book Antiqua" w:eastAsia="Times New Roman" w:hAnsi="Book Antiqua" w:cs="Times New Roman"/>
                      <w:sz w:val="18"/>
                      <w:szCs w:val="18"/>
                      <w:lang w:eastAsia="pt-BR"/>
                    </w:rPr>
                    <w:t xml:space="preserve"> </w:t>
                  </w:r>
                  <w:r w:rsidRPr="003D033D">
                    <w:rPr>
                      <w:rFonts w:ascii="Book Antiqua" w:eastAsia="Times New Roman" w:hAnsi="Book Antiqua" w:cs="Times New Roman"/>
                      <w:b/>
                      <w:bCs/>
                      <w:sz w:val="18"/>
                      <w:szCs w:val="18"/>
                      <w:lang w:eastAsia="pt-BR"/>
                    </w:rPr>
                    <w:t>BL: Info 736, STJ.</w:t>
                  </w:r>
                </w:p>
                <w:p w14:paraId="3527515A" w14:textId="29F0524A" w:rsidR="00617E18" w:rsidRDefault="00617E18" w:rsidP="00617E18">
                  <w:pPr>
                    <w:jc w:val="both"/>
                    <w:rPr>
                      <w:rFonts w:ascii="Book Antiqua" w:eastAsia="Times New Roman" w:hAnsi="Book Antiqua" w:cs="Times New Roman"/>
                      <w:b/>
                      <w:bCs/>
                      <w:sz w:val="18"/>
                      <w:szCs w:val="18"/>
                      <w:lang w:eastAsia="pt-BR"/>
                    </w:rPr>
                  </w:pPr>
                  <w:r w:rsidRPr="003D033D">
                    <w:rPr>
                      <w:rFonts w:ascii="Book Antiqua" w:eastAsia="Times New Roman" w:hAnsi="Book Antiqua" w:cs="Times New Roman"/>
                      <w:b/>
                      <w:i/>
                      <w:color w:val="FF0000"/>
                      <w:sz w:val="18"/>
                      <w:szCs w:val="18"/>
                      <w:lang w:eastAsia="pt-BR"/>
                    </w:rPr>
                    <w:t>#</w:t>
                  </w:r>
                  <w:r w:rsidRPr="003D033D">
                    <w:rPr>
                      <w:rFonts w:ascii="Book Antiqua" w:eastAsia="Times New Roman" w:hAnsi="Book Antiqua" w:cs="Times New Roman"/>
                      <w:b/>
                      <w:i/>
                      <w:color w:val="FF0000"/>
                      <w:sz w:val="18"/>
                      <w:szCs w:val="18"/>
                      <w:highlight w:val="green"/>
                      <w:lang w:eastAsia="pt-BR"/>
                    </w:rPr>
                    <w:t>Atenção</w:t>
                  </w:r>
                  <w:r w:rsidRPr="003D033D">
                    <w:rPr>
                      <w:rFonts w:ascii="Book Antiqua" w:eastAsia="Times New Roman" w:hAnsi="Book Antiqua" w:cs="Times New Roman"/>
                      <w:bCs/>
                      <w:iCs/>
                      <w:sz w:val="18"/>
                      <w:szCs w:val="18"/>
                      <w:lang w:eastAsia="pt-BR"/>
                    </w:rPr>
                    <w:t>:</w:t>
                  </w:r>
                  <w:r>
                    <w:rPr>
                      <w:rFonts w:ascii="Book Antiqua" w:eastAsia="Times New Roman" w:hAnsi="Book Antiqua" w:cs="Times New Roman"/>
                      <w:bCs/>
                      <w:iCs/>
                      <w:sz w:val="18"/>
                      <w:szCs w:val="18"/>
                      <w:lang w:eastAsia="pt-BR"/>
                    </w:rPr>
                    <w:t xml:space="preserve"> A assertiva está correta</w:t>
                  </w:r>
                  <w:r w:rsidRPr="00617E18">
                    <w:rPr>
                      <w:rFonts w:ascii="Book Antiqua" w:eastAsia="Times New Roman" w:hAnsi="Book Antiqua" w:cs="Times New Roman"/>
                      <w:bCs/>
                      <w:iCs/>
                      <w:sz w:val="18"/>
                      <w:szCs w:val="18"/>
                      <w:lang w:eastAsia="pt-BR"/>
                    </w:rPr>
                    <w:t xml:space="preserve">, pois </w:t>
                  </w:r>
                  <w:r>
                    <w:rPr>
                      <w:rFonts w:ascii="Book Antiqua" w:eastAsia="Times New Roman" w:hAnsi="Book Antiqua" w:cs="Times New Roman"/>
                      <w:bCs/>
                      <w:iCs/>
                      <w:sz w:val="18"/>
                      <w:szCs w:val="18"/>
                      <w:lang w:eastAsia="pt-BR"/>
                    </w:rPr>
                    <w:t>segundo os</w:t>
                  </w:r>
                  <w:r w:rsidRPr="00617E18">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Cs/>
                      <w:iCs/>
                      <w:sz w:val="18"/>
                      <w:szCs w:val="18"/>
                      <w:lang w:eastAsia="pt-BR"/>
                    </w:rPr>
                    <w:t>§</w:t>
                  </w:r>
                  <w:r w:rsidRPr="00617E18">
                    <w:rPr>
                      <w:rFonts w:ascii="Book Antiqua" w:eastAsia="Times New Roman" w:hAnsi="Book Antiqua" w:cs="Times New Roman"/>
                      <w:bCs/>
                      <w:iCs/>
                      <w:sz w:val="18"/>
                      <w:szCs w:val="18"/>
                      <w:lang w:eastAsia="pt-BR"/>
                    </w:rPr>
                    <w:t>4º e §5º do art. 44</w:t>
                  </w:r>
                  <w:r>
                    <w:rPr>
                      <w:rFonts w:ascii="Book Antiqua" w:eastAsia="Times New Roman" w:hAnsi="Book Antiqua" w:cs="Times New Roman"/>
                      <w:bCs/>
                      <w:iCs/>
                      <w:sz w:val="18"/>
                      <w:szCs w:val="18"/>
                      <w:lang w:eastAsia="pt-BR"/>
                    </w:rPr>
                    <w:t xml:space="preserve"> do CP</w:t>
                  </w:r>
                  <w:r w:rsidRPr="00617E18">
                    <w:rPr>
                      <w:rFonts w:ascii="Book Antiqua" w:eastAsia="Times New Roman" w:hAnsi="Book Antiqua" w:cs="Times New Roman"/>
                      <w:bCs/>
                      <w:iCs/>
                      <w:sz w:val="18"/>
                      <w:szCs w:val="18"/>
                      <w:lang w:eastAsia="pt-BR"/>
                    </w:rPr>
                    <w:t>, só é possível a conversão da pena restritiva de direitos em privativa de liberdade quando houve descumprimento injustificado da pena restritiva de direitos já aplicada ou quando após a restritiva de direitos sobrevém condenação por pena privativa de liberdade.</w:t>
                  </w:r>
                  <w:r>
                    <w:rPr>
                      <w:rFonts w:ascii="Book Antiqua" w:eastAsia="Times New Roman" w:hAnsi="Book Antiqua" w:cs="Times New Roman"/>
                      <w:bCs/>
                      <w:iCs/>
                      <w:sz w:val="18"/>
                      <w:szCs w:val="18"/>
                      <w:lang w:eastAsia="pt-BR"/>
                    </w:rPr>
                    <w:t xml:space="preserve"> Vejamos: </w:t>
                  </w:r>
                  <w:r w:rsidRPr="00617E18">
                    <w:rPr>
                      <w:rFonts w:ascii="Book Antiqua" w:eastAsia="Times New Roman" w:hAnsi="Book Antiqua" w:cs="Times New Roman"/>
                      <w:bCs/>
                      <w:i/>
                      <w:sz w:val="18"/>
                      <w:szCs w:val="18"/>
                      <w:lang w:eastAsia="pt-BR"/>
                    </w:rPr>
                    <w:t>“Art. 44. (...) § 4º. A pena restritiva de direitos converte-se em privativa de liberdade quando ocorrer o descumprimento injustificado da restrição imposta. No cálculo da pena privativa de liberdade a executar será deduzido o tempo cumprido da pena restritiva de direitos, respeitado o saldo mínimo de trinta dias de detenção ou reclusão. § 5º. Sobrevindo condenação a pena privativa de liberdade, por outro crime, o juiz da execução penal decidirá sobre a conversão, podendo deixar de aplicá-la se for possível ao condenado cumprir a pena substitutiva anterior.”</w:t>
                  </w:r>
                  <w:r>
                    <w:rPr>
                      <w:rFonts w:ascii="Book Antiqua" w:eastAsia="Times New Roman" w:hAnsi="Book Antiqua" w:cs="Times New Roman"/>
                      <w:bCs/>
                      <w:iCs/>
                      <w:sz w:val="18"/>
                      <w:szCs w:val="18"/>
                      <w:lang w:eastAsia="pt-BR"/>
                    </w:rPr>
                    <w:t xml:space="preserve"> </w:t>
                  </w:r>
                  <w:r w:rsidRPr="00617E18">
                    <w:rPr>
                      <w:rFonts w:ascii="Book Antiqua" w:eastAsia="Times New Roman" w:hAnsi="Book Antiqua" w:cs="Times New Roman"/>
                      <w:bCs/>
                      <w:iCs/>
                      <w:sz w:val="18"/>
                      <w:szCs w:val="18"/>
                      <w:lang w:eastAsia="pt-BR"/>
                    </w:rPr>
                    <w:t>No caso narrado no enunciado é diferente, pois a pena privativa de liberdade se deu em condenação anterior (ou seja, não sobreveio à restritiva de direitos). O STJ, no Info 736, decidiu que é vedada a unificação automática nos casos em que a condenação substituída por pena alternativa é superveniente.</w:t>
                  </w:r>
                  <w:r>
                    <w:rPr>
                      <w:rFonts w:ascii="Book Antiqua" w:eastAsia="Times New Roman" w:hAnsi="Book Antiqua" w:cs="Times New Roman"/>
                      <w:bCs/>
                      <w:iCs/>
                      <w:sz w:val="18"/>
                      <w:szCs w:val="18"/>
                      <w:lang w:eastAsia="pt-BR"/>
                    </w:rPr>
                    <w:t xml:space="preserve"> </w:t>
                  </w:r>
                  <w:r w:rsidRPr="00617E18">
                    <w:rPr>
                      <w:rFonts w:ascii="Book Antiqua" w:eastAsia="Times New Roman" w:hAnsi="Book Antiqua" w:cs="Times New Roman"/>
                      <w:bCs/>
                      <w:iCs/>
                      <w:sz w:val="18"/>
                      <w:szCs w:val="18"/>
                      <w:lang w:eastAsia="pt-BR"/>
                    </w:rPr>
                    <w:t>Vamos entender melhor. Se o</w:t>
                  </w:r>
                  <w:r w:rsidR="00146D57">
                    <w:rPr>
                      <w:rFonts w:ascii="Book Antiqua" w:eastAsia="Times New Roman" w:hAnsi="Book Antiqua" w:cs="Times New Roman"/>
                      <w:bCs/>
                      <w:iCs/>
                      <w:sz w:val="18"/>
                      <w:szCs w:val="18"/>
                      <w:lang w:eastAsia="pt-BR"/>
                    </w:rPr>
                    <w:t xml:space="preserve"> a</w:t>
                  </w:r>
                  <w:r w:rsidRPr="00617E18">
                    <w:rPr>
                      <w:rFonts w:ascii="Book Antiqua" w:eastAsia="Times New Roman" w:hAnsi="Book Antiqua" w:cs="Times New Roman"/>
                      <w:bCs/>
                      <w:iCs/>
                      <w:sz w:val="18"/>
                      <w:szCs w:val="18"/>
                      <w:lang w:eastAsia="pt-BR"/>
                    </w:rPr>
                    <w:t>penado estava cumprindo pena privativa de liberdade (como no caso do enunciado) e sobreveio nova condenação em que a pena corporal foi substituída por pena alternativa, o juiz da execução não pode converter a pena restritiva de direitos em privativa de liberdade. São dois os motivos:</w:t>
                  </w:r>
                  <w:r w:rsidR="00146D57">
                    <w:rPr>
                      <w:rFonts w:ascii="Book Antiqua" w:eastAsia="Times New Roman" w:hAnsi="Book Antiqua" w:cs="Times New Roman"/>
                      <w:bCs/>
                      <w:iCs/>
                      <w:sz w:val="18"/>
                      <w:szCs w:val="18"/>
                      <w:lang w:eastAsia="pt-BR"/>
                    </w:rPr>
                    <w:t xml:space="preserve"> </w:t>
                  </w:r>
                  <w:r w:rsidRPr="00617E18">
                    <w:rPr>
                      <w:rFonts w:ascii="Book Antiqua" w:eastAsia="Times New Roman" w:hAnsi="Book Antiqua" w:cs="Times New Roman"/>
                      <w:bCs/>
                      <w:iCs/>
                      <w:sz w:val="18"/>
                      <w:szCs w:val="18"/>
                      <w:lang w:eastAsia="pt-BR"/>
                    </w:rPr>
                    <w:t>a) falta de previsão legal considerando que essa situação (pena privativa de liberdade e depois pena restritiva de direitos) não é tratada no art. 44, § 5º do CP nem no art. 181 da LEP.</w:t>
                  </w:r>
                  <w:r w:rsidR="00146D57">
                    <w:rPr>
                      <w:rFonts w:ascii="Book Antiqua" w:eastAsia="Times New Roman" w:hAnsi="Book Antiqua" w:cs="Times New Roman"/>
                      <w:bCs/>
                      <w:iCs/>
                      <w:sz w:val="18"/>
                      <w:szCs w:val="18"/>
                      <w:lang w:eastAsia="pt-BR"/>
                    </w:rPr>
                    <w:t xml:space="preserve"> </w:t>
                  </w:r>
                  <w:r w:rsidRPr="00617E18">
                    <w:rPr>
                      <w:rFonts w:ascii="Book Antiqua" w:eastAsia="Times New Roman" w:hAnsi="Book Antiqua" w:cs="Times New Roman"/>
                      <w:bCs/>
                      <w:iCs/>
                      <w:sz w:val="18"/>
                      <w:szCs w:val="18"/>
                      <w:lang w:eastAsia="pt-BR"/>
                    </w:rPr>
                    <w:t xml:space="preserve">b) essa conversão ofenderia a coisa julgada, tendo em vista que o benefício (pena restritiva de direitos) foi concedido na sentença, que transitou em julgado. Logo, o condenado somente pode “perder” esse benefício (pena restritiva de direitos) se incidir em uma das situações expressamente previstas na lei, em especial no art. 44, §§ 4º e 5º, do </w:t>
                  </w:r>
                  <w:r w:rsidR="00146D57">
                    <w:rPr>
                      <w:rFonts w:ascii="Book Antiqua" w:eastAsia="Times New Roman" w:hAnsi="Book Antiqua" w:cs="Times New Roman"/>
                      <w:bCs/>
                      <w:iCs/>
                      <w:sz w:val="18"/>
                      <w:szCs w:val="18"/>
                      <w:lang w:eastAsia="pt-BR"/>
                    </w:rPr>
                    <w:t>CP</w:t>
                  </w:r>
                  <w:r w:rsidRPr="00617E18">
                    <w:rPr>
                      <w:rFonts w:ascii="Book Antiqua" w:eastAsia="Times New Roman" w:hAnsi="Book Antiqua" w:cs="Times New Roman"/>
                      <w:bCs/>
                      <w:iCs/>
                      <w:sz w:val="18"/>
                      <w:szCs w:val="18"/>
                      <w:lang w:eastAsia="pt-BR"/>
                    </w:rPr>
                    <w:t>.</w:t>
                  </w:r>
                </w:p>
                <w:p w14:paraId="27413929" w14:textId="77777777" w:rsidR="00617E18" w:rsidRDefault="00617E18" w:rsidP="00617E18">
                  <w:pPr>
                    <w:jc w:val="both"/>
                  </w:pPr>
                  <w:r w:rsidRPr="003D033D">
                    <w:rPr>
                      <w:rFonts w:ascii="Book Antiqua" w:eastAsia="Times New Roman" w:hAnsi="Book Antiqua" w:cs="Times New Roman"/>
                      <w:b/>
                      <w:i/>
                      <w:color w:val="FF0000"/>
                      <w:sz w:val="18"/>
                      <w:szCs w:val="18"/>
                      <w:lang w:eastAsia="pt-BR"/>
                    </w:rPr>
                    <w:t>#</w:t>
                  </w:r>
                  <w:r w:rsidRPr="003D033D">
                    <w:rPr>
                      <w:rFonts w:ascii="Book Antiqua" w:eastAsia="Times New Roman" w:hAnsi="Book Antiqua" w:cs="Times New Roman"/>
                      <w:b/>
                      <w:i/>
                      <w:color w:val="FF0000"/>
                      <w:sz w:val="18"/>
                      <w:szCs w:val="18"/>
                      <w:highlight w:val="green"/>
                      <w:lang w:eastAsia="pt-BR"/>
                    </w:rPr>
                    <w:t>Atenção</w:t>
                  </w:r>
                  <w:r w:rsidRPr="003D033D">
                    <w:rPr>
                      <w:rFonts w:ascii="Book Antiqua" w:eastAsia="Times New Roman" w:hAnsi="Book Antiqua" w:cs="Times New Roman"/>
                      <w:bCs/>
                      <w:iCs/>
                      <w:sz w:val="18"/>
                      <w:szCs w:val="18"/>
                      <w:lang w:eastAsia="pt-BR"/>
                    </w:rPr>
                    <w:t>:</w:t>
                  </w:r>
                  <w:r>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
                      <w:i/>
                      <w:sz w:val="18"/>
                      <w:szCs w:val="18"/>
                      <w:lang w:eastAsia="pt-BR"/>
                    </w:rPr>
                    <w:t>#</w:t>
                  </w:r>
                  <w:r w:rsidRPr="00617E18">
                    <w:rPr>
                      <w:rFonts w:ascii="Book Antiqua" w:eastAsia="Times New Roman" w:hAnsi="Book Antiqua" w:cs="Times New Roman"/>
                      <w:b/>
                      <w:i/>
                      <w:sz w:val="18"/>
                      <w:szCs w:val="18"/>
                      <w:highlight w:val="magenta"/>
                      <w:lang w:eastAsia="pt-BR"/>
                    </w:rPr>
                    <w:t>Dica</w:t>
                  </w:r>
                  <w:r>
                    <w:rPr>
                      <w:rFonts w:ascii="Book Antiqua" w:eastAsia="Times New Roman" w:hAnsi="Book Antiqua" w:cs="Times New Roman"/>
                      <w:bCs/>
                      <w:iCs/>
                      <w:sz w:val="18"/>
                      <w:szCs w:val="18"/>
                      <w:lang w:eastAsia="pt-BR"/>
                    </w:rPr>
                    <w:t>:</w:t>
                  </w:r>
                  <w:r>
                    <w:t xml:space="preserve"> </w:t>
                  </w:r>
                </w:p>
                <w:p w14:paraId="358472F2" w14:textId="6B3BB75E" w:rsidR="00617E18" w:rsidRPr="00617E18" w:rsidRDefault="00617E18" w:rsidP="00617E18">
                  <w:pPr>
                    <w:jc w:val="both"/>
                    <w:rPr>
                      <w:rFonts w:ascii="Book Antiqua" w:eastAsia="Times New Roman" w:hAnsi="Book Antiqua" w:cs="Times New Roman"/>
                      <w:bCs/>
                      <w:iCs/>
                      <w:sz w:val="18"/>
                      <w:szCs w:val="18"/>
                      <w:lang w:eastAsia="pt-BR"/>
                    </w:rPr>
                  </w:pPr>
                  <w:r>
                    <w:rPr>
                      <w:rFonts w:ascii="Book Antiqua" w:eastAsia="Times New Roman" w:hAnsi="Book Antiqua" w:cs="Times New Roman"/>
                      <w:bCs/>
                      <w:iCs/>
                      <w:sz w:val="18"/>
                      <w:szCs w:val="18"/>
                      <w:lang w:eastAsia="pt-BR"/>
                    </w:rPr>
                    <w:lastRenderedPageBreak/>
                    <w:t>-</w:t>
                  </w:r>
                  <w:r w:rsidRPr="00617E18">
                    <w:rPr>
                      <w:rFonts w:ascii="Book Antiqua" w:eastAsia="Times New Roman" w:hAnsi="Book Antiqua" w:cs="Times New Roman"/>
                      <w:bCs/>
                      <w:iCs/>
                      <w:sz w:val="18"/>
                      <w:szCs w:val="18"/>
                      <w:lang w:eastAsia="pt-BR"/>
                    </w:rPr>
                    <w:t>PRD (anterior) + PPL (posterior) (regime fechado e semiaberto)</w:t>
                  </w:r>
                  <w:r>
                    <w:rPr>
                      <w:rFonts w:ascii="Book Antiqua" w:eastAsia="Times New Roman" w:hAnsi="Book Antiqua" w:cs="Times New Roman"/>
                      <w:bCs/>
                      <w:iCs/>
                      <w:sz w:val="18"/>
                      <w:szCs w:val="18"/>
                      <w:lang w:eastAsia="pt-BR"/>
                    </w:rPr>
                    <w:t xml:space="preserve"> </w:t>
                  </w:r>
                  <w:r w:rsidRPr="00617E18">
                    <w:rPr>
                      <w:rFonts w:ascii="Book Antiqua" w:eastAsia="Times New Roman" w:hAnsi="Book Antiqua" w:cs="Times New Roman"/>
                      <w:bCs/>
                      <w:iCs/>
                      <w:sz w:val="18"/>
                      <w:szCs w:val="18"/>
                      <w:lang w:eastAsia="pt-BR"/>
                    </w:rPr>
                    <w:t>= penas serão unificadas</w:t>
                  </w:r>
                  <w:r>
                    <w:rPr>
                      <w:rFonts w:ascii="Book Antiqua" w:eastAsia="Times New Roman" w:hAnsi="Book Antiqua" w:cs="Times New Roman"/>
                      <w:bCs/>
                      <w:iCs/>
                      <w:sz w:val="18"/>
                      <w:szCs w:val="18"/>
                      <w:lang w:eastAsia="pt-BR"/>
                    </w:rPr>
                    <w:t xml:space="preserve"> (unificação no PPL)</w:t>
                  </w:r>
                  <w:r w:rsidRPr="00617E18">
                    <w:rPr>
                      <w:rFonts w:ascii="Book Antiqua" w:eastAsia="Times New Roman" w:hAnsi="Book Antiqua" w:cs="Times New Roman"/>
                      <w:bCs/>
                      <w:iCs/>
                      <w:sz w:val="18"/>
                      <w:szCs w:val="18"/>
                      <w:lang w:eastAsia="pt-BR"/>
                    </w:rPr>
                    <w:t>.</w:t>
                  </w:r>
                </w:p>
                <w:p w14:paraId="217C8887" w14:textId="6CF68BBB" w:rsidR="00617E18" w:rsidRPr="00617E18" w:rsidRDefault="00617E18" w:rsidP="00617E18">
                  <w:pPr>
                    <w:jc w:val="both"/>
                    <w:rPr>
                      <w:rFonts w:ascii="Book Antiqua" w:eastAsia="Times New Roman" w:hAnsi="Book Antiqua" w:cs="Times New Roman"/>
                      <w:bCs/>
                      <w:iCs/>
                      <w:sz w:val="18"/>
                      <w:szCs w:val="18"/>
                      <w:lang w:eastAsia="pt-BR"/>
                    </w:rPr>
                  </w:pPr>
                  <w:r>
                    <w:rPr>
                      <w:rFonts w:ascii="Book Antiqua" w:eastAsia="Times New Roman" w:hAnsi="Book Antiqua" w:cs="Times New Roman"/>
                      <w:bCs/>
                      <w:iCs/>
                      <w:sz w:val="18"/>
                      <w:szCs w:val="18"/>
                      <w:lang w:eastAsia="pt-BR"/>
                    </w:rPr>
                    <w:t>-</w:t>
                  </w:r>
                  <w:r w:rsidRPr="00617E18">
                    <w:rPr>
                      <w:rFonts w:ascii="Book Antiqua" w:eastAsia="Times New Roman" w:hAnsi="Book Antiqua" w:cs="Times New Roman"/>
                      <w:bCs/>
                      <w:iCs/>
                      <w:sz w:val="18"/>
                      <w:szCs w:val="18"/>
                      <w:lang w:eastAsia="pt-BR"/>
                    </w:rPr>
                    <w:t>PPL (anterior) + PRD (posterior) = unificação VEDADA, por impossibilidade de conversão da PRD em PPL.</w:t>
                  </w:r>
                </w:p>
                <w:p w14:paraId="072FBDA9" w14:textId="6C527A3A" w:rsidR="00617E18" w:rsidRPr="00617E18" w:rsidRDefault="00617E18" w:rsidP="00617E18">
                  <w:pPr>
                    <w:jc w:val="both"/>
                    <w:rPr>
                      <w:rFonts w:ascii="Book Antiqua" w:eastAsia="Times New Roman" w:hAnsi="Book Antiqua" w:cs="Times New Roman"/>
                      <w:bCs/>
                      <w:iCs/>
                      <w:sz w:val="18"/>
                      <w:szCs w:val="18"/>
                      <w:lang w:eastAsia="pt-BR"/>
                    </w:rPr>
                  </w:pPr>
                  <w:r>
                    <w:rPr>
                      <w:rFonts w:ascii="Book Antiqua" w:eastAsia="Times New Roman" w:hAnsi="Book Antiqua" w:cs="Times New Roman"/>
                      <w:bCs/>
                      <w:iCs/>
                      <w:sz w:val="18"/>
                      <w:szCs w:val="18"/>
                      <w:lang w:eastAsia="pt-BR"/>
                    </w:rPr>
                    <w:t>-</w:t>
                  </w:r>
                  <w:r w:rsidR="00270C51">
                    <w:rPr>
                      <w:rFonts w:ascii="Book Antiqua" w:eastAsia="Times New Roman" w:hAnsi="Book Antiqua" w:cs="Times New Roman"/>
                      <w:bCs/>
                      <w:iCs/>
                      <w:sz w:val="18"/>
                      <w:szCs w:val="18"/>
                      <w:lang w:eastAsia="pt-BR"/>
                    </w:rPr>
                    <w:t>REGIME</w:t>
                  </w:r>
                  <w:r>
                    <w:rPr>
                      <w:rFonts w:ascii="Book Antiqua" w:eastAsia="Times New Roman" w:hAnsi="Book Antiqua" w:cs="Times New Roman"/>
                      <w:bCs/>
                      <w:iCs/>
                      <w:sz w:val="18"/>
                      <w:szCs w:val="18"/>
                      <w:lang w:eastAsia="pt-BR"/>
                    </w:rPr>
                    <w:t xml:space="preserve"> </w:t>
                  </w:r>
                  <w:r w:rsidR="00270C51">
                    <w:rPr>
                      <w:rFonts w:ascii="Book Antiqua" w:eastAsia="Times New Roman" w:hAnsi="Book Antiqua" w:cs="Times New Roman"/>
                      <w:bCs/>
                      <w:iCs/>
                      <w:sz w:val="18"/>
                      <w:szCs w:val="18"/>
                      <w:lang w:eastAsia="pt-BR"/>
                    </w:rPr>
                    <w:t>ABERTO</w:t>
                  </w:r>
                  <w:r>
                    <w:rPr>
                      <w:rFonts w:ascii="Book Antiqua" w:eastAsia="Times New Roman" w:hAnsi="Book Antiqua" w:cs="Times New Roman"/>
                      <w:bCs/>
                      <w:iCs/>
                      <w:sz w:val="18"/>
                      <w:szCs w:val="18"/>
                      <w:lang w:eastAsia="pt-BR"/>
                    </w:rPr>
                    <w:t xml:space="preserve"> =</w:t>
                  </w:r>
                  <w:r w:rsidRPr="00617E18">
                    <w:rPr>
                      <w:rFonts w:ascii="Book Antiqua" w:eastAsia="Times New Roman" w:hAnsi="Book Antiqua" w:cs="Times New Roman"/>
                      <w:bCs/>
                      <w:iCs/>
                      <w:sz w:val="18"/>
                      <w:szCs w:val="18"/>
                      <w:lang w:eastAsia="pt-BR"/>
                    </w:rPr>
                    <w:t xml:space="preserve"> possibilidade de cumprimento simultâneo</w:t>
                  </w:r>
                  <w:r>
                    <w:rPr>
                      <w:rFonts w:ascii="Book Antiqua" w:eastAsia="Times New Roman" w:hAnsi="Book Antiqua" w:cs="Times New Roman"/>
                      <w:bCs/>
                      <w:iCs/>
                      <w:sz w:val="18"/>
                      <w:szCs w:val="18"/>
                      <w:lang w:eastAsia="pt-BR"/>
                    </w:rPr>
                    <w:t xml:space="preserve">, </w:t>
                  </w:r>
                  <w:r w:rsidR="00270C51">
                    <w:rPr>
                      <w:rFonts w:ascii="Book Antiqua" w:eastAsia="Times New Roman" w:hAnsi="Book Antiqua" w:cs="Times New Roman"/>
                      <w:bCs/>
                      <w:iCs/>
                      <w:sz w:val="18"/>
                      <w:szCs w:val="18"/>
                      <w:lang w:eastAsia="pt-BR"/>
                    </w:rPr>
                    <w:t xml:space="preserve">isto é, </w:t>
                  </w:r>
                  <w:r>
                    <w:rPr>
                      <w:rFonts w:ascii="Book Antiqua" w:eastAsia="Times New Roman" w:hAnsi="Book Antiqua" w:cs="Times New Roman"/>
                      <w:bCs/>
                      <w:iCs/>
                      <w:sz w:val="18"/>
                      <w:szCs w:val="18"/>
                      <w:lang w:eastAsia="pt-BR"/>
                    </w:rPr>
                    <w:t>sem unificação.</w:t>
                  </w:r>
                </w:p>
              </w:tc>
            </w:tr>
          </w:tbl>
          <w:p w14:paraId="02FAEEC8" w14:textId="77777777" w:rsidR="00AB0082" w:rsidRDefault="00AB0082" w:rsidP="003D61D6">
            <w:pPr>
              <w:jc w:val="both"/>
              <w:rPr>
                <w:rFonts w:ascii="Book Antiqua" w:eastAsia="Times New Roman" w:hAnsi="Book Antiqua" w:cs="Times New Roman"/>
                <w:sz w:val="19"/>
                <w:szCs w:val="19"/>
                <w:lang w:eastAsia="pt-BR"/>
              </w:rPr>
            </w:pPr>
          </w:p>
          <w:p w14:paraId="6FA72B32" w14:textId="77777777" w:rsidR="00AB0082" w:rsidRPr="0072255E" w:rsidRDefault="00AB0082" w:rsidP="003D61D6">
            <w:pPr>
              <w:jc w:val="both"/>
              <w:rPr>
                <w:rFonts w:ascii="Book Antiqua" w:eastAsia="Times New Roman" w:hAnsi="Book Antiqua" w:cs="Times New Roman"/>
                <w:sz w:val="19"/>
                <w:szCs w:val="19"/>
                <w:lang w:eastAsia="pt-BR"/>
              </w:rPr>
            </w:pPr>
          </w:p>
        </w:tc>
      </w:tr>
    </w:tbl>
    <w:p w14:paraId="1C5B0A42" w14:textId="77777777"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b/>
          <w:sz w:val="18"/>
          <w:szCs w:val="18"/>
          <w:u w:val="single"/>
          <w:lang w:eastAsia="pt-BR"/>
        </w:rPr>
      </w:pPr>
      <w:r w:rsidRPr="0072255E">
        <w:rPr>
          <w:rFonts w:ascii="Book Antiqua" w:eastAsia="Times New Roman" w:hAnsi="Book Antiqua" w:cs="Times New Roman"/>
          <w:b/>
          <w:sz w:val="19"/>
          <w:szCs w:val="19"/>
          <w:highlight w:val="magenta"/>
          <w:lang w:eastAsia="pt-BR"/>
        </w:rPr>
        <w:lastRenderedPageBreak/>
        <w:t>§ 2º</w:t>
      </w:r>
      <w:r w:rsidRPr="0072255E">
        <w:rPr>
          <w:rFonts w:ascii="Book Antiqua" w:eastAsia="Times New Roman" w:hAnsi="Book Antiqua" w:cs="Times New Roman"/>
          <w:sz w:val="19"/>
          <w:szCs w:val="19"/>
          <w:lang w:eastAsia="pt-BR"/>
        </w:rPr>
        <w:t xml:space="preserve"> A pena de </w:t>
      </w:r>
      <w:r w:rsidRPr="0072255E">
        <w:rPr>
          <w:rFonts w:ascii="Book Antiqua" w:eastAsia="Times New Roman" w:hAnsi="Book Antiqua" w:cs="Times New Roman"/>
          <w:b/>
          <w:sz w:val="19"/>
          <w:szCs w:val="19"/>
          <w:lang w:eastAsia="pt-BR"/>
        </w:rPr>
        <w:t>limitação de fim de semana será convertida</w:t>
      </w:r>
      <w:r w:rsidRPr="0072255E">
        <w:rPr>
          <w:rFonts w:ascii="Book Antiqua" w:eastAsia="Times New Roman" w:hAnsi="Book Antiqua" w:cs="Times New Roman"/>
          <w:sz w:val="19"/>
          <w:szCs w:val="19"/>
          <w:lang w:eastAsia="pt-BR"/>
        </w:rPr>
        <w:t xml:space="preserve"> quando o condenado não comparecer ao estabelecimento designado para o cumprimento da pena, recusar-se a exercer a atividade determinada pelo Juiz ou se ocorrer qualquer das hipóteses das letras "a", "d" e "e" do parágrafo anterior</w:t>
      </w:r>
      <w:r w:rsidRPr="008C258B">
        <w:rPr>
          <w:rFonts w:ascii="Book Antiqua" w:eastAsia="Times New Roman" w:hAnsi="Book Antiqua" w:cs="Times New Roman"/>
          <w:sz w:val="16"/>
          <w:szCs w:val="16"/>
          <w:lang w:eastAsia="pt-BR"/>
        </w:rPr>
        <w:t>.</w:t>
      </w:r>
      <w:r w:rsidR="00DC6647" w:rsidRPr="008C258B">
        <w:rPr>
          <w:rFonts w:ascii="Book Antiqua" w:eastAsia="Times New Roman" w:hAnsi="Book Antiqua" w:cs="Times New Roman"/>
          <w:sz w:val="16"/>
          <w:szCs w:val="16"/>
          <w:lang w:eastAsia="pt-BR"/>
        </w:rPr>
        <w:t xml:space="preserve"> </w:t>
      </w:r>
      <w:r w:rsidR="00DC6647" w:rsidRPr="008C258B">
        <w:rPr>
          <w:rFonts w:ascii="Book Antiqua" w:eastAsia="Times New Roman" w:hAnsi="Book Antiqua" w:cs="Times New Roman"/>
          <w:b/>
          <w:color w:val="FF0000"/>
          <w:sz w:val="16"/>
          <w:szCs w:val="16"/>
          <w:u w:val="single"/>
          <w:lang w:eastAsia="pt-BR"/>
        </w:rPr>
        <w:t>(MPES-2010)</w:t>
      </w:r>
    </w:p>
    <w:p w14:paraId="6BA537CD"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3º A pena de interdição temporária de direitos será convertida quando o condenado exercer, injustificadamente, o direito interditado ou se ocorrer qualquer das hipóteses das letras "a" e "e", do § 1º, deste artigo.</w:t>
      </w:r>
    </w:p>
    <w:p w14:paraId="3C5AABA8" w14:textId="77777777"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C258B">
        <w:rPr>
          <w:rFonts w:ascii="Book Antiqua" w:eastAsia="Times New Roman" w:hAnsi="Book Antiqua" w:cs="Times New Roman"/>
          <w:sz w:val="16"/>
          <w:szCs w:val="16"/>
          <w:lang w:eastAsia="pt-BR"/>
        </w:rPr>
        <w:t xml:space="preserve">Art. 182. </w:t>
      </w:r>
      <w:hyperlink r:id="rId234" w:anchor="art3" w:history="1">
        <w:r w:rsidRPr="008C258B">
          <w:rPr>
            <w:rFonts w:ascii="Book Antiqua" w:eastAsia="Times New Roman" w:hAnsi="Book Antiqua" w:cs="Times New Roman"/>
            <w:color w:val="0000FF"/>
            <w:sz w:val="16"/>
            <w:szCs w:val="16"/>
            <w:u w:val="single"/>
            <w:lang w:eastAsia="pt-BR"/>
          </w:rPr>
          <w:t>(Revogado pela Lei nº 9.268, de 1996)</w:t>
        </w:r>
      </w:hyperlink>
    </w:p>
    <w:p w14:paraId="7D78335B" w14:textId="721D4D65" w:rsidR="000E7C60" w:rsidRPr="00052AC6"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b/>
          <w:color w:val="000000"/>
          <w:sz w:val="19"/>
          <w:szCs w:val="19"/>
          <w:highlight w:val="magenta"/>
          <w:lang w:eastAsia="pt-BR"/>
        </w:rPr>
        <w:t>Art. 183</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color w:val="000000"/>
          <w:sz w:val="19"/>
          <w:szCs w:val="19"/>
          <w:lang w:eastAsia="pt-BR"/>
        </w:rPr>
        <w:t xml:space="preserve">Quando, </w:t>
      </w:r>
      <w:r w:rsidRPr="0072255E">
        <w:rPr>
          <w:rFonts w:ascii="Book Antiqua" w:eastAsia="Times New Roman" w:hAnsi="Book Antiqua" w:cs="Times New Roman"/>
          <w:b/>
          <w:caps/>
          <w:color w:val="000000"/>
          <w:sz w:val="19"/>
          <w:szCs w:val="19"/>
          <w:shd w:val="clear" w:color="auto" w:fill="F7CAAC" w:themeFill="accent2" w:themeFillTint="66"/>
          <w:lang w:eastAsia="pt-BR"/>
        </w:rPr>
        <w:t>no curso da execução</w:t>
      </w:r>
      <w:r w:rsidRPr="0072255E">
        <w:rPr>
          <w:rFonts w:ascii="Book Antiqua" w:eastAsia="Times New Roman" w:hAnsi="Book Antiqua" w:cs="Times New Roman"/>
          <w:b/>
          <w:color w:val="000000"/>
          <w:sz w:val="19"/>
          <w:szCs w:val="19"/>
          <w:lang w:eastAsia="pt-BR"/>
        </w:rPr>
        <w:t xml:space="preserve"> </w:t>
      </w:r>
      <w:r w:rsidRPr="0072255E">
        <w:rPr>
          <w:rFonts w:ascii="Book Antiqua" w:eastAsia="Times New Roman" w:hAnsi="Book Antiqua" w:cs="Times New Roman"/>
          <w:b/>
          <w:color w:val="000000"/>
          <w:sz w:val="19"/>
          <w:szCs w:val="19"/>
          <w:highlight w:val="yellow"/>
          <w:lang w:eastAsia="pt-BR"/>
        </w:rPr>
        <w:t>da pena privativa de liberdade</w:t>
      </w:r>
      <w:r w:rsidRPr="0072255E">
        <w:rPr>
          <w:rFonts w:ascii="Book Antiqua" w:eastAsia="Times New Roman" w:hAnsi="Book Antiqua" w:cs="Times New Roman"/>
          <w:b/>
          <w:color w:val="000000"/>
          <w:sz w:val="19"/>
          <w:szCs w:val="19"/>
          <w:lang w:eastAsia="pt-BR"/>
        </w:rPr>
        <w:t xml:space="preserve">, </w:t>
      </w:r>
      <w:r w:rsidRPr="0072255E">
        <w:rPr>
          <w:rFonts w:ascii="Book Antiqua" w:eastAsia="Times New Roman" w:hAnsi="Book Antiqua" w:cs="Times New Roman"/>
          <w:b/>
          <w:caps/>
          <w:color w:val="000000"/>
          <w:sz w:val="19"/>
          <w:szCs w:val="19"/>
          <w:highlight w:val="green"/>
          <w:lang w:eastAsia="pt-BR"/>
        </w:rPr>
        <w:t>sobrevier</w:t>
      </w:r>
      <w:r w:rsidRPr="0072255E">
        <w:rPr>
          <w:rFonts w:ascii="Book Antiqua" w:eastAsia="Times New Roman" w:hAnsi="Book Antiqua" w:cs="Times New Roman"/>
          <w:b/>
          <w:color w:val="000000"/>
          <w:sz w:val="19"/>
          <w:szCs w:val="19"/>
          <w:lang w:eastAsia="pt-BR"/>
        </w:rPr>
        <w:t xml:space="preserve"> </w:t>
      </w:r>
      <w:r w:rsidRPr="0072255E">
        <w:rPr>
          <w:rFonts w:ascii="Book Antiqua" w:eastAsia="Times New Roman" w:hAnsi="Book Antiqua" w:cs="Times New Roman"/>
          <w:b/>
          <w:color w:val="000000"/>
          <w:sz w:val="19"/>
          <w:szCs w:val="19"/>
          <w:highlight w:val="cyan"/>
          <w:lang w:eastAsia="pt-BR"/>
        </w:rPr>
        <w:t>doença mental</w:t>
      </w:r>
      <w:r w:rsidRPr="0072255E">
        <w:rPr>
          <w:rFonts w:ascii="Book Antiqua" w:eastAsia="Times New Roman" w:hAnsi="Book Antiqua" w:cs="Times New Roman"/>
          <w:b/>
          <w:color w:val="000000"/>
          <w:sz w:val="19"/>
          <w:szCs w:val="19"/>
          <w:lang w:eastAsia="pt-BR"/>
        </w:rPr>
        <w:t xml:space="preserve"> ou </w:t>
      </w:r>
      <w:r w:rsidRPr="0072255E">
        <w:rPr>
          <w:rFonts w:ascii="Book Antiqua" w:eastAsia="Times New Roman" w:hAnsi="Book Antiqua" w:cs="Times New Roman"/>
          <w:b/>
          <w:color w:val="000000"/>
          <w:sz w:val="19"/>
          <w:szCs w:val="19"/>
          <w:highlight w:val="cyan"/>
          <w:lang w:eastAsia="pt-BR"/>
        </w:rPr>
        <w:t>perturbação da saúde mental</w:t>
      </w:r>
      <w:r w:rsidRPr="0072255E">
        <w:rPr>
          <w:rFonts w:ascii="Book Antiqua" w:eastAsia="Times New Roman" w:hAnsi="Book Antiqua" w:cs="Times New Roman"/>
          <w:b/>
          <w:color w:val="000000"/>
          <w:sz w:val="19"/>
          <w:szCs w:val="19"/>
          <w:lang w:eastAsia="pt-BR"/>
        </w:rPr>
        <w:t xml:space="preserve">, o </w:t>
      </w:r>
      <w:r w:rsidRPr="0072255E">
        <w:rPr>
          <w:rFonts w:ascii="Book Antiqua" w:eastAsia="Times New Roman" w:hAnsi="Book Antiqua" w:cs="Times New Roman"/>
          <w:b/>
          <w:color w:val="000000"/>
          <w:sz w:val="19"/>
          <w:szCs w:val="19"/>
          <w:highlight w:val="yellow"/>
          <w:lang w:eastAsia="pt-BR"/>
        </w:rPr>
        <w:t>Juiz</w:t>
      </w:r>
      <w:r w:rsidRPr="0072255E">
        <w:rPr>
          <w:rFonts w:ascii="Book Antiqua" w:eastAsia="Times New Roman" w:hAnsi="Book Antiqua" w:cs="Times New Roman"/>
          <w:b/>
          <w:color w:val="000000"/>
          <w:sz w:val="19"/>
          <w:szCs w:val="19"/>
          <w:lang w:eastAsia="pt-BR"/>
        </w:rPr>
        <w:t xml:space="preserve">, </w:t>
      </w:r>
      <w:r w:rsidRPr="0072255E">
        <w:rPr>
          <w:rFonts w:ascii="Book Antiqua" w:eastAsia="Times New Roman" w:hAnsi="Book Antiqua" w:cs="Times New Roman"/>
          <w:b/>
          <w:color w:val="000000"/>
          <w:sz w:val="19"/>
          <w:szCs w:val="19"/>
          <w:highlight w:val="cyan"/>
          <w:lang w:eastAsia="pt-BR"/>
        </w:rPr>
        <w:t>de ofício</w:t>
      </w:r>
      <w:r w:rsidRPr="0072255E">
        <w:rPr>
          <w:rFonts w:ascii="Book Antiqua" w:eastAsia="Times New Roman" w:hAnsi="Book Antiqua" w:cs="Times New Roman"/>
          <w:b/>
          <w:color w:val="000000"/>
          <w:sz w:val="19"/>
          <w:szCs w:val="19"/>
          <w:lang w:eastAsia="pt-BR"/>
        </w:rPr>
        <w:t xml:space="preserve">, </w:t>
      </w:r>
      <w:r w:rsidRPr="0072255E">
        <w:rPr>
          <w:rFonts w:ascii="Book Antiqua" w:eastAsia="Times New Roman" w:hAnsi="Book Antiqua" w:cs="Times New Roman"/>
          <w:b/>
          <w:color w:val="000000"/>
          <w:sz w:val="19"/>
          <w:szCs w:val="19"/>
          <w:highlight w:val="cyan"/>
          <w:lang w:eastAsia="pt-BR"/>
        </w:rPr>
        <w:t>a requerimento</w:t>
      </w:r>
      <w:r w:rsidRPr="0072255E">
        <w:rPr>
          <w:rFonts w:ascii="Book Antiqua" w:eastAsia="Times New Roman" w:hAnsi="Book Antiqua" w:cs="Times New Roman"/>
          <w:b/>
          <w:color w:val="000000"/>
          <w:sz w:val="19"/>
          <w:szCs w:val="19"/>
          <w:lang w:eastAsia="pt-BR"/>
        </w:rPr>
        <w:t xml:space="preserve"> do </w:t>
      </w:r>
      <w:r w:rsidRPr="0072255E">
        <w:rPr>
          <w:rFonts w:ascii="Book Antiqua" w:eastAsia="Times New Roman" w:hAnsi="Book Antiqua" w:cs="Times New Roman"/>
          <w:b/>
          <w:color w:val="000000"/>
          <w:sz w:val="19"/>
          <w:szCs w:val="19"/>
          <w:highlight w:val="yellow"/>
          <w:lang w:eastAsia="pt-BR"/>
        </w:rPr>
        <w:t>Ministério Público</w:t>
      </w:r>
      <w:r w:rsidRPr="0072255E">
        <w:rPr>
          <w:rFonts w:ascii="Book Antiqua" w:eastAsia="Times New Roman" w:hAnsi="Book Antiqua" w:cs="Times New Roman"/>
          <w:b/>
          <w:color w:val="000000"/>
          <w:sz w:val="19"/>
          <w:szCs w:val="19"/>
          <w:lang w:eastAsia="pt-BR"/>
        </w:rPr>
        <w:t xml:space="preserve">, da </w:t>
      </w:r>
      <w:r w:rsidRPr="0072255E">
        <w:rPr>
          <w:rFonts w:ascii="Book Antiqua" w:eastAsia="Times New Roman" w:hAnsi="Book Antiqua" w:cs="Times New Roman"/>
          <w:b/>
          <w:color w:val="000000"/>
          <w:sz w:val="19"/>
          <w:szCs w:val="19"/>
          <w:highlight w:val="yellow"/>
          <w:lang w:eastAsia="pt-BR"/>
        </w:rPr>
        <w:t>Defensoria Pública</w:t>
      </w:r>
      <w:r w:rsidRPr="0072255E">
        <w:rPr>
          <w:rFonts w:ascii="Book Antiqua" w:eastAsia="Times New Roman" w:hAnsi="Book Antiqua" w:cs="Times New Roman"/>
          <w:b/>
          <w:color w:val="000000"/>
          <w:sz w:val="19"/>
          <w:szCs w:val="19"/>
          <w:lang w:eastAsia="pt-BR"/>
        </w:rPr>
        <w:t xml:space="preserve"> ou da </w:t>
      </w:r>
      <w:r w:rsidRPr="0072255E">
        <w:rPr>
          <w:rFonts w:ascii="Book Antiqua" w:eastAsia="Times New Roman" w:hAnsi="Book Antiqua" w:cs="Times New Roman"/>
          <w:b/>
          <w:color w:val="000000"/>
          <w:sz w:val="19"/>
          <w:szCs w:val="19"/>
          <w:highlight w:val="yellow"/>
          <w:lang w:eastAsia="pt-BR"/>
        </w:rPr>
        <w:t>autoridade administrativa</w:t>
      </w:r>
      <w:r w:rsidRPr="0072255E">
        <w:rPr>
          <w:rFonts w:ascii="Book Antiqua" w:eastAsia="Times New Roman" w:hAnsi="Book Antiqua" w:cs="Times New Roman"/>
          <w:b/>
          <w:color w:val="000000"/>
          <w:sz w:val="19"/>
          <w:szCs w:val="19"/>
          <w:lang w:eastAsia="pt-BR"/>
        </w:rPr>
        <w:t xml:space="preserve">, </w:t>
      </w:r>
      <w:r w:rsidRPr="0072255E">
        <w:rPr>
          <w:rFonts w:ascii="Book Antiqua" w:eastAsia="Times New Roman" w:hAnsi="Book Antiqua" w:cs="Times New Roman"/>
          <w:b/>
          <w:caps/>
          <w:color w:val="000000"/>
          <w:sz w:val="19"/>
          <w:szCs w:val="19"/>
          <w:highlight w:val="green"/>
          <w:lang w:eastAsia="pt-BR"/>
        </w:rPr>
        <w:t>poderá determinar</w:t>
      </w:r>
      <w:r w:rsidRPr="0072255E">
        <w:rPr>
          <w:rFonts w:ascii="Book Antiqua" w:eastAsia="Times New Roman" w:hAnsi="Book Antiqua" w:cs="Times New Roman"/>
          <w:b/>
          <w:color w:val="000000"/>
          <w:sz w:val="19"/>
          <w:szCs w:val="19"/>
          <w:lang w:eastAsia="pt-BR"/>
        </w:rPr>
        <w:t xml:space="preserve"> a </w:t>
      </w:r>
      <w:r w:rsidRPr="0072255E">
        <w:rPr>
          <w:rFonts w:ascii="Book Antiqua" w:eastAsia="Times New Roman" w:hAnsi="Book Antiqua" w:cs="Times New Roman"/>
          <w:b/>
          <w:color w:val="000000"/>
          <w:sz w:val="19"/>
          <w:szCs w:val="19"/>
          <w:highlight w:val="cyan"/>
          <w:lang w:eastAsia="pt-BR"/>
        </w:rPr>
        <w:t>substituição da pena</w:t>
      </w:r>
      <w:r w:rsidRPr="0072255E">
        <w:rPr>
          <w:rFonts w:ascii="Book Antiqua" w:eastAsia="Times New Roman" w:hAnsi="Book Antiqua" w:cs="Times New Roman"/>
          <w:b/>
          <w:color w:val="000000"/>
          <w:sz w:val="19"/>
          <w:szCs w:val="19"/>
          <w:lang w:eastAsia="pt-BR"/>
        </w:rPr>
        <w:t xml:space="preserve"> </w:t>
      </w:r>
      <w:r w:rsidRPr="0072255E">
        <w:rPr>
          <w:rFonts w:ascii="Book Antiqua" w:eastAsia="Times New Roman" w:hAnsi="Book Antiqua" w:cs="Times New Roman"/>
          <w:b/>
          <w:caps/>
          <w:color w:val="000000"/>
          <w:sz w:val="19"/>
          <w:szCs w:val="19"/>
          <w:shd w:val="clear" w:color="auto" w:fill="F7CAAC" w:themeFill="accent2" w:themeFillTint="66"/>
          <w:lang w:eastAsia="pt-BR"/>
        </w:rPr>
        <w:t>por medida de segurança</w:t>
      </w:r>
      <w:r w:rsidRPr="008C258B">
        <w:rPr>
          <w:rFonts w:ascii="Book Antiqua" w:eastAsia="Times New Roman" w:hAnsi="Book Antiqua" w:cs="Times New Roman"/>
          <w:color w:val="000000"/>
          <w:sz w:val="18"/>
          <w:szCs w:val="18"/>
          <w:lang w:eastAsia="pt-BR"/>
        </w:rPr>
        <w:t xml:space="preserve">. </w:t>
      </w:r>
      <w:hyperlink r:id="rId235" w:anchor="art2" w:history="1">
        <w:r w:rsidRPr="008C258B">
          <w:rPr>
            <w:rFonts w:ascii="Book Antiqua" w:eastAsia="Times New Roman" w:hAnsi="Book Antiqua" w:cs="Times New Roman"/>
            <w:color w:val="0000FF"/>
            <w:sz w:val="16"/>
            <w:szCs w:val="16"/>
            <w:u w:val="single"/>
            <w:lang w:eastAsia="pt-BR"/>
          </w:rPr>
          <w:t>(Redação dada pela Lei nº 12.313, de 2010).</w:t>
        </w:r>
      </w:hyperlink>
      <w:r w:rsidR="002C11A4" w:rsidRPr="008C258B">
        <w:rPr>
          <w:rFonts w:ascii="Book Antiqua" w:eastAsia="Times New Roman" w:hAnsi="Book Antiqua" w:cs="Times New Roman"/>
          <w:color w:val="0000FF"/>
          <w:sz w:val="16"/>
          <w:szCs w:val="16"/>
          <w:lang w:eastAsia="pt-BR"/>
        </w:rPr>
        <w:t xml:space="preserve"> </w:t>
      </w:r>
      <w:r w:rsidR="00435004" w:rsidRPr="008C258B">
        <w:rPr>
          <w:rFonts w:ascii="Book Antiqua" w:eastAsia="Times New Roman" w:hAnsi="Book Antiqua" w:cs="Times New Roman"/>
          <w:b/>
          <w:color w:val="FF0000"/>
          <w:sz w:val="16"/>
          <w:szCs w:val="16"/>
          <w:u w:val="single"/>
          <w:lang w:eastAsia="pt-BR"/>
        </w:rPr>
        <w:t>(MPBA-2010)</w:t>
      </w:r>
      <w:r w:rsidR="003C79BE" w:rsidRPr="008C258B">
        <w:rPr>
          <w:rFonts w:ascii="Book Antiqua" w:eastAsia="Times New Roman" w:hAnsi="Book Antiqua" w:cs="Times New Roman"/>
          <w:b/>
          <w:color w:val="FF0000"/>
          <w:sz w:val="16"/>
          <w:szCs w:val="16"/>
          <w:lang w:eastAsia="pt-BR"/>
        </w:rPr>
        <w:t xml:space="preserve"> </w:t>
      </w:r>
      <w:r w:rsidR="003C79BE" w:rsidRPr="008C258B">
        <w:rPr>
          <w:rFonts w:ascii="Book Antiqua" w:eastAsia="Times New Roman" w:hAnsi="Book Antiqua" w:cs="Times New Roman"/>
          <w:b/>
          <w:color w:val="FF0000"/>
          <w:sz w:val="16"/>
          <w:szCs w:val="16"/>
          <w:u w:val="single"/>
          <w:lang w:eastAsia="pt-BR"/>
        </w:rPr>
        <w:t>(MPCE-2011)</w:t>
      </w:r>
      <w:r w:rsidR="00E01B72" w:rsidRPr="008C258B">
        <w:rPr>
          <w:rFonts w:ascii="Book Antiqua" w:eastAsia="Times New Roman" w:hAnsi="Book Antiqua" w:cs="Times New Roman"/>
          <w:b/>
          <w:color w:val="FF0000"/>
          <w:sz w:val="16"/>
          <w:szCs w:val="16"/>
          <w:lang w:eastAsia="pt-BR"/>
        </w:rPr>
        <w:t xml:space="preserve"> </w:t>
      </w:r>
      <w:r w:rsidR="00E01B72" w:rsidRPr="008C258B">
        <w:rPr>
          <w:rFonts w:ascii="Book Antiqua" w:eastAsia="Times New Roman" w:hAnsi="Book Antiqua" w:cs="Times New Roman"/>
          <w:b/>
          <w:bCs/>
          <w:color w:val="FF0000"/>
          <w:sz w:val="16"/>
          <w:szCs w:val="16"/>
          <w:u w:val="single"/>
          <w:lang w:eastAsia="pt-BR"/>
        </w:rPr>
        <w:t>(TJGO-2012)</w:t>
      </w:r>
      <w:r w:rsidR="00F748CC" w:rsidRPr="008C258B">
        <w:rPr>
          <w:rFonts w:ascii="Book Antiqua" w:eastAsia="Times New Roman" w:hAnsi="Book Antiqua" w:cs="Times New Roman"/>
          <w:b/>
          <w:bCs/>
          <w:color w:val="FF0000"/>
          <w:sz w:val="16"/>
          <w:szCs w:val="16"/>
          <w:lang w:eastAsia="pt-BR"/>
        </w:rPr>
        <w:t xml:space="preserve"> </w:t>
      </w:r>
      <w:r w:rsidR="00F748CC" w:rsidRPr="008C258B">
        <w:rPr>
          <w:rFonts w:ascii="Book Antiqua" w:eastAsia="Times New Roman" w:hAnsi="Book Antiqua" w:cs="Times New Roman"/>
          <w:b/>
          <w:bCs/>
          <w:color w:val="FF0000"/>
          <w:sz w:val="16"/>
          <w:szCs w:val="16"/>
          <w:u w:val="single"/>
          <w:lang w:eastAsia="pt-BR"/>
        </w:rPr>
        <w:t>(DPEAC-2012)</w:t>
      </w:r>
      <w:r w:rsidR="001F730C" w:rsidRPr="008C258B">
        <w:rPr>
          <w:rFonts w:ascii="Book Antiqua" w:eastAsia="Times New Roman" w:hAnsi="Book Antiqua" w:cs="Times New Roman"/>
          <w:color w:val="0000FF"/>
          <w:sz w:val="16"/>
          <w:szCs w:val="16"/>
          <w:lang w:eastAsia="pt-BR"/>
        </w:rPr>
        <w:t xml:space="preserve"> </w:t>
      </w:r>
      <w:r w:rsidR="001D5B16" w:rsidRPr="008C258B">
        <w:rPr>
          <w:rFonts w:ascii="Book Antiqua" w:eastAsia="Times New Roman" w:hAnsi="Book Antiqua" w:cs="Times New Roman"/>
          <w:b/>
          <w:bCs/>
          <w:color w:val="FF0000"/>
          <w:sz w:val="16"/>
          <w:szCs w:val="16"/>
          <w:u w:val="single"/>
          <w:lang w:eastAsia="pt-BR"/>
        </w:rPr>
        <w:t>(TJRN-2013)</w:t>
      </w:r>
      <w:r w:rsidR="00A21ECD" w:rsidRPr="008C258B">
        <w:rPr>
          <w:rFonts w:ascii="Book Antiqua" w:eastAsia="Times New Roman" w:hAnsi="Book Antiqua" w:cs="Times New Roman"/>
          <w:b/>
          <w:bCs/>
          <w:color w:val="FF0000"/>
          <w:sz w:val="16"/>
          <w:szCs w:val="16"/>
          <w:lang w:eastAsia="pt-BR"/>
        </w:rPr>
        <w:t xml:space="preserve"> </w:t>
      </w:r>
      <w:r w:rsidR="00A21ECD" w:rsidRPr="008C258B">
        <w:rPr>
          <w:rFonts w:ascii="Book Antiqua" w:eastAsia="Times New Roman" w:hAnsi="Book Antiqua" w:cs="Times New Roman"/>
          <w:b/>
          <w:bCs/>
          <w:color w:val="FF0000"/>
          <w:sz w:val="16"/>
          <w:szCs w:val="16"/>
          <w:u w:val="single"/>
          <w:lang w:eastAsia="pt-BR"/>
        </w:rPr>
        <w:t>(DPECE-2014)</w:t>
      </w:r>
      <w:r w:rsidR="000B0C5B" w:rsidRPr="008C258B">
        <w:rPr>
          <w:rFonts w:ascii="Book Antiqua" w:eastAsia="Times New Roman" w:hAnsi="Book Antiqua" w:cs="Times New Roman"/>
          <w:b/>
          <w:bCs/>
          <w:color w:val="FF0000"/>
          <w:sz w:val="16"/>
          <w:szCs w:val="16"/>
          <w:lang w:eastAsia="pt-BR"/>
        </w:rPr>
        <w:t xml:space="preserve"> </w:t>
      </w:r>
      <w:r w:rsidR="000B0C5B" w:rsidRPr="008C258B">
        <w:rPr>
          <w:rFonts w:ascii="Book Antiqua" w:eastAsia="Times New Roman" w:hAnsi="Book Antiqua" w:cs="Times New Roman"/>
          <w:b/>
          <w:bCs/>
          <w:color w:val="FF0000"/>
          <w:sz w:val="16"/>
          <w:szCs w:val="16"/>
          <w:u w:val="single"/>
          <w:lang w:eastAsia="pt-BR"/>
        </w:rPr>
        <w:t>(DPEPR-2014)</w:t>
      </w:r>
      <w:r w:rsidR="00324EFB" w:rsidRPr="008C258B">
        <w:rPr>
          <w:rFonts w:ascii="Book Antiqua" w:eastAsia="Times New Roman" w:hAnsi="Book Antiqua" w:cs="Times New Roman"/>
          <w:b/>
          <w:bCs/>
          <w:color w:val="FF0000"/>
          <w:sz w:val="16"/>
          <w:szCs w:val="16"/>
          <w:lang w:eastAsia="pt-BR"/>
        </w:rPr>
        <w:t xml:space="preserve"> </w:t>
      </w:r>
      <w:r w:rsidR="00324EFB" w:rsidRPr="008C258B">
        <w:rPr>
          <w:rFonts w:ascii="Book Antiqua" w:eastAsia="Times New Roman" w:hAnsi="Book Antiqua" w:cs="Times New Roman"/>
          <w:b/>
          <w:color w:val="FF0000"/>
          <w:sz w:val="16"/>
          <w:szCs w:val="16"/>
          <w:u w:val="single"/>
          <w:lang w:eastAsia="pt-BR"/>
        </w:rPr>
        <w:t>(TJPE-2015)</w:t>
      </w:r>
      <w:r w:rsidR="00890CBB" w:rsidRPr="008C258B">
        <w:rPr>
          <w:rFonts w:ascii="Book Antiqua" w:eastAsia="Times New Roman" w:hAnsi="Book Antiqua" w:cs="Times New Roman"/>
          <w:b/>
          <w:color w:val="FF0000"/>
          <w:sz w:val="16"/>
          <w:szCs w:val="16"/>
          <w:lang w:eastAsia="pt-BR"/>
        </w:rPr>
        <w:t xml:space="preserve"> </w:t>
      </w:r>
      <w:r w:rsidR="00890CBB" w:rsidRPr="008C258B">
        <w:rPr>
          <w:rFonts w:ascii="Book Antiqua" w:eastAsia="Times New Roman" w:hAnsi="Book Antiqua" w:cs="Times New Roman"/>
          <w:b/>
          <w:color w:val="FF0000"/>
          <w:sz w:val="16"/>
          <w:szCs w:val="16"/>
          <w:u w:val="single"/>
          <w:lang w:eastAsia="pt-BR"/>
        </w:rPr>
        <w:t>(DPEBA-2016)</w:t>
      </w:r>
      <w:r w:rsidR="00F66C14" w:rsidRPr="008C258B">
        <w:rPr>
          <w:rFonts w:ascii="Book Antiqua" w:eastAsia="Times New Roman" w:hAnsi="Book Antiqua" w:cs="Times New Roman"/>
          <w:b/>
          <w:color w:val="FF0000"/>
          <w:sz w:val="16"/>
          <w:szCs w:val="16"/>
          <w:lang w:eastAsia="pt-BR"/>
        </w:rPr>
        <w:t xml:space="preserve"> </w:t>
      </w:r>
      <w:r w:rsidR="00F66C14" w:rsidRPr="008C258B">
        <w:rPr>
          <w:rFonts w:ascii="Book Antiqua" w:eastAsia="Times New Roman" w:hAnsi="Book Antiqua" w:cs="Times New Roman"/>
          <w:b/>
          <w:bCs/>
          <w:color w:val="FF0000"/>
          <w:sz w:val="16"/>
          <w:szCs w:val="16"/>
          <w:u w:val="single"/>
          <w:lang w:eastAsia="pt-BR"/>
        </w:rPr>
        <w:t>(MPPR-2012/2017)</w:t>
      </w:r>
      <w:r w:rsidR="00D14D48" w:rsidRPr="008C258B">
        <w:rPr>
          <w:rFonts w:ascii="Book Antiqua" w:eastAsia="Times New Roman" w:hAnsi="Book Antiqua" w:cs="Times New Roman"/>
          <w:b/>
          <w:bCs/>
          <w:color w:val="FF0000"/>
          <w:sz w:val="16"/>
          <w:szCs w:val="16"/>
          <w:lang w:eastAsia="pt-BR"/>
        </w:rPr>
        <w:t xml:space="preserve"> </w:t>
      </w:r>
      <w:r w:rsidR="00D14D48" w:rsidRPr="008C258B">
        <w:rPr>
          <w:rFonts w:ascii="Book Antiqua" w:eastAsia="Times New Roman" w:hAnsi="Book Antiqua" w:cs="Times New Roman"/>
          <w:b/>
          <w:color w:val="FF0000"/>
          <w:sz w:val="16"/>
          <w:szCs w:val="16"/>
          <w:u w:val="single"/>
          <w:lang w:eastAsia="pt-BR"/>
        </w:rPr>
        <w:t>(Cartórios/TJMG-2017/2019)</w:t>
      </w:r>
      <w:r w:rsidR="00C12922" w:rsidRPr="008C258B">
        <w:rPr>
          <w:rFonts w:ascii="Book Antiqua" w:eastAsia="Times New Roman" w:hAnsi="Book Antiqua" w:cs="Times New Roman"/>
          <w:b/>
          <w:color w:val="FF0000"/>
          <w:sz w:val="16"/>
          <w:szCs w:val="16"/>
          <w:lang w:eastAsia="pt-BR"/>
        </w:rPr>
        <w:t xml:space="preserve"> </w:t>
      </w:r>
      <w:r w:rsidR="00C12922" w:rsidRPr="008C258B">
        <w:rPr>
          <w:rFonts w:ascii="Book Antiqua" w:eastAsia="Times New Roman" w:hAnsi="Book Antiqua" w:cs="Times New Roman"/>
          <w:b/>
          <w:color w:val="FF0000"/>
          <w:sz w:val="16"/>
          <w:szCs w:val="16"/>
          <w:u w:val="single"/>
          <w:lang w:eastAsia="pt-BR"/>
        </w:rPr>
        <w:t>(TJPA-2019)</w:t>
      </w:r>
      <w:r w:rsidR="004B59A4">
        <w:rPr>
          <w:rFonts w:ascii="Book Antiqua" w:eastAsia="Times New Roman" w:hAnsi="Book Antiqua" w:cs="Times New Roman"/>
          <w:b/>
          <w:color w:val="FF0000"/>
          <w:sz w:val="16"/>
          <w:szCs w:val="16"/>
          <w:lang w:eastAsia="pt-BR"/>
        </w:rPr>
        <w:t xml:space="preserve"> </w:t>
      </w:r>
      <w:bookmarkStart w:id="127" w:name="_Hlk167374172"/>
      <w:r w:rsidR="004B59A4">
        <w:rPr>
          <w:rFonts w:ascii="Book Antiqua" w:hAnsi="Book Antiqua"/>
          <w:b/>
          <w:bCs/>
          <w:color w:val="FF0000"/>
          <w:sz w:val="16"/>
          <w:szCs w:val="16"/>
          <w:u w:val="single"/>
        </w:rPr>
        <w:t>(MPPE-2022)</w:t>
      </w:r>
      <w:bookmarkEnd w:id="127"/>
      <w:r w:rsidR="007823F5" w:rsidRPr="008C258B">
        <w:rPr>
          <w:rFonts w:ascii="Book Antiqua" w:eastAsia="Times New Roman" w:hAnsi="Book Antiqua" w:cs="Times New Roman"/>
          <w:b/>
          <w:color w:val="FF0000"/>
          <w:sz w:val="16"/>
          <w:szCs w:val="16"/>
          <w:lang w:eastAsia="pt-BR"/>
        </w:rPr>
        <w:t xml:space="preserve"> </w:t>
      </w:r>
      <w:r w:rsidR="00802107">
        <w:rPr>
          <w:rFonts w:ascii="Book Antiqua" w:hAnsi="Book Antiqua"/>
          <w:b/>
          <w:bCs/>
          <w:color w:val="FF0000"/>
          <w:sz w:val="16"/>
          <w:szCs w:val="16"/>
          <w:u w:val="single"/>
        </w:rPr>
        <w:t>(MPRR-2023)</w:t>
      </w:r>
      <w:r w:rsidR="00F438F9">
        <w:rPr>
          <w:rFonts w:ascii="Book Antiqua" w:hAnsi="Book Antiqua"/>
          <w:b/>
          <w:bCs/>
          <w:color w:val="FF0000"/>
          <w:sz w:val="16"/>
          <w:szCs w:val="16"/>
        </w:rPr>
        <w:t xml:space="preserve"> </w:t>
      </w:r>
      <w:r w:rsidR="00F438F9">
        <w:rPr>
          <w:rFonts w:ascii="Book Antiqua" w:eastAsia="Times New Roman" w:hAnsi="Book Antiqua" w:cs="Times New Roman"/>
          <w:b/>
          <w:bCs/>
          <w:color w:val="FF0000"/>
          <w:sz w:val="16"/>
          <w:szCs w:val="16"/>
          <w:u w:val="single"/>
          <w:lang w:eastAsia="pt-BR"/>
        </w:rPr>
        <w:t>(MPSC-2021/2024)</w:t>
      </w:r>
      <w:r w:rsidR="00052AC6">
        <w:rPr>
          <w:rFonts w:ascii="Book Antiqua" w:eastAsia="Times New Roman" w:hAnsi="Book Antiqua" w:cs="Times New Roman"/>
          <w:b/>
          <w:bCs/>
          <w:color w:val="FF0000"/>
          <w:sz w:val="16"/>
          <w:szCs w:val="16"/>
          <w:lang w:eastAsia="pt-BR"/>
        </w:rPr>
        <w:t xml:space="preserve"> </w:t>
      </w:r>
      <w:r w:rsidR="00052AC6">
        <w:rPr>
          <w:rFonts w:ascii="Book Antiqua" w:hAnsi="Book Antiqua"/>
          <w:b/>
          <w:color w:val="FF0000"/>
          <w:sz w:val="16"/>
          <w:szCs w:val="16"/>
          <w:u w:val="single"/>
        </w:rPr>
        <w:t>(ENAM/1º-2024)</w:t>
      </w:r>
    </w:p>
    <w:tbl>
      <w:tblPr>
        <w:tblStyle w:val="Tabelacomgrade"/>
        <w:tblW w:w="0" w:type="auto"/>
        <w:shd w:val="clear" w:color="auto" w:fill="CCFFFF"/>
        <w:tblLook w:val="04A0" w:firstRow="1" w:lastRow="0" w:firstColumn="1" w:lastColumn="0" w:noHBand="0" w:noVBand="1"/>
      </w:tblPr>
      <w:tblGrid>
        <w:gridCol w:w="8494"/>
      </w:tblGrid>
      <w:tr w:rsidR="00F32733" w:rsidRPr="0072255E" w14:paraId="3303606F" w14:textId="77777777" w:rsidTr="00A61F01">
        <w:tc>
          <w:tcPr>
            <w:tcW w:w="8494" w:type="dxa"/>
            <w:shd w:val="clear" w:color="auto" w:fill="CCFFFF"/>
          </w:tcPr>
          <w:p w14:paraId="7661543D" w14:textId="55E070B2" w:rsidR="004D7526" w:rsidRDefault="004D7526" w:rsidP="00A61F01">
            <w:pPr>
              <w:jc w:val="both"/>
              <w:rPr>
                <w:rFonts w:ascii="Book Antiqua" w:eastAsia="Times New Roman" w:hAnsi="Book Antiqua" w:cs="Times New Roman"/>
                <w:b/>
                <w:i/>
                <w:color w:val="FF0000"/>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Reperc. Geral/STF – Tema 371</w:t>
            </w:r>
            <w:r w:rsidRPr="0072255E">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MPSC-2021</w:t>
            </w:r>
            <w:r>
              <w:rPr>
                <w:rFonts w:ascii="Book Antiqua" w:eastAsia="Times New Roman" w:hAnsi="Book Antiqua" w:cs="Times New Roman"/>
                <w:b/>
                <w:i/>
                <w:color w:val="FF0000"/>
                <w:sz w:val="19"/>
                <w:szCs w:val="19"/>
                <w:lang w:eastAsia="pt-BR"/>
              </w:rPr>
              <w:t>: #</w:t>
            </w:r>
            <w:r w:rsidRPr="004D7526">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4D7526">
              <w:rPr>
                <w:rFonts w:ascii="Book Antiqua" w:eastAsia="Times New Roman" w:hAnsi="Book Antiqua" w:cs="Times New Roman"/>
                <w:b/>
                <w:bCs/>
                <w:sz w:val="19"/>
                <w:szCs w:val="19"/>
                <w:lang w:eastAsia="pt-BR"/>
              </w:rPr>
              <w:t xml:space="preserve">Reveste-se de legitimidade jurídica a concessão, pelo Presidente da República, do benefício constitucional do indulto (CF, art. 84, XII), que traduz expressão do poder de graça do Estado, mesmo se se tratar de indulgência destinada a favorecer pessoa que, em razão de sua inimputabilidade ou </w:t>
            </w:r>
            <w:proofErr w:type="spellStart"/>
            <w:r w:rsidRPr="004D7526">
              <w:rPr>
                <w:rFonts w:ascii="Book Antiqua" w:eastAsia="Times New Roman" w:hAnsi="Book Antiqua" w:cs="Times New Roman"/>
                <w:b/>
                <w:bCs/>
                <w:sz w:val="19"/>
                <w:szCs w:val="19"/>
                <w:lang w:eastAsia="pt-BR"/>
              </w:rPr>
              <w:t>semi-imputabilidade</w:t>
            </w:r>
            <w:proofErr w:type="spellEnd"/>
            <w:r w:rsidRPr="004D7526">
              <w:rPr>
                <w:rFonts w:ascii="Book Antiqua" w:eastAsia="Times New Roman" w:hAnsi="Book Antiqua" w:cs="Times New Roman"/>
                <w:b/>
                <w:bCs/>
                <w:sz w:val="19"/>
                <w:szCs w:val="19"/>
                <w:lang w:eastAsia="pt-BR"/>
              </w:rPr>
              <w:t>, sofre medida de segurança, ainda que de caráter pessoal e detentivo</w:t>
            </w:r>
            <w:r w:rsidRPr="004D752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STF. Plenário. </w:t>
            </w:r>
            <w:r w:rsidRPr="004D7526">
              <w:rPr>
                <w:rFonts w:ascii="Book Antiqua" w:eastAsia="Times New Roman" w:hAnsi="Book Antiqua" w:cs="Times New Roman"/>
                <w:sz w:val="19"/>
                <w:szCs w:val="19"/>
                <w:lang w:eastAsia="pt-BR"/>
              </w:rPr>
              <w:t>RE 628658, Rel</w:t>
            </w:r>
            <w:r>
              <w:rPr>
                <w:rFonts w:ascii="Book Antiqua" w:eastAsia="Times New Roman" w:hAnsi="Book Antiqua" w:cs="Times New Roman"/>
                <w:sz w:val="19"/>
                <w:szCs w:val="19"/>
                <w:lang w:eastAsia="pt-BR"/>
              </w:rPr>
              <w:t>.</w:t>
            </w:r>
            <w:r w:rsidRPr="004D7526">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arco</w:t>
            </w:r>
            <w:r w:rsidRPr="004D7526">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urélio</w:t>
            </w:r>
            <w:r w:rsidRPr="004D7526">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4D7526">
              <w:rPr>
                <w:rFonts w:ascii="Book Antiqua" w:eastAsia="Times New Roman" w:hAnsi="Book Antiqua" w:cs="Times New Roman"/>
                <w:sz w:val="19"/>
                <w:szCs w:val="19"/>
                <w:lang w:eastAsia="pt-BR"/>
              </w:rPr>
              <w:t xml:space="preserve"> 05/11/15</w:t>
            </w:r>
            <w:r>
              <w:rPr>
                <w:rFonts w:ascii="Book Antiqua" w:eastAsia="Times New Roman" w:hAnsi="Book Antiqua" w:cs="Times New Roman"/>
                <w:sz w:val="19"/>
                <w:szCs w:val="19"/>
                <w:lang w:eastAsia="pt-BR"/>
              </w:rPr>
              <w:t>.</w:t>
            </w:r>
          </w:p>
          <w:p w14:paraId="33155EBE" w14:textId="77777777" w:rsidR="004D7526" w:rsidRDefault="004D7526" w:rsidP="00A61F01">
            <w:pPr>
              <w:jc w:val="both"/>
              <w:rPr>
                <w:rFonts w:ascii="Book Antiqua" w:eastAsia="Times New Roman" w:hAnsi="Book Antiqua" w:cs="Times New Roman"/>
                <w:b/>
                <w:i/>
                <w:color w:val="FF0000"/>
                <w:sz w:val="19"/>
                <w:szCs w:val="19"/>
                <w:lang w:eastAsia="pt-BR"/>
              </w:rPr>
            </w:pPr>
          </w:p>
          <w:p w14:paraId="0322ECBF" w14:textId="3565A3B0" w:rsidR="00F32733" w:rsidRDefault="00F32733" w:rsidP="00A61F01">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STF</w:t>
            </w:r>
            <w:r w:rsidRPr="0072255E">
              <w:rPr>
                <w:rFonts w:ascii="Book Antiqua" w:eastAsia="Times New Roman" w:hAnsi="Book Antiqua" w:cs="Times New Roman"/>
                <w:b/>
                <w:i/>
                <w:color w:val="FF0000"/>
                <w:sz w:val="19"/>
                <w:szCs w:val="19"/>
                <w:lang w:eastAsia="pt-BR"/>
              </w:rPr>
              <w:t>:</w:t>
            </w:r>
            <w:r w:rsidR="00D114F9">
              <w:rPr>
                <w:rFonts w:ascii="Book Antiqua" w:eastAsia="Times New Roman" w:hAnsi="Book Antiqua" w:cs="Times New Roman"/>
                <w:b/>
                <w:i/>
                <w:color w:val="FF0000"/>
                <w:sz w:val="19"/>
                <w:szCs w:val="19"/>
                <w:lang w:eastAsia="pt-BR"/>
              </w:rPr>
              <w:t xml:space="preserve"> </w:t>
            </w: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DOD</w:t>
            </w:r>
            <w:r w:rsidR="00F95883">
              <w:rPr>
                <w:rFonts w:ascii="Book Antiqua" w:eastAsia="Times New Roman" w:hAnsi="Book Antiqua" w:cs="Times New Roman"/>
                <w:b/>
                <w:i/>
                <w:color w:val="FF0000"/>
                <w:sz w:val="19"/>
                <w:szCs w:val="19"/>
                <w:lang w:eastAsia="pt-BR"/>
              </w:rPr>
              <w:t>: #</w:t>
            </w:r>
            <w:r w:rsidR="00F95883" w:rsidRPr="00F95883">
              <w:rPr>
                <w:rFonts w:ascii="Book Antiqua" w:eastAsia="Times New Roman" w:hAnsi="Book Antiqua" w:cs="Times New Roman"/>
                <w:b/>
                <w:i/>
                <w:color w:val="FF0000"/>
                <w:sz w:val="19"/>
                <w:szCs w:val="19"/>
                <w:highlight w:val="green"/>
                <w:lang w:eastAsia="pt-BR"/>
              </w:rPr>
              <w:t>DPEDF-2013</w:t>
            </w:r>
            <w:r w:rsidR="00F66C14">
              <w:rPr>
                <w:rFonts w:ascii="Book Antiqua" w:eastAsia="Times New Roman" w:hAnsi="Book Antiqua" w:cs="Times New Roman"/>
                <w:b/>
                <w:i/>
                <w:color w:val="FF0000"/>
                <w:sz w:val="19"/>
                <w:szCs w:val="19"/>
                <w:lang w:eastAsia="pt-BR"/>
              </w:rPr>
              <w:t>: #</w:t>
            </w:r>
            <w:r w:rsidR="00F66C14" w:rsidRPr="00F66C14">
              <w:rPr>
                <w:rFonts w:ascii="Book Antiqua" w:eastAsia="Times New Roman" w:hAnsi="Book Antiqua" w:cs="Times New Roman"/>
                <w:b/>
                <w:i/>
                <w:color w:val="FF0000"/>
                <w:sz w:val="19"/>
                <w:szCs w:val="19"/>
                <w:highlight w:val="green"/>
                <w:lang w:eastAsia="pt-BR"/>
              </w:rPr>
              <w:t>MPPR-2017</w:t>
            </w:r>
            <w:r w:rsidR="00850DF8">
              <w:rPr>
                <w:rFonts w:ascii="Book Antiqua" w:eastAsia="Times New Roman" w:hAnsi="Book Antiqua" w:cs="Times New Roman"/>
                <w:b/>
                <w:i/>
                <w:color w:val="FF0000"/>
                <w:sz w:val="19"/>
                <w:szCs w:val="19"/>
                <w:lang w:eastAsia="pt-BR"/>
              </w:rPr>
              <w:t>: #</w:t>
            </w:r>
            <w:r w:rsidR="00850DF8" w:rsidRPr="00850DF8">
              <w:rPr>
                <w:rFonts w:ascii="Book Antiqua" w:eastAsia="Times New Roman" w:hAnsi="Book Antiqua" w:cs="Times New Roman"/>
                <w:b/>
                <w:i/>
                <w:color w:val="FF0000"/>
                <w:sz w:val="19"/>
                <w:szCs w:val="19"/>
                <w:highlight w:val="green"/>
                <w:lang w:eastAsia="pt-BR"/>
              </w:rPr>
              <w:t>MPSC-2021</w:t>
            </w:r>
            <w:r w:rsidR="002D28D9">
              <w:rPr>
                <w:rFonts w:ascii="Book Antiqua" w:eastAsia="Times New Roman" w:hAnsi="Book Antiqua" w:cs="Times New Roman"/>
                <w:b/>
                <w:i/>
                <w:color w:val="FF0000"/>
                <w:sz w:val="19"/>
                <w:szCs w:val="19"/>
                <w:lang w:eastAsia="pt-BR"/>
              </w:rPr>
              <w:t>: #</w:t>
            </w:r>
            <w:r w:rsidR="002D28D9" w:rsidRPr="002D28D9">
              <w:rPr>
                <w:rFonts w:ascii="Book Antiqua" w:eastAsia="Times New Roman" w:hAnsi="Book Antiqua" w:cs="Times New Roman"/>
                <w:b/>
                <w:i/>
                <w:color w:val="FF0000"/>
                <w:sz w:val="19"/>
                <w:szCs w:val="19"/>
                <w:highlight w:val="green"/>
                <w:lang w:eastAsia="pt-BR"/>
              </w:rPr>
              <w:t>MPPE-2022</w:t>
            </w:r>
            <w:r w:rsidR="00FE7744">
              <w:rPr>
                <w:rFonts w:ascii="Book Antiqua" w:eastAsia="Times New Roman" w:hAnsi="Book Antiqua" w:cs="Times New Roman"/>
                <w:b/>
                <w:i/>
                <w:color w:val="FF0000"/>
                <w:sz w:val="19"/>
                <w:szCs w:val="19"/>
                <w:lang w:eastAsia="pt-BR"/>
              </w:rPr>
              <w:t>: #</w:t>
            </w:r>
            <w:r w:rsidR="00FE7744" w:rsidRPr="00FE7744">
              <w:rPr>
                <w:rFonts w:ascii="Book Antiqua" w:eastAsia="Times New Roman" w:hAnsi="Book Antiqua" w:cs="Times New Roman"/>
                <w:b/>
                <w:i/>
                <w:color w:val="FF0000"/>
                <w:sz w:val="19"/>
                <w:szCs w:val="19"/>
                <w:highlight w:val="green"/>
                <w:lang w:eastAsia="pt-BR"/>
              </w:rPr>
              <w:t>MPSC-202</w:t>
            </w:r>
            <w:r w:rsidR="00F438F9">
              <w:rPr>
                <w:rFonts w:ascii="Book Antiqua" w:eastAsia="Times New Roman" w:hAnsi="Book Antiqua" w:cs="Times New Roman"/>
                <w:b/>
                <w:i/>
                <w:color w:val="FF0000"/>
                <w:sz w:val="19"/>
                <w:szCs w:val="19"/>
                <w:highlight w:val="green"/>
                <w:lang w:eastAsia="pt-BR"/>
              </w:rPr>
              <w:t>1/2024</w:t>
            </w:r>
            <w:r w:rsidR="00850DF8">
              <w:rPr>
                <w:rFonts w:ascii="Book Antiqua" w:eastAsia="Times New Roman" w:hAnsi="Book Antiqua" w:cs="Times New Roman"/>
                <w:b/>
                <w:i/>
                <w:color w:val="FF0000"/>
                <w:sz w:val="19"/>
                <w:szCs w:val="19"/>
                <w:lang w:eastAsia="pt-BR"/>
              </w:rPr>
              <w:t>: #</w:t>
            </w:r>
            <w:r w:rsidR="00850DF8" w:rsidRPr="00850DF8">
              <w:rPr>
                <w:rFonts w:ascii="Book Antiqua" w:eastAsia="Times New Roman" w:hAnsi="Book Antiqua" w:cs="Times New Roman"/>
                <w:b/>
                <w:i/>
                <w:color w:val="FF0000"/>
                <w:sz w:val="19"/>
                <w:szCs w:val="19"/>
                <w:highlight w:val="green"/>
                <w:lang w:eastAsia="pt-BR"/>
              </w:rPr>
              <w:t>ENAM/1º-2024</w:t>
            </w:r>
            <w:r w:rsidR="00F95883">
              <w:rPr>
                <w:rFonts w:ascii="Book Antiqua" w:eastAsia="Times New Roman" w:hAnsi="Book Antiqua" w:cs="Times New Roman"/>
                <w:b/>
                <w:i/>
                <w:color w:val="FF0000"/>
                <w:sz w:val="19"/>
                <w:szCs w:val="19"/>
                <w:lang w:eastAsia="pt-BR"/>
              </w:rPr>
              <w:t>: #</w:t>
            </w:r>
            <w:r w:rsidR="00F95883" w:rsidRPr="00F95883">
              <w:rPr>
                <w:rFonts w:ascii="Book Antiqua" w:eastAsia="Times New Roman" w:hAnsi="Book Antiqua" w:cs="Times New Roman"/>
                <w:b/>
                <w:i/>
                <w:color w:val="FF0000"/>
                <w:sz w:val="19"/>
                <w:szCs w:val="19"/>
                <w:highlight w:val="green"/>
                <w:lang w:eastAsia="pt-BR"/>
              </w:rPr>
              <w:t>CESPE</w:t>
            </w:r>
            <w:r w:rsidR="002D28D9">
              <w:rPr>
                <w:rFonts w:ascii="Book Antiqua" w:eastAsia="Times New Roman" w:hAnsi="Book Antiqua" w:cs="Times New Roman"/>
                <w:b/>
                <w:i/>
                <w:color w:val="FF0000"/>
                <w:sz w:val="19"/>
                <w:szCs w:val="19"/>
                <w:lang w:eastAsia="pt-BR"/>
              </w:rPr>
              <w:t>: #</w:t>
            </w:r>
            <w:r w:rsidR="002D28D9" w:rsidRPr="002D28D9">
              <w:rPr>
                <w:rFonts w:ascii="Book Antiqua" w:eastAsia="Times New Roman" w:hAnsi="Book Antiqua" w:cs="Times New Roman"/>
                <w:b/>
                <w:i/>
                <w:color w:val="FF0000"/>
                <w:sz w:val="19"/>
                <w:szCs w:val="19"/>
                <w:highlight w:val="green"/>
                <w:lang w:eastAsia="pt-BR"/>
              </w:rPr>
              <w:t>FCC</w:t>
            </w:r>
            <w:r w:rsidR="00850DF8">
              <w:rPr>
                <w:rFonts w:ascii="Book Antiqua" w:eastAsia="Times New Roman" w:hAnsi="Book Antiqua" w:cs="Times New Roman"/>
                <w:b/>
                <w:i/>
                <w:color w:val="FF0000"/>
                <w:sz w:val="19"/>
                <w:szCs w:val="19"/>
                <w:lang w:eastAsia="pt-BR"/>
              </w:rPr>
              <w:t>: #</w:t>
            </w:r>
            <w:r w:rsidR="00850DF8" w:rsidRPr="00850DF8">
              <w:rPr>
                <w:rFonts w:ascii="Book Antiqua" w:eastAsia="Times New Roman" w:hAnsi="Book Antiqua" w:cs="Times New Roman"/>
                <w:b/>
                <w:i/>
                <w:color w:val="FF0000"/>
                <w:sz w:val="19"/>
                <w:szCs w:val="19"/>
                <w:highlight w:val="green"/>
                <w:lang w:eastAsia="pt-BR"/>
              </w:rPr>
              <w:t>FGV</w:t>
            </w:r>
            <w:r w:rsidRPr="0072255E">
              <w:rPr>
                <w:rFonts w:ascii="Book Antiqua" w:eastAsia="Times New Roman" w:hAnsi="Book Antiqua" w:cs="Times New Roman"/>
                <w:sz w:val="19"/>
                <w:szCs w:val="19"/>
                <w:lang w:eastAsia="pt-BR"/>
              </w:rPr>
              <w:t xml:space="preserve">: </w:t>
            </w:r>
            <w:r w:rsidRPr="00FE7744">
              <w:rPr>
                <w:rFonts w:ascii="Book Antiqua" w:eastAsia="Times New Roman" w:hAnsi="Book Antiqua" w:cs="Times New Roman"/>
                <w:b/>
                <w:bCs/>
                <w:sz w:val="19"/>
                <w:szCs w:val="19"/>
                <w:lang w:eastAsia="pt-BR"/>
              </w:rPr>
              <w:t xml:space="preserve">Em se tratando de </w:t>
            </w:r>
            <w:r w:rsidRPr="00FE7744">
              <w:rPr>
                <w:rFonts w:ascii="Book Antiqua" w:eastAsia="Times New Roman" w:hAnsi="Book Antiqua" w:cs="Times New Roman"/>
                <w:b/>
                <w:bCs/>
                <w:sz w:val="19"/>
                <w:szCs w:val="19"/>
                <w:shd w:val="clear" w:color="auto" w:fill="F7CAAC" w:themeFill="accent2" w:themeFillTint="66"/>
                <w:lang w:eastAsia="pt-BR"/>
              </w:rPr>
              <w:t>medida de segurança aplicada em substituição à pena corporal</w:t>
            </w:r>
            <w:r w:rsidRPr="00FE7744">
              <w:rPr>
                <w:rFonts w:ascii="Book Antiqua" w:eastAsia="Times New Roman" w:hAnsi="Book Antiqua" w:cs="Times New Roman"/>
                <w:b/>
                <w:bCs/>
                <w:sz w:val="19"/>
                <w:szCs w:val="19"/>
                <w:lang w:eastAsia="pt-BR"/>
              </w:rPr>
              <w:t xml:space="preserve">, prevista no art. 183 da </w:t>
            </w:r>
            <w:r w:rsidR="00D223A1" w:rsidRPr="00FE7744">
              <w:rPr>
                <w:rFonts w:ascii="Book Antiqua" w:eastAsia="Times New Roman" w:hAnsi="Book Antiqua" w:cs="Times New Roman"/>
                <w:b/>
                <w:bCs/>
                <w:sz w:val="19"/>
                <w:szCs w:val="19"/>
                <w:lang w:eastAsia="pt-BR"/>
              </w:rPr>
              <w:t>LEP</w:t>
            </w:r>
            <w:r w:rsidRPr="00FE7744">
              <w:rPr>
                <w:rFonts w:ascii="Book Antiqua" w:eastAsia="Times New Roman" w:hAnsi="Book Antiqua" w:cs="Times New Roman"/>
                <w:b/>
                <w:bCs/>
                <w:sz w:val="19"/>
                <w:szCs w:val="19"/>
                <w:lang w:eastAsia="pt-BR"/>
              </w:rPr>
              <w:t xml:space="preserve">, </w:t>
            </w:r>
            <w:r w:rsidRPr="00FE7744">
              <w:rPr>
                <w:rFonts w:ascii="Book Antiqua" w:eastAsia="Times New Roman" w:hAnsi="Book Antiqua" w:cs="Times New Roman"/>
                <w:b/>
                <w:bCs/>
                <w:sz w:val="19"/>
                <w:szCs w:val="19"/>
                <w:highlight w:val="green"/>
                <w:lang w:eastAsia="pt-BR"/>
              </w:rPr>
              <w:t>sua</w:t>
            </w:r>
            <w:r w:rsidRPr="0072255E">
              <w:rPr>
                <w:rFonts w:ascii="Book Antiqua" w:eastAsia="Times New Roman" w:hAnsi="Book Antiqua" w:cs="Times New Roman"/>
                <w:b/>
                <w:sz w:val="19"/>
                <w:szCs w:val="19"/>
                <w:highlight w:val="green"/>
                <w:lang w:eastAsia="pt-BR"/>
              </w:rPr>
              <w:t xml:space="preserve"> duração está adstrita</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ao tempo que resta para o cumprimento da pena privativa de liberdade estabelecida na sentença condenatória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green"/>
                <w:lang w:eastAsia="pt-BR"/>
              </w:rPr>
              <w:t>sob pena de ofensa à coisa julgada</w:t>
            </w:r>
            <w:r w:rsidRPr="0072255E">
              <w:rPr>
                <w:rFonts w:ascii="Book Antiqua" w:eastAsia="Times New Roman" w:hAnsi="Book Antiqua" w:cs="Times New Roman"/>
                <w:sz w:val="19"/>
                <w:szCs w:val="19"/>
                <w:lang w:eastAsia="pt-BR"/>
              </w:rPr>
              <w:t>. STJ. 6ª T. HC 130162-SP, Rel. Min. Maria Thereza de Assis Moura, j</w:t>
            </w:r>
            <w:r w:rsidR="00B00C66">
              <w:rPr>
                <w:rFonts w:ascii="Book Antiqua" w:eastAsia="Times New Roman" w:hAnsi="Book Antiqua" w:cs="Times New Roman"/>
                <w:sz w:val="19"/>
                <w:szCs w:val="19"/>
                <w:lang w:eastAsia="pt-BR"/>
              </w:rPr>
              <w:t>.</w:t>
            </w:r>
            <w:r w:rsidRPr="0072255E">
              <w:rPr>
                <w:rFonts w:ascii="Book Antiqua" w:eastAsia="Times New Roman" w:hAnsi="Book Antiqua" w:cs="Times New Roman"/>
                <w:sz w:val="19"/>
                <w:szCs w:val="19"/>
                <w:lang w:eastAsia="pt-BR"/>
              </w:rPr>
              <w:t xml:space="preserve"> 2/8/12.</w:t>
            </w:r>
            <w:r w:rsidR="00FE7744">
              <w:rPr>
                <w:rFonts w:ascii="Book Antiqua" w:eastAsia="Times New Roman" w:hAnsi="Book Antiqua" w:cs="Times New Roman"/>
                <w:sz w:val="19"/>
                <w:szCs w:val="19"/>
                <w:lang w:eastAsia="pt-BR"/>
              </w:rPr>
              <w:t xml:space="preserve"> </w:t>
            </w:r>
            <w:r w:rsidR="00FE7744" w:rsidRPr="00FE7744">
              <w:rPr>
                <w:rFonts w:ascii="Book Antiqua" w:eastAsia="Times New Roman" w:hAnsi="Book Antiqua" w:cs="Times New Roman"/>
                <w:b/>
                <w:bCs/>
                <w:sz w:val="19"/>
                <w:szCs w:val="19"/>
                <w:lang w:eastAsia="pt-BR"/>
              </w:rPr>
              <w:t>(...) Consolidou-se nesta Superior Corte de Justiça entendimento no sentido de que a medida de segurança prevista no art. 183 da Lei de Execução Penal é aplicada quando, no curso da execução da pena privativa de liberdade, sobrevier doença mental ou perturbação da saúde mental, ocasião em que a sanção é substituída pela medida de segurança, que deve perdurar pelo período de cumprimento da reprimenda imposta na sentença penal condenatória, sob pena de ofensa à coisa julgada</w:t>
            </w:r>
            <w:r w:rsidR="00FE7744" w:rsidRPr="00FE7744">
              <w:rPr>
                <w:rFonts w:ascii="Book Antiqua" w:eastAsia="Times New Roman" w:hAnsi="Book Antiqua" w:cs="Times New Roman"/>
                <w:sz w:val="19"/>
                <w:szCs w:val="19"/>
                <w:lang w:eastAsia="pt-BR"/>
              </w:rPr>
              <w:t>.</w:t>
            </w:r>
            <w:r w:rsidR="00FE7744">
              <w:rPr>
                <w:rFonts w:ascii="Book Antiqua" w:eastAsia="Times New Roman" w:hAnsi="Book Antiqua" w:cs="Times New Roman"/>
                <w:sz w:val="19"/>
                <w:szCs w:val="19"/>
                <w:lang w:eastAsia="pt-BR"/>
              </w:rPr>
              <w:t xml:space="preserve"> STJ. 5ª T., </w:t>
            </w:r>
            <w:proofErr w:type="spellStart"/>
            <w:r w:rsidR="00FE7744" w:rsidRPr="00FE7744">
              <w:rPr>
                <w:rFonts w:ascii="Book Antiqua" w:eastAsia="Times New Roman" w:hAnsi="Book Antiqua" w:cs="Times New Roman"/>
                <w:sz w:val="19"/>
                <w:szCs w:val="19"/>
                <w:lang w:eastAsia="pt-BR"/>
              </w:rPr>
              <w:t>AgRg</w:t>
            </w:r>
            <w:proofErr w:type="spellEnd"/>
            <w:r w:rsidR="00FE7744" w:rsidRPr="00FE7744">
              <w:rPr>
                <w:rFonts w:ascii="Book Antiqua" w:eastAsia="Times New Roman" w:hAnsi="Book Antiqua" w:cs="Times New Roman"/>
                <w:sz w:val="19"/>
                <w:szCs w:val="19"/>
                <w:lang w:eastAsia="pt-BR"/>
              </w:rPr>
              <w:t xml:space="preserve"> no HC 53.438/GO, Rel. Min</w:t>
            </w:r>
            <w:r w:rsidR="00FE7744">
              <w:rPr>
                <w:rFonts w:ascii="Book Antiqua" w:eastAsia="Times New Roman" w:hAnsi="Book Antiqua" w:cs="Times New Roman"/>
                <w:sz w:val="19"/>
                <w:szCs w:val="19"/>
                <w:lang w:eastAsia="pt-BR"/>
              </w:rPr>
              <w:t>. Reynaldo</w:t>
            </w:r>
            <w:r w:rsidR="00FE7744" w:rsidRPr="00FE7744">
              <w:rPr>
                <w:rFonts w:ascii="Book Antiqua" w:eastAsia="Times New Roman" w:hAnsi="Book Antiqua" w:cs="Times New Roman"/>
                <w:sz w:val="19"/>
                <w:szCs w:val="19"/>
                <w:lang w:eastAsia="pt-BR"/>
              </w:rPr>
              <w:t xml:space="preserve"> S</w:t>
            </w:r>
            <w:r w:rsidR="00FE7744">
              <w:rPr>
                <w:rFonts w:ascii="Book Antiqua" w:eastAsia="Times New Roman" w:hAnsi="Book Antiqua" w:cs="Times New Roman"/>
                <w:sz w:val="19"/>
                <w:szCs w:val="19"/>
                <w:lang w:eastAsia="pt-BR"/>
              </w:rPr>
              <w:t>oares</w:t>
            </w:r>
            <w:r w:rsidR="00FE7744" w:rsidRPr="00FE7744">
              <w:rPr>
                <w:rFonts w:ascii="Book Antiqua" w:eastAsia="Times New Roman" w:hAnsi="Book Antiqua" w:cs="Times New Roman"/>
                <w:sz w:val="19"/>
                <w:szCs w:val="19"/>
                <w:lang w:eastAsia="pt-BR"/>
              </w:rPr>
              <w:t xml:space="preserve"> </w:t>
            </w:r>
            <w:r w:rsidR="00FE7744">
              <w:rPr>
                <w:rFonts w:ascii="Book Antiqua" w:eastAsia="Times New Roman" w:hAnsi="Book Antiqua" w:cs="Times New Roman"/>
                <w:sz w:val="19"/>
                <w:szCs w:val="19"/>
                <w:lang w:eastAsia="pt-BR"/>
              </w:rPr>
              <w:t>da</w:t>
            </w:r>
            <w:r w:rsidR="00FE7744" w:rsidRPr="00FE7744">
              <w:rPr>
                <w:rFonts w:ascii="Book Antiqua" w:eastAsia="Times New Roman" w:hAnsi="Book Antiqua" w:cs="Times New Roman"/>
                <w:sz w:val="19"/>
                <w:szCs w:val="19"/>
                <w:lang w:eastAsia="pt-BR"/>
              </w:rPr>
              <w:t xml:space="preserve"> F</w:t>
            </w:r>
            <w:r w:rsidR="00FE7744">
              <w:rPr>
                <w:rFonts w:ascii="Book Antiqua" w:eastAsia="Times New Roman" w:hAnsi="Book Antiqua" w:cs="Times New Roman"/>
                <w:sz w:val="19"/>
                <w:szCs w:val="19"/>
                <w:lang w:eastAsia="pt-BR"/>
              </w:rPr>
              <w:t>onseca</w:t>
            </w:r>
            <w:r w:rsidR="00FE7744" w:rsidRPr="00FE7744">
              <w:rPr>
                <w:rFonts w:ascii="Book Antiqua" w:eastAsia="Times New Roman" w:hAnsi="Book Antiqua" w:cs="Times New Roman"/>
                <w:sz w:val="19"/>
                <w:szCs w:val="19"/>
                <w:lang w:eastAsia="pt-BR"/>
              </w:rPr>
              <w:t>, j</w:t>
            </w:r>
            <w:r w:rsidR="00FE7744">
              <w:rPr>
                <w:rFonts w:ascii="Book Antiqua" w:eastAsia="Times New Roman" w:hAnsi="Book Antiqua" w:cs="Times New Roman"/>
                <w:sz w:val="19"/>
                <w:szCs w:val="19"/>
                <w:lang w:eastAsia="pt-BR"/>
              </w:rPr>
              <w:t>.</w:t>
            </w:r>
            <w:r w:rsidR="00FE7744" w:rsidRPr="00FE7744">
              <w:rPr>
                <w:rFonts w:ascii="Book Antiqua" w:eastAsia="Times New Roman" w:hAnsi="Book Antiqua" w:cs="Times New Roman"/>
                <w:sz w:val="19"/>
                <w:szCs w:val="19"/>
                <w:lang w:eastAsia="pt-BR"/>
              </w:rPr>
              <w:t xml:space="preserve"> 12/05/20</w:t>
            </w:r>
            <w:r w:rsidR="00FE7744">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F95883" w14:paraId="10C1E8F9" w14:textId="77777777" w:rsidTr="00F95883">
              <w:tc>
                <w:tcPr>
                  <w:tcW w:w="8268" w:type="dxa"/>
                  <w:shd w:val="clear" w:color="auto" w:fill="FFFFFF" w:themeFill="background1"/>
                </w:tcPr>
                <w:p w14:paraId="32324A3A" w14:textId="1CABCE19" w:rsidR="00FE7744" w:rsidRPr="00FE7744" w:rsidRDefault="00FE7744" w:rsidP="00FE7744">
                  <w:pPr>
                    <w:jc w:val="both"/>
                    <w:rPr>
                      <w:rFonts w:ascii="Book Antiqua" w:eastAsia="Times New Roman" w:hAnsi="Book Antiqua" w:cs="Times New Roman"/>
                      <w:sz w:val="18"/>
                      <w:szCs w:val="18"/>
                      <w:lang w:eastAsia="pt-BR"/>
                    </w:rPr>
                  </w:pPr>
                  <w:r>
                    <w:rPr>
                      <w:rFonts w:ascii="Book Antiqua" w:eastAsia="Times New Roman" w:hAnsi="Book Antiqua" w:cs="Times New Roman"/>
                      <w:b/>
                      <w:bCs/>
                      <w:sz w:val="18"/>
                      <w:szCs w:val="18"/>
                      <w:lang w:eastAsia="pt-BR"/>
                    </w:rPr>
                    <w:t>(</w:t>
                  </w:r>
                  <w:r w:rsidRPr="00A24376">
                    <w:rPr>
                      <w:rFonts w:ascii="Book Antiqua" w:eastAsia="Times New Roman" w:hAnsi="Book Antiqua" w:cs="Times New Roman"/>
                      <w:b/>
                      <w:bCs/>
                      <w:sz w:val="18"/>
                      <w:szCs w:val="18"/>
                      <w:highlight w:val="yellow"/>
                      <w:lang w:eastAsia="pt-BR"/>
                    </w:rPr>
                    <w:t>MPSC-2021-CESPE</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FE7744">
                    <w:rPr>
                      <w:rFonts w:ascii="Book Antiqua" w:eastAsia="Times New Roman" w:hAnsi="Book Antiqua" w:cs="Times New Roman"/>
                      <w:sz w:val="18"/>
                      <w:szCs w:val="18"/>
                      <w:lang w:eastAsia="pt-BR"/>
                    </w:rPr>
                    <w:t>Cada um do item a seguir apresenta uma situação hipotética seguida de uma assertiva a ser julgada no que se refere à aplicação da pena e aos regimes penitenciários</w:t>
                  </w:r>
                  <w:r>
                    <w:rPr>
                      <w:rFonts w:ascii="Book Antiqua" w:eastAsia="Times New Roman" w:hAnsi="Book Antiqua" w:cs="Times New Roman"/>
                      <w:sz w:val="18"/>
                      <w:szCs w:val="18"/>
                      <w:lang w:eastAsia="pt-BR"/>
                    </w:rPr>
                    <w:t xml:space="preserve">: </w:t>
                  </w:r>
                  <w:r w:rsidRPr="00FE7744">
                    <w:rPr>
                      <w:rFonts w:ascii="Book Antiqua" w:eastAsia="Times New Roman" w:hAnsi="Book Antiqua" w:cs="Times New Roman"/>
                      <w:sz w:val="18"/>
                      <w:szCs w:val="18"/>
                      <w:lang w:eastAsia="pt-BR"/>
                    </w:rPr>
                    <w:t>No curso da execução da pena de reclusão, sobreveio a incapacidade mental do apenado, o que resultou na conversão da pena em medida de segurança e na internação do preso em hospital de custódia e tratamento psiquiátrico. Nessa situação hipotética, sendo improvável a recuperação do interno, a medida de segurança, em regra, não poderá perdurar por mais tempo do que o correspondente à pena substituída.</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art. 183, LEP, S. 527, STJ</w:t>
                  </w:r>
                  <w:r w:rsidR="00A24376">
                    <w:rPr>
                      <w:rStyle w:val="Refdenotaderodap"/>
                      <w:rFonts w:ascii="Book Antiqua" w:eastAsia="Times New Roman" w:hAnsi="Book Antiqua" w:cs="Times New Roman"/>
                      <w:b/>
                      <w:bCs/>
                      <w:sz w:val="18"/>
                      <w:szCs w:val="18"/>
                      <w:lang w:eastAsia="pt-BR"/>
                    </w:rPr>
                    <w:footnoteReference w:id="8"/>
                  </w:r>
                  <w:r>
                    <w:rPr>
                      <w:rFonts w:ascii="Book Antiqua" w:eastAsia="Times New Roman" w:hAnsi="Book Antiqua" w:cs="Times New Roman"/>
                      <w:b/>
                      <w:bCs/>
                      <w:sz w:val="18"/>
                      <w:szCs w:val="18"/>
                      <w:lang w:eastAsia="pt-BR"/>
                    </w:rPr>
                    <w:t xml:space="preserve"> e </w:t>
                  </w:r>
                  <w:proofErr w:type="spellStart"/>
                  <w:r>
                    <w:rPr>
                      <w:rFonts w:ascii="Book Antiqua" w:eastAsia="Times New Roman" w:hAnsi="Book Antiqua" w:cs="Times New Roman"/>
                      <w:b/>
                      <w:bCs/>
                      <w:sz w:val="18"/>
                      <w:szCs w:val="18"/>
                      <w:lang w:eastAsia="pt-BR"/>
                    </w:rPr>
                    <w:t>Entend</w:t>
                  </w:r>
                  <w:proofErr w:type="spellEnd"/>
                  <w:r>
                    <w:rPr>
                      <w:rFonts w:ascii="Book Antiqua" w:eastAsia="Times New Roman" w:hAnsi="Book Antiqua" w:cs="Times New Roman"/>
                      <w:b/>
                      <w:bCs/>
                      <w:sz w:val="18"/>
                      <w:szCs w:val="18"/>
                      <w:lang w:eastAsia="pt-BR"/>
                    </w:rPr>
                    <w:t xml:space="preserve">. </w:t>
                  </w:r>
                  <w:proofErr w:type="spellStart"/>
                  <w:r>
                    <w:rPr>
                      <w:rFonts w:ascii="Book Antiqua" w:eastAsia="Times New Roman" w:hAnsi="Book Antiqua" w:cs="Times New Roman"/>
                      <w:b/>
                      <w:bCs/>
                      <w:sz w:val="18"/>
                      <w:szCs w:val="18"/>
                      <w:lang w:eastAsia="pt-BR"/>
                    </w:rPr>
                    <w:t>Jurisprud</w:t>
                  </w:r>
                  <w:proofErr w:type="spellEnd"/>
                  <w:r>
                    <w:rPr>
                      <w:rFonts w:ascii="Book Antiqua" w:eastAsia="Times New Roman" w:hAnsi="Book Antiqua" w:cs="Times New Roman"/>
                      <w:b/>
                      <w:bCs/>
                      <w:sz w:val="18"/>
                      <w:szCs w:val="18"/>
                      <w:lang w:eastAsia="pt-BR"/>
                    </w:rPr>
                    <w:t>.</w:t>
                  </w:r>
                </w:p>
                <w:p w14:paraId="7E474F80" w14:textId="005E06AA" w:rsidR="00F95883" w:rsidRPr="00FE7744" w:rsidRDefault="00F95883" w:rsidP="00F95883">
                  <w:pPr>
                    <w:jc w:val="both"/>
                    <w:rPr>
                      <w:rFonts w:ascii="Book Antiqua" w:eastAsia="Times New Roman" w:hAnsi="Book Antiqua" w:cs="Times New Roman"/>
                      <w:b/>
                      <w:bCs/>
                      <w:sz w:val="18"/>
                      <w:szCs w:val="18"/>
                      <w:lang w:eastAsia="pt-BR"/>
                    </w:rPr>
                  </w:pPr>
                  <w:r w:rsidRPr="00F95883">
                    <w:rPr>
                      <w:rFonts w:ascii="Book Antiqua" w:eastAsia="Times New Roman" w:hAnsi="Book Antiqua" w:cs="Times New Roman"/>
                      <w:b/>
                      <w:bCs/>
                      <w:sz w:val="18"/>
                      <w:szCs w:val="18"/>
                      <w:lang w:eastAsia="pt-BR"/>
                    </w:rPr>
                    <w:t>(</w:t>
                  </w:r>
                  <w:r w:rsidRPr="00F95883">
                    <w:rPr>
                      <w:rFonts w:ascii="Book Antiqua" w:eastAsia="Times New Roman" w:hAnsi="Book Antiqua" w:cs="Times New Roman"/>
                      <w:b/>
                      <w:bCs/>
                      <w:sz w:val="18"/>
                      <w:szCs w:val="18"/>
                      <w:highlight w:val="yellow"/>
                      <w:lang w:eastAsia="pt-BR"/>
                    </w:rPr>
                    <w:t>DPEDF-2013-CESPE</w:t>
                  </w:r>
                  <w:r w:rsidRPr="00F95883">
                    <w:rPr>
                      <w:rFonts w:ascii="Book Antiqua" w:eastAsia="Times New Roman" w:hAnsi="Book Antiqua" w:cs="Times New Roman"/>
                      <w:b/>
                      <w:bCs/>
                      <w:sz w:val="18"/>
                      <w:szCs w:val="18"/>
                      <w:lang w:eastAsia="pt-BR"/>
                    </w:rPr>
                    <w:t>)</w:t>
                  </w:r>
                  <w:r w:rsidRPr="00F95883">
                    <w:rPr>
                      <w:rFonts w:ascii="Book Antiqua" w:eastAsia="Times New Roman" w:hAnsi="Book Antiqua" w:cs="Times New Roman"/>
                      <w:sz w:val="18"/>
                      <w:szCs w:val="18"/>
                      <w:lang w:eastAsia="pt-BR"/>
                    </w:rPr>
                    <w:t>: De acordo com a Lei de Execução Penal, julgue o item subsequente: De acordo com a jurisprudência do STJ, a medida de segurança aplicada, no curso da execução da pena privativa de liberdade, em razão de superveniência de doença ou perturbação da saúde mental do condenado terá duração determinada, não superior ao tempo restante de cumprimento da pena privativa de liberdade.</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 xml:space="preserve">BL: art. 183, LEP e </w:t>
                  </w:r>
                  <w:proofErr w:type="spellStart"/>
                  <w:r>
                    <w:rPr>
                      <w:rFonts w:ascii="Book Antiqua" w:eastAsia="Times New Roman" w:hAnsi="Book Antiqua" w:cs="Times New Roman"/>
                      <w:b/>
                      <w:bCs/>
                      <w:sz w:val="18"/>
                      <w:szCs w:val="18"/>
                      <w:lang w:eastAsia="pt-BR"/>
                    </w:rPr>
                    <w:t>Entend</w:t>
                  </w:r>
                  <w:proofErr w:type="spellEnd"/>
                  <w:r>
                    <w:rPr>
                      <w:rFonts w:ascii="Book Antiqua" w:eastAsia="Times New Roman" w:hAnsi="Book Antiqua" w:cs="Times New Roman"/>
                      <w:b/>
                      <w:bCs/>
                      <w:sz w:val="18"/>
                      <w:szCs w:val="18"/>
                      <w:lang w:eastAsia="pt-BR"/>
                    </w:rPr>
                    <w:t xml:space="preserve">. </w:t>
                  </w:r>
                  <w:proofErr w:type="spellStart"/>
                  <w:r>
                    <w:rPr>
                      <w:rFonts w:ascii="Book Antiqua" w:eastAsia="Times New Roman" w:hAnsi="Book Antiqua" w:cs="Times New Roman"/>
                      <w:b/>
                      <w:bCs/>
                      <w:sz w:val="18"/>
                      <w:szCs w:val="18"/>
                      <w:lang w:eastAsia="pt-BR"/>
                    </w:rPr>
                    <w:t>Jurisprud</w:t>
                  </w:r>
                  <w:proofErr w:type="spellEnd"/>
                  <w:r>
                    <w:rPr>
                      <w:rFonts w:ascii="Book Antiqua" w:eastAsia="Times New Roman" w:hAnsi="Book Antiqua" w:cs="Times New Roman"/>
                      <w:b/>
                      <w:bCs/>
                      <w:sz w:val="18"/>
                      <w:szCs w:val="18"/>
                      <w:lang w:eastAsia="pt-BR"/>
                    </w:rPr>
                    <w:t>.</w:t>
                  </w:r>
                </w:p>
              </w:tc>
            </w:tr>
          </w:tbl>
          <w:p w14:paraId="68D03DCA" w14:textId="77777777" w:rsidR="00F95883" w:rsidRDefault="00F95883" w:rsidP="00A61F01">
            <w:pPr>
              <w:jc w:val="both"/>
              <w:rPr>
                <w:rFonts w:ascii="Book Antiqua" w:eastAsia="Times New Roman" w:hAnsi="Book Antiqua" w:cs="Times New Roman"/>
                <w:sz w:val="19"/>
                <w:szCs w:val="19"/>
                <w:lang w:eastAsia="pt-BR"/>
              </w:rPr>
            </w:pPr>
          </w:p>
          <w:p w14:paraId="07571669" w14:textId="38BFE617" w:rsidR="00F95883" w:rsidRPr="004B59A4" w:rsidRDefault="004B59A4" w:rsidP="00A61F01">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B59A4">
              <w:rPr>
                <w:rFonts w:ascii="Book Antiqua" w:eastAsia="Times New Roman" w:hAnsi="Book Antiqua" w:cs="Times New Roman"/>
                <w:b/>
                <w:bCs/>
                <w:sz w:val="19"/>
                <w:szCs w:val="19"/>
                <w:highlight w:val="yellow"/>
                <w:lang w:eastAsia="pt-BR"/>
              </w:rPr>
              <w:t>MPPE-2022-FCC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B59A4">
              <w:rPr>
                <w:rFonts w:ascii="Book Antiqua" w:eastAsia="Times New Roman" w:hAnsi="Book Antiqua" w:cs="Times New Roman"/>
                <w:sz w:val="19"/>
                <w:szCs w:val="19"/>
                <w:lang w:eastAsia="pt-BR"/>
              </w:rPr>
              <w:t xml:space="preserve">Quando, no curso da execução da pena privativa de liberdade, sobrevier doença mental ou perturbação da saúde mental no preso, o incidente visando a substituição da pena por </w:t>
            </w:r>
            <w:r w:rsidRPr="004B59A4">
              <w:rPr>
                <w:rFonts w:ascii="Book Antiqua" w:eastAsia="Times New Roman" w:hAnsi="Book Antiqua" w:cs="Times New Roman"/>
                <w:sz w:val="19"/>
                <w:szCs w:val="19"/>
                <w:lang w:eastAsia="pt-BR"/>
              </w:rPr>
              <w:lastRenderedPageBreak/>
              <w:t>medida de segurança poderá ser instaurado</w:t>
            </w:r>
            <w:r>
              <w:rPr>
                <w:rFonts w:ascii="Book Antiqua" w:eastAsia="Times New Roman" w:hAnsi="Book Antiqua" w:cs="Times New Roman"/>
                <w:sz w:val="19"/>
                <w:szCs w:val="19"/>
                <w:lang w:eastAsia="pt-BR"/>
              </w:rPr>
              <w:t xml:space="preserve">: </w:t>
            </w:r>
            <w:r w:rsidRPr="004B59A4">
              <w:rPr>
                <w:rFonts w:ascii="Book Antiqua" w:eastAsia="Times New Roman" w:hAnsi="Book Antiqua" w:cs="Times New Roman"/>
                <w:sz w:val="19"/>
                <w:szCs w:val="19"/>
                <w:lang w:eastAsia="pt-BR"/>
              </w:rPr>
              <w:t>pelo Juiz, de ofício, a requerimento do Ministério Público, da Defensoria Pública ou da autoridade administrativa.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183, LEP.</w:t>
            </w:r>
          </w:p>
        </w:tc>
      </w:tr>
    </w:tbl>
    <w:p w14:paraId="23975532" w14:textId="4FC3F05C" w:rsidR="000E7C60" w:rsidRPr="00052AC6" w:rsidRDefault="000E7C60" w:rsidP="00195C7F">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72255E">
        <w:rPr>
          <w:rFonts w:ascii="Book Antiqua" w:eastAsia="Times New Roman" w:hAnsi="Book Antiqua" w:cs="Times New Roman"/>
          <w:b/>
          <w:bCs/>
          <w:sz w:val="19"/>
          <w:szCs w:val="19"/>
          <w:highlight w:val="magenta"/>
          <w:lang w:eastAsia="pt-BR"/>
        </w:rPr>
        <w:lastRenderedPageBreak/>
        <w:t>Art. 184</w:t>
      </w:r>
      <w:r w:rsidRPr="0072255E">
        <w:rPr>
          <w:rFonts w:ascii="Book Antiqua" w:eastAsia="Times New Roman" w:hAnsi="Book Antiqua" w:cs="Times New Roman"/>
          <w:sz w:val="19"/>
          <w:szCs w:val="19"/>
          <w:lang w:eastAsia="pt-BR"/>
        </w:rPr>
        <w:t xml:space="preserve">. </w:t>
      </w:r>
      <w:r w:rsidRPr="00052AC6">
        <w:rPr>
          <w:rFonts w:ascii="Book Antiqua" w:eastAsia="Times New Roman" w:hAnsi="Book Antiqua" w:cs="Times New Roman"/>
          <w:b/>
          <w:bCs/>
          <w:sz w:val="19"/>
          <w:szCs w:val="19"/>
          <w:lang w:eastAsia="pt-BR"/>
        </w:rPr>
        <w:t xml:space="preserve">O </w:t>
      </w:r>
      <w:r w:rsidRPr="00052AC6">
        <w:rPr>
          <w:rFonts w:ascii="Book Antiqua" w:eastAsia="Times New Roman" w:hAnsi="Book Antiqua" w:cs="Times New Roman"/>
          <w:b/>
          <w:bCs/>
          <w:sz w:val="19"/>
          <w:szCs w:val="19"/>
          <w:highlight w:val="yellow"/>
          <w:lang w:eastAsia="pt-BR"/>
        </w:rPr>
        <w:t>tratamento ambulatorial</w:t>
      </w:r>
      <w:r w:rsidRPr="00052AC6">
        <w:rPr>
          <w:rFonts w:ascii="Book Antiqua" w:eastAsia="Times New Roman" w:hAnsi="Book Antiqua" w:cs="Times New Roman"/>
          <w:b/>
          <w:bCs/>
          <w:sz w:val="19"/>
          <w:szCs w:val="19"/>
          <w:lang w:eastAsia="pt-BR"/>
        </w:rPr>
        <w:t xml:space="preserve"> </w:t>
      </w:r>
      <w:r w:rsidRPr="00052AC6">
        <w:rPr>
          <w:rFonts w:ascii="Book Antiqua" w:eastAsia="Times New Roman" w:hAnsi="Book Antiqua" w:cs="Times New Roman"/>
          <w:b/>
          <w:bCs/>
          <w:caps/>
          <w:sz w:val="19"/>
          <w:szCs w:val="19"/>
          <w:highlight w:val="green"/>
          <w:lang w:eastAsia="pt-BR"/>
        </w:rPr>
        <w:t>poderá ser convertido</w:t>
      </w:r>
      <w:r w:rsidRPr="00052AC6">
        <w:rPr>
          <w:rFonts w:ascii="Book Antiqua" w:eastAsia="Times New Roman" w:hAnsi="Book Antiqua" w:cs="Times New Roman"/>
          <w:b/>
          <w:bCs/>
          <w:sz w:val="19"/>
          <w:szCs w:val="19"/>
          <w:lang w:eastAsia="pt-BR"/>
        </w:rPr>
        <w:t xml:space="preserve"> em </w:t>
      </w:r>
      <w:r w:rsidRPr="00052AC6">
        <w:rPr>
          <w:rFonts w:ascii="Book Antiqua" w:eastAsia="Times New Roman" w:hAnsi="Book Antiqua" w:cs="Times New Roman"/>
          <w:b/>
          <w:bCs/>
          <w:caps/>
          <w:sz w:val="19"/>
          <w:szCs w:val="19"/>
          <w:shd w:val="clear" w:color="auto" w:fill="F7CAAC" w:themeFill="accent2" w:themeFillTint="66"/>
          <w:lang w:eastAsia="pt-BR"/>
        </w:rPr>
        <w:t>internação</w:t>
      </w:r>
      <w:r w:rsidRPr="00052AC6">
        <w:rPr>
          <w:rFonts w:ascii="Book Antiqua" w:eastAsia="Times New Roman" w:hAnsi="Book Antiqua" w:cs="Times New Roman"/>
          <w:b/>
          <w:bCs/>
          <w:sz w:val="19"/>
          <w:szCs w:val="19"/>
          <w:lang w:eastAsia="pt-BR"/>
        </w:rPr>
        <w:t xml:space="preserve"> </w:t>
      </w:r>
      <w:r w:rsidRPr="00052AC6">
        <w:rPr>
          <w:rFonts w:ascii="Book Antiqua" w:eastAsia="Times New Roman" w:hAnsi="Book Antiqua" w:cs="Times New Roman"/>
          <w:b/>
          <w:bCs/>
          <w:sz w:val="19"/>
          <w:szCs w:val="19"/>
          <w:highlight w:val="yellow"/>
          <w:lang w:eastAsia="pt-BR"/>
        </w:rPr>
        <w:t>se o agente</w:t>
      </w:r>
      <w:r w:rsidRPr="00052AC6">
        <w:rPr>
          <w:rFonts w:ascii="Book Antiqua" w:eastAsia="Times New Roman" w:hAnsi="Book Antiqua" w:cs="Times New Roman"/>
          <w:b/>
          <w:bCs/>
          <w:sz w:val="19"/>
          <w:szCs w:val="19"/>
          <w:lang w:eastAsia="pt-BR"/>
        </w:rPr>
        <w:t xml:space="preserve"> </w:t>
      </w:r>
      <w:r w:rsidRPr="00052AC6">
        <w:rPr>
          <w:rFonts w:ascii="Book Antiqua" w:eastAsia="Times New Roman" w:hAnsi="Book Antiqua" w:cs="Times New Roman"/>
          <w:b/>
          <w:bCs/>
          <w:caps/>
          <w:sz w:val="19"/>
          <w:szCs w:val="19"/>
          <w:highlight w:val="green"/>
          <w:lang w:eastAsia="pt-BR"/>
        </w:rPr>
        <w:t>revelar</w:t>
      </w:r>
      <w:r w:rsidRPr="00052AC6">
        <w:rPr>
          <w:rFonts w:ascii="Book Antiqua" w:eastAsia="Times New Roman" w:hAnsi="Book Antiqua" w:cs="Times New Roman"/>
          <w:b/>
          <w:bCs/>
          <w:sz w:val="19"/>
          <w:szCs w:val="19"/>
          <w:lang w:eastAsia="pt-BR"/>
        </w:rPr>
        <w:t xml:space="preserve"> </w:t>
      </w:r>
      <w:r w:rsidRPr="00052AC6">
        <w:rPr>
          <w:rFonts w:ascii="Book Antiqua" w:eastAsia="Times New Roman" w:hAnsi="Book Antiqua" w:cs="Times New Roman"/>
          <w:b/>
          <w:bCs/>
          <w:sz w:val="19"/>
          <w:szCs w:val="19"/>
          <w:highlight w:val="cyan"/>
          <w:lang w:eastAsia="pt-BR"/>
        </w:rPr>
        <w:t>incompatibilidade com a medida</w:t>
      </w:r>
      <w:r w:rsidRPr="00052AC6">
        <w:rPr>
          <w:rFonts w:ascii="Book Antiqua" w:eastAsia="Times New Roman" w:hAnsi="Book Antiqua" w:cs="Times New Roman"/>
          <w:b/>
          <w:bCs/>
          <w:sz w:val="18"/>
          <w:szCs w:val="18"/>
          <w:lang w:eastAsia="pt-BR"/>
        </w:rPr>
        <w:t>.</w:t>
      </w:r>
      <w:r w:rsidR="00E56F7F" w:rsidRPr="00052AC6">
        <w:rPr>
          <w:rFonts w:ascii="Book Antiqua" w:eastAsia="Times New Roman" w:hAnsi="Book Antiqua" w:cs="Times New Roman"/>
          <w:b/>
          <w:bCs/>
          <w:sz w:val="18"/>
          <w:szCs w:val="18"/>
          <w:lang w:eastAsia="pt-BR"/>
        </w:rPr>
        <w:t xml:space="preserve"> </w:t>
      </w:r>
      <w:r w:rsidR="00E56F7F" w:rsidRPr="00052AC6">
        <w:rPr>
          <w:rFonts w:ascii="Book Antiqua" w:eastAsia="Times New Roman" w:hAnsi="Book Antiqua" w:cs="Times New Roman"/>
          <w:b/>
          <w:bCs/>
          <w:color w:val="FF0000"/>
          <w:sz w:val="16"/>
          <w:szCs w:val="16"/>
          <w:u w:val="single"/>
          <w:lang w:eastAsia="pt-BR"/>
        </w:rPr>
        <w:t>(MPSP-2008)</w:t>
      </w:r>
      <w:r w:rsidR="00A3340F" w:rsidRPr="00052AC6">
        <w:rPr>
          <w:rFonts w:ascii="Book Antiqua" w:eastAsia="Times New Roman" w:hAnsi="Book Antiqua" w:cs="Times New Roman"/>
          <w:b/>
          <w:bCs/>
          <w:color w:val="FF0000"/>
          <w:sz w:val="16"/>
          <w:szCs w:val="16"/>
          <w:lang w:eastAsia="pt-BR"/>
        </w:rPr>
        <w:t xml:space="preserve"> </w:t>
      </w:r>
      <w:r w:rsidR="00A3340F" w:rsidRPr="00052AC6">
        <w:rPr>
          <w:rFonts w:ascii="Book Antiqua" w:eastAsia="Times New Roman" w:hAnsi="Book Antiqua" w:cs="Times New Roman"/>
          <w:b/>
          <w:bCs/>
          <w:color w:val="FF0000"/>
          <w:sz w:val="16"/>
          <w:szCs w:val="16"/>
          <w:u w:val="single"/>
          <w:lang w:eastAsia="pt-BR"/>
        </w:rPr>
        <w:t>(TJAC-2012)</w:t>
      </w:r>
      <w:r w:rsidR="00491C86" w:rsidRPr="00052AC6">
        <w:rPr>
          <w:rFonts w:ascii="Book Antiqua" w:eastAsia="Times New Roman" w:hAnsi="Book Antiqua" w:cs="Times New Roman"/>
          <w:b/>
          <w:bCs/>
          <w:color w:val="FF0000"/>
          <w:sz w:val="16"/>
          <w:szCs w:val="16"/>
          <w:lang w:eastAsia="pt-BR"/>
        </w:rPr>
        <w:t xml:space="preserve"> </w:t>
      </w:r>
      <w:r w:rsidR="00491C86" w:rsidRPr="00052AC6">
        <w:rPr>
          <w:rFonts w:ascii="Book Antiqua" w:eastAsia="Times New Roman" w:hAnsi="Book Antiqua" w:cs="Times New Roman"/>
          <w:b/>
          <w:bCs/>
          <w:color w:val="FF0000"/>
          <w:sz w:val="16"/>
          <w:szCs w:val="16"/>
          <w:u w:val="single"/>
          <w:lang w:eastAsia="pt-BR"/>
        </w:rPr>
        <w:t>(TRF1-2013)</w:t>
      </w:r>
      <w:r w:rsidR="00324EFB" w:rsidRPr="00052AC6">
        <w:rPr>
          <w:rFonts w:ascii="Book Antiqua" w:eastAsia="Times New Roman" w:hAnsi="Book Antiqua" w:cs="Times New Roman"/>
          <w:b/>
          <w:bCs/>
          <w:color w:val="FF0000"/>
          <w:sz w:val="16"/>
          <w:szCs w:val="16"/>
          <w:lang w:eastAsia="pt-BR"/>
        </w:rPr>
        <w:t xml:space="preserve"> </w:t>
      </w:r>
      <w:r w:rsidR="00324EFB" w:rsidRPr="00052AC6">
        <w:rPr>
          <w:rFonts w:ascii="Book Antiqua" w:eastAsia="Times New Roman" w:hAnsi="Book Antiqua" w:cs="Times New Roman"/>
          <w:b/>
          <w:bCs/>
          <w:color w:val="FF0000"/>
          <w:sz w:val="16"/>
          <w:szCs w:val="16"/>
          <w:u w:val="single"/>
          <w:lang w:eastAsia="pt-BR"/>
        </w:rPr>
        <w:t>(TJPE-2015)</w:t>
      </w:r>
      <w:r w:rsidR="008E08FD" w:rsidRPr="00052AC6">
        <w:rPr>
          <w:rFonts w:ascii="Book Antiqua" w:eastAsia="Times New Roman" w:hAnsi="Book Antiqua" w:cs="Times New Roman"/>
          <w:b/>
          <w:bCs/>
          <w:color w:val="FF0000"/>
          <w:sz w:val="16"/>
          <w:szCs w:val="16"/>
          <w:lang w:eastAsia="pt-BR"/>
        </w:rPr>
        <w:t xml:space="preserve"> </w:t>
      </w:r>
      <w:r w:rsidR="008E08FD" w:rsidRPr="00052AC6">
        <w:rPr>
          <w:rFonts w:ascii="Book Antiqua" w:hAnsi="Book Antiqua"/>
          <w:b/>
          <w:bCs/>
          <w:color w:val="FF0000"/>
          <w:sz w:val="16"/>
          <w:szCs w:val="16"/>
          <w:u w:val="single"/>
        </w:rPr>
        <w:t>(PCPA-2016)</w:t>
      </w:r>
      <w:r w:rsidR="002D28D9" w:rsidRPr="00052AC6">
        <w:rPr>
          <w:rFonts w:ascii="Book Antiqua" w:hAnsi="Book Antiqua"/>
          <w:b/>
          <w:bCs/>
          <w:color w:val="FF0000"/>
          <w:sz w:val="16"/>
          <w:szCs w:val="16"/>
        </w:rPr>
        <w:t xml:space="preserve"> </w:t>
      </w:r>
      <w:r w:rsidR="002D28D9" w:rsidRPr="00052AC6">
        <w:rPr>
          <w:rFonts w:ascii="Book Antiqua" w:hAnsi="Book Antiqua"/>
          <w:b/>
          <w:bCs/>
          <w:color w:val="FF0000"/>
          <w:sz w:val="16"/>
          <w:szCs w:val="16"/>
          <w:u w:val="single"/>
        </w:rPr>
        <w:t>(MPPE-2022)</w:t>
      </w:r>
      <w:r w:rsidR="00193799" w:rsidRPr="00052AC6">
        <w:rPr>
          <w:rFonts w:ascii="Book Antiqua" w:hAnsi="Book Antiqua"/>
          <w:b/>
          <w:bCs/>
          <w:color w:val="FF0000"/>
          <w:sz w:val="16"/>
          <w:szCs w:val="16"/>
        </w:rPr>
        <w:t xml:space="preserve"> </w:t>
      </w:r>
      <w:r w:rsidR="00193799" w:rsidRPr="00052AC6">
        <w:rPr>
          <w:rFonts w:ascii="Book Antiqua" w:eastAsia="Times New Roman" w:hAnsi="Book Antiqua" w:cs="Times New Roman"/>
          <w:b/>
          <w:bCs/>
          <w:color w:val="FF0000"/>
          <w:sz w:val="16"/>
          <w:szCs w:val="16"/>
          <w:u w:val="single"/>
          <w:lang w:eastAsia="pt-BR"/>
        </w:rPr>
        <w:t>(DPEPI-2022)</w:t>
      </w:r>
      <w:r w:rsidR="004B59A4" w:rsidRPr="00052AC6">
        <w:rPr>
          <w:rFonts w:ascii="Book Antiqua" w:eastAsia="Times New Roman" w:hAnsi="Book Antiqua" w:cs="Times New Roman"/>
          <w:b/>
          <w:bCs/>
          <w:color w:val="FF0000"/>
          <w:sz w:val="16"/>
          <w:szCs w:val="16"/>
          <w:lang w:eastAsia="pt-BR"/>
        </w:rPr>
        <w:t xml:space="preserve"> </w:t>
      </w:r>
      <w:r w:rsidR="00052AC6" w:rsidRPr="00052AC6">
        <w:rPr>
          <w:rFonts w:ascii="Book Antiqua" w:hAnsi="Book Antiqua"/>
          <w:b/>
          <w:bCs/>
          <w:color w:val="FF0000"/>
          <w:sz w:val="16"/>
          <w:szCs w:val="16"/>
          <w:u w:val="single"/>
        </w:rPr>
        <w:t>(ENAM/1º-2024)</w:t>
      </w:r>
    </w:p>
    <w:p w14:paraId="7FAC34F4" w14:textId="663DF8C9" w:rsidR="000E7C60" w:rsidRPr="00193799" w:rsidRDefault="000E7C60" w:rsidP="00195C7F">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72255E">
        <w:rPr>
          <w:rFonts w:ascii="Book Antiqua" w:eastAsia="Times New Roman" w:hAnsi="Book Antiqua" w:cs="Times New Roman"/>
          <w:b/>
          <w:bCs/>
          <w:sz w:val="19"/>
          <w:szCs w:val="19"/>
          <w:highlight w:val="magenta"/>
          <w:lang w:eastAsia="pt-BR"/>
        </w:rPr>
        <w:t>Parágrafo único</w:t>
      </w:r>
      <w:r w:rsidRPr="0072255E">
        <w:rPr>
          <w:rFonts w:ascii="Book Antiqua" w:eastAsia="Times New Roman" w:hAnsi="Book Antiqua" w:cs="Times New Roman"/>
          <w:sz w:val="19"/>
          <w:szCs w:val="19"/>
          <w:lang w:eastAsia="pt-BR"/>
        </w:rPr>
        <w:t xml:space="preserve">. </w:t>
      </w:r>
      <w:r w:rsidRPr="00193799">
        <w:rPr>
          <w:rFonts w:ascii="Book Antiqua" w:eastAsia="Times New Roman" w:hAnsi="Book Antiqua" w:cs="Times New Roman"/>
          <w:b/>
          <w:bCs/>
          <w:sz w:val="19"/>
          <w:szCs w:val="19"/>
          <w:highlight w:val="yellow"/>
          <w:lang w:eastAsia="pt-BR"/>
        </w:rPr>
        <w:t>Nesta hipótese</w:t>
      </w:r>
      <w:r w:rsidRPr="0072255E">
        <w:rPr>
          <w:rFonts w:ascii="Book Antiqua" w:eastAsia="Times New Roman" w:hAnsi="Book Antiqua" w:cs="Times New Roman"/>
          <w:sz w:val="19"/>
          <w:szCs w:val="19"/>
          <w:lang w:eastAsia="pt-BR"/>
        </w:rPr>
        <w:t xml:space="preserve">, o </w:t>
      </w:r>
      <w:r w:rsidRPr="0072255E">
        <w:rPr>
          <w:rFonts w:ascii="Book Antiqua" w:eastAsia="Times New Roman" w:hAnsi="Book Antiqua" w:cs="Times New Roman"/>
          <w:b/>
          <w:bCs/>
          <w:sz w:val="19"/>
          <w:szCs w:val="19"/>
          <w:highlight w:val="cyan"/>
          <w:lang w:eastAsia="pt-BR"/>
        </w:rPr>
        <w:t>prazo mínimo</w:t>
      </w:r>
      <w:r w:rsidRPr="0072255E">
        <w:rPr>
          <w:rFonts w:ascii="Book Antiqua" w:eastAsia="Times New Roman" w:hAnsi="Book Antiqua" w:cs="Times New Roman"/>
          <w:sz w:val="19"/>
          <w:szCs w:val="19"/>
          <w:lang w:eastAsia="pt-BR"/>
        </w:rPr>
        <w:t xml:space="preserve"> de </w:t>
      </w:r>
      <w:r w:rsidRPr="0072255E">
        <w:rPr>
          <w:rFonts w:ascii="Book Antiqua" w:eastAsia="Times New Roman" w:hAnsi="Book Antiqua" w:cs="Times New Roman"/>
          <w:b/>
          <w:bCs/>
          <w:caps/>
          <w:sz w:val="19"/>
          <w:szCs w:val="19"/>
          <w:shd w:val="clear" w:color="auto" w:fill="F7CAAC" w:themeFill="accent2" w:themeFillTint="66"/>
          <w:lang w:eastAsia="pt-BR"/>
        </w:rPr>
        <w:t>internação</w:t>
      </w:r>
      <w:r w:rsidRPr="0072255E">
        <w:rPr>
          <w:rFonts w:ascii="Book Antiqua" w:eastAsia="Times New Roman" w:hAnsi="Book Antiqua" w:cs="Times New Roman"/>
          <w:b/>
          <w:bCs/>
          <w:caps/>
          <w:sz w:val="19"/>
          <w:szCs w:val="19"/>
          <w:lang w:eastAsia="pt-BR"/>
        </w:rPr>
        <w:t xml:space="preserve"> </w:t>
      </w:r>
      <w:r w:rsidRPr="0072255E">
        <w:rPr>
          <w:rFonts w:ascii="Book Antiqua" w:eastAsia="Times New Roman" w:hAnsi="Book Antiqua" w:cs="Times New Roman"/>
          <w:b/>
          <w:bCs/>
          <w:caps/>
          <w:sz w:val="19"/>
          <w:szCs w:val="19"/>
          <w:highlight w:val="green"/>
          <w:lang w:eastAsia="pt-BR"/>
        </w:rPr>
        <w:t>será</w:t>
      </w:r>
      <w:r w:rsidRPr="0072255E">
        <w:rPr>
          <w:rFonts w:ascii="Book Antiqua" w:eastAsia="Times New Roman" w:hAnsi="Book Antiqua" w:cs="Times New Roman"/>
          <w:sz w:val="19"/>
          <w:szCs w:val="19"/>
          <w:lang w:eastAsia="pt-BR"/>
        </w:rPr>
        <w:t xml:space="preserve"> de </w:t>
      </w:r>
      <w:r w:rsidRPr="0072255E">
        <w:rPr>
          <w:rFonts w:ascii="Book Antiqua" w:eastAsia="Times New Roman" w:hAnsi="Book Antiqua" w:cs="Times New Roman"/>
          <w:b/>
          <w:bCs/>
          <w:sz w:val="19"/>
          <w:szCs w:val="19"/>
          <w:highlight w:val="cyan"/>
          <w:lang w:eastAsia="pt-BR"/>
        </w:rPr>
        <w:t>1 (um) ano</w:t>
      </w:r>
      <w:r w:rsidRPr="008C258B">
        <w:rPr>
          <w:rFonts w:ascii="Book Antiqua" w:eastAsia="Times New Roman" w:hAnsi="Book Antiqua" w:cs="Times New Roman"/>
          <w:sz w:val="18"/>
          <w:szCs w:val="18"/>
          <w:lang w:eastAsia="pt-BR"/>
        </w:rPr>
        <w:t>.</w:t>
      </w:r>
      <w:r w:rsidR="00A3340F" w:rsidRPr="008C258B">
        <w:rPr>
          <w:rFonts w:ascii="Book Antiqua" w:eastAsia="Times New Roman" w:hAnsi="Book Antiqua" w:cs="Times New Roman"/>
          <w:sz w:val="18"/>
          <w:szCs w:val="18"/>
          <w:lang w:eastAsia="pt-BR"/>
        </w:rPr>
        <w:t xml:space="preserve"> </w:t>
      </w:r>
      <w:r w:rsidR="00A3340F" w:rsidRPr="008C258B">
        <w:rPr>
          <w:rFonts w:ascii="Book Antiqua" w:eastAsia="Times New Roman" w:hAnsi="Book Antiqua" w:cs="Times New Roman"/>
          <w:b/>
          <w:bCs/>
          <w:color w:val="FF0000"/>
          <w:sz w:val="16"/>
          <w:szCs w:val="16"/>
          <w:u w:val="single"/>
          <w:lang w:eastAsia="pt-BR"/>
        </w:rPr>
        <w:t>(TJAC-2012)</w:t>
      </w:r>
      <w:r w:rsidR="00491C86" w:rsidRPr="008C258B">
        <w:rPr>
          <w:rFonts w:ascii="Book Antiqua" w:eastAsia="Times New Roman" w:hAnsi="Book Antiqua" w:cs="Times New Roman"/>
          <w:b/>
          <w:bCs/>
          <w:color w:val="FF0000"/>
          <w:sz w:val="16"/>
          <w:szCs w:val="16"/>
          <w:lang w:eastAsia="pt-BR"/>
        </w:rPr>
        <w:t xml:space="preserve"> </w:t>
      </w:r>
      <w:r w:rsidR="00491C86" w:rsidRPr="008C258B">
        <w:rPr>
          <w:rFonts w:ascii="Book Antiqua" w:eastAsia="Times New Roman" w:hAnsi="Book Antiqua" w:cs="Times New Roman"/>
          <w:b/>
          <w:bCs/>
          <w:color w:val="FF0000"/>
          <w:sz w:val="16"/>
          <w:szCs w:val="16"/>
          <w:u w:val="single"/>
          <w:lang w:eastAsia="pt-BR"/>
        </w:rPr>
        <w:t>(TRF1-2013)</w:t>
      </w:r>
      <w:r w:rsidR="00324EFB" w:rsidRPr="008C258B">
        <w:rPr>
          <w:rFonts w:ascii="Book Antiqua" w:eastAsia="Times New Roman" w:hAnsi="Book Antiqua" w:cs="Times New Roman"/>
          <w:b/>
          <w:bCs/>
          <w:color w:val="FF0000"/>
          <w:sz w:val="16"/>
          <w:szCs w:val="16"/>
          <w:lang w:eastAsia="pt-BR"/>
        </w:rPr>
        <w:t xml:space="preserve"> </w:t>
      </w:r>
      <w:r w:rsidR="00324EFB" w:rsidRPr="008C258B">
        <w:rPr>
          <w:rFonts w:ascii="Book Antiqua" w:eastAsia="Times New Roman" w:hAnsi="Book Antiqua" w:cs="Times New Roman"/>
          <w:b/>
          <w:color w:val="FF0000"/>
          <w:sz w:val="16"/>
          <w:szCs w:val="16"/>
          <w:u w:val="single"/>
          <w:lang w:eastAsia="pt-BR"/>
        </w:rPr>
        <w:t>(TJPE-2015)</w:t>
      </w:r>
      <w:r w:rsidR="008E08FD" w:rsidRPr="008C258B">
        <w:rPr>
          <w:rFonts w:ascii="Book Antiqua" w:eastAsia="Times New Roman" w:hAnsi="Book Antiqua" w:cs="Times New Roman"/>
          <w:b/>
          <w:color w:val="FF0000"/>
          <w:sz w:val="16"/>
          <w:szCs w:val="16"/>
          <w:lang w:eastAsia="pt-BR"/>
        </w:rPr>
        <w:t xml:space="preserve"> </w:t>
      </w:r>
      <w:r w:rsidR="008E08FD" w:rsidRPr="008C258B">
        <w:rPr>
          <w:rFonts w:ascii="Book Antiqua" w:hAnsi="Book Antiqua"/>
          <w:b/>
          <w:color w:val="FF0000"/>
          <w:sz w:val="16"/>
          <w:szCs w:val="16"/>
          <w:u w:val="single"/>
        </w:rPr>
        <w:t>(PCPA-2016)</w:t>
      </w:r>
      <w:r w:rsidR="00193799">
        <w:rPr>
          <w:rFonts w:ascii="Book Antiqua" w:hAnsi="Book Antiqua"/>
          <w:b/>
          <w:color w:val="FF0000"/>
          <w:sz w:val="16"/>
          <w:szCs w:val="16"/>
        </w:rPr>
        <w:t xml:space="preserve"> </w:t>
      </w:r>
      <w:r w:rsidR="00193799">
        <w:rPr>
          <w:rFonts w:ascii="Book Antiqua" w:eastAsia="Times New Roman" w:hAnsi="Book Antiqua" w:cs="Times New Roman"/>
          <w:b/>
          <w:color w:val="FF0000"/>
          <w:sz w:val="16"/>
          <w:szCs w:val="16"/>
          <w:u w:val="single"/>
          <w:lang w:eastAsia="pt-BR"/>
        </w:rPr>
        <w:t>(DPEPI-2022)</w:t>
      </w:r>
    </w:p>
    <w:p w14:paraId="0C787406"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CAPÍTULO II</w:t>
      </w:r>
    </w:p>
    <w:p w14:paraId="0407B591"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Do Excesso ou Desvio</w:t>
      </w:r>
    </w:p>
    <w:p w14:paraId="36CD35AC" w14:textId="6A961ADC" w:rsidR="000E7C60" w:rsidRPr="00F55139"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sz w:val="19"/>
          <w:szCs w:val="19"/>
          <w:highlight w:val="magenta"/>
          <w:lang w:eastAsia="pt-BR"/>
        </w:rPr>
        <w:t>Art. 185</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highlight w:val="green"/>
          <w:lang w:eastAsia="pt-BR"/>
        </w:rPr>
        <w:t>Haverá</w:t>
      </w:r>
      <w:r w:rsidRPr="0072255E">
        <w:rPr>
          <w:rFonts w:ascii="Book Antiqua" w:eastAsia="Times New Roman" w:hAnsi="Book Antiqua" w:cs="Times New Roman"/>
          <w:b/>
          <w:caps/>
          <w:sz w:val="19"/>
          <w:szCs w:val="19"/>
          <w:lang w:eastAsia="pt-BR"/>
        </w:rPr>
        <w:t xml:space="preserve"> </w:t>
      </w:r>
      <w:r w:rsidRPr="0072255E">
        <w:rPr>
          <w:rFonts w:ascii="Book Antiqua" w:eastAsia="Times New Roman" w:hAnsi="Book Antiqua" w:cs="Times New Roman"/>
          <w:b/>
          <w:caps/>
          <w:sz w:val="19"/>
          <w:szCs w:val="19"/>
          <w:shd w:val="clear" w:color="auto" w:fill="F7CAAC" w:themeFill="accent2" w:themeFillTint="66"/>
          <w:lang w:eastAsia="pt-BR"/>
        </w:rPr>
        <w:t>excesso</w:t>
      </w:r>
      <w:r w:rsidRPr="0072255E">
        <w:rPr>
          <w:rFonts w:ascii="Book Antiqua" w:eastAsia="Times New Roman" w:hAnsi="Book Antiqua" w:cs="Times New Roman"/>
          <w:sz w:val="19"/>
          <w:szCs w:val="19"/>
          <w:lang w:eastAsia="pt-BR"/>
        </w:rPr>
        <w:t xml:space="preserve"> ou </w:t>
      </w:r>
      <w:r w:rsidRPr="0072255E">
        <w:rPr>
          <w:rFonts w:ascii="Book Antiqua" w:eastAsia="Times New Roman" w:hAnsi="Book Antiqua" w:cs="Times New Roman"/>
          <w:b/>
          <w:caps/>
          <w:sz w:val="19"/>
          <w:szCs w:val="19"/>
          <w:shd w:val="clear" w:color="auto" w:fill="F7CAAC" w:themeFill="accent2" w:themeFillTint="66"/>
          <w:lang w:eastAsia="pt-BR"/>
        </w:rPr>
        <w:t>desvio de execução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sempre que algum ato</w:t>
      </w:r>
      <w:r w:rsidRPr="0072255E">
        <w:rPr>
          <w:rFonts w:ascii="Book Antiqua" w:eastAsia="Times New Roman" w:hAnsi="Book Antiqua" w:cs="Times New Roman"/>
          <w:b/>
          <w:bCs/>
          <w:sz w:val="19"/>
          <w:szCs w:val="19"/>
          <w:lang w:eastAsia="pt-BR"/>
        </w:rPr>
        <w:t xml:space="preserve"> </w:t>
      </w:r>
      <w:r w:rsidRPr="0072255E">
        <w:rPr>
          <w:rFonts w:ascii="Book Antiqua" w:eastAsia="Times New Roman" w:hAnsi="Book Antiqua" w:cs="Times New Roman"/>
          <w:b/>
          <w:bCs/>
          <w:caps/>
          <w:sz w:val="19"/>
          <w:szCs w:val="19"/>
          <w:highlight w:val="green"/>
          <w:lang w:eastAsia="pt-BR"/>
        </w:rPr>
        <w:t>for praticado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além dos limites fixados na sentença</w:t>
      </w:r>
      <w:r w:rsidRPr="0072255E">
        <w:rPr>
          <w:rFonts w:ascii="Book Antiqua" w:eastAsia="Times New Roman" w:hAnsi="Book Antiqua" w:cs="Times New Roman"/>
          <w:sz w:val="19"/>
          <w:szCs w:val="19"/>
          <w:lang w:eastAsia="pt-BR"/>
        </w:rPr>
        <w:t xml:space="preserve">, em </w:t>
      </w:r>
      <w:r w:rsidRPr="0072255E">
        <w:rPr>
          <w:rFonts w:ascii="Book Antiqua" w:eastAsia="Times New Roman" w:hAnsi="Book Antiqua" w:cs="Times New Roman"/>
          <w:b/>
          <w:bCs/>
          <w:sz w:val="19"/>
          <w:szCs w:val="19"/>
          <w:highlight w:val="yellow"/>
          <w:lang w:eastAsia="pt-BR"/>
        </w:rPr>
        <w:t>normas legais</w:t>
      </w:r>
      <w:r w:rsidRPr="0072255E">
        <w:rPr>
          <w:rFonts w:ascii="Book Antiqua" w:eastAsia="Times New Roman" w:hAnsi="Book Antiqua" w:cs="Times New Roman"/>
          <w:sz w:val="19"/>
          <w:szCs w:val="19"/>
          <w:lang w:eastAsia="pt-BR"/>
        </w:rPr>
        <w:t xml:space="preserve"> ou </w:t>
      </w:r>
      <w:r w:rsidRPr="008C258B">
        <w:rPr>
          <w:rFonts w:ascii="Book Antiqua" w:eastAsia="Times New Roman" w:hAnsi="Book Antiqua" w:cs="Times New Roman"/>
          <w:b/>
          <w:bCs/>
          <w:sz w:val="18"/>
          <w:szCs w:val="18"/>
          <w:highlight w:val="yellow"/>
          <w:lang w:eastAsia="pt-BR"/>
        </w:rPr>
        <w:t>regulamentares</w:t>
      </w:r>
      <w:r w:rsidRPr="008C258B">
        <w:rPr>
          <w:rFonts w:ascii="Book Antiqua" w:eastAsia="Times New Roman" w:hAnsi="Book Antiqua" w:cs="Times New Roman"/>
          <w:sz w:val="18"/>
          <w:szCs w:val="18"/>
          <w:lang w:eastAsia="pt-BR"/>
        </w:rPr>
        <w:t>.</w:t>
      </w:r>
      <w:r w:rsidR="00AF56C7">
        <w:rPr>
          <w:rFonts w:ascii="Book Antiqua" w:eastAsia="Times New Roman" w:hAnsi="Book Antiqua" w:cs="Times New Roman"/>
          <w:sz w:val="18"/>
          <w:szCs w:val="18"/>
          <w:lang w:eastAsia="pt-BR"/>
        </w:rPr>
        <w:t xml:space="preserve"> </w:t>
      </w:r>
      <w:r w:rsidR="00AF56C7">
        <w:rPr>
          <w:rFonts w:ascii="Book Antiqua" w:eastAsia="Times New Roman" w:hAnsi="Book Antiqua" w:cs="Times New Roman"/>
          <w:b/>
          <w:color w:val="FF0000"/>
          <w:sz w:val="16"/>
          <w:szCs w:val="16"/>
          <w:u w:val="single"/>
          <w:lang w:eastAsia="pt-BR"/>
        </w:rPr>
        <w:t>(TJSP-2008)</w:t>
      </w:r>
      <w:r w:rsidR="00CE6FBA" w:rsidRPr="008C258B">
        <w:rPr>
          <w:rFonts w:ascii="Book Antiqua" w:eastAsia="Times New Roman" w:hAnsi="Book Antiqua" w:cs="Times New Roman"/>
          <w:sz w:val="18"/>
          <w:szCs w:val="18"/>
          <w:lang w:eastAsia="pt-BR"/>
        </w:rPr>
        <w:t xml:space="preserve"> </w:t>
      </w:r>
      <w:r w:rsidR="00CE6FBA" w:rsidRPr="008C258B">
        <w:rPr>
          <w:rFonts w:ascii="Book Antiqua" w:eastAsia="Times New Roman" w:hAnsi="Book Antiqua" w:cs="Times New Roman"/>
          <w:b/>
          <w:color w:val="FF0000"/>
          <w:sz w:val="16"/>
          <w:szCs w:val="16"/>
          <w:u w:val="single"/>
          <w:lang w:eastAsia="pt-BR"/>
        </w:rPr>
        <w:t>(MPPR-2008)</w:t>
      </w:r>
      <w:r w:rsidR="006946C4" w:rsidRPr="008C258B">
        <w:rPr>
          <w:rFonts w:ascii="Book Antiqua" w:eastAsia="Times New Roman" w:hAnsi="Book Antiqua" w:cs="Times New Roman"/>
          <w:b/>
          <w:color w:val="FF0000"/>
          <w:sz w:val="16"/>
          <w:szCs w:val="16"/>
          <w:lang w:eastAsia="pt-BR"/>
        </w:rPr>
        <w:t xml:space="preserve"> </w:t>
      </w:r>
      <w:r w:rsidR="00B83A76" w:rsidRPr="008C258B">
        <w:rPr>
          <w:rFonts w:ascii="Book Antiqua" w:eastAsia="Times New Roman" w:hAnsi="Book Antiqua" w:cs="Times New Roman"/>
          <w:b/>
          <w:color w:val="FF0000"/>
          <w:sz w:val="16"/>
          <w:szCs w:val="16"/>
          <w:u w:val="single"/>
          <w:lang w:eastAsia="pt-BR"/>
        </w:rPr>
        <w:t>(PCDF-2009)</w:t>
      </w:r>
      <w:r w:rsidR="00F30233" w:rsidRPr="008C258B">
        <w:rPr>
          <w:rFonts w:ascii="Book Antiqua" w:eastAsia="Times New Roman" w:hAnsi="Book Antiqua" w:cs="Times New Roman"/>
          <w:b/>
          <w:color w:val="FF0000"/>
          <w:sz w:val="16"/>
          <w:szCs w:val="16"/>
          <w:lang w:eastAsia="pt-BR"/>
        </w:rPr>
        <w:t xml:space="preserve"> </w:t>
      </w:r>
      <w:r w:rsidR="00F30233" w:rsidRPr="008C258B">
        <w:rPr>
          <w:rFonts w:ascii="Book Antiqua" w:eastAsia="Times New Roman" w:hAnsi="Book Antiqua" w:cs="Times New Roman"/>
          <w:b/>
          <w:color w:val="FF0000"/>
          <w:sz w:val="16"/>
          <w:szCs w:val="16"/>
          <w:u w:val="single"/>
          <w:lang w:eastAsia="pt-BR"/>
        </w:rPr>
        <w:t>(MPGO-2010)</w:t>
      </w:r>
      <w:r w:rsidR="002F4FC9" w:rsidRPr="008C258B">
        <w:rPr>
          <w:rFonts w:ascii="Book Antiqua" w:eastAsia="Times New Roman" w:hAnsi="Book Antiqua" w:cs="Times New Roman"/>
          <w:b/>
          <w:color w:val="FF0000"/>
          <w:sz w:val="16"/>
          <w:szCs w:val="16"/>
          <w:lang w:eastAsia="pt-BR"/>
        </w:rPr>
        <w:t xml:space="preserve"> </w:t>
      </w:r>
      <w:r w:rsidR="002F4FC9" w:rsidRPr="008C258B">
        <w:rPr>
          <w:rFonts w:ascii="Book Antiqua" w:hAnsi="Book Antiqua"/>
          <w:b/>
          <w:color w:val="FF0000"/>
          <w:sz w:val="16"/>
          <w:szCs w:val="16"/>
          <w:u w:val="single"/>
        </w:rPr>
        <w:t>(MPPB-2010)</w:t>
      </w:r>
      <w:r w:rsidR="0048120D" w:rsidRPr="008C258B">
        <w:rPr>
          <w:rFonts w:ascii="Book Antiqua" w:eastAsia="Times New Roman" w:hAnsi="Book Antiqua" w:cs="Times New Roman"/>
          <w:b/>
          <w:color w:val="FF0000"/>
          <w:sz w:val="16"/>
          <w:szCs w:val="16"/>
          <w:lang w:eastAsia="pt-BR"/>
        </w:rPr>
        <w:t xml:space="preserve"> </w:t>
      </w:r>
      <w:r w:rsidR="0048120D" w:rsidRPr="008C258B">
        <w:rPr>
          <w:rFonts w:ascii="Book Antiqua" w:eastAsia="Times New Roman" w:hAnsi="Book Antiqua" w:cs="Times New Roman"/>
          <w:b/>
          <w:color w:val="FF0000"/>
          <w:sz w:val="16"/>
          <w:szCs w:val="16"/>
          <w:u w:val="single"/>
          <w:lang w:eastAsia="pt-BR"/>
        </w:rPr>
        <w:t>(TJSC-2013)</w:t>
      </w:r>
      <w:r w:rsidR="00890CBB" w:rsidRPr="008C258B">
        <w:rPr>
          <w:rFonts w:ascii="Book Antiqua" w:eastAsia="Times New Roman" w:hAnsi="Book Antiqua" w:cs="Times New Roman"/>
          <w:b/>
          <w:color w:val="FF0000"/>
          <w:sz w:val="16"/>
          <w:szCs w:val="16"/>
          <w:lang w:eastAsia="pt-BR"/>
        </w:rPr>
        <w:t xml:space="preserve"> </w:t>
      </w:r>
      <w:bookmarkStart w:id="128" w:name="_Hlk86932396"/>
      <w:r w:rsidR="00890CBB" w:rsidRPr="008C258B">
        <w:rPr>
          <w:rFonts w:ascii="Book Antiqua" w:eastAsia="Times New Roman" w:hAnsi="Book Antiqua" w:cs="Times New Roman"/>
          <w:b/>
          <w:color w:val="FF0000"/>
          <w:sz w:val="16"/>
          <w:szCs w:val="16"/>
          <w:u w:val="single"/>
          <w:lang w:eastAsia="pt-BR"/>
        </w:rPr>
        <w:t>(DPEBA-2016)</w:t>
      </w:r>
      <w:bookmarkEnd w:id="128"/>
      <w:r w:rsidR="00861605" w:rsidRPr="008C258B">
        <w:rPr>
          <w:rFonts w:ascii="Book Antiqua" w:eastAsia="Times New Roman" w:hAnsi="Book Antiqua" w:cs="Times New Roman"/>
          <w:b/>
          <w:color w:val="FF0000"/>
          <w:sz w:val="16"/>
          <w:szCs w:val="16"/>
          <w:lang w:eastAsia="pt-BR"/>
        </w:rPr>
        <w:t xml:space="preserve"> </w:t>
      </w:r>
      <w:r w:rsidR="00861605" w:rsidRPr="008C258B">
        <w:rPr>
          <w:rFonts w:ascii="Book Antiqua" w:eastAsia="Times New Roman" w:hAnsi="Book Antiqua" w:cs="Times New Roman"/>
          <w:b/>
          <w:color w:val="FF0000"/>
          <w:sz w:val="16"/>
          <w:szCs w:val="16"/>
          <w:u w:val="single"/>
          <w:lang w:eastAsia="pt-BR"/>
        </w:rPr>
        <w:t>(MPSC-2019)</w:t>
      </w:r>
      <w:r w:rsidR="00F55139">
        <w:rPr>
          <w:rFonts w:ascii="Book Antiqua" w:eastAsia="Times New Roman" w:hAnsi="Book Antiqua" w:cs="Times New Roman"/>
          <w:b/>
          <w:color w:val="FF0000"/>
          <w:sz w:val="16"/>
          <w:szCs w:val="16"/>
          <w:lang w:eastAsia="pt-BR"/>
        </w:rPr>
        <w:t xml:space="preserve"> </w:t>
      </w:r>
      <w:r w:rsidR="00F55139">
        <w:rPr>
          <w:rFonts w:ascii="Book Antiqua" w:hAnsi="Book Antiqua" w:cs="Times New Roman"/>
          <w:b/>
          <w:color w:val="FF0000"/>
          <w:sz w:val="16"/>
          <w:szCs w:val="16"/>
          <w:u w:val="single"/>
        </w:rPr>
        <w:t>(PCPE-2024)</w:t>
      </w:r>
    </w:p>
    <w:tbl>
      <w:tblPr>
        <w:tblStyle w:val="Tabelacomgrade"/>
        <w:tblW w:w="0" w:type="auto"/>
        <w:shd w:val="clear" w:color="auto" w:fill="CCFFFF"/>
        <w:tblLook w:val="04A0" w:firstRow="1" w:lastRow="0" w:firstColumn="1" w:lastColumn="0" w:noHBand="0" w:noVBand="1"/>
      </w:tblPr>
      <w:tblGrid>
        <w:gridCol w:w="8494"/>
      </w:tblGrid>
      <w:tr w:rsidR="00902FFE" w:rsidRPr="0072255E" w14:paraId="0519E102" w14:textId="77777777" w:rsidTr="00902FFE">
        <w:tc>
          <w:tcPr>
            <w:tcW w:w="8494" w:type="dxa"/>
            <w:shd w:val="clear" w:color="auto" w:fill="CCFFFF"/>
          </w:tcPr>
          <w:p w14:paraId="2DF61529" w14:textId="0D151C9C" w:rsidR="00F55139" w:rsidRDefault="00F55139" w:rsidP="00195C7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PCPE-2024</w:t>
            </w:r>
            <w:r w:rsidRPr="00A5127C">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55139">
              <w:rPr>
                <w:rFonts w:ascii="Book Antiqua" w:eastAsia="Times New Roman" w:hAnsi="Book Antiqua" w:cs="Times New Roman"/>
                <w:bCs/>
                <w:sz w:val="19"/>
                <w:szCs w:val="19"/>
                <w:lang w:eastAsia="pt-BR"/>
              </w:rPr>
              <w:t>Na execução penal, o ato praticado além dos limites fixados na sentença, em normas legais ou regulamentares, caracteriza</w:t>
            </w:r>
            <w:r>
              <w:rPr>
                <w:rFonts w:ascii="Book Antiqua" w:eastAsia="Times New Roman" w:hAnsi="Book Antiqua" w:cs="Times New Roman"/>
                <w:bCs/>
                <w:sz w:val="19"/>
                <w:szCs w:val="19"/>
                <w:lang w:eastAsia="pt-BR"/>
              </w:rPr>
              <w:t xml:space="preserve">: </w:t>
            </w:r>
            <w:r w:rsidRPr="00F55139">
              <w:rPr>
                <w:rFonts w:ascii="Book Antiqua" w:eastAsia="Times New Roman" w:hAnsi="Book Antiqua" w:cs="Times New Roman"/>
                <w:bCs/>
                <w:sz w:val="19"/>
                <w:szCs w:val="19"/>
                <w:lang w:eastAsia="pt-BR"/>
              </w:rPr>
              <w:t>excesso ou desvio de execução.</w:t>
            </w:r>
            <w:r>
              <w:rPr>
                <w:rFonts w:ascii="Book Antiqua" w:eastAsia="Times New Roman" w:hAnsi="Book Antiqua" w:cs="Times New Roman"/>
                <w:bCs/>
                <w:sz w:val="19"/>
                <w:szCs w:val="19"/>
                <w:lang w:eastAsia="pt-BR"/>
              </w:rPr>
              <w:t xml:space="preserve"> </w:t>
            </w:r>
            <w:r w:rsidRPr="0072255E">
              <w:rPr>
                <w:rFonts w:ascii="Book Antiqua" w:eastAsia="Times New Roman" w:hAnsi="Book Antiqua" w:cs="Times New Roman"/>
                <w:b/>
                <w:bCs/>
                <w:sz w:val="19"/>
                <w:szCs w:val="19"/>
                <w:lang w:eastAsia="pt-BR"/>
              </w:rPr>
              <w:t>BL: art. 18</w:t>
            </w:r>
            <w:r>
              <w:rPr>
                <w:rFonts w:ascii="Book Antiqua" w:eastAsia="Times New Roman" w:hAnsi="Book Antiqua" w:cs="Times New Roman"/>
                <w:b/>
                <w:bCs/>
                <w:sz w:val="19"/>
                <w:szCs w:val="19"/>
                <w:lang w:eastAsia="pt-BR"/>
              </w:rPr>
              <w:t>5</w:t>
            </w:r>
            <w:r w:rsidRPr="0072255E">
              <w:rPr>
                <w:rFonts w:ascii="Book Antiqua" w:eastAsia="Times New Roman" w:hAnsi="Book Antiqua" w:cs="Times New Roman"/>
                <w:b/>
                <w:bCs/>
                <w:sz w:val="19"/>
                <w:szCs w:val="19"/>
                <w:lang w:eastAsia="pt-BR"/>
              </w:rPr>
              <w:t>, LEP.</w:t>
            </w:r>
          </w:p>
          <w:p w14:paraId="7990D196" w14:textId="5A4F4425" w:rsidR="00902FFE" w:rsidRPr="0072255E" w:rsidRDefault="00902FFE" w:rsidP="00195C7F">
            <w:pPr>
              <w:spacing w:before="100" w:beforeAutospacing="1" w:after="100" w:afterAutospacing="1"/>
              <w:jc w:val="both"/>
              <w:rPr>
                <w:rFonts w:ascii="Book Antiqua" w:eastAsia="Times New Roman" w:hAnsi="Book Antiqua" w:cs="Times New Roman"/>
                <w:b/>
                <w:bCs/>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TJSP-2008-VUNESP</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sz w:val="19"/>
                <w:szCs w:val="19"/>
                <w:lang w:eastAsia="pt-BR"/>
              </w:rPr>
              <w:t>O cumprimento da pena em presídio fechado pelo condenado em regime semiaberto, por falta de vaga em estabelecimento adequado, acarreta desvio de execução.</w:t>
            </w:r>
            <w:r w:rsidR="00874EF1" w:rsidRPr="0072255E">
              <w:rPr>
                <w:rFonts w:ascii="Book Antiqua" w:eastAsia="Times New Roman" w:hAnsi="Book Antiqua" w:cs="Times New Roman"/>
                <w:sz w:val="19"/>
                <w:szCs w:val="19"/>
                <w:lang w:eastAsia="pt-BR"/>
              </w:rPr>
              <w:t xml:space="preserve"> </w:t>
            </w:r>
            <w:r w:rsidR="00874EF1" w:rsidRPr="0072255E">
              <w:rPr>
                <w:rFonts w:ascii="Book Antiqua" w:eastAsia="Times New Roman" w:hAnsi="Book Antiqua" w:cs="Times New Roman"/>
                <w:b/>
                <w:bCs/>
                <w:sz w:val="19"/>
                <w:szCs w:val="19"/>
                <w:lang w:eastAsia="pt-BR"/>
              </w:rPr>
              <w:t>BL: art. 185, LEP.</w:t>
            </w:r>
          </w:p>
          <w:p w14:paraId="43C559FC" w14:textId="3B3CE295" w:rsidR="00902FFE" w:rsidRPr="0072255E" w:rsidRDefault="00874EF1" w:rsidP="00195C7F">
            <w:pPr>
              <w:spacing w:before="100" w:beforeAutospacing="1" w:after="100" w:afterAutospacing="1"/>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iCs/>
                <w:color w:val="FF0000"/>
                <w:sz w:val="19"/>
                <w:szCs w:val="19"/>
                <w:lang w:eastAsia="pt-BR"/>
              </w:rPr>
              <w:t>#</w:t>
            </w:r>
            <w:r w:rsidRPr="0072255E">
              <w:rPr>
                <w:rFonts w:ascii="Book Antiqua" w:eastAsia="Times New Roman" w:hAnsi="Book Antiqua" w:cs="Times New Roman"/>
                <w:b/>
                <w:i/>
                <w:iCs/>
                <w:color w:val="FF0000"/>
                <w:sz w:val="19"/>
                <w:szCs w:val="19"/>
                <w:highlight w:val="green"/>
                <w:lang w:eastAsia="pt-BR"/>
              </w:rPr>
              <w:t>Atenção</w:t>
            </w:r>
            <w:r w:rsidRPr="0072255E">
              <w:rPr>
                <w:rFonts w:ascii="Book Antiqua" w:eastAsia="Times New Roman" w:hAnsi="Book Antiqua" w:cs="Times New Roman"/>
                <w:b/>
                <w:i/>
                <w:iCs/>
                <w:sz w:val="19"/>
                <w:szCs w:val="19"/>
                <w:lang w:eastAsia="pt-BR"/>
              </w:rPr>
              <w:t>:</w:t>
            </w:r>
            <w:r w:rsidR="00902FFE" w:rsidRPr="0072255E">
              <w:rPr>
                <w:rFonts w:ascii="Book Antiqua" w:eastAsia="Times New Roman" w:hAnsi="Book Antiqua" w:cs="Times New Roman"/>
                <w:sz w:val="19"/>
                <w:szCs w:val="19"/>
                <w:lang w:eastAsia="pt-BR"/>
              </w:rPr>
              <w:t xml:space="preserve"> É que haverá </w:t>
            </w:r>
            <w:r w:rsidR="00902FFE" w:rsidRPr="0072255E">
              <w:rPr>
                <w:rFonts w:ascii="Book Antiqua" w:eastAsia="Times New Roman" w:hAnsi="Book Antiqua" w:cs="Times New Roman"/>
                <w:b/>
                <w:bCs/>
                <w:sz w:val="19"/>
                <w:szCs w:val="19"/>
                <w:shd w:val="clear" w:color="auto" w:fill="F7CAAC" w:themeFill="accent2" w:themeFillTint="66"/>
                <w:lang w:eastAsia="pt-BR"/>
              </w:rPr>
              <w:t>excesso de execução</w:t>
            </w:r>
            <w:r w:rsidR="00902FFE" w:rsidRPr="0072255E">
              <w:rPr>
                <w:rFonts w:ascii="Book Antiqua" w:eastAsia="Times New Roman" w:hAnsi="Book Antiqua" w:cs="Times New Roman"/>
                <w:b/>
                <w:bCs/>
                <w:sz w:val="19"/>
                <w:szCs w:val="19"/>
                <w:lang w:eastAsia="pt-BR"/>
              </w:rPr>
              <w:t xml:space="preserve"> </w:t>
            </w:r>
            <w:r w:rsidR="00902FFE" w:rsidRPr="0072255E">
              <w:rPr>
                <w:rFonts w:ascii="Book Antiqua" w:eastAsia="Times New Roman" w:hAnsi="Book Antiqua" w:cs="Times New Roman"/>
                <w:sz w:val="19"/>
                <w:szCs w:val="19"/>
                <w:lang w:eastAsia="pt-BR"/>
              </w:rPr>
              <w:t xml:space="preserve">se o condenado </w:t>
            </w:r>
            <w:r w:rsidR="00902FFE" w:rsidRPr="0072255E">
              <w:rPr>
                <w:rFonts w:ascii="Book Antiqua" w:eastAsia="Times New Roman" w:hAnsi="Book Antiqua" w:cs="Times New Roman"/>
                <w:b/>
                <w:sz w:val="19"/>
                <w:szCs w:val="19"/>
                <w:highlight w:val="yellow"/>
                <w:lang w:eastAsia="pt-BR"/>
              </w:rPr>
              <w:t>cumpre uma sanção administrativa além do limite fixado na lei</w:t>
            </w:r>
            <w:r w:rsidR="00902FFE" w:rsidRPr="0072255E">
              <w:rPr>
                <w:rFonts w:ascii="Book Antiqua" w:eastAsia="Times New Roman" w:hAnsi="Book Antiqua" w:cs="Times New Roman"/>
                <w:sz w:val="19"/>
                <w:szCs w:val="19"/>
                <w:lang w:eastAsia="pt-BR"/>
              </w:rPr>
              <w:t xml:space="preserve">, ou seja, o excesso é </w:t>
            </w:r>
            <w:r w:rsidR="00902FFE" w:rsidRPr="0072255E">
              <w:rPr>
                <w:rFonts w:ascii="Book Antiqua" w:eastAsia="Times New Roman" w:hAnsi="Book Antiqua" w:cs="Times New Roman"/>
                <w:b/>
                <w:bCs/>
                <w:sz w:val="19"/>
                <w:szCs w:val="19"/>
                <w:highlight w:val="green"/>
                <w:lang w:eastAsia="pt-BR"/>
              </w:rPr>
              <w:t>QUANTITATIVO</w:t>
            </w:r>
            <w:r w:rsidR="00902FFE" w:rsidRPr="0072255E">
              <w:rPr>
                <w:rFonts w:ascii="Book Antiqua" w:eastAsia="Times New Roman" w:hAnsi="Book Antiqua" w:cs="Times New Roman"/>
                <w:sz w:val="19"/>
                <w:szCs w:val="19"/>
                <w:lang w:eastAsia="pt-BR"/>
              </w:rPr>
              <w:t xml:space="preserve"> em relação ao título. Assim, por exemplo, haverá excesso se o condenado cumpre tempo maior de pena do que o que foi estabelecido na sentença.</w:t>
            </w:r>
            <w:r w:rsidRPr="0072255E">
              <w:rPr>
                <w:rFonts w:ascii="Book Antiqua" w:eastAsia="Times New Roman" w:hAnsi="Book Antiqua" w:cs="Times New Roman"/>
                <w:sz w:val="19"/>
                <w:szCs w:val="19"/>
                <w:lang w:eastAsia="pt-BR"/>
              </w:rPr>
              <w:t xml:space="preserve"> </w:t>
            </w:r>
            <w:r w:rsidR="00902FFE" w:rsidRPr="0072255E">
              <w:rPr>
                <w:rFonts w:ascii="Book Antiqua" w:eastAsia="Times New Roman" w:hAnsi="Book Antiqua" w:cs="Times New Roman"/>
                <w:sz w:val="19"/>
                <w:szCs w:val="19"/>
                <w:lang w:eastAsia="pt-BR"/>
              </w:rPr>
              <w:t xml:space="preserve">Já o </w:t>
            </w:r>
            <w:r w:rsidR="00902FFE" w:rsidRPr="0072255E">
              <w:rPr>
                <w:rFonts w:ascii="Book Antiqua" w:eastAsia="Times New Roman" w:hAnsi="Book Antiqua" w:cs="Times New Roman"/>
                <w:b/>
                <w:bCs/>
                <w:sz w:val="19"/>
                <w:szCs w:val="19"/>
                <w:shd w:val="clear" w:color="auto" w:fill="F7CAAC" w:themeFill="accent2" w:themeFillTint="66"/>
                <w:lang w:eastAsia="pt-BR"/>
              </w:rPr>
              <w:t>desvio de execução</w:t>
            </w:r>
            <w:r w:rsidR="00902FFE" w:rsidRPr="0072255E">
              <w:rPr>
                <w:rFonts w:ascii="Book Antiqua" w:eastAsia="Times New Roman" w:hAnsi="Book Antiqua" w:cs="Times New Roman"/>
                <w:b/>
                <w:bCs/>
                <w:sz w:val="19"/>
                <w:szCs w:val="19"/>
                <w:lang w:eastAsia="pt-BR"/>
              </w:rPr>
              <w:t xml:space="preserve"> </w:t>
            </w:r>
            <w:r w:rsidR="00902FFE" w:rsidRPr="0072255E">
              <w:rPr>
                <w:rFonts w:ascii="Book Antiqua" w:eastAsia="Times New Roman" w:hAnsi="Book Antiqua" w:cs="Times New Roman"/>
                <w:sz w:val="19"/>
                <w:szCs w:val="19"/>
                <w:lang w:eastAsia="pt-BR"/>
              </w:rPr>
              <w:t xml:space="preserve">ocorrerá quando </w:t>
            </w:r>
            <w:r w:rsidR="00902FFE" w:rsidRPr="0072255E">
              <w:rPr>
                <w:rFonts w:ascii="Book Antiqua" w:eastAsia="Times New Roman" w:hAnsi="Book Antiqua" w:cs="Times New Roman"/>
                <w:b/>
                <w:sz w:val="19"/>
                <w:szCs w:val="19"/>
                <w:highlight w:val="yellow"/>
                <w:lang w:eastAsia="pt-BR"/>
              </w:rPr>
              <w:t>a execução se afastar dos parâmetros legais estabelecidos</w:t>
            </w:r>
            <w:r w:rsidR="00902FFE" w:rsidRPr="0072255E">
              <w:rPr>
                <w:rFonts w:ascii="Book Antiqua" w:eastAsia="Times New Roman" w:hAnsi="Book Antiqua" w:cs="Times New Roman"/>
                <w:sz w:val="19"/>
                <w:szCs w:val="19"/>
                <w:lang w:eastAsia="pt-BR"/>
              </w:rPr>
              <w:t xml:space="preserve">, como, por exemplo, no caso de se manter o condenado no regime fechado quando já tem direito ao regime semiaberto. O desvio de execução é, portanto, </w:t>
            </w:r>
            <w:r w:rsidR="00902FFE" w:rsidRPr="0072255E">
              <w:rPr>
                <w:rFonts w:ascii="Book Antiqua" w:eastAsia="Times New Roman" w:hAnsi="Book Antiqua" w:cs="Times New Roman"/>
                <w:b/>
                <w:bCs/>
                <w:sz w:val="19"/>
                <w:szCs w:val="19"/>
                <w:highlight w:val="green"/>
                <w:lang w:eastAsia="pt-BR"/>
              </w:rPr>
              <w:t>QUALITATIVO</w:t>
            </w:r>
            <w:r w:rsidR="00902FFE" w:rsidRPr="0072255E">
              <w:rPr>
                <w:rFonts w:ascii="Book Antiqua" w:eastAsia="Times New Roman" w:hAnsi="Book Antiqua" w:cs="Times New Roman"/>
                <w:sz w:val="19"/>
                <w:szCs w:val="19"/>
                <w:lang w:eastAsia="pt-BR"/>
              </w:rPr>
              <w:t xml:space="preserve">. Além disso, o </w:t>
            </w:r>
            <w:r w:rsidR="00902FFE" w:rsidRPr="0072255E">
              <w:rPr>
                <w:rFonts w:ascii="Book Antiqua" w:eastAsia="Times New Roman" w:hAnsi="Book Antiqua" w:cs="Times New Roman"/>
                <w:b/>
                <w:sz w:val="19"/>
                <w:szCs w:val="19"/>
                <w:shd w:val="clear" w:color="auto" w:fill="F7CAAC" w:themeFill="accent2" w:themeFillTint="66"/>
                <w:lang w:eastAsia="pt-BR"/>
              </w:rPr>
              <w:t>excesso de execução</w:t>
            </w:r>
            <w:r w:rsidR="00902FFE" w:rsidRPr="0072255E">
              <w:rPr>
                <w:rFonts w:ascii="Book Antiqua" w:eastAsia="Times New Roman" w:hAnsi="Book Antiqua" w:cs="Times New Roman"/>
                <w:sz w:val="19"/>
                <w:szCs w:val="19"/>
                <w:lang w:eastAsia="pt-BR"/>
              </w:rPr>
              <w:t xml:space="preserve"> </w:t>
            </w:r>
            <w:r w:rsidR="00902FFE" w:rsidRPr="0072255E">
              <w:rPr>
                <w:rFonts w:ascii="Book Antiqua" w:eastAsia="Times New Roman" w:hAnsi="Book Antiqua" w:cs="Times New Roman"/>
                <w:b/>
                <w:sz w:val="19"/>
                <w:szCs w:val="19"/>
                <w:highlight w:val="yellow"/>
                <w:lang w:eastAsia="pt-BR"/>
              </w:rPr>
              <w:t>ocorre sempre</w:t>
            </w:r>
            <w:r w:rsidR="00902FFE" w:rsidRPr="0072255E">
              <w:rPr>
                <w:rFonts w:ascii="Book Antiqua" w:eastAsia="Times New Roman" w:hAnsi="Book Antiqua" w:cs="Times New Roman"/>
                <w:b/>
                <w:sz w:val="19"/>
                <w:szCs w:val="19"/>
                <w:lang w:eastAsia="pt-BR"/>
              </w:rPr>
              <w:t xml:space="preserve"> </w:t>
            </w:r>
            <w:r w:rsidR="00902FFE" w:rsidRPr="0072255E">
              <w:rPr>
                <w:rFonts w:ascii="Book Antiqua" w:eastAsia="Times New Roman" w:hAnsi="Book Antiqua" w:cs="Times New Roman"/>
                <w:sz w:val="19"/>
                <w:szCs w:val="19"/>
                <w:lang w:eastAsia="pt-BR"/>
              </w:rPr>
              <w:t xml:space="preserve">em </w:t>
            </w:r>
            <w:r w:rsidR="00902FFE" w:rsidRPr="0072255E">
              <w:rPr>
                <w:rFonts w:ascii="Book Antiqua" w:eastAsia="Times New Roman" w:hAnsi="Book Antiqua" w:cs="Times New Roman"/>
                <w:b/>
                <w:bCs/>
                <w:sz w:val="19"/>
                <w:szCs w:val="19"/>
                <w:highlight w:val="green"/>
                <w:lang w:eastAsia="pt-BR"/>
              </w:rPr>
              <w:t>DESFAVOR</w:t>
            </w:r>
            <w:r w:rsidR="00902FFE" w:rsidRPr="0072255E">
              <w:rPr>
                <w:rFonts w:ascii="Book Antiqua" w:eastAsia="Times New Roman" w:hAnsi="Book Antiqua" w:cs="Times New Roman"/>
                <w:sz w:val="19"/>
                <w:szCs w:val="19"/>
                <w:lang w:eastAsia="pt-BR"/>
              </w:rPr>
              <w:t xml:space="preserve"> dos direitos do sentenciado, enquanto que o </w:t>
            </w:r>
            <w:r w:rsidR="00902FFE" w:rsidRPr="0072255E">
              <w:rPr>
                <w:rFonts w:ascii="Book Antiqua" w:eastAsia="Times New Roman" w:hAnsi="Book Antiqua" w:cs="Times New Roman"/>
                <w:b/>
                <w:sz w:val="19"/>
                <w:szCs w:val="19"/>
                <w:shd w:val="clear" w:color="auto" w:fill="F7CAAC" w:themeFill="accent2" w:themeFillTint="66"/>
                <w:lang w:eastAsia="pt-BR"/>
              </w:rPr>
              <w:t>desvio de execução</w:t>
            </w:r>
            <w:r w:rsidR="00902FFE" w:rsidRPr="0072255E">
              <w:rPr>
                <w:rFonts w:ascii="Book Antiqua" w:eastAsia="Times New Roman" w:hAnsi="Book Antiqua" w:cs="Times New Roman"/>
                <w:sz w:val="19"/>
                <w:szCs w:val="19"/>
                <w:lang w:eastAsia="pt-BR"/>
              </w:rPr>
              <w:t xml:space="preserve"> </w:t>
            </w:r>
            <w:r w:rsidR="00902FFE" w:rsidRPr="0072255E">
              <w:rPr>
                <w:rFonts w:ascii="Book Antiqua" w:eastAsia="Times New Roman" w:hAnsi="Book Antiqua" w:cs="Times New Roman"/>
                <w:b/>
                <w:sz w:val="19"/>
                <w:szCs w:val="19"/>
                <w:highlight w:val="yellow"/>
                <w:lang w:eastAsia="pt-BR"/>
              </w:rPr>
              <w:t>pode ocorrer</w:t>
            </w:r>
            <w:r w:rsidR="00902FFE" w:rsidRPr="0072255E">
              <w:rPr>
                <w:rFonts w:ascii="Book Antiqua" w:eastAsia="Times New Roman" w:hAnsi="Book Antiqua" w:cs="Times New Roman"/>
                <w:sz w:val="19"/>
                <w:szCs w:val="19"/>
                <w:lang w:eastAsia="pt-BR"/>
              </w:rPr>
              <w:t xml:space="preserve"> em seu </w:t>
            </w:r>
            <w:r w:rsidR="00902FFE" w:rsidRPr="0072255E">
              <w:rPr>
                <w:rFonts w:ascii="Book Antiqua" w:eastAsia="Times New Roman" w:hAnsi="Book Antiqua" w:cs="Times New Roman"/>
                <w:b/>
                <w:bCs/>
                <w:sz w:val="19"/>
                <w:szCs w:val="19"/>
                <w:highlight w:val="green"/>
                <w:lang w:eastAsia="pt-BR"/>
              </w:rPr>
              <w:t>BENEFÍCIO</w:t>
            </w:r>
            <w:r w:rsidR="00902FFE" w:rsidRPr="0072255E">
              <w:rPr>
                <w:rFonts w:ascii="Book Antiqua" w:eastAsia="Times New Roman" w:hAnsi="Book Antiqua" w:cs="Times New Roman"/>
                <w:sz w:val="19"/>
                <w:szCs w:val="19"/>
                <w:lang w:eastAsia="pt-BR"/>
              </w:rPr>
              <w:t xml:space="preserve">, como, por exemplo, no caso de se conceder ao condenado autorização de saída em hipótese não prevista em lei. No caso em tela, trata-se de </w:t>
            </w:r>
            <w:r w:rsidR="00902FFE" w:rsidRPr="0072255E">
              <w:rPr>
                <w:rFonts w:ascii="Book Antiqua" w:eastAsia="Times New Roman" w:hAnsi="Book Antiqua" w:cs="Times New Roman"/>
                <w:b/>
                <w:sz w:val="19"/>
                <w:szCs w:val="19"/>
                <w:shd w:val="clear" w:color="auto" w:fill="F7CAAC" w:themeFill="accent2" w:themeFillTint="66"/>
                <w:lang w:eastAsia="pt-BR"/>
              </w:rPr>
              <w:t>desvio de execução</w:t>
            </w:r>
            <w:r w:rsidR="00902FFE" w:rsidRPr="0072255E">
              <w:rPr>
                <w:rFonts w:ascii="Book Antiqua" w:eastAsia="Times New Roman" w:hAnsi="Book Antiqua" w:cs="Times New Roman"/>
                <w:sz w:val="19"/>
                <w:szCs w:val="19"/>
                <w:lang w:eastAsia="pt-BR"/>
              </w:rPr>
              <w:t>. Isso porque o condenado foi mantido no regime fechado, mesmo já tendo direito a progredir para o regime semiaberto.</w:t>
            </w:r>
          </w:p>
        </w:tc>
      </w:tr>
    </w:tbl>
    <w:p w14:paraId="4CD9AFA4" w14:textId="67F93FF0" w:rsidR="000E7C60" w:rsidRPr="001B7B77"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sz w:val="19"/>
          <w:szCs w:val="19"/>
          <w:highlight w:val="magenta"/>
          <w:lang w:eastAsia="pt-BR"/>
        </w:rPr>
        <w:t>Art. 186</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highlight w:val="green"/>
          <w:lang w:eastAsia="pt-BR"/>
        </w:rPr>
        <w:t>Podem suscitar</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o incidente</w:t>
      </w:r>
      <w:r w:rsidRPr="0072255E">
        <w:rPr>
          <w:rFonts w:ascii="Book Antiqua" w:eastAsia="Times New Roman" w:hAnsi="Book Antiqua" w:cs="Times New Roman"/>
          <w:b/>
          <w:sz w:val="19"/>
          <w:szCs w:val="19"/>
          <w:lang w:eastAsia="pt-BR"/>
        </w:rPr>
        <w:t xml:space="preserve"> de </w:t>
      </w:r>
      <w:r w:rsidRPr="0072255E">
        <w:rPr>
          <w:rFonts w:ascii="Book Antiqua" w:eastAsia="Times New Roman" w:hAnsi="Book Antiqua" w:cs="Times New Roman"/>
          <w:b/>
          <w:caps/>
          <w:sz w:val="19"/>
          <w:szCs w:val="19"/>
          <w:shd w:val="clear" w:color="auto" w:fill="F7CAAC" w:themeFill="accent2" w:themeFillTint="66"/>
          <w:lang w:eastAsia="pt-BR"/>
        </w:rPr>
        <w:t>excesso</w:t>
      </w:r>
      <w:r w:rsidRPr="0072255E">
        <w:rPr>
          <w:rFonts w:ascii="Book Antiqua" w:eastAsia="Times New Roman" w:hAnsi="Book Antiqua" w:cs="Times New Roman"/>
          <w:b/>
          <w:sz w:val="19"/>
          <w:szCs w:val="19"/>
          <w:lang w:eastAsia="pt-BR"/>
        </w:rPr>
        <w:t xml:space="preserve"> ou </w:t>
      </w:r>
      <w:r w:rsidRPr="0072255E">
        <w:rPr>
          <w:rFonts w:ascii="Book Antiqua" w:eastAsia="Times New Roman" w:hAnsi="Book Antiqua" w:cs="Times New Roman"/>
          <w:b/>
          <w:caps/>
          <w:sz w:val="19"/>
          <w:szCs w:val="19"/>
          <w:shd w:val="clear" w:color="auto" w:fill="F7CAAC" w:themeFill="accent2" w:themeFillTint="66"/>
          <w:lang w:eastAsia="pt-BR"/>
        </w:rPr>
        <w:t>desvio de execução</w:t>
      </w:r>
      <w:r w:rsidRPr="0072255E">
        <w:rPr>
          <w:rFonts w:ascii="Book Antiqua" w:eastAsia="Times New Roman" w:hAnsi="Book Antiqua" w:cs="Times New Roman"/>
          <w:sz w:val="19"/>
          <w:szCs w:val="19"/>
          <w:lang w:eastAsia="pt-BR"/>
        </w:rPr>
        <w:t>:</w:t>
      </w:r>
      <w:r w:rsidR="00874EF1" w:rsidRPr="0072255E">
        <w:rPr>
          <w:rFonts w:ascii="Book Antiqua" w:eastAsia="Times New Roman" w:hAnsi="Book Antiqua" w:cs="Times New Roman"/>
          <w:sz w:val="19"/>
          <w:szCs w:val="19"/>
          <w:lang w:eastAsia="pt-BR"/>
        </w:rPr>
        <w:t xml:space="preserve"> </w:t>
      </w:r>
      <w:r w:rsidR="00874EF1" w:rsidRPr="0072255E">
        <w:rPr>
          <w:rFonts w:ascii="Book Antiqua" w:eastAsia="Times New Roman" w:hAnsi="Book Antiqua" w:cs="Times New Roman"/>
          <w:b/>
          <w:bCs/>
          <w:i/>
          <w:iCs/>
          <w:color w:val="FF0000"/>
          <w:sz w:val="19"/>
          <w:szCs w:val="19"/>
          <w:lang w:eastAsia="pt-BR"/>
        </w:rPr>
        <w:t>[#</w:t>
      </w:r>
      <w:r w:rsidR="00874EF1" w:rsidRPr="0072255E">
        <w:rPr>
          <w:rFonts w:ascii="Book Antiqua" w:eastAsia="Times New Roman" w:hAnsi="Book Antiqua" w:cs="Times New Roman"/>
          <w:b/>
          <w:bCs/>
          <w:i/>
          <w:iCs/>
          <w:color w:val="FF0000"/>
          <w:sz w:val="19"/>
          <w:szCs w:val="19"/>
          <w:highlight w:val="green"/>
          <w:lang w:eastAsia="pt-BR"/>
        </w:rPr>
        <w:t>Dica</w:t>
      </w:r>
      <w:r w:rsidR="00874EF1" w:rsidRPr="0072255E">
        <w:rPr>
          <w:rFonts w:ascii="Book Antiqua" w:eastAsia="Times New Roman" w:hAnsi="Book Antiqua" w:cs="Times New Roman"/>
          <w:b/>
          <w:bCs/>
          <w:i/>
          <w:iCs/>
          <w:color w:val="FF0000"/>
          <w:sz w:val="19"/>
          <w:szCs w:val="19"/>
          <w:lang w:eastAsia="pt-BR"/>
        </w:rPr>
        <w:t>:</w:t>
      </w:r>
      <w:r w:rsidR="00874EF1" w:rsidRPr="0072255E">
        <w:rPr>
          <w:b/>
          <w:bCs/>
          <w:i/>
          <w:iCs/>
          <w:color w:val="FF0000"/>
          <w:sz w:val="19"/>
          <w:szCs w:val="19"/>
        </w:rPr>
        <w:t xml:space="preserve"> </w:t>
      </w:r>
      <w:r w:rsidR="00874EF1" w:rsidRPr="0072255E">
        <w:rPr>
          <w:rFonts w:ascii="Book Antiqua" w:eastAsia="Times New Roman" w:hAnsi="Book Antiqua" w:cs="Times New Roman"/>
          <w:b/>
          <w:bCs/>
          <w:i/>
          <w:iCs/>
          <w:color w:val="FF0000"/>
          <w:sz w:val="19"/>
          <w:szCs w:val="19"/>
          <w:lang w:eastAsia="pt-BR"/>
        </w:rPr>
        <w:t>MICOSE QUALQUER.]</w:t>
      </w:r>
      <w:r w:rsidR="00874EF1" w:rsidRPr="0072255E">
        <w:rPr>
          <w:rFonts w:ascii="Book Antiqua" w:eastAsia="Times New Roman" w:hAnsi="Book Antiqua" w:cs="Times New Roman"/>
          <w:sz w:val="19"/>
          <w:szCs w:val="19"/>
          <w:lang w:eastAsia="pt-BR"/>
        </w:rPr>
        <w:t xml:space="preserve"> </w:t>
      </w:r>
      <w:r w:rsidR="00677169" w:rsidRPr="0072255E">
        <w:rPr>
          <w:rFonts w:ascii="Book Antiqua" w:eastAsia="Times New Roman" w:hAnsi="Book Antiqua" w:cs="Times New Roman"/>
          <w:sz w:val="19"/>
          <w:szCs w:val="19"/>
          <w:lang w:eastAsia="pt-BR"/>
        </w:rPr>
        <w:t xml:space="preserve"> </w:t>
      </w:r>
      <w:r w:rsidR="00677169" w:rsidRPr="008C258B">
        <w:rPr>
          <w:rFonts w:ascii="Book Antiqua" w:eastAsia="Times New Roman" w:hAnsi="Book Antiqua" w:cs="Times New Roman"/>
          <w:b/>
          <w:color w:val="FF0000"/>
          <w:sz w:val="16"/>
          <w:szCs w:val="16"/>
          <w:u w:val="single"/>
          <w:lang w:eastAsia="pt-BR"/>
        </w:rPr>
        <w:t>(TJGO-2009)</w:t>
      </w:r>
      <w:r w:rsidR="00AF56C7">
        <w:rPr>
          <w:rFonts w:ascii="Book Antiqua" w:eastAsia="Times New Roman" w:hAnsi="Book Antiqua" w:cs="Times New Roman"/>
          <w:b/>
          <w:color w:val="FF0000"/>
          <w:sz w:val="16"/>
          <w:szCs w:val="16"/>
          <w:lang w:eastAsia="pt-BR"/>
        </w:rPr>
        <w:t xml:space="preserve"> </w:t>
      </w:r>
      <w:r w:rsidR="00AF56C7">
        <w:rPr>
          <w:rFonts w:ascii="Book Antiqua" w:eastAsia="Times New Roman" w:hAnsi="Book Antiqua" w:cs="Times New Roman"/>
          <w:b/>
          <w:color w:val="FF0000"/>
          <w:sz w:val="16"/>
          <w:szCs w:val="16"/>
          <w:u w:val="single"/>
          <w:lang w:eastAsia="pt-BR"/>
        </w:rPr>
        <w:t>(MPGO-2010)</w:t>
      </w:r>
      <w:r w:rsidR="00B83A76" w:rsidRPr="008C258B">
        <w:rPr>
          <w:rFonts w:ascii="Book Antiqua" w:eastAsia="Times New Roman" w:hAnsi="Book Antiqua" w:cs="Times New Roman"/>
          <w:b/>
          <w:color w:val="FF0000"/>
          <w:sz w:val="16"/>
          <w:szCs w:val="16"/>
          <w:lang w:eastAsia="pt-BR"/>
        </w:rPr>
        <w:t xml:space="preserve"> </w:t>
      </w:r>
      <w:r w:rsidR="00BF3EDD" w:rsidRPr="008C258B">
        <w:rPr>
          <w:rFonts w:ascii="Book Antiqua" w:eastAsia="Times New Roman" w:hAnsi="Book Antiqua" w:cs="Times New Roman"/>
          <w:b/>
          <w:color w:val="FF0000"/>
          <w:sz w:val="16"/>
          <w:szCs w:val="16"/>
          <w:u w:val="single"/>
          <w:lang w:eastAsia="pt-BR"/>
        </w:rPr>
        <w:t>(TJPE-2015)</w:t>
      </w:r>
      <w:r w:rsidR="00AF56C7">
        <w:rPr>
          <w:rFonts w:ascii="Book Antiqua" w:eastAsia="Times New Roman" w:hAnsi="Book Antiqua" w:cs="Times New Roman"/>
          <w:b/>
          <w:color w:val="FF0000"/>
          <w:sz w:val="16"/>
          <w:szCs w:val="16"/>
          <w:lang w:eastAsia="pt-BR"/>
        </w:rPr>
        <w:t xml:space="preserve"> </w:t>
      </w:r>
      <w:r w:rsidR="00AF56C7">
        <w:rPr>
          <w:rFonts w:ascii="Book Antiqua" w:eastAsia="Times New Roman" w:hAnsi="Book Antiqua" w:cs="Times New Roman"/>
          <w:b/>
          <w:color w:val="FF0000"/>
          <w:sz w:val="16"/>
          <w:szCs w:val="16"/>
          <w:u w:val="single"/>
          <w:lang w:eastAsia="pt-BR"/>
        </w:rPr>
        <w:t>(DPEBA-2016)</w:t>
      </w:r>
      <w:r w:rsidR="00AF56C7">
        <w:rPr>
          <w:rFonts w:ascii="Book Antiqua" w:eastAsia="Times New Roman" w:hAnsi="Book Antiqua" w:cs="Times New Roman"/>
          <w:b/>
          <w:color w:val="FF0000"/>
          <w:sz w:val="16"/>
          <w:szCs w:val="16"/>
          <w:lang w:eastAsia="pt-BR"/>
        </w:rPr>
        <w:t xml:space="preserve"> </w:t>
      </w:r>
      <w:r w:rsidR="00AF56C7">
        <w:rPr>
          <w:rFonts w:ascii="Book Antiqua" w:eastAsia="Times New Roman" w:hAnsi="Book Antiqua" w:cs="Times New Roman"/>
          <w:b/>
          <w:color w:val="FF0000"/>
          <w:sz w:val="16"/>
          <w:szCs w:val="16"/>
          <w:u w:val="single"/>
          <w:lang w:eastAsia="pt-BR"/>
        </w:rPr>
        <w:t>(TJSC-2019)</w:t>
      </w:r>
      <w:r w:rsidR="00861605" w:rsidRPr="008C258B">
        <w:rPr>
          <w:rFonts w:ascii="Book Antiqua" w:eastAsia="Times New Roman" w:hAnsi="Book Antiqua" w:cs="Times New Roman"/>
          <w:b/>
          <w:color w:val="FF0000"/>
          <w:sz w:val="16"/>
          <w:szCs w:val="16"/>
          <w:lang w:eastAsia="pt-BR"/>
        </w:rPr>
        <w:t xml:space="preserve"> </w:t>
      </w:r>
      <w:r w:rsidR="00861605" w:rsidRPr="008C258B">
        <w:rPr>
          <w:rFonts w:ascii="Book Antiqua" w:eastAsia="Times New Roman" w:hAnsi="Book Antiqua" w:cs="Times New Roman"/>
          <w:b/>
          <w:color w:val="FF0000"/>
          <w:sz w:val="16"/>
          <w:szCs w:val="16"/>
          <w:u w:val="single"/>
          <w:lang w:eastAsia="pt-BR"/>
        </w:rPr>
        <w:t>(MPSC-2019)</w:t>
      </w:r>
      <w:r w:rsidR="001B7B77">
        <w:rPr>
          <w:rFonts w:ascii="Book Antiqua" w:eastAsia="Times New Roman" w:hAnsi="Book Antiqua" w:cs="Times New Roman"/>
          <w:b/>
          <w:color w:val="FF0000"/>
          <w:sz w:val="16"/>
          <w:szCs w:val="16"/>
          <w:lang w:eastAsia="pt-BR"/>
        </w:rPr>
        <w:t xml:space="preserve"> </w:t>
      </w:r>
      <w:r w:rsidR="001B7B77">
        <w:rPr>
          <w:rFonts w:ascii="Book Antiqua" w:eastAsia="Times New Roman" w:hAnsi="Book Antiqua" w:cs="Times New Roman"/>
          <w:b/>
          <w:color w:val="FF0000"/>
          <w:sz w:val="16"/>
          <w:szCs w:val="16"/>
          <w:u w:val="single"/>
          <w:lang w:eastAsia="pt-BR"/>
        </w:rPr>
        <w:t>(MPBA-2023)</w:t>
      </w:r>
    </w:p>
    <w:p w14:paraId="5633FCF8" w14:textId="6752052C" w:rsidR="000E7C60" w:rsidRPr="001B7B77" w:rsidRDefault="000E7C60" w:rsidP="00195C7F">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72255E">
        <w:rPr>
          <w:rFonts w:ascii="Book Antiqua" w:eastAsia="Times New Roman" w:hAnsi="Book Antiqua" w:cs="Times New Roman"/>
          <w:b/>
          <w:sz w:val="19"/>
          <w:szCs w:val="19"/>
          <w:lang w:eastAsia="pt-BR"/>
        </w:rPr>
        <w:t xml:space="preserve">I - </w:t>
      </w:r>
      <w:proofErr w:type="gramStart"/>
      <w:r w:rsidRPr="0072255E">
        <w:rPr>
          <w:rFonts w:ascii="Book Antiqua" w:eastAsia="Times New Roman" w:hAnsi="Book Antiqua" w:cs="Times New Roman"/>
          <w:b/>
          <w:sz w:val="19"/>
          <w:szCs w:val="19"/>
          <w:lang w:eastAsia="pt-BR"/>
        </w:rPr>
        <w:t>o</w:t>
      </w:r>
      <w:proofErr w:type="gramEnd"/>
      <w:r w:rsidRPr="0072255E">
        <w:rPr>
          <w:rFonts w:ascii="Book Antiqua" w:eastAsia="Times New Roman" w:hAnsi="Book Antiqua" w:cs="Times New Roman"/>
          <w:b/>
          <w:sz w:val="19"/>
          <w:szCs w:val="19"/>
          <w:lang w:eastAsia="pt-BR"/>
        </w:rPr>
        <w:t xml:space="preserve"> </w:t>
      </w:r>
      <w:proofErr w:type="spellStart"/>
      <w:r w:rsidRPr="0072255E">
        <w:rPr>
          <w:rFonts w:ascii="Book Antiqua" w:eastAsia="Times New Roman" w:hAnsi="Book Antiqua" w:cs="Times New Roman"/>
          <w:b/>
          <w:caps/>
          <w:sz w:val="19"/>
          <w:szCs w:val="19"/>
          <w:highlight w:val="cyan"/>
          <w:lang w:eastAsia="pt-BR"/>
        </w:rPr>
        <w:t>Mi</w:t>
      </w:r>
      <w:r w:rsidRPr="0072255E">
        <w:rPr>
          <w:rFonts w:ascii="Book Antiqua" w:eastAsia="Times New Roman" w:hAnsi="Book Antiqua" w:cs="Times New Roman"/>
          <w:b/>
          <w:sz w:val="19"/>
          <w:szCs w:val="19"/>
          <w:highlight w:val="yellow"/>
          <w:lang w:eastAsia="pt-BR"/>
        </w:rPr>
        <w:t>nistério</w:t>
      </w:r>
      <w:proofErr w:type="spellEnd"/>
      <w:r w:rsidRPr="0072255E">
        <w:rPr>
          <w:rFonts w:ascii="Book Antiqua" w:eastAsia="Times New Roman" w:hAnsi="Book Antiqua" w:cs="Times New Roman"/>
          <w:b/>
          <w:sz w:val="19"/>
          <w:szCs w:val="19"/>
          <w:highlight w:val="yellow"/>
          <w:lang w:eastAsia="pt-BR"/>
        </w:rPr>
        <w:t xml:space="preserve"> Público</w:t>
      </w:r>
      <w:r w:rsidRPr="008C258B">
        <w:rPr>
          <w:rFonts w:ascii="Book Antiqua" w:eastAsia="Times New Roman" w:hAnsi="Book Antiqua" w:cs="Times New Roman"/>
          <w:b/>
          <w:sz w:val="18"/>
          <w:szCs w:val="18"/>
          <w:lang w:eastAsia="pt-BR"/>
        </w:rPr>
        <w:t>;</w:t>
      </w:r>
      <w:r w:rsidR="00861605" w:rsidRPr="008C258B">
        <w:rPr>
          <w:rFonts w:ascii="Book Antiqua" w:eastAsia="Times New Roman" w:hAnsi="Book Antiqua" w:cs="Times New Roman"/>
          <w:b/>
          <w:sz w:val="18"/>
          <w:szCs w:val="18"/>
          <w:lang w:eastAsia="pt-BR"/>
        </w:rPr>
        <w:t xml:space="preserve"> </w:t>
      </w:r>
      <w:r w:rsidR="00B83A76" w:rsidRPr="008C258B">
        <w:rPr>
          <w:rFonts w:ascii="Book Antiqua" w:eastAsia="Times New Roman" w:hAnsi="Book Antiqua" w:cs="Times New Roman"/>
          <w:b/>
          <w:color w:val="FF0000"/>
          <w:sz w:val="16"/>
          <w:szCs w:val="16"/>
          <w:u w:val="single"/>
          <w:lang w:eastAsia="pt-BR"/>
        </w:rPr>
        <w:t>(TJGO-2009)</w:t>
      </w:r>
      <w:r w:rsidR="00AF56C7">
        <w:rPr>
          <w:rFonts w:ascii="Book Antiqua" w:eastAsia="Times New Roman" w:hAnsi="Book Antiqua" w:cs="Times New Roman"/>
          <w:b/>
          <w:color w:val="FF0000"/>
          <w:sz w:val="16"/>
          <w:szCs w:val="16"/>
          <w:lang w:eastAsia="pt-BR"/>
        </w:rPr>
        <w:t xml:space="preserve"> </w:t>
      </w:r>
      <w:r w:rsidR="00AF56C7">
        <w:rPr>
          <w:rFonts w:ascii="Book Antiqua" w:eastAsia="Times New Roman" w:hAnsi="Book Antiqua" w:cs="Times New Roman"/>
          <w:b/>
          <w:color w:val="FF0000"/>
          <w:sz w:val="16"/>
          <w:szCs w:val="16"/>
          <w:u w:val="single"/>
          <w:lang w:eastAsia="pt-BR"/>
        </w:rPr>
        <w:t>(MPGO-2010)</w:t>
      </w:r>
      <w:r w:rsidR="00B83A76" w:rsidRPr="008C258B">
        <w:rPr>
          <w:rFonts w:ascii="Book Antiqua" w:eastAsia="Times New Roman" w:hAnsi="Book Antiqua" w:cs="Times New Roman"/>
          <w:b/>
          <w:color w:val="FF0000"/>
          <w:sz w:val="16"/>
          <w:szCs w:val="16"/>
          <w:lang w:eastAsia="pt-BR"/>
        </w:rPr>
        <w:t xml:space="preserve"> </w:t>
      </w:r>
      <w:r w:rsidR="00B83A76" w:rsidRPr="008C258B">
        <w:rPr>
          <w:rFonts w:ascii="Book Antiqua" w:eastAsia="Times New Roman" w:hAnsi="Book Antiqua" w:cs="Times New Roman"/>
          <w:b/>
          <w:color w:val="FF0000"/>
          <w:sz w:val="16"/>
          <w:szCs w:val="16"/>
          <w:u w:val="single"/>
          <w:lang w:eastAsia="pt-BR"/>
        </w:rPr>
        <w:t>(TJPE-2015)</w:t>
      </w:r>
      <w:r w:rsidR="00B83A76" w:rsidRPr="008C258B">
        <w:rPr>
          <w:rFonts w:ascii="Book Antiqua" w:eastAsia="Times New Roman" w:hAnsi="Book Antiqua" w:cs="Times New Roman"/>
          <w:b/>
          <w:color w:val="FF0000"/>
          <w:sz w:val="16"/>
          <w:szCs w:val="16"/>
          <w:lang w:eastAsia="pt-BR"/>
        </w:rPr>
        <w:t xml:space="preserve"> </w:t>
      </w:r>
      <w:r w:rsidR="00B83A76" w:rsidRPr="008C258B">
        <w:rPr>
          <w:rFonts w:ascii="Book Antiqua" w:eastAsia="Times New Roman" w:hAnsi="Book Antiqua" w:cs="Times New Roman"/>
          <w:b/>
          <w:color w:val="FF0000"/>
          <w:sz w:val="16"/>
          <w:szCs w:val="16"/>
          <w:u w:val="single"/>
          <w:lang w:eastAsia="pt-BR"/>
        </w:rPr>
        <w:t>(MPSC-2019)</w:t>
      </w:r>
      <w:r w:rsidR="001B7B77">
        <w:rPr>
          <w:rFonts w:ascii="Book Antiqua" w:eastAsia="Times New Roman" w:hAnsi="Book Antiqua" w:cs="Times New Roman"/>
          <w:b/>
          <w:color w:val="FF0000"/>
          <w:sz w:val="16"/>
          <w:szCs w:val="16"/>
          <w:lang w:eastAsia="pt-BR"/>
        </w:rPr>
        <w:t xml:space="preserve"> </w:t>
      </w:r>
      <w:r w:rsidR="001B7B77">
        <w:rPr>
          <w:rFonts w:ascii="Book Antiqua" w:eastAsia="Times New Roman" w:hAnsi="Book Antiqua" w:cs="Times New Roman"/>
          <w:b/>
          <w:color w:val="FF0000"/>
          <w:sz w:val="16"/>
          <w:szCs w:val="16"/>
          <w:u w:val="single"/>
          <w:lang w:eastAsia="pt-BR"/>
        </w:rPr>
        <w:t>(MPBA-2023)</w:t>
      </w:r>
    </w:p>
    <w:p w14:paraId="237CA07E" w14:textId="3DBD1771" w:rsidR="000E7C60" w:rsidRPr="001B7B77"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b/>
          <w:sz w:val="19"/>
          <w:szCs w:val="19"/>
          <w:lang w:eastAsia="pt-BR"/>
        </w:rPr>
        <w:t xml:space="preserve">II - </w:t>
      </w:r>
      <w:proofErr w:type="gramStart"/>
      <w:r w:rsidRPr="0072255E">
        <w:rPr>
          <w:rFonts w:ascii="Book Antiqua" w:eastAsia="Times New Roman" w:hAnsi="Book Antiqua" w:cs="Times New Roman"/>
          <w:b/>
          <w:sz w:val="19"/>
          <w:szCs w:val="19"/>
          <w:lang w:eastAsia="pt-BR"/>
        </w:rPr>
        <w:t>o</w:t>
      </w:r>
      <w:proofErr w:type="gramEnd"/>
      <w:r w:rsidRPr="0072255E">
        <w:rPr>
          <w:rFonts w:ascii="Book Antiqua" w:eastAsia="Times New Roman" w:hAnsi="Book Antiqua" w:cs="Times New Roman"/>
          <w:b/>
          <w:sz w:val="19"/>
          <w:szCs w:val="19"/>
          <w:lang w:eastAsia="pt-BR"/>
        </w:rPr>
        <w:t xml:space="preserve"> </w:t>
      </w:r>
      <w:proofErr w:type="spellStart"/>
      <w:r w:rsidRPr="0072255E">
        <w:rPr>
          <w:rFonts w:ascii="Book Antiqua" w:eastAsia="Times New Roman" w:hAnsi="Book Antiqua" w:cs="Times New Roman"/>
          <w:b/>
          <w:caps/>
          <w:sz w:val="19"/>
          <w:szCs w:val="19"/>
          <w:highlight w:val="cyan"/>
          <w:lang w:eastAsia="pt-BR"/>
        </w:rPr>
        <w:t>Co</w:t>
      </w:r>
      <w:r w:rsidRPr="0072255E">
        <w:rPr>
          <w:rFonts w:ascii="Book Antiqua" w:eastAsia="Times New Roman" w:hAnsi="Book Antiqua" w:cs="Times New Roman"/>
          <w:b/>
          <w:sz w:val="19"/>
          <w:szCs w:val="19"/>
          <w:highlight w:val="yellow"/>
          <w:lang w:eastAsia="pt-BR"/>
        </w:rPr>
        <w:t>nselho</w:t>
      </w:r>
      <w:proofErr w:type="spellEnd"/>
      <w:r w:rsidRPr="0072255E">
        <w:rPr>
          <w:rFonts w:ascii="Book Antiqua" w:eastAsia="Times New Roman" w:hAnsi="Book Antiqua" w:cs="Times New Roman"/>
          <w:b/>
          <w:sz w:val="19"/>
          <w:szCs w:val="19"/>
          <w:highlight w:val="yellow"/>
          <w:lang w:eastAsia="pt-BR"/>
        </w:rPr>
        <w:t xml:space="preserve"> Penitenciário</w:t>
      </w:r>
      <w:r w:rsidRPr="008C258B">
        <w:rPr>
          <w:rFonts w:ascii="Book Antiqua" w:eastAsia="Times New Roman" w:hAnsi="Book Antiqua" w:cs="Times New Roman"/>
          <w:b/>
          <w:sz w:val="18"/>
          <w:szCs w:val="18"/>
          <w:lang w:eastAsia="pt-BR"/>
        </w:rPr>
        <w:t>;</w:t>
      </w:r>
      <w:r w:rsidR="00584928" w:rsidRPr="008C258B">
        <w:rPr>
          <w:rFonts w:ascii="Book Antiqua" w:eastAsia="Times New Roman" w:hAnsi="Book Antiqua" w:cs="Times New Roman"/>
          <w:b/>
          <w:sz w:val="18"/>
          <w:szCs w:val="18"/>
          <w:lang w:eastAsia="pt-BR"/>
        </w:rPr>
        <w:t xml:space="preserve"> </w:t>
      </w:r>
      <w:r w:rsidR="00B83A76" w:rsidRPr="008C258B">
        <w:rPr>
          <w:rFonts w:ascii="Book Antiqua" w:eastAsia="Times New Roman" w:hAnsi="Book Antiqua" w:cs="Times New Roman"/>
          <w:b/>
          <w:color w:val="FF0000"/>
          <w:sz w:val="16"/>
          <w:szCs w:val="16"/>
          <w:u w:val="single"/>
          <w:lang w:eastAsia="pt-BR"/>
        </w:rPr>
        <w:t>(TJGO-2009)</w:t>
      </w:r>
      <w:r w:rsidR="00AF56C7">
        <w:rPr>
          <w:rFonts w:ascii="Book Antiqua" w:eastAsia="Times New Roman" w:hAnsi="Book Antiqua" w:cs="Times New Roman"/>
          <w:b/>
          <w:color w:val="FF0000"/>
          <w:sz w:val="16"/>
          <w:szCs w:val="16"/>
          <w:lang w:eastAsia="pt-BR"/>
        </w:rPr>
        <w:t xml:space="preserve"> </w:t>
      </w:r>
      <w:r w:rsidR="00AF56C7">
        <w:rPr>
          <w:rFonts w:ascii="Book Antiqua" w:eastAsia="Times New Roman" w:hAnsi="Book Antiqua" w:cs="Times New Roman"/>
          <w:b/>
          <w:color w:val="FF0000"/>
          <w:sz w:val="16"/>
          <w:szCs w:val="16"/>
          <w:u w:val="single"/>
          <w:lang w:eastAsia="pt-BR"/>
        </w:rPr>
        <w:t>(MPGO-2010)</w:t>
      </w:r>
      <w:r w:rsidR="00B83A76" w:rsidRPr="008C258B">
        <w:rPr>
          <w:rFonts w:ascii="Book Antiqua" w:eastAsia="Times New Roman" w:hAnsi="Book Antiqua" w:cs="Times New Roman"/>
          <w:b/>
          <w:color w:val="FF0000"/>
          <w:sz w:val="16"/>
          <w:szCs w:val="16"/>
          <w:lang w:eastAsia="pt-BR"/>
        </w:rPr>
        <w:t xml:space="preserve"> </w:t>
      </w:r>
      <w:r w:rsidR="00B83A76" w:rsidRPr="008C258B">
        <w:rPr>
          <w:rFonts w:ascii="Book Antiqua" w:eastAsia="Times New Roman" w:hAnsi="Book Antiqua" w:cs="Times New Roman"/>
          <w:b/>
          <w:color w:val="FF0000"/>
          <w:sz w:val="16"/>
          <w:szCs w:val="16"/>
          <w:u w:val="single"/>
          <w:lang w:eastAsia="pt-BR"/>
        </w:rPr>
        <w:t>(TJPE-2015)</w:t>
      </w:r>
      <w:r w:rsidR="00B83A76" w:rsidRPr="008C258B">
        <w:rPr>
          <w:rFonts w:ascii="Book Antiqua" w:eastAsia="Times New Roman" w:hAnsi="Book Antiqua" w:cs="Times New Roman"/>
          <w:b/>
          <w:color w:val="FF0000"/>
          <w:sz w:val="16"/>
          <w:szCs w:val="16"/>
          <w:lang w:eastAsia="pt-BR"/>
        </w:rPr>
        <w:t xml:space="preserve"> </w:t>
      </w:r>
      <w:r w:rsidR="00B83A76" w:rsidRPr="008C258B">
        <w:rPr>
          <w:rFonts w:ascii="Book Antiqua" w:eastAsia="Times New Roman" w:hAnsi="Book Antiqua" w:cs="Times New Roman"/>
          <w:b/>
          <w:color w:val="FF0000"/>
          <w:sz w:val="16"/>
          <w:szCs w:val="16"/>
          <w:u w:val="single"/>
          <w:lang w:eastAsia="pt-BR"/>
        </w:rPr>
        <w:t>(MPSC-2019)</w:t>
      </w:r>
      <w:r w:rsidR="001B7B77">
        <w:rPr>
          <w:rFonts w:ascii="Book Antiqua" w:eastAsia="Times New Roman" w:hAnsi="Book Antiqua" w:cs="Times New Roman"/>
          <w:b/>
          <w:color w:val="FF0000"/>
          <w:sz w:val="16"/>
          <w:szCs w:val="16"/>
          <w:lang w:eastAsia="pt-BR"/>
        </w:rPr>
        <w:t xml:space="preserve"> </w:t>
      </w:r>
      <w:r w:rsidR="001B7B77">
        <w:rPr>
          <w:rFonts w:ascii="Book Antiqua" w:eastAsia="Times New Roman" w:hAnsi="Book Antiqua" w:cs="Times New Roman"/>
          <w:b/>
          <w:color w:val="FF0000"/>
          <w:sz w:val="16"/>
          <w:szCs w:val="16"/>
          <w:u w:val="single"/>
          <w:lang w:eastAsia="pt-BR"/>
        </w:rPr>
        <w:t>(MPBA-2023)</w:t>
      </w:r>
    </w:p>
    <w:p w14:paraId="7F25D8E9" w14:textId="1EE31F54" w:rsidR="000E7C60" w:rsidRPr="001B7B77" w:rsidRDefault="000E7C60" w:rsidP="00195C7F">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72255E">
        <w:rPr>
          <w:rFonts w:ascii="Book Antiqua" w:eastAsia="Times New Roman" w:hAnsi="Book Antiqua" w:cs="Times New Roman"/>
          <w:b/>
          <w:sz w:val="19"/>
          <w:szCs w:val="19"/>
          <w:lang w:eastAsia="pt-BR"/>
        </w:rPr>
        <w:t xml:space="preserve">III - o </w:t>
      </w:r>
      <w:proofErr w:type="spellStart"/>
      <w:r w:rsidRPr="0072255E">
        <w:rPr>
          <w:rFonts w:ascii="Book Antiqua" w:eastAsia="Times New Roman" w:hAnsi="Book Antiqua" w:cs="Times New Roman"/>
          <w:b/>
          <w:caps/>
          <w:sz w:val="19"/>
          <w:szCs w:val="19"/>
          <w:highlight w:val="cyan"/>
          <w:lang w:eastAsia="pt-BR"/>
        </w:rPr>
        <w:t>se</w:t>
      </w:r>
      <w:r w:rsidRPr="0072255E">
        <w:rPr>
          <w:rFonts w:ascii="Book Antiqua" w:eastAsia="Times New Roman" w:hAnsi="Book Antiqua" w:cs="Times New Roman"/>
          <w:b/>
          <w:sz w:val="19"/>
          <w:szCs w:val="19"/>
          <w:highlight w:val="yellow"/>
          <w:lang w:eastAsia="pt-BR"/>
        </w:rPr>
        <w:t>ntenciado</w:t>
      </w:r>
      <w:proofErr w:type="spellEnd"/>
      <w:r w:rsidRPr="008C258B">
        <w:rPr>
          <w:rFonts w:ascii="Book Antiqua" w:eastAsia="Times New Roman" w:hAnsi="Book Antiqua" w:cs="Times New Roman"/>
          <w:b/>
          <w:sz w:val="18"/>
          <w:szCs w:val="18"/>
          <w:lang w:eastAsia="pt-BR"/>
        </w:rPr>
        <w:t>;</w:t>
      </w:r>
      <w:r w:rsidR="002F4FC9" w:rsidRPr="008C258B">
        <w:rPr>
          <w:rFonts w:ascii="Book Antiqua" w:eastAsia="Times New Roman" w:hAnsi="Book Antiqua" w:cs="Times New Roman"/>
          <w:b/>
          <w:sz w:val="18"/>
          <w:szCs w:val="18"/>
          <w:lang w:eastAsia="pt-BR"/>
        </w:rPr>
        <w:t xml:space="preserve"> </w:t>
      </w:r>
      <w:r w:rsidR="00B83A76" w:rsidRPr="008C258B">
        <w:rPr>
          <w:rFonts w:ascii="Book Antiqua" w:eastAsia="Times New Roman" w:hAnsi="Book Antiqua" w:cs="Times New Roman"/>
          <w:b/>
          <w:color w:val="FF0000"/>
          <w:sz w:val="16"/>
          <w:szCs w:val="16"/>
          <w:u w:val="single"/>
          <w:lang w:eastAsia="pt-BR"/>
        </w:rPr>
        <w:t>(TJGO-2009)</w:t>
      </w:r>
      <w:r w:rsidR="00AF56C7">
        <w:rPr>
          <w:rFonts w:ascii="Book Antiqua" w:eastAsia="Times New Roman" w:hAnsi="Book Antiqua" w:cs="Times New Roman"/>
          <w:b/>
          <w:color w:val="FF0000"/>
          <w:sz w:val="16"/>
          <w:szCs w:val="16"/>
          <w:lang w:eastAsia="pt-BR"/>
        </w:rPr>
        <w:t xml:space="preserve"> </w:t>
      </w:r>
      <w:r w:rsidR="00AF56C7">
        <w:rPr>
          <w:rFonts w:ascii="Book Antiqua" w:eastAsia="Times New Roman" w:hAnsi="Book Antiqua" w:cs="Times New Roman"/>
          <w:b/>
          <w:color w:val="FF0000"/>
          <w:sz w:val="16"/>
          <w:szCs w:val="16"/>
          <w:u w:val="single"/>
          <w:lang w:eastAsia="pt-BR"/>
        </w:rPr>
        <w:t>(MPGO-2010)</w:t>
      </w:r>
      <w:r w:rsidR="00B83A76" w:rsidRPr="008C258B">
        <w:rPr>
          <w:rFonts w:ascii="Book Antiqua" w:eastAsia="Times New Roman" w:hAnsi="Book Antiqua" w:cs="Times New Roman"/>
          <w:b/>
          <w:color w:val="FF0000"/>
          <w:sz w:val="16"/>
          <w:szCs w:val="16"/>
          <w:lang w:eastAsia="pt-BR"/>
        </w:rPr>
        <w:t xml:space="preserve"> </w:t>
      </w:r>
      <w:r w:rsidR="00B83A76" w:rsidRPr="008C258B">
        <w:rPr>
          <w:rFonts w:ascii="Book Antiqua" w:eastAsia="Times New Roman" w:hAnsi="Book Antiqua" w:cs="Times New Roman"/>
          <w:b/>
          <w:color w:val="FF0000"/>
          <w:sz w:val="16"/>
          <w:szCs w:val="16"/>
          <w:u w:val="single"/>
          <w:lang w:eastAsia="pt-BR"/>
        </w:rPr>
        <w:t>(TJPE-2015)</w:t>
      </w:r>
      <w:r w:rsidR="00AF56C7">
        <w:rPr>
          <w:rFonts w:ascii="Book Antiqua" w:eastAsia="Times New Roman" w:hAnsi="Book Antiqua" w:cs="Times New Roman"/>
          <w:b/>
          <w:color w:val="FF0000"/>
          <w:sz w:val="16"/>
          <w:szCs w:val="16"/>
          <w:lang w:eastAsia="pt-BR"/>
        </w:rPr>
        <w:t xml:space="preserve"> </w:t>
      </w:r>
      <w:r w:rsidR="00AF56C7">
        <w:rPr>
          <w:rFonts w:ascii="Book Antiqua" w:eastAsia="Times New Roman" w:hAnsi="Book Antiqua" w:cs="Times New Roman"/>
          <w:b/>
          <w:color w:val="FF0000"/>
          <w:sz w:val="16"/>
          <w:szCs w:val="16"/>
          <w:u w:val="single"/>
          <w:lang w:eastAsia="pt-BR"/>
        </w:rPr>
        <w:t>(DPEBA-2016)</w:t>
      </w:r>
      <w:r w:rsidR="00AF56C7">
        <w:rPr>
          <w:rFonts w:ascii="Book Antiqua" w:eastAsia="Times New Roman" w:hAnsi="Book Antiqua" w:cs="Times New Roman"/>
          <w:b/>
          <w:color w:val="FF0000"/>
          <w:sz w:val="16"/>
          <w:szCs w:val="16"/>
          <w:lang w:eastAsia="pt-BR"/>
        </w:rPr>
        <w:t xml:space="preserve"> </w:t>
      </w:r>
      <w:r w:rsidR="00AF56C7">
        <w:rPr>
          <w:rFonts w:ascii="Book Antiqua" w:eastAsia="Times New Roman" w:hAnsi="Book Antiqua" w:cs="Times New Roman"/>
          <w:b/>
          <w:color w:val="FF0000"/>
          <w:sz w:val="16"/>
          <w:szCs w:val="16"/>
          <w:u w:val="single"/>
          <w:lang w:eastAsia="pt-BR"/>
        </w:rPr>
        <w:t>(TJSC-2019)</w:t>
      </w:r>
      <w:r w:rsidR="00B83A76" w:rsidRPr="008C258B">
        <w:rPr>
          <w:rFonts w:ascii="Book Antiqua" w:eastAsia="Times New Roman" w:hAnsi="Book Antiqua" w:cs="Times New Roman"/>
          <w:b/>
          <w:color w:val="FF0000"/>
          <w:sz w:val="16"/>
          <w:szCs w:val="16"/>
          <w:lang w:eastAsia="pt-BR"/>
        </w:rPr>
        <w:t xml:space="preserve"> </w:t>
      </w:r>
      <w:r w:rsidR="00B83A76" w:rsidRPr="008C258B">
        <w:rPr>
          <w:rFonts w:ascii="Book Antiqua" w:eastAsia="Times New Roman" w:hAnsi="Book Antiqua" w:cs="Times New Roman"/>
          <w:b/>
          <w:color w:val="FF0000"/>
          <w:sz w:val="16"/>
          <w:szCs w:val="16"/>
          <w:u w:val="single"/>
          <w:lang w:eastAsia="pt-BR"/>
        </w:rPr>
        <w:t>(MPSC-2019)</w:t>
      </w:r>
      <w:r w:rsidR="001B7B77">
        <w:rPr>
          <w:rFonts w:ascii="Book Antiqua" w:eastAsia="Times New Roman" w:hAnsi="Book Antiqua" w:cs="Times New Roman"/>
          <w:b/>
          <w:color w:val="FF0000"/>
          <w:sz w:val="16"/>
          <w:szCs w:val="16"/>
          <w:lang w:eastAsia="pt-BR"/>
        </w:rPr>
        <w:t xml:space="preserve"> </w:t>
      </w:r>
      <w:r w:rsidR="001B7B77">
        <w:rPr>
          <w:rFonts w:ascii="Book Antiqua" w:eastAsia="Times New Roman" w:hAnsi="Book Antiqua" w:cs="Times New Roman"/>
          <w:b/>
          <w:color w:val="FF0000"/>
          <w:sz w:val="16"/>
          <w:szCs w:val="16"/>
          <w:u w:val="single"/>
          <w:lang w:eastAsia="pt-BR"/>
        </w:rPr>
        <w:t>(MPBA-2023)</w:t>
      </w:r>
    </w:p>
    <w:tbl>
      <w:tblPr>
        <w:tblStyle w:val="Tabelacomgrade"/>
        <w:tblW w:w="0" w:type="auto"/>
        <w:shd w:val="clear" w:color="auto" w:fill="CCFFFF"/>
        <w:tblLook w:val="04A0" w:firstRow="1" w:lastRow="0" w:firstColumn="1" w:lastColumn="0" w:noHBand="0" w:noVBand="1"/>
      </w:tblPr>
      <w:tblGrid>
        <w:gridCol w:w="8494"/>
      </w:tblGrid>
      <w:tr w:rsidR="00874EF1" w:rsidRPr="0072255E" w14:paraId="06ED003C" w14:textId="77777777" w:rsidTr="005C44FF">
        <w:tc>
          <w:tcPr>
            <w:tcW w:w="8494" w:type="dxa"/>
            <w:shd w:val="clear" w:color="auto" w:fill="CCFFFF"/>
          </w:tcPr>
          <w:p w14:paraId="64D37106" w14:textId="77777777" w:rsidR="00874EF1" w:rsidRDefault="00874EF1" w:rsidP="005C44FF">
            <w:pPr>
              <w:spacing w:before="100" w:beforeAutospacing="1" w:after="100" w:afterAutospacing="1"/>
              <w:jc w:val="both"/>
              <w:rPr>
                <w:rFonts w:ascii="Book Antiqua" w:hAnsi="Book Antiqua" w:cs="Times New Roman"/>
                <w:b/>
                <w:sz w:val="19"/>
                <w:szCs w:val="19"/>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TJSC-2019-CESPE</w:t>
            </w:r>
            <w:r w:rsidRPr="0072255E">
              <w:rPr>
                <w:rFonts w:ascii="Book Antiqua" w:eastAsia="Times New Roman" w:hAnsi="Book Antiqua" w:cs="Times New Roman"/>
                <w:b/>
                <w:sz w:val="19"/>
                <w:szCs w:val="19"/>
                <w:lang w:eastAsia="pt-BR"/>
              </w:rPr>
              <w:t xml:space="preserve">): </w:t>
            </w:r>
            <w:r w:rsidRPr="0072255E">
              <w:rPr>
                <w:rFonts w:ascii="Book Antiqua" w:hAnsi="Book Antiqua" w:cs="Times New Roman"/>
                <w:sz w:val="19"/>
                <w:szCs w:val="19"/>
              </w:rPr>
              <w:t xml:space="preserve">De acordo com a LEP, caso seja verificada a exigência de que o sentenciado cumpra medida além dos limites fixados na sentença, deverá ser instaurado o incidente de excesso ou desvio, que poderá ser suscitado pelo sentenciado. </w:t>
            </w:r>
            <w:r w:rsidRPr="0072255E">
              <w:rPr>
                <w:rFonts w:ascii="Book Antiqua" w:hAnsi="Book Antiqua" w:cs="Times New Roman"/>
                <w:b/>
                <w:sz w:val="19"/>
                <w:szCs w:val="19"/>
              </w:rPr>
              <w:t>BL: art. 185 c/c art. 186, III, LEP.</w:t>
            </w:r>
          </w:p>
          <w:p w14:paraId="69FF6C5C" w14:textId="2841A6AB" w:rsidR="006951D3" w:rsidRPr="0072255E" w:rsidRDefault="006951D3" w:rsidP="005C44FF">
            <w:pPr>
              <w:spacing w:before="100" w:beforeAutospacing="1" w:after="100" w:afterAutospacing="1"/>
              <w:jc w:val="both"/>
              <w:rPr>
                <w:rFonts w:ascii="Book Antiqua" w:hAnsi="Book Antiqua" w:cs="Times New Roman"/>
                <w:b/>
                <w:sz w:val="19"/>
                <w:szCs w:val="19"/>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DPEBA</w:t>
            </w:r>
            <w:r w:rsidRPr="00203391">
              <w:rPr>
                <w:rFonts w:ascii="Book Antiqua" w:eastAsia="Times New Roman" w:hAnsi="Book Antiqua" w:cs="Times New Roman"/>
                <w:b/>
                <w:bCs/>
                <w:sz w:val="19"/>
                <w:szCs w:val="19"/>
                <w:highlight w:val="yellow"/>
                <w:lang w:eastAsia="pt-BR"/>
              </w:rPr>
              <w:t>-201</w:t>
            </w:r>
            <w:r>
              <w:rPr>
                <w:rFonts w:ascii="Book Antiqua" w:eastAsia="Times New Roman" w:hAnsi="Book Antiqua" w:cs="Times New Roman"/>
                <w:b/>
                <w:bCs/>
                <w:sz w:val="19"/>
                <w:szCs w:val="19"/>
                <w:highlight w:val="yellow"/>
                <w:lang w:eastAsia="pt-BR"/>
              </w:rPr>
              <w:t>6</w:t>
            </w:r>
            <w:r w:rsidRPr="00203391">
              <w:rPr>
                <w:rFonts w:ascii="Book Antiqua" w:eastAsia="Times New Roman" w:hAnsi="Book Antiqua" w:cs="Times New Roman"/>
                <w:b/>
                <w:bCs/>
                <w:sz w:val="19"/>
                <w:szCs w:val="19"/>
                <w:highlight w:val="yellow"/>
                <w:lang w:eastAsia="pt-BR"/>
              </w:rPr>
              <w:t>-FCC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00890CBB" w:rsidRPr="00890CBB">
              <w:rPr>
                <w:rFonts w:ascii="Book Antiqua" w:eastAsia="Times New Roman" w:hAnsi="Book Antiqua" w:cs="Times New Roman"/>
                <w:sz w:val="19"/>
                <w:szCs w:val="19"/>
                <w:lang w:eastAsia="pt-BR"/>
              </w:rPr>
              <w:t>Sobre os incidentes de execução previstos na Lei de Execuções Penais,</w:t>
            </w:r>
            <w:r w:rsidR="00890CBB">
              <w:rPr>
                <w:rFonts w:ascii="Book Antiqua" w:eastAsia="Times New Roman" w:hAnsi="Book Antiqua" w:cs="Times New Roman"/>
                <w:sz w:val="19"/>
                <w:szCs w:val="19"/>
                <w:lang w:eastAsia="pt-BR"/>
              </w:rPr>
              <w:t xml:space="preserve"> </w:t>
            </w:r>
            <w:r w:rsidR="00890CBB" w:rsidRPr="00890CBB">
              <w:rPr>
                <w:rFonts w:ascii="Book Antiqua" w:eastAsia="Times New Roman" w:hAnsi="Book Antiqua" w:cs="Times New Roman"/>
                <w:sz w:val="19"/>
                <w:szCs w:val="19"/>
                <w:lang w:eastAsia="pt-BR"/>
              </w:rPr>
              <w:t>o próprio sentenciado poderá suscitar o incidente de desvio de execução.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w:t>
            </w:r>
            <w:r w:rsidR="00890CBB">
              <w:rPr>
                <w:rFonts w:ascii="Book Antiqua" w:eastAsia="Times New Roman" w:hAnsi="Book Antiqua" w:cs="Times New Roman"/>
                <w:b/>
                <w:bCs/>
                <w:sz w:val="19"/>
                <w:szCs w:val="19"/>
                <w:lang w:eastAsia="pt-BR"/>
              </w:rPr>
              <w:t>8</w:t>
            </w:r>
            <w:r>
              <w:rPr>
                <w:rFonts w:ascii="Book Antiqua" w:eastAsia="Times New Roman" w:hAnsi="Book Antiqua" w:cs="Times New Roman"/>
                <w:b/>
                <w:bCs/>
                <w:sz w:val="19"/>
                <w:szCs w:val="19"/>
                <w:lang w:eastAsia="pt-BR"/>
              </w:rPr>
              <w:t xml:space="preserve">6, </w:t>
            </w:r>
            <w:r w:rsidR="00890CBB">
              <w:rPr>
                <w:rFonts w:ascii="Book Antiqua" w:eastAsia="Times New Roman" w:hAnsi="Book Antiqua" w:cs="Times New Roman"/>
                <w:b/>
                <w:bCs/>
                <w:sz w:val="19"/>
                <w:szCs w:val="19"/>
                <w:lang w:eastAsia="pt-BR"/>
              </w:rPr>
              <w:t>III</w:t>
            </w:r>
            <w:r>
              <w:rPr>
                <w:rFonts w:ascii="Book Antiqua" w:eastAsia="Times New Roman" w:hAnsi="Book Antiqua" w:cs="Times New Roman"/>
                <w:b/>
                <w:bCs/>
                <w:sz w:val="19"/>
                <w:szCs w:val="19"/>
                <w:lang w:eastAsia="pt-BR"/>
              </w:rPr>
              <w:t>, LEP.</w:t>
            </w:r>
          </w:p>
        </w:tc>
      </w:tr>
    </w:tbl>
    <w:p w14:paraId="4D2EA61C" w14:textId="44C1EEAF" w:rsidR="000E7C60" w:rsidRPr="001B7B77" w:rsidRDefault="000E7C60" w:rsidP="00874EF1">
      <w:pPr>
        <w:spacing w:before="100" w:beforeAutospacing="1" w:after="100" w:afterAutospacing="1" w:line="240" w:lineRule="auto"/>
        <w:ind w:firstLine="527"/>
        <w:jc w:val="both"/>
        <w:rPr>
          <w:rFonts w:ascii="Book Antiqua" w:eastAsia="Times New Roman" w:hAnsi="Book Antiqua" w:cs="Times New Roman"/>
          <w:b/>
          <w:sz w:val="16"/>
          <w:szCs w:val="16"/>
          <w:lang w:eastAsia="pt-BR"/>
        </w:rPr>
      </w:pPr>
      <w:r w:rsidRPr="0072255E">
        <w:rPr>
          <w:rFonts w:ascii="Book Antiqua" w:eastAsia="Times New Roman" w:hAnsi="Book Antiqua" w:cs="Times New Roman"/>
          <w:b/>
          <w:sz w:val="19"/>
          <w:szCs w:val="19"/>
          <w:lang w:eastAsia="pt-BR"/>
        </w:rPr>
        <w:t xml:space="preserve">IV - </w:t>
      </w:r>
      <w:r w:rsidRPr="0072255E">
        <w:rPr>
          <w:rFonts w:ascii="Book Antiqua" w:eastAsia="Times New Roman" w:hAnsi="Book Antiqua" w:cs="Times New Roman"/>
          <w:b/>
          <w:caps/>
          <w:sz w:val="19"/>
          <w:szCs w:val="19"/>
          <w:highlight w:val="cyan"/>
          <w:lang w:eastAsia="pt-BR"/>
        </w:rPr>
        <w:t>qualquer</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dos demais órgãos da execução penal</w:t>
      </w:r>
      <w:r w:rsidRPr="008C258B">
        <w:rPr>
          <w:rFonts w:ascii="Book Antiqua" w:eastAsia="Times New Roman" w:hAnsi="Book Antiqua" w:cs="Times New Roman"/>
          <w:b/>
          <w:sz w:val="18"/>
          <w:szCs w:val="18"/>
          <w:lang w:eastAsia="pt-BR"/>
        </w:rPr>
        <w:t>.</w:t>
      </w:r>
      <w:r w:rsidR="00861605" w:rsidRPr="008C258B">
        <w:rPr>
          <w:rFonts w:ascii="Book Antiqua" w:eastAsia="Times New Roman" w:hAnsi="Book Antiqua" w:cs="Times New Roman"/>
          <w:b/>
          <w:sz w:val="18"/>
          <w:szCs w:val="18"/>
          <w:lang w:eastAsia="pt-BR"/>
        </w:rPr>
        <w:t xml:space="preserve"> </w:t>
      </w:r>
      <w:r w:rsidR="00B83A76" w:rsidRPr="008C258B">
        <w:rPr>
          <w:rFonts w:ascii="Book Antiqua" w:eastAsia="Times New Roman" w:hAnsi="Book Antiqua" w:cs="Times New Roman"/>
          <w:b/>
          <w:color w:val="FF0000"/>
          <w:sz w:val="16"/>
          <w:szCs w:val="16"/>
          <w:u w:val="single"/>
          <w:lang w:eastAsia="pt-BR"/>
        </w:rPr>
        <w:t>(TJGO-2009)</w:t>
      </w:r>
      <w:r w:rsidR="00AF56C7">
        <w:rPr>
          <w:rFonts w:ascii="Book Antiqua" w:eastAsia="Times New Roman" w:hAnsi="Book Antiqua" w:cs="Times New Roman"/>
          <w:b/>
          <w:color w:val="FF0000"/>
          <w:sz w:val="16"/>
          <w:szCs w:val="16"/>
          <w:lang w:eastAsia="pt-BR"/>
        </w:rPr>
        <w:t xml:space="preserve"> </w:t>
      </w:r>
      <w:r w:rsidR="00AF56C7">
        <w:rPr>
          <w:rFonts w:ascii="Book Antiqua" w:eastAsia="Times New Roman" w:hAnsi="Book Antiqua" w:cs="Times New Roman"/>
          <w:b/>
          <w:color w:val="FF0000"/>
          <w:sz w:val="16"/>
          <w:szCs w:val="16"/>
          <w:u w:val="single"/>
          <w:lang w:eastAsia="pt-BR"/>
        </w:rPr>
        <w:t>(MPGO-2010)</w:t>
      </w:r>
      <w:r w:rsidR="00B83A76" w:rsidRPr="008C258B">
        <w:rPr>
          <w:rFonts w:ascii="Book Antiqua" w:eastAsia="Times New Roman" w:hAnsi="Book Antiqua" w:cs="Times New Roman"/>
          <w:b/>
          <w:color w:val="FF0000"/>
          <w:sz w:val="16"/>
          <w:szCs w:val="16"/>
          <w:lang w:eastAsia="pt-BR"/>
        </w:rPr>
        <w:t xml:space="preserve"> </w:t>
      </w:r>
      <w:r w:rsidR="00B83A76" w:rsidRPr="008C258B">
        <w:rPr>
          <w:rFonts w:ascii="Book Antiqua" w:eastAsia="Times New Roman" w:hAnsi="Book Antiqua" w:cs="Times New Roman"/>
          <w:b/>
          <w:color w:val="FF0000"/>
          <w:sz w:val="16"/>
          <w:szCs w:val="16"/>
          <w:u w:val="single"/>
          <w:lang w:eastAsia="pt-BR"/>
        </w:rPr>
        <w:t>(TJPE-2015)</w:t>
      </w:r>
      <w:r w:rsidR="00B83A76" w:rsidRPr="008C258B">
        <w:rPr>
          <w:rFonts w:ascii="Book Antiqua" w:eastAsia="Times New Roman" w:hAnsi="Book Antiqua" w:cs="Times New Roman"/>
          <w:b/>
          <w:color w:val="FF0000"/>
          <w:sz w:val="16"/>
          <w:szCs w:val="16"/>
          <w:lang w:eastAsia="pt-BR"/>
        </w:rPr>
        <w:t xml:space="preserve"> </w:t>
      </w:r>
      <w:r w:rsidR="00B83A76" w:rsidRPr="008C258B">
        <w:rPr>
          <w:rFonts w:ascii="Book Antiqua" w:eastAsia="Times New Roman" w:hAnsi="Book Antiqua" w:cs="Times New Roman"/>
          <w:b/>
          <w:color w:val="FF0000"/>
          <w:sz w:val="16"/>
          <w:szCs w:val="16"/>
          <w:u w:val="single"/>
          <w:lang w:eastAsia="pt-BR"/>
        </w:rPr>
        <w:t>(MPSC-2019)</w:t>
      </w:r>
      <w:r w:rsidR="001B7B77">
        <w:rPr>
          <w:rFonts w:ascii="Book Antiqua" w:eastAsia="Times New Roman" w:hAnsi="Book Antiqua" w:cs="Times New Roman"/>
          <w:b/>
          <w:color w:val="FF0000"/>
          <w:sz w:val="16"/>
          <w:szCs w:val="16"/>
          <w:lang w:eastAsia="pt-BR"/>
        </w:rPr>
        <w:t xml:space="preserve"> </w:t>
      </w:r>
      <w:r w:rsidR="001B7B77">
        <w:rPr>
          <w:rFonts w:ascii="Book Antiqua" w:eastAsia="Times New Roman" w:hAnsi="Book Antiqua" w:cs="Times New Roman"/>
          <w:b/>
          <w:color w:val="FF0000"/>
          <w:sz w:val="16"/>
          <w:szCs w:val="16"/>
          <w:u w:val="single"/>
          <w:lang w:eastAsia="pt-BR"/>
        </w:rPr>
        <w:t>(MPBA-2023)</w:t>
      </w:r>
    </w:p>
    <w:tbl>
      <w:tblPr>
        <w:tblStyle w:val="Tabelacomgrade"/>
        <w:tblW w:w="0" w:type="auto"/>
        <w:shd w:val="clear" w:color="auto" w:fill="CCFFFF"/>
        <w:tblLook w:val="04A0" w:firstRow="1" w:lastRow="0" w:firstColumn="1" w:lastColumn="0" w:noHBand="0" w:noVBand="1"/>
      </w:tblPr>
      <w:tblGrid>
        <w:gridCol w:w="8494"/>
      </w:tblGrid>
      <w:tr w:rsidR="00874EF1" w:rsidRPr="0072255E" w14:paraId="156AF31B" w14:textId="77777777" w:rsidTr="005C44FF">
        <w:tc>
          <w:tcPr>
            <w:tcW w:w="8494" w:type="dxa"/>
            <w:shd w:val="clear" w:color="auto" w:fill="CCFFFF"/>
          </w:tcPr>
          <w:p w14:paraId="7128483E" w14:textId="25CF16D4" w:rsidR="00F30233" w:rsidRPr="00F30233" w:rsidRDefault="00F30233" w:rsidP="00F3023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30233">
              <w:rPr>
                <w:rFonts w:ascii="Book Antiqua" w:eastAsia="Times New Roman" w:hAnsi="Book Antiqua" w:cs="Times New Roman"/>
                <w:b/>
                <w:sz w:val="19"/>
                <w:szCs w:val="19"/>
                <w:highlight w:val="yellow"/>
                <w:lang w:eastAsia="pt-BR"/>
              </w:rPr>
              <w:t>MPGO-2010</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30233">
              <w:rPr>
                <w:rFonts w:ascii="Book Antiqua" w:eastAsia="Times New Roman" w:hAnsi="Book Antiqua" w:cs="Times New Roman"/>
                <w:bCs/>
                <w:sz w:val="19"/>
                <w:szCs w:val="19"/>
                <w:lang w:eastAsia="pt-BR"/>
              </w:rPr>
              <w:t>Sobre a execução penal considere a proposiç</w:t>
            </w:r>
            <w:r>
              <w:rPr>
                <w:rFonts w:ascii="Book Antiqua" w:eastAsia="Times New Roman" w:hAnsi="Book Antiqua" w:cs="Times New Roman"/>
                <w:bCs/>
                <w:sz w:val="19"/>
                <w:szCs w:val="19"/>
                <w:lang w:eastAsia="pt-BR"/>
              </w:rPr>
              <w:t>ão</w:t>
            </w:r>
            <w:r w:rsidRPr="00F30233">
              <w:rPr>
                <w:rFonts w:ascii="Book Antiqua" w:eastAsia="Times New Roman" w:hAnsi="Book Antiqua" w:cs="Times New Roman"/>
                <w:bCs/>
                <w:sz w:val="19"/>
                <w:szCs w:val="19"/>
                <w:lang w:eastAsia="pt-BR"/>
              </w:rPr>
              <w:t xml:space="preserve"> seguinte:</w:t>
            </w:r>
            <w:r>
              <w:rPr>
                <w:rFonts w:ascii="Book Antiqua" w:eastAsia="Times New Roman" w:hAnsi="Book Antiqua" w:cs="Times New Roman"/>
                <w:bCs/>
                <w:sz w:val="19"/>
                <w:szCs w:val="19"/>
                <w:lang w:eastAsia="pt-BR"/>
              </w:rPr>
              <w:t xml:space="preserve"> </w:t>
            </w:r>
            <w:r w:rsidRPr="00F30233">
              <w:rPr>
                <w:rFonts w:ascii="Book Antiqua" w:eastAsia="Times New Roman" w:hAnsi="Book Antiqua" w:cs="Times New Roman"/>
                <w:bCs/>
                <w:sz w:val="19"/>
                <w:szCs w:val="19"/>
                <w:lang w:eastAsia="pt-BR"/>
              </w:rPr>
              <w:t xml:space="preserve">O excesso ou desvio de execução ocorre sempre que algum ato foi praticado além dos limites fixados na sentença, em normas legais ou regulamentares. Além do </w:t>
            </w:r>
            <w:r>
              <w:rPr>
                <w:rFonts w:ascii="Book Antiqua" w:eastAsia="Times New Roman" w:hAnsi="Book Antiqua" w:cs="Times New Roman"/>
                <w:bCs/>
                <w:sz w:val="19"/>
                <w:szCs w:val="19"/>
                <w:lang w:eastAsia="pt-BR"/>
              </w:rPr>
              <w:t>MP</w:t>
            </w:r>
            <w:r w:rsidRPr="00F30233">
              <w:rPr>
                <w:rFonts w:ascii="Book Antiqua" w:eastAsia="Times New Roman" w:hAnsi="Book Antiqua" w:cs="Times New Roman"/>
                <w:bCs/>
                <w:sz w:val="19"/>
                <w:szCs w:val="19"/>
                <w:lang w:eastAsia="pt-BR"/>
              </w:rPr>
              <w:t xml:space="preserve">, o Conselho Penitenciário, o sentenciado e qualquer </w:t>
            </w:r>
            <w:r w:rsidRPr="00F30233">
              <w:rPr>
                <w:rFonts w:ascii="Book Antiqua" w:eastAsia="Times New Roman" w:hAnsi="Book Antiqua" w:cs="Times New Roman"/>
                <w:bCs/>
                <w:sz w:val="19"/>
                <w:szCs w:val="19"/>
                <w:lang w:eastAsia="pt-BR"/>
              </w:rPr>
              <w:lastRenderedPageBreak/>
              <w:t>dos demais órgãos da execução penal têm legitimidade para propor o incidente.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185 e 186, LEP.</w:t>
            </w:r>
          </w:p>
          <w:p w14:paraId="0C515A90" w14:textId="77777777" w:rsidR="00F30233" w:rsidRDefault="00F30233" w:rsidP="00874EF1">
            <w:pPr>
              <w:jc w:val="both"/>
              <w:rPr>
                <w:rFonts w:ascii="Book Antiqua" w:eastAsia="Times New Roman" w:hAnsi="Book Antiqua" w:cs="Times New Roman"/>
                <w:b/>
                <w:i/>
                <w:iCs/>
                <w:color w:val="FF0000"/>
                <w:sz w:val="19"/>
                <w:szCs w:val="19"/>
                <w:lang w:eastAsia="pt-BR"/>
              </w:rPr>
            </w:pPr>
          </w:p>
          <w:p w14:paraId="585D7C00" w14:textId="29CD407A" w:rsidR="00874EF1" w:rsidRPr="0072255E" w:rsidRDefault="00874EF1" w:rsidP="00F30233">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iCs/>
                <w:color w:val="FF0000"/>
                <w:sz w:val="19"/>
                <w:szCs w:val="19"/>
                <w:lang w:eastAsia="pt-BR"/>
              </w:rPr>
              <w:t>#</w:t>
            </w:r>
            <w:r w:rsidRPr="0072255E">
              <w:rPr>
                <w:rFonts w:ascii="Book Antiqua" w:eastAsia="Times New Roman" w:hAnsi="Book Antiqua" w:cs="Times New Roman"/>
                <w:b/>
                <w:i/>
                <w:iCs/>
                <w:color w:val="FF0000"/>
                <w:sz w:val="19"/>
                <w:szCs w:val="19"/>
                <w:highlight w:val="green"/>
                <w:lang w:eastAsia="pt-BR"/>
              </w:rPr>
              <w:t>Atenção</w:t>
            </w:r>
            <w:r w:rsidRPr="0072255E">
              <w:rPr>
                <w:rFonts w:ascii="Book Antiqua" w:eastAsia="Times New Roman" w:hAnsi="Book Antiqua" w:cs="Times New Roman"/>
                <w:b/>
                <w:i/>
                <w:iCs/>
                <w:sz w:val="19"/>
                <w:szCs w:val="19"/>
                <w:lang w:eastAsia="pt-BR"/>
              </w:rPr>
              <w:t>:</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shd w:val="clear" w:color="auto" w:fill="F7CAAC" w:themeFill="accent2" w:themeFillTint="66"/>
                <w:lang w:eastAsia="pt-BR"/>
              </w:rPr>
              <w:t>Quais são os órgãos da execução penal?</w:t>
            </w:r>
            <w:r w:rsidRPr="0072255E">
              <w:rPr>
                <w:rFonts w:ascii="Book Antiqua" w:eastAsia="Times New Roman" w:hAnsi="Book Antiqua" w:cs="Times New Roman"/>
                <w:b/>
                <w:bCs/>
                <w:sz w:val="19"/>
                <w:szCs w:val="19"/>
                <w:lang w:eastAsia="pt-BR"/>
              </w:rPr>
              <w:t xml:space="preserve"> </w:t>
            </w:r>
            <w:r w:rsidRPr="0072255E">
              <w:rPr>
                <w:rFonts w:ascii="Book Antiqua" w:eastAsia="Times New Roman" w:hAnsi="Book Antiqua" w:cs="Times New Roman"/>
                <w:sz w:val="19"/>
                <w:szCs w:val="19"/>
                <w:lang w:eastAsia="pt-BR"/>
              </w:rPr>
              <w:t>Estão previstos no art. 61 da LEP:</w:t>
            </w:r>
            <w:r w:rsidR="00F30233">
              <w:rPr>
                <w:rFonts w:ascii="Book Antiqua" w:eastAsia="Times New Roman" w:hAnsi="Book Antiqua" w:cs="Times New Roman"/>
                <w:sz w:val="19"/>
                <w:szCs w:val="19"/>
                <w:lang w:eastAsia="pt-BR"/>
              </w:rPr>
              <w:t xml:space="preserve"> </w:t>
            </w:r>
            <w:r w:rsidR="00F30233" w:rsidRPr="00F30233">
              <w:rPr>
                <w:rFonts w:ascii="Book Antiqua" w:eastAsia="Times New Roman" w:hAnsi="Book Antiqua" w:cs="Times New Roman"/>
                <w:i/>
                <w:iCs/>
                <w:sz w:val="19"/>
                <w:szCs w:val="19"/>
                <w:lang w:eastAsia="pt-BR"/>
              </w:rPr>
              <w:t>“</w:t>
            </w:r>
            <w:r w:rsidRPr="00F30233">
              <w:rPr>
                <w:rFonts w:ascii="Book Antiqua" w:eastAsia="Times New Roman" w:hAnsi="Book Antiqua" w:cs="Times New Roman"/>
                <w:i/>
                <w:iCs/>
                <w:sz w:val="19"/>
                <w:szCs w:val="19"/>
                <w:lang w:eastAsia="pt-BR"/>
              </w:rPr>
              <w:t>Art. 61. São órgãos da execução penal:</w:t>
            </w:r>
            <w:r w:rsidR="00F30233" w:rsidRPr="00F30233">
              <w:rPr>
                <w:rFonts w:ascii="Book Antiqua" w:eastAsia="Times New Roman" w:hAnsi="Book Antiqua" w:cs="Times New Roman"/>
                <w:i/>
                <w:iCs/>
                <w:sz w:val="19"/>
                <w:szCs w:val="19"/>
                <w:lang w:eastAsia="pt-BR"/>
              </w:rPr>
              <w:t xml:space="preserve"> </w:t>
            </w:r>
            <w:r w:rsidRPr="00F30233">
              <w:rPr>
                <w:rFonts w:ascii="Book Antiqua" w:eastAsia="Times New Roman" w:hAnsi="Book Antiqua" w:cs="Times New Roman"/>
                <w:i/>
                <w:iCs/>
                <w:sz w:val="19"/>
                <w:szCs w:val="19"/>
                <w:lang w:eastAsia="pt-BR"/>
              </w:rPr>
              <w:t>I - o Conselho Nacional de Política Criminal e Penitenciária;</w:t>
            </w:r>
            <w:r w:rsidR="00F30233" w:rsidRPr="00F30233">
              <w:rPr>
                <w:rFonts w:ascii="Book Antiqua" w:eastAsia="Times New Roman" w:hAnsi="Book Antiqua" w:cs="Times New Roman"/>
                <w:i/>
                <w:iCs/>
                <w:sz w:val="19"/>
                <w:szCs w:val="19"/>
                <w:lang w:eastAsia="pt-BR"/>
              </w:rPr>
              <w:t xml:space="preserve"> </w:t>
            </w:r>
            <w:r w:rsidRPr="00F30233">
              <w:rPr>
                <w:rFonts w:ascii="Book Antiqua" w:eastAsia="Times New Roman" w:hAnsi="Book Antiqua" w:cs="Times New Roman"/>
                <w:i/>
                <w:iCs/>
                <w:sz w:val="19"/>
                <w:szCs w:val="19"/>
                <w:lang w:eastAsia="pt-BR"/>
              </w:rPr>
              <w:t>II - o Juízo da Execução;</w:t>
            </w:r>
            <w:r w:rsidR="00F30233" w:rsidRPr="00F30233">
              <w:rPr>
                <w:rFonts w:ascii="Book Antiqua" w:eastAsia="Times New Roman" w:hAnsi="Book Antiqua" w:cs="Times New Roman"/>
                <w:i/>
                <w:iCs/>
                <w:sz w:val="19"/>
                <w:szCs w:val="19"/>
                <w:lang w:eastAsia="pt-BR"/>
              </w:rPr>
              <w:t xml:space="preserve"> </w:t>
            </w:r>
            <w:r w:rsidRPr="00F30233">
              <w:rPr>
                <w:rFonts w:ascii="Book Antiqua" w:eastAsia="Times New Roman" w:hAnsi="Book Antiqua" w:cs="Times New Roman"/>
                <w:i/>
                <w:iCs/>
                <w:sz w:val="19"/>
                <w:szCs w:val="19"/>
                <w:lang w:eastAsia="pt-BR"/>
              </w:rPr>
              <w:t>III - o Ministério Público;</w:t>
            </w:r>
            <w:r w:rsidR="00F30233" w:rsidRPr="00F30233">
              <w:rPr>
                <w:rFonts w:ascii="Book Antiqua" w:eastAsia="Times New Roman" w:hAnsi="Book Antiqua" w:cs="Times New Roman"/>
                <w:i/>
                <w:iCs/>
                <w:sz w:val="19"/>
                <w:szCs w:val="19"/>
                <w:lang w:eastAsia="pt-BR"/>
              </w:rPr>
              <w:t xml:space="preserve"> </w:t>
            </w:r>
            <w:r w:rsidRPr="00F30233">
              <w:rPr>
                <w:rFonts w:ascii="Book Antiqua" w:eastAsia="Times New Roman" w:hAnsi="Book Antiqua" w:cs="Times New Roman"/>
                <w:i/>
                <w:iCs/>
                <w:sz w:val="19"/>
                <w:szCs w:val="19"/>
                <w:lang w:eastAsia="pt-BR"/>
              </w:rPr>
              <w:t>IV - o Conselho Penitenciário;</w:t>
            </w:r>
            <w:r w:rsidR="00F30233" w:rsidRPr="00F30233">
              <w:rPr>
                <w:rFonts w:ascii="Book Antiqua" w:eastAsia="Times New Roman" w:hAnsi="Book Antiqua" w:cs="Times New Roman"/>
                <w:i/>
                <w:iCs/>
                <w:sz w:val="19"/>
                <w:szCs w:val="19"/>
                <w:lang w:eastAsia="pt-BR"/>
              </w:rPr>
              <w:t xml:space="preserve"> </w:t>
            </w:r>
            <w:r w:rsidRPr="00F30233">
              <w:rPr>
                <w:rFonts w:ascii="Book Antiqua" w:eastAsia="Times New Roman" w:hAnsi="Book Antiqua" w:cs="Times New Roman"/>
                <w:i/>
                <w:iCs/>
                <w:sz w:val="19"/>
                <w:szCs w:val="19"/>
                <w:lang w:eastAsia="pt-BR"/>
              </w:rPr>
              <w:t>V - os Departamentos Penitenciários;</w:t>
            </w:r>
            <w:r w:rsidR="00F30233" w:rsidRPr="00F30233">
              <w:rPr>
                <w:rFonts w:ascii="Book Antiqua" w:eastAsia="Times New Roman" w:hAnsi="Book Antiqua" w:cs="Times New Roman"/>
                <w:i/>
                <w:iCs/>
                <w:sz w:val="19"/>
                <w:szCs w:val="19"/>
                <w:lang w:eastAsia="pt-BR"/>
              </w:rPr>
              <w:t xml:space="preserve"> </w:t>
            </w:r>
            <w:r w:rsidRPr="00F30233">
              <w:rPr>
                <w:rFonts w:ascii="Book Antiqua" w:eastAsia="Times New Roman" w:hAnsi="Book Antiqua" w:cs="Times New Roman"/>
                <w:i/>
                <w:iCs/>
                <w:sz w:val="19"/>
                <w:szCs w:val="19"/>
                <w:lang w:eastAsia="pt-BR"/>
              </w:rPr>
              <w:t>VI - o Patronato;</w:t>
            </w:r>
            <w:r w:rsidR="00F30233" w:rsidRPr="00F30233">
              <w:rPr>
                <w:rFonts w:ascii="Book Antiqua" w:eastAsia="Times New Roman" w:hAnsi="Book Antiqua" w:cs="Times New Roman"/>
                <w:i/>
                <w:iCs/>
                <w:sz w:val="19"/>
                <w:szCs w:val="19"/>
                <w:lang w:eastAsia="pt-BR"/>
              </w:rPr>
              <w:t xml:space="preserve"> </w:t>
            </w:r>
            <w:r w:rsidRPr="00F30233">
              <w:rPr>
                <w:rFonts w:ascii="Book Antiqua" w:eastAsia="Times New Roman" w:hAnsi="Book Antiqua" w:cs="Times New Roman"/>
                <w:i/>
                <w:iCs/>
                <w:sz w:val="19"/>
                <w:szCs w:val="19"/>
                <w:lang w:eastAsia="pt-BR"/>
              </w:rPr>
              <w:t>VII - o Conselho da Comunidade;</w:t>
            </w:r>
            <w:r w:rsidR="00F30233" w:rsidRPr="00F30233">
              <w:rPr>
                <w:rFonts w:ascii="Book Antiqua" w:eastAsia="Times New Roman" w:hAnsi="Book Antiqua" w:cs="Times New Roman"/>
                <w:i/>
                <w:iCs/>
                <w:sz w:val="19"/>
                <w:szCs w:val="19"/>
                <w:lang w:eastAsia="pt-BR"/>
              </w:rPr>
              <w:t xml:space="preserve"> </w:t>
            </w:r>
            <w:r w:rsidRPr="00F30233">
              <w:rPr>
                <w:rFonts w:ascii="Book Antiqua" w:eastAsia="Times New Roman" w:hAnsi="Book Antiqua" w:cs="Times New Roman"/>
                <w:i/>
                <w:iCs/>
                <w:sz w:val="19"/>
                <w:szCs w:val="19"/>
                <w:lang w:eastAsia="pt-BR"/>
              </w:rPr>
              <w:t>VIII - a Defensoria Pública.</w:t>
            </w:r>
            <w:r w:rsidR="00F30233" w:rsidRPr="00F30233">
              <w:rPr>
                <w:rFonts w:ascii="Book Antiqua" w:eastAsia="Times New Roman" w:hAnsi="Book Antiqua" w:cs="Times New Roman"/>
                <w:i/>
                <w:iCs/>
                <w:sz w:val="19"/>
                <w:szCs w:val="19"/>
                <w:lang w:eastAsia="pt-BR"/>
              </w:rPr>
              <w:t>”</w:t>
            </w:r>
          </w:p>
        </w:tc>
      </w:tr>
    </w:tbl>
    <w:p w14:paraId="42FD03E3" w14:textId="77777777" w:rsidR="00874EF1" w:rsidRPr="0072255E" w:rsidRDefault="00874EF1" w:rsidP="00806AF8">
      <w:pPr>
        <w:spacing w:after="0" w:line="240" w:lineRule="auto"/>
        <w:jc w:val="center"/>
        <w:rPr>
          <w:rFonts w:ascii="Book Antiqua" w:eastAsia="Times New Roman" w:hAnsi="Book Antiqua" w:cs="Times New Roman"/>
          <w:sz w:val="19"/>
          <w:szCs w:val="19"/>
          <w:highlight w:val="green"/>
          <w:lang w:eastAsia="pt-BR"/>
        </w:rPr>
      </w:pPr>
    </w:p>
    <w:p w14:paraId="7F8AF454"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CAPÍTULO III</w:t>
      </w:r>
    </w:p>
    <w:p w14:paraId="10CC24B1"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Da Anistia e do Indulto</w:t>
      </w:r>
    </w:p>
    <w:p w14:paraId="02A85C9E" w14:textId="0859CBF9" w:rsidR="000E7C60" w:rsidRPr="008055BA"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bCs/>
          <w:sz w:val="19"/>
          <w:szCs w:val="19"/>
          <w:highlight w:val="magenta"/>
          <w:lang w:eastAsia="pt-BR"/>
        </w:rPr>
        <w:t>Art. 187</w:t>
      </w:r>
      <w:r w:rsidRPr="00A911BD">
        <w:rPr>
          <w:rFonts w:ascii="Book Antiqua" w:eastAsia="Times New Roman" w:hAnsi="Book Antiqua" w:cs="Times New Roman"/>
          <w:b/>
          <w:bCs/>
          <w:sz w:val="19"/>
          <w:szCs w:val="19"/>
          <w:lang w:eastAsia="pt-BR"/>
        </w:rPr>
        <w:t>. Concedida a anistia, o Juiz, de ofício, a requerimento do interessado ou do Ministério Público, por proposta da autoridade administrativa ou do Conselho Penitenciário, declarará extinta a punibilidade</w:t>
      </w:r>
      <w:r w:rsidRPr="008C258B">
        <w:rPr>
          <w:rFonts w:ascii="Book Antiqua" w:eastAsia="Times New Roman" w:hAnsi="Book Antiqua" w:cs="Times New Roman"/>
          <w:b/>
          <w:bCs/>
          <w:sz w:val="18"/>
          <w:szCs w:val="18"/>
          <w:lang w:eastAsia="pt-BR"/>
        </w:rPr>
        <w:t>.</w:t>
      </w:r>
      <w:r w:rsidR="002F4FC9" w:rsidRPr="008C258B">
        <w:rPr>
          <w:rFonts w:ascii="Book Antiqua" w:eastAsia="Times New Roman" w:hAnsi="Book Antiqua" w:cs="Times New Roman"/>
          <w:b/>
          <w:bCs/>
          <w:sz w:val="18"/>
          <w:szCs w:val="18"/>
          <w:lang w:eastAsia="pt-BR"/>
        </w:rPr>
        <w:t xml:space="preserve"> </w:t>
      </w:r>
      <w:r w:rsidR="002F4FC9" w:rsidRPr="008C258B">
        <w:rPr>
          <w:rFonts w:ascii="Book Antiqua" w:hAnsi="Book Antiqua"/>
          <w:b/>
          <w:bCs/>
          <w:color w:val="FF0000"/>
          <w:sz w:val="16"/>
          <w:szCs w:val="16"/>
          <w:u w:val="single"/>
        </w:rPr>
        <w:t>(</w:t>
      </w:r>
      <w:r w:rsidR="002F4FC9" w:rsidRPr="008C258B">
        <w:rPr>
          <w:rFonts w:ascii="Book Antiqua" w:hAnsi="Book Antiqua"/>
          <w:b/>
          <w:color w:val="FF0000"/>
          <w:sz w:val="16"/>
          <w:szCs w:val="16"/>
          <w:u w:val="single"/>
        </w:rPr>
        <w:t>MPPB-2010)</w:t>
      </w:r>
      <w:r w:rsidR="00580563" w:rsidRPr="008C258B">
        <w:rPr>
          <w:rFonts w:ascii="Book Antiqua" w:hAnsi="Book Antiqua"/>
          <w:b/>
          <w:color w:val="FF0000"/>
          <w:sz w:val="16"/>
          <w:szCs w:val="16"/>
        </w:rPr>
        <w:t xml:space="preserve"> </w:t>
      </w:r>
      <w:r w:rsidR="00580563" w:rsidRPr="008C258B">
        <w:rPr>
          <w:rFonts w:ascii="Book Antiqua" w:eastAsia="Times New Roman" w:hAnsi="Book Antiqua" w:cs="Times New Roman"/>
          <w:b/>
          <w:bCs/>
          <w:color w:val="FF0000"/>
          <w:sz w:val="16"/>
          <w:szCs w:val="16"/>
          <w:u w:val="single"/>
          <w:lang w:eastAsia="pt-BR"/>
        </w:rPr>
        <w:t>(DPEMS-2012)</w:t>
      </w:r>
      <w:r w:rsidR="0048120D" w:rsidRPr="008C258B">
        <w:rPr>
          <w:rFonts w:ascii="Book Antiqua" w:eastAsia="Times New Roman" w:hAnsi="Book Antiqua" w:cs="Times New Roman"/>
          <w:sz w:val="16"/>
          <w:szCs w:val="16"/>
          <w:lang w:eastAsia="pt-BR"/>
        </w:rPr>
        <w:t xml:space="preserve"> </w:t>
      </w:r>
      <w:r w:rsidR="0048120D" w:rsidRPr="008C258B">
        <w:rPr>
          <w:rFonts w:ascii="Book Antiqua" w:eastAsia="Times New Roman" w:hAnsi="Book Antiqua" w:cs="Times New Roman"/>
          <w:b/>
          <w:color w:val="FF0000"/>
          <w:sz w:val="16"/>
          <w:szCs w:val="16"/>
          <w:u w:val="single"/>
          <w:lang w:eastAsia="pt-BR"/>
        </w:rPr>
        <w:t>(TJSC-2013)</w:t>
      </w:r>
      <w:r w:rsidR="00726EE2" w:rsidRPr="008C258B">
        <w:rPr>
          <w:rFonts w:ascii="Book Antiqua" w:eastAsia="Times New Roman" w:hAnsi="Book Antiqua" w:cs="Times New Roman"/>
          <w:b/>
          <w:color w:val="FF0000"/>
          <w:sz w:val="16"/>
          <w:szCs w:val="16"/>
          <w:lang w:eastAsia="pt-BR"/>
        </w:rPr>
        <w:t xml:space="preserve"> </w:t>
      </w:r>
      <w:r w:rsidR="00726EE2" w:rsidRPr="008C258B">
        <w:rPr>
          <w:rFonts w:ascii="Book Antiqua" w:eastAsia="Times New Roman" w:hAnsi="Book Antiqua" w:cs="Times New Roman"/>
          <w:b/>
          <w:color w:val="FF0000"/>
          <w:sz w:val="16"/>
          <w:szCs w:val="16"/>
          <w:u w:val="single"/>
          <w:lang w:eastAsia="pt-BR"/>
        </w:rPr>
        <w:t>(MPSP-2013)</w:t>
      </w:r>
      <w:r w:rsidR="003D4373" w:rsidRPr="008C258B">
        <w:rPr>
          <w:rFonts w:ascii="Book Antiqua" w:eastAsia="Times New Roman" w:hAnsi="Book Antiqua" w:cs="Times New Roman"/>
          <w:b/>
          <w:color w:val="FF0000"/>
          <w:sz w:val="16"/>
          <w:szCs w:val="16"/>
          <w:lang w:eastAsia="pt-BR"/>
        </w:rPr>
        <w:t xml:space="preserve"> </w:t>
      </w:r>
      <w:r w:rsidR="003D4373" w:rsidRPr="008C258B">
        <w:rPr>
          <w:rFonts w:ascii="Book Antiqua" w:hAnsi="Book Antiqua"/>
          <w:b/>
          <w:bCs/>
          <w:color w:val="FF0000"/>
          <w:sz w:val="16"/>
          <w:szCs w:val="16"/>
          <w:u w:val="single"/>
        </w:rPr>
        <w:t>(DPETO-2013)</w:t>
      </w:r>
      <w:r w:rsidR="00A911BD" w:rsidRPr="008C258B">
        <w:rPr>
          <w:rFonts w:ascii="Book Antiqua" w:hAnsi="Book Antiqua"/>
          <w:b/>
          <w:bCs/>
          <w:color w:val="FF0000"/>
          <w:sz w:val="16"/>
          <w:szCs w:val="16"/>
        </w:rPr>
        <w:t xml:space="preserve"> </w:t>
      </w:r>
      <w:r w:rsidR="003B1B37" w:rsidRPr="008C258B">
        <w:rPr>
          <w:rFonts w:ascii="Book Antiqua" w:eastAsia="Times New Roman" w:hAnsi="Book Antiqua" w:cs="Times New Roman"/>
          <w:b/>
          <w:color w:val="FF0000"/>
          <w:sz w:val="16"/>
          <w:szCs w:val="16"/>
          <w:u w:val="single"/>
          <w:lang w:eastAsia="pt-BR"/>
        </w:rPr>
        <w:t>(MPGO-2014)</w:t>
      </w:r>
      <w:r w:rsidR="00DF1156" w:rsidRPr="008C258B">
        <w:rPr>
          <w:rFonts w:ascii="Book Antiqua" w:eastAsia="Times New Roman" w:hAnsi="Book Antiqua" w:cs="Times New Roman"/>
          <w:b/>
          <w:color w:val="FF0000"/>
          <w:sz w:val="16"/>
          <w:szCs w:val="16"/>
          <w:lang w:eastAsia="pt-BR"/>
        </w:rPr>
        <w:t xml:space="preserve"> </w:t>
      </w:r>
      <w:r w:rsidR="00DF1156" w:rsidRPr="008C258B">
        <w:rPr>
          <w:rFonts w:ascii="Book Antiqua" w:eastAsia="Times New Roman" w:hAnsi="Book Antiqua" w:cs="Times New Roman"/>
          <w:b/>
          <w:bCs/>
          <w:color w:val="FF0000"/>
          <w:sz w:val="16"/>
          <w:szCs w:val="16"/>
          <w:u w:val="single"/>
          <w:lang w:eastAsia="pt-BR"/>
        </w:rPr>
        <w:t>(DPERN-2015)</w:t>
      </w:r>
      <w:r w:rsidR="008055BA">
        <w:rPr>
          <w:rFonts w:ascii="Book Antiqua" w:eastAsia="Times New Roman" w:hAnsi="Book Antiqua" w:cs="Times New Roman"/>
          <w:b/>
          <w:bCs/>
          <w:color w:val="FF0000"/>
          <w:sz w:val="16"/>
          <w:szCs w:val="16"/>
          <w:lang w:eastAsia="pt-BR"/>
        </w:rPr>
        <w:t xml:space="preserve"> </w:t>
      </w:r>
      <w:r w:rsidR="008055BA">
        <w:rPr>
          <w:rFonts w:ascii="Book Antiqua" w:hAnsi="Book Antiqua"/>
          <w:b/>
          <w:bCs/>
          <w:color w:val="FF0000"/>
          <w:sz w:val="16"/>
          <w:szCs w:val="16"/>
          <w:u w:val="single"/>
        </w:rPr>
        <w:t>(TJGO-2023)</w:t>
      </w:r>
    </w:p>
    <w:p w14:paraId="0FF5C35D" w14:textId="4335F3D8" w:rsidR="000E7C60" w:rsidRPr="0029692F" w:rsidRDefault="000E7C60" w:rsidP="00195C7F">
      <w:pPr>
        <w:spacing w:before="100" w:beforeAutospacing="1" w:after="100" w:afterAutospacing="1" w:line="240" w:lineRule="auto"/>
        <w:ind w:firstLine="525"/>
        <w:jc w:val="both"/>
        <w:rPr>
          <w:rFonts w:ascii="Book Antiqua" w:hAnsi="Book Antiqua"/>
          <w:b/>
          <w:color w:val="FF0000"/>
          <w:sz w:val="16"/>
          <w:szCs w:val="16"/>
          <w:u w:val="single"/>
        </w:rPr>
      </w:pPr>
      <w:r w:rsidRPr="0036272A">
        <w:rPr>
          <w:rFonts w:ascii="Book Antiqua" w:eastAsia="Times New Roman" w:hAnsi="Book Antiqua" w:cs="Times New Roman"/>
          <w:b/>
          <w:bCs/>
          <w:sz w:val="19"/>
          <w:szCs w:val="19"/>
          <w:highlight w:val="magenta"/>
          <w:lang w:eastAsia="pt-BR"/>
        </w:rPr>
        <w:t>Art. 188</w:t>
      </w:r>
      <w:r w:rsidRPr="0072255E">
        <w:rPr>
          <w:rFonts w:ascii="Book Antiqua" w:eastAsia="Times New Roman" w:hAnsi="Book Antiqua" w:cs="Times New Roman"/>
          <w:sz w:val="19"/>
          <w:szCs w:val="19"/>
          <w:lang w:eastAsia="pt-BR"/>
        </w:rPr>
        <w:t xml:space="preserve">. O </w:t>
      </w:r>
      <w:r w:rsidRPr="0036272A">
        <w:rPr>
          <w:rFonts w:ascii="Book Antiqua" w:eastAsia="Times New Roman" w:hAnsi="Book Antiqua" w:cs="Times New Roman"/>
          <w:b/>
          <w:bCs/>
          <w:caps/>
          <w:sz w:val="19"/>
          <w:szCs w:val="19"/>
          <w:shd w:val="clear" w:color="auto" w:fill="F7CAAC" w:themeFill="accent2" w:themeFillTint="66"/>
          <w:lang w:eastAsia="pt-BR"/>
        </w:rPr>
        <w:t>indulto individual</w:t>
      </w:r>
      <w:r w:rsidRPr="0036272A">
        <w:rPr>
          <w:rFonts w:ascii="Book Antiqua" w:eastAsia="Times New Roman" w:hAnsi="Book Antiqua" w:cs="Times New Roman"/>
          <w:b/>
          <w:bCs/>
          <w:caps/>
          <w:sz w:val="19"/>
          <w:szCs w:val="19"/>
          <w:lang w:eastAsia="pt-BR"/>
        </w:rPr>
        <w:t xml:space="preserve"> </w:t>
      </w:r>
      <w:r w:rsidRPr="0036272A">
        <w:rPr>
          <w:rFonts w:ascii="Book Antiqua" w:eastAsia="Times New Roman" w:hAnsi="Book Antiqua" w:cs="Times New Roman"/>
          <w:b/>
          <w:bCs/>
          <w:caps/>
          <w:sz w:val="19"/>
          <w:szCs w:val="19"/>
          <w:highlight w:val="green"/>
          <w:lang w:eastAsia="pt-BR"/>
        </w:rPr>
        <w:t>poderá ser provocado</w:t>
      </w:r>
      <w:r w:rsidRPr="0072255E">
        <w:rPr>
          <w:rFonts w:ascii="Book Antiqua" w:eastAsia="Times New Roman" w:hAnsi="Book Antiqua" w:cs="Times New Roman"/>
          <w:sz w:val="19"/>
          <w:szCs w:val="19"/>
          <w:lang w:eastAsia="pt-BR"/>
        </w:rPr>
        <w:t xml:space="preserve"> </w:t>
      </w:r>
      <w:r w:rsidRPr="0036272A">
        <w:rPr>
          <w:rFonts w:ascii="Book Antiqua" w:eastAsia="Times New Roman" w:hAnsi="Book Antiqua" w:cs="Times New Roman"/>
          <w:b/>
          <w:bCs/>
          <w:sz w:val="19"/>
          <w:szCs w:val="19"/>
          <w:highlight w:val="cyan"/>
          <w:lang w:eastAsia="pt-BR"/>
        </w:rPr>
        <w:t>por petição</w:t>
      </w:r>
      <w:r w:rsidRPr="0036272A">
        <w:rPr>
          <w:rFonts w:ascii="Book Antiqua" w:eastAsia="Times New Roman" w:hAnsi="Book Antiqua" w:cs="Times New Roman"/>
          <w:b/>
          <w:bCs/>
          <w:sz w:val="19"/>
          <w:szCs w:val="19"/>
          <w:lang w:eastAsia="pt-BR"/>
        </w:rPr>
        <w:t xml:space="preserve"> </w:t>
      </w:r>
      <w:r w:rsidRPr="0036272A">
        <w:rPr>
          <w:rFonts w:ascii="Book Antiqua" w:eastAsia="Times New Roman" w:hAnsi="Book Antiqua" w:cs="Times New Roman"/>
          <w:b/>
          <w:bCs/>
          <w:sz w:val="19"/>
          <w:szCs w:val="19"/>
          <w:highlight w:val="yellow"/>
          <w:lang w:eastAsia="pt-BR"/>
        </w:rPr>
        <w:t>do condenado</w:t>
      </w:r>
      <w:r w:rsidRPr="0036272A">
        <w:rPr>
          <w:rFonts w:ascii="Book Antiqua" w:eastAsia="Times New Roman" w:hAnsi="Book Antiqua" w:cs="Times New Roman"/>
          <w:b/>
          <w:bCs/>
          <w:sz w:val="19"/>
          <w:szCs w:val="19"/>
          <w:lang w:eastAsia="pt-BR"/>
        </w:rPr>
        <w:t xml:space="preserve">, </w:t>
      </w:r>
      <w:r w:rsidRPr="0036272A">
        <w:rPr>
          <w:rFonts w:ascii="Book Antiqua" w:eastAsia="Times New Roman" w:hAnsi="Book Antiqua" w:cs="Times New Roman"/>
          <w:b/>
          <w:bCs/>
          <w:sz w:val="19"/>
          <w:szCs w:val="19"/>
          <w:highlight w:val="cyan"/>
          <w:lang w:eastAsia="pt-BR"/>
        </w:rPr>
        <w:t>por iniciativa</w:t>
      </w:r>
      <w:r w:rsidRPr="0036272A">
        <w:rPr>
          <w:rFonts w:ascii="Book Antiqua" w:eastAsia="Times New Roman" w:hAnsi="Book Antiqua" w:cs="Times New Roman"/>
          <w:b/>
          <w:bCs/>
          <w:sz w:val="19"/>
          <w:szCs w:val="19"/>
          <w:lang w:eastAsia="pt-BR"/>
        </w:rPr>
        <w:t xml:space="preserve"> </w:t>
      </w:r>
      <w:r w:rsidRPr="0036272A">
        <w:rPr>
          <w:rFonts w:ascii="Book Antiqua" w:eastAsia="Times New Roman" w:hAnsi="Book Antiqua" w:cs="Times New Roman"/>
          <w:b/>
          <w:bCs/>
          <w:sz w:val="19"/>
          <w:szCs w:val="19"/>
          <w:highlight w:val="yellow"/>
          <w:lang w:eastAsia="pt-BR"/>
        </w:rPr>
        <w:t>do Ministério Público</w:t>
      </w:r>
      <w:r w:rsidRPr="0036272A">
        <w:rPr>
          <w:rFonts w:ascii="Book Antiqua" w:eastAsia="Times New Roman" w:hAnsi="Book Antiqua" w:cs="Times New Roman"/>
          <w:b/>
          <w:bCs/>
          <w:sz w:val="19"/>
          <w:szCs w:val="19"/>
          <w:lang w:eastAsia="pt-BR"/>
        </w:rPr>
        <w:t xml:space="preserve">, </w:t>
      </w:r>
      <w:r w:rsidRPr="0036272A">
        <w:rPr>
          <w:rFonts w:ascii="Book Antiqua" w:eastAsia="Times New Roman" w:hAnsi="Book Antiqua" w:cs="Times New Roman"/>
          <w:b/>
          <w:bCs/>
          <w:sz w:val="19"/>
          <w:szCs w:val="19"/>
          <w:highlight w:val="yellow"/>
          <w:lang w:eastAsia="pt-BR"/>
        </w:rPr>
        <w:t>do Conselho Penitenciário</w:t>
      </w:r>
      <w:r w:rsidRPr="0036272A">
        <w:rPr>
          <w:rFonts w:ascii="Book Antiqua" w:eastAsia="Times New Roman" w:hAnsi="Book Antiqua" w:cs="Times New Roman"/>
          <w:b/>
          <w:bCs/>
          <w:sz w:val="19"/>
          <w:szCs w:val="19"/>
          <w:lang w:eastAsia="pt-BR"/>
        </w:rPr>
        <w:t xml:space="preserve">, ou </w:t>
      </w:r>
      <w:r w:rsidRPr="0036272A">
        <w:rPr>
          <w:rFonts w:ascii="Book Antiqua" w:eastAsia="Times New Roman" w:hAnsi="Book Antiqua" w:cs="Times New Roman"/>
          <w:b/>
          <w:bCs/>
          <w:sz w:val="19"/>
          <w:szCs w:val="19"/>
          <w:highlight w:val="yellow"/>
          <w:lang w:eastAsia="pt-BR"/>
        </w:rPr>
        <w:t>da autoridade administrativa</w:t>
      </w:r>
      <w:r w:rsidRPr="008C258B">
        <w:rPr>
          <w:rFonts w:ascii="Book Antiqua" w:eastAsia="Times New Roman" w:hAnsi="Book Antiqua" w:cs="Times New Roman"/>
          <w:sz w:val="18"/>
          <w:szCs w:val="18"/>
          <w:lang w:eastAsia="pt-BR"/>
        </w:rPr>
        <w:t>.</w:t>
      </w:r>
      <w:r w:rsidR="00721C72" w:rsidRPr="008C258B">
        <w:rPr>
          <w:rFonts w:ascii="Book Antiqua" w:eastAsia="Times New Roman" w:hAnsi="Book Antiqua" w:cs="Times New Roman"/>
          <w:sz w:val="18"/>
          <w:szCs w:val="18"/>
          <w:lang w:eastAsia="pt-BR"/>
        </w:rPr>
        <w:t xml:space="preserve"> </w:t>
      </w:r>
      <w:r w:rsidR="00721C72" w:rsidRPr="008C258B">
        <w:rPr>
          <w:rFonts w:ascii="Book Antiqua" w:eastAsia="Times New Roman" w:hAnsi="Book Antiqua" w:cs="Times New Roman"/>
          <w:b/>
          <w:color w:val="FF0000"/>
          <w:sz w:val="16"/>
          <w:szCs w:val="16"/>
          <w:u w:val="single"/>
          <w:lang w:eastAsia="pt-BR"/>
        </w:rPr>
        <w:t>(PCRN-2009)</w:t>
      </w:r>
      <w:r w:rsidR="003D4373" w:rsidRPr="008C258B">
        <w:rPr>
          <w:rFonts w:ascii="Book Antiqua" w:eastAsia="Times New Roman" w:hAnsi="Book Antiqua" w:cs="Times New Roman"/>
          <w:sz w:val="18"/>
          <w:szCs w:val="18"/>
          <w:lang w:eastAsia="pt-BR"/>
        </w:rPr>
        <w:t xml:space="preserve"> </w:t>
      </w:r>
      <w:r w:rsidR="003D4373" w:rsidRPr="008C258B">
        <w:rPr>
          <w:rFonts w:ascii="Book Antiqua" w:hAnsi="Book Antiqua"/>
          <w:b/>
          <w:bCs/>
          <w:color w:val="FF0000"/>
          <w:sz w:val="16"/>
          <w:szCs w:val="16"/>
          <w:u w:val="single"/>
        </w:rPr>
        <w:t>(DPETO-2013)</w:t>
      </w:r>
      <w:r w:rsidR="00A911BD" w:rsidRPr="008C258B">
        <w:rPr>
          <w:rFonts w:ascii="Book Antiqua" w:hAnsi="Book Antiqua"/>
          <w:b/>
          <w:bCs/>
          <w:color w:val="FF0000"/>
          <w:sz w:val="16"/>
          <w:szCs w:val="16"/>
        </w:rPr>
        <w:t xml:space="preserve"> </w:t>
      </w:r>
      <w:r w:rsidR="003B1B37" w:rsidRPr="008C258B">
        <w:rPr>
          <w:rFonts w:ascii="Book Antiqua" w:eastAsia="Times New Roman" w:hAnsi="Book Antiqua" w:cs="Times New Roman"/>
          <w:b/>
          <w:color w:val="FF0000"/>
          <w:sz w:val="16"/>
          <w:szCs w:val="16"/>
          <w:u w:val="single"/>
          <w:lang w:eastAsia="pt-BR"/>
        </w:rPr>
        <w:t>(MPGO-2014)</w:t>
      </w:r>
      <w:r w:rsidR="00DF1156" w:rsidRPr="008C258B">
        <w:rPr>
          <w:rFonts w:ascii="Book Antiqua" w:eastAsia="Times New Roman" w:hAnsi="Book Antiqua" w:cs="Times New Roman"/>
          <w:sz w:val="16"/>
          <w:szCs w:val="16"/>
          <w:lang w:eastAsia="pt-BR"/>
        </w:rPr>
        <w:t xml:space="preserve"> </w:t>
      </w:r>
      <w:r w:rsidR="00DF1156" w:rsidRPr="008C258B">
        <w:rPr>
          <w:rFonts w:ascii="Book Antiqua" w:eastAsia="Times New Roman" w:hAnsi="Book Antiqua" w:cs="Times New Roman"/>
          <w:b/>
          <w:bCs/>
          <w:color w:val="FF0000"/>
          <w:sz w:val="16"/>
          <w:szCs w:val="16"/>
          <w:u w:val="single"/>
          <w:lang w:eastAsia="pt-BR"/>
        </w:rPr>
        <w:t>(DPERN-2015)</w:t>
      </w:r>
      <w:r w:rsidR="00AC09DC" w:rsidRPr="008C258B">
        <w:rPr>
          <w:rFonts w:ascii="Book Antiqua" w:eastAsia="Times New Roman" w:hAnsi="Book Antiqua" w:cs="Times New Roman"/>
          <w:b/>
          <w:bCs/>
          <w:color w:val="FF0000"/>
          <w:sz w:val="16"/>
          <w:szCs w:val="16"/>
          <w:lang w:eastAsia="pt-BR"/>
        </w:rPr>
        <w:t xml:space="preserve"> </w:t>
      </w:r>
      <w:r w:rsidR="00AC09DC" w:rsidRPr="008C258B">
        <w:rPr>
          <w:rFonts w:ascii="Book Antiqua" w:eastAsia="Times New Roman" w:hAnsi="Book Antiqua" w:cs="Times New Roman"/>
          <w:b/>
          <w:bCs/>
          <w:color w:val="FF0000"/>
          <w:sz w:val="16"/>
          <w:szCs w:val="16"/>
          <w:u w:val="single"/>
          <w:lang w:eastAsia="pt-BR"/>
        </w:rPr>
        <w:t>(TRF4-2016)</w:t>
      </w:r>
      <w:r w:rsidR="00083A5E" w:rsidRPr="008C258B">
        <w:rPr>
          <w:rFonts w:ascii="Book Antiqua" w:eastAsia="Times New Roman" w:hAnsi="Book Antiqua" w:cs="Times New Roman"/>
          <w:b/>
          <w:bCs/>
          <w:color w:val="FF0000"/>
          <w:sz w:val="16"/>
          <w:szCs w:val="16"/>
          <w:lang w:eastAsia="pt-BR"/>
        </w:rPr>
        <w:t xml:space="preserve"> </w:t>
      </w:r>
      <w:r w:rsidR="00083A5E" w:rsidRPr="008C258B">
        <w:rPr>
          <w:rFonts w:ascii="Book Antiqua" w:eastAsia="Times New Roman" w:hAnsi="Book Antiqua" w:cs="Times New Roman"/>
          <w:b/>
          <w:color w:val="FF0000"/>
          <w:sz w:val="16"/>
          <w:szCs w:val="16"/>
          <w:u w:val="single"/>
          <w:lang w:eastAsia="pt-BR"/>
        </w:rPr>
        <w:t>(PCGO-2013/2017)</w:t>
      </w:r>
      <w:r w:rsidR="00A222F8" w:rsidRPr="008C258B">
        <w:rPr>
          <w:rFonts w:ascii="Book Antiqua" w:eastAsia="Times New Roman" w:hAnsi="Book Antiqua" w:cs="Times New Roman"/>
          <w:b/>
          <w:bCs/>
          <w:color w:val="FF0000"/>
          <w:sz w:val="16"/>
          <w:szCs w:val="16"/>
          <w:lang w:eastAsia="pt-BR"/>
        </w:rPr>
        <w:t xml:space="preserve"> </w:t>
      </w:r>
      <w:r w:rsidR="00A222F8" w:rsidRPr="008C258B">
        <w:rPr>
          <w:rFonts w:ascii="Book Antiqua" w:hAnsi="Book Antiqua"/>
          <w:b/>
          <w:bCs/>
          <w:color w:val="FF0000"/>
          <w:sz w:val="16"/>
          <w:szCs w:val="16"/>
          <w:u w:val="single"/>
        </w:rPr>
        <w:t>(MPBA-2018)</w:t>
      </w:r>
      <w:r w:rsidR="00520441" w:rsidRPr="008C258B">
        <w:rPr>
          <w:rFonts w:ascii="Book Antiqua" w:hAnsi="Book Antiqua"/>
          <w:b/>
          <w:bCs/>
          <w:color w:val="FF0000"/>
          <w:sz w:val="16"/>
          <w:szCs w:val="16"/>
        </w:rPr>
        <w:t xml:space="preserve"> </w:t>
      </w:r>
      <w:r w:rsidR="00520441" w:rsidRPr="008C258B">
        <w:rPr>
          <w:rFonts w:ascii="Book Antiqua" w:hAnsi="Book Antiqua"/>
          <w:b/>
          <w:color w:val="FF0000"/>
          <w:sz w:val="16"/>
          <w:szCs w:val="16"/>
          <w:u w:val="single"/>
        </w:rPr>
        <w:t>(DPEPE-2018)</w:t>
      </w:r>
      <w:r w:rsidR="000509EE" w:rsidRPr="008C258B">
        <w:rPr>
          <w:rFonts w:ascii="Book Antiqua" w:hAnsi="Book Antiqua"/>
          <w:b/>
          <w:color w:val="FF0000"/>
          <w:sz w:val="16"/>
          <w:szCs w:val="16"/>
        </w:rPr>
        <w:t xml:space="preserve"> </w:t>
      </w:r>
      <w:r w:rsidR="000509EE" w:rsidRPr="008C258B">
        <w:rPr>
          <w:rFonts w:ascii="Book Antiqua" w:hAnsi="Book Antiqua" w:cs="Times New Roman"/>
          <w:b/>
          <w:color w:val="FF0000"/>
          <w:sz w:val="16"/>
          <w:szCs w:val="16"/>
          <w:u w:val="single"/>
        </w:rPr>
        <w:t>(PCES-2019)</w:t>
      </w:r>
      <w:r w:rsidR="0036272A" w:rsidRPr="008C258B">
        <w:rPr>
          <w:rFonts w:ascii="Book Antiqua" w:eastAsia="Times New Roman" w:hAnsi="Book Antiqua" w:cs="Times New Roman"/>
          <w:sz w:val="16"/>
          <w:szCs w:val="16"/>
          <w:lang w:eastAsia="pt-BR"/>
        </w:rPr>
        <w:t xml:space="preserve"> </w:t>
      </w:r>
      <w:bookmarkStart w:id="129" w:name="_Hlk61705075"/>
      <w:r w:rsidR="0036272A" w:rsidRPr="008C258B">
        <w:rPr>
          <w:rFonts w:ascii="Book Antiqua" w:eastAsia="Times New Roman" w:hAnsi="Book Antiqua" w:cs="Times New Roman"/>
          <w:b/>
          <w:bCs/>
          <w:color w:val="FF0000"/>
          <w:sz w:val="16"/>
          <w:szCs w:val="16"/>
          <w:u w:val="single"/>
          <w:lang w:eastAsia="pt-BR"/>
        </w:rPr>
        <w:t>(MPCE-2020)</w:t>
      </w:r>
      <w:bookmarkEnd w:id="129"/>
      <w:r w:rsidR="00AF56C7">
        <w:rPr>
          <w:rFonts w:ascii="Book Antiqua" w:eastAsia="Times New Roman" w:hAnsi="Book Antiqua" w:cs="Times New Roman"/>
          <w:b/>
          <w:bCs/>
          <w:color w:val="FF0000"/>
          <w:sz w:val="16"/>
          <w:szCs w:val="16"/>
          <w:lang w:eastAsia="pt-BR"/>
        </w:rPr>
        <w:t xml:space="preserve"> </w:t>
      </w:r>
      <w:r w:rsidR="00AF56C7">
        <w:rPr>
          <w:rFonts w:ascii="Book Antiqua" w:eastAsia="Times New Roman" w:hAnsi="Book Antiqua" w:cs="Times New Roman"/>
          <w:b/>
          <w:bCs/>
          <w:color w:val="FF0000"/>
          <w:sz w:val="16"/>
          <w:szCs w:val="16"/>
          <w:u w:val="single"/>
          <w:lang w:eastAsia="pt-BR"/>
        </w:rPr>
        <w:t>(MPPR-2021)</w:t>
      </w:r>
      <w:r w:rsidR="0053418A" w:rsidRPr="008C258B">
        <w:rPr>
          <w:rFonts w:ascii="Book Antiqua" w:eastAsia="Times New Roman" w:hAnsi="Book Antiqua" w:cs="Times New Roman"/>
          <w:b/>
          <w:bCs/>
          <w:color w:val="FF0000"/>
          <w:sz w:val="16"/>
          <w:szCs w:val="16"/>
          <w:lang w:eastAsia="pt-BR"/>
        </w:rPr>
        <w:t xml:space="preserve"> </w:t>
      </w:r>
      <w:r w:rsidR="0053418A" w:rsidRPr="008C258B">
        <w:rPr>
          <w:rFonts w:ascii="Book Antiqua" w:hAnsi="Book Antiqua"/>
          <w:b/>
          <w:color w:val="FF0000"/>
          <w:sz w:val="16"/>
          <w:szCs w:val="16"/>
          <w:u w:val="single"/>
        </w:rPr>
        <w:t>(MPSC-2021)</w:t>
      </w:r>
      <w:r w:rsidR="0029692F">
        <w:rPr>
          <w:rFonts w:ascii="Book Antiqua" w:hAnsi="Book Antiqua"/>
          <w:b/>
          <w:color w:val="FF0000"/>
          <w:sz w:val="16"/>
          <w:szCs w:val="16"/>
        </w:rPr>
        <w:t xml:space="preserve"> </w:t>
      </w:r>
      <w:r w:rsidR="0029692F">
        <w:rPr>
          <w:rFonts w:ascii="Book Antiqua" w:hAnsi="Book Antiqua"/>
          <w:b/>
          <w:color w:val="FF0000"/>
          <w:sz w:val="16"/>
          <w:szCs w:val="16"/>
          <w:u w:val="single"/>
        </w:rPr>
        <w:t>(PCPE-2024)</w:t>
      </w:r>
    </w:p>
    <w:tbl>
      <w:tblPr>
        <w:tblStyle w:val="Tabelacomgrade"/>
        <w:tblW w:w="0" w:type="auto"/>
        <w:shd w:val="clear" w:color="auto" w:fill="CCFFFF"/>
        <w:tblLook w:val="04A0" w:firstRow="1" w:lastRow="0" w:firstColumn="1" w:lastColumn="0" w:noHBand="0" w:noVBand="1"/>
      </w:tblPr>
      <w:tblGrid>
        <w:gridCol w:w="8494"/>
      </w:tblGrid>
      <w:tr w:rsidR="00AF56C7" w:rsidRPr="0072255E" w14:paraId="03C2D14C" w14:textId="77777777" w:rsidTr="00C43F2A">
        <w:tc>
          <w:tcPr>
            <w:tcW w:w="8494" w:type="dxa"/>
            <w:shd w:val="clear" w:color="auto" w:fill="CCFFFF"/>
          </w:tcPr>
          <w:p w14:paraId="54183910" w14:textId="7DA545F2" w:rsidR="0029692F" w:rsidRDefault="0029692F" w:rsidP="0029692F">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PCPE-2024-CESPE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9692F">
              <w:rPr>
                <w:rFonts w:ascii="Book Antiqua" w:eastAsia="Times New Roman" w:hAnsi="Book Antiqua" w:cs="Times New Roman"/>
                <w:bCs/>
                <w:sz w:val="19"/>
                <w:szCs w:val="19"/>
                <w:lang w:eastAsia="pt-BR"/>
              </w:rPr>
              <w:t>No que se relaciona ao indulto individual, julgue o ite</w:t>
            </w:r>
            <w:r>
              <w:rPr>
                <w:rFonts w:ascii="Book Antiqua" w:eastAsia="Times New Roman" w:hAnsi="Book Antiqua" w:cs="Times New Roman"/>
                <w:bCs/>
                <w:sz w:val="19"/>
                <w:szCs w:val="19"/>
                <w:lang w:eastAsia="pt-BR"/>
              </w:rPr>
              <w:t>m</w:t>
            </w:r>
            <w:r w:rsidRPr="0029692F">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 xml:space="preserve">: </w:t>
            </w:r>
            <w:r w:rsidRPr="0029692F">
              <w:rPr>
                <w:rFonts w:ascii="Book Antiqua" w:eastAsia="Times New Roman" w:hAnsi="Book Antiqua" w:cs="Times New Roman"/>
                <w:bCs/>
                <w:sz w:val="19"/>
                <w:szCs w:val="19"/>
                <w:lang w:eastAsia="pt-BR"/>
              </w:rPr>
              <w:t>O indulto individual poderá ser provocado por petição do condenado, por iniciativa do Ministério Público, do Conselho Penitenciário, ou da autoridade administrativa.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188, LEP.</w:t>
            </w:r>
          </w:p>
          <w:p w14:paraId="268D5507" w14:textId="77777777" w:rsidR="0029692F" w:rsidRDefault="0029692F" w:rsidP="00C43F2A">
            <w:pPr>
              <w:jc w:val="both"/>
              <w:rPr>
                <w:rFonts w:ascii="Book Antiqua" w:eastAsia="Times New Roman" w:hAnsi="Book Antiqua" w:cs="Times New Roman"/>
                <w:b/>
                <w:sz w:val="19"/>
                <w:szCs w:val="19"/>
                <w:lang w:eastAsia="pt-BR"/>
              </w:rPr>
            </w:pPr>
          </w:p>
          <w:p w14:paraId="4248F3EE" w14:textId="4FD90817" w:rsidR="00AF56C7" w:rsidRPr="00AF56C7" w:rsidRDefault="00AF56C7" w:rsidP="00C43F2A">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30233">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PR-2021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F56C7">
              <w:rPr>
                <w:rFonts w:ascii="Book Antiqua" w:eastAsia="Times New Roman" w:hAnsi="Book Antiqua" w:cs="Times New Roman"/>
                <w:bCs/>
                <w:sz w:val="19"/>
                <w:szCs w:val="19"/>
                <w:lang w:eastAsia="pt-BR"/>
              </w:rPr>
              <w:t>Segundo o disposto na Lei de Execuções Penais, bem como o entendimento sumulado dos Tribunais Superiores, assinale a alternativa correta:</w:t>
            </w:r>
            <w:r>
              <w:t xml:space="preserve"> </w:t>
            </w:r>
            <w:r w:rsidRPr="00AF56C7">
              <w:rPr>
                <w:rFonts w:ascii="Book Antiqua" w:eastAsia="Times New Roman" w:hAnsi="Book Antiqua" w:cs="Times New Roman"/>
                <w:bCs/>
                <w:sz w:val="19"/>
                <w:szCs w:val="19"/>
                <w:lang w:eastAsia="pt-BR"/>
              </w:rPr>
              <w:t>O indulto individual poderá ser provocado por petição do condenado.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188, LEP.</w:t>
            </w:r>
          </w:p>
        </w:tc>
      </w:tr>
    </w:tbl>
    <w:p w14:paraId="62546F79" w14:textId="4B015CFD" w:rsidR="000E7C60" w:rsidRPr="0029692F" w:rsidRDefault="000E7C60" w:rsidP="00195C7F">
      <w:pPr>
        <w:spacing w:before="100" w:beforeAutospacing="1" w:after="100" w:afterAutospacing="1" w:line="240" w:lineRule="auto"/>
        <w:ind w:firstLine="525"/>
        <w:jc w:val="both"/>
        <w:rPr>
          <w:rFonts w:ascii="Book Antiqua" w:hAnsi="Book Antiqua"/>
          <w:b/>
          <w:bCs/>
          <w:color w:val="FF0000"/>
          <w:sz w:val="16"/>
          <w:szCs w:val="16"/>
          <w:u w:val="single"/>
        </w:rPr>
      </w:pPr>
      <w:r w:rsidRPr="0036272A">
        <w:rPr>
          <w:rFonts w:ascii="Book Antiqua" w:eastAsia="Times New Roman" w:hAnsi="Book Antiqua" w:cs="Times New Roman"/>
          <w:b/>
          <w:bCs/>
          <w:sz w:val="19"/>
          <w:szCs w:val="19"/>
          <w:highlight w:val="magenta"/>
          <w:lang w:eastAsia="pt-BR"/>
        </w:rPr>
        <w:t>Art. 189</w:t>
      </w:r>
      <w:r w:rsidRPr="0072255E">
        <w:rPr>
          <w:rFonts w:ascii="Book Antiqua" w:eastAsia="Times New Roman" w:hAnsi="Book Antiqua" w:cs="Times New Roman"/>
          <w:sz w:val="19"/>
          <w:szCs w:val="19"/>
          <w:lang w:eastAsia="pt-BR"/>
        </w:rPr>
        <w:t xml:space="preserve">. A </w:t>
      </w:r>
      <w:r w:rsidRPr="0036272A">
        <w:rPr>
          <w:rFonts w:ascii="Book Antiqua" w:eastAsia="Times New Roman" w:hAnsi="Book Antiqua" w:cs="Times New Roman"/>
          <w:b/>
          <w:bCs/>
          <w:caps/>
          <w:sz w:val="19"/>
          <w:szCs w:val="19"/>
          <w:shd w:val="clear" w:color="auto" w:fill="F7CAAC" w:themeFill="accent2" w:themeFillTint="66"/>
          <w:lang w:eastAsia="pt-BR"/>
        </w:rPr>
        <w:t>petição do indulto</w:t>
      </w:r>
      <w:r w:rsidRPr="0072255E">
        <w:rPr>
          <w:rFonts w:ascii="Book Antiqua" w:eastAsia="Times New Roman" w:hAnsi="Book Antiqua" w:cs="Times New Roman"/>
          <w:sz w:val="19"/>
          <w:szCs w:val="19"/>
          <w:lang w:eastAsia="pt-BR"/>
        </w:rPr>
        <w:t xml:space="preserve">, </w:t>
      </w:r>
      <w:r w:rsidRPr="0036272A">
        <w:rPr>
          <w:rFonts w:ascii="Book Antiqua" w:eastAsia="Times New Roman" w:hAnsi="Book Antiqua" w:cs="Times New Roman"/>
          <w:b/>
          <w:bCs/>
          <w:caps/>
          <w:sz w:val="19"/>
          <w:szCs w:val="19"/>
          <w:highlight w:val="green"/>
          <w:lang w:eastAsia="pt-BR"/>
        </w:rPr>
        <w:t>acompanhada</w:t>
      </w:r>
      <w:r w:rsidRPr="0072255E">
        <w:rPr>
          <w:rFonts w:ascii="Book Antiqua" w:eastAsia="Times New Roman" w:hAnsi="Book Antiqua" w:cs="Times New Roman"/>
          <w:sz w:val="19"/>
          <w:szCs w:val="19"/>
          <w:lang w:eastAsia="pt-BR"/>
        </w:rPr>
        <w:t xml:space="preserve"> </w:t>
      </w:r>
      <w:r w:rsidRPr="0036272A">
        <w:rPr>
          <w:rFonts w:ascii="Book Antiqua" w:eastAsia="Times New Roman" w:hAnsi="Book Antiqua" w:cs="Times New Roman"/>
          <w:b/>
          <w:bCs/>
          <w:sz w:val="19"/>
          <w:szCs w:val="19"/>
          <w:highlight w:val="yellow"/>
          <w:lang w:eastAsia="pt-BR"/>
        </w:rPr>
        <w:t>dos documentos que a instruírem</w:t>
      </w:r>
      <w:r w:rsidRPr="0072255E">
        <w:rPr>
          <w:rFonts w:ascii="Book Antiqua" w:eastAsia="Times New Roman" w:hAnsi="Book Antiqua" w:cs="Times New Roman"/>
          <w:sz w:val="19"/>
          <w:szCs w:val="19"/>
          <w:lang w:eastAsia="pt-BR"/>
        </w:rPr>
        <w:t xml:space="preserve">, </w:t>
      </w:r>
      <w:r w:rsidRPr="0036272A">
        <w:rPr>
          <w:rFonts w:ascii="Book Antiqua" w:eastAsia="Times New Roman" w:hAnsi="Book Antiqua" w:cs="Times New Roman"/>
          <w:b/>
          <w:bCs/>
          <w:caps/>
          <w:sz w:val="19"/>
          <w:szCs w:val="19"/>
          <w:highlight w:val="green"/>
          <w:lang w:eastAsia="pt-BR"/>
        </w:rPr>
        <w:t>será entregue</w:t>
      </w:r>
      <w:r w:rsidRPr="0072255E">
        <w:rPr>
          <w:rFonts w:ascii="Book Antiqua" w:eastAsia="Times New Roman" w:hAnsi="Book Antiqua" w:cs="Times New Roman"/>
          <w:sz w:val="19"/>
          <w:szCs w:val="19"/>
          <w:lang w:eastAsia="pt-BR"/>
        </w:rPr>
        <w:t xml:space="preserve"> ao </w:t>
      </w:r>
      <w:r w:rsidRPr="0036272A">
        <w:rPr>
          <w:rFonts w:ascii="Book Antiqua" w:eastAsia="Times New Roman" w:hAnsi="Book Antiqua" w:cs="Times New Roman"/>
          <w:b/>
          <w:bCs/>
          <w:sz w:val="19"/>
          <w:szCs w:val="19"/>
          <w:highlight w:val="yellow"/>
          <w:lang w:eastAsia="pt-BR"/>
        </w:rPr>
        <w:t>Conselho Penitenciário</w:t>
      </w:r>
      <w:r w:rsidRPr="0072255E">
        <w:rPr>
          <w:rFonts w:ascii="Book Antiqua" w:eastAsia="Times New Roman" w:hAnsi="Book Antiqua" w:cs="Times New Roman"/>
          <w:sz w:val="19"/>
          <w:szCs w:val="19"/>
          <w:lang w:eastAsia="pt-BR"/>
        </w:rPr>
        <w:t xml:space="preserve">, </w:t>
      </w:r>
      <w:r w:rsidRPr="0036272A">
        <w:rPr>
          <w:rFonts w:ascii="Book Antiqua" w:eastAsia="Times New Roman" w:hAnsi="Book Antiqua" w:cs="Times New Roman"/>
          <w:b/>
          <w:bCs/>
          <w:sz w:val="19"/>
          <w:szCs w:val="19"/>
          <w:highlight w:val="cyan"/>
          <w:lang w:eastAsia="pt-BR"/>
        </w:rPr>
        <w:t>para a elaboração de parecer</w:t>
      </w:r>
      <w:r w:rsidRPr="0072255E">
        <w:rPr>
          <w:rFonts w:ascii="Book Antiqua" w:eastAsia="Times New Roman" w:hAnsi="Book Antiqua" w:cs="Times New Roman"/>
          <w:sz w:val="19"/>
          <w:szCs w:val="19"/>
          <w:lang w:eastAsia="pt-BR"/>
        </w:rPr>
        <w:t xml:space="preserve"> e </w:t>
      </w:r>
      <w:r w:rsidRPr="0036272A">
        <w:rPr>
          <w:rFonts w:ascii="Book Antiqua" w:eastAsia="Times New Roman" w:hAnsi="Book Antiqua" w:cs="Times New Roman"/>
          <w:b/>
          <w:bCs/>
          <w:sz w:val="19"/>
          <w:szCs w:val="19"/>
          <w:highlight w:val="cyan"/>
          <w:lang w:eastAsia="pt-BR"/>
        </w:rPr>
        <w:t>posterior encaminhamento</w:t>
      </w:r>
      <w:r w:rsidRPr="0072255E">
        <w:rPr>
          <w:rFonts w:ascii="Book Antiqua" w:eastAsia="Times New Roman" w:hAnsi="Book Antiqua" w:cs="Times New Roman"/>
          <w:sz w:val="19"/>
          <w:szCs w:val="19"/>
          <w:lang w:eastAsia="pt-BR"/>
        </w:rPr>
        <w:t xml:space="preserve"> ao </w:t>
      </w:r>
      <w:r w:rsidRPr="0036272A">
        <w:rPr>
          <w:rFonts w:ascii="Book Antiqua" w:eastAsia="Times New Roman" w:hAnsi="Book Antiqua" w:cs="Times New Roman"/>
          <w:b/>
          <w:bCs/>
          <w:sz w:val="19"/>
          <w:szCs w:val="19"/>
          <w:highlight w:val="yellow"/>
          <w:lang w:eastAsia="pt-BR"/>
        </w:rPr>
        <w:t>Ministério da Justiça</w:t>
      </w:r>
      <w:r w:rsidRPr="008C258B">
        <w:rPr>
          <w:rFonts w:ascii="Book Antiqua" w:eastAsia="Times New Roman" w:hAnsi="Book Antiqua" w:cs="Times New Roman"/>
          <w:sz w:val="18"/>
          <w:szCs w:val="18"/>
          <w:lang w:eastAsia="pt-BR"/>
        </w:rPr>
        <w:t>.</w:t>
      </w:r>
      <w:r w:rsidR="00A911BD" w:rsidRPr="008C258B">
        <w:rPr>
          <w:rFonts w:ascii="Book Antiqua" w:eastAsia="Times New Roman" w:hAnsi="Book Antiqua" w:cs="Times New Roman"/>
          <w:sz w:val="18"/>
          <w:szCs w:val="18"/>
          <w:lang w:eastAsia="pt-BR"/>
        </w:rPr>
        <w:t xml:space="preserve"> </w:t>
      </w:r>
      <w:r w:rsidR="0036272A" w:rsidRPr="008C258B">
        <w:rPr>
          <w:rFonts w:ascii="Book Antiqua" w:eastAsia="Times New Roman" w:hAnsi="Book Antiqua" w:cs="Times New Roman"/>
          <w:b/>
          <w:bCs/>
          <w:color w:val="FF0000"/>
          <w:sz w:val="16"/>
          <w:szCs w:val="16"/>
          <w:u w:val="single"/>
          <w:lang w:eastAsia="pt-BR"/>
        </w:rPr>
        <w:t>(MPCE-2020)</w:t>
      </w:r>
      <w:r w:rsidR="003C1B97">
        <w:rPr>
          <w:rFonts w:ascii="Book Antiqua" w:eastAsia="Times New Roman" w:hAnsi="Book Antiqua" w:cs="Times New Roman"/>
          <w:b/>
          <w:bCs/>
          <w:color w:val="FF0000"/>
          <w:sz w:val="16"/>
          <w:szCs w:val="16"/>
          <w:lang w:eastAsia="pt-BR"/>
        </w:rPr>
        <w:t xml:space="preserve"> </w:t>
      </w:r>
      <w:r w:rsidR="003C1B97">
        <w:rPr>
          <w:rFonts w:ascii="Book Antiqua" w:hAnsi="Book Antiqua"/>
          <w:b/>
          <w:bCs/>
          <w:color w:val="FF0000"/>
          <w:sz w:val="16"/>
          <w:szCs w:val="16"/>
          <w:u w:val="single"/>
        </w:rPr>
        <w:t>(MPAC-2022)</w:t>
      </w:r>
      <w:r w:rsidR="0029692F">
        <w:rPr>
          <w:rFonts w:ascii="Book Antiqua" w:hAnsi="Book Antiqua"/>
          <w:b/>
          <w:bCs/>
          <w:color w:val="FF0000"/>
          <w:sz w:val="16"/>
          <w:szCs w:val="16"/>
        </w:rPr>
        <w:t xml:space="preserve"> </w:t>
      </w:r>
      <w:bookmarkStart w:id="130" w:name="_Hlk189834473"/>
      <w:r w:rsidR="0029692F">
        <w:rPr>
          <w:rFonts w:ascii="Book Antiqua" w:hAnsi="Book Antiqua"/>
          <w:b/>
          <w:bCs/>
          <w:color w:val="FF0000"/>
          <w:sz w:val="16"/>
          <w:szCs w:val="16"/>
          <w:u w:val="single"/>
        </w:rPr>
        <w:t>(PCPE-2024)</w:t>
      </w:r>
      <w:bookmarkEnd w:id="130"/>
    </w:p>
    <w:tbl>
      <w:tblPr>
        <w:tblStyle w:val="Tabelacomgrade"/>
        <w:tblW w:w="0" w:type="auto"/>
        <w:shd w:val="clear" w:color="auto" w:fill="CCFFFF"/>
        <w:tblLook w:val="04A0" w:firstRow="1" w:lastRow="0" w:firstColumn="1" w:lastColumn="0" w:noHBand="0" w:noVBand="1"/>
      </w:tblPr>
      <w:tblGrid>
        <w:gridCol w:w="8494"/>
      </w:tblGrid>
      <w:tr w:rsidR="0029692F" w:rsidRPr="0072255E" w14:paraId="570FAAAB" w14:textId="77777777" w:rsidTr="00E74C9A">
        <w:tc>
          <w:tcPr>
            <w:tcW w:w="8494" w:type="dxa"/>
            <w:shd w:val="clear" w:color="auto" w:fill="CCFFFF"/>
          </w:tcPr>
          <w:p w14:paraId="7BB482ED" w14:textId="08552163" w:rsidR="0029692F" w:rsidRPr="00AF56C7" w:rsidRDefault="0029692F" w:rsidP="00E74C9A">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PCPE-2024-CESPE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9692F">
              <w:rPr>
                <w:rFonts w:ascii="Book Antiqua" w:eastAsia="Times New Roman" w:hAnsi="Book Antiqua" w:cs="Times New Roman"/>
                <w:bCs/>
                <w:sz w:val="19"/>
                <w:szCs w:val="19"/>
                <w:lang w:eastAsia="pt-BR"/>
              </w:rPr>
              <w:t>No que se relaciona ao indulto individual, julgue o ite</w:t>
            </w:r>
            <w:r>
              <w:rPr>
                <w:rFonts w:ascii="Book Antiqua" w:eastAsia="Times New Roman" w:hAnsi="Book Antiqua" w:cs="Times New Roman"/>
                <w:bCs/>
                <w:sz w:val="19"/>
                <w:szCs w:val="19"/>
                <w:lang w:eastAsia="pt-BR"/>
              </w:rPr>
              <w:t>m</w:t>
            </w:r>
            <w:r w:rsidRPr="0029692F">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 xml:space="preserve">: </w:t>
            </w:r>
            <w:r w:rsidRPr="0029692F">
              <w:rPr>
                <w:rFonts w:ascii="Book Antiqua" w:eastAsia="Times New Roman" w:hAnsi="Book Antiqua" w:cs="Times New Roman"/>
                <w:bCs/>
                <w:sz w:val="19"/>
                <w:szCs w:val="19"/>
                <w:lang w:eastAsia="pt-BR"/>
              </w:rPr>
              <w:t>A petição do indulto, acompanhada dos documentos que a instruírem, será entregue ao Conselho Penitenciário, para a elaboração de parecer e posterior encaminhamento ao Ministério da Justiça.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189, LEP.</w:t>
            </w:r>
          </w:p>
        </w:tc>
      </w:tr>
    </w:tbl>
    <w:p w14:paraId="5C4557A3" w14:textId="46C23A16"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9692F">
        <w:rPr>
          <w:rFonts w:ascii="Book Antiqua" w:eastAsia="Times New Roman" w:hAnsi="Book Antiqua" w:cs="Times New Roman"/>
          <w:b/>
          <w:bCs/>
          <w:sz w:val="19"/>
          <w:szCs w:val="19"/>
          <w:highlight w:val="magenta"/>
          <w:lang w:eastAsia="pt-BR"/>
        </w:rPr>
        <w:t>Art. 190</w:t>
      </w:r>
      <w:r w:rsidRPr="0029692F">
        <w:rPr>
          <w:rFonts w:ascii="Book Antiqua" w:eastAsia="Times New Roman" w:hAnsi="Book Antiqua" w:cs="Times New Roman"/>
          <w:b/>
          <w:bCs/>
          <w:sz w:val="19"/>
          <w:szCs w:val="19"/>
          <w:lang w:eastAsia="pt-BR"/>
        </w:rPr>
        <w:t>. O Conselho Penitenciário, à vista dos autos do processo e do prontuário, promoverá as diligências que entender necessárias e fará, em relatório, a narração do ilícito penal e dos fundamentos da sentença condenatória, a exposição dos antecedentes do condenado e do procedimento deste depois da prisão, emitindo seu parecer sobre o mérito do pedido e esclarecendo qualquer formalidade ou circunstâncias omitidas na petição</w:t>
      </w:r>
      <w:r w:rsidRPr="0072255E">
        <w:rPr>
          <w:rFonts w:ascii="Book Antiqua" w:eastAsia="Times New Roman" w:hAnsi="Book Antiqua" w:cs="Times New Roman"/>
          <w:sz w:val="19"/>
          <w:szCs w:val="19"/>
          <w:lang w:eastAsia="pt-BR"/>
        </w:rPr>
        <w:t>.</w:t>
      </w:r>
      <w:r w:rsidR="0029692F">
        <w:rPr>
          <w:rFonts w:ascii="Book Antiqua" w:eastAsia="Times New Roman" w:hAnsi="Book Antiqua" w:cs="Times New Roman"/>
          <w:sz w:val="19"/>
          <w:szCs w:val="19"/>
          <w:lang w:eastAsia="pt-BR"/>
        </w:rPr>
        <w:t xml:space="preserve"> </w:t>
      </w:r>
      <w:r w:rsidR="0029692F">
        <w:rPr>
          <w:rFonts w:ascii="Book Antiqua" w:hAnsi="Book Antiqua"/>
          <w:b/>
          <w:bCs/>
          <w:color w:val="FF0000"/>
          <w:sz w:val="16"/>
          <w:szCs w:val="16"/>
          <w:u w:val="single"/>
        </w:rPr>
        <w:t>(PCPE-2024)</w:t>
      </w:r>
    </w:p>
    <w:p w14:paraId="6B3FEA85" w14:textId="06A9D0B6"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F4FC9">
        <w:rPr>
          <w:rFonts w:ascii="Book Antiqua" w:eastAsia="Times New Roman" w:hAnsi="Book Antiqua" w:cs="Times New Roman"/>
          <w:b/>
          <w:bCs/>
          <w:sz w:val="19"/>
          <w:szCs w:val="19"/>
          <w:highlight w:val="magenta"/>
          <w:lang w:eastAsia="pt-BR"/>
        </w:rPr>
        <w:t>Art. 191</w:t>
      </w:r>
      <w:r w:rsidRPr="0072255E">
        <w:rPr>
          <w:rFonts w:ascii="Book Antiqua" w:eastAsia="Times New Roman" w:hAnsi="Book Antiqua" w:cs="Times New Roman"/>
          <w:sz w:val="19"/>
          <w:szCs w:val="19"/>
          <w:lang w:eastAsia="pt-BR"/>
        </w:rPr>
        <w:t xml:space="preserve">. </w:t>
      </w:r>
      <w:r w:rsidRPr="000F2231">
        <w:rPr>
          <w:rFonts w:ascii="Book Antiqua" w:eastAsia="Times New Roman" w:hAnsi="Book Antiqua" w:cs="Times New Roman"/>
          <w:b/>
          <w:bCs/>
          <w:sz w:val="19"/>
          <w:szCs w:val="19"/>
          <w:lang w:eastAsia="pt-BR"/>
        </w:rPr>
        <w:t xml:space="preserve">Processada no Ministério da Justiça com documentos e o relatório do Conselho Penitenciário, a petição será submetida </w:t>
      </w:r>
      <w:r w:rsidRPr="0029692F">
        <w:rPr>
          <w:rFonts w:ascii="Book Antiqua" w:eastAsia="Times New Roman" w:hAnsi="Book Antiqua" w:cs="Times New Roman"/>
          <w:b/>
          <w:bCs/>
          <w:sz w:val="19"/>
          <w:szCs w:val="19"/>
          <w:highlight w:val="cyan"/>
          <w:lang w:eastAsia="pt-BR"/>
        </w:rPr>
        <w:t>a despacho</w:t>
      </w:r>
      <w:r w:rsidRPr="000F2231">
        <w:rPr>
          <w:rFonts w:ascii="Book Antiqua" w:eastAsia="Times New Roman" w:hAnsi="Book Antiqua" w:cs="Times New Roman"/>
          <w:b/>
          <w:bCs/>
          <w:sz w:val="19"/>
          <w:szCs w:val="19"/>
          <w:lang w:eastAsia="pt-BR"/>
        </w:rPr>
        <w:t xml:space="preserve"> </w:t>
      </w:r>
      <w:r w:rsidRPr="0029692F">
        <w:rPr>
          <w:rFonts w:ascii="Book Antiqua" w:eastAsia="Times New Roman" w:hAnsi="Book Antiqua" w:cs="Times New Roman"/>
          <w:b/>
          <w:bCs/>
          <w:sz w:val="19"/>
          <w:szCs w:val="19"/>
          <w:highlight w:val="yellow"/>
          <w:lang w:eastAsia="pt-BR"/>
        </w:rPr>
        <w:t>do Presidente da República</w:t>
      </w:r>
      <w:r w:rsidRPr="000F2231">
        <w:rPr>
          <w:rFonts w:ascii="Book Antiqua" w:eastAsia="Times New Roman" w:hAnsi="Book Antiqua" w:cs="Times New Roman"/>
          <w:b/>
          <w:bCs/>
          <w:sz w:val="19"/>
          <w:szCs w:val="19"/>
          <w:lang w:eastAsia="pt-BR"/>
        </w:rPr>
        <w:t>, a quem serão presentes os autos do processo ou a certidão de qualquer de suas peças, se ele o determinar</w:t>
      </w:r>
      <w:r w:rsidRPr="008C258B">
        <w:rPr>
          <w:rFonts w:ascii="Book Antiqua" w:eastAsia="Times New Roman" w:hAnsi="Book Antiqua" w:cs="Times New Roman"/>
          <w:sz w:val="18"/>
          <w:szCs w:val="18"/>
          <w:lang w:eastAsia="pt-BR"/>
        </w:rPr>
        <w:t>.</w:t>
      </w:r>
      <w:r w:rsidR="002F4FC9" w:rsidRPr="008C258B">
        <w:rPr>
          <w:rFonts w:ascii="Book Antiqua" w:eastAsia="Times New Roman" w:hAnsi="Book Antiqua" w:cs="Times New Roman"/>
          <w:sz w:val="18"/>
          <w:szCs w:val="18"/>
          <w:lang w:eastAsia="pt-BR"/>
        </w:rPr>
        <w:t xml:space="preserve"> </w:t>
      </w:r>
      <w:r w:rsidR="002F4FC9" w:rsidRPr="008C258B">
        <w:rPr>
          <w:rFonts w:ascii="Book Antiqua" w:hAnsi="Book Antiqua"/>
          <w:b/>
          <w:color w:val="FF0000"/>
          <w:sz w:val="16"/>
          <w:szCs w:val="16"/>
          <w:u w:val="single"/>
        </w:rPr>
        <w:t>(MPPB-2010)</w:t>
      </w:r>
      <w:r w:rsidR="00A911BD" w:rsidRPr="008C258B">
        <w:rPr>
          <w:rFonts w:ascii="Book Antiqua" w:hAnsi="Book Antiqua"/>
          <w:b/>
          <w:color w:val="FF0000"/>
          <w:sz w:val="16"/>
          <w:szCs w:val="16"/>
        </w:rPr>
        <w:t xml:space="preserve"> </w:t>
      </w:r>
      <w:r w:rsidR="0029692F">
        <w:rPr>
          <w:rFonts w:ascii="Book Antiqua" w:hAnsi="Book Antiqua"/>
          <w:b/>
          <w:bCs/>
          <w:color w:val="FF0000"/>
          <w:sz w:val="16"/>
          <w:szCs w:val="16"/>
          <w:u w:val="single"/>
        </w:rPr>
        <w:t>(PCPE-2024)</w:t>
      </w:r>
    </w:p>
    <w:p w14:paraId="0E14D626" w14:textId="40D465C1" w:rsidR="000E7C60" w:rsidRPr="0029692F"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b/>
          <w:sz w:val="19"/>
          <w:szCs w:val="19"/>
          <w:highlight w:val="magenta"/>
          <w:lang w:eastAsia="pt-BR"/>
        </w:rPr>
        <w:t>Art. 192</w:t>
      </w:r>
      <w:r w:rsidRPr="0072255E">
        <w:rPr>
          <w:rFonts w:ascii="Book Antiqua" w:eastAsia="Times New Roman" w:hAnsi="Book Antiqua" w:cs="Times New Roman"/>
          <w:sz w:val="19"/>
          <w:szCs w:val="19"/>
          <w:lang w:eastAsia="pt-BR"/>
        </w:rPr>
        <w:t xml:space="preserve">. </w:t>
      </w:r>
      <w:r w:rsidRPr="0029692F">
        <w:rPr>
          <w:rFonts w:ascii="Book Antiqua" w:eastAsia="Times New Roman" w:hAnsi="Book Antiqua" w:cs="Times New Roman"/>
          <w:b/>
          <w:bCs/>
          <w:caps/>
          <w:sz w:val="19"/>
          <w:szCs w:val="19"/>
          <w:highlight w:val="green"/>
          <w:lang w:eastAsia="pt-BR"/>
        </w:rPr>
        <w:t>Concedido</w:t>
      </w:r>
      <w:r w:rsidRPr="000F2231">
        <w:rPr>
          <w:rFonts w:ascii="Book Antiqua" w:eastAsia="Times New Roman" w:hAnsi="Book Antiqua" w:cs="Times New Roman"/>
          <w:b/>
          <w:bCs/>
          <w:sz w:val="19"/>
          <w:szCs w:val="19"/>
          <w:lang w:eastAsia="pt-BR"/>
        </w:rPr>
        <w:t xml:space="preserve"> o </w:t>
      </w:r>
      <w:r w:rsidRPr="0029692F">
        <w:rPr>
          <w:rFonts w:ascii="Book Antiqua" w:eastAsia="Times New Roman" w:hAnsi="Book Antiqua" w:cs="Times New Roman"/>
          <w:b/>
          <w:bCs/>
          <w:caps/>
          <w:sz w:val="19"/>
          <w:szCs w:val="19"/>
          <w:shd w:val="clear" w:color="auto" w:fill="F7CAAC" w:themeFill="accent2" w:themeFillTint="66"/>
          <w:lang w:eastAsia="pt-BR"/>
        </w:rPr>
        <w:t>indulto</w:t>
      </w:r>
      <w:r w:rsidRPr="000F2231">
        <w:rPr>
          <w:rFonts w:ascii="Book Antiqua" w:eastAsia="Times New Roman" w:hAnsi="Book Antiqua" w:cs="Times New Roman"/>
          <w:b/>
          <w:bCs/>
          <w:sz w:val="19"/>
          <w:szCs w:val="19"/>
          <w:lang w:eastAsia="pt-BR"/>
        </w:rPr>
        <w:t xml:space="preserve"> e </w:t>
      </w:r>
      <w:r w:rsidRPr="0029692F">
        <w:rPr>
          <w:rFonts w:ascii="Book Antiqua" w:eastAsia="Times New Roman" w:hAnsi="Book Antiqua" w:cs="Times New Roman"/>
          <w:b/>
          <w:bCs/>
          <w:caps/>
          <w:sz w:val="19"/>
          <w:szCs w:val="19"/>
          <w:highlight w:val="green"/>
          <w:lang w:eastAsia="pt-BR"/>
        </w:rPr>
        <w:t>anexada</w:t>
      </w:r>
      <w:r w:rsidRPr="000F2231">
        <w:rPr>
          <w:rFonts w:ascii="Book Antiqua" w:eastAsia="Times New Roman" w:hAnsi="Book Antiqua" w:cs="Times New Roman"/>
          <w:b/>
          <w:bCs/>
          <w:sz w:val="19"/>
          <w:szCs w:val="19"/>
          <w:lang w:eastAsia="pt-BR"/>
        </w:rPr>
        <w:t xml:space="preserve"> </w:t>
      </w:r>
      <w:r w:rsidRPr="0029692F">
        <w:rPr>
          <w:rFonts w:ascii="Book Antiqua" w:eastAsia="Times New Roman" w:hAnsi="Book Antiqua" w:cs="Times New Roman"/>
          <w:b/>
          <w:bCs/>
          <w:sz w:val="19"/>
          <w:szCs w:val="19"/>
          <w:highlight w:val="cyan"/>
          <w:lang w:eastAsia="pt-BR"/>
        </w:rPr>
        <w:t>aos autos cópia do decreto</w:t>
      </w:r>
      <w:r w:rsidRPr="000F2231">
        <w:rPr>
          <w:rFonts w:ascii="Book Antiqua" w:eastAsia="Times New Roman" w:hAnsi="Book Antiqua" w:cs="Times New Roman"/>
          <w:b/>
          <w:bCs/>
          <w:sz w:val="19"/>
          <w:szCs w:val="19"/>
          <w:lang w:eastAsia="pt-BR"/>
        </w:rPr>
        <w:t xml:space="preserve">, </w:t>
      </w:r>
      <w:r w:rsidRPr="0029692F">
        <w:rPr>
          <w:rFonts w:ascii="Book Antiqua" w:eastAsia="Times New Roman" w:hAnsi="Book Antiqua" w:cs="Times New Roman"/>
          <w:b/>
          <w:bCs/>
          <w:sz w:val="19"/>
          <w:szCs w:val="19"/>
          <w:highlight w:val="yellow"/>
          <w:lang w:eastAsia="pt-BR"/>
        </w:rPr>
        <w:t>o Juiz</w:t>
      </w:r>
      <w:r w:rsidRPr="000F2231">
        <w:rPr>
          <w:rFonts w:ascii="Book Antiqua" w:eastAsia="Times New Roman" w:hAnsi="Book Antiqua" w:cs="Times New Roman"/>
          <w:b/>
          <w:bCs/>
          <w:sz w:val="19"/>
          <w:szCs w:val="19"/>
          <w:lang w:eastAsia="pt-BR"/>
        </w:rPr>
        <w:t xml:space="preserve"> </w:t>
      </w:r>
      <w:r w:rsidRPr="000F2231">
        <w:rPr>
          <w:rFonts w:ascii="Book Antiqua" w:eastAsia="Times New Roman" w:hAnsi="Book Antiqua" w:cs="Times New Roman"/>
          <w:b/>
          <w:bCs/>
          <w:caps/>
          <w:sz w:val="19"/>
          <w:szCs w:val="19"/>
          <w:highlight w:val="green"/>
          <w:lang w:eastAsia="pt-BR"/>
        </w:rPr>
        <w:t>declarará</w:t>
      </w:r>
      <w:r w:rsidRPr="000F2231">
        <w:rPr>
          <w:rFonts w:ascii="Book Antiqua" w:eastAsia="Times New Roman" w:hAnsi="Book Antiqua" w:cs="Times New Roman"/>
          <w:b/>
          <w:bCs/>
          <w:sz w:val="19"/>
          <w:szCs w:val="19"/>
          <w:lang w:eastAsia="pt-BR"/>
        </w:rPr>
        <w:t xml:space="preserve"> </w:t>
      </w:r>
      <w:r w:rsidRPr="000F2231">
        <w:rPr>
          <w:rFonts w:ascii="Book Antiqua" w:eastAsia="Times New Roman" w:hAnsi="Book Antiqua" w:cs="Times New Roman"/>
          <w:b/>
          <w:bCs/>
          <w:caps/>
          <w:sz w:val="19"/>
          <w:szCs w:val="19"/>
          <w:shd w:val="clear" w:color="auto" w:fill="F7CAAC" w:themeFill="accent2" w:themeFillTint="66"/>
          <w:lang w:eastAsia="pt-BR"/>
        </w:rPr>
        <w:t>extinta</w:t>
      </w:r>
      <w:r w:rsidRPr="000F2231">
        <w:rPr>
          <w:rFonts w:ascii="Book Antiqua" w:eastAsia="Times New Roman" w:hAnsi="Book Antiqua" w:cs="Times New Roman"/>
          <w:b/>
          <w:bCs/>
          <w:sz w:val="19"/>
          <w:szCs w:val="19"/>
          <w:lang w:eastAsia="pt-BR"/>
        </w:rPr>
        <w:t xml:space="preserve"> </w:t>
      </w:r>
      <w:r w:rsidRPr="0029692F">
        <w:rPr>
          <w:rFonts w:ascii="Book Antiqua" w:eastAsia="Times New Roman" w:hAnsi="Book Antiqua" w:cs="Times New Roman"/>
          <w:b/>
          <w:bCs/>
          <w:sz w:val="19"/>
          <w:szCs w:val="19"/>
          <w:highlight w:val="cyan"/>
          <w:lang w:eastAsia="pt-BR"/>
        </w:rPr>
        <w:t>a pena</w:t>
      </w:r>
      <w:r w:rsidRPr="000F2231">
        <w:rPr>
          <w:rFonts w:ascii="Book Antiqua" w:eastAsia="Times New Roman" w:hAnsi="Book Antiqua" w:cs="Times New Roman"/>
          <w:b/>
          <w:bCs/>
          <w:sz w:val="19"/>
          <w:szCs w:val="19"/>
          <w:lang w:eastAsia="pt-BR"/>
        </w:rPr>
        <w:t xml:space="preserve"> ou </w:t>
      </w:r>
      <w:r w:rsidRPr="0029692F">
        <w:rPr>
          <w:rFonts w:ascii="Book Antiqua" w:eastAsia="Times New Roman" w:hAnsi="Book Antiqua" w:cs="Times New Roman"/>
          <w:b/>
          <w:bCs/>
          <w:caps/>
          <w:sz w:val="19"/>
          <w:szCs w:val="19"/>
          <w:highlight w:val="green"/>
          <w:lang w:eastAsia="pt-BR"/>
        </w:rPr>
        <w:t>ajustará</w:t>
      </w:r>
      <w:r w:rsidRPr="000F2231">
        <w:rPr>
          <w:rFonts w:ascii="Book Antiqua" w:eastAsia="Times New Roman" w:hAnsi="Book Antiqua" w:cs="Times New Roman"/>
          <w:b/>
          <w:bCs/>
          <w:sz w:val="19"/>
          <w:szCs w:val="19"/>
          <w:lang w:eastAsia="pt-BR"/>
        </w:rPr>
        <w:t xml:space="preserve"> </w:t>
      </w:r>
      <w:r w:rsidRPr="0029692F">
        <w:rPr>
          <w:rFonts w:ascii="Book Antiqua" w:eastAsia="Times New Roman" w:hAnsi="Book Antiqua" w:cs="Times New Roman"/>
          <w:b/>
          <w:bCs/>
          <w:sz w:val="19"/>
          <w:szCs w:val="19"/>
          <w:highlight w:val="cyan"/>
          <w:lang w:eastAsia="pt-BR"/>
        </w:rPr>
        <w:t>a execução aos termos do decreto</w:t>
      </w:r>
      <w:r w:rsidRPr="000F2231">
        <w:rPr>
          <w:rFonts w:ascii="Book Antiqua" w:eastAsia="Times New Roman" w:hAnsi="Book Antiqua" w:cs="Times New Roman"/>
          <w:b/>
          <w:bCs/>
          <w:sz w:val="19"/>
          <w:szCs w:val="19"/>
          <w:lang w:eastAsia="pt-BR"/>
        </w:rPr>
        <w:t xml:space="preserve">, </w:t>
      </w:r>
      <w:r w:rsidRPr="0029692F">
        <w:rPr>
          <w:rFonts w:ascii="Book Antiqua" w:eastAsia="Times New Roman" w:hAnsi="Book Antiqua" w:cs="Times New Roman"/>
          <w:b/>
          <w:bCs/>
          <w:sz w:val="19"/>
          <w:szCs w:val="19"/>
          <w:highlight w:val="yellow"/>
          <w:lang w:eastAsia="pt-BR"/>
        </w:rPr>
        <w:t>no caso</w:t>
      </w:r>
      <w:r w:rsidRPr="000F2231">
        <w:rPr>
          <w:rFonts w:ascii="Book Antiqua" w:eastAsia="Times New Roman" w:hAnsi="Book Antiqua" w:cs="Times New Roman"/>
          <w:b/>
          <w:bCs/>
          <w:sz w:val="19"/>
          <w:szCs w:val="19"/>
          <w:lang w:eastAsia="pt-BR"/>
        </w:rPr>
        <w:t xml:space="preserve"> de </w:t>
      </w:r>
      <w:r w:rsidRPr="0029692F">
        <w:rPr>
          <w:rFonts w:ascii="Book Antiqua" w:eastAsia="Times New Roman" w:hAnsi="Book Antiqua" w:cs="Times New Roman"/>
          <w:b/>
          <w:bCs/>
          <w:caps/>
          <w:sz w:val="19"/>
          <w:szCs w:val="19"/>
          <w:shd w:val="clear" w:color="auto" w:fill="F7CAAC" w:themeFill="accent2" w:themeFillTint="66"/>
          <w:lang w:eastAsia="pt-BR"/>
        </w:rPr>
        <w:t>comutação</w:t>
      </w:r>
      <w:r w:rsidRPr="008C258B">
        <w:rPr>
          <w:rFonts w:ascii="Book Antiqua" w:eastAsia="Times New Roman" w:hAnsi="Book Antiqua" w:cs="Times New Roman"/>
          <w:sz w:val="18"/>
          <w:szCs w:val="18"/>
          <w:lang w:eastAsia="pt-BR"/>
        </w:rPr>
        <w:t>.</w:t>
      </w:r>
      <w:r w:rsidR="00AD0CF8" w:rsidRPr="008C258B">
        <w:rPr>
          <w:rFonts w:ascii="Book Antiqua" w:eastAsia="Times New Roman" w:hAnsi="Book Antiqua" w:cs="Times New Roman"/>
          <w:sz w:val="18"/>
          <w:szCs w:val="18"/>
          <w:lang w:eastAsia="pt-BR"/>
        </w:rPr>
        <w:t xml:space="preserve"> </w:t>
      </w:r>
      <w:r w:rsidR="00AD0CF8" w:rsidRPr="008C258B">
        <w:rPr>
          <w:rFonts w:ascii="Book Antiqua" w:eastAsia="Times New Roman" w:hAnsi="Book Antiqua" w:cs="Times New Roman"/>
          <w:b/>
          <w:color w:val="FF0000"/>
          <w:sz w:val="16"/>
          <w:szCs w:val="16"/>
          <w:u w:val="single"/>
          <w:lang w:eastAsia="pt-BR"/>
        </w:rPr>
        <w:t>(TJSE-2008)</w:t>
      </w:r>
      <w:r w:rsidR="003D4373" w:rsidRPr="008C258B">
        <w:rPr>
          <w:rFonts w:ascii="Book Antiqua" w:eastAsia="Times New Roman" w:hAnsi="Book Antiqua" w:cs="Times New Roman"/>
          <w:b/>
          <w:color w:val="FF0000"/>
          <w:sz w:val="16"/>
          <w:szCs w:val="16"/>
          <w:lang w:eastAsia="pt-BR"/>
        </w:rPr>
        <w:t xml:space="preserve"> </w:t>
      </w:r>
      <w:r w:rsidR="003D4373" w:rsidRPr="008C258B">
        <w:rPr>
          <w:rFonts w:ascii="Book Antiqua" w:hAnsi="Book Antiqua"/>
          <w:b/>
          <w:bCs/>
          <w:color w:val="FF0000"/>
          <w:sz w:val="16"/>
          <w:szCs w:val="16"/>
          <w:u w:val="single"/>
        </w:rPr>
        <w:t>(DPETO-2013)</w:t>
      </w:r>
      <w:r w:rsidR="00A911BD" w:rsidRPr="008C258B">
        <w:rPr>
          <w:rFonts w:ascii="Book Antiqua" w:hAnsi="Book Antiqua"/>
          <w:b/>
          <w:bCs/>
          <w:color w:val="FF0000"/>
          <w:sz w:val="16"/>
          <w:szCs w:val="16"/>
        </w:rPr>
        <w:t xml:space="preserve"> </w:t>
      </w:r>
      <w:r w:rsidR="000F2231" w:rsidRPr="008C258B">
        <w:rPr>
          <w:rFonts w:ascii="Book Antiqua" w:eastAsia="Times New Roman" w:hAnsi="Book Antiqua" w:cs="Times New Roman"/>
          <w:b/>
          <w:color w:val="FF0000"/>
          <w:sz w:val="16"/>
          <w:szCs w:val="16"/>
          <w:u w:val="single"/>
          <w:lang w:eastAsia="pt-BR"/>
        </w:rPr>
        <w:t>(DPESP-2015)</w:t>
      </w:r>
      <w:r w:rsidR="005201F4" w:rsidRPr="008C258B">
        <w:rPr>
          <w:rFonts w:ascii="Book Antiqua" w:eastAsia="Times New Roman" w:hAnsi="Book Antiqua" w:cs="Times New Roman"/>
          <w:b/>
          <w:color w:val="FF0000"/>
          <w:sz w:val="16"/>
          <w:szCs w:val="16"/>
          <w:lang w:eastAsia="pt-BR"/>
        </w:rPr>
        <w:t xml:space="preserve"> </w:t>
      </w:r>
      <w:r w:rsidR="005201F4" w:rsidRPr="008C258B">
        <w:rPr>
          <w:rFonts w:ascii="Book Antiqua" w:eastAsia="Times New Roman" w:hAnsi="Book Antiqua" w:cs="Times New Roman"/>
          <w:b/>
          <w:color w:val="FF0000"/>
          <w:sz w:val="16"/>
          <w:szCs w:val="16"/>
          <w:u w:val="single"/>
          <w:lang w:eastAsia="pt-BR"/>
        </w:rPr>
        <w:t>(DPEPR-2017)</w:t>
      </w:r>
      <w:r w:rsidR="002B1A05" w:rsidRPr="008C258B">
        <w:rPr>
          <w:rFonts w:ascii="Book Antiqua" w:eastAsia="Times New Roman" w:hAnsi="Book Antiqua" w:cs="Times New Roman"/>
          <w:b/>
          <w:color w:val="FF0000"/>
          <w:sz w:val="16"/>
          <w:szCs w:val="16"/>
          <w:lang w:eastAsia="pt-BR"/>
        </w:rPr>
        <w:t xml:space="preserve"> </w:t>
      </w:r>
      <w:r w:rsidR="002B1A05" w:rsidRPr="008C258B">
        <w:rPr>
          <w:rFonts w:ascii="Book Antiqua" w:eastAsia="Times New Roman" w:hAnsi="Book Antiqua" w:cs="Times New Roman"/>
          <w:b/>
          <w:color w:val="FF0000"/>
          <w:sz w:val="16"/>
          <w:szCs w:val="16"/>
          <w:u w:val="single"/>
          <w:lang w:eastAsia="pt-BR"/>
        </w:rPr>
        <w:t>(TJGO-2021)</w:t>
      </w:r>
      <w:r w:rsidR="00DA71B4">
        <w:rPr>
          <w:rFonts w:ascii="Book Antiqua" w:eastAsia="Times New Roman" w:hAnsi="Book Antiqua" w:cs="Times New Roman"/>
          <w:b/>
          <w:color w:val="FF0000"/>
          <w:sz w:val="16"/>
          <w:szCs w:val="16"/>
          <w:lang w:eastAsia="pt-BR"/>
        </w:rPr>
        <w:t xml:space="preserve"> </w:t>
      </w:r>
      <w:bookmarkStart w:id="131" w:name="_Hlk149571595"/>
      <w:r w:rsidR="00DA71B4">
        <w:rPr>
          <w:rFonts w:ascii="Book Antiqua" w:eastAsia="Times New Roman" w:hAnsi="Book Antiqua" w:cs="Times New Roman"/>
          <w:b/>
          <w:color w:val="FF0000"/>
          <w:sz w:val="16"/>
          <w:szCs w:val="16"/>
          <w:u w:val="single"/>
          <w:lang w:eastAsia="pt-BR"/>
        </w:rPr>
        <w:t>(DPEAM-2021)</w:t>
      </w:r>
      <w:bookmarkEnd w:id="131"/>
      <w:r w:rsidR="00AF56C7">
        <w:rPr>
          <w:rFonts w:ascii="Book Antiqua" w:eastAsia="Times New Roman" w:hAnsi="Book Antiqua" w:cs="Times New Roman"/>
          <w:b/>
          <w:color w:val="FF0000"/>
          <w:sz w:val="16"/>
          <w:szCs w:val="16"/>
          <w:lang w:eastAsia="pt-BR"/>
        </w:rPr>
        <w:t xml:space="preserve"> </w:t>
      </w:r>
      <w:r w:rsidR="00AF56C7">
        <w:rPr>
          <w:rFonts w:ascii="Book Antiqua" w:eastAsia="Times New Roman" w:hAnsi="Book Antiqua" w:cs="Times New Roman"/>
          <w:b/>
          <w:color w:val="FF0000"/>
          <w:sz w:val="16"/>
          <w:szCs w:val="16"/>
          <w:u w:val="single"/>
          <w:lang w:eastAsia="pt-BR"/>
        </w:rPr>
        <w:t>(MPPR-2021)</w:t>
      </w:r>
      <w:r w:rsidR="00672CFB" w:rsidRPr="008C258B">
        <w:rPr>
          <w:rFonts w:ascii="Book Antiqua" w:eastAsia="Times New Roman" w:hAnsi="Book Antiqua" w:cs="Times New Roman"/>
          <w:b/>
          <w:color w:val="FF0000"/>
          <w:sz w:val="16"/>
          <w:szCs w:val="16"/>
          <w:lang w:eastAsia="pt-BR"/>
        </w:rPr>
        <w:t xml:space="preserve"> </w:t>
      </w:r>
      <w:r w:rsidR="00672CFB" w:rsidRPr="008C258B">
        <w:rPr>
          <w:rFonts w:ascii="Book Antiqua" w:eastAsia="Times New Roman" w:hAnsi="Book Antiqua" w:cs="Times New Roman"/>
          <w:b/>
          <w:color w:val="FF0000"/>
          <w:sz w:val="16"/>
          <w:szCs w:val="16"/>
          <w:u w:val="single"/>
          <w:lang w:eastAsia="pt-BR"/>
        </w:rPr>
        <w:t>(DPERJ-2021)</w:t>
      </w:r>
      <w:r w:rsidR="003C1B97">
        <w:rPr>
          <w:rFonts w:ascii="Book Antiqua" w:eastAsia="Times New Roman" w:hAnsi="Book Antiqua" w:cs="Times New Roman"/>
          <w:b/>
          <w:color w:val="FF0000"/>
          <w:sz w:val="16"/>
          <w:szCs w:val="16"/>
          <w:lang w:eastAsia="pt-BR"/>
        </w:rPr>
        <w:t xml:space="preserve"> </w:t>
      </w:r>
      <w:r w:rsidR="003C1B97">
        <w:rPr>
          <w:rFonts w:ascii="Book Antiqua" w:hAnsi="Book Antiqua"/>
          <w:b/>
          <w:bCs/>
          <w:color w:val="FF0000"/>
          <w:sz w:val="16"/>
          <w:szCs w:val="16"/>
          <w:u w:val="single"/>
        </w:rPr>
        <w:t>(MPAC-2022)</w:t>
      </w:r>
      <w:r w:rsidR="00A55FA4">
        <w:rPr>
          <w:rFonts w:ascii="Book Antiqua" w:eastAsia="Times New Roman" w:hAnsi="Book Antiqua" w:cs="Times New Roman"/>
          <w:b/>
          <w:color w:val="FF0000"/>
          <w:sz w:val="16"/>
          <w:szCs w:val="16"/>
          <w:lang w:eastAsia="pt-BR"/>
        </w:rPr>
        <w:t xml:space="preserve"> </w:t>
      </w:r>
      <w:r w:rsidR="00A55FA4">
        <w:rPr>
          <w:rFonts w:ascii="Book Antiqua" w:hAnsi="Book Antiqua" w:cs="Arial"/>
          <w:b/>
          <w:bCs/>
          <w:color w:val="FF0000"/>
          <w:sz w:val="16"/>
          <w:szCs w:val="16"/>
          <w:u w:val="single"/>
        </w:rPr>
        <w:t>(DPEMT-2022)</w:t>
      </w:r>
      <w:r w:rsidR="00EA6B1A">
        <w:rPr>
          <w:rFonts w:ascii="Book Antiqua" w:eastAsia="Times New Roman" w:hAnsi="Book Antiqua" w:cs="Times New Roman"/>
          <w:b/>
          <w:color w:val="FF0000"/>
          <w:sz w:val="16"/>
          <w:szCs w:val="16"/>
          <w:lang w:eastAsia="pt-BR"/>
        </w:rPr>
        <w:t xml:space="preserve"> </w:t>
      </w:r>
      <w:r w:rsidR="00EA6B1A">
        <w:rPr>
          <w:rFonts w:ascii="Book Antiqua" w:eastAsia="Times New Roman" w:hAnsi="Book Antiqua" w:cs="Times New Roman"/>
          <w:b/>
          <w:color w:val="FF0000"/>
          <w:sz w:val="16"/>
          <w:szCs w:val="16"/>
          <w:u w:val="single"/>
          <w:lang w:eastAsia="pt-BR"/>
        </w:rPr>
        <w:t>(DPEPI-2022)</w:t>
      </w:r>
      <w:r w:rsidR="008055BA">
        <w:rPr>
          <w:rFonts w:ascii="Book Antiqua" w:eastAsia="Times New Roman" w:hAnsi="Book Antiqua" w:cs="Times New Roman"/>
          <w:b/>
          <w:color w:val="FF0000"/>
          <w:sz w:val="16"/>
          <w:szCs w:val="16"/>
          <w:lang w:eastAsia="pt-BR"/>
        </w:rPr>
        <w:t xml:space="preserve"> </w:t>
      </w:r>
      <w:r w:rsidR="008055BA">
        <w:rPr>
          <w:rFonts w:ascii="Book Antiqua" w:hAnsi="Book Antiqua"/>
          <w:b/>
          <w:bCs/>
          <w:color w:val="FF0000"/>
          <w:sz w:val="16"/>
          <w:szCs w:val="16"/>
          <w:u w:val="single"/>
        </w:rPr>
        <w:t>(TJGO-2023)</w:t>
      </w:r>
      <w:r w:rsidR="0029692F">
        <w:rPr>
          <w:rFonts w:ascii="Book Antiqua" w:hAnsi="Book Antiqua"/>
          <w:b/>
          <w:bCs/>
          <w:color w:val="FF0000"/>
          <w:sz w:val="16"/>
          <w:szCs w:val="16"/>
        </w:rPr>
        <w:t xml:space="preserve"> </w:t>
      </w:r>
      <w:r w:rsidR="0029692F">
        <w:rPr>
          <w:rFonts w:ascii="Book Antiqua" w:hAnsi="Book Antiqua"/>
          <w:b/>
          <w:bCs/>
          <w:color w:val="FF0000"/>
          <w:sz w:val="16"/>
          <w:szCs w:val="16"/>
          <w:u w:val="single"/>
        </w:rPr>
        <w:t>(PCPE-2024)</w:t>
      </w:r>
    </w:p>
    <w:tbl>
      <w:tblPr>
        <w:tblStyle w:val="Tabelacomgrade"/>
        <w:tblW w:w="0" w:type="auto"/>
        <w:shd w:val="clear" w:color="auto" w:fill="CCFFFF"/>
        <w:tblLook w:val="04A0" w:firstRow="1" w:lastRow="0" w:firstColumn="1" w:lastColumn="0" w:noHBand="0" w:noVBand="1"/>
      </w:tblPr>
      <w:tblGrid>
        <w:gridCol w:w="8494"/>
      </w:tblGrid>
      <w:tr w:rsidR="00672CFB" w:rsidRPr="0072255E" w14:paraId="21A8884F" w14:textId="77777777" w:rsidTr="00D40022">
        <w:tc>
          <w:tcPr>
            <w:tcW w:w="8494" w:type="dxa"/>
            <w:shd w:val="clear" w:color="auto" w:fill="CCFFFF"/>
          </w:tcPr>
          <w:p w14:paraId="240C0276" w14:textId="525ADE31" w:rsidR="002B1A05" w:rsidRDefault="002B1A05" w:rsidP="00672CFB">
            <w:pPr>
              <w:jc w:val="both"/>
              <w:rPr>
                <w:rFonts w:ascii="Book Antiqua" w:eastAsia="Times New Roman" w:hAnsi="Book Antiqua" w:cs="Times New Roman"/>
                <w:b/>
                <w:i/>
                <w:color w:val="FF0000"/>
                <w:sz w:val="19"/>
                <w:szCs w:val="19"/>
                <w:lang w:eastAsia="pt-BR"/>
              </w:rPr>
            </w:pPr>
            <w:r w:rsidRPr="004A7809">
              <w:rPr>
                <w:rFonts w:ascii="Book Antiqua" w:hAnsi="Book Antiqua"/>
                <w:b/>
                <w:i/>
                <w:color w:val="FF0000"/>
                <w:sz w:val="19"/>
                <w:szCs w:val="19"/>
                <w:lang w:eastAsia="pt-BR"/>
              </w:rPr>
              <w:t>#</w:t>
            </w:r>
            <w:r w:rsidRPr="004A7809">
              <w:rPr>
                <w:rFonts w:ascii="Book Antiqua" w:hAnsi="Book Antiqua"/>
                <w:b/>
                <w:i/>
                <w:color w:val="FF0000"/>
                <w:sz w:val="19"/>
                <w:szCs w:val="19"/>
                <w:highlight w:val="green"/>
                <w:lang w:eastAsia="pt-BR"/>
              </w:rPr>
              <w:t>Atenção</w:t>
            </w:r>
            <w:r w:rsidRPr="004A7809">
              <w:rPr>
                <w:rFonts w:ascii="Book Antiqua" w:hAnsi="Book Antiqua"/>
                <w:b/>
                <w:i/>
                <w:color w:val="FF0000"/>
                <w:sz w:val="19"/>
                <w:szCs w:val="19"/>
                <w:lang w:eastAsia="pt-BR"/>
              </w:rPr>
              <w:t>: #</w:t>
            </w:r>
            <w:r w:rsidRPr="004A7809">
              <w:rPr>
                <w:rFonts w:ascii="Book Antiqua" w:hAnsi="Book Antiqua"/>
                <w:b/>
                <w:i/>
                <w:color w:val="FF0000"/>
                <w:sz w:val="19"/>
                <w:szCs w:val="19"/>
                <w:highlight w:val="green"/>
                <w:lang w:eastAsia="pt-BR"/>
              </w:rPr>
              <w:t>Jurisprud. Teses/STJ – Ed. 1</w:t>
            </w:r>
            <w:r>
              <w:rPr>
                <w:rFonts w:ascii="Book Antiqua" w:hAnsi="Book Antiqua"/>
                <w:b/>
                <w:i/>
                <w:color w:val="FF0000"/>
                <w:sz w:val="19"/>
                <w:szCs w:val="19"/>
                <w:highlight w:val="green"/>
                <w:lang w:eastAsia="pt-BR"/>
              </w:rPr>
              <w:t>46</w:t>
            </w:r>
            <w:r w:rsidRPr="004A7809">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TJGO</w:t>
            </w:r>
            <w:r w:rsidRPr="004A7809">
              <w:rPr>
                <w:rFonts w:ascii="Book Antiqua" w:hAnsi="Book Antiqua"/>
                <w:b/>
                <w:i/>
                <w:color w:val="FF0000"/>
                <w:sz w:val="19"/>
                <w:szCs w:val="19"/>
                <w:highlight w:val="green"/>
                <w:lang w:eastAsia="pt-BR"/>
              </w:rPr>
              <w:t>-2021</w:t>
            </w:r>
            <w:r>
              <w:rPr>
                <w:rFonts w:ascii="Book Antiqua" w:hAnsi="Book Antiqua"/>
                <w:b/>
                <w:i/>
                <w:color w:val="FF0000"/>
                <w:sz w:val="19"/>
                <w:szCs w:val="19"/>
                <w:lang w:eastAsia="pt-BR"/>
              </w:rPr>
              <w:t>: #</w:t>
            </w:r>
            <w:r w:rsidRPr="009E0AC5">
              <w:rPr>
                <w:rFonts w:ascii="Book Antiqua" w:hAnsi="Book Antiqua"/>
                <w:b/>
                <w:i/>
                <w:color w:val="FF0000"/>
                <w:sz w:val="19"/>
                <w:szCs w:val="19"/>
                <w:highlight w:val="green"/>
                <w:lang w:eastAsia="pt-BR"/>
              </w:rPr>
              <w:t>FCC</w:t>
            </w:r>
            <w:r w:rsidRPr="004A7809">
              <w:rPr>
                <w:rFonts w:ascii="Book Antiqua" w:hAnsi="Book Antiqua"/>
                <w:b/>
                <w:iCs/>
                <w:sz w:val="19"/>
                <w:szCs w:val="19"/>
                <w:lang w:eastAsia="pt-BR"/>
              </w:rPr>
              <w:t xml:space="preserve">: </w:t>
            </w:r>
            <w:r w:rsidRPr="004A7809">
              <w:rPr>
                <w:rFonts w:ascii="Book Antiqua" w:hAnsi="Book Antiqua"/>
                <w:b/>
                <w:iCs/>
                <w:sz w:val="19"/>
                <w:szCs w:val="19"/>
                <w:highlight w:val="magenta"/>
                <w:lang w:eastAsia="pt-BR"/>
              </w:rPr>
              <w:t xml:space="preserve">Tese </w:t>
            </w:r>
            <w:r>
              <w:rPr>
                <w:rFonts w:ascii="Book Antiqua" w:hAnsi="Book Antiqua"/>
                <w:b/>
                <w:iCs/>
                <w:sz w:val="19"/>
                <w:szCs w:val="19"/>
                <w:highlight w:val="magenta"/>
                <w:lang w:eastAsia="pt-BR"/>
              </w:rPr>
              <w:t>17</w:t>
            </w:r>
            <w:r w:rsidRPr="004A7809">
              <w:rPr>
                <w:rFonts w:ascii="Book Antiqua" w:hAnsi="Book Antiqua"/>
                <w:b/>
                <w:iCs/>
                <w:sz w:val="19"/>
                <w:szCs w:val="19"/>
                <w:lang w:eastAsia="pt-BR"/>
              </w:rPr>
              <w:t xml:space="preserve">: </w:t>
            </w:r>
            <w:r w:rsidRPr="002B1A05">
              <w:rPr>
                <w:rFonts w:ascii="Book Antiqua" w:hAnsi="Book Antiqua"/>
                <w:b/>
                <w:iCs/>
                <w:sz w:val="19"/>
                <w:szCs w:val="19"/>
                <w:lang w:eastAsia="pt-BR"/>
              </w:rPr>
              <w:t xml:space="preserve">A falta disciplinar de natureza grave praticada no período estabelecido pelos decretos presidenciais que tratam de benefícios executórios impede a concessão de indulto ou de comutação da pena, </w:t>
            </w:r>
            <w:r w:rsidRPr="002B1A05">
              <w:rPr>
                <w:rFonts w:ascii="Book Antiqua" w:hAnsi="Book Antiqua"/>
                <w:b/>
                <w:iCs/>
                <w:sz w:val="19"/>
                <w:szCs w:val="19"/>
                <w:highlight w:val="green"/>
                <w:lang w:eastAsia="pt-BR"/>
              </w:rPr>
              <w:t>ainda que</w:t>
            </w:r>
            <w:r w:rsidRPr="002B1A05">
              <w:rPr>
                <w:rFonts w:ascii="Book Antiqua" w:hAnsi="Book Antiqua"/>
                <w:b/>
                <w:iCs/>
                <w:sz w:val="19"/>
                <w:szCs w:val="19"/>
                <w:lang w:eastAsia="pt-BR"/>
              </w:rPr>
              <w:t xml:space="preserve"> a penalidade tenha sido homologada após a publicação das normas.</w:t>
            </w:r>
          </w:p>
          <w:p w14:paraId="21E1BEC5" w14:textId="77777777" w:rsidR="002B1A05" w:rsidRDefault="002B1A05" w:rsidP="00672CFB">
            <w:pPr>
              <w:jc w:val="both"/>
              <w:rPr>
                <w:rFonts w:ascii="Book Antiqua" w:eastAsia="Times New Roman" w:hAnsi="Book Antiqua" w:cs="Times New Roman"/>
                <w:b/>
                <w:i/>
                <w:color w:val="FF0000"/>
                <w:sz w:val="19"/>
                <w:szCs w:val="19"/>
                <w:lang w:eastAsia="pt-BR"/>
              </w:rPr>
            </w:pPr>
          </w:p>
          <w:p w14:paraId="2AC37837" w14:textId="196C5504" w:rsidR="00672CFB" w:rsidRPr="002B1A05" w:rsidRDefault="00672CFB" w:rsidP="00672CFB">
            <w:pPr>
              <w:jc w:val="both"/>
              <w:rPr>
                <w:rFonts w:ascii="Book Antiqua" w:eastAsia="Times New Roman" w:hAnsi="Book Antiqua" w:cs="Times New Roman"/>
                <w:b/>
                <w:iCs/>
                <w:sz w:val="19"/>
                <w:szCs w:val="19"/>
                <w:lang w:eastAsia="pt-BR"/>
              </w:rPr>
            </w:pPr>
            <w:r w:rsidRPr="002B1A05">
              <w:rPr>
                <w:rFonts w:ascii="Book Antiqua" w:eastAsia="Times New Roman" w:hAnsi="Book Antiqua" w:cs="Times New Roman"/>
                <w:b/>
                <w:i/>
                <w:color w:val="FF0000"/>
                <w:sz w:val="19"/>
                <w:szCs w:val="19"/>
                <w:lang w:eastAsia="pt-BR"/>
              </w:rPr>
              <w:t>#</w:t>
            </w:r>
            <w:r w:rsidRPr="002B1A05">
              <w:rPr>
                <w:rFonts w:ascii="Book Antiqua" w:eastAsia="Times New Roman" w:hAnsi="Book Antiqua" w:cs="Times New Roman"/>
                <w:b/>
                <w:i/>
                <w:color w:val="FF0000"/>
                <w:sz w:val="19"/>
                <w:szCs w:val="19"/>
                <w:highlight w:val="green"/>
                <w:lang w:eastAsia="pt-BR"/>
              </w:rPr>
              <w:t>Atenção</w:t>
            </w:r>
            <w:r w:rsidRPr="002B1A05">
              <w:rPr>
                <w:rFonts w:ascii="Book Antiqua" w:eastAsia="Times New Roman" w:hAnsi="Book Antiqua" w:cs="Times New Roman"/>
                <w:b/>
                <w:i/>
                <w:color w:val="FF0000"/>
                <w:sz w:val="19"/>
                <w:szCs w:val="19"/>
                <w:lang w:eastAsia="pt-BR"/>
              </w:rPr>
              <w:t>: #</w:t>
            </w:r>
            <w:r w:rsidRPr="002B1A05">
              <w:rPr>
                <w:rFonts w:ascii="Book Antiqua" w:eastAsia="Times New Roman" w:hAnsi="Book Antiqua" w:cs="Times New Roman"/>
                <w:b/>
                <w:i/>
                <w:color w:val="FF0000"/>
                <w:sz w:val="19"/>
                <w:szCs w:val="19"/>
                <w:highlight w:val="green"/>
                <w:lang w:eastAsia="pt-BR"/>
              </w:rPr>
              <w:t>Jurisprud. Teses/STJ – Ed. 139</w:t>
            </w:r>
            <w:r w:rsidR="005201F4" w:rsidRPr="002B1A05">
              <w:rPr>
                <w:rFonts w:ascii="Book Antiqua" w:eastAsia="Times New Roman" w:hAnsi="Book Antiqua" w:cs="Times New Roman"/>
                <w:b/>
                <w:i/>
                <w:color w:val="FF0000"/>
                <w:sz w:val="19"/>
                <w:szCs w:val="19"/>
                <w:lang w:eastAsia="pt-BR"/>
              </w:rPr>
              <w:t>: #</w:t>
            </w:r>
            <w:r w:rsidR="005201F4" w:rsidRPr="002B1A05">
              <w:rPr>
                <w:rFonts w:ascii="Book Antiqua" w:eastAsia="Times New Roman" w:hAnsi="Book Antiqua" w:cs="Times New Roman"/>
                <w:b/>
                <w:i/>
                <w:color w:val="FF0000"/>
                <w:sz w:val="19"/>
                <w:szCs w:val="19"/>
                <w:highlight w:val="green"/>
                <w:lang w:eastAsia="pt-BR"/>
              </w:rPr>
              <w:t>DPEPR-2017</w:t>
            </w:r>
            <w:r w:rsidR="00DA71B4">
              <w:rPr>
                <w:rFonts w:ascii="Book Antiqua" w:eastAsia="Times New Roman" w:hAnsi="Book Antiqua" w:cs="Times New Roman"/>
                <w:b/>
                <w:i/>
                <w:color w:val="FF0000"/>
                <w:sz w:val="19"/>
                <w:szCs w:val="19"/>
                <w:lang w:eastAsia="pt-BR"/>
              </w:rPr>
              <w:t>: #</w:t>
            </w:r>
            <w:r w:rsidR="00DA71B4" w:rsidRPr="00DA71B4">
              <w:rPr>
                <w:rFonts w:ascii="Book Antiqua" w:eastAsia="Times New Roman" w:hAnsi="Book Antiqua" w:cs="Times New Roman"/>
                <w:b/>
                <w:i/>
                <w:color w:val="FF0000"/>
                <w:sz w:val="19"/>
                <w:szCs w:val="19"/>
                <w:highlight w:val="green"/>
                <w:lang w:eastAsia="pt-BR"/>
              </w:rPr>
              <w:t>DPEAM-2021</w:t>
            </w:r>
            <w:r w:rsidRPr="002B1A05">
              <w:rPr>
                <w:rFonts w:ascii="Book Antiqua" w:eastAsia="Times New Roman" w:hAnsi="Book Antiqua" w:cs="Times New Roman"/>
                <w:b/>
                <w:i/>
                <w:color w:val="FF0000"/>
                <w:sz w:val="19"/>
                <w:szCs w:val="19"/>
                <w:lang w:eastAsia="pt-BR"/>
              </w:rPr>
              <w:t>: #</w:t>
            </w:r>
            <w:r w:rsidRPr="002B1A05">
              <w:rPr>
                <w:rFonts w:ascii="Book Antiqua" w:eastAsia="Times New Roman" w:hAnsi="Book Antiqua" w:cs="Times New Roman"/>
                <w:b/>
                <w:i/>
                <w:color w:val="FF0000"/>
                <w:sz w:val="19"/>
                <w:szCs w:val="19"/>
                <w:highlight w:val="green"/>
                <w:lang w:eastAsia="pt-BR"/>
              </w:rPr>
              <w:t>DPERJ-2021</w:t>
            </w:r>
            <w:r w:rsidR="00A55FA4">
              <w:rPr>
                <w:rFonts w:ascii="Book Antiqua" w:eastAsia="Times New Roman" w:hAnsi="Book Antiqua" w:cs="Times New Roman"/>
                <w:b/>
                <w:i/>
                <w:color w:val="FF0000"/>
                <w:sz w:val="19"/>
                <w:szCs w:val="19"/>
                <w:lang w:eastAsia="pt-BR"/>
              </w:rPr>
              <w:t>: #</w:t>
            </w:r>
            <w:r w:rsidR="00A55FA4" w:rsidRPr="00A55FA4">
              <w:rPr>
                <w:rFonts w:ascii="Book Antiqua" w:eastAsia="Times New Roman" w:hAnsi="Book Antiqua" w:cs="Times New Roman"/>
                <w:b/>
                <w:i/>
                <w:color w:val="FF0000"/>
                <w:sz w:val="19"/>
                <w:szCs w:val="19"/>
                <w:highlight w:val="green"/>
                <w:lang w:eastAsia="pt-BR"/>
              </w:rPr>
              <w:t>DPEMT-2022</w:t>
            </w:r>
            <w:r w:rsidR="00EA6B1A">
              <w:rPr>
                <w:rFonts w:ascii="Book Antiqua" w:eastAsia="Times New Roman" w:hAnsi="Book Antiqua" w:cs="Times New Roman"/>
                <w:b/>
                <w:i/>
                <w:color w:val="FF0000"/>
                <w:sz w:val="19"/>
                <w:szCs w:val="19"/>
                <w:lang w:eastAsia="pt-BR"/>
              </w:rPr>
              <w:t>: #</w:t>
            </w:r>
            <w:r w:rsidR="00EA6B1A" w:rsidRPr="00EA6B1A">
              <w:rPr>
                <w:rFonts w:ascii="Book Antiqua" w:eastAsia="Times New Roman" w:hAnsi="Book Antiqua" w:cs="Times New Roman"/>
                <w:b/>
                <w:i/>
                <w:color w:val="FF0000"/>
                <w:sz w:val="19"/>
                <w:szCs w:val="19"/>
                <w:highlight w:val="green"/>
                <w:lang w:eastAsia="pt-BR"/>
              </w:rPr>
              <w:t>DPEPI-2022</w:t>
            </w:r>
            <w:r w:rsidR="00EA6B1A">
              <w:rPr>
                <w:rFonts w:ascii="Book Antiqua" w:eastAsia="Times New Roman" w:hAnsi="Book Antiqua" w:cs="Times New Roman"/>
                <w:b/>
                <w:i/>
                <w:color w:val="FF0000"/>
                <w:sz w:val="19"/>
                <w:szCs w:val="19"/>
                <w:lang w:eastAsia="pt-BR"/>
              </w:rPr>
              <w:t>: #</w:t>
            </w:r>
            <w:r w:rsidR="00EA6B1A" w:rsidRPr="00EA6B1A">
              <w:rPr>
                <w:rFonts w:ascii="Book Antiqua" w:eastAsia="Times New Roman" w:hAnsi="Book Antiqua" w:cs="Times New Roman"/>
                <w:b/>
                <w:i/>
                <w:color w:val="FF0000"/>
                <w:sz w:val="19"/>
                <w:szCs w:val="19"/>
                <w:highlight w:val="green"/>
                <w:lang w:eastAsia="pt-BR"/>
              </w:rPr>
              <w:t>CESPE</w:t>
            </w:r>
            <w:r w:rsidR="005201F4" w:rsidRPr="002B1A05">
              <w:rPr>
                <w:rFonts w:ascii="Book Antiqua" w:eastAsia="Times New Roman" w:hAnsi="Book Antiqua" w:cs="Times New Roman"/>
                <w:b/>
                <w:i/>
                <w:color w:val="FF0000"/>
                <w:sz w:val="19"/>
                <w:szCs w:val="19"/>
                <w:lang w:eastAsia="pt-BR"/>
              </w:rPr>
              <w:t>: #</w:t>
            </w:r>
            <w:r w:rsidR="005201F4" w:rsidRPr="002B1A05">
              <w:rPr>
                <w:rFonts w:ascii="Book Antiqua" w:eastAsia="Times New Roman" w:hAnsi="Book Antiqua" w:cs="Times New Roman"/>
                <w:b/>
                <w:i/>
                <w:color w:val="FF0000"/>
                <w:sz w:val="19"/>
                <w:szCs w:val="19"/>
                <w:highlight w:val="green"/>
                <w:lang w:eastAsia="pt-BR"/>
              </w:rPr>
              <w:t>FCC</w:t>
            </w:r>
            <w:r w:rsidRPr="002B1A05">
              <w:rPr>
                <w:rFonts w:ascii="Book Antiqua" w:eastAsia="Times New Roman" w:hAnsi="Book Antiqua" w:cs="Times New Roman"/>
                <w:b/>
                <w:i/>
                <w:color w:val="FF0000"/>
                <w:sz w:val="19"/>
                <w:szCs w:val="19"/>
                <w:lang w:eastAsia="pt-BR"/>
              </w:rPr>
              <w:t>: #</w:t>
            </w:r>
            <w:r w:rsidRPr="002B1A05">
              <w:rPr>
                <w:rFonts w:ascii="Book Antiqua" w:eastAsia="Times New Roman" w:hAnsi="Book Antiqua" w:cs="Times New Roman"/>
                <w:b/>
                <w:i/>
                <w:color w:val="FF0000"/>
                <w:sz w:val="19"/>
                <w:szCs w:val="19"/>
                <w:highlight w:val="green"/>
                <w:lang w:eastAsia="pt-BR"/>
              </w:rPr>
              <w:t>FGV</w:t>
            </w:r>
            <w:r w:rsidRPr="002B1A05">
              <w:rPr>
                <w:rFonts w:ascii="Book Antiqua" w:eastAsia="Times New Roman" w:hAnsi="Book Antiqua" w:cs="Times New Roman"/>
                <w:b/>
                <w:iCs/>
                <w:sz w:val="19"/>
                <w:szCs w:val="19"/>
                <w:lang w:eastAsia="pt-BR"/>
              </w:rPr>
              <w:t xml:space="preserve">: </w:t>
            </w:r>
            <w:r w:rsidRPr="002B1A05">
              <w:rPr>
                <w:rFonts w:ascii="Book Antiqua" w:eastAsia="Times New Roman" w:hAnsi="Book Antiqua" w:cs="Times New Roman"/>
                <w:b/>
                <w:iCs/>
                <w:sz w:val="19"/>
                <w:szCs w:val="19"/>
                <w:highlight w:val="magenta"/>
                <w:lang w:eastAsia="pt-BR"/>
              </w:rPr>
              <w:t>Tese 02</w:t>
            </w:r>
            <w:r w:rsidRPr="002B1A05">
              <w:rPr>
                <w:rFonts w:ascii="Book Antiqua" w:eastAsia="Times New Roman" w:hAnsi="Book Antiqua" w:cs="Times New Roman"/>
                <w:b/>
                <w:iCs/>
                <w:sz w:val="19"/>
                <w:szCs w:val="19"/>
                <w:lang w:eastAsia="pt-BR"/>
              </w:rPr>
              <w:t xml:space="preserve">: A sentença que concede o indulto </w:t>
            </w:r>
            <w:r w:rsidRPr="002B1A05">
              <w:rPr>
                <w:rFonts w:ascii="Book Antiqua" w:eastAsia="Times New Roman" w:hAnsi="Book Antiqua" w:cs="Times New Roman"/>
                <w:b/>
                <w:iCs/>
                <w:sz w:val="19"/>
                <w:szCs w:val="19"/>
                <w:lang w:eastAsia="pt-BR"/>
              </w:rPr>
              <w:lastRenderedPageBreak/>
              <w:t>ou a comutação de pena tem natureza declaratória, não havendo como impedir a concessão dos benefícios ao sentenciado, se cumpridos todos os requisitos exigidos no decreto presidencial.</w:t>
            </w:r>
            <w:r w:rsidRPr="002B1A05">
              <w:rPr>
                <w:rStyle w:val="Refdenotaderodap"/>
                <w:rFonts w:ascii="Book Antiqua" w:eastAsia="Times New Roman" w:hAnsi="Book Antiqua" w:cs="Times New Roman"/>
                <w:b/>
                <w:iCs/>
                <w:sz w:val="19"/>
                <w:szCs w:val="19"/>
                <w:lang w:eastAsia="pt-BR"/>
              </w:rPr>
              <w:footnoteReference w:id="9"/>
            </w:r>
          </w:p>
          <w:tbl>
            <w:tblPr>
              <w:tblStyle w:val="Tabelacomgrade"/>
              <w:tblW w:w="0" w:type="auto"/>
              <w:tblLook w:val="04A0" w:firstRow="1" w:lastRow="0" w:firstColumn="1" w:lastColumn="0" w:noHBand="0" w:noVBand="1"/>
            </w:tblPr>
            <w:tblGrid>
              <w:gridCol w:w="8268"/>
            </w:tblGrid>
            <w:tr w:rsidR="00672CFB" w14:paraId="794ED6A3" w14:textId="77777777" w:rsidTr="00D40022">
              <w:tc>
                <w:tcPr>
                  <w:tcW w:w="8558" w:type="dxa"/>
                  <w:shd w:val="clear" w:color="auto" w:fill="FFFFFF" w:themeFill="background1"/>
                </w:tcPr>
                <w:p w14:paraId="27E78E67" w14:textId="77777777" w:rsidR="00672CFB" w:rsidRPr="00EA6B1A" w:rsidRDefault="00672CFB" w:rsidP="00672CFB">
                  <w:pPr>
                    <w:jc w:val="both"/>
                    <w:rPr>
                      <w:rFonts w:ascii="Book Antiqua" w:eastAsia="Times New Roman" w:hAnsi="Book Antiqua" w:cs="Times New Roman"/>
                      <w:b/>
                      <w:sz w:val="18"/>
                      <w:szCs w:val="18"/>
                      <w:lang w:eastAsia="pt-BR"/>
                    </w:rPr>
                  </w:pPr>
                  <w:r w:rsidRPr="00EA6B1A">
                    <w:rPr>
                      <w:rFonts w:ascii="Book Antiqua" w:eastAsia="Times New Roman" w:hAnsi="Book Antiqua" w:cs="Times New Roman"/>
                      <w:b/>
                      <w:sz w:val="18"/>
                      <w:szCs w:val="18"/>
                      <w:lang w:eastAsia="pt-BR"/>
                    </w:rPr>
                    <w:t>(</w:t>
                  </w:r>
                  <w:r w:rsidRPr="00EA6B1A">
                    <w:rPr>
                      <w:rFonts w:ascii="Book Antiqua" w:eastAsia="Times New Roman" w:hAnsi="Book Antiqua" w:cs="Times New Roman"/>
                      <w:b/>
                      <w:sz w:val="18"/>
                      <w:szCs w:val="18"/>
                      <w:highlight w:val="yellow"/>
                      <w:lang w:eastAsia="pt-BR"/>
                    </w:rPr>
                    <w:t>DPERJ-2021-FGV</w:t>
                  </w:r>
                  <w:r w:rsidRPr="00EA6B1A">
                    <w:rPr>
                      <w:rFonts w:ascii="Book Antiqua" w:eastAsia="Times New Roman" w:hAnsi="Book Antiqua" w:cs="Times New Roman"/>
                      <w:b/>
                      <w:sz w:val="18"/>
                      <w:szCs w:val="18"/>
                      <w:lang w:eastAsia="pt-BR"/>
                    </w:rPr>
                    <w:t>)</w:t>
                  </w:r>
                  <w:r w:rsidRPr="00EA6B1A">
                    <w:rPr>
                      <w:rFonts w:ascii="Book Antiqua" w:eastAsia="Times New Roman" w:hAnsi="Book Antiqua" w:cs="Times New Roman"/>
                      <w:bCs/>
                      <w:sz w:val="18"/>
                      <w:szCs w:val="18"/>
                      <w:lang w:eastAsia="pt-BR"/>
                    </w:rPr>
                    <w:t xml:space="preserve">: </w:t>
                  </w:r>
                  <w:r w:rsidRPr="00EA6B1A">
                    <w:rPr>
                      <w:rFonts w:ascii="Book Antiqua" w:eastAsia="Times New Roman" w:hAnsi="Book Antiqua" w:cs="Times New Roman"/>
                      <w:bCs/>
                      <w:i/>
                      <w:iCs/>
                      <w:sz w:val="18"/>
                      <w:szCs w:val="18"/>
                      <w:lang w:eastAsia="pt-BR"/>
                    </w:rPr>
                    <w:t>“Predomina, segundo se conclui pelo conteúdo dos decretos presidenciais, a preocupação em se reduzir os prazos de encarceramento e o contingente carcerário e, além disso, proporcionar condições de reinserção social do condenado, evitando lesão aos direitos fundamentais pela deterioração das condições de encarceramento decorrente de superpopulação.”</w:t>
                  </w:r>
                  <w:r w:rsidRPr="00EA6B1A">
                    <w:rPr>
                      <w:rFonts w:ascii="Book Antiqua" w:eastAsia="Times New Roman" w:hAnsi="Book Antiqua" w:cs="Times New Roman"/>
                      <w:bCs/>
                      <w:sz w:val="18"/>
                      <w:szCs w:val="18"/>
                      <w:lang w:eastAsia="pt-BR"/>
                    </w:rPr>
                    <w:t xml:space="preserve"> (Ferreira, Ana Lúcia Tavares. Indulto e sistema penal: limites, finalidades e propostas. São Paulo. </w:t>
                  </w:r>
                  <w:proofErr w:type="spellStart"/>
                  <w:r w:rsidRPr="00EA6B1A">
                    <w:rPr>
                      <w:rFonts w:ascii="Book Antiqua" w:eastAsia="Times New Roman" w:hAnsi="Book Antiqua" w:cs="Times New Roman"/>
                      <w:bCs/>
                      <w:sz w:val="18"/>
                      <w:szCs w:val="18"/>
                      <w:lang w:eastAsia="pt-BR"/>
                    </w:rPr>
                    <w:t>LiberArs</w:t>
                  </w:r>
                  <w:proofErr w:type="spellEnd"/>
                  <w:r w:rsidRPr="00EA6B1A">
                    <w:rPr>
                      <w:rFonts w:ascii="Book Antiqua" w:eastAsia="Times New Roman" w:hAnsi="Book Antiqua" w:cs="Times New Roman"/>
                      <w:bCs/>
                      <w:sz w:val="18"/>
                      <w:szCs w:val="18"/>
                      <w:lang w:eastAsia="pt-BR"/>
                    </w:rPr>
                    <w:t xml:space="preserve">, 2017). Sobre indulto e comutação de pena, é correto afirmar que: cumpridos todos os requisitos do decreto presidencial, não há possibilidade de ser indeferida a concessão do indulto ou da comutação de pena ao apenado, considerando a natureza declaratória da sentença que concede esses benefícios. </w:t>
                  </w:r>
                  <w:r w:rsidRPr="00EA6B1A">
                    <w:rPr>
                      <w:rFonts w:ascii="Book Antiqua" w:eastAsia="Times New Roman" w:hAnsi="Book Antiqua" w:cs="Times New Roman"/>
                      <w:b/>
                      <w:sz w:val="18"/>
                      <w:szCs w:val="18"/>
                      <w:lang w:eastAsia="pt-BR"/>
                    </w:rPr>
                    <w:t xml:space="preserve">BL: </w:t>
                  </w:r>
                  <w:proofErr w:type="spellStart"/>
                  <w:r w:rsidRPr="00EA6B1A">
                    <w:rPr>
                      <w:rFonts w:ascii="Book Antiqua" w:eastAsia="Times New Roman" w:hAnsi="Book Antiqua" w:cs="Times New Roman"/>
                      <w:b/>
                      <w:sz w:val="18"/>
                      <w:szCs w:val="18"/>
                      <w:lang w:eastAsia="pt-BR"/>
                    </w:rPr>
                    <w:t>Entend</w:t>
                  </w:r>
                  <w:proofErr w:type="spellEnd"/>
                  <w:r w:rsidRPr="00EA6B1A">
                    <w:rPr>
                      <w:rFonts w:ascii="Book Antiqua" w:eastAsia="Times New Roman" w:hAnsi="Book Antiqua" w:cs="Times New Roman"/>
                      <w:b/>
                      <w:sz w:val="18"/>
                      <w:szCs w:val="18"/>
                      <w:lang w:eastAsia="pt-BR"/>
                    </w:rPr>
                    <w:t xml:space="preserve">. </w:t>
                  </w:r>
                  <w:proofErr w:type="spellStart"/>
                  <w:r w:rsidRPr="00EA6B1A">
                    <w:rPr>
                      <w:rFonts w:ascii="Book Antiqua" w:eastAsia="Times New Roman" w:hAnsi="Book Antiqua" w:cs="Times New Roman"/>
                      <w:b/>
                      <w:sz w:val="18"/>
                      <w:szCs w:val="18"/>
                      <w:lang w:eastAsia="pt-BR"/>
                    </w:rPr>
                    <w:t>Jurisprud</w:t>
                  </w:r>
                  <w:proofErr w:type="spellEnd"/>
                  <w:r w:rsidRPr="00EA6B1A">
                    <w:rPr>
                      <w:rFonts w:ascii="Book Antiqua" w:eastAsia="Times New Roman" w:hAnsi="Book Antiqua" w:cs="Times New Roman"/>
                      <w:b/>
                      <w:sz w:val="18"/>
                      <w:szCs w:val="18"/>
                      <w:lang w:eastAsia="pt-BR"/>
                    </w:rPr>
                    <w:t>.</w:t>
                  </w:r>
                </w:p>
              </w:tc>
            </w:tr>
          </w:tbl>
          <w:p w14:paraId="608D2785" w14:textId="77777777" w:rsidR="00672CFB" w:rsidRDefault="00672CFB" w:rsidP="00672CFB">
            <w:pPr>
              <w:jc w:val="both"/>
              <w:rPr>
                <w:rFonts w:ascii="Book Antiqua" w:eastAsia="Times New Roman" w:hAnsi="Book Antiqua" w:cs="Times New Roman"/>
                <w:b/>
                <w:i/>
                <w:iCs/>
                <w:color w:val="FF0000"/>
                <w:sz w:val="19"/>
                <w:szCs w:val="19"/>
                <w:lang w:eastAsia="pt-BR"/>
              </w:rPr>
            </w:pPr>
          </w:p>
          <w:p w14:paraId="7727BD55" w14:textId="77777777" w:rsidR="00EA6B1A" w:rsidRDefault="00EA6B1A" w:rsidP="00EA6B1A">
            <w:pPr>
              <w:jc w:val="both"/>
              <w:rPr>
                <w:rFonts w:ascii="Book Antiqua" w:eastAsia="Times New Roman" w:hAnsi="Book Antiqua" w:cs="Times New Roman"/>
                <w:b/>
                <w:i/>
                <w:color w:val="FF0000"/>
                <w:sz w:val="19"/>
                <w:szCs w:val="19"/>
                <w:lang w:eastAsia="pt-BR"/>
              </w:rPr>
            </w:pPr>
            <w:r w:rsidRPr="002B1A05">
              <w:rPr>
                <w:rFonts w:ascii="Book Antiqua" w:eastAsia="Times New Roman" w:hAnsi="Book Antiqua" w:cs="Times New Roman"/>
                <w:b/>
                <w:i/>
                <w:color w:val="FF0000"/>
                <w:sz w:val="19"/>
                <w:szCs w:val="19"/>
                <w:lang w:eastAsia="pt-BR"/>
              </w:rPr>
              <w:t>#</w:t>
            </w:r>
            <w:r w:rsidRPr="002B1A05">
              <w:rPr>
                <w:rFonts w:ascii="Book Antiqua" w:eastAsia="Times New Roman" w:hAnsi="Book Antiqua" w:cs="Times New Roman"/>
                <w:b/>
                <w:i/>
                <w:color w:val="FF0000"/>
                <w:sz w:val="19"/>
                <w:szCs w:val="19"/>
                <w:highlight w:val="green"/>
                <w:lang w:eastAsia="pt-BR"/>
              </w:rPr>
              <w:t>Atenção</w:t>
            </w:r>
            <w:r w:rsidRPr="002B1A05">
              <w:rPr>
                <w:rFonts w:ascii="Book Antiqua" w:eastAsia="Times New Roman" w:hAnsi="Book Antiqua" w:cs="Times New Roman"/>
                <w:b/>
                <w:i/>
                <w:color w:val="FF0000"/>
                <w:sz w:val="19"/>
                <w:szCs w:val="19"/>
                <w:lang w:eastAsia="pt-BR"/>
              </w:rPr>
              <w:t>: #</w:t>
            </w:r>
            <w:r w:rsidRPr="002B1A05">
              <w:rPr>
                <w:rFonts w:ascii="Book Antiqua" w:eastAsia="Times New Roman" w:hAnsi="Book Antiqua" w:cs="Times New Roman"/>
                <w:b/>
                <w:i/>
                <w:color w:val="FF0000"/>
                <w:sz w:val="19"/>
                <w:szCs w:val="19"/>
                <w:highlight w:val="green"/>
                <w:lang w:eastAsia="pt-BR"/>
              </w:rPr>
              <w:t>Jurisprud. Teses/STJ – Ed. 139</w:t>
            </w:r>
            <w:r w:rsidRPr="002B1A05">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DA71B4">
              <w:rPr>
                <w:rFonts w:ascii="Book Antiqua" w:eastAsia="Times New Roman" w:hAnsi="Book Antiqua" w:cs="Times New Roman"/>
                <w:b/>
                <w:i/>
                <w:color w:val="FF0000"/>
                <w:sz w:val="19"/>
                <w:szCs w:val="19"/>
                <w:highlight w:val="green"/>
                <w:lang w:eastAsia="pt-BR"/>
              </w:rPr>
              <w:t>DPE</w:t>
            </w:r>
            <w:r>
              <w:rPr>
                <w:rFonts w:ascii="Book Antiqua" w:eastAsia="Times New Roman" w:hAnsi="Book Antiqua" w:cs="Times New Roman"/>
                <w:b/>
                <w:i/>
                <w:color w:val="FF0000"/>
                <w:sz w:val="19"/>
                <w:szCs w:val="19"/>
                <w:highlight w:val="green"/>
                <w:lang w:eastAsia="pt-BR"/>
              </w:rPr>
              <w:t>PI</w:t>
            </w:r>
            <w:r w:rsidRPr="00DA71B4">
              <w:rPr>
                <w:rFonts w:ascii="Book Antiqua" w:eastAsia="Times New Roman" w:hAnsi="Book Antiqua" w:cs="Times New Roman"/>
                <w:b/>
                <w:i/>
                <w:color w:val="FF0000"/>
                <w:sz w:val="19"/>
                <w:szCs w:val="19"/>
                <w:highlight w:val="green"/>
                <w:lang w:eastAsia="pt-BR"/>
              </w:rPr>
              <w:t>-202</w:t>
            </w:r>
            <w:r>
              <w:rPr>
                <w:rFonts w:ascii="Book Antiqua" w:eastAsia="Times New Roman" w:hAnsi="Book Antiqua" w:cs="Times New Roman"/>
                <w:b/>
                <w:i/>
                <w:color w:val="FF0000"/>
                <w:sz w:val="19"/>
                <w:szCs w:val="19"/>
                <w:highlight w:val="green"/>
                <w:lang w:eastAsia="pt-BR"/>
              </w:rPr>
              <w:t>2</w:t>
            </w:r>
            <w:r w:rsidRPr="002B1A05">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2B1A05">
              <w:rPr>
                <w:rFonts w:ascii="Book Antiqua" w:eastAsia="Times New Roman" w:hAnsi="Book Antiqua" w:cs="Times New Roman"/>
                <w:b/>
                <w:iCs/>
                <w:sz w:val="19"/>
                <w:szCs w:val="19"/>
                <w:lang w:eastAsia="pt-BR"/>
              </w:rPr>
              <w:t xml:space="preserve">: </w:t>
            </w:r>
            <w:r w:rsidRPr="002B1A05">
              <w:rPr>
                <w:rFonts w:ascii="Book Antiqua" w:eastAsia="Times New Roman" w:hAnsi="Book Antiqua" w:cs="Times New Roman"/>
                <w:b/>
                <w:iCs/>
                <w:sz w:val="19"/>
                <w:szCs w:val="19"/>
                <w:highlight w:val="magenta"/>
                <w:lang w:eastAsia="pt-BR"/>
              </w:rPr>
              <w:t>Tese 0</w:t>
            </w:r>
            <w:r>
              <w:rPr>
                <w:rFonts w:ascii="Book Antiqua" w:eastAsia="Times New Roman" w:hAnsi="Book Antiqua" w:cs="Times New Roman"/>
                <w:b/>
                <w:iCs/>
                <w:sz w:val="19"/>
                <w:szCs w:val="19"/>
                <w:highlight w:val="magenta"/>
                <w:lang w:eastAsia="pt-BR"/>
              </w:rPr>
              <w:t>4</w:t>
            </w:r>
            <w:r w:rsidRPr="002B1A05">
              <w:rPr>
                <w:rFonts w:ascii="Book Antiqua" w:eastAsia="Times New Roman" w:hAnsi="Book Antiqua" w:cs="Times New Roman"/>
                <w:b/>
                <w:iCs/>
                <w:sz w:val="19"/>
                <w:szCs w:val="19"/>
                <w:lang w:eastAsia="pt-BR"/>
              </w:rPr>
              <w:t xml:space="preserve">: </w:t>
            </w:r>
            <w:r w:rsidRPr="00EA6B1A">
              <w:rPr>
                <w:rFonts w:ascii="Book Antiqua" w:eastAsia="Times New Roman" w:hAnsi="Book Antiqua" w:cs="Times New Roman"/>
                <w:b/>
                <w:iCs/>
                <w:sz w:val="19"/>
                <w:szCs w:val="19"/>
                <w:lang w:eastAsia="pt-BR"/>
              </w:rPr>
              <w:t xml:space="preserve">A análise do preenchimento do requisito objetivo para a concessão dos benefícios de indulto e de comutação de pena deve considerar todas as condenações com trânsito em julgado até a data da publicação do decreto presidencial, sendo indiferente o fato de a juntada </w:t>
            </w:r>
            <w:proofErr w:type="gramStart"/>
            <w:r w:rsidRPr="00EA6B1A">
              <w:rPr>
                <w:rFonts w:ascii="Book Antiqua" w:eastAsia="Times New Roman" w:hAnsi="Book Antiqua" w:cs="Times New Roman"/>
                <w:b/>
                <w:iCs/>
                <w:sz w:val="19"/>
                <w:szCs w:val="19"/>
                <w:lang w:eastAsia="pt-BR"/>
              </w:rPr>
              <w:t>da</w:t>
            </w:r>
            <w:proofErr w:type="gramEnd"/>
            <w:r w:rsidRPr="00EA6B1A">
              <w:rPr>
                <w:rFonts w:ascii="Book Antiqua" w:eastAsia="Times New Roman" w:hAnsi="Book Antiqua" w:cs="Times New Roman"/>
                <w:b/>
                <w:iCs/>
                <w:sz w:val="19"/>
                <w:szCs w:val="19"/>
                <w:lang w:eastAsia="pt-BR"/>
              </w:rPr>
              <w:t xml:space="preserve"> guia de execução penal ter ocorrido em momento posterior à publicação do referido decreto.</w:t>
            </w:r>
          </w:p>
          <w:p w14:paraId="4A974F14" w14:textId="77777777" w:rsidR="00EA6B1A" w:rsidRDefault="00EA6B1A" w:rsidP="00EA6B1A">
            <w:pPr>
              <w:jc w:val="both"/>
              <w:rPr>
                <w:rFonts w:ascii="Book Antiqua" w:eastAsia="Times New Roman" w:hAnsi="Book Antiqua" w:cs="Times New Roman"/>
                <w:b/>
                <w:i/>
                <w:color w:val="FF0000"/>
                <w:sz w:val="19"/>
                <w:szCs w:val="19"/>
                <w:lang w:eastAsia="pt-BR"/>
              </w:rPr>
            </w:pPr>
          </w:p>
          <w:p w14:paraId="29C18D01" w14:textId="7AA8F5C3" w:rsidR="00EA6B1A" w:rsidRDefault="00EA6B1A" w:rsidP="00EA6B1A">
            <w:pPr>
              <w:jc w:val="both"/>
              <w:rPr>
                <w:rFonts w:ascii="Book Antiqua" w:eastAsia="Times New Roman" w:hAnsi="Book Antiqua" w:cs="Times New Roman"/>
                <w:b/>
                <w:iCs/>
                <w:sz w:val="19"/>
                <w:szCs w:val="19"/>
                <w:lang w:eastAsia="pt-BR"/>
              </w:rPr>
            </w:pPr>
            <w:r w:rsidRPr="002B1A05">
              <w:rPr>
                <w:rFonts w:ascii="Book Antiqua" w:eastAsia="Times New Roman" w:hAnsi="Book Antiqua" w:cs="Times New Roman"/>
                <w:b/>
                <w:i/>
                <w:color w:val="FF0000"/>
                <w:sz w:val="19"/>
                <w:szCs w:val="19"/>
                <w:lang w:eastAsia="pt-BR"/>
              </w:rPr>
              <w:t>#</w:t>
            </w:r>
            <w:r w:rsidRPr="002B1A05">
              <w:rPr>
                <w:rFonts w:ascii="Book Antiqua" w:eastAsia="Times New Roman" w:hAnsi="Book Antiqua" w:cs="Times New Roman"/>
                <w:b/>
                <w:i/>
                <w:color w:val="FF0000"/>
                <w:sz w:val="19"/>
                <w:szCs w:val="19"/>
                <w:highlight w:val="green"/>
                <w:lang w:eastAsia="pt-BR"/>
              </w:rPr>
              <w:t>Atenção</w:t>
            </w:r>
            <w:r w:rsidRPr="002B1A05">
              <w:rPr>
                <w:rFonts w:ascii="Book Antiqua" w:eastAsia="Times New Roman" w:hAnsi="Book Antiqua" w:cs="Times New Roman"/>
                <w:b/>
                <w:i/>
                <w:color w:val="FF0000"/>
                <w:sz w:val="19"/>
                <w:szCs w:val="19"/>
                <w:lang w:eastAsia="pt-BR"/>
              </w:rPr>
              <w:t>: #</w:t>
            </w:r>
            <w:r w:rsidRPr="002B1A05">
              <w:rPr>
                <w:rFonts w:ascii="Book Antiqua" w:eastAsia="Times New Roman" w:hAnsi="Book Antiqua" w:cs="Times New Roman"/>
                <w:b/>
                <w:i/>
                <w:color w:val="FF0000"/>
                <w:sz w:val="19"/>
                <w:szCs w:val="19"/>
                <w:highlight w:val="green"/>
                <w:lang w:eastAsia="pt-BR"/>
              </w:rPr>
              <w:t>Jurisprud. Teses/STJ – Ed. 139</w:t>
            </w:r>
            <w:r w:rsidR="008A6F7B">
              <w:rPr>
                <w:rFonts w:ascii="Book Antiqua" w:eastAsia="Times New Roman" w:hAnsi="Book Antiqua" w:cs="Times New Roman"/>
                <w:b/>
                <w:i/>
                <w:color w:val="FF0000"/>
                <w:sz w:val="19"/>
                <w:szCs w:val="19"/>
                <w:lang w:eastAsia="pt-BR"/>
              </w:rPr>
              <w:t>: #</w:t>
            </w:r>
            <w:r w:rsidR="008A6F7B" w:rsidRPr="008A6F7B">
              <w:rPr>
                <w:rFonts w:ascii="Book Antiqua" w:eastAsia="Times New Roman" w:hAnsi="Book Antiqua" w:cs="Times New Roman"/>
                <w:b/>
                <w:i/>
                <w:color w:val="FF0000"/>
                <w:sz w:val="19"/>
                <w:szCs w:val="19"/>
                <w:highlight w:val="green"/>
                <w:lang w:eastAsia="pt-BR"/>
              </w:rPr>
              <w:t>DPEMT-2022</w:t>
            </w:r>
            <w:r w:rsidRPr="002B1A05">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DA71B4">
              <w:rPr>
                <w:rFonts w:ascii="Book Antiqua" w:eastAsia="Times New Roman" w:hAnsi="Book Antiqua" w:cs="Times New Roman"/>
                <w:b/>
                <w:i/>
                <w:color w:val="FF0000"/>
                <w:sz w:val="19"/>
                <w:szCs w:val="19"/>
                <w:highlight w:val="green"/>
                <w:lang w:eastAsia="pt-BR"/>
              </w:rPr>
              <w:t>DPE</w:t>
            </w:r>
            <w:r>
              <w:rPr>
                <w:rFonts w:ascii="Book Antiqua" w:eastAsia="Times New Roman" w:hAnsi="Book Antiqua" w:cs="Times New Roman"/>
                <w:b/>
                <w:i/>
                <w:color w:val="FF0000"/>
                <w:sz w:val="19"/>
                <w:szCs w:val="19"/>
                <w:highlight w:val="green"/>
                <w:lang w:eastAsia="pt-BR"/>
              </w:rPr>
              <w:t>PI</w:t>
            </w:r>
            <w:r w:rsidRPr="00DA71B4">
              <w:rPr>
                <w:rFonts w:ascii="Book Antiqua" w:eastAsia="Times New Roman" w:hAnsi="Book Antiqua" w:cs="Times New Roman"/>
                <w:b/>
                <w:i/>
                <w:color w:val="FF0000"/>
                <w:sz w:val="19"/>
                <w:szCs w:val="19"/>
                <w:highlight w:val="green"/>
                <w:lang w:eastAsia="pt-BR"/>
              </w:rPr>
              <w:t>-202</w:t>
            </w:r>
            <w:r>
              <w:rPr>
                <w:rFonts w:ascii="Book Antiqua" w:eastAsia="Times New Roman" w:hAnsi="Book Antiqua" w:cs="Times New Roman"/>
                <w:b/>
                <w:i/>
                <w:color w:val="FF0000"/>
                <w:sz w:val="19"/>
                <w:szCs w:val="19"/>
                <w:highlight w:val="green"/>
                <w:lang w:eastAsia="pt-BR"/>
              </w:rPr>
              <w:t>2</w:t>
            </w:r>
            <w:r w:rsidRPr="002B1A05">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008A6F7B">
              <w:rPr>
                <w:rFonts w:ascii="Book Antiqua" w:eastAsia="Times New Roman" w:hAnsi="Book Antiqua" w:cs="Times New Roman"/>
                <w:b/>
                <w:i/>
                <w:color w:val="FF0000"/>
                <w:sz w:val="19"/>
                <w:szCs w:val="19"/>
                <w:lang w:eastAsia="pt-BR"/>
              </w:rPr>
              <w:t>: #</w:t>
            </w:r>
            <w:r w:rsidR="008A6F7B" w:rsidRPr="008A6F7B">
              <w:rPr>
                <w:rFonts w:ascii="Book Antiqua" w:eastAsia="Times New Roman" w:hAnsi="Book Antiqua" w:cs="Times New Roman"/>
                <w:b/>
                <w:i/>
                <w:color w:val="FF0000"/>
                <w:sz w:val="19"/>
                <w:szCs w:val="19"/>
                <w:highlight w:val="green"/>
                <w:lang w:eastAsia="pt-BR"/>
              </w:rPr>
              <w:t>FCC</w:t>
            </w:r>
            <w:r w:rsidRPr="002B1A05">
              <w:rPr>
                <w:rFonts w:ascii="Book Antiqua" w:eastAsia="Times New Roman" w:hAnsi="Book Antiqua" w:cs="Times New Roman"/>
                <w:b/>
                <w:iCs/>
                <w:sz w:val="19"/>
                <w:szCs w:val="19"/>
                <w:lang w:eastAsia="pt-BR"/>
              </w:rPr>
              <w:t xml:space="preserve">: </w:t>
            </w:r>
            <w:r w:rsidRPr="002B1A05">
              <w:rPr>
                <w:rFonts w:ascii="Book Antiqua" w:eastAsia="Times New Roman" w:hAnsi="Book Antiqua" w:cs="Times New Roman"/>
                <w:b/>
                <w:iCs/>
                <w:sz w:val="19"/>
                <w:szCs w:val="19"/>
                <w:highlight w:val="magenta"/>
                <w:lang w:eastAsia="pt-BR"/>
              </w:rPr>
              <w:t>Tese 0</w:t>
            </w:r>
            <w:r>
              <w:rPr>
                <w:rFonts w:ascii="Book Antiqua" w:eastAsia="Times New Roman" w:hAnsi="Book Antiqua" w:cs="Times New Roman"/>
                <w:b/>
                <w:iCs/>
                <w:sz w:val="19"/>
                <w:szCs w:val="19"/>
                <w:highlight w:val="magenta"/>
                <w:lang w:eastAsia="pt-BR"/>
              </w:rPr>
              <w:t>5</w:t>
            </w:r>
            <w:r w:rsidRPr="002B1A05">
              <w:rPr>
                <w:rFonts w:ascii="Book Antiqua" w:eastAsia="Times New Roman" w:hAnsi="Book Antiqua" w:cs="Times New Roman"/>
                <w:b/>
                <w:iCs/>
                <w:sz w:val="19"/>
                <w:szCs w:val="19"/>
                <w:lang w:eastAsia="pt-BR"/>
              </w:rPr>
              <w:t xml:space="preserve">: </w:t>
            </w:r>
            <w:r w:rsidRPr="00EA6B1A">
              <w:rPr>
                <w:rFonts w:ascii="Book Antiqua" w:eastAsia="Times New Roman" w:hAnsi="Book Antiqua" w:cs="Times New Roman"/>
                <w:b/>
                <w:iCs/>
                <w:sz w:val="19"/>
                <w:szCs w:val="19"/>
                <w:lang w:eastAsia="pt-BR"/>
              </w:rPr>
              <w:t>A superveniência de condenação, seja por fato anterior ou posterior ao início do cumprimento da pena, não altera a data-base para a concessão da comutação de pena e do indulto.</w:t>
            </w:r>
          </w:p>
          <w:tbl>
            <w:tblPr>
              <w:tblStyle w:val="Tabelacomgrade"/>
              <w:tblW w:w="0" w:type="auto"/>
              <w:tblLook w:val="04A0" w:firstRow="1" w:lastRow="0" w:firstColumn="1" w:lastColumn="0" w:noHBand="0" w:noVBand="1"/>
            </w:tblPr>
            <w:tblGrid>
              <w:gridCol w:w="8268"/>
            </w:tblGrid>
            <w:tr w:rsidR="008A6F7B" w14:paraId="126ADB09" w14:textId="77777777" w:rsidTr="00CF4B17">
              <w:tc>
                <w:tcPr>
                  <w:tcW w:w="8268" w:type="dxa"/>
                  <w:shd w:val="clear" w:color="auto" w:fill="FFFFFF" w:themeFill="background1"/>
                </w:tcPr>
                <w:p w14:paraId="342534E4" w14:textId="1C2129DD" w:rsidR="008A6F7B" w:rsidRPr="00EA6B1A" w:rsidRDefault="008A6F7B" w:rsidP="008A6F7B">
                  <w:pPr>
                    <w:jc w:val="both"/>
                    <w:rPr>
                      <w:rFonts w:ascii="Book Antiqua" w:eastAsia="Times New Roman" w:hAnsi="Book Antiqua" w:cs="Times New Roman"/>
                      <w:b/>
                      <w:sz w:val="18"/>
                      <w:szCs w:val="18"/>
                      <w:lang w:eastAsia="pt-BR"/>
                    </w:rPr>
                  </w:pPr>
                  <w:r w:rsidRPr="00EA6B1A">
                    <w:rPr>
                      <w:rFonts w:ascii="Book Antiqua" w:eastAsia="Times New Roman" w:hAnsi="Book Antiqua" w:cs="Times New Roman"/>
                      <w:b/>
                      <w:sz w:val="18"/>
                      <w:szCs w:val="18"/>
                      <w:lang w:eastAsia="pt-BR"/>
                    </w:rPr>
                    <w:t>(</w:t>
                  </w:r>
                  <w:r w:rsidRPr="00EA6B1A">
                    <w:rPr>
                      <w:rFonts w:ascii="Book Antiqua" w:eastAsia="Times New Roman" w:hAnsi="Book Antiqua" w:cs="Times New Roman"/>
                      <w:b/>
                      <w:sz w:val="18"/>
                      <w:szCs w:val="18"/>
                      <w:highlight w:val="yellow"/>
                      <w:lang w:eastAsia="pt-BR"/>
                    </w:rPr>
                    <w:t>DPE</w:t>
                  </w:r>
                  <w:r>
                    <w:rPr>
                      <w:rFonts w:ascii="Book Antiqua" w:eastAsia="Times New Roman" w:hAnsi="Book Antiqua" w:cs="Times New Roman"/>
                      <w:b/>
                      <w:sz w:val="18"/>
                      <w:szCs w:val="18"/>
                      <w:highlight w:val="yellow"/>
                      <w:lang w:eastAsia="pt-BR"/>
                    </w:rPr>
                    <w:t>MT-2022-FCC</w:t>
                  </w:r>
                  <w:r w:rsidRPr="00EA6B1A">
                    <w:rPr>
                      <w:rFonts w:ascii="Book Antiqua" w:eastAsia="Times New Roman" w:hAnsi="Book Antiqua" w:cs="Times New Roman"/>
                      <w:b/>
                      <w:sz w:val="18"/>
                      <w:szCs w:val="18"/>
                      <w:lang w:eastAsia="pt-BR"/>
                    </w:rPr>
                    <w:t>)</w:t>
                  </w:r>
                  <w:r w:rsidRPr="00EA6B1A">
                    <w:rPr>
                      <w:rFonts w:ascii="Book Antiqua" w:eastAsia="Times New Roman" w:hAnsi="Book Antiqua" w:cs="Times New Roman"/>
                      <w:bCs/>
                      <w:sz w:val="18"/>
                      <w:szCs w:val="18"/>
                      <w:lang w:eastAsia="pt-BR"/>
                    </w:rPr>
                    <w:t xml:space="preserve">: </w:t>
                  </w:r>
                  <w:r w:rsidRPr="008A6F7B">
                    <w:rPr>
                      <w:rFonts w:ascii="Book Antiqua" w:eastAsia="Times New Roman" w:hAnsi="Book Antiqua" w:cs="Times New Roman"/>
                      <w:bCs/>
                      <w:sz w:val="18"/>
                      <w:szCs w:val="18"/>
                      <w:lang w:eastAsia="pt-BR"/>
                    </w:rPr>
                    <w:t>Em relação ao indulto e à comutação, é correto afirmar:</w:t>
                  </w:r>
                  <w:r>
                    <w:t xml:space="preserve"> </w:t>
                  </w:r>
                  <w:r w:rsidRPr="008A6F7B">
                    <w:rPr>
                      <w:rFonts w:ascii="Book Antiqua" w:eastAsia="Times New Roman" w:hAnsi="Book Antiqua" w:cs="Times New Roman"/>
                      <w:bCs/>
                      <w:sz w:val="18"/>
                      <w:szCs w:val="18"/>
                      <w:lang w:eastAsia="pt-BR"/>
                    </w:rPr>
                    <w:t>A superveniência de condenação por fato posterior ao início de cumprimento da pena não altera a data-base para fins de comutação e indulto.</w:t>
                  </w:r>
                  <w:r w:rsidRPr="00EA6B1A">
                    <w:rPr>
                      <w:rFonts w:ascii="Book Antiqua" w:eastAsia="Times New Roman" w:hAnsi="Book Antiqua" w:cs="Times New Roman"/>
                      <w:bCs/>
                      <w:sz w:val="18"/>
                      <w:szCs w:val="18"/>
                      <w:lang w:eastAsia="pt-BR"/>
                    </w:rPr>
                    <w:t xml:space="preserve"> </w:t>
                  </w:r>
                  <w:r w:rsidRPr="00EA6B1A">
                    <w:rPr>
                      <w:rFonts w:ascii="Book Antiqua" w:eastAsia="Times New Roman" w:hAnsi="Book Antiqua" w:cs="Times New Roman"/>
                      <w:b/>
                      <w:sz w:val="18"/>
                      <w:szCs w:val="18"/>
                      <w:lang w:eastAsia="pt-BR"/>
                    </w:rPr>
                    <w:t xml:space="preserve">BL: </w:t>
                  </w:r>
                  <w:proofErr w:type="spellStart"/>
                  <w:r w:rsidRPr="00EA6B1A">
                    <w:rPr>
                      <w:rFonts w:ascii="Book Antiqua" w:eastAsia="Times New Roman" w:hAnsi="Book Antiqua" w:cs="Times New Roman"/>
                      <w:b/>
                      <w:sz w:val="18"/>
                      <w:szCs w:val="18"/>
                      <w:lang w:eastAsia="pt-BR"/>
                    </w:rPr>
                    <w:t>Entend</w:t>
                  </w:r>
                  <w:proofErr w:type="spellEnd"/>
                  <w:r w:rsidRPr="00EA6B1A">
                    <w:rPr>
                      <w:rFonts w:ascii="Book Antiqua" w:eastAsia="Times New Roman" w:hAnsi="Book Antiqua" w:cs="Times New Roman"/>
                      <w:b/>
                      <w:sz w:val="18"/>
                      <w:szCs w:val="18"/>
                      <w:lang w:eastAsia="pt-BR"/>
                    </w:rPr>
                    <w:t xml:space="preserve">. </w:t>
                  </w:r>
                  <w:proofErr w:type="spellStart"/>
                  <w:r w:rsidRPr="00EA6B1A">
                    <w:rPr>
                      <w:rFonts w:ascii="Book Antiqua" w:eastAsia="Times New Roman" w:hAnsi="Book Antiqua" w:cs="Times New Roman"/>
                      <w:b/>
                      <w:sz w:val="18"/>
                      <w:szCs w:val="18"/>
                      <w:lang w:eastAsia="pt-BR"/>
                    </w:rPr>
                    <w:t>Jurisprud</w:t>
                  </w:r>
                  <w:proofErr w:type="spellEnd"/>
                  <w:r w:rsidRPr="00EA6B1A">
                    <w:rPr>
                      <w:rFonts w:ascii="Book Antiqua" w:eastAsia="Times New Roman" w:hAnsi="Book Antiqua" w:cs="Times New Roman"/>
                      <w:b/>
                      <w:sz w:val="18"/>
                      <w:szCs w:val="18"/>
                      <w:lang w:eastAsia="pt-BR"/>
                    </w:rPr>
                    <w:t>.</w:t>
                  </w:r>
                </w:p>
              </w:tc>
            </w:tr>
          </w:tbl>
          <w:p w14:paraId="014B37EF" w14:textId="77777777" w:rsidR="00EA6B1A" w:rsidRDefault="00EA6B1A" w:rsidP="00EA6B1A">
            <w:pPr>
              <w:jc w:val="both"/>
              <w:rPr>
                <w:rFonts w:ascii="Book Antiqua" w:eastAsia="Times New Roman" w:hAnsi="Book Antiqua" w:cs="Times New Roman"/>
                <w:b/>
                <w:i/>
                <w:color w:val="FF0000"/>
                <w:sz w:val="19"/>
                <w:szCs w:val="19"/>
                <w:lang w:eastAsia="pt-BR"/>
              </w:rPr>
            </w:pPr>
          </w:p>
          <w:p w14:paraId="3DAD73C3" w14:textId="77777777" w:rsidR="00EA6B1A" w:rsidRDefault="00EA6B1A" w:rsidP="00EA6B1A">
            <w:pPr>
              <w:jc w:val="both"/>
              <w:rPr>
                <w:rFonts w:ascii="Book Antiqua" w:eastAsia="Times New Roman" w:hAnsi="Book Antiqua" w:cs="Times New Roman"/>
                <w:b/>
                <w:iCs/>
                <w:sz w:val="19"/>
                <w:szCs w:val="19"/>
                <w:lang w:eastAsia="pt-BR"/>
              </w:rPr>
            </w:pPr>
            <w:r w:rsidRPr="002B1A05">
              <w:rPr>
                <w:rFonts w:ascii="Book Antiqua" w:eastAsia="Times New Roman" w:hAnsi="Book Antiqua" w:cs="Times New Roman"/>
                <w:b/>
                <w:i/>
                <w:color w:val="FF0000"/>
                <w:sz w:val="19"/>
                <w:szCs w:val="19"/>
                <w:lang w:eastAsia="pt-BR"/>
              </w:rPr>
              <w:t>#</w:t>
            </w:r>
            <w:r w:rsidRPr="002B1A05">
              <w:rPr>
                <w:rFonts w:ascii="Book Antiqua" w:eastAsia="Times New Roman" w:hAnsi="Book Antiqua" w:cs="Times New Roman"/>
                <w:b/>
                <w:i/>
                <w:color w:val="FF0000"/>
                <w:sz w:val="19"/>
                <w:szCs w:val="19"/>
                <w:highlight w:val="green"/>
                <w:lang w:eastAsia="pt-BR"/>
              </w:rPr>
              <w:t>Atenção</w:t>
            </w:r>
            <w:r w:rsidRPr="002B1A05">
              <w:rPr>
                <w:rFonts w:ascii="Book Antiqua" w:eastAsia="Times New Roman" w:hAnsi="Book Antiqua" w:cs="Times New Roman"/>
                <w:b/>
                <w:i/>
                <w:color w:val="FF0000"/>
                <w:sz w:val="19"/>
                <w:szCs w:val="19"/>
                <w:lang w:eastAsia="pt-BR"/>
              </w:rPr>
              <w:t>: #</w:t>
            </w:r>
            <w:r w:rsidRPr="002B1A05">
              <w:rPr>
                <w:rFonts w:ascii="Book Antiqua" w:eastAsia="Times New Roman" w:hAnsi="Book Antiqua" w:cs="Times New Roman"/>
                <w:b/>
                <w:i/>
                <w:color w:val="FF0000"/>
                <w:sz w:val="19"/>
                <w:szCs w:val="19"/>
                <w:highlight w:val="green"/>
                <w:lang w:eastAsia="pt-BR"/>
              </w:rPr>
              <w:t>Jurisprud. Teses/STJ – Ed. 139</w:t>
            </w:r>
            <w:r w:rsidRPr="002B1A05">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DA71B4">
              <w:rPr>
                <w:rFonts w:ascii="Book Antiqua" w:eastAsia="Times New Roman" w:hAnsi="Book Antiqua" w:cs="Times New Roman"/>
                <w:b/>
                <w:i/>
                <w:color w:val="FF0000"/>
                <w:sz w:val="19"/>
                <w:szCs w:val="19"/>
                <w:highlight w:val="green"/>
                <w:lang w:eastAsia="pt-BR"/>
              </w:rPr>
              <w:t>DPEAM-2021</w:t>
            </w:r>
            <w:r w:rsidRPr="002B1A05">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DA71B4">
              <w:rPr>
                <w:rFonts w:ascii="Book Antiqua" w:eastAsia="Times New Roman" w:hAnsi="Book Antiqua" w:cs="Times New Roman"/>
                <w:b/>
                <w:i/>
                <w:color w:val="FF0000"/>
                <w:sz w:val="19"/>
                <w:szCs w:val="19"/>
                <w:highlight w:val="green"/>
                <w:lang w:eastAsia="pt-BR"/>
              </w:rPr>
              <w:t>DPE</w:t>
            </w:r>
            <w:r>
              <w:rPr>
                <w:rFonts w:ascii="Book Antiqua" w:eastAsia="Times New Roman" w:hAnsi="Book Antiqua" w:cs="Times New Roman"/>
                <w:b/>
                <w:i/>
                <w:color w:val="FF0000"/>
                <w:sz w:val="19"/>
                <w:szCs w:val="19"/>
                <w:highlight w:val="green"/>
                <w:lang w:eastAsia="pt-BR"/>
              </w:rPr>
              <w:t>PI</w:t>
            </w:r>
            <w:r w:rsidRPr="00DA71B4">
              <w:rPr>
                <w:rFonts w:ascii="Book Antiqua" w:eastAsia="Times New Roman" w:hAnsi="Book Antiqua" w:cs="Times New Roman"/>
                <w:b/>
                <w:i/>
                <w:color w:val="FF0000"/>
                <w:sz w:val="19"/>
                <w:szCs w:val="19"/>
                <w:highlight w:val="green"/>
                <w:lang w:eastAsia="pt-BR"/>
              </w:rPr>
              <w:t>-202</w:t>
            </w:r>
            <w:r>
              <w:rPr>
                <w:rFonts w:ascii="Book Antiqua" w:eastAsia="Times New Roman" w:hAnsi="Book Antiqua" w:cs="Times New Roman"/>
                <w:b/>
                <w:i/>
                <w:color w:val="FF0000"/>
                <w:sz w:val="19"/>
                <w:szCs w:val="19"/>
                <w:highlight w:val="green"/>
                <w:lang w:eastAsia="pt-BR"/>
              </w:rPr>
              <w:t>2</w:t>
            </w:r>
            <w:r w:rsidRPr="002B1A05">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EA6B1A">
              <w:rPr>
                <w:rFonts w:ascii="Book Antiqua" w:eastAsia="Times New Roman" w:hAnsi="Book Antiqua" w:cs="Times New Roman"/>
                <w:b/>
                <w:iCs/>
                <w:color w:val="FF0000"/>
                <w:sz w:val="19"/>
                <w:szCs w:val="19"/>
                <w:lang w:eastAsia="pt-BR"/>
              </w:rPr>
              <w:t>:</w:t>
            </w:r>
            <w:r w:rsidRPr="002B1A05">
              <w:rPr>
                <w:rFonts w:ascii="Book Antiqua" w:eastAsia="Times New Roman" w:hAnsi="Book Antiqua" w:cs="Times New Roman"/>
                <w:b/>
                <w:i/>
                <w:color w:val="FF0000"/>
                <w:sz w:val="19"/>
                <w:szCs w:val="19"/>
                <w:lang w:eastAsia="pt-BR"/>
              </w:rPr>
              <w:t xml:space="preserve"> #</w:t>
            </w:r>
            <w:r w:rsidRPr="002B1A05">
              <w:rPr>
                <w:rFonts w:ascii="Book Antiqua" w:eastAsia="Times New Roman" w:hAnsi="Book Antiqua" w:cs="Times New Roman"/>
                <w:b/>
                <w:i/>
                <w:color w:val="FF0000"/>
                <w:sz w:val="19"/>
                <w:szCs w:val="19"/>
                <w:highlight w:val="green"/>
                <w:lang w:eastAsia="pt-BR"/>
              </w:rPr>
              <w:t>FCC</w:t>
            </w:r>
            <w:r w:rsidRPr="002B1A05">
              <w:rPr>
                <w:rFonts w:ascii="Book Antiqua" w:eastAsia="Times New Roman" w:hAnsi="Book Antiqua" w:cs="Times New Roman"/>
                <w:b/>
                <w:iCs/>
                <w:sz w:val="19"/>
                <w:szCs w:val="19"/>
                <w:lang w:eastAsia="pt-BR"/>
              </w:rPr>
              <w:t xml:space="preserve">: </w:t>
            </w:r>
            <w:r w:rsidRPr="002B1A05">
              <w:rPr>
                <w:rFonts w:ascii="Book Antiqua" w:eastAsia="Times New Roman" w:hAnsi="Book Antiqua" w:cs="Times New Roman"/>
                <w:b/>
                <w:iCs/>
                <w:sz w:val="19"/>
                <w:szCs w:val="19"/>
                <w:highlight w:val="magenta"/>
                <w:lang w:eastAsia="pt-BR"/>
              </w:rPr>
              <w:t>Tese 0</w:t>
            </w:r>
            <w:r>
              <w:rPr>
                <w:rFonts w:ascii="Book Antiqua" w:eastAsia="Times New Roman" w:hAnsi="Book Antiqua" w:cs="Times New Roman"/>
                <w:b/>
                <w:iCs/>
                <w:sz w:val="19"/>
                <w:szCs w:val="19"/>
                <w:highlight w:val="magenta"/>
                <w:lang w:eastAsia="pt-BR"/>
              </w:rPr>
              <w:t>7</w:t>
            </w:r>
            <w:r w:rsidRPr="002B1A05">
              <w:rPr>
                <w:rFonts w:ascii="Book Antiqua" w:eastAsia="Times New Roman" w:hAnsi="Book Antiqua" w:cs="Times New Roman"/>
                <w:b/>
                <w:iCs/>
                <w:sz w:val="19"/>
                <w:szCs w:val="19"/>
                <w:lang w:eastAsia="pt-BR"/>
              </w:rPr>
              <w:t xml:space="preserve">: </w:t>
            </w:r>
            <w:r w:rsidRPr="00234B1A">
              <w:rPr>
                <w:rFonts w:ascii="Book Antiqua" w:eastAsia="Times New Roman" w:hAnsi="Book Antiqua" w:cs="Times New Roman"/>
                <w:b/>
                <w:iCs/>
                <w:sz w:val="19"/>
                <w:szCs w:val="19"/>
                <w:lang w:eastAsia="pt-BR"/>
              </w:rPr>
              <w:t>Para a concessão de indulto, deve ser considerada a pena originalmente imposta, não sendo levada em conta, portanto, a pena remanescente em decorrência de comutações anteriores.</w:t>
            </w:r>
          </w:p>
          <w:tbl>
            <w:tblPr>
              <w:tblStyle w:val="Tabelacomgrade"/>
              <w:tblW w:w="0" w:type="auto"/>
              <w:tblLook w:val="04A0" w:firstRow="1" w:lastRow="0" w:firstColumn="1" w:lastColumn="0" w:noHBand="0" w:noVBand="1"/>
            </w:tblPr>
            <w:tblGrid>
              <w:gridCol w:w="8268"/>
            </w:tblGrid>
            <w:tr w:rsidR="00EA6B1A" w14:paraId="7F20B1A1" w14:textId="77777777" w:rsidTr="0097312E">
              <w:tc>
                <w:tcPr>
                  <w:tcW w:w="8268" w:type="dxa"/>
                  <w:shd w:val="clear" w:color="auto" w:fill="FFFFFF" w:themeFill="background1"/>
                </w:tcPr>
                <w:p w14:paraId="423ED290" w14:textId="77777777" w:rsidR="00EA6B1A" w:rsidRPr="00EA6B1A" w:rsidRDefault="00EA6B1A" w:rsidP="00EA6B1A">
                  <w:pPr>
                    <w:jc w:val="both"/>
                    <w:rPr>
                      <w:rFonts w:ascii="Book Antiqua" w:eastAsia="Times New Roman" w:hAnsi="Book Antiqua" w:cs="Times New Roman"/>
                      <w:b/>
                      <w:sz w:val="18"/>
                      <w:szCs w:val="18"/>
                      <w:lang w:eastAsia="pt-BR"/>
                    </w:rPr>
                  </w:pPr>
                  <w:r w:rsidRPr="00EA6B1A">
                    <w:rPr>
                      <w:rFonts w:ascii="Book Antiqua" w:eastAsia="Times New Roman" w:hAnsi="Book Antiqua" w:cs="Times New Roman"/>
                      <w:b/>
                      <w:sz w:val="18"/>
                      <w:szCs w:val="18"/>
                      <w:lang w:eastAsia="pt-BR"/>
                    </w:rPr>
                    <w:t>(</w:t>
                  </w:r>
                  <w:r w:rsidRPr="00EA6B1A">
                    <w:rPr>
                      <w:rFonts w:ascii="Book Antiqua" w:eastAsia="Times New Roman" w:hAnsi="Book Antiqua" w:cs="Times New Roman"/>
                      <w:b/>
                      <w:sz w:val="18"/>
                      <w:szCs w:val="18"/>
                      <w:highlight w:val="yellow"/>
                      <w:lang w:eastAsia="pt-BR"/>
                    </w:rPr>
                    <w:t>DPEPI-2022-CESPE</w:t>
                  </w:r>
                  <w:r w:rsidRPr="00EA6B1A">
                    <w:rPr>
                      <w:rFonts w:ascii="Book Antiqua" w:eastAsia="Times New Roman" w:hAnsi="Book Antiqua" w:cs="Times New Roman"/>
                      <w:b/>
                      <w:sz w:val="18"/>
                      <w:szCs w:val="18"/>
                      <w:lang w:eastAsia="pt-BR"/>
                    </w:rPr>
                    <w:t>)</w:t>
                  </w:r>
                  <w:r w:rsidRPr="00EA6B1A">
                    <w:rPr>
                      <w:rFonts w:ascii="Book Antiqua" w:eastAsia="Times New Roman" w:hAnsi="Book Antiqua" w:cs="Times New Roman"/>
                      <w:bCs/>
                      <w:sz w:val="18"/>
                      <w:szCs w:val="18"/>
                      <w:lang w:eastAsia="pt-BR"/>
                    </w:rPr>
                    <w:t>: Acerca da interpretação jurisprudencial do STJ a respeito de indulto e comutação da pena, assinale a opção correta.</w:t>
                  </w:r>
                  <w:r w:rsidRPr="00EA6B1A">
                    <w:rPr>
                      <w:sz w:val="18"/>
                      <w:szCs w:val="18"/>
                    </w:rPr>
                    <w:t xml:space="preserve"> </w:t>
                  </w:r>
                  <w:r w:rsidRPr="00EA6B1A">
                    <w:rPr>
                      <w:rFonts w:ascii="Book Antiqua" w:eastAsia="Times New Roman" w:hAnsi="Book Antiqua" w:cs="Times New Roman"/>
                      <w:bCs/>
                      <w:sz w:val="18"/>
                      <w:szCs w:val="18"/>
                      <w:lang w:eastAsia="pt-BR"/>
                    </w:rPr>
                    <w:t xml:space="preserve">Para a concessão de indulto, deve-se considerar a pena originalmente imposta ao apenado, não sendo computada a pena remanescente em decorrência de comutações anteriores. </w:t>
                  </w:r>
                  <w:r w:rsidRPr="00EA6B1A">
                    <w:rPr>
                      <w:rFonts w:ascii="Book Antiqua" w:eastAsia="Times New Roman" w:hAnsi="Book Antiqua" w:cs="Times New Roman"/>
                      <w:b/>
                      <w:sz w:val="18"/>
                      <w:szCs w:val="18"/>
                      <w:lang w:eastAsia="pt-BR"/>
                    </w:rPr>
                    <w:t xml:space="preserve">BL: </w:t>
                  </w:r>
                  <w:proofErr w:type="spellStart"/>
                  <w:r w:rsidRPr="00EA6B1A">
                    <w:rPr>
                      <w:rFonts w:ascii="Book Antiqua" w:eastAsia="Times New Roman" w:hAnsi="Book Antiqua" w:cs="Times New Roman"/>
                      <w:b/>
                      <w:sz w:val="18"/>
                      <w:szCs w:val="18"/>
                      <w:lang w:eastAsia="pt-BR"/>
                    </w:rPr>
                    <w:t>Entend</w:t>
                  </w:r>
                  <w:proofErr w:type="spellEnd"/>
                  <w:r w:rsidRPr="00EA6B1A">
                    <w:rPr>
                      <w:rFonts w:ascii="Book Antiqua" w:eastAsia="Times New Roman" w:hAnsi="Book Antiqua" w:cs="Times New Roman"/>
                      <w:b/>
                      <w:sz w:val="18"/>
                      <w:szCs w:val="18"/>
                      <w:lang w:eastAsia="pt-BR"/>
                    </w:rPr>
                    <w:t xml:space="preserve">. </w:t>
                  </w:r>
                  <w:proofErr w:type="spellStart"/>
                  <w:r w:rsidRPr="00EA6B1A">
                    <w:rPr>
                      <w:rFonts w:ascii="Book Antiqua" w:eastAsia="Times New Roman" w:hAnsi="Book Antiqua" w:cs="Times New Roman"/>
                      <w:b/>
                      <w:sz w:val="18"/>
                      <w:szCs w:val="18"/>
                      <w:lang w:eastAsia="pt-BR"/>
                    </w:rPr>
                    <w:t>Jurisprud</w:t>
                  </w:r>
                  <w:proofErr w:type="spellEnd"/>
                  <w:r w:rsidRPr="00EA6B1A">
                    <w:rPr>
                      <w:rFonts w:ascii="Book Antiqua" w:eastAsia="Times New Roman" w:hAnsi="Book Antiqua" w:cs="Times New Roman"/>
                      <w:b/>
                      <w:sz w:val="18"/>
                      <w:szCs w:val="18"/>
                      <w:lang w:eastAsia="pt-BR"/>
                    </w:rPr>
                    <w:t>.</w:t>
                  </w:r>
                </w:p>
              </w:tc>
            </w:tr>
          </w:tbl>
          <w:p w14:paraId="244B6D18" w14:textId="77777777" w:rsidR="00EA6B1A" w:rsidRDefault="00EA6B1A" w:rsidP="00EA6B1A">
            <w:pPr>
              <w:jc w:val="both"/>
              <w:rPr>
                <w:rFonts w:ascii="Book Antiqua" w:eastAsia="Times New Roman" w:hAnsi="Book Antiqua" w:cs="Times New Roman"/>
                <w:b/>
                <w:i/>
                <w:color w:val="FF0000"/>
                <w:sz w:val="19"/>
                <w:szCs w:val="19"/>
                <w:lang w:eastAsia="pt-BR"/>
              </w:rPr>
            </w:pPr>
          </w:p>
          <w:p w14:paraId="139F267E" w14:textId="5AA5D9D5" w:rsidR="00EA6B1A" w:rsidRDefault="00EA6B1A" w:rsidP="00EA6B1A">
            <w:pPr>
              <w:jc w:val="both"/>
              <w:rPr>
                <w:rFonts w:ascii="Book Antiqua" w:eastAsia="Times New Roman" w:hAnsi="Book Antiqua" w:cs="Times New Roman"/>
                <w:b/>
                <w:i/>
                <w:color w:val="FF0000"/>
                <w:sz w:val="19"/>
                <w:szCs w:val="19"/>
                <w:lang w:eastAsia="pt-BR"/>
              </w:rPr>
            </w:pPr>
            <w:r w:rsidRPr="002B1A05">
              <w:rPr>
                <w:rFonts w:ascii="Book Antiqua" w:eastAsia="Times New Roman" w:hAnsi="Book Antiqua" w:cs="Times New Roman"/>
                <w:b/>
                <w:i/>
                <w:color w:val="FF0000"/>
                <w:sz w:val="19"/>
                <w:szCs w:val="19"/>
                <w:lang w:eastAsia="pt-BR"/>
              </w:rPr>
              <w:t>#</w:t>
            </w:r>
            <w:r w:rsidRPr="002B1A05">
              <w:rPr>
                <w:rFonts w:ascii="Book Antiqua" w:eastAsia="Times New Roman" w:hAnsi="Book Antiqua" w:cs="Times New Roman"/>
                <w:b/>
                <w:i/>
                <w:color w:val="FF0000"/>
                <w:sz w:val="19"/>
                <w:szCs w:val="19"/>
                <w:highlight w:val="green"/>
                <w:lang w:eastAsia="pt-BR"/>
              </w:rPr>
              <w:t>Atenção</w:t>
            </w:r>
            <w:r w:rsidRPr="002B1A05">
              <w:rPr>
                <w:rFonts w:ascii="Book Antiqua" w:eastAsia="Times New Roman" w:hAnsi="Book Antiqua" w:cs="Times New Roman"/>
                <w:b/>
                <w:i/>
                <w:color w:val="FF0000"/>
                <w:sz w:val="19"/>
                <w:szCs w:val="19"/>
                <w:lang w:eastAsia="pt-BR"/>
              </w:rPr>
              <w:t>: #</w:t>
            </w:r>
            <w:r w:rsidRPr="002B1A05">
              <w:rPr>
                <w:rFonts w:ascii="Book Antiqua" w:eastAsia="Times New Roman" w:hAnsi="Book Antiqua" w:cs="Times New Roman"/>
                <w:b/>
                <w:i/>
                <w:color w:val="FF0000"/>
                <w:sz w:val="19"/>
                <w:szCs w:val="19"/>
                <w:highlight w:val="green"/>
                <w:lang w:eastAsia="pt-BR"/>
              </w:rPr>
              <w:t>Jurisprud. Teses/STJ – Ed. 139</w:t>
            </w:r>
            <w:r w:rsidRPr="002B1A05">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DA71B4">
              <w:rPr>
                <w:rFonts w:ascii="Book Antiqua" w:eastAsia="Times New Roman" w:hAnsi="Book Antiqua" w:cs="Times New Roman"/>
                <w:b/>
                <w:i/>
                <w:color w:val="FF0000"/>
                <w:sz w:val="19"/>
                <w:szCs w:val="19"/>
                <w:highlight w:val="green"/>
                <w:lang w:eastAsia="pt-BR"/>
              </w:rPr>
              <w:t>DPE</w:t>
            </w:r>
            <w:r>
              <w:rPr>
                <w:rFonts w:ascii="Book Antiqua" w:eastAsia="Times New Roman" w:hAnsi="Book Antiqua" w:cs="Times New Roman"/>
                <w:b/>
                <w:i/>
                <w:color w:val="FF0000"/>
                <w:sz w:val="19"/>
                <w:szCs w:val="19"/>
                <w:highlight w:val="green"/>
                <w:lang w:eastAsia="pt-BR"/>
              </w:rPr>
              <w:t>PI</w:t>
            </w:r>
            <w:r w:rsidRPr="00DA71B4">
              <w:rPr>
                <w:rFonts w:ascii="Book Antiqua" w:eastAsia="Times New Roman" w:hAnsi="Book Antiqua" w:cs="Times New Roman"/>
                <w:b/>
                <w:i/>
                <w:color w:val="FF0000"/>
                <w:sz w:val="19"/>
                <w:szCs w:val="19"/>
                <w:highlight w:val="green"/>
                <w:lang w:eastAsia="pt-BR"/>
              </w:rPr>
              <w:t>-202</w:t>
            </w:r>
            <w:r>
              <w:rPr>
                <w:rFonts w:ascii="Book Antiqua" w:eastAsia="Times New Roman" w:hAnsi="Book Antiqua" w:cs="Times New Roman"/>
                <w:b/>
                <w:i/>
                <w:color w:val="FF0000"/>
                <w:sz w:val="19"/>
                <w:szCs w:val="19"/>
                <w:highlight w:val="green"/>
                <w:lang w:eastAsia="pt-BR"/>
              </w:rPr>
              <w:t>2</w:t>
            </w:r>
            <w:r w:rsidRPr="002B1A05">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2B1A05">
              <w:rPr>
                <w:rFonts w:ascii="Book Antiqua" w:eastAsia="Times New Roman" w:hAnsi="Book Antiqua" w:cs="Times New Roman"/>
                <w:b/>
                <w:iCs/>
                <w:sz w:val="19"/>
                <w:szCs w:val="19"/>
                <w:lang w:eastAsia="pt-BR"/>
              </w:rPr>
              <w:t xml:space="preserve">: </w:t>
            </w:r>
            <w:r w:rsidRPr="002B1A05">
              <w:rPr>
                <w:rFonts w:ascii="Book Antiqua" w:eastAsia="Times New Roman" w:hAnsi="Book Antiqua" w:cs="Times New Roman"/>
                <w:b/>
                <w:iCs/>
                <w:sz w:val="19"/>
                <w:szCs w:val="19"/>
                <w:highlight w:val="magenta"/>
                <w:lang w:eastAsia="pt-BR"/>
              </w:rPr>
              <w:t>Tese 0</w:t>
            </w:r>
            <w:r>
              <w:rPr>
                <w:rFonts w:ascii="Book Antiqua" w:eastAsia="Times New Roman" w:hAnsi="Book Antiqua" w:cs="Times New Roman"/>
                <w:b/>
                <w:iCs/>
                <w:sz w:val="19"/>
                <w:szCs w:val="19"/>
                <w:highlight w:val="magenta"/>
                <w:lang w:eastAsia="pt-BR"/>
              </w:rPr>
              <w:t>8</w:t>
            </w:r>
            <w:r w:rsidRPr="002B1A05">
              <w:rPr>
                <w:rFonts w:ascii="Book Antiqua" w:eastAsia="Times New Roman" w:hAnsi="Book Antiqua" w:cs="Times New Roman"/>
                <w:b/>
                <w:iCs/>
                <w:sz w:val="19"/>
                <w:szCs w:val="19"/>
                <w:lang w:eastAsia="pt-BR"/>
              </w:rPr>
              <w:t xml:space="preserve">: </w:t>
            </w:r>
            <w:r w:rsidRPr="00EA6B1A">
              <w:rPr>
                <w:rFonts w:ascii="Book Antiqua" w:eastAsia="Times New Roman" w:hAnsi="Book Antiqua" w:cs="Times New Roman"/>
                <w:b/>
                <w:iCs/>
                <w:sz w:val="19"/>
                <w:szCs w:val="19"/>
                <w:lang w:eastAsia="pt-BR"/>
              </w:rPr>
              <w:t>O cumprimento da fração de pena prevista como critério objetivo para a concessão de indulto deve ser aferido em relação a cada uma das sanções alternativas impostas, consideradas individualmente.</w:t>
            </w:r>
          </w:p>
          <w:p w14:paraId="5F29BFE5" w14:textId="77777777" w:rsidR="00EA6B1A" w:rsidRDefault="00EA6B1A" w:rsidP="00672CFB">
            <w:pPr>
              <w:jc w:val="both"/>
              <w:rPr>
                <w:rFonts w:ascii="Book Antiqua" w:eastAsia="Times New Roman" w:hAnsi="Book Antiqua" w:cs="Times New Roman"/>
                <w:b/>
                <w:i/>
                <w:iCs/>
                <w:color w:val="FF0000"/>
                <w:sz w:val="19"/>
                <w:szCs w:val="19"/>
                <w:lang w:eastAsia="pt-BR"/>
              </w:rPr>
            </w:pPr>
          </w:p>
          <w:p w14:paraId="784246F1" w14:textId="09FD7055" w:rsidR="00672CFB" w:rsidRPr="0072255E" w:rsidRDefault="00672CFB" w:rsidP="00672CFB">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687E31">
              <w:rPr>
                <w:rFonts w:ascii="Book Antiqua" w:eastAsia="Times New Roman" w:hAnsi="Book Antiqua" w:cs="Times New Roman"/>
                <w:b/>
                <w:i/>
                <w:color w:val="FF0000"/>
                <w:sz w:val="19"/>
                <w:szCs w:val="19"/>
                <w:highlight w:val="green"/>
                <w:lang w:eastAsia="pt-BR"/>
              </w:rPr>
              <w:t>Jurisprud</w:t>
            </w:r>
            <w:r>
              <w:rPr>
                <w:rFonts w:ascii="Book Antiqua" w:eastAsia="Times New Roman" w:hAnsi="Book Antiqua" w:cs="Times New Roman"/>
                <w:b/>
                <w:i/>
                <w:color w:val="FF0000"/>
                <w:sz w:val="19"/>
                <w:szCs w:val="19"/>
                <w:highlight w:val="green"/>
                <w:lang w:eastAsia="pt-BR"/>
              </w:rPr>
              <w:t>.</w:t>
            </w:r>
            <w:r w:rsidRPr="00687E31">
              <w:rPr>
                <w:rFonts w:ascii="Book Antiqua" w:eastAsia="Times New Roman" w:hAnsi="Book Antiqua" w:cs="Times New Roman"/>
                <w:b/>
                <w:i/>
                <w:color w:val="FF0000"/>
                <w:sz w:val="19"/>
                <w:szCs w:val="19"/>
                <w:highlight w:val="green"/>
                <w:lang w:eastAsia="pt-BR"/>
              </w:rPr>
              <w:t xml:space="preserve"> Teses/STJ – Ed. </w:t>
            </w:r>
            <w:r>
              <w:rPr>
                <w:rFonts w:ascii="Book Antiqua" w:eastAsia="Times New Roman" w:hAnsi="Book Antiqua" w:cs="Times New Roman"/>
                <w:b/>
                <w:i/>
                <w:color w:val="FF0000"/>
                <w:sz w:val="19"/>
                <w:szCs w:val="19"/>
                <w:highlight w:val="green"/>
                <w:lang w:eastAsia="pt-BR"/>
              </w:rPr>
              <w:t>139</w:t>
            </w:r>
            <w:r w:rsidRPr="00402350">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DPERJ-2021</w:t>
            </w:r>
            <w:r>
              <w:rPr>
                <w:rFonts w:ascii="Book Antiqua" w:eastAsia="Times New Roman" w:hAnsi="Book Antiqua" w:cs="Times New Roman"/>
                <w:b/>
                <w:i/>
                <w:color w:val="FF0000"/>
                <w:sz w:val="19"/>
                <w:szCs w:val="19"/>
                <w:lang w:eastAsia="pt-BR"/>
              </w:rPr>
              <w:t>: #</w:t>
            </w:r>
            <w:r w:rsidRPr="00D0062D">
              <w:rPr>
                <w:rFonts w:ascii="Book Antiqua" w:eastAsia="Times New Roman" w:hAnsi="Book Antiqua" w:cs="Times New Roman"/>
                <w:b/>
                <w:i/>
                <w:color w:val="FF0000"/>
                <w:sz w:val="19"/>
                <w:szCs w:val="19"/>
                <w:highlight w:val="green"/>
                <w:lang w:eastAsia="pt-BR"/>
              </w:rPr>
              <w:t>FGV</w:t>
            </w:r>
            <w:r w:rsidRPr="00687E3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E847CC">
              <w:rPr>
                <w:rFonts w:ascii="Book Antiqua" w:eastAsia="Times New Roman" w:hAnsi="Book Antiqua" w:cs="Times New Roman"/>
                <w:b/>
                <w:iCs/>
                <w:sz w:val="19"/>
                <w:szCs w:val="19"/>
                <w:highlight w:val="magenta"/>
                <w:lang w:eastAsia="pt-BR"/>
              </w:rPr>
              <w:t xml:space="preserve">Tese </w:t>
            </w:r>
            <w:r>
              <w:rPr>
                <w:rFonts w:ascii="Book Antiqua" w:eastAsia="Times New Roman" w:hAnsi="Book Antiqua" w:cs="Times New Roman"/>
                <w:b/>
                <w:iCs/>
                <w:sz w:val="19"/>
                <w:szCs w:val="19"/>
                <w:highlight w:val="magenta"/>
                <w:lang w:eastAsia="pt-BR"/>
              </w:rPr>
              <w:t>11</w:t>
            </w:r>
            <w:r>
              <w:rPr>
                <w:rFonts w:ascii="Book Antiqua" w:eastAsia="Times New Roman" w:hAnsi="Book Antiqua" w:cs="Times New Roman"/>
                <w:bCs/>
                <w:iCs/>
                <w:sz w:val="19"/>
                <w:szCs w:val="19"/>
                <w:lang w:eastAsia="pt-BR"/>
              </w:rPr>
              <w:t xml:space="preserve">: </w:t>
            </w:r>
            <w:r w:rsidRPr="002B1A05">
              <w:rPr>
                <w:rFonts w:ascii="Book Antiqua" w:eastAsia="Times New Roman" w:hAnsi="Book Antiqua" w:cs="Times New Roman"/>
                <w:b/>
                <w:iCs/>
                <w:sz w:val="19"/>
                <w:szCs w:val="19"/>
                <w:lang w:eastAsia="pt-BR"/>
              </w:rPr>
              <w:t>É possível a concessão de comutação de pena aos condenados por crime comum praticado em concurso com crime hediondo, desde que o apenado tenha cumprido as frações referentes aos delitos comum e hediondo, exigidas pelo respectivo decreto presidencial.</w:t>
            </w:r>
          </w:p>
        </w:tc>
      </w:tr>
    </w:tbl>
    <w:p w14:paraId="5C5F57E3" w14:textId="77777777" w:rsidR="00AF56C7" w:rsidRDefault="00AF56C7" w:rsidP="00AF56C7">
      <w:pPr>
        <w:spacing w:after="0" w:line="240" w:lineRule="auto"/>
        <w:ind w:firstLine="527"/>
        <w:jc w:val="both"/>
        <w:rPr>
          <w:rFonts w:ascii="Book Antiqua" w:hAnsi="Book Antiqua"/>
          <w:b/>
          <w:color w:val="FF0000"/>
          <w:sz w:val="16"/>
          <w:szCs w:val="16"/>
        </w:rPr>
      </w:pPr>
    </w:p>
    <w:tbl>
      <w:tblPr>
        <w:tblStyle w:val="Tabelacomgrade"/>
        <w:tblW w:w="0" w:type="auto"/>
        <w:shd w:val="clear" w:color="auto" w:fill="CCFFFF"/>
        <w:tblLook w:val="04A0" w:firstRow="1" w:lastRow="0" w:firstColumn="1" w:lastColumn="0" w:noHBand="0" w:noVBand="1"/>
      </w:tblPr>
      <w:tblGrid>
        <w:gridCol w:w="8494"/>
      </w:tblGrid>
      <w:tr w:rsidR="00AF56C7" w:rsidRPr="0072255E" w14:paraId="43AAD130" w14:textId="77777777" w:rsidTr="00C43F2A">
        <w:tc>
          <w:tcPr>
            <w:tcW w:w="8494" w:type="dxa"/>
            <w:shd w:val="clear" w:color="auto" w:fill="CCFFFF"/>
          </w:tcPr>
          <w:p w14:paraId="50BB7CAD" w14:textId="0C1F368B" w:rsidR="00AF56C7" w:rsidRPr="00AF56C7" w:rsidRDefault="00AF56C7" w:rsidP="00C43F2A">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30233">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PR-2021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F56C7">
              <w:rPr>
                <w:rFonts w:ascii="Book Antiqua" w:eastAsia="Times New Roman" w:hAnsi="Book Antiqua" w:cs="Times New Roman"/>
                <w:bCs/>
                <w:sz w:val="19"/>
                <w:szCs w:val="19"/>
                <w:lang w:eastAsia="pt-BR"/>
              </w:rPr>
              <w:t>Segundo o disposto na Lei de Execuções Penais, bem como o entendimento sumulado dos Tribunais Superiores, assinale a alternativa correta:</w:t>
            </w:r>
            <w:r>
              <w:t xml:space="preserve"> </w:t>
            </w:r>
            <w:r w:rsidRPr="00AF56C7">
              <w:rPr>
                <w:rFonts w:ascii="Book Antiqua" w:eastAsia="Times New Roman" w:hAnsi="Book Antiqua" w:cs="Times New Roman"/>
                <w:bCs/>
                <w:sz w:val="19"/>
                <w:szCs w:val="19"/>
                <w:lang w:eastAsia="pt-BR"/>
              </w:rPr>
              <w:t>Concedido o indulto e anexada aos autos cópia do decreto, o Juiz declarará extinta a pena ou ajustará a execução aos termos do decreto, no caso de comutação.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192, LEP.</w:t>
            </w:r>
          </w:p>
        </w:tc>
      </w:tr>
    </w:tbl>
    <w:p w14:paraId="50681D96" w14:textId="251BC8C4" w:rsidR="000E7C60" w:rsidRPr="0029692F" w:rsidRDefault="000E7C60" w:rsidP="00AC09DC">
      <w:pPr>
        <w:spacing w:before="100" w:beforeAutospacing="1" w:after="100" w:afterAutospacing="1" w:line="240" w:lineRule="auto"/>
        <w:ind w:firstLine="527"/>
        <w:jc w:val="both"/>
        <w:rPr>
          <w:rFonts w:ascii="Book Antiqua" w:eastAsia="Times New Roman" w:hAnsi="Book Antiqua" w:cs="Times New Roman"/>
          <w:b/>
          <w:color w:val="FF0000"/>
          <w:sz w:val="18"/>
          <w:szCs w:val="18"/>
          <w:lang w:eastAsia="pt-BR"/>
        </w:rPr>
      </w:pPr>
      <w:r w:rsidRPr="003B1B37">
        <w:rPr>
          <w:rFonts w:ascii="Book Antiqua" w:eastAsia="Times New Roman" w:hAnsi="Book Antiqua" w:cs="Times New Roman"/>
          <w:b/>
          <w:bCs/>
          <w:sz w:val="19"/>
          <w:szCs w:val="19"/>
          <w:highlight w:val="magenta"/>
          <w:lang w:eastAsia="pt-BR"/>
        </w:rPr>
        <w:t>Art. 193</w:t>
      </w:r>
      <w:r w:rsidRPr="0072255E">
        <w:rPr>
          <w:rFonts w:ascii="Book Antiqua" w:eastAsia="Times New Roman" w:hAnsi="Book Antiqua" w:cs="Times New Roman"/>
          <w:sz w:val="19"/>
          <w:szCs w:val="19"/>
          <w:lang w:eastAsia="pt-BR"/>
        </w:rPr>
        <w:t xml:space="preserve">. </w:t>
      </w:r>
      <w:r w:rsidRPr="000F2231">
        <w:rPr>
          <w:rFonts w:ascii="Book Antiqua" w:eastAsia="Times New Roman" w:hAnsi="Book Antiqua" w:cs="Times New Roman"/>
          <w:b/>
          <w:bCs/>
          <w:sz w:val="19"/>
          <w:szCs w:val="19"/>
          <w:lang w:eastAsia="pt-BR"/>
        </w:rPr>
        <w:t xml:space="preserve">Se </w:t>
      </w:r>
      <w:r w:rsidRPr="0029692F">
        <w:rPr>
          <w:rFonts w:ascii="Book Antiqua" w:eastAsia="Times New Roman" w:hAnsi="Book Antiqua" w:cs="Times New Roman"/>
          <w:b/>
          <w:bCs/>
          <w:sz w:val="19"/>
          <w:szCs w:val="19"/>
          <w:highlight w:val="yellow"/>
          <w:lang w:eastAsia="pt-BR"/>
        </w:rPr>
        <w:t>o sentenciado</w:t>
      </w:r>
      <w:r w:rsidRPr="000F2231">
        <w:rPr>
          <w:rFonts w:ascii="Book Antiqua" w:eastAsia="Times New Roman" w:hAnsi="Book Antiqua" w:cs="Times New Roman"/>
          <w:b/>
          <w:bCs/>
          <w:sz w:val="19"/>
          <w:szCs w:val="19"/>
          <w:lang w:eastAsia="pt-BR"/>
        </w:rPr>
        <w:t xml:space="preserve"> </w:t>
      </w:r>
      <w:r w:rsidRPr="0029692F">
        <w:rPr>
          <w:rFonts w:ascii="Book Antiqua" w:eastAsia="Times New Roman" w:hAnsi="Book Antiqua" w:cs="Times New Roman"/>
          <w:b/>
          <w:bCs/>
          <w:caps/>
          <w:sz w:val="19"/>
          <w:szCs w:val="19"/>
          <w:highlight w:val="green"/>
          <w:lang w:eastAsia="pt-BR"/>
        </w:rPr>
        <w:t>for beneficiado</w:t>
      </w:r>
      <w:r w:rsidRPr="000F2231">
        <w:rPr>
          <w:rFonts w:ascii="Book Antiqua" w:eastAsia="Times New Roman" w:hAnsi="Book Antiqua" w:cs="Times New Roman"/>
          <w:b/>
          <w:bCs/>
          <w:sz w:val="19"/>
          <w:szCs w:val="19"/>
          <w:lang w:eastAsia="pt-BR"/>
        </w:rPr>
        <w:t xml:space="preserve"> por </w:t>
      </w:r>
      <w:r w:rsidRPr="0029692F">
        <w:rPr>
          <w:rFonts w:ascii="Book Antiqua" w:eastAsia="Times New Roman" w:hAnsi="Book Antiqua" w:cs="Times New Roman"/>
          <w:b/>
          <w:bCs/>
          <w:caps/>
          <w:sz w:val="19"/>
          <w:szCs w:val="19"/>
          <w:shd w:val="clear" w:color="auto" w:fill="F7CAAC" w:themeFill="accent2" w:themeFillTint="66"/>
          <w:lang w:eastAsia="pt-BR"/>
        </w:rPr>
        <w:t>indulto coletivo</w:t>
      </w:r>
      <w:r w:rsidRPr="000F2231">
        <w:rPr>
          <w:rFonts w:ascii="Book Antiqua" w:eastAsia="Times New Roman" w:hAnsi="Book Antiqua" w:cs="Times New Roman"/>
          <w:b/>
          <w:bCs/>
          <w:sz w:val="19"/>
          <w:szCs w:val="19"/>
          <w:lang w:eastAsia="pt-BR"/>
        </w:rPr>
        <w:t xml:space="preserve">, o Juiz, de ofício, a requerimento do interessado, do Ministério Público, ou por iniciativa do Conselho Penitenciário ou da autoridade administrativa, </w:t>
      </w:r>
      <w:r w:rsidRPr="0029692F">
        <w:rPr>
          <w:rFonts w:ascii="Book Antiqua" w:eastAsia="Times New Roman" w:hAnsi="Book Antiqua" w:cs="Times New Roman"/>
          <w:b/>
          <w:bCs/>
          <w:caps/>
          <w:sz w:val="19"/>
          <w:szCs w:val="19"/>
          <w:highlight w:val="green"/>
          <w:lang w:eastAsia="pt-BR"/>
        </w:rPr>
        <w:t>providenciará</w:t>
      </w:r>
      <w:r w:rsidRPr="000F2231">
        <w:rPr>
          <w:rFonts w:ascii="Book Antiqua" w:eastAsia="Times New Roman" w:hAnsi="Book Antiqua" w:cs="Times New Roman"/>
          <w:b/>
          <w:bCs/>
          <w:sz w:val="19"/>
          <w:szCs w:val="19"/>
          <w:lang w:eastAsia="pt-BR"/>
        </w:rPr>
        <w:t xml:space="preserve"> </w:t>
      </w:r>
      <w:r w:rsidRPr="0029692F">
        <w:rPr>
          <w:rFonts w:ascii="Book Antiqua" w:eastAsia="Times New Roman" w:hAnsi="Book Antiqua" w:cs="Times New Roman"/>
          <w:b/>
          <w:bCs/>
          <w:sz w:val="19"/>
          <w:szCs w:val="19"/>
          <w:highlight w:val="cyan"/>
          <w:lang w:eastAsia="pt-BR"/>
        </w:rPr>
        <w:t>de acordo com o disposto no artigo anterior</w:t>
      </w:r>
      <w:r w:rsidRPr="0072255E">
        <w:rPr>
          <w:rFonts w:ascii="Book Antiqua" w:eastAsia="Times New Roman" w:hAnsi="Book Antiqua" w:cs="Times New Roman"/>
          <w:sz w:val="19"/>
          <w:szCs w:val="19"/>
          <w:lang w:eastAsia="pt-BR"/>
        </w:rPr>
        <w:t>.</w:t>
      </w:r>
      <w:r w:rsidR="00721C72">
        <w:rPr>
          <w:rFonts w:ascii="Book Antiqua" w:eastAsia="Times New Roman" w:hAnsi="Book Antiqua" w:cs="Times New Roman"/>
          <w:sz w:val="19"/>
          <w:szCs w:val="19"/>
          <w:lang w:eastAsia="pt-BR"/>
        </w:rPr>
        <w:t xml:space="preserve"> </w:t>
      </w:r>
      <w:r w:rsidR="00721C72" w:rsidRPr="008C258B">
        <w:rPr>
          <w:rFonts w:ascii="Book Antiqua" w:eastAsia="Times New Roman" w:hAnsi="Book Antiqua" w:cs="Times New Roman"/>
          <w:b/>
          <w:color w:val="FF0000"/>
          <w:sz w:val="16"/>
          <w:szCs w:val="16"/>
          <w:u w:val="single"/>
          <w:lang w:eastAsia="pt-BR"/>
        </w:rPr>
        <w:t>(PCRN-2009)</w:t>
      </w:r>
      <w:r w:rsidR="003B1B37" w:rsidRPr="008C258B">
        <w:rPr>
          <w:rFonts w:ascii="Book Antiqua" w:eastAsia="Times New Roman" w:hAnsi="Book Antiqua" w:cs="Times New Roman"/>
          <w:sz w:val="18"/>
          <w:szCs w:val="18"/>
          <w:lang w:eastAsia="pt-BR"/>
        </w:rPr>
        <w:t xml:space="preserve"> </w:t>
      </w:r>
      <w:r w:rsidR="003B1B37" w:rsidRPr="008C258B">
        <w:rPr>
          <w:rFonts w:ascii="Book Antiqua" w:eastAsia="Times New Roman" w:hAnsi="Book Antiqua" w:cs="Times New Roman"/>
          <w:b/>
          <w:color w:val="FF0000"/>
          <w:sz w:val="16"/>
          <w:szCs w:val="16"/>
          <w:u w:val="single"/>
          <w:lang w:eastAsia="pt-BR"/>
        </w:rPr>
        <w:t>(MPGO-2014)</w:t>
      </w:r>
      <w:r w:rsidR="00520441" w:rsidRPr="008C258B">
        <w:rPr>
          <w:rFonts w:ascii="Book Antiqua" w:eastAsia="Times New Roman" w:hAnsi="Book Antiqua" w:cs="Times New Roman"/>
          <w:b/>
          <w:color w:val="FF0000"/>
          <w:sz w:val="16"/>
          <w:szCs w:val="16"/>
          <w:lang w:eastAsia="pt-BR"/>
        </w:rPr>
        <w:t xml:space="preserve"> </w:t>
      </w:r>
      <w:r w:rsidR="00520441" w:rsidRPr="008C258B">
        <w:rPr>
          <w:rFonts w:ascii="Book Antiqua" w:hAnsi="Book Antiqua"/>
          <w:b/>
          <w:color w:val="FF0000"/>
          <w:sz w:val="16"/>
          <w:szCs w:val="16"/>
          <w:u w:val="single"/>
        </w:rPr>
        <w:t>(DPEPE-2018)</w:t>
      </w:r>
      <w:r w:rsidR="00AF56C7">
        <w:rPr>
          <w:rFonts w:ascii="Book Antiqua" w:hAnsi="Book Antiqua"/>
          <w:b/>
          <w:color w:val="FF0000"/>
          <w:sz w:val="16"/>
          <w:szCs w:val="16"/>
        </w:rPr>
        <w:t xml:space="preserve"> </w:t>
      </w:r>
      <w:r w:rsidR="00AF56C7">
        <w:rPr>
          <w:rFonts w:ascii="Book Antiqua" w:hAnsi="Book Antiqua"/>
          <w:b/>
          <w:color w:val="FF0000"/>
          <w:sz w:val="16"/>
          <w:szCs w:val="16"/>
          <w:u w:val="single"/>
        </w:rPr>
        <w:t>(MPPR-2021)</w:t>
      </w:r>
      <w:r w:rsidR="008055BA">
        <w:rPr>
          <w:rFonts w:ascii="Book Antiqua" w:hAnsi="Book Antiqua"/>
          <w:b/>
          <w:color w:val="FF0000"/>
          <w:sz w:val="16"/>
          <w:szCs w:val="16"/>
        </w:rPr>
        <w:t xml:space="preserve"> </w:t>
      </w:r>
      <w:r w:rsidR="008055BA">
        <w:rPr>
          <w:rFonts w:ascii="Book Antiqua" w:hAnsi="Book Antiqua"/>
          <w:b/>
          <w:bCs/>
          <w:color w:val="FF0000"/>
          <w:sz w:val="16"/>
          <w:szCs w:val="16"/>
          <w:u w:val="single"/>
        </w:rPr>
        <w:t>(TJGO-2023)</w:t>
      </w:r>
      <w:r w:rsidR="0029692F">
        <w:rPr>
          <w:rFonts w:ascii="Book Antiqua" w:hAnsi="Book Antiqua"/>
          <w:b/>
          <w:bCs/>
          <w:color w:val="FF0000"/>
          <w:sz w:val="16"/>
          <w:szCs w:val="16"/>
        </w:rPr>
        <w:t xml:space="preserve"> </w:t>
      </w:r>
      <w:r w:rsidR="0029692F">
        <w:rPr>
          <w:rFonts w:ascii="Book Antiqua" w:hAnsi="Book Antiqua"/>
          <w:b/>
          <w:bCs/>
          <w:color w:val="FF0000"/>
          <w:sz w:val="16"/>
          <w:szCs w:val="16"/>
          <w:u w:val="single"/>
        </w:rPr>
        <w:t>(PCPE-2024)</w:t>
      </w:r>
    </w:p>
    <w:tbl>
      <w:tblPr>
        <w:tblStyle w:val="Tabelacomgrade"/>
        <w:tblW w:w="0" w:type="auto"/>
        <w:shd w:val="clear" w:color="auto" w:fill="CCFFFF"/>
        <w:tblLook w:val="04A0" w:firstRow="1" w:lastRow="0" w:firstColumn="1" w:lastColumn="0" w:noHBand="0" w:noVBand="1"/>
      </w:tblPr>
      <w:tblGrid>
        <w:gridCol w:w="8494"/>
      </w:tblGrid>
      <w:tr w:rsidR="00AC09DC" w:rsidRPr="0072255E" w14:paraId="3909D246" w14:textId="77777777" w:rsidTr="00915FD5">
        <w:tc>
          <w:tcPr>
            <w:tcW w:w="8494" w:type="dxa"/>
            <w:shd w:val="clear" w:color="auto" w:fill="CCFFFF"/>
          </w:tcPr>
          <w:p w14:paraId="64A5ACC1" w14:textId="3DC4B34F" w:rsidR="00AC09DC" w:rsidRDefault="00AC09DC" w:rsidP="00AC09DC">
            <w:pPr>
              <w:jc w:val="both"/>
              <w:rPr>
                <w:rFonts w:ascii="Book Antiqua" w:eastAsia="Times New Roman" w:hAnsi="Book Antiqua" w:cs="Times New Roman"/>
                <w:bCs/>
                <w:iCs/>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AC09DC">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Cs/>
                <w:iCs/>
                <w:sz w:val="19"/>
                <w:szCs w:val="19"/>
                <w:lang w:eastAsia="pt-BR"/>
              </w:rPr>
              <w:t xml:space="preserve">: </w:t>
            </w:r>
            <w:r w:rsidRPr="00AC09DC">
              <w:rPr>
                <w:rFonts w:ascii="Book Antiqua" w:eastAsia="Times New Roman" w:hAnsi="Book Antiqua" w:cs="Times New Roman"/>
                <w:b/>
                <w:i/>
                <w:sz w:val="19"/>
                <w:szCs w:val="19"/>
                <w:u w:val="single"/>
                <w:lang w:eastAsia="pt-BR"/>
              </w:rPr>
              <w:t>Anistia, graça e indulto</w:t>
            </w:r>
            <w:r w:rsidRPr="00AC09DC">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AC09DC">
              <w:rPr>
                <w:rFonts w:ascii="Book Antiqua" w:eastAsia="Times New Roman" w:hAnsi="Book Antiqua" w:cs="Times New Roman"/>
                <w:bCs/>
                <w:iCs/>
                <w:sz w:val="19"/>
                <w:szCs w:val="19"/>
                <w:lang w:eastAsia="pt-BR"/>
              </w:rPr>
              <w:t>são formas de renúncia do Estado ao seu direito de punir</w:t>
            </w:r>
            <w:r>
              <w:rPr>
                <w:rFonts w:ascii="Book Antiqua" w:eastAsia="Times New Roman" w:hAnsi="Book Antiqua" w:cs="Times New Roman"/>
                <w:bCs/>
                <w:iCs/>
                <w:sz w:val="19"/>
                <w:szCs w:val="19"/>
                <w:lang w:eastAsia="pt-BR"/>
              </w:rPr>
              <w:t>. C</w:t>
            </w:r>
            <w:r w:rsidRPr="00AC09DC">
              <w:rPr>
                <w:rFonts w:ascii="Book Antiqua" w:eastAsia="Times New Roman" w:hAnsi="Book Antiqua" w:cs="Times New Roman"/>
                <w:bCs/>
                <w:iCs/>
                <w:sz w:val="19"/>
                <w:szCs w:val="19"/>
                <w:lang w:eastAsia="pt-BR"/>
              </w:rPr>
              <w:t>lassificam-se como causas de extinção da punibilidade (art. 107, II, CP)</w:t>
            </w:r>
            <w:r>
              <w:rPr>
                <w:rFonts w:ascii="Book Antiqua" w:eastAsia="Times New Roman" w:hAnsi="Book Antiqua" w:cs="Times New Roman"/>
                <w:bCs/>
                <w:iCs/>
                <w:sz w:val="19"/>
                <w:szCs w:val="19"/>
                <w:lang w:eastAsia="pt-BR"/>
              </w:rPr>
              <w:t>. A</w:t>
            </w:r>
            <w:r w:rsidRPr="00AC09DC">
              <w:rPr>
                <w:rFonts w:ascii="Book Antiqua" w:eastAsia="Times New Roman" w:hAnsi="Book Antiqua" w:cs="Times New Roman"/>
                <w:bCs/>
                <w:iCs/>
                <w:sz w:val="19"/>
                <w:szCs w:val="19"/>
                <w:lang w:eastAsia="pt-BR"/>
              </w:rPr>
              <w:t xml:space="preserve"> anistia, a graça e o indulto são concedidos pelo Poder Legislativo (no primeiro caso) ou pelo Poder Executivo (nos </w:t>
            </w:r>
            <w:r w:rsidRPr="00AC09DC">
              <w:rPr>
                <w:rFonts w:ascii="Book Antiqua" w:eastAsia="Times New Roman" w:hAnsi="Book Antiqua" w:cs="Times New Roman"/>
                <w:bCs/>
                <w:iCs/>
                <w:sz w:val="19"/>
                <w:szCs w:val="19"/>
                <w:lang w:eastAsia="pt-BR"/>
              </w:rPr>
              <w:lastRenderedPageBreak/>
              <w:t>dois últimos), mas somente geram a extinção da punibilidade com a decisão judicial</w:t>
            </w:r>
            <w:r>
              <w:rPr>
                <w:rFonts w:ascii="Book Antiqua" w:eastAsia="Times New Roman" w:hAnsi="Book Antiqua" w:cs="Times New Roman"/>
                <w:bCs/>
                <w:iCs/>
                <w:sz w:val="19"/>
                <w:szCs w:val="19"/>
                <w:lang w:eastAsia="pt-BR"/>
              </w:rPr>
              <w:t>. P</w:t>
            </w:r>
            <w:r w:rsidRPr="00AC09DC">
              <w:rPr>
                <w:rFonts w:ascii="Book Antiqua" w:eastAsia="Times New Roman" w:hAnsi="Book Antiqua" w:cs="Times New Roman"/>
                <w:bCs/>
                <w:iCs/>
                <w:sz w:val="19"/>
                <w:szCs w:val="19"/>
                <w:lang w:eastAsia="pt-BR"/>
              </w:rPr>
              <w:t>odem atingir crimes de ação penal pública ou privada.</w:t>
            </w:r>
          </w:p>
          <w:p w14:paraId="04AC026C" w14:textId="55E5AB78" w:rsidR="00AC09DC" w:rsidRDefault="00AC09DC" w:rsidP="00AC09DC">
            <w:pPr>
              <w:jc w:val="both"/>
              <w:rPr>
                <w:rFonts w:ascii="Book Antiqua" w:eastAsia="Times New Roman" w:hAnsi="Book Antiqua" w:cs="Times New Roman"/>
                <w:bCs/>
                <w:iCs/>
                <w:sz w:val="19"/>
                <w:szCs w:val="19"/>
                <w:lang w:eastAsia="pt-BR"/>
              </w:rPr>
            </w:pPr>
          </w:p>
          <w:p w14:paraId="4205AC84" w14:textId="60B4679B" w:rsidR="00AC09DC" w:rsidRPr="00AC09DC" w:rsidRDefault="00AC09DC" w:rsidP="00AC09DC">
            <w:pPr>
              <w:jc w:val="both"/>
              <w:rPr>
                <w:rFonts w:ascii="Book Antiqua" w:eastAsia="Times New Roman" w:hAnsi="Book Antiqua" w:cs="Times New Roman"/>
                <w:color w:val="333333"/>
                <w:sz w:val="18"/>
                <w:szCs w:val="18"/>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AC09DC">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Cs/>
                <w:iCs/>
                <w:sz w:val="19"/>
                <w:szCs w:val="19"/>
                <w:lang w:eastAsia="pt-BR"/>
              </w:rPr>
              <w:t xml:space="preserve">: </w:t>
            </w:r>
            <w:r w:rsidRPr="00A5122E">
              <w:rPr>
                <w:rFonts w:ascii="Book Antiqua" w:eastAsia="Times New Roman" w:hAnsi="Book Antiqua" w:cs="Times New Roman"/>
                <w:b/>
                <w:i/>
                <w:sz w:val="19"/>
                <w:szCs w:val="19"/>
                <w:u w:val="single"/>
                <w:lang w:eastAsia="pt-BR"/>
              </w:rPr>
              <w:t>Quadro-resumo</w:t>
            </w:r>
            <w:r>
              <w:rPr>
                <w:rFonts w:ascii="Book Antiqua" w:eastAsia="Times New Roman" w:hAnsi="Book Antiqua" w:cs="Times New Roman"/>
                <w:bCs/>
                <w:iCs/>
                <w:sz w:val="19"/>
                <w:szCs w:val="19"/>
                <w:lang w:eastAsia="pt-BR"/>
              </w:rPr>
              <w:t xml:space="preserve">: </w:t>
            </w:r>
            <w:r w:rsidRPr="00AC09DC">
              <w:rPr>
                <w:rFonts w:ascii="Book Antiqua" w:eastAsia="Times New Roman" w:hAnsi="Book Antiqua" w:cs="Times New Roman"/>
                <w:color w:val="333333"/>
                <w:sz w:val="18"/>
                <w:szCs w:val="18"/>
                <w:lang w:eastAsia="pt-BR"/>
              </w:rPr>
              <w:t> </w:t>
            </w:r>
          </w:p>
          <w:tbl>
            <w:tblPr>
              <w:tblW w:w="0" w:type="auto"/>
              <w:shd w:val="clear" w:color="auto" w:fill="FFFFFF"/>
              <w:tblCellMar>
                <w:left w:w="0" w:type="dxa"/>
                <w:right w:w="0" w:type="dxa"/>
              </w:tblCellMar>
              <w:tblLook w:val="04A0" w:firstRow="1" w:lastRow="0" w:firstColumn="1" w:lastColumn="0" w:noHBand="0" w:noVBand="1"/>
            </w:tblPr>
            <w:tblGrid>
              <w:gridCol w:w="3403"/>
              <w:gridCol w:w="2414"/>
              <w:gridCol w:w="114"/>
              <w:gridCol w:w="2327"/>
            </w:tblGrid>
            <w:tr w:rsidR="00AC09DC" w:rsidRPr="00AC09DC" w14:paraId="12443C36" w14:textId="77777777" w:rsidTr="00AC09DC">
              <w:tc>
                <w:tcPr>
                  <w:tcW w:w="3403" w:type="dxa"/>
                  <w:tcBorders>
                    <w:top w:val="single" w:sz="8" w:space="0" w:color="auto"/>
                    <w:left w:val="single" w:sz="8" w:space="0" w:color="auto"/>
                    <w:bottom w:val="single" w:sz="8" w:space="0" w:color="auto"/>
                    <w:right w:val="single" w:sz="8" w:space="0" w:color="auto"/>
                  </w:tcBorders>
                  <w:shd w:val="clear" w:color="auto" w:fill="BDD6EE" w:themeFill="accent1" w:themeFillTint="66"/>
                  <w:tcMar>
                    <w:top w:w="0" w:type="dxa"/>
                    <w:left w:w="108" w:type="dxa"/>
                    <w:bottom w:w="0" w:type="dxa"/>
                    <w:right w:w="108" w:type="dxa"/>
                  </w:tcMar>
                  <w:vAlign w:val="center"/>
                  <w:hideMark/>
                </w:tcPr>
                <w:p w14:paraId="6EB82B5A" w14:textId="77777777" w:rsidR="00AC09DC" w:rsidRPr="00AC09DC" w:rsidRDefault="00AC09DC" w:rsidP="00AC09DC">
                  <w:pPr>
                    <w:spacing w:after="0" w:line="240" w:lineRule="auto"/>
                    <w:jc w:val="center"/>
                    <w:rPr>
                      <w:rFonts w:ascii="Book Antiqua" w:eastAsia="Times New Roman" w:hAnsi="Book Antiqua" w:cs="Open Sans"/>
                      <w:color w:val="333333"/>
                      <w:sz w:val="18"/>
                      <w:szCs w:val="18"/>
                      <w:lang w:eastAsia="pt-BR"/>
                    </w:rPr>
                  </w:pPr>
                  <w:r w:rsidRPr="00AC09DC">
                    <w:rPr>
                      <w:rFonts w:ascii="Book Antiqua" w:eastAsia="Times New Roman" w:hAnsi="Book Antiqua" w:cs="Open Sans"/>
                      <w:b/>
                      <w:bCs/>
                      <w:color w:val="333333"/>
                      <w:sz w:val="18"/>
                      <w:szCs w:val="18"/>
                      <w:lang w:eastAsia="pt-BR"/>
                    </w:rPr>
                    <w:t>ANISTIA</w:t>
                  </w:r>
                </w:p>
              </w:tc>
              <w:tc>
                <w:tcPr>
                  <w:tcW w:w="2414" w:type="dxa"/>
                  <w:tcBorders>
                    <w:top w:val="single" w:sz="8" w:space="0" w:color="auto"/>
                    <w:left w:val="nil"/>
                    <w:bottom w:val="single" w:sz="8" w:space="0" w:color="auto"/>
                    <w:right w:val="single" w:sz="8" w:space="0" w:color="auto"/>
                  </w:tcBorders>
                  <w:shd w:val="clear" w:color="auto" w:fill="FFFF00"/>
                  <w:tcMar>
                    <w:top w:w="0" w:type="dxa"/>
                    <w:left w:w="108" w:type="dxa"/>
                    <w:bottom w:w="0" w:type="dxa"/>
                    <w:right w:w="108" w:type="dxa"/>
                  </w:tcMar>
                  <w:vAlign w:val="center"/>
                  <w:hideMark/>
                </w:tcPr>
                <w:p w14:paraId="2A640F03" w14:textId="77777777" w:rsidR="00AC09DC" w:rsidRPr="00AC09DC" w:rsidRDefault="00AC09DC" w:rsidP="00AC09DC">
                  <w:pPr>
                    <w:spacing w:after="0" w:line="240" w:lineRule="auto"/>
                    <w:jc w:val="center"/>
                    <w:rPr>
                      <w:rFonts w:ascii="Book Antiqua" w:eastAsia="Times New Roman" w:hAnsi="Book Antiqua" w:cs="Open Sans"/>
                      <w:color w:val="333333"/>
                      <w:sz w:val="18"/>
                      <w:szCs w:val="18"/>
                      <w:lang w:eastAsia="pt-BR"/>
                    </w:rPr>
                  </w:pPr>
                  <w:r w:rsidRPr="00AC09DC">
                    <w:rPr>
                      <w:rFonts w:ascii="Book Antiqua" w:eastAsia="Times New Roman" w:hAnsi="Book Antiqua" w:cs="Open Sans"/>
                      <w:b/>
                      <w:bCs/>
                      <w:color w:val="333333"/>
                      <w:sz w:val="18"/>
                      <w:szCs w:val="18"/>
                      <w:lang w:eastAsia="pt-BR"/>
                    </w:rPr>
                    <w:t>GRAÇA</w:t>
                  </w:r>
                </w:p>
                <w:p w14:paraId="5BA0AE8B" w14:textId="77777777" w:rsidR="00AC09DC" w:rsidRPr="00AC09DC" w:rsidRDefault="00AC09DC" w:rsidP="00AC09DC">
                  <w:pPr>
                    <w:spacing w:after="0" w:line="240" w:lineRule="auto"/>
                    <w:jc w:val="center"/>
                    <w:rPr>
                      <w:rFonts w:ascii="Book Antiqua" w:eastAsia="Times New Roman" w:hAnsi="Book Antiqua" w:cs="Open Sans"/>
                      <w:color w:val="333333"/>
                      <w:sz w:val="18"/>
                      <w:szCs w:val="18"/>
                      <w:lang w:eastAsia="pt-BR"/>
                    </w:rPr>
                  </w:pPr>
                  <w:r w:rsidRPr="00AC09DC">
                    <w:rPr>
                      <w:rFonts w:ascii="Book Antiqua" w:eastAsia="Times New Roman" w:hAnsi="Book Antiqua" w:cs="Open Sans"/>
                      <w:b/>
                      <w:bCs/>
                      <w:color w:val="333333"/>
                      <w:sz w:val="18"/>
                      <w:szCs w:val="18"/>
                      <w:lang w:eastAsia="pt-BR"/>
                    </w:rPr>
                    <w:t>(ou indulto individual)</w:t>
                  </w:r>
                </w:p>
              </w:tc>
              <w:tc>
                <w:tcPr>
                  <w:tcW w:w="2441" w:type="dxa"/>
                  <w:gridSpan w:val="2"/>
                  <w:tcBorders>
                    <w:top w:val="single" w:sz="8" w:space="0" w:color="auto"/>
                    <w:left w:val="nil"/>
                    <w:bottom w:val="single" w:sz="8" w:space="0" w:color="auto"/>
                    <w:right w:val="single" w:sz="8" w:space="0" w:color="auto"/>
                  </w:tcBorders>
                  <w:shd w:val="clear" w:color="auto" w:fill="FFFF00"/>
                  <w:tcMar>
                    <w:top w:w="0" w:type="dxa"/>
                    <w:left w:w="108" w:type="dxa"/>
                    <w:bottom w:w="0" w:type="dxa"/>
                    <w:right w:w="108" w:type="dxa"/>
                  </w:tcMar>
                  <w:vAlign w:val="center"/>
                  <w:hideMark/>
                </w:tcPr>
                <w:p w14:paraId="3E54FD23" w14:textId="77777777" w:rsidR="00AC09DC" w:rsidRPr="00AC09DC" w:rsidRDefault="00AC09DC" w:rsidP="00AC09DC">
                  <w:pPr>
                    <w:spacing w:after="0" w:line="240" w:lineRule="auto"/>
                    <w:jc w:val="center"/>
                    <w:rPr>
                      <w:rFonts w:ascii="Book Antiqua" w:eastAsia="Times New Roman" w:hAnsi="Book Antiqua" w:cs="Open Sans"/>
                      <w:color w:val="333333"/>
                      <w:sz w:val="18"/>
                      <w:szCs w:val="18"/>
                      <w:lang w:eastAsia="pt-BR"/>
                    </w:rPr>
                  </w:pPr>
                  <w:r w:rsidRPr="00AC09DC">
                    <w:rPr>
                      <w:rFonts w:ascii="Book Antiqua" w:eastAsia="Times New Roman" w:hAnsi="Book Antiqua" w:cs="Open Sans"/>
                      <w:b/>
                      <w:bCs/>
                      <w:color w:val="333333"/>
                      <w:sz w:val="18"/>
                      <w:szCs w:val="18"/>
                      <w:lang w:eastAsia="pt-BR"/>
                    </w:rPr>
                    <w:t>INDULTO</w:t>
                  </w:r>
                </w:p>
                <w:p w14:paraId="5D7FFE1B" w14:textId="77777777" w:rsidR="00AC09DC" w:rsidRPr="00AC09DC" w:rsidRDefault="00AC09DC" w:rsidP="00AC09DC">
                  <w:pPr>
                    <w:spacing w:after="0" w:line="240" w:lineRule="auto"/>
                    <w:jc w:val="center"/>
                    <w:rPr>
                      <w:rFonts w:ascii="Book Antiqua" w:eastAsia="Times New Roman" w:hAnsi="Book Antiqua" w:cs="Open Sans"/>
                      <w:color w:val="333333"/>
                      <w:sz w:val="18"/>
                      <w:szCs w:val="18"/>
                      <w:lang w:eastAsia="pt-BR"/>
                    </w:rPr>
                  </w:pPr>
                  <w:r w:rsidRPr="00AC09DC">
                    <w:rPr>
                      <w:rFonts w:ascii="Book Antiqua" w:eastAsia="Times New Roman" w:hAnsi="Book Antiqua" w:cs="Open Sans"/>
                      <w:b/>
                      <w:bCs/>
                      <w:color w:val="333333"/>
                      <w:sz w:val="18"/>
                      <w:szCs w:val="18"/>
                      <w:lang w:eastAsia="pt-BR"/>
                    </w:rPr>
                    <w:t>(ou indulto coletivo)</w:t>
                  </w:r>
                </w:p>
              </w:tc>
            </w:tr>
            <w:tr w:rsidR="00AC09DC" w:rsidRPr="00AC09DC" w14:paraId="326CF6E1" w14:textId="77777777" w:rsidTr="00AC09DC">
              <w:tc>
                <w:tcPr>
                  <w:tcW w:w="3403" w:type="dxa"/>
                  <w:tcBorders>
                    <w:top w:val="nil"/>
                    <w:left w:val="single" w:sz="8" w:space="0" w:color="auto"/>
                    <w:bottom w:val="single" w:sz="8" w:space="0" w:color="auto"/>
                    <w:right w:val="single" w:sz="8" w:space="0" w:color="auto"/>
                  </w:tcBorders>
                  <w:shd w:val="clear" w:color="auto" w:fill="DEEAF6" w:themeFill="accent1" w:themeFillTint="33"/>
                  <w:tcMar>
                    <w:top w:w="0" w:type="dxa"/>
                    <w:left w:w="108" w:type="dxa"/>
                    <w:bottom w:w="0" w:type="dxa"/>
                    <w:right w:w="108" w:type="dxa"/>
                  </w:tcMar>
                  <w:hideMark/>
                </w:tcPr>
                <w:p w14:paraId="5EC69465"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É um benefício concedido pelo Congresso Nacional, com a sanção do Presidente da República (art. 48, VIII, CF/88), por meio do qual se “perdoa” a prática de um fato criminoso.</w:t>
                  </w:r>
                </w:p>
                <w:p w14:paraId="0337CA0D"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Normalmente, incide sobre crimes políticos, mas também pode abranger outras espécies de delito.</w:t>
                  </w:r>
                </w:p>
              </w:tc>
              <w:tc>
                <w:tcPr>
                  <w:tcW w:w="4855" w:type="dxa"/>
                  <w:gridSpan w:val="3"/>
                  <w:tcBorders>
                    <w:top w:val="nil"/>
                    <w:left w:val="nil"/>
                    <w:bottom w:val="single" w:sz="8" w:space="0" w:color="auto"/>
                    <w:right w:val="single" w:sz="8" w:space="0" w:color="auto"/>
                  </w:tcBorders>
                  <w:shd w:val="clear" w:color="auto" w:fill="FFF2CC" w:themeFill="accent4" w:themeFillTint="33"/>
                  <w:tcMar>
                    <w:top w:w="0" w:type="dxa"/>
                    <w:left w:w="108" w:type="dxa"/>
                    <w:bottom w:w="0" w:type="dxa"/>
                    <w:right w:w="108" w:type="dxa"/>
                  </w:tcMar>
                  <w:hideMark/>
                </w:tcPr>
                <w:p w14:paraId="0E4F02A8"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Concedidos por Decreto do Presidente da República.</w:t>
                  </w:r>
                </w:p>
                <w:p w14:paraId="0825A7C6"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 </w:t>
                  </w:r>
                </w:p>
                <w:p w14:paraId="27A21F03"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Apagam o efeito executório da condenação.</w:t>
                  </w:r>
                </w:p>
                <w:p w14:paraId="118C85E4"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 </w:t>
                  </w:r>
                </w:p>
                <w:p w14:paraId="56F94076"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A atribuição para conceder pode ser delegada ao(s):</w:t>
                  </w:r>
                </w:p>
                <w:p w14:paraId="332AD765"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 Procurador Geral da República;</w:t>
                  </w:r>
                </w:p>
                <w:p w14:paraId="0D960015"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 Advogado Geral da União;</w:t>
                  </w:r>
                </w:p>
                <w:p w14:paraId="4E8DD68E"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 Ministros de Estado.</w:t>
                  </w:r>
                </w:p>
              </w:tc>
            </w:tr>
            <w:tr w:rsidR="00AC09DC" w:rsidRPr="00AC09DC" w14:paraId="2BFFD032" w14:textId="77777777" w:rsidTr="00AC09DC">
              <w:tc>
                <w:tcPr>
                  <w:tcW w:w="3403" w:type="dxa"/>
                  <w:tcBorders>
                    <w:top w:val="nil"/>
                    <w:left w:val="single" w:sz="8" w:space="0" w:color="auto"/>
                    <w:bottom w:val="single" w:sz="8" w:space="0" w:color="auto"/>
                    <w:right w:val="single" w:sz="8" w:space="0" w:color="auto"/>
                  </w:tcBorders>
                  <w:shd w:val="clear" w:color="auto" w:fill="DEEAF6" w:themeFill="accent1" w:themeFillTint="33"/>
                  <w:tcMar>
                    <w:top w:w="0" w:type="dxa"/>
                    <w:left w:w="108" w:type="dxa"/>
                    <w:bottom w:w="0" w:type="dxa"/>
                    <w:right w:w="108" w:type="dxa"/>
                  </w:tcMar>
                  <w:hideMark/>
                </w:tcPr>
                <w:p w14:paraId="1947E1CB"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É concedida por meio de uma lei federal ordinária.</w:t>
                  </w:r>
                </w:p>
              </w:tc>
              <w:tc>
                <w:tcPr>
                  <w:tcW w:w="4855" w:type="dxa"/>
                  <w:gridSpan w:val="3"/>
                  <w:tcBorders>
                    <w:top w:val="nil"/>
                    <w:left w:val="nil"/>
                    <w:bottom w:val="single" w:sz="8" w:space="0" w:color="auto"/>
                    <w:right w:val="single" w:sz="8" w:space="0" w:color="auto"/>
                  </w:tcBorders>
                  <w:shd w:val="clear" w:color="auto" w:fill="FFF2CC" w:themeFill="accent4" w:themeFillTint="33"/>
                  <w:tcMar>
                    <w:top w:w="0" w:type="dxa"/>
                    <w:left w:w="108" w:type="dxa"/>
                    <w:bottom w:w="0" w:type="dxa"/>
                    <w:right w:w="108" w:type="dxa"/>
                  </w:tcMar>
                  <w:hideMark/>
                </w:tcPr>
                <w:p w14:paraId="75ADEA3B"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Concedidos por meio de um Decreto.</w:t>
                  </w:r>
                </w:p>
              </w:tc>
            </w:tr>
            <w:tr w:rsidR="00AC09DC" w:rsidRPr="00AC09DC" w14:paraId="0282689D" w14:textId="77777777" w:rsidTr="00AC09DC">
              <w:tc>
                <w:tcPr>
                  <w:tcW w:w="3403" w:type="dxa"/>
                  <w:tcBorders>
                    <w:top w:val="nil"/>
                    <w:left w:val="single" w:sz="8" w:space="0" w:color="auto"/>
                    <w:bottom w:val="single" w:sz="8" w:space="0" w:color="auto"/>
                    <w:right w:val="single" w:sz="8" w:space="0" w:color="auto"/>
                  </w:tcBorders>
                  <w:shd w:val="clear" w:color="auto" w:fill="DEEAF6" w:themeFill="accent1" w:themeFillTint="33"/>
                  <w:tcMar>
                    <w:top w:w="0" w:type="dxa"/>
                    <w:left w:w="108" w:type="dxa"/>
                    <w:bottom w:w="0" w:type="dxa"/>
                    <w:right w:w="108" w:type="dxa"/>
                  </w:tcMar>
                  <w:hideMark/>
                </w:tcPr>
                <w:p w14:paraId="0FE2E443"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Pode ser concedida:</w:t>
                  </w:r>
                </w:p>
                <w:p w14:paraId="0E5B8681"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 antes do trânsito em julgado (anistia própria);</w:t>
                  </w:r>
                </w:p>
                <w:p w14:paraId="6843C420"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 depois do trânsito em julgado (anistia imprópria).</w:t>
                  </w:r>
                </w:p>
                <w:p w14:paraId="0AC7E17C"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 </w:t>
                  </w:r>
                </w:p>
              </w:tc>
              <w:tc>
                <w:tcPr>
                  <w:tcW w:w="4855" w:type="dxa"/>
                  <w:gridSpan w:val="3"/>
                  <w:tcBorders>
                    <w:top w:val="nil"/>
                    <w:left w:val="nil"/>
                    <w:bottom w:val="single" w:sz="8" w:space="0" w:color="auto"/>
                    <w:right w:val="single" w:sz="8" w:space="0" w:color="auto"/>
                  </w:tcBorders>
                  <w:shd w:val="clear" w:color="auto" w:fill="FFF2CC" w:themeFill="accent4" w:themeFillTint="33"/>
                  <w:tcMar>
                    <w:top w:w="0" w:type="dxa"/>
                    <w:left w:w="108" w:type="dxa"/>
                    <w:bottom w:w="0" w:type="dxa"/>
                    <w:right w:w="108" w:type="dxa"/>
                  </w:tcMar>
                  <w:hideMark/>
                </w:tcPr>
                <w:p w14:paraId="31220E11"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Tradicionalmente, a doutrina afirma que tais benefícios só podem ser concedidos após o trânsito em julgado da condenação. Esse entendimento, no entanto, está cada dia mais superado, considerando que o indulto natalino, por exemplo, permite que seja concedido o benefício desde que tenha havido o trânsito em julgado para a acusação ou quando o MP recorreu, mas não para agravar a pena imposta (art. 5º, I e II, do Decreto 7.873/2012).</w:t>
                  </w:r>
                </w:p>
              </w:tc>
            </w:tr>
            <w:tr w:rsidR="00AC09DC" w:rsidRPr="00AC09DC" w14:paraId="3E5D9F96" w14:textId="77777777" w:rsidTr="00AC09DC">
              <w:tc>
                <w:tcPr>
                  <w:tcW w:w="3403" w:type="dxa"/>
                  <w:tcBorders>
                    <w:top w:val="nil"/>
                    <w:left w:val="single" w:sz="8" w:space="0" w:color="auto"/>
                    <w:bottom w:val="single" w:sz="8" w:space="0" w:color="auto"/>
                    <w:right w:val="single" w:sz="8" w:space="0" w:color="auto"/>
                  </w:tcBorders>
                  <w:shd w:val="clear" w:color="auto" w:fill="DEEAF6" w:themeFill="accent1" w:themeFillTint="33"/>
                  <w:tcMar>
                    <w:top w:w="0" w:type="dxa"/>
                    <w:left w:w="108" w:type="dxa"/>
                    <w:bottom w:w="0" w:type="dxa"/>
                    <w:right w:w="108" w:type="dxa"/>
                  </w:tcMar>
                  <w:hideMark/>
                </w:tcPr>
                <w:p w14:paraId="5FF3F89E"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i/>
                      <w:iCs/>
                      <w:color w:val="333333"/>
                      <w:sz w:val="18"/>
                      <w:szCs w:val="18"/>
                      <w:lang w:eastAsia="pt-BR"/>
                    </w:rPr>
                    <w:t>Classificação</w:t>
                  </w:r>
                </w:p>
                <w:p w14:paraId="2D95BE56"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a) Propriamente dita: quando concedida antes da condenação.</w:t>
                  </w:r>
                </w:p>
                <w:p w14:paraId="64B3BA2A"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b) Impropriamente dita: quando concedida após a condenação.</w:t>
                  </w:r>
                </w:p>
                <w:p w14:paraId="5DF9BDB0"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 </w:t>
                  </w:r>
                </w:p>
                <w:p w14:paraId="50EF005F"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a) Irrestrita: quando atinge indistintamente todos os autores do fato punível.</w:t>
                  </w:r>
                </w:p>
                <w:p w14:paraId="7BEE2AE1"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b) Restrita: quando exige condição pessoal do autor do fato punível. Ex.: exige primariedade.</w:t>
                  </w:r>
                </w:p>
                <w:p w14:paraId="7AEFE8EE"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 </w:t>
                  </w:r>
                </w:p>
                <w:p w14:paraId="60C7E194"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a) Incondicionada: não se exige condição para a sua concessão.</w:t>
                  </w:r>
                </w:p>
                <w:p w14:paraId="6F25D2FD"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b) Condicionada: exige-se condição para a sua concessão. Ex.: reparação do dano.</w:t>
                  </w:r>
                </w:p>
                <w:p w14:paraId="191C2727"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 </w:t>
                  </w:r>
                </w:p>
                <w:p w14:paraId="6816C4BA"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a) Comum: atinge crimes comuns.</w:t>
                  </w:r>
                </w:p>
                <w:p w14:paraId="4C86114D"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b) Especial: atinge crimes políticos.</w:t>
                  </w:r>
                </w:p>
              </w:tc>
              <w:tc>
                <w:tcPr>
                  <w:tcW w:w="4855" w:type="dxa"/>
                  <w:gridSpan w:val="3"/>
                  <w:tcBorders>
                    <w:top w:val="nil"/>
                    <w:left w:val="nil"/>
                    <w:bottom w:val="single" w:sz="8" w:space="0" w:color="auto"/>
                    <w:right w:val="single" w:sz="8" w:space="0" w:color="auto"/>
                  </w:tcBorders>
                  <w:shd w:val="clear" w:color="auto" w:fill="FFF2CC" w:themeFill="accent4" w:themeFillTint="33"/>
                  <w:tcMar>
                    <w:top w:w="0" w:type="dxa"/>
                    <w:left w:w="108" w:type="dxa"/>
                    <w:bottom w:w="0" w:type="dxa"/>
                    <w:right w:w="108" w:type="dxa"/>
                  </w:tcMar>
                  <w:hideMark/>
                </w:tcPr>
                <w:p w14:paraId="4E5288DE"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i/>
                      <w:iCs/>
                      <w:color w:val="333333"/>
                      <w:sz w:val="18"/>
                      <w:szCs w:val="18"/>
                      <w:lang w:eastAsia="pt-BR"/>
                    </w:rPr>
                    <w:t>Classificação</w:t>
                  </w:r>
                </w:p>
                <w:p w14:paraId="4F599AF1"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a) Pleno: quando extingue totalmente a pena.</w:t>
                  </w:r>
                </w:p>
                <w:p w14:paraId="3B99F7C7"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b) Parcial: quando somente diminui ou substitui a pena (comutação).</w:t>
                  </w:r>
                </w:p>
                <w:p w14:paraId="1CC35A2C"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 </w:t>
                  </w:r>
                </w:p>
                <w:p w14:paraId="0D670B66"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a) Incondicionado: quando não impõe qualquer condição.</w:t>
                  </w:r>
                </w:p>
                <w:p w14:paraId="452D117C"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b) Condicionado: quando impõe condição para sua concessão.</w:t>
                  </w:r>
                </w:p>
                <w:p w14:paraId="6D049C2F"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 </w:t>
                  </w:r>
                </w:p>
                <w:p w14:paraId="64E8A49E"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a) Restrito: exige condições pessoais do agente. Ex.: exige primariedade.</w:t>
                  </w:r>
                </w:p>
                <w:p w14:paraId="4C0030D1"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b) Irrestrito: quando não exige condições pessoais do agente.</w:t>
                  </w:r>
                </w:p>
              </w:tc>
            </w:tr>
            <w:tr w:rsidR="00AC09DC" w:rsidRPr="00AC09DC" w14:paraId="61C33027" w14:textId="77777777" w:rsidTr="00AC09DC">
              <w:trPr>
                <w:trHeight w:val="879"/>
              </w:trPr>
              <w:tc>
                <w:tcPr>
                  <w:tcW w:w="3403" w:type="dxa"/>
                  <w:tcBorders>
                    <w:top w:val="nil"/>
                    <w:left w:val="single" w:sz="8" w:space="0" w:color="auto"/>
                    <w:bottom w:val="single" w:sz="8" w:space="0" w:color="auto"/>
                    <w:right w:val="single" w:sz="8" w:space="0" w:color="auto"/>
                  </w:tcBorders>
                  <w:shd w:val="clear" w:color="auto" w:fill="DEEAF6" w:themeFill="accent1" w:themeFillTint="33"/>
                  <w:tcMar>
                    <w:top w:w="0" w:type="dxa"/>
                    <w:left w:w="108" w:type="dxa"/>
                    <w:bottom w:w="0" w:type="dxa"/>
                    <w:right w:w="108" w:type="dxa"/>
                  </w:tcMar>
                  <w:hideMark/>
                </w:tcPr>
                <w:p w14:paraId="28C01948"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Extingue os efeitos penais (</w:t>
                  </w:r>
                  <w:r w:rsidRPr="00AC09DC">
                    <w:rPr>
                      <w:rFonts w:ascii="Book Antiqua" w:eastAsia="Times New Roman" w:hAnsi="Book Antiqua" w:cs="Open Sans"/>
                      <w:color w:val="333333"/>
                      <w:sz w:val="18"/>
                      <w:szCs w:val="18"/>
                      <w:u w:val="single"/>
                      <w:lang w:eastAsia="pt-BR"/>
                    </w:rPr>
                    <w:t>principais e secundários</w:t>
                  </w:r>
                  <w:r w:rsidRPr="00AC09DC">
                    <w:rPr>
                      <w:rFonts w:ascii="Book Antiqua" w:eastAsia="Times New Roman" w:hAnsi="Book Antiqua" w:cs="Open Sans"/>
                      <w:color w:val="333333"/>
                      <w:sz w:val="18"/>
                      <w:szCs w:val="18"/>
                      <w:lang w:eastAsia="pt-BR"/>
                    </w:rPr>
                    <w:t>) do crime.</w:t>
                  </w:r>
                </w:p>
                <w:p w14:paraId="6C96A630"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Os efeitos de natureza civil permanecem íntegros.</w:t>
                  </w:r>
                </w:p>
              </w:tc>
              <w:tc>
                <w:tcPr>
                  <w:tcW w:w="4855" w:type="dxa"/>
                  <w:gridSpan w:val="3"/>
                  <w:tcBorders>
                    <w:top w:val="nil"/>
                    <w:left w:val="nil"/>
                    <w:bottom w:val="single" w:sz="8" w:space="0" w:color="auto"/>
                    <w:right w:val="single" w:sz="8" w:space="0" w:color="auto"/>
                  </w:tcBorders>
                  <w:shd w:val="clear" w:color="auto" w:fill="FFF2CC" w:themeFill="accent4" w:themeFillTint="33"/>
                  <w:tcMar>
                    <w:top w:w="0" w:type="dxa"/>
                    <w:left w:w="108" w:type="dxa"/>
                    <w:bottom w:w="0" w:type="dxa"/>
                    <w:right w:w="108" w:type="dxa"/>
                  </w:tcMar>
                  <w:hideMark/>
                </w:tcPr>
                <w:p w14:paraId="6A7260C4"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Só extinguem o efeito principal do crime (a pena).</w:t>
                  </w:r>
                </w:p>
                <w:p w14:paraId="40F73D9B"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 </w:t>
                  </w:r>
                </w:p>
                <w:p w14:paraId="68034D8E"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Os efeitos penais secundários e os efeitos de natureza civil permanecem íntegros.</w:t>
                  </w:r>
                </w:p>
              </w:tc>
            </w:tr>
            <w:tr w:rsidR="00AC09DC" w:rsidRPr="00AC09DC" w14:paraId="4BEBC288" w14:textId="77777777" w:rsidTr="00AC09DC">
              <w:trPr>
                <w:trHeight w:val="334"/>
              </w:trPr>
              <w:tc>
                <w:tcPr>
                  <w:tcW w:w="3403" w:type="dxa"/>
                  <w:tcBorders>
                    <w:top w:val="nil"/>
                    <w:left w:val="single" w:sz="8" w:space="0" w:color="auto"/>
                    <w:bottom w:val="single" w:sz="8" w:space="0" w:color="auto"/>
                    <w:right w:val="single" w:sz="8" w:space="0" w:color="auto"/>
                  </w:tcBorders>
                  <w:shd w:val="clear" w:color="auto" w:fill="DEEAF6" w:themeFill="accent1" w:themeFillTint="33"/>
                  <w:tcMar>
                    <w:top w:w="0" w:type="dxa"/>
                    <w:left w:w="108" w:type="dxa"/>
                    <w:bottom w:w="0" w:type="dxa"/>
                    <w:right w:w="108" w:type="dxa"/>
                  </w:tcMar>
                  <w:hideMark/>
                </w:tcPr>
                <w:p w14:paraId="181B33C5"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O réu condenado que foi anistiado, se cometer novo crime, não será reincidente.</w:t>
                  </w:r>
                </w:p>
              </w:tc>
              <w:tc>
                <w:tcPr>
                  <w:tcW w:w="4855" w:type="dxa"/>
                  <w:gridSpan w:val="3"/>
                  <w:tcBorders>
                    <w:top w:val="nil"/>
                    <w:left w:val="nil"/>
                    <w:bottom w:val="single" w:sz="8" w:space="0" w:color="auto"/>
                    <w:right w:val="single" w:sz="8" w:space="0" w:color="auto"/>
                  </w:tcBorders>
                  <w:shd w:val="clear" w:color="auto" w:fill="FFF2CC" w:themeFill="accent4" w:themeFillTint="33"/>
                  <w:tcMar>
                    <w:top w:w="0" w:type="dxa"/>
                    <w:left w:w="108" w:type="dxa"/>
                    <w:bottom w:w="0" w:type="dxa"/>
                    <w:right w:w="108" w:type="dxa"/>
                  </w:tcMar>
                  <w:hideMark/>
                </w:tcPr>
                <w:p w14:paraId="669DB9BF"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O réu condenado que foi beneficiado por graça ou indulto, se cometer novo crime, será reincidente.</w:t>
                  </w:r>
                </w:p>
              </w:tc>
            </w:tr>
            <w:tr w:rsidR="00AC09DC" w:rsidRPr="00AC09DC" w14:paraId="1A7F95C5" w14:textId="77777777" w:rsidTr="00AC09DC">
              <w:tc>
                <w:tcPr>
                  <w:tcW w:w="3403" w:type="dxa"/>
                  <w:tcBorders>
                    <w:top w:val="nil"/>
                    <w:left w:val="single" w:sz="8" w:space="0" w:color="auto"/>
                    <w:bottom w:val="single" w:sz="8" w:space="0" w:color="auto"/>
                    <w:right w:val="single" w:sz="8" w:space="0" w:color="auto"/>
                  </w:tcBorders>
                  <w:shd w:val="clear" w:color="auto" w:fill="DEEAF6" w:themeFill="accent1" w:themeFillTint="33"/>
                  <w:tcMar>
                    <w:top w:w="0" w:type="dxa"/>
                    <w:left w:w="108" w:type="dxa"/>
                    <w:bottom w:w="0" w:type="dxa"/>
                    <w:right w:w="108" w:type="dxa"/>
                  </w:tcMar>
                  <w:hideMark/>
                </w:tcPr>
                <w:p w14:paraId="2E92B5B2"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É um benefício coletivo que, por referir-se somente a fatos, atinge apenas os que o cometeram.</w:t>
                  </w:r>
                </w:p>
              </w:tc>
              <w:tc>
                <w:tcPr>
                  <w:tcW w:w="2528" w:type="dxa"/>
                  <w:gridSpan w:val="2"/>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D5142C8"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É um benefício individual (com destinatário certo).</w:t>
                  </w:r>
                </w:p>
                <w:p w14:paraId="417BD9AF"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Depende de pedido do sentenciado.</w:t>
                  </w:r>
                </w:p>
              </w:tc>
              <w:tc>
                <w:tcPr>
                  <w:tcW w:w="232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75ADF0C"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É um benefício coletivo (sem destinatário certo).</w:t>
                  </w:r>
                </w:p>
                <w:p w14:paraId="042BAC59"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É concedido de ofício (não depende de provocação).</w:t>
                  </w:r>
                </w:p>
              </w:tc>
            </w:tr>
          </w:tbl>
          <w:p w14:paraId="3040AEA3" w14:textId="71E14C56" w:rsidR="00AC09DC" w:rsidRPr="00AC09DC" w:rsidRDefault="00AC09DC" w:rsidP="00AC09DC">
            <w:pPr>
              <w:jc w:val="both"/>
              <w:rPr>
                <w:rFonts w:ascii="Book Antiqua" w:eastAsia="Times New Roman" w:hAnsi="Book Antiqua" w:cs="Times New Roman"/>
                <w:b/>
                <w:i/>
                <w:iCs/>
                <w:color w:val="FF0000"/>
                <w:sz w:val="18"/>
                <w:szCs w:val="18"/>
                <w:lang w:eastAsia="pt-BR"/>
              </w:rPr>
            </w:pPr>
          </w:p>
          <w:p w14:paraId="46294A07" w14:textId="4C6A9D39" w:rsidR="00AC09DC" w:rsidRPr="00A5122E" w:rsidRDefault="00A5122E" w:rsidP="00A5122E">
            <w:pPr>
              <w:jc w:val="both"/>
              <w:rPr>
                <w:rFonts w:ascii="Book Antiqua" w:eastAsia="Times New Roman" w:hAnsi="Book Antiqua" w:cs="Times New Roman"/>
                <w:bCs/>
                <w:iCs/>
                <w:sz w:val="19"/>
                <w:szCs w:val="19"/>
                <w:lang w:eastAsia="pt-BR"/>
              </w:rPr>
            </w:pPr>
            <w:r w:rsidRPr="00A5122E">
              <w:rPr>
                <w:rFonts w:ascii="Book Antiqua" w:eastAsia="Times New Roman" w:hAnsi="Book Antiqua" w:cs="Times New Roman"/>
                <w:b/>
                <w:i/>
                <w:color w:val="FF0000"/>
                <w:sz w:val="19"/>
                <w:szCs w:val="19"/>
                <w:lang w:eastAsia="pt-BR"/>
              </w:rPr>
              <w:t>#</w:t>
            </w:r>
            <w:r w:rsidRPr="00A5122E">
              <w:rPr>
                <w:rFonts w:ascii="Book Antiqua" w:eastAsia="Times New Roman" w:hAnsi="Book Antiqua" w:cs="Times New Roman"/>
                <w:b/>
                <w:i/>
                <w:color w:val="FF0000"/>
                <w:sz w:val="19"/>
                <w:szCs w:val="19"/>
                <w:highlight w:val="green"/>
                <w:lang w:eastAsia="pt-BR"/>
              </w:rPr>
              <w:t>Atenção</w:t>
            </w:r>
            <w:r w:rsidRPr="00A5122E">
              <w:rPr>
                <w:rFonts w:ascii="Book Antiqua" w:eastAsia="Times New Roman" w:hAnsi="Book Antiqua" w:cs="Times New Roman"/>
                <w:b/>
                <w:i/>
                <w:color w:val="FF0000"/>
                <w:sz w:val="19"/>
                <w:szCs w:val="19"/>
                <w:lang w:eastAsia="pt-BR"/>
              </w:rPr>
              <w:t>: #</w:t>
            </w:r>
            <w:r w:rsidRPr="00A5122E">
              <w:rPr>
                <w:rFonts w:ascii="Book Antiqua" w:eastAsia="Times New Roman" w:hAnsi="Book Antiqua" w:cs="Times New Roman"/>
                <w:b/>
                <w:i/>
                <w:color w:val="FF0000"/>
                <w:sz w:val="19"/>
                <w:szCs w:val="19"/>
                <w:highlight w:val="green"/>
                <w:lang w:eastAsia="pt-BR"/>
              </w:rPr>
              <w:t>DOD</w:t>
            </w:r>
            <w:r w:rsidRPr="00A5122E">
              <w:rPr>
                <w:rFonts w:ascii="Book Antiqua" w:eastAsia="Times New Roman" w:hAnsi="Book Antiqua" w:cs="Times New Roman"/>
                <w:bCs/>
                <w:iCs/>
                <w:sz w:val="19"/>
                <w:szCs w:val="19"/>
                <w:lang w:eastAsia="pt-BR"/>
              </w:rPr>
              <w:t>: Vale ressaltar que a concessão do indulto está inserida no exercício do poder discricionário do Presidente da República (STF. ADI 2.795-MC, Rel. Min. Maurício Corrêa).</w:t>
            </w:r>
          </w:p>
        </w:tc>
      </w:tr>
    </w:tbl>
    <w:p w14:paraId="0C0A1048" w14:textId="77777777" w:rsidR="00AC09DC" w:rsidRDefault="00AC09DC" w:rsidP="00806AF8">
      <w:pPr>
        <w:spacing w:after="0" w:line="240" w:lineRule="auto"/>
        <w:jc w:val="center"/>
        <w:rPr>
          <w:rFonts w:ascii="Book Antiqua" w:eastAsia="Times New Roman" w:hAnsi="Book Antiqua" w:cs="Times New Roman"/>
          <w:sz w:val="19"/>
          <w:szCs w:val="19"/>
          <w:highlight w:val="green"/>
          <w:lang w:eastAsia="pt-BR"/>
        </w:rPr>
      </w:pPr>
    </w:p>
    <w:p w14:paraId="4543DCA8" w14:textId="1EDFD564"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TÍTULO VIII</w:t>
      </w:r>
    </w:p>
    <w:p w14:paraId="5774F8B7"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Do Procedimento Judicial</w:t>
      </w:r>
    </w:p>
    <w:p w14:paraId="3D765C99" w14:textId="0AD298E1" w:rsidR="000E7C60" w:rsidRPr="005D7CA8"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sz w:val="19"/>
          <w:szCs w:val="19"/>
          <w:highlight w:val="magenta"/>
          <w:lang w:eastAsia="pt-BR"/>
        </w:rPr>
        <w:t>Art. 194</w:t>
      </w:r>
      <w:r w:rsidRPr="0072255E">
        <w:rPr>
          <w:rFonts w:ascii="Book Antiqua" w:eastAsia="Times New Roman" w:hAnsi="Book Antiqua" w:cs="Times New Roman"/>
          <w:sz w:val="19"/>
          <w:szCs w:val="19"/>
          <w:lang w:eastAsia="pt-BR"/>
        </w:rPr>
        <w:t xml:space="preserve">. O procedimento correspondente às situações previstas nesta Lei será judicial, desenvolvendo-se </w:t>
      </w:r>
      <w:r w:rsidRPr="001E70E3">
        <w:rPr>
          <w:rFonts w:ascii="Book Antiqua" w:eastAsia="Times New Roman" w:hAnsi="Book Antiqua" w:cs="Times New Roman"/>
          <w:b/>
          <w:bCs/>
          <w:sz w:val="19"/>
          <w:szCs w:val="19"/>
          <w:highlight w:val="cyan"/>
          <w:lang w:eastAsia="pt-BR"/>
        </w:rPr>
        <w:t>perante o Juízo da execução</w:t>
      </w:r>
      <w:r w:rsidRPr="008C258B">
        <w:rPr>
          <w:rFonts w:ascii="Book Antiqua" w:eastAsia="Times New Roman" w:hAnsi="Book Antiqua" w:cs="Times New Roman"/>
          <w:sz w:val="18"/>
          <w:szCs w:val="18"/>
          <w:lang w:eastAsia="pt-BR"/>
        </w:rPr>
        <w:t>.</w:t>
      </w:r>
      <w:r w:rsidR="00F748CC" w:rsidRPr="008C258B">
        <w:rPr>
          <w:rFonts w:ascii="Book Antiqua" w:eastAsia="Times New Roman" w:hAnsi="Book Antiqua" w:cs="Times New Roman"/>
          <w:sz w:val="18"/>
          <w:szCs w:val="18"/>
          <w:lang w:eastAsia="pt-BR"/>
        </w:rPr>
        <w:t xml:space="preserve"> </w:t>
      </w:r>
      <w:r w:rsidR="00F748CC" w:rsidRPr="008C258B">
        <w:rPr>
          <w:rFonts w:ascii="Book Antiqua" w:eastAsia="Times New Roman" w:hAnsi="Book Antiqua" w:cs="Times New Roman"/>
          <w:b/>
          <w:bCs/>
          <w:color w:val="FF0000"/>
          <w:sz w:val="16"/>
          <w:szCs w:val="16"/>
          <w:u w:val="single"/>
          <w:lang w:eastAsia="pt-BR"/>
        </w:rPr>
        <w:t>(DPEAC-2012)</w:t>
      </w:r>
      <w:r w:rsidR="001701B4" w:rsidRPr="008C258B">
        <w:rPr>
          <w:rFonts w:ascii="Book Antiqua" w:eastAsia="Times New Roman" w:hAnsi="Book Antiqua" w:cs="Times New Roman"/>
          <w:sz w:val="16"/>
          <w:szCs w:val="16"/>
          <w:lang w:eastAsia="pt-BR"/>
        </w:rPr>
        <w:t xml:space="preserve"> </w:t>
      </w:r>
      <w:r w:rsidR="001701B4" w:rsidRPr="008C258B">
        <w:rPr>
          <w:rFonts w:ascii="Book Antiqua" w:hAnsi="Book Antiqua" w:cs="Times New Roman"/>
          <w:b/>
          <w:color w:val="FF0000"/>
          <w:sz w:val="16"/>
          <w:szCs w:val="16"/>
          <w:u w:val="single"/>
        </w:rPr>
        <w:t>(TJPR-2013)</w:t>
      </w:r>
      <w:r w:rsidR="001E70E3" w:rsidRPr="008C258B">
        <w:rPr>
          <w:rFonts w:ascii="Book Antiqua" w:hAnsi="Book Antiqua" w:cs="Times New Roman"/>
          <w:b/>
          <w:color w:val="FF0000"/>
          <w:sz w:val="16"/>
          <w:szCs w:val="16"/>
        </w:rPr>
        <w:t xml:space="preserve"> </w:t>
      </w:r>
      <w:r w:rsidR="001E70E3" w:rsidRPr="008C258B">
        <w:rPr>
          <w:rFonts w:ascii="Book Antiqua" w:hAnsi="Book Antiqua" w:cs="Times New Roman"/>
          <w:b/>
          <w:color w:val="FF0000"/>
          <w:sz w:val="16"/>
          <w:szCs w:val="16"/>
          <w:u w:val="single"/>
        </w:rPr>
        <w:t>(TJDFT-2016)</w:t>
      </w:r>
      <w:r w:rsidR="005D7CA8">
        <w:rPr>
          <w:rFonts w:ascii="Book Antiqua" w:hAnsi="Book Antiqua" w:cs="Times New Roman"/>
          <w:b/>
          <w:color w:val="FF0000"/>
          <w:sz w:val="16"/>
          <w:szCs w:val="16"/>
        </w:rPr>
        <w:t xml:space="preserve"> </w:t>
      </w:r>
      <w:r w:rsidR="005D7CA8">
        <w:rPr>
          <w:rFonts w:ascii="Book Antiqua" w:hAnsi="Book Antiqua" w:cs="Times New Roman"/>
          <w:b/>
          <w:color w:val="FF0000"/>
          <w:sz w:val="16"/>
          <w:szCs w:val="16"/>
          <w:u w:val="single"/>
        </w:rPr>
        <w:t>(DPEGO-2021)</w:t>
      </w:r>
    </w:p>
    <w:p w14:paraId="00CB2471" w14:textId="5EF314BB"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sz w:val="19"/>
          <w:szCs w:val="19"/>
          <w:highlight w:val="magenta"/>
          <w:lang w:eastAsia="pt-BR"/>
        </w:rPr>
        <w:lastRenderedPageBreak/>
        <w:t>Art. 195</w:t>
      </w:r>
      <w:r w:rsidRPr="0072255E">
        <w:rPr>
          <w:rFonts w:ascii="Book Antiqua" w:eastAsia="Times New Roman" w:hAnsi="Book Antiqua" w:cs="Times New Roman"/>
          <w:sz w:val="19"/>
          <w:szCs w:val="19"/>
          <w:lang w:eastAsia="pt-BR"/>
        </w:rPr>
        <w:t xml:space="preserve">. O </w:t>
      </w:r>
      <w:r w:rsidRPr="0072255E">
        <w:rPr>
          <w:rFonts w:ascii="Book Antiqua" w:eastAsia="Times New Roman" w:hAnsi="Book Antiqua" w:cs="Times New Roman"/>
          <w:b/>
          <w:bCs/>
          <w:caps/>
          <w:sz w:val="19"/>
          <w:szCs w:val="19"/>
          <w:shd w:val="clear" w:color="auto" w:fill="F7CAAC" w:themeFill="accent2" w:themeFillTint="66"/>
          <w:lang w:eastAsia="pt-BR"/>
        </w:rPr>
        <w:t>procedimento judicial</w:t>
      </w:r>
      <w:r w:rsidRPr="0072255E">
        <w:rPr>
          <w:rFonts w:ascii="Book Antiqua" w:eastAsia="Times New Roman" w:hAnsi="Book Antiqua" w:cs="Times New Roman"/>
          <w:b/>
          <w:bCs/>
          <w:caps/>
          <w:sz w:val="19"/>
          <w:szCs w:val="19"/>
          <w:lang w:eastAsia="pt-BR"/>
        </w:rPr>
        <w:t xml:space="preserve"> </w:t>
      </w:r>
      <w:r w:rsidRPr="0072255E">
        <w:rPr>
          <w:rFonts w:ascii="Book Antiqua" w:eastAsia="Times New Roman" w:hAnsi="Book Antiqua" w:cs="Times New Roman"/>
          <w:b/>
          <w:bCs/>
          <w:caps/>
          <w:sz w:val="19"/>
          <w:szCs w:val="19"/>
          <w:highlight w:val="green"/>
          <w:lang w:eastAsia="pt-BR"/>
        </w:rPr>
        <w:t>iniciar-se-á</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de ofício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cyan"/>
          <w:lang w:eastAsia="pt-BR"/>
        </w:rPr>
        <w:t>a requerimento</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sz w:val="19"/>
          <w:szCs w:val="19"/>
          <w:lang w:eastAsia="pt-BR"/>
        </w:rPr>
        <w:t xml:space="preserve">do </w:t>
      </w:r>
      <w:r w:rsidRPr="0072255E">
        <w:rPr>
          <w:rFonts w:ascii="Book Antiqua" w:eastAsia="Times New Roman" w:hAnsi="Book Antiqua" w:cs="Times New Roman"/>
          <w:b/>
          <w:bCs/>
          <w:sz w:val="19"/>
          <w:szCs w:val="19"/>
          <w:highlight w:val="yellow"/>
          <w:lang w:eastAsia="pt-BR"/>
        </w:rPr>
        <w:t>Ministério Público</w:t>
      </w:r>
      <w:r w:rsidRPr="0072255E">
        <w:rPr>
          <w:rFonts w:ascii="Book Antiqua" w:eastAsia="Times New Roman" w:hAnsi="Book Antiqua" w:cs="Times New Roman"/>
          <w:sz w:val="19"/>
          <w:szCs w:val="19"/>
          <w:lang w:eastAsia="pt-BR"/>
        </w:rPr>
        <w:t xml:space="preserve">, do </w:t>
      </w:r>
      <w:r w:rsidRPr="0072255E">
        <w:rPr>
          <w:rFonts w:ascii="Book Antiqua" w:eastAsia="Times New Roman" w:hAnsi="Book Antiqua" w:cs="Times New Roman"/>
          <w:b/>
          <w:bCs/>
          <w:sz w:val="19"/>
          <w:szCs w:val="19"/>
          <w:highlight w:val="yellow"/>
          <w:lang w:eastAsia="pt-BR"/>
        </w:rPr>
        <w:t>interessado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de quem o represente</w:t>
      </w:r>
      <w:r w:rsidRPr="0072255E">
        <w:rPr>
          <w:rFonts w:ascii="Book Antiqua" w:eastAsia="Times New Roman" w:hAnsi="Book Antiqua" w:cs="Times New Roman"/>
          <w:sz w:val="19"/>
          <w:szCs w:val="19"/>
          <w:lang w:eastAsia="pt-BR"/>
        </w:rPr>
        <w:t xml:space="preserve">, de </w:t>
      </w:r>
      <w:r w:rsidRPr="0072255E">
        <w:rPr>
          <w:rFonts w:ascii="Book Antiqua" w:eastAsia="Times New Roman" w:hAnsi="Book Antiqua" w:cs="Times New Roman"/>
          <w:b/>
          <w:bCs/>
          <w:sz w:val="19"/>
          <w:szCs w:val="19"/>
          <w:highlight w:val="yellow"/>
          <w:lang w:eastAsia="pt-BR"/>
        </w:rPr>
        <w:t>seu cônjuge</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parente</w:t>
      </w:r>
      <w:r w:rsidRPr="0072255E">
        <w:rPr>
          <w:rFonts w:ascii="Book Antiqua" w:eastAsia="Times New Roman" w:hAnsi="Book Antiqua" w:cs="Times New Roman"/>
          <w:sz w:val="19"/>
          <w:szCs w:val="19"/>
          <w:lang w:eastAsia="pt-BR"/>
        </w:rPr>
        <w:t xml:space="preserve"> ou </w:t>
      </w:r>
      <w:r w:rsidRPr="0072255E">
        <w:rPr>
          <w:rFonts w:ascii="Book Antiqua" w:eastAsia="Times New Roman" w:hAnsi="Book Antiqua" w:cs="Times New Roman"/>
          <w:b/>
          <w:bCs/>
          <w:sz w:val="19"/>
          <w:szCs w:val="19"/>
          <w:highlight w:val="yellow"/>
          <w:lang w:eastAsia="pt-BR"/>
        </w:rPr>
        <w:t>descendente</w:t>
      </w:r>
      <w:r w:rsidRPr="0072255E">
        <w:rPr>
          <w:rFonts w:ascii="Book Antiqua" w:eastAsia="Times New Roman" w:hAnsi="Book Antiqua" w:cs="Times New Roman"/>
          <w:sz w:val="19"/>
          <w:szCs w:val="19"/>
          <w:lang w:eastAsia="pt-BR"/>
        </w:rPr>
        <w:t xml:space="preserve">, mediante </w:t>
      </w:r>
      <w:r w:rsidRPr="0072255E">
        <w:rPr>
          <w:rFonts w:ascii="Book Antiqua" w:eastAsia="Times New Roman" w:hAnsi="Book Antiqua" w:cs="Times New Roman"/>
          <w:b/>
          <w:sz w:val="19"/>
          <w:szCs w:val="19"/>
          <w:highlight w:val="cyan"/>
          <w:lang w:eastAsia="pt-BR"/>
        </w:rPr>
        <w:t>proposta</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do Conselho Penitenciário</w:t>
      </w:r>
      <w:r w:rsidRPr="0072255E">
        <w:rPr>
          <w:rFonts w:ascii="Book Antiqua" w:eastAsia="Times New Roman" w:hAnsi="Book Antiqua" w:cs="Times New Roman"/>
          <w:sz w:val="19"/>
          <w:szCs w:val="19"/>
          <w:lang w:eastAsia="pt-BR"/>
        </w:rPr>
        <w:t xml:space="preserve">, ou, ainda, </w:t>
      </w:r>
      <w:r w:rsidRPr="0072255E">
        <w:rPr>
          <w:rFonts w:ascii="Book Antiqua" w:eastAsia="Times New Roman" w:hAnsi="Book Antiqua" w:cs="Times New Roman"/>
          <w:b/>
          <w:bCs/>
          <w:sz w:val="19"/>
          <w:szCs w:val="19"/>
          <w:highlight w:val="yellow"/>
          <w:lang w:eastAsia="pt-BR"/>
        </w:rPr>
        <w:t>da autoridade administrativa</w:t>
      </w:r>
      <w:r w:rsidRPr="008C258B">
        <w:rPr>
          <w:rFonts w:ascii="Book Antiqua" w:eastAsia="Times New Roman" w:hAnsi="Book Antiqua" w:cs="Times New Roman"/>
          <w:sz w:val="18"/>
          <w:szCs w:val="18"/>
          <w:lang w:eastAsia="pt-BR"/>
        </w:rPr>
        <w:t>.</w:t>
      </w:r>
      <w:r w:rsidR="00AF00CE" w:rsidRPr="008C258B">
        <w:rPr>
          <w:rFonts w:ascii="Book Antiqua" w:eastAsia="Times New Roman" w:hAnsi="Book Antiqua" w:cs="Times New Roman"/>
          <w:sz w:val="18"/>
          <w:szCs w:val="18"/>
          <w:lang w:eastAsia="pt-BR"/>
        </w:rPr>
        <w:t xml:space="preserve"> </w:t>
      </w:r>
      <w:bookmarkStart w:id="132" w:name="_Hlk31227097"/>
      <w:r w:rsidR="00AF00CE" w:rsidRPr="008C258B">
        <w:rPr>
          <w:rFonts w:ascii="Book Antiqua" w:eastAsia="Times New Roman" w:hAnsi="Book Antiqua" w:cs="Times New Roman"/>
          <w:b/>
          <w:bCs/>
          <w:color w:val="FF0000"/>
          <w:sz w:val="16"/>
          <w:szCs w:val="16"/>
          <w:u w:val="single"/>
          <w:lang w:eastAsia="pt-BR"/>
        </w:rPr>
        <w:t>(MPCE-2009)</w:t>
      </w:r>
      <w:bookmarkEnd w:id="132"/>
      <w:r w:rsidR="00A00EDD" w:rsidRPr="008C258B">
        <w:rPr>
          <w:rFonts w:ascii="Book Antiqua" w:eastAsia="Times New Roman" w:hAnsi="Book Antiqua" w:cs="Times New Roman"/>
          <w:sz w:val="16"/>
          <w:szCs w:val="16"/>
          <w:lang w:eastAsia="pt-BR"/>
        </w:rPr>
        <w:t xml:space="preserve"> </w:t>
      </w:r>
      <w:r w:rsidR="00A00EDD" w:rsidRPr="008C258B">
        <w:rPr>
          <w:rFonts w:ascii="Book Antiqua" w:eastAsia="Times New Roman" w:hAnsi="Book Antiqua" w:cs="Times New Roman"/>
          <w:b/>
          <w:color w:val="FF0000"/>
          <w:sz w:val="16"/>
          <w:szCs w:val="16"/>
          <w:u w:val="single"/>
          <w:lang w:eastAsia="pt-BR"/>
        </w:rPr>
        <w:t>(MPMG-2013)</w:t>
      </w:r>
      <w:r w:rsidR="0071071A" w:rsidRPr="008C258B">
        <w:rPr>
          <w:rFonts w:ascii="Book Antiqua" w:eastAsia="Times New Roman" w:hAnsi="Book Antiqua" w:cs="Times New Roman"/>
          <w:b/>
          <w:color w:val="FF0000"/>
          <w:sz w:val="16"/>
          <w:szCs w:val="16"/>
          <w:lang w:eastAsia="pt-BR"/>
        </w:rPr>
        <w:t xml:space="preserve"> </w:t>
      </w:r>
      <w:r w:rsidR="0071071A" w:rsidRPr="008C258B">
        <w:rPr>
          <w:rFonts w:ascii="Book Antiqua" w:eastAsia="Times New Roman" w:hAnsi="Book Antiqua" w:cs="Times New Roman"/>
          <w:b/>
          <w:bCs/>
          <w:color w:val="FF0000"/>
          <w:sz w:val="16"/>
          <w:szCs w:val="16"/>
          <w:u w:val="single"/>
          <w:lang w:eastAsia="pt-BR"/>
        </w:rPr>
        <w:t>(MPPR-2014)</w:t>
      </w:r>
    </w:p>
    <w:tbl>
      <w:tblPr>
        <w:tblStyle w:val="Tabelacomgrade"/>
        <w:tblW w:w="0" w:type="auto"/>
        <w:shd w:val="clear" w:color="auto" w:fill="CCFFFF"/>
        <w:tblLook w:val="04A0" w:firstRow="1" w:lastRow="0" w:firstColumn="1" w:lastColumn="0" w:noHBand="0" w:noVBand="1"/>
      </w:tblPr>
      <w:tblGrid>
        <w:gridCol w:w="8494"/>
      </w:tblGrid>
      <w:tr w:rsidR="00677169" w:rsidRPr="0072255E" w14:paraId="4CE7EE8A" w14:textId="77777777" w:rsidTr="00677169">
        <w:tc>
          <w:tcPr>
            <w:tcW w:w="8494" w:type="dxa"/>
            <w:shd w:val="clear" w:color="auto" w:fill="CCFFFF"/>
          </w:tcPr>
          <w:p w14:paraId="064AB4CF" w14:textId="2781595F" w:rsidR="0036272A" w:rsidRPr="0036272A" w:rsidRDefault="0036272A" w:rsidP="00677169">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6272A">
              <w:rPr>
                <w:rFonts w:ascii="Book Antiqua" w:eastAsia="Times New Roman" w:hAnsi="Book Antiqua" w:cs="Times New Roman"/>
                <w:b/>
                <w:sz w:val="19"/>
                <w:szCs w:val="19"/>
                <w:highlight w:val="yellow"/>
                <w:lang w:eastAsia="pt-BR"/>
              </w:rPr>
              <w:t>MPCE-2020-CESPE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6272A">
              <w:rPr>
                <w:rFonts w:ascii="Book Antiqua" w:eastAsia="Times New Roman" w:hAnsi="Book Antiqua" w:cs="Times New Roman"/>
                <w:bCs/>
                <w:sz w:val="19"/>
                <w:szCs w:val="19"/>
                <w:lang w:eastAsia="pt-BR"/>
              </w:rPr>
              <w:t>Em relação ao que dispõe a LEP, assinale a opção correta</w:t>
            </w:r>
            <w:r>
              <w:rPr>
                <w:rFonts w:ascii="Book Antiqua" w:eastAsia="Times New Roman" w:hAnsi="Book Antiqua" w:cs="Times New Roman"/>
                <w:bCs/>
                <w:sz w:val="19"/>
                <w:szCs w:val="19"/>
                <w:lang w:eastAsia="pt-BR"/>
              </w:rPr>
              <w:t xml:space="preserve">: </w:t>
            </w:r>
            <w:r w:rsidRPr="0036272A">
              <w:rPr>
                <w:rFonts w:ascii="Book Antiqua" w:eastAsia="Times New Roman" w:hAnsi="Book Antiqua" w:cs="Times New Roman"/>
                <w:bCs/>
                <w:sz w:val="19"/>
                <w:szCs w:val="19"/>
                <w:lang w:eastAsia="pt-BR"/>
              </w:rPr>
              <w:t xml:space="preserve">O procedimento judicial pode ser iniciado de ofício, a requerimento do </w:t>
            </w:r>
            <w:r w:rsidR="00055CCB">
              <w:rPr>
                <w:rFonts w:ascii="Book Antiqua" w:eastAsia="Times New Roman" w:hAnsi="Book Antiqua" w:cs="Times New Roman"/>
                <w:bCs/>
                <w:sz w:val="19"/>
                <w:szCs w:val="19"/>
                <w:lang w:eastAsia="pt-BR"/>
              </w:rPr>
              <w:t>MP</w:t>
            </w:r>
            <w:r w:rsidRPr="0036272A">
              <w:rPr>
                <w:rFonts w:ascii="Book Antiqua" w:eastAsia="Times New Roman" w:hAnsi="Book Antiqua" w:cs="Times New Roman"/>
                <w:bCs/>
                <w:sz w:val="19"/>
                <w:szCs w:val="19"/>
                <w:lang w:eastAsia="pt-BR"/>
              </w:rPr>
              <w:t>, do interessado, de seu representante ou parente, ou da autoridade administrativa.</w:t>
            </w:r>
            <w:r>
              <w:rPr>
                <w:rFonts w:ascii="Book Antiqua" w:eastAsia="Times New Roman" w:hAnsi="Book Antiqua" w:cs="Times New Roman"/>
                <w:bCs/>
                <w:sz w:val="19"/>
                <w:szCs w:val="19"/>
                <w:lang w:eastAsia="pt-BR"/>
              </w:rPr>
              <w:t xml:space="preserve"> </w:t>
            </w:r>
            <w:r w:rsidRPr="0072255E">
              <w:rPr>
                <w:rFonts w:ascii="Book Antiqua" w:eastAsia="Times New Roman" w:hAnsi="Book Antiqua" w:cs="Times New Roman"/>
                <w:b/>
                <w:sz w:val="19"/>
                <w:szCs w:val="19"/>
                <w:lang w:eastAsia="pt-BR"/>
              </w:rPr>
              <w:t>BL: art. 195, LEP.</w:t>
            </w:r>
          </w:p>
          <w:p w14:paraId="0C41A1C6" w14:textId="33E228F9" w:rsidR="00AF00CE" w:rsidRPr="0072255E" w:rsidRDefault="00677169" w:rsidP="00677169">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TJGO-2009-FCC</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De acordo com a lei de execução penal, o respectivo procedimento judicial poderá ter início por proposta do Conselho Penitenciário. </w:t>
            </w:r>
            <w:r w:rsidRPr="0072255E">
              <w:rPr>
                <w:rFonts w:ascii="Book Antiqua" w:eastAsia="Times New Roman" w:hAnsi="Book Antiqua" w:cs="Times New Roman"/>
                <w:b/>
                <w:sz w:val="19"/>
                <w:szCs w:val="19"/>
                <w:lang w:eastAsia="pt-BR"/>
              </w:rPr>
              <w:t>BL: art. 195, LEP.</w:t>
            </w:r>
          </w:p>
        </w:tc>
      </w:tr>
    </w:tbl>
    <w:p w14:paraId="78B6FFA8"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bCs/>
          <w:sz w:val="19"/>
          <w:szCs w:val="19"/>
          <w:highlight w:val="magenta"/>
          <w:lang w:eastAsia="pt-BR"/>
        </w:rPr>
        <w:t>Art. 196</w:t>
      </w:r>
      <w:r w:rsidRPr="0072255E">
        <w:rPr>
          <w:rFonts w:ascii="Book Antiqua" w:eastAsia="Times New Roman" w:hAnsi="Book Antiqua" w:cs="Times New Roman"/>
          <w:sz w:val="19"/>
          <w:szCs w:val="19"/>
          <w:lang w:eastAsia="pt-BR"/>
        </w:rPr>
        <w:t>. A portaria ou petição será autuada ouvindo-se, em 3 (três) dias, o condenado e o Ministério Público, quando não figurem como requerentes da medida.</w:t>
      </w:r>
    </w:p>
    <w:p w14:paraId="1F7AB82F" w14:textId="753067FC"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2255E">
        <w:rPr>
          <w:rFonts w:ascii="Book Antiqua" w:eastAsia="Times New Roman" w:hAnsi="Book Antiqua" w:cs="Times New Roman"/>
          <w:b/>
          <w:bCs/>
          <w:sz w:val="19"/>
          <w:szCs w:val="19"/>
          <w:highlight w:val="magenta"/>
          <w:lang w:eastAsia="pt-BR"/>
        </w:rPr>
        <w:t>§ 1º</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highlight w:val="green"/>
          <w:lang w:eastAsia="pt-BR"/>
        </w:rPr>
        <w:t>Sendo desnecessária</w:t>
      </w:r>
      <w:r w:rsidRPr="0072255E">
        <w:rPr>
          <w:rFonts w:ascii="Book Antiqua" w:eastAsia="Times New Roman" w:hAnsi="Book Antiqua" w:cs="Times New Roman"/>
          <w:sz w:val="19"/>
          <w:szCs w:val="19"/>
          <w:lang w:eastAsia="pt-BR"/>
        </w:rPr>
        <w:t xml:space="preserve"> a </w:t>
      </w:r>
      <w:r w:rsidRPr="0072255E">
        <w:rPr>
          <w:rFonts w:ascii="Book Antiqua" w:eastAsia="Times New Roman" w:hAnsi="Book Antiqua" w:cs="Times New Roman"/>
          <w:b/>
          <w:bCs/>
          <w:caps/>
          <w:sz w:val="19"/>
          <w:szCs w:val="19"/>
          <w:shd w:val="clear" w:color="auto" w:fill="F7CAAC" w:themeFill="accent2" w:themeFillTint="66"/>
          <w:lang w:eastAsia="pt-BR"/>
        </w:rPr>
        <w:t>produção de prova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o Juiz</w:t>
      </w:r>
      <w:r w:rsidRPr="0072255E">
        <w:rPr>
          <w:rFonts w:ascii="Book Antiqua" w:eastAsia="Times New Roman" w:hAnsi="Book Antiqua" w:cs="Times New Roman"/>
          <w:b/>
          <w:bCs/>
          <w:sz w:val="19"/>
          <w:szCs w:val="19"/>
          <w:lang w:eastAsia="pt-BR"/>
        </w:rPr>
        <w:t xml:space="preserve"> </w:t>
      </w:r>
      <w:r w:rsidRPr="0072255E">
        <w:rPr>
          <w:rFonts w:ascii="Book Antiqua" w:eastAsia="Times New Roman" w:hAnsi="Book Antiqua" w:cs="Times New Roman"/>
          <w:b/>
          <w:bCs/>
          <w:caps/>
          <w:sz w:val="19"/>
          <w:szCs w:val="19"/>
          <w:highlight w:val="green"/>
          <w:lang w:eastAsia="pt-BR"/>
        </w:rPr>
        <w:t>decidirá</w:t>
      </w:r>
      <w:r w:rsidRPr="0072255E">
        <w:rPr>
          <w:rFonts w:ascii="Book Antiqua" w:eastAsia="Times New Roman" w:hAnsi="Book Antiqua" w:cs="Times New Roman"/>
          <w:b/>
          <w:bCs/>
          <w:sz w:val="19"/>
          <w:szCs w:val="19"/>
          <w:lang w:eastAsia="pt-BR"/>
        </w:rPr>
        <w:t xml:space="preserve"> </w:t>
      </w:r>
      <w:r w:rsidRPr="0072255E">
        <w:rPr>
          <w:rFonts w:ascii="Book Antiqua" w:eastAsia="Times New Roman" w:hAnsi="Book Antiqua" w:cs="Times New Roman"/>
          <w:b/>
          <w:bCs/>
          <w:caps/>
          <w:sz w:val="19"/>
          <w:szCs w:val="19"/>
          <w:shd w:val="clear" w:color="auto" w:fill="F7CAAC" w:themeFill="accent2" w:themeFillTint="66"/>
          <w:lang w:eastAsia="pt-BR"/>
        </w:rPr>
        <w:t>de plano</w:t>
      </w:r>
      <w:r w:rsidRPr="0072255E">
        <w:rPr>
          <w:rFonts w:ascii="Book Antiqua" w:eastAsia="Times New Roman" w:hAnsi="Book Antiqua" w:cs="Times New Roman"/>
          <w:b/>
          <w:bCs/>
          <w:sz w:val="19"/>
          <w:szCs w:val="19"/>
          <w:lang w:eastAsia="pt-BR"/>
        </w:rPr>
        <w:t xml:space="preserve">, </w:t>
      </w:r>
      <w:r w:rsidRPr="0072255E">
        <w:rPr>
          <w:rFonts w:ascii="Book Antiqua" w:eastAsia="Times New Roman" w:hAnsi="Book Antiqua" w:cs="Times New Roman"/>
          <w:b/>
          <w:bCs/>
          <w:sz w:val="19"/>
          <w:szCs w:val="19"/>
          <w:highlight w:val="cyan"/>
          <w:lang w:eastAsia="pt-BR"/>
        </w:rPr>
        <w:t>em igual prazo</w:t>
      </w:r>
      <w:r w:rsidRPr="008C258B">
        <w:rPr>
          <w:rFonts w:ascii="Book Antiqua" w:eastAsia="Times New Roman" w:hAnsi="Book Antiqua" w:cs="Times New Roman"/>
          <w:sz w:val="18"/>
          <w:szCs w:val="18"/>
          <w:lang w:eastAsia="pt-BR"/>
        </w:rPr>
        <w:t>.</w:t>
      </w:r>
      <w:r w:rsidR="001701B4" w:rsidRPr="008C258B">
        <w:rPr>
          <w:rFonts w:ascii="Book Antiqua" w:eastAsia="Times New Roman" w:hAnsi="Book Antiqua" w:cs="Times New Roman"/>
          <w:sz w:val="18"/>
          <w:szCs w:val="18"/>
          <w:lang w:eastAsia="pt-BR"/>
        </w:rPr>
        <w:t xml:space="preserve"> </w:t>
      </w:r>
      <w:r w:rsidR="001701B4" w:rsidRPr="008C258B">
        <w:rPr>
          <w:rFonts w:ascii="Book Antiqua" w:hAnsi="Book Antiqua" w:cs="Times New Roman"/>
          <w:b/>
          <w:color w:val="FF0000"/>
          <w:sz w:val="16"/>
          <w:szCs w:val="16"/>
          <w:u w:val="single"/>
        </w:rPr>
        <w:t>(TJPR-2013)</w:t>
      </w:r>
    </w:p>
    <w:p w14:paraId="41F8A922" w14:textId="14F8D2B6"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2º Entendendo indispensável a realização de prova pericial ou oral, o Juiz a ordenará, decidindo após a produção daquela ou na audiência designada.</w:t>
      </w:r>
      <w:r w:rsidR="001701B4" w:rsidRPr="0072255E">
        <w:rPr>
          <w:rFonts w:ascii="Book Antiqua" w:eastAsia="Times New Roman" w:hAnsi="Book Antiqua" w:cs="Times New Roman"/>
          <w:sz w:val="19"/>
          <w:szCs w:val="19"/>
          <w:lang w:eastAsia="pt-BR"/>
        </w:rPr>
        <w:t xml:space="preserve"> </w:t>
      </w:r>
    </w:p>
    <w:p w14:paraId="7B7D50D2" w14:textId="024579D9" w:rsidR="000E7C60" w:rsidRPr="00694615" w:rsidRDefault="000E7C60" w:rsidP="00B41C99">
      <w:pPr>
        <w:spacing w:before="100" w:beforeAutospacing="1" w:after="100" w:afterAutospacing="1" w:line="240" w:lineRule="auto"/>
        <w:ind w:firstLine="527"/>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b/>
          <w:sz w:val="19"/>
          <w:szCs w:val="19"/>
          <w:highlight w:val="magenta"/>
          <w:lang w:eastAsia="pt-BR"/>
        </w:rPr>
        <w:t>Art. 197</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Das decisões</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proferidas pelo Juiz</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highlight w:val="green"/>
          <w:lang w:eastAsia="pt-BR"/>
        </w:rPr>
        <w:t>caberá</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caps/>
          <w:sz w:val="19"/>
          <w:szCs w:val="19"/>
          <w:shd w:val="clear" w:color="auto" w:fill="F7CAAC" w:themeFill="accent2" w:themeFillTint="66"/>
          <w:lang w:eastAsia="pt-BR"/>
        </w:rPr>
        <w:t>recurso de agravo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cyan"/>
          <w:lang w:eastAsia="pt-BR"/>
        </w:rPr>
        <w:t>sem efeito suspensivo</w:t>
      </w:r>
      <w:r w:rsidRPr="008C258B">
        <w:rPr>
          <w:rFonts w:ascii="Book Antiqua" w:eastAsia="Times New Roman" w:hAnsi="Book Antiqua" w:cs="Times New Roman"/>
          <w:sz w:val="18"/>
          <w:szCs w:val="18"/>
          <w:lang w:eastAsia="pt-BR"/>
        </w:rPr>
        <w:t>.</w:t>
      </w:r>
      <w:r w:rsidR="006235A5" w:rsidRPr="008C258B">
        <w:rPr>
          <w:rFonts w:ascii="Book Antiqua" w:eastAsia="Times New Roman" w:hAnsi="Book Antiqua" w:cs="Times New Roman"/>
          <w:sz w:val="18"/>
          <w:szCs w:val="18"/>
          <w:lang w:eastAsia="pt-BR"/>
        </w:rPr>
        <w:t xml:space="preserve"> </w:t>
      </w:r>
      <w:r w:rsidR="003B539D" w:rsidRPr="008C258B">
        <w:rPr>
          <w:rFonts w:ascii="Book Antiqua" w:eastAsia="Times New Roman" w:hAnsi="Book Antiqua" w:cs="Times New Roman"/>
          <w:b/>
          <w:color w:val="FF0000"/>
          <w:sz w:val="16"/>
          <w:szCs w:val="16"/>
          <w:u w:val="single"/>
          <w:lang w:eastAsia="pt-BR"/>
        </w:rPr>
        <w:t>(TJMG-</w:t>
      </w:r>
      <w:r w:rsidR="00586C34" w:rsidRPr="008C258B">
        <w:rPr>
          <w:rFonts w:ascii="Book Antiqua" w:eastAsia="Times New Roman" w:hAnsi="Book Antiqua" w:cs="Times New Roman"/>
          <w:b/>
          <w:color w:val="FF0000"/>
          <w:sz w:val="16"/>
          <w:szCs w:val="16"/>
          <w:u w:val="single"/>
          <w:lang w:eastAsia="pt-BR"/>
        </w:rPr>
        <w:t>2006/</w:t>
      </w:r>
      <w:r w:rsidR="003B539D" w:rsidRPr="008C258B">
        <w:rPr>
          <w:rFonts w:ascii="Book Antiqua" w:eastAsia="Times New Roman" w:hAnsi="Book Antiqua" w:cs="Times New Roman"/>
          <w:b/>
          <w:color w:val="FF0000"/>
          <w:sz w:val="16"/>
          <w:szCs w:val="16"/>
          <w:u w:val="single"/>
          <w:lang w:eastAsia="pt-BR"/>
        </w:rPr>
        <w:t>2008)</w:t>
      </w:r>
      <w:r w:rsidR="00611DAE" w:rsidRPr="008C258B">
        <w:rPr>
          <w:rFonts w:ascii="Book Antiqua" w:eastAsia="Times New Roman" w:hAnsi="Book Antiqua" w:cs="Times New Roman"/>
          <w:b/>
          <w:color w:val="FF0000"/>
          <w:sz w:val="16"/>
          <w:szCs w:val="16"/>
          <w:lang w:eastAsia="pt-BR"/>
        </w:rPr>
        <w:t xml:space="preserve"> </w:t>
      </w:r>
      <w:r w:rsidR="003B5624" w:rsidRPr="008C258B">
        <w:rPr>
          <w:rFonts w:ascii="Book Antiqua" w:eastAsia="Times New Roman" w:hAnsi="Book Antiqua" w:cs="Times New Roman"/>
          <w:b/>
          <w:color w:val="FF0000"/>
          <w:sz w:val="16"/>
          <w:szCs w:val="16"/>
          <w:u w:val="single"/>
          <w:lang w:eastAsia="pt-BR"/>
        </w:rPr>
        <w:t>(TJRR-2008)</w:t>
      </w:r>
      <w:r w:rsidR="00B457F6" w:rsidRPr="008C258B">
        <w:rPr>
          <w:rFonts w:ascii="Book Antiqua" w:eastAsia="Times New Roman" w:hAnsi="Book Antiqua" w:cs="Times New Roman"/>
          <w:b/>
          <w:color w:val="FF0000"/>
          <w:sz w:val="16"/>
          <w:szCs w:val="16"/>
          <w:lang w:eastAsia="pt-BR"/>
        </w:rPr>
        <w:t xml:space="preserve"> </w:t>
      </w:r>
      <w:r w:rsidR="00677169" w:rsidRPr="008C258B">
        <w:rPr>
          <w:rFonts w:ascii="Book Antiqua" w:eastAsia="Times New Roman" w:hAnsi="Book Antiqua" w:cs="Times New Roman"/>
          <w:b/>
          <w:color w:val="FF0000"/>
          <w:sz w:val="16"/>
          <w:szCs w:val="16"/>
          <w:u w:val="single"/>
          <w:lang w:eastAsia="pt-BR"/>
        </w:rPr>
        <w:t>(TJGO-2009)</w:t>
      </w:r>
      <w:r w:rsidR="00180796" w:rsidRPr="008C258B">
        <w:rPr>
          <w:rFonts w:ascii="Book Antiqua" w:eastAsia="Times New Roman" w:hAnsi="Book Antiqua" w:cs="Times New Roman"/>
          <w:b/>
          <w:color w:val="FF0000"/>
          <w:sz w:val="16"/>
          <w:szCs w:val="16"/>
          <w:lang w:eastAsia="pt-BR"/>
        </w:rPr>
        <w:t xml:space="preserve"> </w:t>
      </w:r>
      <w:r w:rsidR="00180796" w:rsidRPr="008C258B">
        <w:rPr>
          <w:rFonts w:ascii="Book Antiqua" w:eastAsia="Times New Roman" w:hAnsi="Book Antiqua" w:cs="Arial"/>
          <w:b/>
          <w:bCs/>
          <w:color w:val="FF0000"/>
          <w:sz w:val="16"/>
          <w:szCs w:val="16"/>
          <w:u w:val="single"/>
          <w:bdr w:val="none" w:sz="0" w:space="0" w:color="auto" w:frame="1"/>
          <w:lang w:eastAsia="pt-BR"/>
        </w:rPr>
        <w:t>(DPEMT-2009)</w:t>
      </w:r>
      <w:r w:rsidR="002C11A4" w:rsidRPr="008C258B">
        <w:rPr>
          <w:rFonts w:ascii="Book Antiqua" w:eastAsia="Times New Roman" w:hAnsi="Book Antiqua" w:cs="Times New Roman"/>
          <w:b/>
          <w:color w:val="FF0000"/>
          <w:sz w:val="16"/>
          <w:szCs w:val="16"/>
          <w:lang w:eastAsia="pt-BR"/>
        </w:rPr>
        <w:t xml:space="preserve"> </w:t>
      </w:r>
      <w:r w:rsidR="004514E4" w:rsidRPr="008C258B">
        <w:rPr>
          <w:rFonts w:ascii="Book Antiqua" w:eastAsia="Times New Roman" w:hAnsi="Book Antiqua" w:cs="Times New Roman"/>
          <w:b/>
          <w:color w:val="FF0000"/>
          <w:sz w:val="16"/>
          <w:szCs w:val="16"/>
          <w:u w:val="single"/>
          <w:lang w:eastAsia="pt-BR"/>
        </w:rPr>
        <w:t>(TRF</w:t>
      </w:r>
      <w:r w:rsidR="004514E4" w:rsidRPr="008C258B">
        <w:rPr>
          <w:rFonts w:ascii="Book Antiqua" w:hAnsi="Book Antiqua"/>
          <w:b/>
          <w:color w:val="FF0000"/>
          <w:sz w:val="16"/>
          <w:szCs w:val="16"/>
          <w:u w:val="single"/>
        </w:rPr>
        <w:t>4</w:t>
      </w:r>
      <w:r w:rsidR="004514E4" w:rsidRPr="008C258B">
        <w:rPr>
          <w:rFonts w:ascii="Book Antiqua" w:eastAsia="Times New Roman" w:hAnsi="Book Antiqua" w:cs="Times New Roman"/>
          <w:b/>
          <w:color w:val="FF0000"/>
          <w:sz w:val="16"/>
          <w:szCs w:val="16"/>
          <w:u w:val="single"/>
          <w:lang w:eastAsia="pt-BR"/>
        </w:rPr>
        <w:t>-2009)</w:t>
      </w:r>
      <w:r w:rsidR="00AE1E88" w:rsidRPr="008C258B">
        <w:rPr>
          <w:rFonts w:ascii="Book Antiqua" w:eastAsia="Times New Roman" w:hAnsi="Book Antiqua" w:cs="Times New Roman"/>
          <w:b/>
          <w:bCs/>
          <w:color w:val="FF0000"/>
          <w:sz w:val="16"/>
          <w:szCs w:val="16"/>
          <w:lang w:eastAsia="pt-BR"/>
        </w:rPr>
        <w:t xml:space="preserve"> </w:t>
      </w:r>
      <w:r w:rsidR="00AE1E88" w:rsidRPr="008C258B">
        <w:rPr>
          <w:rFonts w:ascii="Book Antiqua" w:eastAsia="Times New Roman" w:hAnsi="Book Antiqua" w:cs="Times New Roman"/>
          <w:b/>
          <w:color w:val="FF0000"/>
          <w:sz w:val="16"/>
          <w:szCs w:val="16"/>
          <w:u w:val="single"/>
          <w:lang w:eastAsia="pt-BR"/>
        </w:rPr>
        <w:t>(MPRO-2008/2010)</w:t>
      </w:r>
      <w:r w:rsidR="00717306" w:rsidRPr="008C258B">
        <w:rPr>
          <w:rFonts w:ascii="Book Antiqua" w:eastAsia="Times New Roman" w:hAnsi="Book Antiqua" w:cs="Times New Roman"/>
          <w:b/>
          <w:color w:val="FF0000"/>
          <w:sz w:val="16"/>
          <w:szCs w:val="16"/>
          <w:lang w:eastAsia="pt-BR"/>
        </w:rPr>
        <w:t xml:space="preserve"> </w:t>
      </w:r>
      <w:r w:rsidR="00717306" w:rsidRPr="008C258B">
        <w:rPr>
          <w:rFonts w:ascii="Book Antiqua" w:hAnsi="Book Antiqua"/>
          <w:b/>
          <w:color w:val="FF0000"/>
          <w:sz w:val="16"/>
          <w:szCs w:val="16"/>
          <w:u w:val="single"/>
        </w:rPr>
        <w:t>(MPGO-2010)</w:t>
      </w:r>
      <w:r w:rsidR="00B87A1B" w:rsidRPr="008C258B">
        <w:rPr>
          <w:rFonts w:ascii="Book Antiqua" w:eastAsia="Times New Roman" w:hAnsi="Book Antiqua" w:cs="Times New Roman"/>
          <w:b/>
          <w:bCs/>
          <w:color w:val="FF0000"/>
          <w:sz w:val="16"/>
          <w:szCs w:val="16"/>
          <w:lang w:eastAsia="pt-BR"/>
        </w:rPr>
        <w:t xml:space="preserve"> </w:t>
      </w:r>
      <w:r w:rsidR="00AF65BD" w:rsidRPr="008C258B">
        <w:rPr>
          <w:rFonts w:ascii="Book Antiqua" w:eastAsia="Times New Roman" w:hAnsi="Book Antiqua" w:cs="Times New Roman"/>
          <w:b/>
          <w:color w:val="FF0000"/>
          <w:sz w:val="16"/>
          <w:szCs w:val="16"/>
          <w:u w:val="single"/>
          <w:lang w:eastAsia="pt-BR"/>
        </w:rPr>
        <w:t>(TJPE-2011)</w:t>
      </w:r>
      <w:r w:rsidR="00694211" w:rsidRPr="008C258B">
        <w:rPr>
          <w:rFonts w:ascii="Book Antiqua" w:eastAsia="Times New Roman" w:hAnsi="Book Antiqua" w:cs="Times New Roman"/>
          <w:b/>
          <w:color w:val="FF0000"/>
          <w:sz w:val="16"/>
          <w:szCs w:val="16"/>
          <w:lang w:eastAsia="pt-BR"/>
        </w:rPr>
        <w:t xml:space="preserve"> </w:t>
      </w:r>
      <w:bookmarkStart w:id="133" w:name="_Hlk61700497"/>
      <w:r w:rsidR="00694211" w:rsidRPr="008C258B">
        <w:rPr>
          <w:rFonts w:ascii="Book Antiqua" w:eastAsia="Times New Roman" w:hAnsi="Book Antiqua" w:cs="Times New Roman"/>
          <w:b/>
          <w:color w:val="FF0000"/>
          <w:sz w:val="16"/>
          <w:szCs w:val="16"/>
          <w:u w:val="single"/>
          <w:lang w:eastAsia="pt-BR"/>
        </w:rPr>
        <w:t>(MPDFT-2011)</w:t>
      </w:r>
      <w:bookmarkEnd w:id="133"/>
      <w:r w:rsidR="00DA36F6" w:rsidRPr="008C258B">
        <w:rPr>
          <w:rFonts w:ascii="Book Antiqua" w:eastAsia="Times New Roman" w:hAnsi="Book Antiqua" w:cs="Times New Roman"/>
          <w:b/>
          <w:color w:val="FF0000"/>
          <w:sz w:val="16"/>
          <w:szCs w:val="16"/>
          <w:lang w:eastAsia="pt-BR"/>
        </w:rPr>
        <w:t xml:space="preserve"> </w:t>
      </w:r>
      <w:bookmarkStart w:id="134" w:name="_Hlk42619948"/>
      <w:r w:rsidR="002079FA" w:rsidRPr="008C258B">
        <w:rPr>
          <w:rFonts w:ascii="Book Antiqua" w:eastAsia="Times New Roman" w:hAnsi="Book Antiqua" w:cs="Times New Roman"/>
          <w:b/>
          <w:color w:val="FF0000"/>
          <w:sz w:val="16"/>
          <w:szCs w:val="16"/>
          <w:u w:val="single"/>
          <w:lang w:eastAsia="pt-BR"/>
        </w:rPr>
        <w:t>(MPPB-2011)</w:t>
      </w:r>
      <w:bookmarkEnd w:id="134"/>
      <w:r w:rsidR="00CB3EB3" w:rsidRPr="008C258B">
        <w:rPr>
          <w:rFonts w:ascii="Book Antiqua" w:eastAsia="Times New Roman" w:hAnsi="Book Antiqua" w:cs="Times New Roman"/>
          <w:b/>
          <w:color w:val="FF0000"/>
          <w:sz w:val="16"/>
          <w:szCs w:val="16"/>
          <w:lang w:eastAsia="pt-BR"/>
        </w:rPr>
        <w:t xml:space="preserve"> </w:t>
      </w:r>
      <w:r w:rsidR="00CB3EB3" w:rsidRPr="008C258B">
        <w:rPr>
          <w:rFonts w:ascii="Book Antiqua" w:eastAsia="Times New Roman" w:hAnsi="Book Antiqua" w:cs="Times New Roman"/>
          <w:b/>
          <w:bCs/>
          <w:color w:val="FF0000"/>
          <w:spacing w:val="-3"/>
          <w:sz w:val="16"/>
          <w:szCs w:val="16"/>
          <w:u w:val="single"/>
          <w:lang w:eastAsia="pt-BR"/>
        </w:rPr>
        <w:t>(DPEAM-2011)</w:t>
      </w:r>
      <w:r w:rsidR="00ED40A8" w:rsidRPr="008C258B">
        <w:rPr>
          <w:rFonts w:ascii="Book Antiqua" w:eastAsia="Times New Roman" w:hAnsi="Book Antiqua" w:cs="Times New Roman"/>
          <w:b/>
          <w:color w:val="FF0000"/>
          <w:sz w:val="16"/>
          <w:szCs w:val="16"/>
          <w:lang w:eastAsia="pt-BR"/>
        </w:rPr>
        <w:t xml:space="preserve"> </w:t>
      </w:r>
      <w:r w:rsidR="00ED40A8" w:rsidRPr="008C258B">
        <w:rPr>
          <w:rFonts w:ascii="Book Antiqua" w:hAnsi="Book Antiqua" w:cs="Times New Roman"/>
          <w:b/>
          <w:color w:val="FF0000"/>
          <w:sz w:val="16"/>
          <w:szCs w:val="16"/>
          <w:u w:val="single"/>
        </w:rPr>
        <w:t>(TJRS-2009/2012)</w:t>
      </w:r>
      <w:r w:rsidR="00796B6F" w:rsidRPr="008C258B">
        <w:rPr>
          <w:rFonts w:ascii="Book Antiqua" w:hAnsi="Book Antiqua" w:cs="Times New Roman"/>
          <w:b/>
          <w:color w:val="FF0000"/>
          <w:sz w:val="16"/>
          <w:szCs w:val="16"/>
        </w:rPr>
        <w:t xml:space="preserve"> </w:t>
      </w:r>
      <w:r w:rsidR="00796B6F" w:rsidRPr="008C258B">
        <w:rPr>
          <w:rFonts w:ascii="Book Antiqua" w:hAnsi="Book Antiqua"/>
          <w:b/>
          <w:bCs/>
          <w:color w:val="FF0000"/>
          <w:sz w:val="16"/>
          <w:szCs w:val="16"/>
          <w:u w:val="single"/>
        </w:rPr>
        <w:t>(MPAL-2012)</w:t>
      </w:r>
      <w:r w:rsidR="003E55D3" w:rsidRPr="008C258B">
        <w:rPr>
          <w:rFonts w:ascii="Book Antiqua" w:hAnsi="Book Antiqua"/>
          <w:b/>
          <w:bCs/>
          <w:color w:val="FF0000"/>
          <w:sz w:val="16"/>
          <w:szCs w:val="16"/>
        </w:rPr>
        <w:t xml:space="preserve"> </w:t>
      </w:r>
      <w:r w:rsidR="003E55D3" w:rsidRPr="008C258B">
        <w:rPr>
          <w:rFonts w:ascii="Book Antiqua" w:eastAsia="Times New Roman" w:hAnsi="Book Antiqua" w:cs="Times New Roman"/>
          <w:b/>
          <w:bCs/>
          <w:color w:val="FF0000"/>
          <w:sz w:val="16"/>
          <w:szCs w:val="16"/>
          <w:u w:val="single"/>
          <w:lang w:eastAsia="pt-BR"/>
        </w:rPr>
        <w:t>(MPPR-2012)</w:t>
      </w:r>
      <w:r w:rsidR="00F748CC" w:rsidRPr="008C258B">
        <w:rPr>
          <w:rFonts w:ascii="Book Antiqua" w:eastAsia="Times New Roman" w:hAnsi="Book Antiqua" w:cs="Times New Roman"/>
          <w:b/>
          <w:bCs/>
          <w:color w:val="FF0000"/>
          <w:sz w:val="16"/>
          <w:szCs w:val="16"/>
          <w:lang w:eastAsia="pt-BR"/>
        </w:rPr>
        <w:t xml:space="preserve"> </w:t>
      </w:r>
      <w:r w:rsidR="00F748CC" w:rsidRPr="008C258B">
        <w:rPr>
          <w:rFonts w:ascii="Book Antiqua" w:eastAsia="Times New Roman" w:hAnsi="Book Antiqua" w:cs="Times New Roman"/>
          <w:b/>
          <w:bCs/>
          <w:color w:val="FF0000"/>
          <w:sz w:val="16"/>
          <w:szCs w:val="16"/>
          <w:u w:val="single"/>
          <w:lang w:eastAsia="pt-BR"/>
        </w:rPr>
        <w:t>(DPEAC-2012)</w:t>
      </w:r>
      <w:r w:rsidR="008030F2" w:rsidRPr="008C258B">
        <w:rPr>
          <w:rFonts w:ascii="Book Antiqua" w:eastAsia="Times New Roman" w:hAnsi="Book Antiqua" w:cs="Times New Roman"/>
          <w:b/>
          <w:bCs/>
          <w:color w:val="FF0000"/>
          <w:sz w:val="16"/>
          <w:szCs w:val="16"/>
          <w:lang w:eastAsia="pt-BR"/>
        </w:rPr>
        <w:t xml:space="preserve"> </w:t>
      </w:r>
      <w:bookmarkStart w:id="135" w:name="_Hlk85469145"/>
      <w:r w:rsidR="00461B65" w:rsidRPr="008C258B">
        <w:rPr>
          <w:rFonts w:ascii="Book Antiqua" w:eastAsia="Times New Roman" w:hAnsi="Book Antiqua" w:cs="Times New Roman"/>
          <w:b/>
          <w:bCs/>
          <w:color w:val="FF0000"/>
          <w:sz w:val="16"/>
          <w:szCs w:val="16"/>
          <w:u w:val="single"/>
          <w:lang w:eastAsia="pt-BR"/>
        </w:rPr>
        <w:t>(MPF-2012)</w:t>
      </w:r>
      <w:bookmarkEnd w:id="135"/>
      <w:r w:rsidR="004F6491" w:rsidRPr="008C258B">
        <w:rPr>
          <w:rFonts w:ascii="Book Antiqua" w:eastAsia="Times New Roman" w:hAnsi="Book Antiqua" w:cs="Times New Roman"/>
          <w:b/>
          <w:bCs/>
          <w:color w:val="FF0000"/>
          <w:sz w:val="16"/>
          <w:szCs w:val="16"/>
          <w:lang w:eastAsia="pt-BR"/>
        </w:rPr>
        <w:t xml:space="preserve"> </w:t>
      </w:r>
      <w:r w:rsidR="006278A2" w:rsidRPr="008C258B">
        <w:rPr>
          <w:rFonts w:ascii="Book Antiqua" w:hAnsi="Book Antiqua" w:cs="Times New Roman"/>
          <w:b/>
          <w:bCs/>
          <w:color w:val="FF0000"/>
          <w:sz w:val="16"/>
          <w:szCs w:val="16"/>
          <w:u w:val="single"/>
        </w:rPr>
        <w:t>(MPPE-2014)</w:t>
      </w:r>
      <w:r w:rsidR="00564DA3" w:rsidRPr="008C258B">
        <w:rPr>
          <w:rFonts w:ascii="Book Antiqua" w:hAnsi="Book Antiqua" w:cs="Times New Roman"/>
          <w:b/>
          <w:bCs/>
          <w:color w:val="FF0000"/>
          <w:sz w:val="16"/>
          <w:szCs w:val="16"/>
        </w:rPr>
        <w:t xml:space="preserve"> </w:t>
      </w:r>
      <w:r w:rsidR="00564DA3" w:rsidRPr="008C258B">
        <w:rPr>
          <w:rFonts w:ascii="Book Antiqua" w:eastAsia="Times New Roman" w:hAnsi="Book Antiqua" w:cs="Times New Roman"/>
          <w:b/>
          <w:color w:val="FF0000"/>
          <w:sz w:val="16"/>
          <w:szCs w:val="16"/>
          <w:u w:val="single"/>
          <w:lang w:eastAsia="pt-BR"/>
        </w:rPr>
        <w:t>(PGM-São Paulo/SP-2014)</w:t>
      </w:r>
      <w:r w:rsidR="00554AF8" w:rsidRPr="008C258B">
        <w:rPr>
          <w:rFonts w:ascii="Book Antiqua" w:hAnsi="Book Antiqua" w:cs="Times New Roman"/>
          <w:b/>
          <w:bCs/>
          <w:color w:val="FF0000"/>
          <w:sz w:val="16"/>
          <w:szCs w:val="16"/>
        </w:rPr>
        <w:t xml:space="preserve"> </w:t>
      </w:r>
      <w:r w:rsidR="001D1E13" w:rsidRPr="008C258B">
        <w:rPr>
          <w:rFonts w:ascii="Book Antiqua" w:eastAsia="Times New Roman" w:hAnsi="Book Antiqua" w:cs="Times New Roman"/>
          <w:b/>
          <w:color w:val="FF0000"/>
          <w:sz w:val="16"/>
          <w:szCs w:val="16"/>
          <w:u w:val="single"/>
          <w:lang w:eastAsia="pt-BR"/>
        </w:rPr>
        <w:t>(TJDFT-</w:t>
      </w:r>
      <w:r w:rsidR="005E4F09" w:rsidRPr="008C258B">
        <w:rPr>
          <w:rFonts w:ascii="Book Antiqua" w:eastAsia="Times New Roman" w:hAnsi="Book Antiqua" w:cs="Times New Roman"/>
          <w:b/>
          <w:color w:val="FF0000"/>
          <w:sz w:val="16"/>
          <w:szCs w:val="16"/>
          <w:u w:val="single"/>
          <w:lang w:eastAsia="pt-BR"/>
        </w:rPr>
        <w:t>2007/</w:t>
      </w:r>
      <w:r w:rsidR="001D1E13" w:rsidRPr="008C258B">
        <w:rPr>
          <w:rFonts w:ascii="Book Antiqua" w:eastAsia="Times New Roman" w:hAnsi="Book Antiqua" w:cs="Times New Roman"/>
          <w:b/>
          <w:color w:val="FF0000"/>
          <w:sz w:val="16"/>
          <w:szCs w:val="16"/>
          <w:u w:val="single"/>
          <w:lang w:eastAsia="pt-BR"/>
        </w:rPr>
        <w:t>2015)</w:t>
      </w:r>
      <w:r w:rsidR="00222632" w:rsidRPr="008C258B">
        <w:rPr>
          <w:rFonts w:ascii="Book Antiqua" w:eastAsia="Times New Roman" w:hAnsi="Book Antiqua" w:cs="Times New Roman"/>
          <w:b/>
          <w:color w:val="FF0000"/>
          <w:sz w:val="16"/>
          <w:szCs w:val="16"/>
          <w:lang w:eastAsia="pt-BR"/>
        </w:rPr>
        <w:t xml:space="preserve"> </w:t>
      </w:r>
      <w:r w:rsidR="00222632" w:rsidRPr="008C258B">
        <w:rPr>
          <w:rFonts w:ascii="Book Antiqua" w:hAnsi="Book Antiqua"/>
          <w:b/>
          <w:color w:val="FF0000"/>
          <w:sz w:val="16"/>
          <w:szCs w:val="16"/>
          <w:u w:val="single"/>
        </w:rPr>
        <w:t>(MPMS-2011/2015)</w:t>
      </w:r>
      <w:r w:rsidR="003A7D39" w:rsidRPr="008C258B">
        <w:rPr>
          <w:rFonts w:ascii="Book Antiqua" w:hAnsi="Book Antiqua"/>
          <w:b/>
          <w:color w:val="FF0000"/>
          <w:sz w:val="16"/>
          <w:szCs w:val="16"/>
        </w:rPr>
        <w:t xml:space="preserve"> </w:t>
      </w:r>
      <w:r w:rsidR="003A7D39" w:rsidRPr="008C258B">
        <w:rPr>
          <w:rFonts w:ascii="Book Antiqua" w:hAnsi="Book Antiqua"/>
          <w:b/>
          <w:color w:val="FF0000"/>
          <w:sz w:val="16"/>
          <w:szCs w:val="16"/>
          <w:u w:val="single"/>
        </w:rPr>
        <w:t>(DPERN-2015)</w:t>
      </w:r>
      <w:r w:rsidR="0030112B" w:rsidRPr="008C258B">
        <w:rPr>
          <w:rFonts w:ascii="Book Antiqua" w:hAnsi="Book Antiqua"/>
          <w:b/>
          <w:color w:val="FF0000"/>
          <w:sz w:val="16"/>
          <w:szCs w:val="16"/>
        </w:rPr>
        <w:t xml:space="preserve"> </w:t>
      </w:r>
      <w:r w:rsidR="003410D1" w:rsidRPr="008C258B">
        <w:rPr>
          <w:rFonts w:ascii="Book Antiqua" w:hAnsi="Book Antiqua" w:cs="Times New Roman"/>
          <w:b/>
          <w:color w:val="FF0000"/>
          <w:sz w:val="16"/>
          <w:szCs w:val="16"/>
          <w:u w:val="single"/>
        </w:rPr>
        <w:t>(TJAM-2016)</w:t>
      </w:r>
      <w:r w:rsidR="00190271" w:rsidRPr="008C258B">
        <w:rPr>
          <w:rFonts w:ascii="Book Antiqua" w:eastAsia="Times New Roman" w:hAnsi="Book Antiqua" w:cs="Times New Roman"/>
          <w:b/>
          <w:color w:val="FF0000"/>
          <w:sz w:val="16"/>
          <w:szCs w:val="16"/>
          <w:lang w:eastAsia="pt-BR"/>
        </w:rPr>
        <w:t xml:space="preserve"> </w:t>
      </w:r>
      <w:r w:rsidR="00C10AE3" w:rsidRPr="008C258B">
        <w:rPr>
          <w:rFonts w:ascii="Book Antiqua" w:eastAsia="Times New Roman" w:hAnsi="Book Antiqua" w:cs="Times New Roman"/>
          <w:b/>
          <w:color w:val="FF0000"/>
          <w:sz w:val="16"/>
          <w:szCs w:val="16"/>
          <w:u w:val="single"/>
          <w:lang w:eastAsia="pt-BR"/>
        </w:rPr>
        <w:t>(TJPR-2008/2017)</w:t>
      </w:r>
      <w:r w:rsidR="00B75741" w:rsidRPr="008C258B">
        <w:rPr>
          <w:rFonts w:ascii="Book Antiqua" w:eastAsia="Times New Roman" w:hAnsi="Book Antiqua" w:cs="Times New Roman"/>
          <w:b/>
          <w:color w:val="FF0000"/>
          <w:sz w:val="16"/>
          <w:szCs w:val="16"/>
          <w:lang w:eastAsia="pt-BR"/>
        </w:rPr>
        <w:t xml:space="preserve"> </w:t>
      </w:r>
      <w:r w:rsidR="000E22FA" w:rsidRPr="008C258B">
        <w:rPr>
          <w:rFonts w:ascii="Book Antiqua" w:eastAsia="Times New Roman" w:hAnsi="Book Antiqua" w:cs="Times New Roman"/>
          <w:b/>
          <w:color w:val="FF0000"/>
          <w:sz w:val="16"/>
          <w:szCs w:val="16"/>
          <w:u w:val="single"/>
          <w:lang w:eastAsia="pt-BR"/>
        </w:rPr>
        <w:t>(TJMT-2018)</w:t>
      </w:r>
      <w:r w:rsidR="00603936" w:rsidRPr="008C258B">
        <w:rPr>
          <w:rFonts w:ascii="Book Antiqua" w:eastAsia="Times New Roman" w:hAnsi="Book Antiqua" w:cs="Times New Roman"/>
          <w:b/>
          <w:color w:val="FF0000"/>
          <w:sz w:val="16"/>
          <w:szCs w:val="16"/>
          <w:lang w:eastAsia="pt-BR"/>
        </w:rPr>
        <w:t xml:space="preserve"> </w:t>
      </w:r>
      <w:r w:rsidR="00603936" w:rsidRPr="008C258B">
        <w:rPr>
          <w:rFonts w:ascii="Book Antiqua" w:hAnsi="Book Antiqua" w:cs="Times New Roman"/>
          <w:b/>
          <w:color w:val="FF0000"/>
          <w:sz w:val="16"/>
          <w:szCs w:val="16"/>
          <w:u w:val="single"/>
        </w:rPr>
        <w:t>(PF-2018)</w:t>
      </w:r>
      <w:r w:rsidR="00070147" w:rsidRPr="008C258B">
        <w:rPr>
          <w:rFonts w:ascii="Book Antiqua" w:hAnsi="Book Antiqua" w:cs="Times New Roman"/>
          <w:b/>
          <w:color w:val="FF0000"/>
          <w:sz w:val="16"/>
          <w:szCs w:val="16"/>
        </w:rPr>
        <w:t xml:space="preserve"> </w:t>
      </w:r>
      <w:r w:rsidR="004500B8" w:rsidRPr="008C258B">
        <w:rPr>
          <w:rFonts w:ascii="Book Antiqua" w:eastAsia="Times New Roman" w:hAnsi="Book Antiqua" w:cs="Times New Roman"/>
          <w:b/>
          <w:color w:val="FF0000"/>
          <w:sz w:val="16"/>
          <w:szCs w:val="16"/>
          <w:u w:val="single"/>
          <w:lang w:eastAsia="pt-BR"/>
        </w:rPr>
        <w:t>(TJAL-2019)</w:t>
      </w:r>
      <w:r w:rsidR="00A17876" w:rsidRPr="008C258B">
        <w:rPr>
          <w:rFonts w:ascii="Book Antiqua" w:eastAsia="Times New Roman" w:hAnsi="Book Antiqua" w:cs="Times New Roman"/>
          <w:b/>
          <w:color w:val="FF0000"/>
          <w:sz w:val="16"/>
          <w:szCs w:val="16"/>
          <w:lang w:eastAsia="pt-BR"/>
        </w:rPr>
        <w:t xml:space="preserve"> </w:t>
      </w:r>
      <w:r w:rsidR="00A17876" w:rsidRPr="008C258B">
        <w:rPr>
          <w:rFonts w:ascii="Book Antiqua" w:eastAsia="Times New Roman" w:hAnsi="Book Antiqua" w:cs="Times New Roman"/>
          <w:b/>
          <w:color w:val="FF0000"/>
          <w:sz w:val="16"/>
          <w:szCs w:val="16"/>
          <w:u w:val="single"/>
          <w:lang w:eastAsia="pt-BR"/>
        </w:rPr>
        <w:t>(TJPA-2019)</w:t>
      </w:r>
      <w:r w:rsidR="005A0F93" w:rsidRPr="008C258B">
        <w:rPr>
          <w:rFonts w:ascii="Book Antiqua" w:eastAsia="Times New Roman" w:hAnsi="Book Antiqua" w:cs="Times New Roman"/>
          <w:b/>
          <w:color w:val="FF0000"/>
          <w:sz w:val="16"/>
          <w:szCs w:val="16"/>
          <w:lang w:eastAsia="pt-BR"/>
        </w:rPr>
        <w:t xml:space="preserve"> </w:t>
      </w:r>
      <w:r w:rsidR="005A0F93" w:rsidRPr="008C258B">
        <w:rPr>
          <w:rFonts w:ascii="Book Antiqua" w:hAnsi="Book Antiqua"/>
          <w:b/>
          <w:color w:val="FF0000"/>
          <w:sz w:val="16"/>
          <w:szCs w:val="16"/>
          <w:u w:val="single"/>
        </w:rPr>
        <w:t>(MPMT-2019)</w:t>
      </w:r>
      <w:r w:rsidR="00225062" w:rsidRPr="008C258B">
        <w:rPr>
          <w:rFonts w:ascii="Book Antiqua" w:hAnsi="Book Antiqua"/>
          <w:b/>
          <w:color w:val="FF0000"/>
          <w:sz w:val="16"/>
          <w:szCs w:val="16"/>
        </w:rPr>
        <w:t xml:space="preserve"> </w:t>
      </w:r>
      <w:r w:rsidR="0036272A" w:rsidRPr="008C258B">
        <w:rPr>
          <w:rFonts w:ascii="Book Antiqua" w:eastAsia="Times New Roman" w:hAnsi="Book Antiqua" w:cs="Times New Roman"/>
          <w:b/>
          <w:bCs/>
          <w:color w:val="FF0000"/>
          <w:sz w:val="16"/>
          <w:szCs w:val="16"/>
          <w:u w:val="single"/>
          <w:lang w:eastAsia="pt-BR"/>
        </w:rPr>
        <w:t>(MPCE-2009/2020)</w:t>
      </w:r>
      <w:r w:rsidR="00C444FE" w:rsidRPr="008C258B">
        <w:rPr>
          <w:rFonts w:ascii="Book Antiqua" w:eastAsia="Times New Roman" w:hAnsi="Book Antiqua" w:cs="Times New Roman"/>
          <w:b/>
          <w:bCs/>
          <w:color w:val="FF0000"/>
          <w:sz w:val="16"/>
          <w:szCs w:val="16"/>
          <w:lang w:eastAsia="pt-BR"/>
        </w:rPr>
        <w:t xml:space="preserve"> </w:t>
      </w:r>
      <w:r w:rsidR="00C444FE" w:rsidRPr="008C258B">
        <w:rPr>
          <w:rFonts w:ascii="Book Antiqua" w:eastAsia="Times New Roman" w:hAnsi="Book Antiqua" w:cs="Times New Roman"/>
          <w:b/>
          <w:color w:val="FF0000"/>
          <w:sz w:val="16"/>
          <w:szCs w:val="16"/>
          <w:u w:val="single"/>
          <w:lang w:eastAsia="pt-BR"/>
        </w:rPr>
        <w:t>(MPMG-2013/2019/2021)</w:t>
      </w:r>
      <w:r w:rsidR="00834804">
        <w:rPr>
          <w:rFonts w:ascii="Book Antiqua" w:eastAsia="Times New Roman" w:hAnsi="Book Antiqua" w:cs="Times New Roman"/>
          <w:b/>
          <w:color w:val="FF0000"/>
          <w:sz w:val="16"/>
          <w:szCs w:val="16"/>
          <w:lang w:eastAsia="pt-BR"/>
        </w:rPr>
        <w:t xml:space="preserve"> </w:t>
      </w:r>
      <w:r w:rsidR="00834804">
        <w:rPr>
          <w:rFonts w:ascii="Book Antiqua" w:eastAsia="Times New Roman" w:hAnsi="Book Antiqua" w:cs="Times New Roman"/>
          <w:b/>
          <w:color w:val="FF0000"/>
          <w:sz w:val="16"/>
          <w:szCs w:val="16"/>
          <w:u w:val="single"/>
          <w:lang w:eastAsia="pt-BR"/>
        </w:rPr>
        <w:t>(DPEAM-2021)</w:t>
      </w:r>
      <w:r w:rsidR="00BA1844" w:rsidRPr="008C258B">
        <w:rPr>
          <w:rFonts w:ascii="Book Antiqua" w:eastAsia="Times New Roman" w:hAnsi="Book Antiqua" w:cs="Times New Roman"/>
          <w:b/>
          <w:color w:val="FF0000"/>
          <w:sz w:val="16"/>
          <w:szCs w:val="16"/>
          <w:lang w:eastAsia="pt-BR"/>
        </w:rPr>
        <w:t xml:space="preserve"> </w:t>
      </w:r>
      <w:r w:rsidR="00BA1844" w:rsidRPr="008C258B">
        <w:rPr>
          <w:rFonts w:ascii="Book Antiqua" w:eastAsia="Times New Roman" w:hAnsi="Book Antiqua" w:cs="Times New Roman"/>
          <w:b/>
          <w:color w:val="FF0000"/>
          <w:sz w:val="16"/>
          <w:szCs w:val="16"/>
          <w:u w:val="single"/>
          <w:lang w:eastAsia="pt-BR"/>
        </w:rPr>
        <w:t>(Cartórios/TJSC-2021)</w:t>
      </w:r>
      <w:r w:rsidR="00D86D80" w:rsidRPr="008C258B">
        <w:rPr>
          <w:rFonts w:ascii="Book Antiqua" w:eastAsia="Times New Roman" w:hAnsi="Book Antiqua" w:cs="Times New Roman"/>
          <w:b/>
          <w:color w:val="FF0000"/>
          <w:sz w:val="16"/>
          <w:szCs w:val="16"/>
          <w:lang w:eastAsia="pt-BR"/>
        </w:rPr>
        <w:t xml:space="preserve"> </w:t>
      </w:r>
      <w:r w:rsidR="00D86D80" w:rsidRPr="008C258B">
        <w:rPr>
          <w:rFonts w:ascii="Book Antiqua" w:eastAsia="Times New Roman" w:hAnsi="Book Antiqua" w:cs="Times New Roman"/>
          <w:b/>
          <w:color w:val="FF0000"/>
          <w:sz w:val="16"/>
          <w:szCs w:val="16"/>
          <w:u w:val="single"/>
          <w:lang w:eastAsia="pt-BR"/>
        </w:rPr>
        <w:t>(PGECE-2021)</w:t>
      </w:r>
      <w:r w:rsidR="00FD3D6F">
        <w:rPr>
          <w:rFonts w:ascii="Book Antiqua" w:eastAsia="Times New Roman" w:hAnsi="Book Antiqua" w:cs="Times New Roman"/>
          <w:b/>
          <w:color w:val="FF0000"/>
          <w:sz w:val="16"/>
          <w:szCs w:val="16"/>
          <w:lang w:eastAsia="pt-BR"/>
        </w:rPr>
        <w:t xml:space="preserve"> </w:t>
      </w:r>
      <w:r w:rsidR="00FD3D6F">
        <w:rPr>
          <w:rFonts w:ascii="Book Antiqua" w:hAnsi="Book Antiqua"/>
          <w:b/>
          <w:color w:val="FF0000"/>
          <w:sz w:val="16"/>
          <w:szCs w:val="16"/>
          <w:u w:val="single"/>
        </w:rPr>
        <w:t>(DPESE-2012/2022)</w:t>
      </w:r>
      <w:r w:rsidR="001D0C4D" w:rsidRPr="008C258B">
        <w:rPr>
          <w:rFonts w:ascii="Book Antiqua" w:eastAsia="Times New Roman" w:hAnsi="Book Antiqua" w:cs="Times New Roman"/>
          <w:b/>
          <w:color w:val="FF0000"/>
          <w:sz w:val="16"/>
          <w:szCs w:val="16"/>
          <w:lang w:eastAsia="pt-BR"/>
        </w:rPr>
        <w:t xml:space="preserve"> </w:t>
      </w:r>
      <w:r w:rsidR="001D0C4D" w:rsidRPr="008C258B">
        <w:rPr>
          <w:rFonts w:ascii="Book Antiqua" w:eastAsia="Times New Roman" w:hAnsi="Book Antiqua" w:cs="Times New Roman"/>
          <w:b/>
          <w:color w:val="FF0000"/>
          <w:sz w:val="16"/>
          <w:szCs w:val="16"/>
          <w:u w:val="single"/>
          <w:lang w:eastAsia="pt-BR"/>
        </w:rPr>
        <w:t>(TJSC-2022)</w:t>
      </w:r>
      <w:r w:rsidR="00860D1D" w:rsidRPr="008C258B">
        <w:rPr>
          <w:rFonts w:ascii="Book Antiqua" w:eastAsia="Times New Roman" w:hAnsi="Book Antiqua" w:cs="Times New Roman"/>
          <w:b/>
          <w:color w:val="FF0000"/>
          <w:sz w:val="16"/>
          <w:szCs w:val="16"/>
          <w:lang w:eastAsia="pt-BR"/>
        </w:rPr>
        <w:t xml:space="preserve"> </w:t>
      </w:r>
      <w:bookmarkStart w:id="136" w:name="_Hlk131071768"/>
      <w:r w:rsidR="00860D1D" w:rsidRPr="008C258B">
        <w:rPr>
          <w:rFonts w:ascii="Book Antiqua" w:eastAsia="Times New Roman" w:hAnsi="Book Antiqua" w:cs="Times New Roman"/>
          <w:b/>
          <w:color w:val="FF0000"/>
          <w:sz w:val="16"/>
          <w:szCs w:val="16"/>
          <w:u w:val="single"/>
          <w:lang w:eastAsia="pt-BR"/>
        </w:rPr>
        <w:t>(MPSP-2022)</w:t>
      </w:r>
      <w:bookmarkEnd w:id="136"/>
      <w:r w:rsidR="00186668">
        <w:rPr>
          <w:rFonts w:ascii="Book Antiqua" w:eastAsia="Times New Roman" w:hAnsi="Book Antiqua" w:cs="Times New Roman"/>
          <w:b/>
          <w:color w:val="FF0000"/>
          <w:sz w:val="16"/>
          <w:szCs w:val="16"/>
          <w:lang w:eastAsia="pt-BR"/>
        </w:rPr>
        <w:t xml:space="preserve"> </w:t>
      </w:r>
      <w:r w:rsidR="00186668">
        <w:rPr>
          <w:rFonts w:ascii="Book Antiqua" w:hAnsi="Book Antiqua"/>
          <w:b/>
          <w:color w:val="FF0000"/>
          <w:sz w:val="16"/>
          <w:szCs w:val="16"/>
          <w:u w:val="single"/>
        </w:rPr>
        <w:t>(MPTO-2022)</w:t>
      </w:r>
      <w:r w:rsidR="00472A9A">
        <w:rPr>
          <w:rFonts w:ascii="Book Antiqua" w:hAnsi="Book Antiqua"/>
          <w:b/>
          <w:color w:val="FF0000"/>
          <w:sz w:val="16"/>
          <w:szCs w:val="16"/>
        </w:rPr>
        <w:t xml:space="preserve"> </w:t>
      </w:r>
      <w:r w:rsidR="00472A9A" w:rsidRPr="001B3445">
        <w:rPr>
          <w:rFonts w:ascii="Book Antiqua" w:eastAsia="Times New Roman" w:hAnsi="Book Antiqua" w:cs="Times New Roman"/>
          <w:b/>
          <w:bCs/>
          <w:color w:val="FF0000"/>
          <w:sz w:val="16"/>
          <w:szCs w:val="16"/>
          <w:u w:val="single"/>
          <w:lang w:eastAsia="pt-BR"/>
        </w:rPr>
        <w:t>(DPEPR-20</w:t>
      </w:r>
      <w:r w:rsidR="00472A9A">
        <w:rPr>
          <w:rFonts w:ascii="Book Antiqua" w:eastAsia="Times New Roman" w:hAnsi="Book Antiqua" w:cs="Times New Roman"/>
          <w:b/>
          <w:bCs/>
          <w:color w:val="FF0000"/>
          <w:sz w:val="16"/>
          <w:szCs w:val="16"/>
          <w:u w:val="single"/>
          <w:lang w:eastAsia="pt-BR"/>
        </w:rPr>
        <w:t>22</w:t>
      </w:r>
      <w:r w:rsidR="00472A9A" w:rsidRPr="001B3445">
        <w:rPr>
          <w:rFonts w:ascii="Book Antiqua" w:eastAsia="Times New Roman" w:hAnsi="Book Antiqua" w:cs="Times New Roman"/>
          <w:b/>
          <w:bCs/>
          <w:color w:val="FF0000"/>
          <w:sz w:val="16"/>
          <w:szCs w:val="16"/>
          <w:u w:val="single"/>
          <w:lang w:eastAsia="pt-BR"/>
        </w:rPr>
        <w:t>)</w:t>
      </w:r>
      <w:r w:rsidR="00651514">
        <w:rPr>
          <w:rFonts w:ascii="Book Antiqua" w:eastAsia="Times New Roman" w:hAnsi="Book Antiqua" w:cs="Times New Roman"/>
          <w:b/>
          <w:bCs/>
          <w:color w:val="FF0000"/>
          <w:sz w:val="16"/>
          <w:szCs w:val="16"/>
          <w:lang w:eastAsia="pt-BR"/>
        </w:rPr>
        <w:t xml:space="preserve"> </w:t>
      </w:r>
      <w:r w:rsidR="00651514" w:rsidRPr="00C17C7C">
        <w:rPr>
          <w:rFonts w:ascii="Book Antiqua" w:eastAsia="Times New Roman" w:hAnsi="Book Antiqua" w:cs="Times New Roman"/>
          <w:b/>
          <w:color w:val="FF0000"/>
          <w:sz w:val="16"/>
          <w:szCs w:val="16"/>
          <w:u w:val="single"/>
          <w:lang w:eastAsia="pt-BR"/>
        </w:rPr>
        <w:t>(</w:t>
      </w:r>
      <w:r w:rsidR="00651514">
        <w:rPr>
          <w:rFonts w:ascii="Book Antiqua" w:eastAsia="Times New Roman" w:hAnsi="Book Antiqua" w:cs="Times New Roman"/>
          <w:b/>
          <w:color w:val="FF0000"/>
          <w:sz w:val="16"/>
          <w:szCs w:val="16"/>
          <w:u w:val="single"/>
          <w:lang w:eastAsia="pt-BR"/>
        </w:rPr>
        <w:t>TRF4-2022</w:t>
      </w:r>
      <w:r w:rsidR="00651514" w:rsidRPr="00C17C7C">
        <w:rPr>
          <w:rFonts w:ascii="Book Antiqua" w:eastAsia="Times New Roman" w:hAnsi="Book Antiqua" w:cs="Times New Roman"/>
          <w:b/>
          <w:color w:val="FF0000"/>
          <w:sz w:val="16"/>
          <w:szCs w:val="16"/>
          <w:u w:val="single"/>
          <w:lang w:eastAsia="pt-BR"/>
        </w:rPr>
        <w:t>)</w:t>
      </w:r>
      <w:r w:rsidR="00204C25">
        <w:rPr>
          <w:rFonts w:ascii="Book Antiqua" w:hAnsi="Book Antiqua"/>
          <w:b/>
          <w:color w:val="FF0000"/>
          <w:sz w:val="16"/>
          <w:szCs w:val="16"/>
        </w:rPr>
        <w:t xml:space="preserve"> </w:t>
      </w:r>
      <w:r w:rsidR="00204C25" w:rsidRPr="008C258B">
        <w:rPr>
          <w:rFonts w:ascii="Book Antiqua" w:hAnsi="Book Antiqua" w:cs="Times New Roman"/>
          <w:b/>
          <w:color w:val="FF0000"/>
          <w:sz w:val="16"/>
          <w:szCs w:val="16"/>
          <w:u w:val="single"/>
        </w:rPr>
        <w:t>(MPBA-2010/2018</w:t>
      </w:r>
      <w:r w:rsidR="00204C25">
        <w:rPr>
          <w:rFonts w:ascii="Book Antiqua" w:hAnsi="Book Antiqua" w:cs="Times New Roman"/>
          <w:b/>
          <w:color w:val="FF0000"/>
          <w:sz w:val="16"/>
          <w:szCs w:val="16"/>
          <w:u w:val="single"/>
        </w:rPr>
        <w:t>/2023</w:t>
      </w:r>
      <w:r w:rsidR="00204C25" w:rsidRPr="008C258B">
        <w:rPr>
          <w:rFonts w:ascii="Book Antiqua" w:hAnsi="Book Antiqua" w:cs="Times New Roman"/>
          <w:b/>
          <w:color w:val="FF0000"/>
          <w:sz w:val="16"/>
          <w:szCs w:val="16"/>
          <w:u w:val="single"/>
        </w:rPr>
        <w:t>)</w:t>
      </w:r>
      <w:r w:rsidR="00601A7B">
        <w:rPr>
          <w:rFonts w:ascii="Book Antiqua" w:hAnsi="Book Antiqua"/>
          <w:b/>
          <w:color w:val="FF0000"/>
          <w:sz w:val="16"/>
          <w:szCs w:val="16"/>
        </w:rPr>
        <w:t xml:space="preserve"> </w:t>
      </w:r>
      <w:r w:rsidR="00601A7B">
        <w:rPr>
          <w:rFonts w:ascii="Book Antiqua" w:hAnsi="Book Antiqua"/>
          <w:b/>
          <w:color w:val="FF0000"/>
          <w:sz w:val="16"/>
          <w:szCs w:val="16"/>
          <w:u w:val="single"/>
        </w:rPr>
        <w:t>(TJSP-2023)</w:t>
      </w:r>
      <w:r w:rsidR="00694615">
        <w:rPr>
          <w:rFonts w:ascii="Book Antiqua" w:hAnsi="Book Antiqua"/>
          <w:b/>
          <w:color w:val="FF0000"/>
          <w:sz w:val="16"/>
          <w:szCs w:val="16"/>
        </w:rPr>
        <w:t xml:space="preserve"> </w:t>
      </w:r>
      <w:r w:rsidR="00694615">
        <w:rPr>
          <w:rFonts w:ascii="Book Antiqua" w:eastAsia="Times New Roman" w:hAnsi="Book Antiqua" w:cs="Times New Roman"/>
          <w:b/>
          <w:color w:val="FF0000"/>
          <w:sz w:val="16"/>
          <w:szCs w:val="16"/>
          <w:u w:val="single"/>
          <w:lang w:eastAsia="pt-BR"/>
        </w:rPr>
        <w:t>(MPRS-2023)</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BE535D" w:rsidRPr="0072255E" w14:paraId="39CB06B7" w14:textId="77777777" w:rsidTr="002A603F">
        <w:tc>
          <w:tcPr>
            <w:tcW w:w="8494" w:type="dxa"/>
            <w:shd w:val="clear" w:color="auto" w:fill="FFF2CC" w:themeFill="accent4" w:themeFillTint="33"/>
          </w:tcPr>
          <w:p w14:paraId="7AF79125" w14:textId="77777777" w:rsidR="00BE535D" w:rsidRDefault="00BE535D" w:rsidP="00B41C99">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bCs/>
                <w:sz w:val="19"/>
                <w:szCs w:val="19"/>
                <w:lang w:eastAsia="pt-BR"/>
              </w:rPr>
              <w:t>Súmula 700</w:t>
            </w:r>
            <w:r w:rsidR="002A603F">
              <w:rPr>
                <w:rFonts w:ascii="Book Antiqua" w:eastAsia="Times New Roman" w:hAnsi="Book Antiqua" w:cs="Times New Roman"/>
                <w:b/>
                <w:bCs/>
                <w:sz w:val="19"/>
                <w:szCs w:val="19"/>
                <w:lang w:eastAsia="pt-BR"/>
              </w:rPr>
              <w:t>-</w:t>
            </w:r>
            <w:r w:rsidRPr="002A603F">
              <w:rPr>
                <w:rFonts w:ascii="Book Antiqua" w:eastAsia="Times New Roman" w:hAnsi="Book Antiqua" w:cs="Times New Roman"/>
                <w:b/>
                <w:bCs/>
                <w:sz w:val="19"/>
                <w:szCs w:val="19"/>
                <w:lang w:eastAsia="pt-BR"/>
              </w:rPr>
              <w:t>STF</w:t>
            </w:r>
            <w:r w:rsidR="002A603F" w:rsidRPr="002A603F">
              <w:rPr>
                <w:rFonts w:ascii="Book Antiqua" w:eastAsia="Times New Roman" w:hAnsi="Book Antiqua" w:cs="Times New Roman"/>
                <w:sz w:val="19"/>
                <w:szCs w:val="19"/>
                <w:lang w:eastAsia="pt-BR"/>
              </w:rPr>
              <w:t>:</w:t>
            </w:r>
            <w:r w:rsidRPr="002A603F">
              <w:rPr>
                <w:rFonts w:ascii="Book Antiqua" w:eastAsia="Times New Roman" w:hAnsi="Book Antiqua" w:cs="Times New Roman"/>
                <w:sz w:val="19"/>
                <w:szCs w:val="19"/>
                <w:lang w:eastAsia="pt-BR"/>
              </w:rPr>
              <w:t xml:space="preserve"> É de</w:t>
            </w:r>
            <w:r w:rsidRPr="002A603F">
              <w:rPr>
                <w:rFonts w:ascii="Book Antiqua" w:eastAsia="Times New Roman" w:hAnsi="Book Antiqua" w:cs="Times New Roman"/>
                <w:b/>
                <w:bCs/>
                <w:sz w:val="19"/>
                <w:szCs w:val="19"/>
                <w:lang w:eastAsia="pt-BR"/>
              </w:rPr>
              <w:t xml:space="preserve"> cinco dias </w:t>
            </w:r>
            <w:r w:rsidRPr="002A603F">
              <w:rPr>
                <w:rFonts w:ascii="Book Antiqua" w:eastAsia="Times New Roman" w:hAnsi="Book Antiqua" w:cs="Times New Roman"/>
                <w:sz w:val="19"/>
                <w:szCs w:val="19"/>
                <w:lang w:eastAsia="pt-BR"/>
              </w:rPr>
              <w:t>o prazo para interposição de agravo contra decisão do juiz da execução penal.</w:t>
            </w:r>
          </w:p>
          <w:p w14:paraId="11926F78" w14:textId="6DBAC0EB" w:rsidR="00B41C99" w:rsidRPr="0072255E" w:rsidRDefault="00B41C99" w:rsidP="00B41C99">
            <w:pPr>
              <w:jc w:val="both"/>
              <w:rPr>
                <w:rFonts w:ascii="Book Antiqua" w:eastAsia="Times New Roman" w:hAnsi="Book Antiqua" w:cs="Times New Roman"/>
                <w:sz w:val="19"/>
                <w:szCs w:val="19"/>
                <w:lang w:eastAsia="pt-BR"/>
              </w:rPr>
            </w:pPr>
            <w:r w:rsidRPr="00B41C99">
              <w:rPr>
                <w:rFonts w:ascii="Book Antiqua" w:eastAsia="Times New Roman" w:hAnsi="Book Antiqua" w:cs="Times New Roman"/>
                <w:b/>
                <w:bCs/>
                <w:sz w:val="19"/>
                <w:szCs w:val="19"/>
                <w:lang w:eastAsia="pt-BR"/>
              </w:rPr>
              <w:t>Súmula 604-STJ</w:t>
            </w:r>
            <w:r w:rsidRPr="00B41C99">
              <w:rPr>
                <w:rFonts w:ascii="Book Antiqua" w:eastAsia="Times New Roman" w:hAnsi="Book Antiqua" w:cs="Times New Roman"/>
                <w:sz w:val="19"/>
                <w:szCs w:val="19"/>
                <w:lang w:eastAsia="pt-BR"/>
              </w:rPr>
              <w:t>: O mandado de segurança NÃO se presta para atribuir efeito suspensivo a recurso criminal interposto pelo Ministério Público.</w:t>
            </w:r>
          </w:p>
        </w:tc>
      </w:tr>
    </w:tbl>
    <w:p w14:paraId="3CCD7631" w14:textId="77777777" w:rsidR="00BE535D" w:rsidRPr="0072255E" w:rsidRDefault="00BE535D" w:rsidP="00C124B9">
      <w:pPr>
        <w:spacing w:after="0" w:line="240" w:lineRule="auto"/>
        <w:ind w:firstLine="527"/>
        <w:jc w:val="both"/>
        <w:rPr>
          <w:rFonts w:ascii="Book Antiqua" w:eastAsia="Times New Roman" w:hAnsi="Book Antiqua" w:cs="Times New Roman"/>
          <w:b/>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655D21" w:rsidRPr="0072255E" w14:paraId="5D3AC927" w14:textId="77777777" w:rsidTr="00F469F3">
        <w:tc>
          <w:tcPr>
            <w:tcW w:w="8494" w:type="dxa"/>
            <w:shd w:val="clear" w:color="auto" w:fill="CCFFFF"/>
          </w:tcPr>
          <w:p w14:paraId="040782D1" w14:textId="3EA24453" w:rsidR="008F04E0" w:rsidRDefault="008F04E0" w:rsidP="00C124B9">
            <w:pPr>
              <w:ind w:right="-1"/>
              <w:jc w:val="both"/>
              <w:rPr>
                <w:rFonts w:ascii="Book Antiqua" w:hAnsi="Book Antiqua" w:cs="Times New Roman"/>
                <w:b/>
                <w:sz w:val="19"/>
                <w:szCs w:val="19"/>
              </w:rPr>
            </w:pPr>
            <w:r>
              <w:rPr>
                <w:rFonts w:ascii="Book Antiqua" w:hAnsi="Book Antiqua" w:cs="Times New Roman"/>
                <w:b/>
                <w:sz w:val="19"/>
                <w:szCs w:val="19"/>
              </w:rPr>
              <w:t>(</w:t>
            </w:r>
            <w:r w:rsidR="00601A7B">
              <w:rPr>
                <w:rFonts w:ascii="Book Antiqua" w:hAnsi="Book Antiqua" w:cs="Times New Roman"/>
                <w:b/>
                <w:sz w:val="19"/>
                <w:szCs w:val="19"/>
                <w:highlight w:val="yellow"/>
              </w:rPr>
              <w:t>TJSP-2023-VUNESP</w:t>
            </w:r>
            <w:r>
              <w:rPr>
                <w:rFonts w:ascii="Book Antiqua" w:hAnsi="Book Antiqua" w:cs="Times New Roman"/>
                <w:b/>
                <w:sz w:val="19"/>
                <w:szCs w:val="19"/>
              </w:rPr>
              <w:t>)</w:t>
            </w:r>
            <w:r>
              <w:rPr>
                <w:rFonts w:ascii="Book Antiqua" w:hAnsi="Book Antiqua" w:cs="Times New Roman"/>
                <w:bCs/>
                <w:sz w:val="19"/>
                <w:szCs w:val="19"/>
              </w:rPr>
              <w:t xml:space="preserve">: </w:t>
            </w:r>
            <w:r w:rsidR="00601A7B" w:rsidRPr="00601A7B">
              <w:rPr>
                <w:rFonts w:ascii="Book Antiqua" w:hAnsi="Book Antiqua" w:cs="Times New Roman"/>
                <w:bCs/>
                <w:sz w:val="19"/>
                <w:szCs w:val="19"/>
              </w:rPr>
              <w:t xml:space="preserve">O recurso cabível na Lei de Execução Penal contra decisões do juiz das execuções é o agravo, mas não foi estabelecido seu procedimento ou prazo para interposição. Portanto, atualmente, vigora o entendimento de que seu processamento deve </w:t>
            </w:r>
            <w:proofErr w:type="gramStart"/>
            <w:r w:rsidR="00601A7B" w:rsidRPr="00601A7B">
              <w:rPr>
                <w:rFonts w:ascii="Book Antiqua" w:hAnsi="Book Antiqua" w:cs="Times New Roman"/>
                <w:bCs/>
                <w:sz w:val="19"/>
                <w:szCs w:val="19"/>
              </w:rPr>
              <w:t>obedecer o</w:t>
            </w:r>
            <w:proofErr w:type="gramEnd"/>
            <w:r w:rsidR="00601A7B" w:rsidRPr="00601A7B">
              <w:rPr>
                <w:rFonts w:ascii="Book Antiqua" w:hAnsi="Book Antiqua" w:cs="Times New Roman"/>
                <w:bCs/>
                <w:sz w:val="19"/>
                <w:szCs w:val="19"/>
              </w:rPr>
              <w:t xml:space="preserve"> rito</w:t>
            </w:r>
            <w:r w:rsidR="00601A7B">
              <w:rPr>
                <w:rFonts w:ascii="Book Antiqua" w:hAnsi="Book Antiqua" w:cs="Times New Roman"/>
                <w:bCs/>
                <w:sz w:val="19"/>
                <w:szCs w:val="19"/>
              </w:rPr>
              <w:t xml:space="preserve"> </w:t>
            </w:r>
            <w:r w:rsidR="00601A7B" w:rsidRPr="00601A7B">
              <w:rPr>
                <w:rFonts w:ascii="Book Antiqua" w:hAnsi="Book Antiqua" w:cs="Times New Roman"/>
                <w:bCs/>
                <w:sz w:val="19"/>
                <w:szCs w:val="19"/>
              </w:rPr>
              <w:t>do recurso em sentido estrito.</w:t>
            </w:r>
            <w:r>
              <w:rPr>
                <w:rFonts w:ascii="Book Antiqua" w:hAnsi="Book Antiqua" w:cs="Times New Roman"/>
                <w:bCs/>
                <w:sz w:val="19"/>
                <w:szCs w:val="19"/>
              </w:rPr>
              <w:t xml:space="preserve"> </w:t>
            </w:r>
            <w:r>
              <w:rPr>
                <w:rFonts w:ascii="Book Antiqua" w:hAnsi="Book Antiqua" w:cs="Times New Roman"/>
                <w:b/>
                <w:sz w:val="19"/>
                <w:szCs w:val="19"/>
              </w:rPr>
              <w:t>BL: art. 197, CPP</w:t>
            </w:r>
            <w:r w:rsidR="00601A7B">
              <w:rPr>
                <w:rFonts w:ascii="Book Antiqua" w:hAnsi="Book Antiqua" w:cs="Times New Roman"/>
                <w:b/>
                <w:sz w:val="19"/>
                <w:szCs w:val="19"/>
              </w:rPr>
              <w:t xml:space="preserve"> e </w:t>
            </w:r>
            <w:proofErr w:type="spellStart"/>
            <w:r w:rsidR="00601A7B">
              <w:rPr>
                <w:rFonts w:ascii="Book Antiqua" w:hAnsi="Book Antiqua" w:cs="Times New Roman"/>
                <w:b/>
                <w:sz w:val="19"/>
                <w:szCs w:val="19"/>
              </w:rPr>
              <w:t>Entend</w:t>
            </w:r>
            <w:proofErr w:type="spellEnd"/>
            <w:r w:rsidR="00601A7B">
              <w:rPr>
                <w:rFonts w:ascii="Book Antiqua" w:hAnsi="Book Antiqua" w:cs="Times New Roman"/>
                <w:b/>
                <w:sz w:val="19"/>
                <w:szCs w:val="19"/>
              </w:rPr>
              <w:t xml:space="preserve">. </w:t>
            </w:r>
            <w:proofErr w:type="spellStart"/>
            <w:r w:rsidR="00601A7B">
              <w:rPr>
                <w:rFonts w:ascii="Book Antiqua" w:hAnsi="Book Antiqua" w:cs="Times New Roman"/>
                <w:b/>
                <w:sz w:val="19"/>
                <w:szCs w:val="19"/>
              </w:rPr>
              <w:t>Jurisprud</w:t>
            </w:r>
            <w:proofErr w:type="spellEnd"/>
            <w:r w:rsidR="00601A7B">
              <w:rPr>
                <w:rFonts w:ascii="Book Antiqua" w:hAnsi="Book Antiqua" w:cs="Times New Roman"/>
                <w:b/>
                <w:sz w:val="19"/>
                <w:szCs w:val="19"/>
              </w:rPr>
              <w:t>.</w:t>
            </w:r>
          </w:p>
          <w:p w14:paraId="75F63BC6" w14:textId="4BF291A4" w:rsidR="008F04E0" w:rsidRDefault="008F04E0" w:rsidP="00C124B9">
            <w:pPr>
              <w:ind w:right="-1"/>
              <w:jc w:val="both"/>
              <w:rPr>
                <w:rFonts w:ascii="Book Antiqua" w:hAnsi="Book Antiqua" w:cs="Times New Roman"/>
                <w:b/>
                <w:sz w:val="19"/>
                <w:szCs w:val="19"/>
              </w:rPr>
            </w:pPr>
          </w:p>
          <w:p w14:paraId="69398580" w14:textId="15795EAB" w:rsidR="008F04E0" w:rsidRPr="0072255E" w:rsidRDefault="008F04E0" w:rsidP="008F04E0">
            <w:pPr>
              <w:jc w:val="both"/>
              <w:rPr>
                <w:rFonts w:ascii="Book Antiqua" w:hAnsi="Book Antiqua" w:cs="Times New Roman"/>
                <w:bCs/>
                <w:sz w:val="19"/>
                <w:szCs w:val="19"/>
              </w:rPr>
            </w:pPr>
            <w:r w:rsidRPr="0072255E">
              <w:rPr>
                <w:rFonts w:ascii="Book Antiqua" w:hAnsi="Book Antiqua" w:cs="Times New Roman"/>
                <w:b/>
                <w:i/>
                <w:iCs/>
                <w:color w:val="FF0000"/>
                <w:sz w:val="19"/>
                <w:szCs w:val="19"/>
              </w:rPr>
              <w:t>#</w:t>
            </w:r>
            <w:r w:rsidRPr="0072255E">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C124B9">
              <w:rPr>
                <w:rFonts w:ascii="Book Antiqua" w:hAnsi="Book Antiqua" w:cs="Times New Roman"/>
                <w:b/>
                <w:i/>
                <w:iCs/>
                <w:color w:val="FF0000"/>
                <w:sz w:val="19"/>
                <w:szCs w:val="19"/>
                <w:highlight w:val="green"/>
              </w:rPr>
              <w:t>STJ</w:t>
            </w:r>
            <w:r w:rsidRPr="0072255E">
              <w:rPr>
                <w:rFonts w:ascii="Book Antiqua" w:hAnsi="Book Antiqua" w:cs="Times New Roman"/>
                <w:b/>
                <w:i/>
                <w:iCs/>
                <w:color w:val="FF0000"/>
                <w:sz w:val="19"/>
                <w:szCs w:val="19"/>
              </w:rPr>
              <w:t>: #</w:t>
            </w:r>
            <w:r w:rsidRPr="0072255E">
              <w:rPr>
                <w:rFonts w:ascii="Book Antiqua" w:hAnsi="Book Antiqua" w:cs="Times New Roman"/>
                <w:b/>
                <w:i/>
                <w:iCs/>
                <w:color w:val="FF0000"/>
                <w:sz w:val="19"/>
                <w:szCs w:val="19"/>
                <w:highlight w:val="green"/>
              </w:rPr>
              <w:t>TJDFT-2007</w:t>
            </w:r>
            <w:r w:rsidR="00601A7B">
              <w:rPr>
                <w:rFonts w:ascii="Book Antiqua" w:hAnsi="Book Antiqua" w:cs="Times New Roman"/>
                <w:b/>
                <w:i/>
                <w:iCs/>
                <w:color w:val="FF0000"/>
                <w:sz w:val="19"/>
                <w:szCs w:val="19"/>
              </w:rPr>
              <w:t>: #</w:t>
            </w:r>
            <w:r w:rsidR="00601A7B" w:rsidRPr="00601A7B">
              <w:rPr>
                <w:rFonts w:ascii="Book Antiqua" w:hAnsi="Book Antiqua" w:cs="Times New Roman"/>
                <w:b/>
                <w:i/>
                <w:iCs/>
                <w:color w:val="FF0000"/>
                <w:sz w:val="19"/>
                <w:szCs w:val="19"/>
                <w:highlight w:val="green"/>
              </w:rPr>
              <w:t>TJAP-2009</w:t>
            </w:r>
            <w:r>
              <w:rPr>
                <w:rFonts w:ascii="Book Antiqua" w:hAnsi="Book Antiqua" w:cs="Times New Roman"/>
                <w:b/>
                <w:i/>
                <w:iCs/>
                <w:color w:val="FF0000"/>
                <w:sz w:val="19"/>
                <w:szCs w:val="19"/>
              </w:rPr>
              <w:t>: #</w:t>
            </w:r>
            <w:r w:rsidRPr="004514E4">
              <w:rPr>
                <w:rFonts w:ascii="Book Antiqua" w:hAnsi="Book Antiqua" w:cs="Times New Roman"/>
                <w:b/>
                <w:i/>
                <w:iCs/>
                <w:color w:val="FF0000"/>
                <w:sz w:val="19"/>
                <w:szCs w:val="19"/>
                <w:highlight w:val="green"/>
              </w:rPr>
              <w:t>TRF4-2009</w:t>
            </w:r>
            <w:r>
              <w:rPr>
                <w:rFonts w:ascii="Book Antiqua" w:hAnsi="Book Antiqua" w:cs="Times New Roman"/>
                <w:b/>
                <w:i/>
                <w:iCs/>
                <w:color w:val="FF0000"/>
                <w:sz w:val="19"/>
                <w:szCs w:val="19"/>
              </w:rPr>
              <w:t>: #</w:t>
            </w:r>
            <w:r w:rsidRPr="00AE1E88">
              <w:rPr>
                <w:rFonts w:ascii="Book Antiqua" w:hAnsi="Book Antiqua" w:cs="Times New Roman"/>
                <w:b/>
                <w:i/>
                <w:iCs/>
                <w:color w:val="FF0000"/>
                <w:sz w:val="19"/>
                <w:szCs w:val="19"/>
                <w:highlight w:val="green"/>
              </w:rPr>
              <w:t>MPRO-2010</w:t>
            </w:r>
            <w:r>
              <w:rPr>
                <w:rFonts w:ascii="Book Antiqua" w:hAnsi="Book Antiqua" w:cs="Times New Roman"/>
                <w:b/>
                <w:i/>
                <w:iCs/>
                <w:color w:val="FF0000"/>
                <w:sz w:val="19"/>
                <w:szCs w:val="19"/>
              </w:rPr>
              <w:t>: #</w:t>
            </w:r>
            <w:r w:rsidRPr="00C124B9">
              <w:rPr>
                <w:rFonts w:ascii="Book Antiqua" w:hAnsi="Book Antiqua" w:cs="Times New Roman"/>
                <w:b/>
                <w:i/>
                <w:iCs/>
                <w:color w:val="FF0000"/>
                <w:sz w:val="19"/>
                <w:szCs w:val="19"/>
                <w:highlight w:val="green"/>
              </w:rPr>
              <w:t>TRF5-2011</w:t>
            </w:r>
            <w:r w:rsidR="00401E29">
              <w:rPr>
                <w:rFonts w:ascii="Book Antiqua" w:hAnsi="Book Antiqua" w:cs="Times New Roman"/>
                <w:b/>
                <w:i/>
                <w:iCs/>
                <w:color w:val="FF0000"/>
                <w:sz w:val="19"/>
                <w:szCs w:val="19"/>
              </w:rPr>
              <w:t>: #</w:t>
            </w:r>
            <w:r w:rsidR="00401E29" w:rsidRPr="00401E29">
              <w:rPr>
                <w:rFonts w:ascii="Book Antiqua" w:hAnsi="Book Antiqua" w:cs="Times New Roman"/>
                <w:b/>
                <w:i/>
                <w:iCs/>
                <w:color w:val="FF0000"/>
                <w:sz w:val="19"/>
                <w:szCs w:val="19"/>
                <w:highlight w:val="green"/>
              </w:rPr>
              <w:t>PCMG-2011</w:t>
            </w:r>
            <w:r>
              <w:rPr>
                <w:rFonts w:ascii="Book Antiqua" w:hAnsi="Book Antiqua" w:cs="Times New Roman"/>
                <w:b/>
                <w:i/>
                <w:iCs/>
                <w:color w:val="FF0000"/>
                <w:sz w:val="19"/>
                <w:szCs w:val="19"/>
              </w:rPr>
              <w:t>: #</w:t>
            </w:r>
            <w:r w:rsidRPr="00254BC9">
              <w:rPr>
                <w:rFonts w:ascii="Book Antiqua" w:hAnsi="Book Antiqua" w:cs="Times New Roman"/>
                <w:b/>
                <w:i/>
                <w:iCs/>
                <w:color w:val="FF0000"/>
                <w:sz w:val="19"/>
                <w:szCs w:val="19"/>
                <w:highlight w:val="green"/>
              </w:rPr>
              <w:t>MPGO-2010/2016</w:t>
            </w:r>
            <w:r>
              <w:rPr>
                <w:rFonts w:ascii="Book Antiqua" w:hAnsi="Book Antiqua" w:cs="Times New Roman"/>
                <w:b/>
                <w:i/>
                <w:iCs/>
                <w:color w:val="FF0000"/>
                <w:sz w:val="19"/>
                <w:szCs w:val="19"/>
              </w:rPr>
              <w:t>: #</w:t>
            </w:r>
            <w:r w:rsidRPr="008F04E0">
              <w:rPr>
                <w:rFonts w:ascii="Book Antiqua" w:hAnsi="Book Antiqua" w:cs="Times New Roman"/>
                <w:b/>
                <w:i/>
                <w:iCs/>
                <w:color w:val="FF0000"/>
                <w:sz w:val="19"/>
                <w:szCs w:val="19"/>
                <w:highlight w:val="green"/>
              </w:rPr>
              <w:t>DPEMG-2019</w:t>
            </w:r>
            <w:r w:rsidR="00401E29">
              <w:rPr>
                <w:rFonts w:ascii="Book Antiqua" w:hAnsi="Book Antiqua" w:cs="Times New Roman"/>
                <w:b/>
                <w:i/>
                <w:iCs/>
                <w:color w:val="FF0000"/>
                <w:sz w:val="19"/>
                <w:szCs w:val="19"/>
              </w:rPr>
              <w:t xml:space="preserve">: </w:t>
            </w:r>
            <w:r w:rsidR="00C444FE">
              <w:rPr>
                <w:rFonts w:ascii="Book Antiqua" w:hAnsi="Book Antiqua" w:cs="Times New Roman"/>
                <w:b/>
                <w:i/>
                <w:iCs/>
                <w:color w:val="FF0000"/>
                <w:sz w:val="19"/>
                <w:szCs w:val="19"/>
              </w:rPr>
              <w:t>#</w:t>
            </w:r>
            <w:r w:rsidR="00C444FE" w:rsidRPr="00C444FE">
              <w:rPr>
                <w:rFonts w:ascii="Book Antiqua" w:hAnsi="Book Antiqua" w:cs="Times New Roman"/>
                <w:b/>
                <w:i/>
                <w:iCs/>
                <w:color w:val="FF0000"/>
                <w:sz w:val="19"/>
                <w:szCs w:val="19"/>
                <w:highlight w:val="green"/>
              </w:rPr>
              <w:t>MPMG-2021</w:t>
            </w:r>
            <w:r w:rsidR="001D0C4D">
              <w:rPr>
                <w:rFonts w:ascii="Book Antiqua" w:hAnsi="Book Antiqua" w:cs="Times New Roman"/>
                <w:b/>
                <w:i/>
                <w:iCs/>
                <w:color w:val="FF0000"/>
                <w:sz w:val="19"/>
                <w:szCs w:val="19"/>
              </w:rPr>
              <w:t>: #</w:t>
            </w:r>
            <w:r w:rsidR="001D0C4D" w:rsidRPr="001D0C4D">
              <w:rPr>
                <w:rFonts w:ascii="Book Antiqua" w:hAnsi="Book Antiqua" w:cs="Times New Roman"/>
                <w:b/>
                <w:i/>
                <w:iCs/>
                <w:color w:val="FF0000"/>
                <w:sz w:val="19"/>
                <w:szCs w:val="19"/>
                <w:highlight w:val="green"/>
              </w:rPr>
              <w:t>TJSC-2022</w:t>
            </w:r>
            <w:r w:rsidR="00887193">
              <w:rPr>
                <w:rFonts w:ascii="Book Antiqua" w:hAnsi="Book Antiqua" w:cs="Times New Roman"/>
                <w:b/>
                <w:i/>
                <w:iCs/>
                <w:color w:val="FF0000"/>
                <w:sz w:val="19"/>
                <w:szCs w:val="19"/>
              </w:rPr>
              <w:t>: #</w:t>
            </w:r>
            <w:r w:rsidR="00887193" w:rsidRPr="00887193">
              <w:rPr>
                <w:rFonts w:ascii="Book Antiqua" w:hAnsi="Book Antiqua" w:cs="Times New Roman"/>
                <w:b/>
                <w:i/>
                <w:iCs/>
                <w:color w:val="FF0000"/>
                <w:sz w:val="19"/>
                <w:szCs w:val="19"/>
                <w:highlight w:val="green"/>
              </w:rPr>
              <w:t>MPSP-2022</w:t>
            </w:r>
            <w:r w:rsidR="00186668">
              <w:rPr>
                <w:rFonts w:ascii="Book Antiqua" w:hAnsi="Book Antiqua" w:cs="Times New Roman"/>
                <w:b/>
                <w:i/>
                <w:iCs/>
                <w:color w:val="FF0000"/>
                <w:sz w:val="19"/>
                <w:szCs w:val="19"/>
              </w:rPr>
              <w:t>: #</w:t>
            </w:r>
            <w:r w:rsidR="00186668" w:rsidRPr="00186668">
              <w:rPr>
                <w:rFonts w:ascii="Book Antiqua" w:hAnsi="Book Antiqua" w:cs="Times New Roman"/>
                <w:b/>
                <w:i/>
                <w:iCs/>
                <w:color w:val="FF0000"/>
                <w:sz w:val="19"/>
                <w:szCs w:val="19"/>
                <w:highlight w:val="green"/>
              </w:rPr>
              <w:t>MPTO-2022</w:t>
            </w:r>
            <w:r w:rsidR="00472A9A">
              <w:rPr>
                <w:rFonts w:ascii="Book Antiqua" w:hAnsi="Book Antiqua" w:cs="Times New Roman"/>
                <w:b/>
                <w:i/>
                <w:iCs/>
                <w:color w:val="FF0000"/>
                <w:sz w:val="19"/>
                <w:szCs w:val="19"/>
              </w:rPr>
              <w:t>: #</w:t>
            </w:r>
            <w:r w:rsidR="00472A9A" w:rsidRPr="00472A9A">
              <w:rPr>
                <w:rFonts w:ascii="Book Antiqua" w:hAnsi="Book Antiqua" w:cs="Times New Roman"/>
                <w:b/>
                <w:i/>
                <w:iCs/>
                <w:color w:val="FF0000"/>
                <w:sz w:val="19"/>
                <w:szCs w:val="19"/>
                <w:highlight w:val="green"/>
              </w:rPr>
              <w:t>DPEPR-2022</w:t>
            </w:r>
            <w:r w:rsidR="00FD3D6F">
              <w:rPr>
                <w:rFonts w:ascii="Book Antiqua" w:hAnsi="Book Antiqua" w:cs="Times New Roman"/>
                <w:b/>
                <w:i/>
                <w:iCs/>
                <w:color w:val="FF0000"/>
                <w:sz w:val="19"/>
                <w:szCs w:val="19"/>
              </w:rPr>
              <w:t>: #</w:t>
            </w:r>
            <w:r w:rsidR="00FD3D6F" w:rsidRPr="00FD3D6F">
              <w:rPr>
                <w:rFonts w:ascii="Book Antiqua" w:hAnsi="Book Antiqua" w:cs="Times New Roman"/>
                <w:b/>
                <w:i/>
                <w:iCs/>
                <w:color w:val="FF0000"/>
                <w:sz w:val="19"/>
                <w:szCs w:val="19"/>
                <w:highlight w:val="green"/>
              </w:rPr>
              <w:t>DPESE-2022</w:t>
            </w:r>
            <w:r w:rsidR="00651514">
              <w:rPr>
                <w:rFonts w:ascii="Book Antiqua" w:hAnsi="Book Antiqua" w:cs="Times New Roman"/>
                <w:b/>
                <w:i/>
                <w:iCs/>
                <w:color w:val="FF0000"/>
                <w:sz w:val="19"/>
                <w:szCs w:val="19"/>
              </w:rPr>
              <w:t>: #</w:t>
            </w:r>
            <w:r w:rsidR="00651514" w:rsidRPr="00651514">
              <w:rPr>
                <w:rFonts w:ascii="Book Antiqua" w:hAnsi="Book Antiqua" w:cs="Times New Roman"/>
                <w:b/>
                <w:i/>
                <w:iCs/>
                <w:color w:val="FF0000"/>
                <w:sz w:val="19"/>
                <w:szCs w:val="19"/>
                <w:highlight w:val="green"/>
              </w:rPr>
              <w:t>TRF4-2022</w:t>
            </w:r>
            <w:r w:rsidR="001B7B77">
              <w:rPr>
                <w:rFonts w:ascii="Book Antiqua" w:hAnsi="Book Antiqua" w:cs="Times New Roman"/>
                <w:b/>
                <w:i/>
                <w:iCs/>
                <w:color w:val="FF0000"/>
                <w:sz w:val="19"/>
                <w:szCs w:val="19"/>
              </w:rPr>
              <w:t>: #</w:t>
            </w:r>
            <w:r w:rsidR="001B7B77" w:rsidRPr="001B7B77">
              <w:rPr>
                <w:rFonts w:ascii="Book Antiqua" w:hAnsi="Book Antiqua" w:cs="Times New Roman"/>
                <w:b/>
                <w:i/>
                <w:iCs/>
                <w:color w:val="FF0000"/>
                <w:sz w:val="19"/>
                <w:szCs w:val="19"/>
                <w:highlight w:val="green"/>
              </w:rPr>
              <w:t>MPBA-2023</w:t>
            </w:r>
            <w:r w:rsidR="00601A7B">
              <w:rPr>
                <w:rFonts w:ascii="Book Antiqua" w:hAnsi="Book Antiqua" w:cs="Times New Roman"/>
                <w:b/>
                <w:i/>
                <w:iCs/>
                <w:color w:val="FF0000"/>
                <w:sz w:val="19"/>
                <w:szCs w:val="19"/>
              </w:rPr>
              <w:t>: #</w:t>
            </w:r>
            <w:r w:rsidR="00601A7B" w:rsidRPr="00601A7B">
              <w:rPr>
                <w:rFonts w:ascii="Book Antiqua" w:hAnsi="Book Antiqua" w:cs="Times New Roman"/>
                <w:b/>
                <w:i/>
                <w:iCs/>
                <w:color w:val="FF0000"/>
                <w:sz w:val="19"/>
                <w:szCs w:val="19"/>
                <w:highlight w:val="green"/>
              </w:rPr>
              <w:t>TJSP-2023</w:t>
            </w:r>
            <w:r w:rsidR="00694615">
              <w:rPr>
                <w:rFonts w:ascii="Book Antiqua" w:hAnsi="Book Antiqua" w:cs="Times New Roman"/>
                <w:b/>
                <w:i/>
                <w:iCs/>
                <w:color w:val="FF0000"/>
                <w:sz w:val="19"/>
                <w:szCs w:val="19"/>
              </w:rPr>
              <w:t>: #</w:t>
            </w:r>
            <w:r w:rsidR="00694615" w:rsidRPr="00694615">
              <w:rPr>
                <w:rFonts w:ascii="Book Antiqua" w:hAnsi="Book Antiqua" w:cs="Times New Roman"/>
                <w:b/>
                <w:i/>
                <w:iCs/>
                <w:color w:val="FF0000"/>
                <w:sz w:val="19"/>
                <w:szCs w:val="19"/>
                <w:highlight w:val="green"/>
              </w:rPr>
              <w:t>MPRS-2023</w:t>
            </w:r>
            <w:r w:rsidR="00694615">
              <w:rPr>
                <w:rFonts w:ascii="Book Antiqua" w:hAnsi="Book Antiqua" w:cs="Times New Roman"/>
                <w:b/>
                <w:i/>
                <w:iCs/>
                <w:color w:val="FF0000"/>
                <w:sz w:val="19"/>
                <w:szCs w:val="19"/>
              </w:rPr>
              <w:t>:</w:t>
            </w:r>
            <w:r w:rsidR="00472A9A">
              <w:rPr>
                <w:rFonts w:ascii="Book Antiqua" w:hAnsi="Book Antiqua" w:cs="Times New Roman"/>
                <w:b/>
                <w:i/>
                <w:iCs/>
                <w:color w:val="FF0000"/>
                <w:sz w:val="19"/>
                <w:szCs w:val="19"/>
              </w:rPr>
              <w:t xml:space="preserve"> #</w:t>
            </w:r>
            <w:r w:rsidR="00472A9A" w:rsidRPr="00472A9A">
              <w:rPr>
                <w:rFonts w:ascii="Book Antiqua" w:hAnsi="Book Antiqua" w:cs="Times New Roman"/>
                <w:b/>
                <w:i/>
                <w:iCs/>
                <w:color w:val="FF0000"/>
                <w:sz w:val="19"/>
                <w:szCs w:val="19"/>
                <w:highlight w:val="green"/>
              </w:rPr>
              <w:t>AOCP</w:t>
            </w:r>
            <w:r w:rsidR="00C444FE">
              <w:rPr>
                <w:rFonts w:ascii="Book Antiqua" w:hAnsi="Book Antiqua" w:cs="Times New Roman"/>
                <w:b/>
                <w:i/>
                <w:iCs/>
                <w:color w:val="FF0000"/>
                <w:sz w:val="19"/>
                <w:szCs w:val="19"/>
              </w:rPr>
              <w:t>: #</w:t>
            </w:r>
            <w:r w:rsidR="00C444FE" w:rsidRPr="00AE1E88">
              <w:rPr>
                <w:rFonts w:ascii="Book Antiqua" w:hAnsi="Book Antiqua" w:cs="Times New Roman"/>
                <w:b/>
                <w:i/>
                <w:iCs/>
                <w:color w:val="FF0000"/>
                <w:sz w:val="19"/>
                <w:szCs w:val="19"/>
                <w:highlight w:val="green"/>
              </w:rPr>
              <w:t>CESPE</w:t>
            </w:r>
            <w:r w:rsidR="00601A7B">
              <w:rPr>
                <w:rFonts w:ascii="Book Antiqua" w:hAnsi="Book Antiqua" w:cs="Times New Roman"/>
                <w:b/>
                <w:i/>
                <w:iCs/>
                <w:color w:val="FF0000"/>
                <w:sz w:val="19"/>
                <w:szCs w:val="19"/>
              </w:rPr>
              <w:t>: #</w:t>
            </w:r>
            <w:r w:rsidR="00601A7B" w:rsidRPr="00601A7B">
              <w:rPr>
                <w:rFonts w:ascii="Book Antiqua" w:hAnsi="Book Antiqua" w:cs="Times New Roman"/>
                <w:b/>
                <w:i/>
                <w:iCs/>
                <w:color w:val="FF0000"/>
                <w:sz w:val="19"/>
                <w:szCs w:val="19"/>
                <w:highlight w:val="green"/>
              </w:rPr>
              <w:t>FCC</w:t>
            </w:r>
            <w:r w:rsidR="00401E29">
              <w:rPr>
                <w:rFonts w:ascii="Book Antiqua" w:hAnsi="Book Antiqua" w:cs="Times New Roman"/>
                <w:b/>
                <w:i/>
                <w:iCs/>
                <w:color w:val="FF0000"/>
                <w:sz w:val="19"/>
                <w:szCs w:val="19"/>
              </w:rPr>
              <w:t>: #</w:t>
            </w:r>
            <w:r w:rsidR="00401E29" w:rsidRPr="00401E29">
              <w:rPr>
                <w:rFonts w:ascii="Book Antiqua" w:hAnsi="Book Antiqua" w:cs="Times New Roman"/>
                <w:b/>
                <w:i/>
                <w:iCs/>
                <w:color w:val="FF0000"/>
                <w:sz w:val="19"/>
                <w:szCs w:val="19"/>
                <w:highlight w:val="green"/>
              </w:rPr>
              <w:t>FGV</w:t>
            </w:r>
            <w:r w:rsidR="00601A7B">
              <w:rPr>
                <w:rFonts w:ascii="Book Antiqua" w:hAnsi="Book Antiqua" w:cs="Times New Roman"/>
                <w:b/>
                <w:i/>
                <w:iCs/>
                <w:color w:val="FF0000"/>
                <w:sz w:val="19"/>
                <w:szCs w:val="19"/>
              </w:rPr>
              <w:t>: #</w:t>
            </w:r>
            <w:r w:rsidR="00601A7B" w:rsidRPr="00601A7B">
              <w:rPr>
                <w:rFonts w:ascii="Book Antiqua" w:hAnsi="Book Antiqua" w:cs="Times New Roman"/>
                <w:b/>
                <w:i/>
                <w:iCs/>
                <w:color w:val="FF0000"/>
                <w:sz w:val="19"/>
                <w:szCs w:val="19"/>
                <w:highlight w:val="green"/>
              </w:rPr>
              <w:t>VUNESP</w:t>
            </w:r>
            <w:r w:rsidRPr="0072255E">
              <w:rPr>
                <w:rFonts w:ascii="Book Antiqua" w:hAnsi="Book Antiqua" w:cs="Times New Roman"/>
                <w:bCs/>
                <w:sz w:val="19"/>
                <w:szCs w:val="19"/>
              </w:rPr>
              <w:t xml:space="preserve">: </w:t>
            </w:r>
            <w:r w:rsidRPr="00254BC9">
              <w:rPr>
                <w:rFonts w:ascii="Book Antiqua" w:hAnsi="Book Antiqua" w:cs="Times New Roman"/>
                <w:bCs/>
                <w:sz w:val="19"/>
                <w:szCs w:val="19"/>
              </w:rPr>
              <w:t xml:space="preserve">O agravo em execução é o recurso utilizado para impugnar toda decisão proferida pelo juiz da execução criminal, que prejudique direito das partes principais envolvidas no processo. Encontra previsão legal no art. 197 da </w:t>
            </w:r>
            <w:r>
              <w:rPr>
                <w:rFonts w:ascii="Book Antiqua" w:hAnsi="Book Antiqua" w:cs="Times New Roman"/>
                <w:bCs/>
                <w:sz w:val="19"/>
                <w:szCs w:val="19"/>
              </w:rPr>
              <w:t xml:space="preserve">LEP. </w:t>
            </w:r>
            <w:r w:rsidRPr="00254BC9">
              <w:rPr>
                <w:rFonts w:ascii="Book Antiqua" w:hAnsi="Book Antiqua" w:cs="Times New Roman"/>
                <w:b/>
                <w:sz w:val="19"/>
                <w:szCs w:val="19"/>
                <w:highlight w:val="yellow"/>
              </w:rPr>
              <w:t>O rito a ser utilizado é</w:t>
            </w:r>
            <w:r w:rsidRPr="00254BC9">
              <w:rPr>
                <w:rFonts w:ascii="Book Antiqua" w:hAnsi="Book Antiqua" w:cs="Times New Roman"/>
                <w:bCs/>
                <w:sz w:val="19"/>
                <w:szCs w:val="19"/>
              </w:rPr>
              <w:t xml:space="preserve"> o </w:t>
            </w:r>
            <w:r w:rsidRPr="00254BC9">
              <w:rPr>
                <w:rFonts w:ascii="Book Antiqua" w:hAnsi="Book Antiqua" w:cs="Times New Roman"/>
                <w:b/>
                <w:sz w:val="19"/>
                <w:szCs w:val="19"/>
                <w:shd w:val="clear" w:color="auto" w:fill="F7CAAC" w:themeFill="accent2" w:themeFillTint="66"/>
              </w:rPr>
              <w:t>do recurso em sentido estrito</w:t>
            </w:r>
            <w:r w:rsidRPr="00254BC9">
              <w:rPr>
                <w:rFonts w:ascii="Book Antiqua" w:hAnsi="Book Antiqua" w:cs="Times New Roman"/>
                <w:bCs/>
                <w:sz w:val="19"/>
                <w:szCs w:val="19"/>
              </w:rPr>
              <w:t xml:space="preserve">. </w:t>
            </w:r>
            <w:r>
              <w:rPr>
                <w:rFonts w:ascii="Book Antiqua" w:hAnsi="Book Antiqua" w:cs="Times New Roman"/>
                <w:bCs/>
                <w:sz w:val="19"/>
                <w:szCs w:val="19"/>
              </w:rPr>
              <w:t>Nesse sentido, vejamos o</w:t>
            </w:r>
            <w:r w:rsidR="00204C25">
              <w:rPr>
                <w:rFonts w:ascii="Book Antiqua" w:hAnsi="Book Antiqua" w:cs="Times New Roman"/>
                <w:bCs/>
                <w:sz w:val="19"/>
                <w:szCs w:val="19"/>
              </w:rPr>
              <w:t>s</w:t>
            </w:r>
            <w:r>
              <w:rPr>
                <w:rFonts w:ascii="Book Antiqua" w:hAnsi="Book Antiqua" w:cs="Times New Roman"/>
                <w:bCs/>
                <w:sz w:val="19"/>
                <w:szCs w:val="19"/>
              </w:rPr>
              <w:t xml:space="preserve"> seguintes julgados: </w:t>
            </w:r>
            <w:r w:rsidRPr="00254BC9">
              <w:rPr>
                <w:rFonts w:ascii="Book Antiqua" w:hAnsi="Book Antiqua" w:cs="Times New Roman"/>
                <w:bCs/>
                <w:i/>
                <w:iCs/>
                <w:sz w:val="19"/>
                <w:szCs w:val="19"/>
              </w:rPr>
              <w:t>“</w:t>
            </w:r>
            <w:r w:rsidR="006836A7">
              <w:rPr>
                <w:rFonts w:ascii="Book Antiqua" w:hAnsi="Book Antiqua" w:cs="Times New Roman"/>
                <w:bCs/>
                <w:i/>
                <w:iCs/>
                <w:sz w:val="19"/>
                <w:szCs w:val="19"/>
              </w:rPr>
              <w:t xml:space="preserve">(...) </w:t>
            </w:r>
            <w:r w:rsidR="006836A7" w:rsidRPr="006836A7">
              <w:rPr>
                <w:rFonts w:ascii="Book Antiqua" w:hAnsi="Book Antiqua" w:cs="Times New Roman"/>
                <w:bCs/>
                <w:i/>
                <w:iCs/>
                <w:sz w:val="19"/>
                <w:szCs w:val="19"/>
              </w:rPr>
              <w:t xml:space="preserve">AGRAVO REGIMENTAL NO AGRAVO EM RECURSO ESPECIAL. PROCESSUAL PENAL. AGRAVO EM EXECUÇÃO. ART. 197 DA LEI N. 7.210/1984. </w:t>
            </w:r>
            <w:r w:rsidR="006836A7" w:rsidRPr="006836A7">
              <w:rPr>
                <w:rFonts w:ascii="Book Antiqua" w:hAnsi="Book Antiqua" w:cs="Times New Roman"/>
                <w:b/>
                <w:i/>
                <w:iCs/>
                <w:sz w:val="19"/>
                <w:szCs w:val="19"/>
                <w:shd w:val="clear" w:color="auto" w:fill="F7CAAC" w:themeFill="accent2" w:themeFillTint="66"/>
              </w:rPr>
              <w:t>OBSERVÂNCIA DO RITO DO RECURSO EM SENTIDO ESTRITO</w:t>
            </w:r>
            <w:r w:rsidR="006836A7" w:rsidRPr="006836A7">
              <w:rPr>
                <w:rFonts w:ascii="Book Antiqua" w:hAnsi="Book Antiqua" w:cs="Times New Roman"/>
                <w:bCs/>
                <w:i/>
                <w:iCs/>
                <w:sz w:val="19"/>
                <w:szCs w:val="19"/>
              </w:rPr>
              <w:t>. ART. 587 DO CPP. FORMAÇÃO DO INSTRUMENTO. TRASLADO DAS PEÇAS. INDICAÇÃO DA PARTE.</w:t>
            </w:r>
            <w:r w:rsidR="006836A7">
              <w:rPr>
                <w:rFonts w:ascii="Book Antiqua" w:hAnsi="Book Antiqua" w:cs="Times New Roman"/>
                <w:bCs/>
                <w:i/>
                <w:iCs/>
                <w:sz w:val="19"/>
                <w:szCs w:val="19"/>
              </w:rPr>
              <w:t xml:space="preserve"> </w:t>
            </w:r>
            <w:r w:rsidR="006836A7" w:rsidRPr="006836A7">
              <w:rPr>
                <w:rFonts w:ascii="Book Antiqua" w:hAnsi="Book Antiqua" w:cs="Times New Roman"/>
                <w:bCs/>
                <w:i/>
                <w:iCs/>
                <w:sz w:val="19"/>
                <w:szCs w:val="19"/>
              </w:rPr>
              <w:t xml:space="preserve">1. A jurisprudência desta Corte Superior de Justiça é no sentido de que as disposições acerca do </w:t>
            </w:r>
            <w:r w:rsidR="006836A7" w:rsidRPr="006836A7">
              <w:rPr>
                <w:rFonts w:ascii="Book Antiqua" w:hAnsi="Book Antiqua" w:cs="Times New Roman"/>
                <w:b/>
                <w:i/>
                <w:iCs/>
                <w:sz w:val="19"/>
                <w:szCs w:val="19"/>
                <w:highlight w:val="yellow"/>
              </w:rPr>
              <w:t>rito processual do recurso em sentido estrito se aplicam ao recurso de agravo em execução, previsto no art. 197 da Lei de Execução Penal</w:t>
            </w:r>
            <w:r w:rsidR="006836A7" w:rsidRPr="006836A7">
              <w:rPr>
                <w:rFonts w:ascii="Book Antiqua" w:hAnsi="Book Antiqua" w:cs="Times New Roman"/>
                <w:bCs/>
                <w:i/>
                <w:iCs/>
                <w:sz w:val="19"/>
                <w:szCs w:val="19"/>
              </w:rPr>
              <w:t>, razão pela qual, indicadas as peças de que o agravante pretenda traslado, o recurso não pode deixar de ser apreciado.</w:t>
            </w:r>
            <w:r w:rsidR="006836A7">
              <w:rPr>
                <w:rFonts w:ascii="Book Antiqua" w:hAnsi="Book Antiqua" w:cs="Times New Roman"/>
                <w:bCs/>
                <w:i/>
                <w:iCs/>
                <w:sz w:val="19"/>
                <w:szCs w:val="19"/>
              </w:rPr>
              <w:t xml:space="preserve"> </w:t>
            </w:r>
            <w:r w:rsidR="006836A7" w:rsidRPr="006836A7">
              <w:rPr>
                <w:rFonts w:ascii="Book Antiqua" w:hAnsi="Book Antiqua" w:cs="Times New Roman"/>
                <w:bCs/>
                <w:i/>
                <w:iCs/>
                <w:sz w:val="19"/>
                <w:szCs w:val="19"/>
              </w:rPr>
              <w:t>(...)</w:t>
            </w:r>
            <w:r w:rsidR="006836A7">
              <w:rPr>
                <w:rFonts w:ascii="Book Antiqua" w:hAnsi="Book Antiqua" w:cs="Times New Roman"/>
                <w:bCs/>
                <w:i/>
                <w:iCs/>
                <w:sz w:val="19"/>
                <w:szCs w:val="19"/>
              </w:rPr>
              <w:t xml:space="preserve">. STJ. 5ª T., </w:t>
            </w:r>
            <w:proofErr w:type="spellStart"/>
            <w:r w:rsidR="006836A7" w:rsidRPr="006836A7">
              <w:rPr>
                <w:rFonts w:ascii="Book Antiqua" w:hAnsi="Book Antiqua" w:cs="Times New Roman"/>
                <w:bCs/>
                <w:i/>
                <w:iCs/>
                <w:sz w:val="19"/>
                <w:szCs w:val="19"/>
              </w:rPr>
              <w:t>AgRg</w:t>
            </w:r>
            <w:proofErr w:type="spellEnd"/>
            <w:r w:rsidR="006836A7" w:rsidRPr="006836A7">
              <w:rPr>
                <w:rFonts w:ascii="Book Antiqua" w:hAnsi="Book Antiqua" w:cs="Times New Roman"/>
                <w:bCs/>
                <w:i/>
                <w:iCs/>
                <w:sz w:val="19"/>
                <w:szCs w:val="19"/>
              </w:rPr>
              <w:t xml:space="preserve"> no </w:t>
            </w:r>
            <w:proofErr w:type="spellStart"/>
            <w:r w:rsidR="006836A7" w:rsidRPr="006836A7">
              <w:rPr>
                <w:rFonts w:ascii="Book Antiqua" w:hAnsi="Book Antiqua" w:cs="Times New Roman"/>
                <w:bCs/>
                <w:i/>
                <w:iCs/>
                <w:sz w:val="19"/>
                <w:szCs w:val="19"/>
              </w:rPr>
              <w:t>AREsp</w:t>
            </w:r>
            <w:proofErr w:type="spellEnd"/>
            <w:r w:rsidR="006836A7" w:rsidRPr="006836A7">
              <w:rPr>
                <w:rFonts w:ascii="Book Antiqua" w:hAnsi="Book Antiqua" w:cs="Times New Roman"/>
                <w:bCs/>
                <w:i/>
                <w:iCs/>
                <w:sz w:val="19"/>
                <w:szCs w:val="19"/>
              </w:rPr>
              <w:t xml:space="preserve"> nº 439.181/GO</w:t>
            </w:r>
            <w:r w:rsidR="006836A7">
              <w:rPr>
                <w:rFonts w:ascii="Book Antiqua" w:hAnsi="Book Antiqua" w:cs="Times New Roman"/>
                <w:bCs/>
                <w:i/>
                <w:iCs/>
                <w:sz w:val="19"/>
                <w:szCs w:val="19"/>
              </w:rPr>
              <w:t xml:space="preserve">, </w:t>
            </w:r>
            <w:r w:rsidR="006836A7" w:rsidRPr="006836A7">
              <w:rPr>
                <w:rFonts w:ascii="Book Antiqua" w:hAnsi="Book Antiqua" w:cs="Times New Roman"/>
                <w:bCs/>
                <w:i/>
                <w:iCs/>
                <w:sz w:val="19"/>
                <w:szCs w:val="19"/>
              </w:rPr>
              <w:t>Rel</w:t>
            </w:r>
            <w:r w:rsidR="006836A7">
              <w:rPr>
                <w:rFonts w:ascii="Book Antiqua" w:hAnsi="Book Antiqua" w:cs="Times New Roman"/>
                <w:bCs/>
                <w:i/>
                <w:iCs/>
                <w:sz w:val="19"/>
                <w:szCs w:val="19"/>
              </w:rPr>
              <w:t>. Min.</w:t>
            </w:r>
            <w:r w:rsidR="006836A7" w:rsidRPr="006836A7">
              <w:rPr>
                <w:rFonts w:ascii="Book Antiqua" w:hAnsi="Book Antiqua" w:cs="Times New Roman"/>
                <w:bCs/>
                <w:i/>
                <w:iCs/>
                <w:sz w:val="19"/>
                <w:szCs w:val="19"/>
              </w:rPr>
              <w:t xml:space="preserve"> Reynaldo Soares da Fonseca</w:t>
            </w:r>
            <w:r w:rsidR="006836A7">
              <w:rPr>
                <w:rFonts w:ascii="Book Antiqua" w:hAnsi="Book Antiqua" w:cs="Times New Roman"/>
                <w:bCs/>
                <w:i/>
                <w:iCs/>
                <w:sz w:val="19"/>
                <w:szCs w:val="19"/>
              </w:rPr>
              <w:t>,</w:t>
            </w:r>
            <w:r w:rsidR="006836A7" w:rsidRPr="006836A7">
              <w:rPr>
                <w:rFonts w:ascii="Book Antiqua" w:hAnsi="Book Antiqua" w:cs="Times New Roman"/>
                <w:bCs/>
                <w:i/>
                <w:iCs/>
                <w:sz w:val="19"/>
                <w:szCs w:val="19"/>
              </w:rPr>
              <w:t xml:space="preserve"> Publicado no </w:t>
            </w:r>
            <w:proofErr w:type="spellStart"/>
            <w:r w:rsidR="006836A7" w:rsidRPr="006836A7">
              <w:rPr>
                <w:rFonts w:ascii="Book Antiqua" w:hAnsi="Book Antiqua" w:cs="Times New Roman"/>
                <w:bCs/>
                <w:i/>
                <w:iCs/>
                <w:sz w:val="19"/>
                <w:szCs w:val="19"/>
              </w:rPr>
              <w:t>DJe</w:t>
            </w:r>
            <w:proofErr w:type="spellEnd"/>
            <w:r w:rsidR="006836A7" w:rsidRPr="006836A7">
              <w:rPr>
                <w:rFonts w:ascii="Book Antiqua" w:hAnsi="Book Antiqua" w:cs="Times New Roman"/>
                <w:bCs/>
                <w:i/>
                <w:iCs/>
                <w:sz w:val="19"/>
                <w:szCs w:val="19"/>
              </w:rPr>
              <w:t xml:space="preserve"> de 24/11/15)</w:t>
            </w:r>
            <w:r w:rsidR="006836A7">
              <w:rPr>
                <w:rFonts w:ascii="Book Antiqua" w:hAnsi="Book Antiqua" w:cs="Times New Roman"/>
                <w:bCs/>
                <w:i/>
                <w:iCs/>
                <w:sz w:val="19"/>
                <w:szCs w:val="19"/>
              </w:rPr>
              <w:t xml:space="preserve"> </w:t>
            </w:r>
            <w:r w:rsidRPr="00254BC9">
              <w:rPr>
                <w:rFonts w:ascii="Book Antiqua" w:hAnsi="Book Antiqua" w:cs="Times New Roman"/>
                <w:bCs/>
                <w:i/>
                <w:iCs/>
                <w:sz w:val="19"/>
                <w:szCs w:val="19"/>
              </w:rPr>
              <w:t xml:space="preserve">(...) </w:t>
            </w:r>
            <w:r w:rsidRPr="00254BC9">
              <w:rPr>
                <w:rFonts w:ascii="Book Antiqua" w:hAnsi="Book Antiqua" w:cs="Times New Roman"/>
                <w:b/>
                <w:i/>
                <w:iCs/>
                <w:sz w:val="19"/>
                <w:szCs w:val="19"/>
              </w:rPr>
              <w:t xml:space="preserve">Apesar de o </w:t>
            </w:r>
            <w:r w:rsidRPr="00254BC9">
              <w:rPr>
                <w:rFonts w:ascii="Book Antiqua" w:hAnsi="Book Antiqua" w:cs="Times New Roman"/>
                <w:b/>
                <w:i/>
                <w:iCs/>
                <w:sz w:val="19"/>
                <w:szCs w:val="19"/>
                <w:highlight w:val="yellow"/>
              </w:rPr>
              <w:t>agravo em execução não possuir rito processual próprio</w:t>
            </w:r>
            <w:r w:rsidRPr="00254BC9">
              <w:rPr>
                <w:rFonts w:ascii="Book Antiqua" w:hAnsi="Book Antiqua" w:cs="Times New Roman"/>
                <w:bCs/>
                <w:i/>
                <w:iCs/>
                <w:sz w:val="19"/>
                <w:szCs w:val="19"/>
                <w:highlight w:val="yellow"/>
              </w:rPr>
              <w:t xml:space="preserve">, </w:t>
            </w:r>
            <w:r w:rsidRPr="00254BC9">
              <w:rPr>
                <w:rFonts w:ascii="Book Antiqua" w:hAnsi="Book Antiqua" w:cs="Times New Roman"/>
                <w:b/>
                <w:i/>
                <w:iCs/>
                <w:sz w:val="19"/>
                <w:szCs w:val="19"/>
                <w:highlight w:val="yellow"/>
              </w:rPr>
              <w:t>é pacífica na jurisprudência</w:t>
            </w:r>
            <w:r w:rsidRPr="00254BC9">
              <w:rPr>
                <w:rFonts w:ascii="Book Antiqua" w:hAnsi="Book Antiqua" w:cs="Times New Roman"/>
                <w:bCs/>
                <w:i/>
                <w:iCs/>
                <w:sz w:val="19"/>
                <w:szCs w:val="19"/>
              </w:rPr>
              <w:t xml:space="preserve"> a </w:t>
            </w:r>
            <w:r w:rsidRPr="00254BC9">
              <w:rPr>
                <w:rFonts w:ascii="Book Antiqua" w:hAnsi="Book Antiqua" w:cs="Times New Roman"/>
                <w:b/>
                <w:i/>
                <w:iCs/>
                <w:sz w:val="19"/>
                <w:szCs w:val="19"/>
                <w:shd w:val="clear" w:color="auto" w:fill="F7CAAC" w:themeFill="accent2" w:themeFillTint="66"/>
              </w:rPr>
              <w:t>aplicação do procedimento do recurso em sentido estrito</w:t>
            </w:r>
            <w:r w:rsidRPr="00254BC9">
              <w:rPr>
                <w:rFonts w:ascii="Book Antiqua" w:hAnsi="Book Antiqua" w:cs="Times New Roman"/>
                <w:bCs/>
                <w:i/>
                <w:iCs/>
                <w:sz w:val="19"/>
                <w:szCs w:val="19"/>
              </w:rPr>
              <w:t xml:space="preserve">, </w:t>
            </w:r>
            <w:r w:rsidRPr="00254BC9">
              <w:rPr>
                <w:rFonts w:ascii="Book Antiqua" w:hAnsi="Book Antiqua" w:cs="Times New Roman"/>
                <w:b/>
                <w:i/>
                <w:iCs/>
                <w:sz w:val="19"/>
                <w:szCs w:val="19"/>
                <w:highlight w:val="green"/>
              </w:rPr>
              <w:t>sendo, portanto, devido</w:t>
            </w:r>
            <w:r w:rsidRPr="00254BC9">
              <w:rPr>
                <w:rFonts w:ascii="Book Antiqua" w:hAnsi="Book Antiqua" w:cs="Times New Roman"/>
                <w:bCs/>
                <w:i/>
                <w:iCs/>
                <w:sz w:val="19"/>
                <w:szCs w:val="19"/>
              </w:rPr>
              <w:t xml:space="preserve"> </w:t>
            </w:r>
            <w:proofErr w:type="spellStart"/>
            <w:r w:rsidRPr="00254BC9">
              <w:rPr>
                <w:rFonts w:ascii="Book Antiqua" w:hAnsi="Book Antiqua" w:cs="Times New Roman"/>
                <w:bCs/>
                <w:i/>
                <w:iCs/>
                <w:sz w:val="19"/>
                <w:szCs w:val="19"/>
              </w:rPr>
              <w:t>o</w:t>
            </w:r>
            <w:proofErr w:type="spellEnd"/>
            <w:r w:rsidRPr="00254BC9">
              <w:rPr>
                <w:rFonts w:ascii="Book Antiqua" w:hAnsi="Book Antiqua" w:cs="Times New Roman"/>
                <w:bCs/>
                <w:i/>
                <w:iCs/>
                <w:sz w:val="19"/>
                <w:szCs w:val="19"/>
              </w:rPr>
              <w:t xml:space="preserve"> </w:t>
            </w:r>
            <w:r w:rsidRPr="00254BC9">
              <w:rPr>
                <w:rFonts w:ascii="Book Antiqua" w:hAnsi="Book Antiqua" w:cs="Times New Roman"/>
                <w:b/>
                <w:i/>
                <w:iCs/>
                <w:sz w:val="19"/>
                <w:szCs w:val="19"/>
                <w:shd w:val="clear" w:color="auto" w:fill="F7CAAC" w:themeFill="accent2" w:themeFillTint="66"/>
              </w:rPr>
              <w:t>exercício do juízo de retratação</w:t>
            </w:r>
            <w:r w:rsidRPr="00254BC9">
              <w:rPr>
                <w:rFonts w:ascii="Book Antiqua" w:hAnsi="Book Antiqua" w:cs="Times New Roman"/>
                <w:bCs/>
                <w:i/>
                <w:iCs/>
                <w:sz w:val="19"/>
                <w:szCs w:val="19"/>
              </w:rPr>
              <w:t xml:space="preserve">. (...) STJ. 5ª T., HC 101.114/SP, Rel. Min. Arnaldo Esteves Lima, j. 27/05/10. (...) Pelo princípio da fungibilidade recursal, a </w:t>
            </w:r>
            <w:r w:rsidRPr="00254BC9">
              <w:rPr>
                <w:rFonts w:ascii="Book Antiqua" w:hAnsi="Book Antiqua" w:cs="Times New Roman"/>
                <w:b/>
                <w:i/>
                <w:iCs/>
                <w:sz w:val="19"/>
                <w:szCs w:val="19"/>
                <w:highlight w:val="yellow"/>
              </w:rPr>
              <w:t>irresignação do Parquet pode ser tida como recurso de agravo em execução, eis que interposto no prazo correto</w:t>
            </w:r>
            <w:r w:rsidRPr="00254BC9">
              <w:rPr>
                <w:rFonts w:ascii="Book Antiqua" w:hAnsi="Book Antiqua" w:cs="Times New Roman"/>
                <w:bCs/>
                <w:i/>
                <w:iCs/>
                <w:sz w:val="19"/>
                <w:szCs w:val="19"/>
              </w:rPr>
              <w:t xml:space="preserve">, </w:t>
            </w:r>
            <w:r w:rsidRPr="00254BC9">
              <w:rPr>
                <w:rFonts w:ascii="Book Antiqua" w:hAnsi="Book Antiqua" w:cs="Times New Roman"/>
                <w:b/>
                <w:i/>
                <w:iCs/>
                <w:sz w:val="19"/>
                <w:szCs w:val="19"/>
                <w:highlight w:val="green"/>
              </w:rPr>
              <w:t xml:space="preserve">sendo que o referido recurso </w:t>
            </w:r>
            <w:proofErr w:type="gramStart"/>
            <w:r w:rsidRPr="00254BC9">
              <w:rPr>
                <w:rFonts w:ascii="Book Antiqua" w:hAnsi="Book Antiqua" w:cs="Times New Roman"/>
                <w:b/>
                <w:i/>
                <w:iCs/>
                <w:sz w:val="19"/>
                <w:szCs w:val="19"/>
                <w:highlight w:val="green"/>
              </w:rPr>
              <w:t>rege-se</w:t>
            </w:r>
            <w:proofErr w:type="gramEnd"/>
            <w:r w:rsidRPr="00254BC9">
              <w:rPr>
                <w:rFonts w:ascii="Book Antiqua" w:hAnsi="Book Antiqua" w:cs="Times New Roman"/>
                <w:bCs/>
                <w:i/>
                <w:iCs/>
                <w:sz w:val="19"/>
                <w:szCs w:val="19"/>
              </w:rPr>
              <w:t xml:space="preserve"> </w:t>
            </w:r>
            <w:r w:rsidRPr="00254BC9">
              <w:rPr>
                <w:rFonts w:ascii="Book Antiqua" w:hAnsi="Book Antiqua" w:cs="Times New Roman"/>
                <w:b/>
                <w:i/>
                <w:iCs/>
                <w:sz w:val="19"/>
                <w:szCs w:val="19"/>
                <w:shd w:val="clear" w:color="auto" w:fill="F7CAAC" w:themeFill="accent2" w:themeFillTint="66"/>
              </w:rPr>
              <w:t>pelo rito do recurso em sentido estrito</w:t>
            </w:r>
            <w:r w:rsidRPr="00254BC9">
              <w:rPr>
                <w:rFonts w:ascii="Book Antiqua" w:hAnsi="Book Antiqua" w:cs="Times New Roman"/>
                <w:bCs/>
                <w:i/>
                <w:iCs/>
                <w:sz w:val="19"/>
                <w:szCs w:val="19"/>
              </w:rPr>
              <w:t xml:space="preserve">, </w:t>
            </w:r>
            <w:r w:rsidRPr="00254BC9">
              <w:rPr>
                <w:rFonts w:ascii="Book Antiqua" w:hAnsi="Book Antiqua" w:cs="Times New Roman"/>
                <w:b/>
                <w:i/>
                <w:iCs/>
                <w:sz w:val="19"/>
                <w:szCs w:val="19"/>
                <w:highlight w:val="green"/>
              </w:rPr>
              <w:t>sendo cabível</w:t>
            </w:r>
            <w:r w:rsidRPr="00254BC9">
              <w:rPr>
                <w:rFonts w:ascii="Book Antiqua" w:hAnsi="Book Antiqua" w:cs="Times New Roman"/>
                <w:bCs/>
                <w:i/>
                <w:iCs/>
                <w:sz w:val="19"/>
                <w:szCs w:val="19"/>
              </w:rPr>
              <w:t xml:space="preserve">, </w:t>
            </w:r>
            <w:proofErr w:type="gramStart"/>
            <w:r w:rsidRPr="00254BC9">
              <w:rPr>
                <w:rFonts w:ascii="Book Antiqua" w:hAnsi="Book Antiqua" w:cs="Times New Roman"/>
                <w:bCs/>
                <w:i/>
                <w:iCs/>
                <w:sz w:val="19"/>
                <w:szCs w:val="19"/>
              </w:rPr>
              <w:t>portanto</w:t>
            </w:r>
            <w:proofErr w:type="gramEnd"/>
            <w:r w:rsidRPr="00254BC9">
              <w:rPr>
                <w:rFonts w:ascii="Book Antiqua" w:hAnsi="Book Antiqua" w:cs="Times New Roman"/>
                <w:bCs/>
                <w:i/>
                <w:iCs/>
                <w:sz w:val="19"/>
                <w:szCs w:val="19"/>
              </w:rPr>
              <w:t xml:space="preserve"> a </w:t>
            </w:r>
            <w:r w:rsidRPr="00254BC9">
              <w:rPr>
                <w:rFonts w:ascii="Book Antiqua" w:hAnsi="Book Antiqua" w:cs="Times New Roman"/>
                <w:b/>
                <w:i/>
                <w:iCs/>
                <w:sz w:val="19"/>
                <w:szCs w:val="19"/>
                <w:shd w:val="clear" w:color="auto" w:fill="F7CAAC" w:themeFill="accent2" w:themeFillTint="66"/>
              </w:rPr>
              <w:t>retratação</w:t>
            </w:r>
            <w:r w:rsidRPr="00254BC9">
              <w:rPr>
                <w:rFonts w:ascii="Book Antiqua" w:hAnsi="Book Antiqua" w:cs="Times New Roman"/>
                <w:bCs/>
                <w:i/>
                <w:iCs/>
                <w:sz w:val="19"/>
                <w:szCs w:val="19"/>
              </w:rPr>
              <w:t>, como procedida pelo Julgador monocrático. STJ. 5ª T., HC 26.978/SP, Rel. Min. Gilson Dipp, j. 09/12/03. (...)</w:t>
            </w:r>
            <w:r w:rsidR="00651514">
              <w:rPr>
                <w:rFonts w:ascii="Book Antiqua" w:hAnsi="Book Antiqua" w:cs="Times New Roman"/>
                <w:bCs/>
                <w:i/>
                <w:iCs/>
                <w:sz w:val="19"/>
                <w:szCs w:val="19"/>
              </w:rPr>
              <w:t xml:space="preserve"> </w:t>
            </w:r>
            <w:r w:rsidR="00651514" w:rsidRPr="00651514">
              <w:rPr>
                <w:rFonts w:ascii="Book Antiqua" w:hAnsi="Book Antiqua" w:cs="Times New Roman"/>
                <w:bCs/>
                <w:i/>
                <w:iCs/>
                <w:sz w:val="19"/>
                <w:szCs w:val="19"/>
              </w:rPr>
              <w:t xml:space="preserve">Esta Corte Superior possui o entendimento de que, </w:t>
            </w:r>
            <w:r w:rsidR="00651514" w:rsidRPr="00651514">
              <w:rPr>
                <w:rFonts w:ascii="Book Antiqua" w:hAnsi="Book Antiqua" w:cs="Times New Roman"/>
                <w:b/>
                <w:i/>
                <w:iCs/>
                <w:sz w:val="19"/>
                <w:szCs w:val="19"/>
                <w:highlight w:val="yellow"/>
              </w:rPr>
              <w:t>em razão da falta de expressa previsão legal</w:t>
            </w:r>
            <w:r w:rsidR="00651514" w:rsidRPr="00651514">
              <w:rPr>
                <w:rFonts w:ascii="Book Antiqua" w:hAnsi="Book Antiqua" w:cs="Times New Roman"/>
                <w:bCs/>
                <w:i/>
                <w:iCs/>
                <w:sz w:val="19"/>
                <w:szCs w:val="19"/>
              </w:rPr>
              <w:t xml:space="preserve">, </w:t>
            </w:r>
            <w:r w:rsidR="00651514" w:rsidRPr="00651514">
              <w:rPr>
                <w:rFonts w:ascii="Book Antiqua" w:hAnsi="Book Antiqua" w:cs="Times New Roman"/>
                <w:b/>
                <w:i/>
                <w:iCs/>
                <w:sz w:val="19"/>
                <w:szCs w:val="19"/>
                <w:highlight w:val="green"/>
              </w:rPr>
              <w:t>deve-se observar</w:t>
            </w:r>
            <w:r w:rsidR="00651514" w:rsidRPr="00651514">
              <w:rPr>
                <w:rFonts w:ascii="Book Antiqua" w:hAnsi="Book Antiqua" w:cs="Times New Roman"/>
                <w:bCs/>
                <w:i/>
                <w:iCs/>
                <w:sz w:val="19"/>
                <w:szCs w:val="19"/>
              </w:rPr>
              <w:t xml:space="preserve">, </w:t>
            </w:r>
            <w:r w:rsidR="00651514" w:rsidRPr="00651514">
              <w:rPr>
                <w:rFonts w:ascii="Book Antiqua" w:hAnsi="Book Antiqua" w:cs="Times New Roman"/>
                <w:b/>
                <w:i/>
                <w:iCs/>
                <w:sz w:val="19"/>
                <w:szCs w:val="19"/>
                <w:highlight w:val="yellow"/>
              </w:rPr>
              <w:t>para a interposição de agravo em execução previsto no art. 197 da Lei n. 7.210/1984</w:t>
            </w:r>
            <w:r w:rsidR="00651514" w:rsidRPr="00651514">
              <w:rPr>
                <w:rFonts w:ascii="Book Antiqua" w:hAnsi="Book Antiqua" w:cs="Times New Roman"/>
                <w:bCs/>
                <w:i/>
                <w:iCs/>
                <w:sz w:val="19"/>
                <w:szCs w:val="19"/>
              </w:rPr>
              <w:t xml:space="preserve">, o </w:t>
            </w:r>
            <w:r w:rsidR="00651514" w:rsidRPr="00651514">
              <w:rPr>
                <w:rFonts w:ascii="Book Antiqua" w:hAnsi="Book Antiqua" w:cs="Times New Roman"/>
                <w:b/>
                <w:i/>
                <w:iCs/>
                <w:sz w:val="19"/>
                <w:szCs w:val="19"/>
                <w:shd w:val="clear" w:color="auto" w:fill="F7CAAC" w:themeFill="accent2" w:themeFillTint="66"/>
              </w:rPr>
              <w:t xml:space="preserve">rito processual aplicável ao recurso em sentido </w:t>
            </w:r>
            <w:r w:rsidR="00651514" w:rsidRPr="00651514">
              <w:rPr>
                <w:rFonts w:ascii="Book Antiqua" w:hAnsi="Book Antiqua" w:cs="Times New Roman"/>
                <w:b/>
                <w:i/>
                <w:iCs/>
                <w:sz w:val="19"/>
                <w:szCs w:val="19"/>
                <w:shd w:val="clear" w:color="auto" w:fill="F7CAAC" w:themeFill="accent2" w:themeFillTint="66"/>
              </w:rPr>
              <w:lastRenderedPageBreak/>
              <w:t>estrito</w:t>
            </w:r>
            <w:r w:rsidR="00651514" w:rsidRPr="00651514">
              <w:rPr>
                <w:rFonts w:ascii="Book Antiqua" w:hAnsi="Book Antiqua" w:cs="Times New Roman"/>
                <w:bCs/>
                <w:i/>
                <w:iCs/>
                <w:sz w:val="19"/>
                <w:szCs w:val="19"/>
              </w:rPr>
              <w:t xml:space="preserve">. (...) </w:t>
            </w:r>
            <w:r w:rsidR="00651514">
              <w:rPr>
                <w:rFonts w:ascii="Book Antiqua" w:hAnsi="Book Antiqua" w:cs="Times New Roman"/>
                <w:bCs/>
                <w:i/>
                <w:iCs/>
                <w:sz w:val="19"/>
                <w:szCs w:val="19"/>
              </w:rPr>
              <w:t>STJ. 5ª T., H</w:t>
            </w:r>
            <w:r w:rsidR="00651514" w:rsidRPr="00651514">
              <w:rPr>
                <w:rFonts w:ascii="Book Antiqua" w:hAnsi="Book Antiqua" w:cs="Times New Roman"/>
                <w:bCs/>
                <w:i/>
                <w:iCs/>
                <w:sz w:val="19"/>
                <w:szCs w:val="19"/>
              </w:rPr>
              <w:t xml:space="preserve">C 294659/MG, </w:t>
            </w:r>
            <w:r w:rsidR="00651514">
              <w:rPr>
                <w:rFonts w:ascii="Book Antiqua" w:hAnsi="Book Antiqua" w:cs="Times New Roman"/>
                <w:bCs/>
                <w:i/>
                <w:iCs/>
                <w:sz w:val="19"/>
                <w:szCs w:val="19"/>
              </w:rPr>
              <w:t>R</w:t>
            </w:r>
            <w:r w:rsidR="00651514" w:rsidRPr="00651514">
              <w:rPr>
                <w:rFonts w:ascii="Book Antiqua" w:hAnsi="Book Antiqua" w:cs="Times New Roman"/>
                <w:bCs/>
                <w:i/>
                <w:iCs/>
                <w:sz w:val="19"/>
                <w:szCs w:val="19"/>
              </w:rPr>
              <w:t>el</w:t>
            </w:r>
            <w:r w:rsidR="00651514">
              <w:rPr>
                <w:rFonts w:ascii="Book Antiqua" w:hAnsi="Book Antiqua" w:cs="Times New Roman"/>
                <w:bCs/>
                <w:i/>
                <w:iCs/>
                <w:sz w:val="19"/>
                <w:szCs w:val="19"/>
              </w:rPr>
              <w:t>.</w:t>
            </w:r>
            <w:r w:rsidR="00651514" w:rsidRPr="00651514">
              <w:rPr>
                <w:rFonts w:ascii="Book Antiqua" w:hAnsi="Book Antiqua" w:cs="Times New Roman"/>
                <w:bCs/>
                <w:i/>
                <w:iCs/>
                <w:sz w:val="19"/>
                <w:szCs w:val="19"/>
              </w:rPr>
              <w:t xml:space="preserve"> Min</w:t>
            </w:r>
            <w:r w:rsidR="00651514">
              <w:rPr>
                <w:rFonts w:ascii="Book Antiqua" w:hAnsi="Book Antiqua" w:cs="Times New Roman"/>
                <w:bCs/>
                <w:i/>
                <w:iCs/>
                <w:sz w:val="19"/>
                <w:szCs w:val="19"/>
              </w:rPr>
              <w:t>.</w:t>
            </w:r>
            <w:r w:rsidR="00651514" w:rsidRPr="00651514">
              <w:rPr>
                <w:rFonts w:ascii="Book Antiqua" w:hAnsi="Book Antiqua" w:cs="Times New Roman"/>
                <w:bCs/>
                <w:i/>
                <w:iCs/>
                <w:sz w:val="19"/>
                <w:szCs w:val="19"/>
              </w:rPr>
              <w:t xml:space="preserve"> Gurgel de Faria, j</w:t>
            </w:r>
            <w:r w:rsidR="00651514">
              <w:rPr>
                <w:rFonts w:ascii="Book Antiqua" w:hAnsi="Book Antiqua" w:cs="Times New Roman"/>
                <w:bCs/>
                <w:i/>
                <w:iCs/>
                <w:sz w:val="19"/>
                <w:szCs w:val="19"/>
              </w:rPr>
              <w:t>.</w:t>
            </w:r>
            <w:r w:rsidR="00651514" w:rsidRPr="00651514">
              <w:rPr>
                <w:rFonts w:ascii="Book Antiqua" w:hAnsi="Book Antiqua" w:cs="Times New Roman"/>
                <w:bCs/>
                <w:i/>
                <w:iCs/>
                <w:sz w:val="19"/>
                <w:szCs w:val="19"/>
              </w:rPr>
              <w:t xml:space="preserve"> 28/4/15</w:t>
            </w:r>
            <w:r w:rsidRPr="00254BC9">
              <w:rPr>
                <w:rFonts w:ascii="Book Antiqua" w:hAnsi="Book Antiqua" w:cs="Times New Roman"/>
                <w:bCs/>
                <w:i/>
                <w:iCs/>
                <w:sz w:val="19"/>
                <w:szCs w:val="19"/>
              </w:rPr>
              <w:t>”</w:t>
            </w:r>
            <w:r>
              <w:rPr>
                <w:rFonts w:ascii="Book Antiqua" w:hAnsi="Book Antiqua" w:cs="Times New Roman"/>
                <w:bCs/>
                <w:sz w:val="19"/>
                <w:szCs w:val="19"/>
              </w:rPr>
              <w:t>. Cumpre</w:t>
            </w:r>
            <w:r w:rsidRPr="0072255E">
              <w:rPr>
                <w:rFonts w:ascii="Book Antiqua" w:hAnsi="Book Antiqua" w:cs="Times New Roman"/>
                <w:bCs/>
                <w:sz w:val="19"/>
                <w:szCs w:val="19"/>
              </w:rPr>
              <w:t xml:space="preserve"> destacar que o art. 581, XII do CPP foi tacitamente revogado pelo art. 197 da </w:t>
            </w:r>
            <w:r>
              <w:rPr>
                <w:rFonts w:ascii="Book Antiqua" w:hAnsi="Book Antiqua" w:cs="Times New Roman"/>
                <w:bCs/>
                <w:sz w:val="19"/>
                <w:szCs w:val="19"/>
              </w:rPr>
              <w:t>LEP</w:t>
            </w:r>
            <w:r w:rsidRPr="0072255E">
              <w:rPr>
                <w:rFonts w:ascii="Book Antiqua" w:hAnsi="Book Antiqua" w:cs="Times New Roman"/>
                <w:bCs/>
                <w:sz w:val="19"/>
                <w:szCs w:val="19"/>
              </w:rPr>
              <w:t xml:space="preserve">. Nos dias atuais, não cabe mais RESE contra despacho ou sentença que conceda, negue ou revogue o livramento condicional, mas sim o agravo, também conhecido como agravo em execução. Nesse sentido, </w:t>
            </w:r>
            <w:r>
              <w:rPr>
                <w:rFonts w:ascii="Book Antiqua" w:hAnsi="Book Antiqua" w:cs="Times New Roman"/>
                <w:bCs/>
                <w:sz w:val="19"/>
                <w:szCs w:val="19"/>
              </w:rPr>
              <w:t>o</w:t>
            </w:r>
            <w:r w:rsidRPr="00254BC9">
              <w:rPr>
                <w:rFonts w:ascii="Book Antiqua" w:hAnsi="Book Antiqua" w:cs="Times New Roman"/>
                <w:bCs/>
                <w:sz w:val="19"/>
                <w:szCs w:val="19"/>
              </w:rPr>
              <w:t xml:space="preserve"> único recurso previsto na </w:t>
            </w:r>
            <w:r>
              <w:rPr>
                <w:rFonts w:ascii="Book Antiqua" w:hAnsi="Book Antiqua" w:cs="Times New Roman"/>
                <w:bCs/>
                <w:sz w:val="19"/>
                <w:szCs w:val="19"/>
              </w:rPr>
              <w:t>LEP</w:t>
            </w:r>
            <w:r w:rsidRPr="00254BC9">
              <w:rPr>
                <w:rFonts w:ascii="Book Antiqua" w:hAnsi="Book Antiqua" w:cs="Times New Roman"/>
                <w:bCs/>
                <w:sz w:val="19"/>
                <w:szCs w:val="19"/>
              </w:rPr>
              <w:t xml:space="preserve"> é o denominado agravo em execução (art. 197)</w:t>
            </w:r>
            <w:r>
              <w:rPr>
                <w:rFonts w:ascii="Book Antiqua" w:hAnsi="Book Antiqua" w:cs="Times New Roman"/>
                <w:bCs/>
                <w:sz w:val="19"/>
                <w:szCs w:val="19"/>
              </w:rPr>
              <w:t>, afinal</w:t>
            </w:r>
            <w:r w:rsidRPr="0072255E">
              <w:rPr>
                <w:rFonts w:ascii="Book Antiqua" w:hAnsi="Book Antiqua" w:cs="Times New Roman"/>
                <w:bCs/>
                <w:i/>
                <w:iCs/>
                <w:sz w:val="19"/>
                <w:szCs w:val="19"/>
              </w:rPr>
              <w:t xml:space="preserve">, </w:t>
            </w:r>
            <w:r w:rsidRPr="00254BC9">
              <w:rPr>
                <w:rFonts w:ascii="Book Antiqua" w:hAnsi="Book Antiqua" w:cs="Times New Roman"/>
                <w:bCs/>
                <w:sz w:val="19"/>
                <w:szCs w:val="19"/>
              </w:rPr>
              <w:t xml:space="preserve">as decisões são, na imensa maioria, interlocutórias. O </w:t>
            </w:r>
            <w:r w:rsidRPr="00254BC9">
              <w:rPr>
                <w:rFonts w:ascii="Book Antiqua" w:hAnsi="Book Antiqua" w:cs="Times New Roman"/>
                <w:b/>
                <w:sz w:val="19"/>
                <w:szCs w:val="19"/>
                <w:shd w:val="clear" w:color="auto" w:fill="F7CAAC" w:themeFill="accent2" w:themeFillTint="66"/>
              </w:rPr>
              <w:t>prazo para a interposição</w:t>
            </w:r>
            <w:r w:rsidRPr="00254BC9">
              <w:rPr>
                <w:rFonts w:ascii="Book Antiqua" w:hAnsi="Book Antiqua" w:cs="Times New Roman"/>
                <w:bCs/>
                <w:sz w:val="19"/>
                <w:szCs w:val="19"/>
              </w:rPr>
              <w:t xml:space="preserve"> </w:t>
            </w:r>
            <w:r w:rsidRPr="00254BC9">
              <w:rPr>
                <w:rFonts w:ascii="Book Antiqua" w:hAnsi="Book Antiqua" w:cs="Times New Roman"/>
                <w:b/>
                <w:sz w:val="19"/>
                <w:szCs w:val="19"/>
                <w:highlight w:val="yellow"/>
              </w:rPr>
              <w:t>é de cinco dias</w:t>
            </w:r>
            <w:r w:rsidRPr="00254BC9">
              <w:rPr>
                <w:rFonts w:ascii="Book Antiqua" w:hAnsi="Book Antiqua" w:cs="Times New Roman"/>
                <w:bCs/>
                <w:sz w:val="19"/>
                <w:szCs w:val="19"/>
              </w:rPr>
              <w:t xml:space="preserve">, </w:t>
            </w:r>
            <w:r w:rsidRPr="00254BC9">
              <w:rPr>
                <w:rFonts w:ascii="Book Antiqua" w:hAnsi="Book Antiqua" w:cs="Times New Roman"/>
                <w:b/>
                <w:sz w:val="19"/>
                <w:szCs w:val="19"/>
                <w:highlight w:val="green"/>
              </w:rPr>
              <w:t>a contar da ciência da decisão</w:t>
            </w:r>
            <w:r>
              <w:rPr>
                <w:rFonts w:ascii="Book Antiqua" w:hAnsi="Book Antiqua" w:cs="Times New Roman"/>
                <w:bCs/>
                <w:sz w:val="19"/>
                <w:szCs w:val="19"/>
              </w:rPr>
              <w:t xml:space="preserve"> (</w:t>
            </w:r>
            <w:r w:rsidRPr="00254BC9">
              <w:rPr>
                <w:rFonts w:ascii="Book Antiqua" w:hAnsi="Book Antiqua" w:cs="Times New Roman"/>
                <w:bCs/>
                <w:sz w:val="19"/>
                <w:szCs w:val="19"/>
              </w:rPr>
              <w:t>Súmula 700 do STF</w:t>
            </w:r>
            <w:r>
              <w:rPr>
                <w:rFonts w:ascii="Book Antiqua" w:hAnsi="Book Antiqua" w:cs="Times New Roman"/>
                <w:bCs/>
                <w:sz w:val="19"/>
                <w:szCs w:val="19"/>
              </w:rPr>
              <w:t>).</w:t>
            </w:r>
            <w:r w:rsidRPr="00254BC9">
              <w:rPr>
                <w:rFonts w:ascii="Book Antiqua" w:hAnsi="Book Antiqua" w:cs="Times New Roman"/>
                <w:bCs/>
                <w:sz w:val="19"/>
                <w:szCs w:val="19"/>
              </w:rPr>
              <w:t xml:space="preserve"> </w:t>
            </w:r>
            <w:r w:rsidRPr="00254BC9">
              <w:rPr>
                <w:rFonts w:ascii="Book Antiqua" w:hAnsi="Book Antiqua" w:cs="Times New Roman"/>
                <w:b/>
                <w:sz w:val="19"/>
                <w:szCs w:val="19"/>
                <w:highlight w:val="green"/>
              </w:rPr>
              <w:t>Admite-se</w:t>
            </w:r>
            <w:r w:rsidRPr="00254BC9">
              <w:rPr>
                <w:rFonts w:ascii="Book Antiqua" w:hAnsi="Book Antiqua" w:cs="Times New Roman"/>
                <w:bCs/>
                <w:sz w:val="19"/>
                <w:szCs w:val="19"/>
              </w:rPr>
              <w:t xml:space="preserve"> </w:t>
            </w:r>
            <w:r w:rsidRPr="00254BC9">
              <w:rPr>
                <w:rFonts w:ascii="Book Antiqua" w:hAnsi="Book Antiqua" w:cs="Times New Roman"/>
                <w:b/>
                <w:sz w:val="19"/>
                <w:szCs w:val="19"/>
                <w:highlight w:val="yellow"/>
              </w:rPr>
              <w:t>que o réu o faça diretamente</w:t>
            </w:r>
            <w:r w:rsidRPr="00254BC9">
              <w:rPr>
                <w:rFonts w:ascii="Book Antiqua" w:hAnsi="Book Antiqua" w:cs="Times New Roman"/>
                <w:bCs/>
                <w:sz w:val="19"/>
                <w:szCs w:val="19"/>
              </w:rPr>
              <w:t xml:space="preserve">, </w:t>
            </w:r>
            <w:r w:rsidRPr="00254BC9">
              <w:rPr>
                <w:rFonts w:ascii="Book Antiqua" w:hAnsi="Book Antiqua" w:cs="Times New Roman"/>
                <w:b/>
                <w:sz w:val="19"/>
                <w:szCs w:val="19"/>
                <w:shd w:val="clear" w:color="auto" w:fill="F7CAAC" w:themeFill="accent2" w:themeFillTint="66"/>
              </w:rPr>
              <w:t>por termo</w:t>
            </w:r>
            <w:r w:rsidRPr="00254BC9">
              <w:rPr>
                <w:rFonts w:ascii="Book Antiqua" w:hAnsi="Book Antiqua" w:cs="Times New Roman"/>
                <w:bCs/>
                <w:sz w:val="19"/>
                <w:szCs w:val="19"/>
              </w:rPr>
              <w:t xml:space="preserve">, </w:t>
            </w:r>
            <w:r w:rsidRPr="00254BC9">
              <w:rPr>
                <w:rFonts w:ascii="Book Antiqua" w:hAnsi="Book Antiqua" w:cs="Times New Roman"/>
                <w:b/>
                <w:sz w:val="19"/>
                <w:szCs w:val="19"/>
                <w:highlight w:val="yellow"/>
              </w:rPr>
              <w:t>desde que, em seguida, o juiz determine a abertura de vista ao advogado, para a apresentação de razões, garantindo-se a ampla defesa</w:t>
            </w:r>
            <w:r w:rsidRPr="00254BC9">
              <w:rPr>
                <w:rFonts w:ascii="Book Antiqua" w:hAnsi="Book Antiqua" w:cs="Times New Roman"/>
                <w:bCs/>
                <w:sz w:val="19"/>
                <w:szCs w:val="19"/>
              </w:rPr>
              <w:t xml:space="preserve">. A </w:t>
            </w:r>
            <w:r w:rsidRPr="00254BC9">
              <w:rPr>
                <w:rFonts w:ascii="Book Antiqua" w:hAnsi="Book Antiqua" w:cs="Times New Roman"/>
                <w:b/>
                <w:sz w:val="19"/>
                <w:szCs w:val="19"/>
                <w:shd w:val="clear" w:color="auto" w:fill="F7CAAC" w:themeFill="accent2" w:themeFillTint="66"/>
              </w:rPr>
              <w:t>legitimidade para o recurso</w:t>
            </w:r>
            <w:r w:rsidRPr="00254BC9">
              <w:rPr>
                <w:rFonts w:ascii="Book Antiqua" w:hAnsi="Book Antiqua" w:cs="Times New Roman"/>
                <w:bCs/>
                <w:sz w:val="19"/>
                <w:szCs w:val="19"/>
              </w:rPr>
              <w:t xml:space="preserve"> </w:t>
            </w:r>
            <w:r w:rsidRPr="00254BC9">
              <w:rPr>
                <w:rFonts w:ascii="Book Antiqua" w:hAnsi="Book Antiqua" w:cs="Times New Roman"/>
                <w:b/>
                <w:sz w:val="19"/>
                <w:szCs w:val="19"/>
                <w:highlight w:val="green"/>
              </w:rPr>
              <w:t>estende-se</w:t>
            </w:r>
            <w:r w:rsidRPr="00254BC9">
              <w:rPr>
                <w:rFonts w:ascii="Book Antiqua" w:hAnsi="Book Antiqua" w:cs="Times New Roman"/>
                <w:bCs/>
                <w:sz w:val="19"/>
                <w:szCs w:val="19"/>
              </w:rPr>
              <w:t xml:space="preserve"> </w:t>
            </w:r>
            <w:r w:rsidRPr="00125F73">
              <w:rPr>
                <w:rFonts w:ascii="Book Antiqua" w:hAnsi="Book Antiqua" w:cs="Times New Roman"/>
                <w:b/>
                <w:sz w:val="19"/>
                <w:szCs w:val="19"/>
                <w:highlight w:val="yellow"/>
              </w:rPr>
              <w:t>ao defensor</w:t>
            </w:r>
            <w:r w:rsidRPr="00254BC9">
              <w:rPr>
                <w:rFonts w:ascii="Book Antiqua" w:hAnsi="Book Antiqua" w:cs="Times New Roman"/>
                <w:bCs/>
                <w:sz w:val="19"/>
                <w:szCs w:val="19"/>
              </w:rPr>
              <w:t xml:space="preserve"> e </w:t>
            </w:r>
            <w:r w:rsidRPr="00125F73">
              <w:rPr>
                <w:rFonts w:ascii="Book Antiqua" w:hAnsi="Book Antiqua" w:cs="Times New Roman"/>
                <w:b/>
                <w:sz w:val="19"/>
                <w:szCs w:val="19"/>
                <w:highlight w:val="yellow"/>
              </w:rPr>
              <w:t>ao MP</w:t>
            </w:r>
            <w:r w:rsidRPr="00254BC9">
              <w:rPr>
                <w:rFonts w:ascii="Book Antiqua" w:hAnsi="Book Antiqua" w:cs="Times New Roman"/>
                <w:bCs/>
                <w:sz w:val="19"/>
                <w:szCs w:val="19"/>
              </w:rPr>
              <w:t xml:space="preserve">. Acrescente-se, ainda, o representante legal do condenado, seu cônjuge, parente ou descendente, já que podem dar início aos procedimentos da </w:t>
            </w:r>
            <w:r>
              <w:rPr>
                <w:rFonts w:ascii="Book Antiqua" w:hAnsi="Book Antiqua" w:cs="Times New Roman"/>
                <w:bCs/>
                <w:sz w:val="19"/>
                <w:szCs w:val="19"/>
              </w:rPr>
              <w:t>LEP</w:t>
            </w:r>
            <w:r w:rsidRPr="00254BC9">
              <w:rPr>
                <w:rFonts w:ascii="Book Antiqua" w:hAnsi="Book Antiqua" w:cs="Times New Roman"/>
                <w:bCs/>
                <w:sz w:val="19"/>
                <w:szCs w:val="19"/>
              </w:rPr>
              <w:t xml:space="preserve"> (art. 195). Não se incluem como legitimados a recorrer nem o Conselho Penitenciário, nem a autoridade administrativa (embora possam dar início ao procedimento, o que lhes foi outorgado apenas para agilizar a instauração dos incidentes e concessão de benefícios). Aliás, até mesmo o cônjuge, parente ou descendente do sentenciado só pode fazê-lo se for em seu favor. Imagine-se o cônjuge que, não desejando o retorno do condenado para casa, interpõe agravo contra a decisão que lhe concedeu regime mais favorável ou livramento condicional. Naturalmente, não tendo sido esse o espírito da norma, ao legitimar tais pessoas, deve o juiz recusar o processamento do recurso. Aceitá-lo seria ofender a ampla defesa e, mais, o princípio de que o interesse para recorrer é, primordialmente, da parte principal, que, na execução penal, são duas: o </w:t>
            </w:r>
            <w:r>
              <w:rPr>
                <w:rFonts w:ascii="Book Antiqua" w:hAnsi="Book Antiqua" w:cs="Times New Roman"/>
                <w:bCs/>
                <w:sz w:val="19"/>
                <w:szCs w:val="19"/>
              </w:rPr>
              <w:t>MP</w:t>
            </w:r>
            <w:r w:rsidRPr="00254BC9">
              <w:rPr>
                <w:rFonts w:ascii="Book Antiqua" w:hAnsi="Book Antiqua" w:cs="Times New Roman"/>
                <w:bCs/>
                <w:sz w:val="19"/>
                <w:szCs w:val="19"/>
              </w:rPr>
              <w:t xml:space="preserve"> e o condenado. Terceiros somente poderiam ingressar se atuassem em benefício dele, o que se daria no caso dos parentes do sentenciado. </w:t>
            </w:r>
            <w:r>
              <w:rPr>
                <w:rFonts w:ascii="Book Antiqua" w:hAnsi="Book Antiqua" w:cs="Times New Roman"/>
                <w:bCs/>
                <w:sz w:val="19"/>
                <w:szCs w:val="19"/>
              </w:rPr>
              <w:t>O</w:t>
            </w:r>
            <w:r w:rsidRPr="00254BC9">
              <w:rPr>
                <w:rFonts w:ascii="Book Antiqua" w:hAnsi="Book Antiqua" w:cs="Times New Roman"/>
                <w:bCs/>
                <w:sz w:val="19"/>
                <w:szCs w:val="19"/>
              </w:rPr>
              <w:t xml:space="preserve"> </w:t>
            </w:r>
            <w:r w:rsidRPr="00125F73">
              <w:rPr>
                <w:rFonts w:ascii="Book Antiqua" w:hAnsi="Book Antiqua" w:cs="Times New Roman"/>
                <w:b/>
                <w:sz w:val="19"/>
                <w:szCs w:val="19"/>
                <w:highlight w:val="yellow"/>
              </w:rPr>
              <w:t>efeito do recurso</w:t>
            </w:r>
            <w:r w:rsidRPr="00254BC9">
              <w:rPr>
                <w:rFonts w:ascii="Book Antiqua" w:hAnsi="Book Antiqua" w:cs="Times New Roman"/>
                <w:bCs/>
                <w:sz w:val="19"/>
                <w:szCs w:val="19"/>
              </w:rPr>
              <w:t xml:space="preserve"> é </w:t>
            </w:r>
            <w:r w:rsidRPr="00125F73">
              <w:rPr>
                <w:rFonts w:ascii="Book Antiqua" w:hAnsi="Book Antiqua" w:cs="Times New Roman"/>
                <w:b/>
                <w:sz w:val="19"/>
                <w:szCs w:val="19"/>
                <w:shd w:val="clear" w:color="auto" w:fill="F7CAAC" w:themeFill="accent2" w:themeFillTint="66"/>
              </w:rPr>
              <w:t>meramente devolutivo</w:t>
            </w:r>
            <w:r>
              <w:rPr>
                <w:rFonts w:ascii="Book Antiqua" w:hAnsi="Book Antiqua" w:cs="Times New Roman"/>
                <w:bCs/>
                <w:sz w:val="19"/>
                <w:szCs w:val="19"/>
              </w:rPr>
              <w:t xml:space="preserve"> - i</w:t>
            </w:r>
            <w:r w:rsidRPr="00254BC9">
              <w:rPr>
                <w:rFonts w:ascii="Book Antiqua" w:hAnsi="Book Antiqua" w:cs="Times New Roman"/>
                <w:bCs/>
                <w:sz w:val="19"/>
                <w:szCs w:val="19"/>
              </w:rPr>
              <w:t>nexiste o efeito suspensivo</w:t>
            </w:r>
            <w:r>
              <w:rPr>
                <w:rFonts w:ascii="Book Antiqua" w:hAnsi="Book Antiqua" w:cs="Times New Roman"/>
                <w:bCs/>
                <w:sz w:val="19"/>
                <w:szCs w:val="19"/>
              </w:rPr>
              <w:t xml:space="preserve"> -</w:t>
            </w:r>
            <w:r w:rsidRPr="00254BC9">
              <w:rPr>
                <w:rFonts w:ascii="Book Antiqua" w:hAnsi="Book Antiqua" w:cs="Times New Roman"/>
                <w:bCs/>
                <w:sz w:val="19"/>
                <w:szCs w:val="19"/>
              </w:rPr>
              <w:t xml:space="preserve">, </w:t>
            </w:r>
            <w:r w:rsidRPr="00125F73">
              <w:rPr>
                <w:rFonts w:ascii="Book Antiqua" w:hAnsi="Book Antiqua" w:cs="Times New Roman"/>
                <w:b/>
                <w:sz w:val="19"/>
                <w:szCs w:val="19"/>
                <w:highlight w:val="green"/>
              </w:rPr>
              <w:t>salvo em um caso</w:t>
            </w:r>
            <w:r w:rsidRPr="00254BC9">
              <w:rPr>
                <w:rFonts w:ascii="Book Antiqua" w:hAnsi="Book Antiqua" w:cs="Times New Roman"/>
                <w:bCs/>
                <w:sz w:val="19"/>
                <w:szCs w:val="19"/>
              </w:rPr>
              <w:t xml:space="preserve">: </w:t>
            </w:r>
            <w:r w:rsidRPr="00125F73">
              <w:rPr>
                <w:rFonts w:ascii="Book Antiqua" w:hAnsi="Book Antiqua" w:cs="Times New Roman"/>
                <w:b/>
                <w:sz w:val="19"/>
                <w:szCs w:val="19"/>
                <w:highlight w:val="yellow"/>
              </w:rPr>
              <w:t>quando o juiz expedir ordem</w:t>
            </w:r>
            <w:r w:rsidRPr="00254BC9">
              <w:rPr>
                <w:rFonts w:ascii="Book Antiqua" w:hAnsi="Book Antiqua" w:cs="Times New Roman"/>
                <w:bCs/>
                <w:sz w:val="19"/>
                <w:szCs w:val="19"/>
              </w:rPr>
              <w:t xml:space="preserve"> </w:t>
            </w:r>
            <w:r w:rsidRPr="00125F73">
              <w:rPr>
                <w:rFonts w:ascii="Book Antiqua" w:hAnsi="Book Antiqua" w:cs="Times New Roman"/>
                <w:b/>
                <w:sz w:val="19"/>
                <w:szCs w:val="19"/>
                <w:shd w:val="clear" w:color="auto" w:fill="F7CAAC" w:themeFill="accent2" w:themeFillTint="66"/>
              </w:rPr>
              <w:t>para desinternar</w:t>
            </w:r>
            <w:r w:rsidRPr="00254BC9">
              <w:rPr>
                <w:rFonts w:ascii="Book Antiqua" w:hAnsi="Book Antiqua" w:cs="Times New Roman"/>
                <w:bCs/>
                <w:sz w:val="19"/>
                <w:szCs w:val="19"/>
              </w:rPr>
              <w:t xml:space="preserve"> ou </w:t>
            </w:r>
            <w:r w:rsidRPr="00125F73">
              <w:rPr>
                <w:rFonts w:ascii="Book Antiqua" w:hAnsi="Book Antiqua" w:cs="Times New Roman"/>
                <w:b/>
                <w:sz w:val="19"/>
                <w:szCs w:val="19"/>
                <w:shd w:val="clear" w:color="auto" w:fill="F7CAAC" w:themeFill="accent2" w:themeFillTint="66"/>
              </w:rPr>
              <w:t>liberar</w:t>
            </w:r>
            <w:r w:rsidRPr="00254BC9">
              <w:rPr>
                <w:rFonts w:ascii="Book Antiqua" w:hAnsi="Book Antiqua" w:cs="Times New Roman"/>
                <w:bCs/>
                <w:sz w:val="19"/>
                <w:szCs w:val="19"/>
              </w:rPr>
              <w:t xml:space="preserve"> o </w:t>
            </w:r>
            <w:r w:rsidRPr="00125F73">
              <w:rPr>
                <w:rFonts w:ascii="Book Antiqua" w:hAnsi="Book Antiqua" w:cs="Times New Roman"/>
                <w:b/>
                <w:sz w:val="19"/>
                <w:szCs w:val="19"/>
                <w:highlight w:val="yellow"/>
              </w:rPr>
              <w:t>indivíduo sujeito a medida de segurança</w:t>
            </w:r>
            <w:r w:rsidRPr="00254BC9">
              <w:rPr>
                <w:rFonts w:ascii="Book Antiqua" w:hAnsi="Book Antiqua" w:cs="Times New Roman"/>
                <w:bCs/>
                <w:sz w:val="19"/>
                <w:szCs w:val="19"/>
              </w:rPr>
              <w:t xml:space="preserve"> (art. 179, LEP).</w:t>
            </w:r>
            <w:r>
              <w:rPr>
                <w:rFonts w:ascii="Book Antiqua" w:hAnsi="Book Antiqua" w:cs="Times New Roman"/>
                <w:bCs/>
                <w:sz w:val="19"/>
                <w:szCs w:val="19"/>
              </w:rPr>
              <w:t xml:space="preserve"> Nesse sentido, é o entendimento do STJ: “</w:t>
            </w:r>
            <w:r w:rsidRPr="008F04E0">
              <w:rPr>
                <w:rFonts w:ascii="Book Antiqua" w:hAnsi="Book Antiqua" w:cs="Times New Roman"/>
                <w:b/>
                <w:i/>
                <w:iCs/>
                <w:sz w:val="19"/>
                <w:szCs w:val="19"/>
              </w:rPr>
              <w:t xml:space="preserve">O </w:t>
            </w:r>
            <w:r w:rsidRPr="00C444FE">
              <w:rPr>
                <w:rFonts w:ascii="Book Antiqua" w:hAnsi="Book Antiqua" w:cs="Times New Roman"/>
                <w:b/>
                <w:i/>
                <w:iCs/>
                <w:sz w:val="19"/>
                <w:szCs w:val="19"/>
                <w:shd w:val="clear" w:color="auto" w:fill="F7CAAC" w:themeFill="accent2" w:themeFillTint="66"/>
              </w:rPr>
              <w:t>agravo em execução</w:t>
            </w:r>
            <w:r w:rsidRPr="008F04E0">
              <w:rPr>
                <w:rFonts w:ascii="Book Antiqua" w:hAnsi="Book Antiqua" w:cs="Times New Roman"/>
                <w:b/>
                <w:i/>
                <w:iCs/>
                <w:sz w:val="19"/>
                <w:szCs w:val="19"/>
              </w:rPr>
              <w:t xml:space="preserve">, recurso previsto no art. 197 da </w:t>
            </w:r>
            <w:r w:rsidR="00C444FE">
              <w:rPr>
                <w:rFonts w:ascii="Book Antiqua" w:hAnsi="Book Antiqua" w:cs="Times New Roman"/>
                <w:b/>
                <w:i/>
                <w:iCs/>
                <w:sz w:val="19"/>
                <w:szCs w:val="19"/>
              </w:rPr>
              <w:t>LEP</w:t>
            </w:r>
            <w:r w:rsidRPr="008F04E0">
              <w:rPr>
                <w:rFonts w:ascii="Book Antiqua" w:hAnsi="Book Antiqua" w:cs="Times New Roman"/>
                <w:b/>
                <w:i/>
                <w:iCs/>
                <w:sz w:val="19"/>
                <w:szCs w:val="19"/>
              </w:rPr>
              <w:t xml:space="preserve">, </w:t>
            </w:r>
            <w:r w:rsidRPr="00C444FE">
              <w:rPr>
                <w:rFonts w:ascii="Book Antiqua" w:hAnsi="Book Antiqua" w:cs="Times New Roman"/>
                <w:b/>
                <w:i/>
                <w:iCs/>
                <w:sz w:val="19"/>
                <w:szCs w:val="19"/>
                <w:highlight w:val="green"/>
              </w:rPr>
              <w:t>não tem</w:t>
            </w:r>
            <w:r w:rsidRPr="008F04E0">
              <w:rPr>
                <w:rFonts w:ascii="Book Antiqua" w:hAnsi="Book Antiqua" w:cs="Times New Roman"/>
                <w:b/>
                <w:i/>
                <w:iCs/>
                <w:sz w:val="19"/>
                <w:szCs w:val="19"/>
              </w:rPr>
              <w:t xml:space="preserve"> </w:t>
            </w:r>
            <w:r w:rsidRPr="00C444FE">
              <w:rPr>
                <w:rFonts w:ascii="Book Antiqua" w:hAnsi="Book Antiqua" w:cs="Times New Roman"/>
                <w:b/>
                <w:i/>
                <w:iCs/>
                <w:sz w:val="19"/>
                <w:szCs w:val="19"/>
                <w:shd w:val="clear" w:color="auto" w:fill="F7CAAC" w:themeFill="accent2" w:themeFillTint="66"/>
              </w:rPr>
              <w:t>efeito suspensivo</w:t>
            </w:r>
            <w:r w:rsidRPr="008F04E0">
              <w:rPr>
                <w:rFonts w:ascii="Book Antiqua" w:hAnsi="Book Antiqua" w:cs="Times New Roman"/>
                <w:b/>
                <w:i/>
                <w:iCs/>
                <w:sz w:val="19"/>
                <w:szCs w:val="19"/>
              </w:rPr>
              <w:t xml:space="preserve">, </w:t>
            </w:r>
            <w:r w:rsidRPr="00C444FE">
              <w:rPr>
                <w:rFonts w:ascii="Book Antiqua" w:hAnsi="Book Antiqua" w:cs="Times New Roman"/>
                <w:b/>
                <w:i/>
                <w:iCs/>
                <w:sz w:val="19"/>
                <w:szCs w:val="19"/>
                <w:highlight w:val="green"/>
              </w:rPr>
              <w:t>salvo</w:t>
            </w:r>
            <w:r w:rsidRPr="008F04E0">
              <w:rPr>
                <w:rFonts w:ascii="Book Antiqua" w:hAnsi="Book Antiqua" w:cs="Times New Roman"/>
                <w:b/>
                <w:i/>
                <w:iCs/>
                <w:sz w:val="19"/>
                <w:szCs w:val="19"/>
              </w:rPr>
              <w:t xml:space="preserve"> </w:t>
            </w:r>
            <w:r w:rsidRPr="00C444FE">
              <w:rPr>
                <w:rFonts w:ascii="Book Antiqua" w:hAnsi="Book Antiqua" w:cs="Times New Roman"/>
                <w:b/>
                <w:i/>
                <w:iCs/>
                <w:sz w:val="19"/>
                <w:szCs w:val="19"/>
                <w:highlight w:val="yellow"/>
              </w:rPr>
              <w:t>no caso de decisão</w:t>
            </w:r>
            <w:r w:rsidRPr="008F04E0">
              <w:rPr>
                <w:rFonts w:ascii="Book Antiqua" w:hAnsi="Book Antiqua" w:cs="Times New Roman"/>
                <w:b/>
                <w:i/>
                <w:iCs/>
                <w:sz w:val="19"/>
                <w:szCs w:val="19"/>
              </w:rPr>
              <w:t xml:space="preserve"> que </w:t>
            </w:r>
            <w:r w:rsidRPr="00C444FE">
              <w:rPr>
                <w:rFonts w:ascii="Book Antiqua" w:hAnsi="Book Antiqua" w:cs="Times New Roman"/>
                <w:b/>
                <w:i/>
                <w:iCs/>
                <w:sz w:val="19"/>
                <w:szCs w:val="19"/>
                <w:highlight w:val="green"/>
              </w:rPr>
              <w:t>determina</w:t>
            </w:r>
            <w:r w:rsidRPr="008F04E0">
              <w:rPr>
                <w:rFonts w:ascii="Book Antiqua" w:hAnsi="Book Antiqua" w:cs="Times New Roman"/>
                <w:b/>
                <w:i/>
                <w:iCs/>
                <w:sz w:val="19"/>
                <w:szCs w:val="19"/>
              </w:rPr>
              <w:t xml:space="preserve"> a </w:t>
            </w:r>
            <w:r w:rsidRPr="00C444FE">
              <w:rPr>
                <w:rFonts w:ascii="Book Antiqua" w:hAnsi="Book Antiqua" w:cs="Times New Roman"/>
                <w:b/>
                <w:i/>
                <w:iCs/>
                <w:sz w:val="19"/>
                <w:szCs w:val="19"/>
                <w:shd w:val="clear" w:color="auto" w:fill="F7CAAC" w:themeFill="accent2" w:themeFillTint="66"/>
              </w:rPr>
              <w:t>desinternação</w:t>
            </w:r>
            <w:r w:rsidRPr="008F04E0">
              <w:rPr>
                <w:rFonts w:ascii="Book Antiqua" w:hAnsi="Book Antiqua" w:cs="Times New Roman"/>
                <w:b/>
                <w:i/>
                <w:iCs/>
                <w:sz w:val="19"/>
                <w:szCs w:val="19"/>
              </w:rPr>
              <w:t xml:space="preserve"> ou </w:t>
            </w:r>
            <w:r w:rsidRPr="00C444FE">
              <w:rPr>
                <w:rFonts w:ascii="Book Antiqua" w:hAnsi="Book Antiqua" w:cs="Times New Roman"/>
                <w:b/>
                <w:i/>
                <w:iCs/>
                <w:sz w:val="19"/>
                <w:szCs w:val="19"/>
                <w:shd w:val="clear" w:color="auto" w:fill="F7CAAC" w:themeFill="accent2" w:themeFillTint="66"/>
              </w:rPr>
              <w:t>liberação</w:t>
            </w:r>
            <w:r w:rsidRPr="008F04E0">
              <w:rPr>
                <w:rFonts w:ascii="Book Antiqua" w:hAnsi="Book Antiqua" w:cs="Times New Roman"/>
                <w:b/>
                <w:i/>
                <w:iCs/>
                <w:sz w:val="19"/>
                <w:szCs w:val="19"/>
              </w:rPr>
              <w:t xml:space="preserve"> </w:t>
            </w:r>
            <w:r w:rsidRPr="00810824">
              <w:rPr>
                <w:rFonts w:ascii="Book Antiqua" w:hAnsi="Book Antiqua" w:cs="Times New Roman"/>
                <w:b/>
                <w:i/>
                <w:iCs/>
                <w:sz w:val="19"/>
                <w:szCs w:val="19"/>
                <w:highlight w:val="yellow"/>
              </w:rPr>
              <w:t>de quem cumpre medida de segurança</w:t>
            </w:r>
            <w:r w:rsidRPr="008F04E0">
              <w:rPr>
                <w:rFonts w:ascii="Book Antiqua" w:hAnsi="Book Antiqua" w:cs="Times New Roman"/>
                <w:b/>
                <w:i/>
                <w:iCs/>
                <w:sz w:val="19"/>
                <w:szCs w:val="19"/>
              </w:rPr>
              <w:t>,</w:t>
            </w:r>
            <w:r w:rsidR="00810824">
              <w:rPr>
                <w:rFonts w:ascii="Book Antiqua" w:hAnsi="Book Antiqua" w:cs="Times New Roman"/>
                <w:b/>
                <w:i/>
                <w:iCs/>
                <w:sz w:val="19"/>
                <w:szCs w:val="19"/>
              </w:rPr>
              <w:t xml:space="preserve"> </w:t>
            </w:r>
            <w:r w:rsidRPr="008F04E0">
              <w:rPr>
                <w:rFonts w:ascii="Book Antiqua" w:hAnsi="Book Antiqua" w:cs="Times New Roman"/>
                <w:b/>
                <w:i/>
                <w:iCs/>
                <w:sz w:val="19"/>
                <w:szCs w:val="19"/>
              </w:rPr>
              <w:t>e</w:t>
            </w:r>
            <w:r w:rsidR="00810824">
              <w:rPr>
                <w:rFonts w:ascii="Book Antiqua" w:hAnsi="Book Antiqua" w:cs="Times New Roman"/>
                <w:b/>
                <w:i/>
                <w:iCs/>
                <w:sz w:val="19"/>
                <w:szCs w:val="19"/>
              </w:rPr>
              <w:t xml:space="preserve"> </w:t>
            </w:r>
            <w:r w:rsidRPr="00810824">
              <w:rPr>
                <w:rFonts w:ascii="Book Antiqua" w:hAnsi="Book Antiqua" w:cs="Times New Roman"/>
                <w:b/>
                <w:i/>
                <w:iCs/>
                <w:sz w:val="19"/>
                <w:szCs w:val="19"/>
                <w:highlight w:val="green"/>
              </w:rPr>
              <w:t>tem</w:t>
            </w:r>
            <w:r w:rsidRPr="008F04E0">
              <w:rPr>
                <w:rFonts w:ascii="Book Antiqua" w:hAnsi="Book Antiqua" w:cs="Times New Roman"/>
                <w:b/>
                <w:i/>
                <w:iCs/>
                <w:sz w:val="19"/>
                <w:szCs w:val="19"/>
              </w:rPr>
              <w:t xml:space="preserve"> </w:t>
            </w:r>
            <w:r w:rsidRPr="00810824">
              <w:rPr>
                <w:rFonts w:ascii="Book Antiqua" w:hAnsi="Book Antiqua" w:cs="Times New Roman"/>
                <w:b/>
                <w:i/>
                <w:iCs/>
                <w:sz w:val="19"/>
                <w:szCs w:val="19"/>
                <w:highlight w:val="yellow"/>
              </w:rPr>
              <w:t>o seu processamento segundo as normas</w:t>
            </w:r>
            <w:r w:rsidRPr="008F04E0">
              <w:rPr>
                <w:rFonts w:ascii="Book Antiqua" w:hAnsi="Book Antiqua" w:cs="Times New Roman"/>
                <w:b/>
                <w:i/>
                <w:iCs/>
                <w:sz w:val="19"/>
                <w:szCs w:val="19"/>
              </w:rPr>
              <w:t xml:space="preserve"> que </w:t>
            </w:r>
            <w:r w:rsidRPr="00810824">
              <w:rPr>
                <w:rFonts w:ascii="Book Antiqua" w:hAnsi="Book Antiqua" w:cs="Times New Roman"/>
                <w:b/>
                <w:i/>
                <w:iCs/>
                <w:sz w:val="19"/>
                <w:szCs w:val="19"/>
                <w:highlight w:val="green"/>
              </w:rPr>
              <w:t>regem</w:t>
            </w:r>
            <w:r w:rsidRPr="008F04E0">
              <w:rPr>
                <w:rFonts w:ascii="Book Antiqua" w:hAnsi="Book Antiqua" w:cs="Times New Roman"/>
                <w:b/>
                <w:i/>
                <w:iCs/>
                <w:sz w:val="19"/>
                <w:szCs w:val="19"/>
              </w:rPr>
              <w:t xml:space="preserve"> o </w:t>
            </w:r>
            <w:r w:rsidRPr="00810824">
              <w:rPr>
                <w:rFonts w:ascii="Book Antiqua" w:hAnsi="Book Antiqua" w:cs="Times New Roman"/>
                <w:b/>
                <w:i/>
                <w:iCs/>
                <w:sz w:val="19"/>
                <w:szCs w:val="19"/>
                <w:shd w:val="clear" w:color="auto" w:fill="F7CAAC" w:themeFill="accent2" w:themeFillTint="66"/>
              </w:rPr>
              <w:t>recurso em sentido estrito</w:t>
            </w:r>
            <w:r w:rsidRPr="008F04E0">
              <w:rPr>
                <w:rFonts w:ascii="Book Antiqua" w:hAnsi="Book Antiqua" w:cs="Times New Roman"/>
                <w:b/>
                <w:i/>
                <w:iCs/>
                <w:sz w:val="19"/>
                <w:szCs w:val="19"/>
              </w:rPr>
              <w:t>”</w:t>
            </w:r>
            <w:r w:rsidRPr="008F04E0">
              <w:rPr>
                <w:rFonts w:ascii="Book Antiqua" w:hAnsi="Book Antiqua" w:cs="Times New Roman"/>
                <w:bCs/>
                <w:sz w:val="19"/>
                <w:szCs w:val="19"/>
              </w:rPr>
              <w:t>. (</w:t>
            </w:r>
            <w:r>
              <w:rPr>
                <w:rFonts w:ascii="Book Antiqua" w:hAnsi="Book Antiqua" w:cs="Times New Roman"/>
                <w:bCs/>
                <w:sz w:val="19"/>
                <w:szCs w:val="19"/>
              </w:rPr>
              <w:t xml:space="preserve">STJ. 6ª T., </w:t>
            </w:r>
            <w:r w:rsidRPr="008F04E0">
              <w:rPr>
                <w:rFonts w:ascii="Book Antiqua" w:hAnsi="Book Antiqua" w:cs="Times New Roman"/>
                <w:bCs/>
                <w:sz w:val="19"/>
                <w:szCs w:val="19"/>
              </w:rPr>
              <w:t>RMS 11.695/SP, Rel. Min</w:t>
            </w:r>
            <w:r>
              <w:rPr>
                <w:rFonts w:ascii="Book Antiqua" w:hAnsi="Book Antiqua" w:cs="Times New Roman"/>
                <w:bCs/>
                <w:sz w:val="19"/>
                <w:szCs w:val="19"/>
              </w:rPr>
              <w:t>.</w:t>
            </w:r>
            <w:r w:rsidRPr="008F04E0">
              <w:rPr>
                <w:rFonts w:ascii="Book Antiqua" w:hAnsi="Book Antiqua" w:cs="Times New Roman"/>
                <w:bCs/>
                <w:sz w:val="19"/>
                <w:szCs w:val="19"/>
              </w:rPr>
              <w:t xml:space="preserve"> V</w:t>
            </w:r>
            <w:r>
              <w:rPr>
                <w:rFonts w:ascii="Book Antiqua" w:hAnsi="Book Antiqua" w:cs="Times New Roman"/>
                <w:bCs/>
                <w:sz w:val="19"/>
                <w:szCs w:val="19"/>
              </w:rPr>
              <w:t>icente</w:t>
            </w:r>
            <w:r w:rsidRPr="008F04E0">
              <w:rPr>
                <w:rFonts w:ascii="Book Antiqua" w:hAnsi="Book Antiqua" w:cs="Times New Roman"/>
                <w:bCs/>
                <w:sz w:val="19"/>
                <w:szCs w:val="19"/>
              </w:rPr>
              <w:t xml:space="preserve"> L</w:t>
            </w:r>
            <w:r>
              <w:rPr>
                <w:rFonts w:ascii="Book Antiqua" w:hAnsi="Book Antiqua" w:cs="Times New Roman"/>
                <w:bCs/>
                <w:sz w:val="19"/>
                <w:szCs w:val="19"/>
              </w:rPr>
              <w:t>eal</w:t>
            </w:r>
            <w:r w:rsidRPr="008F04E0">
              <w:rPr>
                <w:rFonts w:ascii="Book Antiqua" w:hAnsi="Book Antiqua" w:cs="Times New Roman"/>
                <w:bCs/>
                <w:sz w:val="19"/>
                <w:szCs w:val="19"/>
              </w:rPr>
              <w:t>, j</w:t>
            </w:r>
            <w:r>
              <w:rPr>
                <w:rFonts w:ascii="Book Antiqua" w:hAnsi="Book Antiqua" w:cs="Times New Roman"/>
                <w:bCs/>
                <w:sz w:val="19"/>
                <w:szCs w:val="19"/>
              </w:rPr>
              <w:t>.</w:t>
            </w:r>
            <w:r w:rsidRPr="008F04E0">
              <w:rPr>
                <w:rFonts w:ascii="Book Antiqua" w:hAnsi="Book Antiqua" w:cs="Times New Roman"/>
                <w:bCs/>
                <w:sz w:val="19"/>
                <w:szCs w:val="19"/>
              </w:rPr>
              <w:t xml:space="preserve"> 10/10/00).</w:t>
            </w:r>
            <w:r w:rsidRPr="00254BC9">
              <w:rPr>
                <w:rFonts w:ascii="Book Antiqua" w:hAnsi="Book Antiqua" w:cs="Times New Roman"/>
                <w:bCs/>
                <w:sz w:val="19"/>
                <w:szCs w:val="19"/>
              </w:rPr>
              <w:t xml:space="preserve"> No mais, em casos de soltura completamente equivocada, pode o </w:t>
            </w:r>
            <w:r>
              <w:rPr>
                <w:rFonts w:ascii="Book Antiqua" w:hAnsi="Book Antiqua" w:cs="Times New Roman"/>
                <w:bCs/>
                <w:sz w:val="19"/>
                <w:szCs w:val="19"/>
              </w:rPr>
              <w:t>MP</w:t>
            </w:r>
            <w:r w:rsidRPr="00254BC9">
              <w:rPr>
                <w:rFonts w:ascii="Book Antiqua" w:hAnsi="Book Antiqua" w:cs="Times New Roman"/>
                <w:bCs/>
                <w:sz w:val="19"/>
                <w:szCs w:val="19"/>
              </w:rPr>
              <w:t xml:space="preserve"> valer-se do mandado de segurança. Para o condenado, a via de solução mais rápida é a utilização do habeas corpus.</w:t>
            </w:r>
          </w:p>
          <w:tbl>
            <w:tblPr>
              <w:tblStyle w:val="Tabelacomgrade"/>
              <w:tblW w:w="0" w:type="auto"/>
              <w:tblLook w:val="04A0" w:firstRow="1" w:lastRow="0" w:firstColumn="1" w:lastColumn="0" w:noHBand="0" w:noVBand="1"/>
            </w:tblPr>
            <w:tblGrid>
              <w:gridCol w:w="8268"/>
            </w:tblGrid>
            <w:tr w:rsidR="008F04E0" w14:paraId="457E8D1F" w14:textId="77777777" w:rsidTr="00D816A8">
              <w:tc>
                <w:tcPr>
                  <w:tcW w:w="8268" w:type="dxa"/>
                  <w:shd w:val="clear" w:color="auto" w:fill="FFFFFF" w:themeFill="background1"/>
                </w:tcPr>
                <w:p w14:paraId="5ACE2426" w14:textId="1178B4E3" w:rsidR="00FD3D6F" w:rsidRDefault="00FD3D6F" w:rsidP="008F04E0">
                  <w:pPr>
                    <w:jc w:val="both"/>
                    <w:rPr>
                      <w:rFonts w:ascii="Book Antiqua" w:hAnsi="Book Antiqua" w:cs="Times New Roman"/>
                      <w:bCs/>
                      <w:sz w:val="18"/>
                      <w:szCs w:val="18"/>
                    </w:rPr>
                  </w:pPr>
                  <w:r>
                    <w:rPr>
                      <w:rFonts w:ascii="Book Antiqua" w:hAnsi="Book Antiqua" w:cs="Times New Roman"/>
                      <w:b/>
                      <w:sz w:val="18"/>
                      <w:szCs w:val="18"/>
                    </w:rPr>
                    <w:t>(</w:t>
                  </w:r>
                  <w:r w:rsidRPr="00FD3D6F">
                    <w:rPr>
                      <w:rFonts w:ascii="Book Antiqua" w:hAnsi="Book Antiqua" w:cs="Times New Roman"/>
                      <w:b/>
                      <w:sz w:val="18"/>
                      <w:szCs w:val="18"/>
                      <w:highlight w:val="yellow"/>
                    </w:rPr>
                    <w:t>DPESE-2022-CESPE</w:t>
                  </w:r>
                  <w:r>
                    <w:rPr>
                      <w:rFonts w:ascii="Book Antiqua" w:hAnsi="Book Antiqua" w:cs="Times New Roman"/>
                      <w:b/>
                      <w:sz w:val="18"/>
                      <w:szCs w:val="18"/>
                    </w:rPr>
                    <w:t>)</w:t>
                  </w:r>
                  <w:r>
                    <w:rPr>
                      <w:rFonts w:ascii="Book Antiqua" w:hAnsi="Book Antiqua" w:cs="Times New Roman"/>
                      <w:bCs/>
                      <w:sz w:val="18"/>
                      <w:szCs w:val="18"/>
                    </w:rPr>
                    <w:t xml:space="preserve">: </w:t>
                  </w:r>
                  <w:r w:rsidRPr="00FD3D6F">
                    <w:rPr>
                      <w:rFonts w:ascii="Book Antiqua" w:hAnsi="Book Antiqua" w:cs="Times New Roman"/>
                      <w:bCs/>
                      <w:sz w:val="18"/>
                      <w:szCs w:val="18"/>
                    </w:rPr>
                    <w:t>O agravo de decisão que determina a desinternação de preso submetido a medida de segurança tem efeito</w:t>
                  </w:r>
                  <w:r>
                    <w:rPr>
                      <w:rFonts w:ascii="Book Antiqua" w:hAnsi="Book Antiqua" w:cs="Times New Roman"/>
                      <w:bCs/>
                      <w:sz w:val="18"/>
                      <w:szCs w:val="18"/>
                    </w:rPr>
                    <w:t xml:space="preserve"> </w:t>
                  </w:r>
                  <w:r w:rsidRPr="00FD3D6F">
                    <w:rPr>
                      <w:rFonts w:ascii="Book Antiqua" w:hAnsi="Book Antiqua" w:cs="Times New Roman"/>
                      <w:bCs/>
                      <w:sz w:val="18"/>
                      <w:szCs w:val="18"/>
                    </w:rPr>
                    <w:t>suspensivo e regressivo, e o prazo para a sua interposição é de 5 dias, a contar da ciência da decisão.</w:t>
                  </w:r>
                  <w:r>
                    <w:rPr>
                      <w:rFonts w:ascii="Book Antiqua" w:hAnsi="Book Antiqua" w:cs="Times New Roman"/>
                      <w:bCs/>
                      <w:sz w:val="18"/>
                      <w:szCs w:val="18"/>
                    </w:rPr>
                    <w:t xml:space="preserve"> </w:t>
                  </w:r>
                  <w:r w:rsidRPr="00601A7B">
                    <w:rPr>
                      <w:rFonts w:ascii="Book Antiqua" w:hAnsi="Book Antiqua" w:cs="Times New Roman"/>
                      <w:b/>
                      <w:sz w:val="18"/>
                      <w:szCs w:val="18"/>
                    </w:rPr>
                    <w:t xml:space="preserve">BL: art. </w:t>
                  </w:r>
                  <w:r w:rsidR="00370435">
                    <w:rPr>
                      <w:rFonts w:ascii="Book Antiqua" w:hAnsi="Book Antiqua" w:cs="Times New Roman"/>
                      <w:b/>
                      <w:sz w:val="18"/>
                      <w:szCs w:val="18"/>
                    </w:rPr>
                    <w:t xml:space="preserve">179 c/c </w:t>
                  </w:r>
                  <w:r w:rsidRPr="00601A7B">
                    <w:rPr>
                      <w:rFonts w:ascii="Book Antiqua" w:hAnsi="Book Antiqua" w:cs="Times New Roman"/>
                      <w:b/>
                      <w:sz w:val="18"/>
                      <w:szCs w:val="18"/>
                    </w:rPr>
                    <w:t>197, CPP</w:t>
                  </w:r>
                  <w:r>
                    <w:rPr>
                      <w:rFonts w:ascii="Book Antiqua" w:hAnsi="Book Antiqua" w:cs="Times New Roman"/>
                      <w:b/>
                      <w:sz w:val="18"/>
                      <w:szCs w:val="18"/>
                    </w:rPr>
                    <w:t>, Súmula 700, STF</w:t>
                  </w:r>
                  <w:r w:rsidRPr="00601A7B">
                    <w:rPr>
                      <w:rFonts w:ascii="Book Antiqua" w:hAnsi="Book Antiqua" w:cs="Times New Roman"/>
                      <w:b/>
                      <w:sz w:val="18"/>
                      <w:szCs w:val="18"/>
                    </w:rPr>
                    <w:t xml:space="preserve"> e </w:t>
                  </w:r>
                  <w:proofErr w:type="spellStart"/>
                  <w:r w:rsidRPr="00601A7B">
                    <w:rPr>
                      <w:rFonts w:ascii="Book Antiqua" w:hAnsi="Book Antiqua" w:cs="Times New Roman"/>
                      <w:b/>
                      <w:sz w:val="18"/>
                      <w:szCs w:val="18"/>
                    </w:rPr>
                    <w:t>Entend</w:t>
                  </w:r>
                  <w:proofErr w:type="spellEnd"/>
                  <w:r w:rsidRPr="00601A7B">
                    <w:rPr>
                      <w:rFonts w:ascii="Book Antiqua" w:hAnsi="Book Antiqua" w:cs="Times New Roman"/>
                      <w:b/>
                      <w:sz w:val="18"/>
                      <w:szCs w:val="18"/>
                    </w:rPr>
                    <w:t xml:space="preserve">. </w:t>
                  </w:r>
                  <w:proofErr w:type="spellStart"/>
                  <w:r w:rsidRPr="00601A7B">
                    <w:rPr>
                      <w:rFonts w:ascii="Book Antiqua" w:hAnsi="Book Antiqua" w:cs="Times New Roman"/>
                      <w:b/>
                      <w:sz w:val="18"/>
                      <w:szCs w:val="18"/>
                    </w:rPr>
                    <w:t>Jurisprud</w:t>
                  </w:r>
                  <w:proofErr w:type="spellEnd"/>
                  <w:r w:rsidRPr="00FD3D6F">
                    <w:rPr>
                      <w:rFonts w:ascii="Book Antiqua" w:hAnsi="Book Antiqua" w:cs="Times New Roman"/>
                      <w:bCs/>
                      <w:sz w:val="18"/>
                      <w:szCs w:val="18"/>
                    </w:rPr>
                    <w:t>.</w:t>
                  </w:r>
                </w:p>
                <w:p w14:paraId="2B18407D" w14:textId="025E6824" w:rsidR="00FD3D6F" w:rsidRPr="00FD3D6F" w:rsidRDefault="00FD3D6F" w:rsidP="008F04E0">
                  <w:pPr>
                    <w:jc w:val="both"/>
                    <w:rPr>
                      <w:rFonts w:ascii="Book Antiqua" w:hAnsi="Book Antiqua" w:cs="Times New Roman"/>
                      <w:bCs/>
                      <w:sz w:val="18"/>
                      <w:szCs w:val="18"/>
                    </w:rPr>
                  </w:pPr>
                  <w:r w:rsidRPr="00FD3D6F">
                    <w:rPr>
                      <w:rFonts w:ascii="Book Antiqua" w:hAnsi="Book Antiqua" w:cs="Times New Roman"/>
                      <w:b/>
                      <w:i/>
                      <w:iCs/>
                      <w:color w:val="FF0000"/>
                      <w:sz w:val="18"/>
                      <w:szCs w:val="18"/>
                    </w:rPr>
                    <w:t>#</w:t>
                  </w:r>
                  <w:r w:rsidRPr="00FD3D6F">
                    <w:rPr>
                      <w:rFonts w:ascii="Book Antiqua" w:hAnsi="Book Antiqua" w:cs="Times New Roman"/>
                      <w:b/>
                      <w:i/>
                      <w:iCs/>
                      <w:color w:val="FF0000"/>
                      <w:sz w:val="18"/>
                      <w:szCs w:val="18"/>
                      <w:highlight w:val="green"/>
                    </w:rPr>
                    <w:t>Atenção</w:t>
                  </w:r>
                  <w:r>
                    <w:rPr>
                      <w:rFonts w:ascii="Book Antiqua" w:hAnsi="Book Antiqua" w:cs="Times New Roman"/>
                      <w:bCs/>
                      <w:sz w:val="18"/>
                      <w:szCs w:val="18"/>
                    </w:rPr>
                    <w:t>: “</w:t>
                  </w:r>
                  <w:r w:rsidRPr="00FD3D6F">
                    <w:rPr>
                      <w:rFonts w:ascii="Book Antiqua" w:hAnsi="Book Antiqua" w:cs="Times New Roman"/>
                      <w:bCs/>
                      <w:i/>
                      <w:iCs/>
                      <w:sz w:val="18"/>
                      <w:szCs w:val="18"/>
                    </w:rPr>
                    <w:t xml:space="preserve">O agravo em execução tem </w:t>
                  </w:r>
                  <w:r w:rsidRPr="00FD3D6F">
                    <w:rPr>
                      <w:rFonts w:ascii="Book Antiqua" w:hAnsi="Book Antiqua" w:cs="Times New Roman"/>
                      <w:b/>
                      <w:i/>
                      <w:iCs/>
                      <w:sz w:val="18"/>
                      <w:szCs w:val="18"/>
                      <w:shd w:val="clear" w:color="auto" w:fill="F7CAAC" w:themeFill="accent2" w:themeFillTint="66"/>
                    </w:rPr>
                    <w:t>efeito devolutivo</w:t>
                  </w:r>
                  <w:r w:rsidRPr="00FD3D6F">
                    <w:rPr>
                      <w:rFonts w:ascii="Book Antiqua" w:hAnsi="Book Antiqua" w:cs="Times New Roman"/>
                      <w:bCs/>
                      <w:i/>
                      <w:iCs/>
                      <w:sz w:val="18"/>
                      <w:szCs w:val="18"/>
                    </w:rPr>
                    <w:t xml:space="preserve"> (comum nos recursos) e </w:t>
                  </w:r>
                  <w:r w:rsidRPr="00FD3D6F">
                    <w:rPr>
                      <w:rFonts w:ascii="Book Antiqua" w:hAnsi="Book Antiqua" w:cs="Times New Roman"/>
                      <w:b/>
                      <w:i/>
                      <w:iCs/>
                      <w:sz w:val="18"/>
                      <w:szCs w:val="18"/>
                      <w:shd w:val="clear" w:color="auto" w:fill="F7CAAC" w:themeFill="accent2" w:themeFillTint="66"/>
                    </w:rPr>
                    <w:t>regressivo</w:t>
                  </w:r>
                  <w:r w:rsidRPr="00FD3D6F">
                    <w:rPr>
                      <w:rFonts w:ascii="Book Antiqua" w:hAnsi="Book Antiqua" w:cs="Times New Roman"/>
                      <w:bCs/>
                      <w:i/>
                      <w:iCs/>
                      <w:sz w:val="18"/>
                      <w:szCs w:val="18"/>
                    </w:rPr>
                    <w:t xml:space="preserve"> – ou </w:t>
                  </w:r>
                  <w:r w:rsidRPr="00FD3D6F">
                    <w:rPr>
                      <w:rFonts w:ascii="Book Antiqua" w:hAnsi="Book Antiqua" w:cs="Times New Roman"/>
                      <w:b/>
                      <w:i/>
                      <w:iCs/>
                      <w:sz w:val="18"/>
                      <w:szCs w:val="18"/>
                      <w:shd w:val="clear" w:color="auto" w:fill="F7CAAC" w:themeFill="accent2" w:themeFillTint="66"/>
                    </w:rPr>
                    <w:t>juízo de retratação</w:t>
                  </w:r>
                  <w:r w:rsidRPr="00FD3D6F">
                    <w:rPr>
                      <w:rFonts w:ascii="Book Antiqua" w:hAnsi="Book Antiqua" w:cs="Times New Roman"/>
                      <w:bCs/>
                      <w:i/>
                      <w:iCs/>
                      <w:sz w:val="18"/>
                      <w:szCs w:val="18"/>
                    </w:rPr>
                    <w:t xml:space="preserve"> – (presente no recurso em sentido estrito). Conforme se depreende do art. 197 da LEP, não há efeito suspensivo, ou seja, a decisão atacada por meio do recurso gera imediatamente seus efeitos, não obstante a interposição da insurgência. Essa regra, porém, apresenta uma exceção, mencionada no art. 179 da LEP, segundo o qual “transitada em julgado a sentença, o juiz expedirá ordem para a desinternação ou a liberação”. Se a ordem para a desinternação pressupõe o trânsito em julgado, </w:t>
                  </w:r>
                  <w:r w:rsidRPr="00FD3D6F">
                    <w:rPr>
                      <w:rFonts w:ascii="Book Antiqua" w:hAnsi="Book Antiqua" w:cs="Times New Roman"/>
                      <w:b/>
                      <w:i/>
                      <w:iCs/>
                      <w:sz w:val="18"/>
                      <w:szCs w:val="18"/>
                      <w:highlight w:val="yellow"/>
                    </w:rPr>
                    <w:t>conclui-se que o recurso contra a decisão tem efeito suspensivo</w:t>
                  </w:r>
                  <w:r w:rsidRPr="00FD3D6F">
                    <w:rPr>
                      <w:rFonts w:ascii="Book Antiqua" w:hAnsi="Book Antiqua" w:cs="Times New Roman"/>
                      <w:bCs/>
                      <w:i/>
                      <w:iCs/>
                      <w:sz w:val="18"/>
                      <w:szCs w:val="18"/>
                    </w:rPr>
                    <w:t>.</w:t>
                  </w:r>
                  <w:r>
                    <w:rPr>
                      <w:rFonts w:ascii="Book Antiqua" w:hAnsi="Book Antiqua" w:cs="Times New Roman"/>
                      <w:bCs/>
                      <w:i/>
                      <w:iCs/>
                      <w:sz w:val="18"/>
                      <w:szCs w:val="18"/>
                    </w:rPr>
                    <w:t>”</w:t>
                  </w:r>
                  <w:r w:rsidRPr="00FD3D6F">
                    <w:rPr>
                      <w:rFonts w:ascii="Book Antiqua" w:hAnsi="Book Antiqua" w:cs="Times New Roman"/>
                      <w:bCs/>
                      <w:sz w:val="18"/>
                      <w:szCs w:val="18"/>
                    </w:rPr>
                    <w:t xml:space="preserve"> </w:t>
                  </w:r>
                  <w:r>
                    <w:rPr>
                      <w:rFonts w:ascii="Book Antiqua" w:hAnsi="Book Antiqua" w:cs="Times New Roman"/>
                      <w:bCs/>
                      <w:sz w:val="18"/>
                      <w:szCs w:val="18"/>
                    </w:rPr>
                    <w:t>(</w:t>
                  </w:r>
                  <w:r w:rsidRPr="00FD3D6F">
                    <w:rPr>
                      <w:rFonts w:ascii="Book Antiqua" w:hAnsi="Book Antiqua" w:cs="Times New Roman"/>
                      <w:bCs/>
                      <w:sz w:val="18"/>
                      <w:szCs w:val="18"/>
                    </w:rPr>
                    <w:t>Fonte: Meu Site Jurídico.</w:t>
                  </w:r>
                  <w:r>
                    <w:rPr>
                      <w:rFonts w:ascii="Book Antiqua" w:hAnsi="Book Antiqua" w:cs="Times New Roman"/>
                      <w:bCs/>
                      <w:sz w:val="18"/>
                      <w:szCs w:val="18"/>
                    </w:rPr>
                    <w:t xml:space="preserve">). </w:t>
                  </w:r>
                  <w:r w:rsidRPr="00FD3D6F">
                    <w:rPr>
                      <w:rFonts w:ascii="Book Antiqua" w:hAnsi="Book Antiqua" w:cs="Times New Roman"/>
                      <w:bCs/>
                      <w:sz w:val="18"/>
                      <w:szCs w:val="18"/>
                    </w:rPr>
                    <w:t xml:space="preserve">Ao término do prazo mínimo de duração da medida de segurança, será averiguada a cessação da periculosidade, pelo exame das condições pessoais do agente. Se concluir pela persistência da periculosidade, o juiz manterá a medida de segurança, devendo a autoridade administrativa renovar o exame psiquiátrico de ano em ano, ou a qualquer tempo, se o juiz da execução determinar. Por outro lado, se concluir pela cessação da periculosidade, o juiz </w:t>
                  </w:r>
                  <w:r w:rsidRPr="00FD3D6F">
                    <w:rPr>
                      <w:rFonts w:ascii="Book Antiqua" w:hAnsi="Book Antiqua" w:cs="Times New Roman"/>
                      <w:b/>
                      <w:sz w:val="18"/>
                      <w:szCs w:val="18"/>
                      <w:highlight w:val="yellow"/>
                    </w:rPr>
                    <w:t>suspende</w:t>
                  </w:r>
                  <w:r w:rsidRPr="00FD3D6F">
                    <w:rPr>
                      <w:rFonts w:ascii="Book Antiqua" w:hAnsi="Book Antiqua" w:cs="Times New Roman"/>
                      <w:bCs/>
                      <w:sz w:val="18"/>
                      <w:szCs w:val="18"/>
                    </w:rPr>
                    <w:t xml:space="preserve"> a execução da medida de segurança, determinando a desinternação (para a espécie detentiva) ou a liberação (para a espécie restritiva) do agente. Essa decisão comporta agravo em execução, </w:t>
                  </w:r>
                  <w:r w:rsidRPr="00FD3D6F">
                    <w:rPr>
                      <w:rFonts w:ascii="Book Antiqua" w:hAnsi="Book Antiqua" w:cs="Times New Roman"/>
                      <w:b/>
                      <w:sz w:val="18"/>
                      <w:szCs w:val="18"/>
                      <w:highlight w:val="yellow"/>
                    </w:rPr>
                    <w:t>com efeito suspensivo</w:t>
                  </w:r>
                  <w:r w:rsidRPr="00FD3D6F">
                    <w:rPr>
                      <w:rFonts w:ascii="Book Antiqua" w:hAnsi="Book Antiqua" w:cs="Times New Roman"/>
                      <w:bCs/>
                      <w:sz w:val="18"/>
                      <w:szCs w:val="18"/>
                    </w:rPr>
                    <w:t>, pois a desinternação ou liberação dependem do trânsito em julgado. Atenção: essa é a única hipótese de agravo de execução com efeito suspensivo (art. 197 c/c art. 179 da LEP).</w:t>
                  </w:r>
                </w:p>
                <w:p w14:paraId="1B673EAA" w14:textId="5A264CF4" w:rsidR="00651514" w:rsidRDefault="00651514" w:rsidP="008F04E0">
                  <w:pPr>
                    <w:jc w:val="both"/>
                    <w:rPr>
                      <w:rFonts w:ascii="Book Antiqua" w:hAnsi="Book Antiqua" w:cs="Times New Roman"/>
                      <w:b/>
                      <w:sz w:val="18"/>
                      <w:szCs w:val="18"/>
                    </w:rPr>
                  </w:pPr>
                  <w:r w:rsidRPr="00601A7B">
                    <w:rPr>
                      <w:rFonts w:ascii="Book Antiqua" w:hAnsi="Book Antiqua" w:cs="Times New Roman"/>
                      <w:b/>
                      <w:sz w:val="18"/>
                      <w:szCs w:val="18"/>
                    </w:rPr>
                    <w:t>(</w:t>
                  </w:r>
                  <w:r>
                    <w:rPr>
                      <w:rFonts w:ascii="Book Antiqua" w:hAnsi="Book Antiqua" w:cs="Times New Roman"/>
                      <w:b/>
                      <w:sz w:val="18"/>
                      <w:szCs w:val="18"/>
                      <w:highlight w:val="yellow"/>
                    </w:rPr>
                    <w:t>TRF4-2022</w:t>
                  </w:r>
                  <w:r w:rsidRPr="00601A7B">
                    <w:rPr>
                      <w:rFonts w:ascii="Book Antiqua" w:hAnsi="Book Antiqua" w:cs="Times New Roman"/>
                      <w:b/>
                      <w:sz w:val="18"/>
                      <w:szCs w:val="18"/>
                    </w:rPr>
                    <w:t>)</w:t>
                  </w:r>
                  <w:r w:rsidRPr="00601A7B">
                    <w:rPr>
                      <w:rFonts w:ascii="Book Antiqua" w:hAnsi="Book Antiqua" w:cs="Times New Roman"/>
                      <w:bCs/>
                      <w:sz w:val="18"/>
                      <w:szCs w:val="18"/>
                    </w:rPr>
                    <w:t xml:space="preserve">: </w:t>
                  </w:r>
                  <w:r>
                    <w:rPr>
                      <w:rFonts w:ascii="Book Antiqua" w:hAnsi="Book Antiqua" w:cs="Times New Roman"/>
                      <w:bCs/>
                      <w:sz w:val="18"/>
                      <w:szCs w:val="18"/>
                    </w:rPr>
                    <w:t>Assinale a alternativa correta:</w:t>
                  </w:r>
                  <w:r>
                    <w:t xml:space="preserve"> </w:t>
                  </w:r>
                  <w:r w:rsidRPr="00651514">
                    <w:rPr>
                      <w:rFonts w:ascii="Book Antiqua" w:hAnsi="Book Antiqua" w:cs="Times New Roman"/>
                      <w:bCs/>
                      <w:sz w:val="18"/>
                      <w:szCs w:val="18"/>
                    </w:rPr>
                    <w:t xml:space="preserve">À míngua de procedimento estabelecido na Lei de Execução Penal, adota-se o rito do recurso em sentido estrito para o agravo em execução, para o qual não é prevista, legalmente, a atribuição de efeito suspensivo. </w:t>
                  </w:r>
                  <w:r w:rsidRPr="00601A7B">
                    <w:rPr>
                      <w:rFonts w:ascii="Book Antiqua" w:hAnsi="Book Antiqua" w:cs="Times New Roman"/>
                      <w:b/>
                      <w:sz w:val="18"/>
                      <w:szCs w:val="18"/>
                    </w:rPr>
                    <w:t xml:space="preserve">BL: art. 197, CPP e </w:t>
                  </w:r>
                  <w:proofErr w:type="spellStart"/>
                  <w:r w:rsidRPr="00601A7B">
                    <w:rPr>
                      <w:rFonts w:ascii="Book Antiqua" w:hAnsi="Book Antiqua" w:cs="Times New Roman"/>
                      <w:b/>
                      <w:sz w:val="18"/>
                      <w:szCs w:val="18"/>
                    </w:rPr>
                    <w:t>Entend</w:t>
                  </w:r>
                  <w:proofErr w:type="spellEnd"/>
                  <w:r w:rsidRPr="00601A7B">
                    <w:rPr>
                      <w:rFonts w:ascii="Book Antiqua" w:hAnsi="Book Antiqua" w:cs="Times New Roman"/>
                      <w:b/>
                      <w:sz w:val="18"/>
                      <w:szCs w:val="18"/>
                    </w:rPr>
                    <w:t xml:space="preserve">. </w:t>
                  </w:r>
                  <w:proofErr w:type="spellStart"/>
                  <w:r w:rsidRPr="00601A7B">
                    <w:rPr>
                      <w:rFonts w:ascii="Book Antiqua" w:hAnsi="Book Antiqua" w:cs="Times New Roman"/>
                      <w:b/>
                      <w:sz w:val="18"/>
                      <w:szCs w:val="18"/>
                    </w:rPr>
                    <w:t>Jurisprud</w:t>
                  </w:r>
                  <w:proofErr w:type="spellEnd"/>
                  <w:r w:rsidRPr="00601A7B">
                    <w:rPr>
                      <w:rFonts w:ascii="Book Antiqua" w:hAnsi="Book Antiqua" w:cs="Times New Roman"/>
                      <w:b/>
                      <w:sz w:val="18"/>
                      <w:szCs w:val="18"/>
                    </w:rPr>
                    <w:t>.</w:t>
                  </w:r>
                </w:p>
                <w:p w14:paraId="77C2E81B" w14:textId="3EF36B46" w:rsidR="00601A7B" w:rsidRPr="00601A7B" w:rsidRDefault="00601A7B" w:rsidP="008F04E0">
                  <w:pPr>
                    <w:jc w:val="both"/>
                    <w:rPr>
                      <w:rFonts w:ascii="Book Antiqua" w:eastAsia="Times New Roman" w:hAnsi="Book Antiqua" w:cs="Times New Roman"/>
                      <w:b/>
                      <w:sz w:val="16"/>
                      <w:szCs w:val="16"/>
                      <w:lang w:eastAsia="pt-BR"/>
                    </w:rPr>
                  </w:pPr>
                  <w:r w:rsidRPr="00601A7B">
                    <w:rPr>
                      <w:rFonts w:ascii="Book Antiqua" w:hAnsi="Book Antiqua" w:cs="Times New Roman"/>
                      <w:b/>
                      <w:sz w:val="18"/>
                      <w:szCs w:val="18"/>
                    </w:rPr>
                    <w:t>(</w:t>
                  </w:r>
                  <w:r w:rsidRPr="00601A7B">
                    <w:rPr>
                      <w:rFonts w:ascii="Book Antiqua" w:hAnsi="Book Antiqua" w:cs="Times New Roman"/>
                      <w:b/>
                      <w:sz w:val="18"/>
                      <w:szCs w:val="18"/>
                      <w:highlight w:val="yellow"/>
                    </w:rPr>
                    <w:t>DPEMG-2019</w:t>
                  </w:r>
                  <w:r w:rsidRPr="00601A7B">
                    <w:rPr>
                      <w:rFonts w:ascii="Book Antiqua" w:hAnsi="Book Antiqua" w:cs="Times New Roman"/>
                      <w:b/>
                      <w:sz w:val="18"/>
                      <w:szCs w:val="18"/>
                    </w:rPr>
                    <w:t>)</w:t>
                  </w:r>
                  <w:r w:rsidRPr="00601A7B">
                    <w:rPr>
                      <w:rFonts w:ascii="Book Antiqua" w:hAnsi="Book Antiqua" w:cs="Times New Roman"/>
                      <w:bCs/>
                      <w:sz w:val="18"/>
                      <w:szCs w:val="18"/>
                    </w:rPr>
                    <w:t xml:space="preserve">: Da decisão que determinar a desinternação do inimputável caberá agravo em execução, que será recebido com efeito suspensivo. </w:t>
                  </w:r>
                  <w:r w:rsidRPr="00601A7B">
                    <w:rPr>
                      <w:rFonts w:ascii="Book Antiqua" w:hAnsi="Book Antiqua" w:cs="Times New Roman"/>
                      <w:b/>
                      <w:sz w:val="18"/>
                      <w:szCs w:val="18"/>
                    </w:rPr>
                    <w:t xml:space="preserve">BL: art. 197, CPP e </w:t>
                  </w:r>
                  <w:proofErr w:type="spellStart"/>
                  <w:r w:rsidRPr="00601A7B">
                    <w:rPr>
                      <w:rFonts w:ascii="Book Antiqua" w:hAnsi="Book Antiqua" w:cs="Times New Roman"/>
                      <w:b/>
                      <w:sz w:val="18"/>
                      <w:szCs w:val="18"/>
                    </w:rPr>
                    <w:t>Entend</w:t>
                  </w:r>
                  <w:proofErr w:type="spellEnd"/>
                  <w:r w:rsidRPr="00601A7B">
                    <w:rPr>
                      <w:rFonts w:ascii="Book Antiqua" w:hAnsi="Book Antiqua" w:cs="Times New Roman"/>
                      <w:b/>
                      <w:sz w:val="18"/>
                      <w:szCs w:val="18"/>
                    </w:rPr>
                    <w:t xml:space="preserve">. </w:t>
                  </w:r>
                  <w:proofErr w:type="spellStart"/>
                  <w:r w:rsidRPr="00601A7B">
                    <w:rPr>
                      <w:rFonts w:ascii="Book Antiqua" w:hAnsi="Book Antiqua" w:cs="Times New Roman"/>
                      <w:b/>
                      <w:sz w:val="18"/>
                      <w:szCs w:val="18"/>
                    </w:rPr>
                    <w:t>Jurisprud</w:t>
                  </w:r>
                  <w:proofErr w:type="spellEnd"/>
                  <w:r w:rsidRPr="00601A7B">
                    <w:rPr>
                      <w:rFonts w:ascii="Book Antiqua" w:hAnsi="Book Antiqua" w:cs="Times New Roman"/>
                      <w:b/>
                      <w:sz w:val="18"/>
                      <w:szCs w:val="18"/>
                    </w:rPr>
                    <w:t>.</w:t>
                  </w:r>
                </w:p>
                <w:p w14:paraId="5EC374FC" w14:textId="7EA1877C" w:rsidR="008F04E0" w:rsidRDefault="008F04E0" w:rsidP="008F04E0">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125F73">
                    <w:rPr>
                      <w:rFonts w:ascii="Book Antiqua" w:eastAsia="Times New Roman" w:hAnsi="Book Antiqua" w:cs="Times New Roman"/>
                      <w:b/>
                      <w:sz w:val="18"/>
                      <w:szCs w:val="18"/>
                      <w:highlight w:val="yellow"/>
                      <w:lang w:eastAsia="pt-BR"/>
                    </w:rPr>
                    <w:t>MPGO-2016</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254BC9">
                    <w:rPr>
                      <w:rFonts w:ascii="Book Antiqua" w:eastAsia="Times New Roman" w:hAnsi="Book Antiqua" w:cs="Times New Roman"/>
                      <w:bCs/>
                      <w:sz w:val="18"/>
                      <w:szCs w:val="18"/>
                      <w:lang w:eastAsia="pt-BR"/>
                    </w:rPr>
                    <w:t>No que concerne ao recurso de agravo em execução penal, é correto afirmar que:</w:t>
                  </w:r>
                  <w:r>
                    <w:rPr>
                      <w:rFonts w:ascii="Book Antiqua" w:eastAsia="Times New Roman" w:hAnsi="Book Antiqua" w:cs="Times New Roman"/>
                      <w:bCs/>
                      <w:sz w:val="18"/>
                      <w:szCs w:val="18"/>
                      <w:lang w:eastAsia="pt-BR"/>
                    </w:rPr>
                    <w:t xml:space="preserve"> </w:t>
                  </w:r>
                  <w:r w:rsidRPr="00254BC9">
                    <w:rPr>
                      <w:rFonts w:ascii="Book Antiqua" w:eastAsia="Times New Roman" w:hAnsi="Book Antiqua" w:cs="Times New Roman"/>
                      <w:bCs/>
                      <w:sz w:val="18"/>
                      <w:szCs w:val="18"/>
                      <w:lang w:eastAsia="pt-BR"/>
                    </w:rPr>
                    <w:t xml:space="preserve">O prazo de interposição é de 05 dias, a contar da ciência da decisão, conforme Súmula 700 do STF. Admite-se que o réu o faça diretamente, por termo, desde que, em seguida, o juiz determine a abertura de vista ao advogado, para a apresentação de razões, garantindo-se a ampla defesa. A legitimidade estende-se ao defensor e ao </w:t>
                  </w:r>
                  <w:r w:rsidR="00055CCB">
                    <w:rPr>
                      <w:rFonts w:ascii="Book Antiqua" w:eastAsia="Times New Roman" w:hAnsi="Book Antiqua" w:cs="Times New Roman"/>
                      <w:bCs/>
                      <w:sz w:val="18"/>
                      <w:szCs w:val="18"/>
                      <w:lang w:eastAsia="pt-BR"/>
                    </w:rPr>
                    <w:t>MP</w:t>
                  </w:r>
                  <w:r w:rsidRPr="00254BC9">
                    <w:rPr>
                      <w:rFonts w:ascii="Book Antiqua" w:eastAsia="Times New Roman" w:hAnsi="Book Antiqua" w:cs="Times New Roman"/>
                      <w:bCs/>
                      <w:sz w:val="18"/>
                      <w:szCs w:val="18"/>
                      <w:lang w:eastAsia="pt-BR"/>
                    </w:rPr>
                    <w:t>. O efeito do recurso é meramente devolutivo. Inexiste o efeito suspensivo, salvo em um caso: quando o juiz expedir ordem para desinternar ou liberar o indivíduo sujeito à medida de segurança.</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art. 197, LEP e Súmula 700, STF.</w:t>
                  </w:r>
                </w:p>
                <w:p w14:paraId="0B6BE08F" w14:textId="5CF29013" w:rsidR="008F04E0" w:rsidRDefault="008F04E0" w:rsidP="008F04E0">
                  <w:pPr>
                    <w:jc w:val="both"/>
                    <w:rPr>
                      <w:rFonts w:ascii="Book Antiqua" w:eastAsia="Times New Roman" w:hAnsi="Book Antiqua" w:cs="Times New Roman"/>
                      <w:b/>
                      <w:bCs/>
                      <w:sz w:val="18"/>
                      <w:szCs w:val="18"/>
                      <w:lang w:eastAsia="pt-BR"/>
                    </w:rPr>
                  </w:pPr>
                  <w:r w:rsidRPr="008F04E0">
                    <w:rPr>
                      <w:rFonts w:ascii="Book Antiqua" w:eastAsia="Times New Roman" w:hAnsi="Book Antiqua" w:cs="Times New Roman"/>
                      <w:b/>
                      <w:bCs/>
                      <w:sz w:val="18"/>
                      <w:szCs w:val="18"/>
                      <w:lang w:eastAsia="pt-BR"/>
                    </w:rPr>
                    <w:t>(</w:t>
                  </w:r>
                  <w:r w:rsidRPr="008F04E0">
                    <w:rPr>
                      <w:rFonts w:ascii="Book Antiqua" w:eastAsia="Times New Roman" w:hAnsi="Book Antiqua" w:cs="Times New Roman"/>
                      <w:b/>
                      <w:bCs/>
                      <w:sz w:val="18"/>
                      <w:szCs w:val="18"/>
                      <w:highlight w:val="yellow"/>
                      <w:lang w:eastAsia="pt-BR"/>
                    </w:rPr>
                    <w:t>TRF5-2011-CESPE</w:t>
                  </w:r>
                  <w:r w:rsidRPr="008F04E0">
                    <w:rPr>
                      <w:rFonts w:ascii="Book Antiqua" w:eastAsia="Times New Roman" w:hAnsi="Book Antiqua" w:cs="Times New Roman"/>
                      <w:b/>
                      <w:bCs/>
                      <w:sz w:val="18"/>
                      <w:szCs w:val="18"/>
                      <w:lang w:eastAsia="pt-BR"/>
                    </w:rPr>
                    <w:t>)</w:t>
                  </w:r>
                  <w:r w:rsidRPr="008F04E0">
                    <w:rPr>
                      <w:rFonts w:ascii="Book Antiqua" w:eastAsia="Times New Roman" w:hAnsi="Book Antiqua" w:cs="Times New Roman"/>
                      <w:bCs/>
                      <w:sz w:val="18"/>
                      <w:szCs w:val="18"/>
                      <w:lang w:eastAsia="pt-BR"/>
                    </w:rPr>
                    <w:t xml:space="preserve">: A respeito dos recursos, assinale a opção correta: Apesar de o agravo em execução não possuir rito próprio, é pacífica na jurisprudência a aplicação a ele do procedimento do recurso em sentido estrito, sendo, portanto, devido </w:t>
                  </w:r>
                  <w:proofErr w:type="spellStart"/>
                  <w:r w:rsidRPr="008F04E0">
                    <w:rPr>
                      <w:rFonts w:ascii="Book Antiqua" w:eastAsia="Times New Roman" w:hAnsi="Book Antiqua" w:cs="Times New Roman"/>
                      <w:bCs/>
                      <w:sz w:val="18"/>
                      <w:szCs w:val="18"/>
                      <w:lang w:eastAsia="pt-BR"/>
                    </w:rPr>
                    <w:t>o</w:t>
                  </w:r>
                  <w:proofErr w:type="spellEnd"/>
                  <w:r w:rsidRPr="008F04E0">
                    <w:rPr>
                      <w:rFonts w:ascii="Book Antiqua" w:eastAsia="Times New Roman" w:hAnsi="Book Antiqua" w:cs="Times New Roman"/>
                      <w:bCs/>
                      <w:sz w:val="18"/>
                      <w:szCs w:val="18"/>
                      <w:lang w:eastAsia="pt-BR"/>
                    </w:rPr>
                    <w:t xml:space="preserve"> exercício do juízo de retratação. </w:t>
                  </w:r>
                  <w:r w:rsidRPr="008F04E0">
                    <w:rPr>
                      <w:rFonts w:ascii="Book Antiqua" w:eastAsia="Times New Roman" w:hAnsi="Book Antiqua" w:cs="Times New Roman"/>
                      <w:b/>
                      <w:bCs/>
                      <w:sz w:val="18"/>
                      <w:szCs w:val="18"/>
                      <w:lang w:eastAsia="pt-BR"/>
                    </w:rPr>
                    <w:t>BL: art. 197, LEP.</w:t>
                  </w:r>
                </w:p>
                <w:p w14:paraId="608E1EEA" w14:textId="24750428" w:rsidR="00401E29" w:rsidRPr="00401E29" w:rsidRDefault="00401E29" w:rsidP="008F04E0">
                  <w:pPr>
                    <w:jc w:val="both"/>
                    <w:rPr>
                      <w:rFonts w:ascii="Book Antiqua" w:eastAsia="Times New Roman" w:hAnsi="Book Antiqua" w:cs="Times New Roman"/>
                      <w:sz w:val="18"/>
                      <w:szCs w:val="18"/>
                      <w:lang w:eastAsia="pt-BR"/>
                    </w:rPr>
                  </w:pPr>
                  <w:r>
                    <w:rPr>
                      <w:rFonts w:ascii="Book Antiqua" w:hAnsi="Book Antiqua"/>
                      <w:b/>
                      <w:bCs/>
                      <w:sz w:val="18"/>
                      <w:szCs w:val="18"/>
                    </w:rPr>
                    <w:t>(</w:t>
                  </w:r>
                  <w:r w:rsidRPr="00401E29">
                    <w:rPr>
                      <w:rFonts w:ascii="Book Antiqua" w:hAnsi="Book Antiqua"/>
                      <w:b/>
                      <w:bCs/>
                      <w:sz w:val="18"/>
                      <w:szCs w:val="18"/>
                      <w:highlight w:val="yellow"/>
                    </w:rPr>
                    <w:t>PCMG-2011</w:t>
                  </w:r>
                  <w:r>
                    <w:rPr>
                      <w:rFonts w:ascii="Book Antiqua" w:hAnsi="Book Antiqua"/>
                      <w:b/>
                      <w:bCs/>
                      <w:sz w:val="18"/>
                      <w:szCs w:val="18"/>
                    </w:rPr>
                    <w:t>)</w:t>
                  </w:r>
                  <w:r>
                    <w:rPr>
                      <w:rFonts w:ascii="Book Antiqua" w:hAnsi="Book Antiqua"/>
                      <w:sz w:val="18"/>
                      <w:szCs w:val="18"/>
                    </w:rPr>
                    <w:t xml:space="preserve">: </w:t>
                  </w:r>
                  <w:r w:rsidRPr="0005626D">
                    <w:rPr>
                      <w:rFonts w:ascii="Book Antiqua" w:hAnsi="Book Antiqua"/>
                      <w:sz w:val="18"/>
                      <w:szCs w:val="18"/>
                    </w:rPr>
                    <w:t xml:space="preserve">Sobre recursos no processo penal é </w:t>
                  </w:r>
                  <w:r>
                    <w:rPr>
                      <w:rFonts w:ascii="Book Antiqua" w:hAnsi="Book Antiqua"/>
                      <w:sz w:val="18"/>
                      <w:szCs w:val="18"/>
                    </w:rPr>
                    <w:t>correto</w:t>
                  </w:r>
                  <w:r w:rsidRPr="0005626D">
                    <w:rPr>
                      <w:rFonts w:ascii="Book Antiqua" w:hAnsi="Book Antiqua"/>
                      <w:sz w:val="18"/>
                      <w:szCs w:val="18"/>
                    </w:rPr>
                    <w:t xml:space="preserve"> af</w:t>
                  </w:r>
                  <w:r>
                    <w:rPr>
                      <w:rFonts w:ascii="Book Antiqua" w:hAnsi="Book Antiqua"/>
                      <w:sz w:val="18"/>
                      <w:szCs w:val="18"/>
                    </w:rPr>
                    <w:t>i</w:t>
                  </w:r>
                  <w:r w:rsidRPr="0005626D">
                    <w:rPr>
                      <w:rFonts w:ascii="Book Antiqua" w:hAnsi="Book Antiqua"/>
                      <w:sz w:val="18"/>
                      <w:szCs w:val="18"/>
                    </w:rPr>
                    <w:t>rmar:</w:t>
                  </w:r>
                  <w:r>
                    <w:rPr>
                      <w:rFonts w:ascii="Book Antiqua" w:hAnsi="Book Antiqua"/>
                      <w:sz w:val="18"/>
                      <w:szCs w:val="18"/>
                    </w:rPr>
                    <w:t xml:space="preserve"> </w:t>
                  </w:r>
                  <w:r w:rsidRPr="0005626D">
                    <w:rPr>
                      <w:rFonts w:ascii="Book Antiqua" w:hAnsi="Book Antiqua"/>
                      <w:sz w:val="18"/>
                      <w:szCs w:val="18"/>
                    </w:rPr>
                    <w:t>O recurso de agravo, previsto no art. 197 da LEP, tem efeito regressivo.</w:t>
                  </w:r>
                  <w:r>
                    <w:rPr>
                      <w:rFonts w:ascii="Book Antiqua" w:hAnsi="Book Antiqua"/>
                      <w:sz w:val="18"/>
                      <w:szCs w:val="18"/>
                    </w:rPr>
                    <w:t xml:space="preserve"> </w:t>
                  </w:r>
                  <w:r w:rsidRPr="00C124B9">
                    <w:rPr>
                      <w:rFonts w:ascii="Book Antiqua" w:eastAsia="Times New Roman" w:hAnsi="Book Antiqua" w:cs="Times New Roman"/>
                      <w:b/>
                      <w:sz w:val="18"/>
                      <w:szCs w:val="18"/>
                      <w:lang w:eastAsia="pt-BR"/>
                    </w:rPr>
                    <w:t>BL: art. 197, LEP.</w:t>
                  </w:r>
                </w:p>
                <w:p w14:paraId="025E4BA1" w14:textId="77777777" w:rsidR="008F04E0" w:rsidRDefault="008F04E0" w:rsidP="008F04E0">
                  <w:pPr>
                    <w:jc w:val="both"/>
                    <w:rPr>
                      <w:rFonts w:ascii="Book Antiqua" w:eastAsia="Times New Roman" w:hAnsi="Book Antiqua" w:cs="Times New Roman"/>
                      <w:b/>
                      <w:sz w:val="18"/>
                      <w:szCs w:val="18"/>
                      <w:lang w:eastAsia="pt-BR"/>
                    </w:rPr>
                  </w:pPr>
                  <w:r w:rsidRPr="00C124B9">
                    <w:rPr>
                      <w:rFonts w:ascii="Book Antiqua" w:eastAsia="Times New Roman" w:hAnsi="Book Antiqua" w:cs="Times New Roman"/>
                      <w:b/>
                      <w:sz w:val="18"/>
                      <w:szCs w:val="18"/>
                      <w:lang w:eastAsia="pt-BR"/>
                    </w:rPr>
                    <w:lastRenderedPageBreak/>
                    <w:t>(</w:t>
                  </w:r>
                  <w:r w:rsidRPr="00C124B9">
                    <w:rPr>
                      <w:rFonts w:ascii="Book Antiqua" w:eastAsia="Times New Roman" w:hAnsi="Book Antiqua" w:cs="Times New Roman"/>
                      <w:b/>
                      <w:sz w:val="18"/>
                      <w:szCs w:val="18"/>
                      <w:highlight w:val="yellow"/>
                      <w:lang w:eastAsia="pt-BR"/>
                    </w:rPr>
                    <w:t>MPGO-2010</w:t>
                  </w:r>
                  <w:r w:rsidRPr="00C124B9">
                    <w:rPr>
                      <w:rFonts w:ascii="Book Antiqua" w:eastAsia="Times New Roman" w:hAnsi="Book Antiqua" w:cs="Times New Roman"/>
                      <w:b/>
                      <w:sz w:val="18"/>
                      <w:szCs w:val="18"/>
                      <w:lang w:eastAsia="pt-BR"/>
                    </w:rPr>
                    <w:t>)</w:t>
                  </w:r>
                  <w:r w:rsidRPr="00C124B9">
                    <w:rPr>
                      <w:rFonts w:ascii="Book Antiqua" w:eastAsia="Times New Roman" w:hAnsi="Book Antiqua" w:cs="Times New Roman"/>
                      <w:bCs/>
                      <w:sz w:val="18"/>
                      <w:szCs w:val="18"/>
                      <w:lang w:eastAsia="pt-BR"/>
                    </w:rPr>
                    <w:t xml:space="preserve">: Sobre a execução penal considere a proposição seguinte: O recurso cabível na execução penal é o recurso de agravo, sem efeito suspensivo e que segue o rito do recurso em sentido estrito. </w:t>
                  </w:r>
                  <w:r w:rsidRPr="00C124B9">
                    <w:rPr>
                      <w:rFonts w:ascii="Book Antiqua" w:eastAsia="Times New Roman" w:hAnsi="Book Antiqua" w:cs="Times New Roman"/>
                      <w:b/>
                      <w:sz w:val="18"/>
                      <w:szCs w:val="18"/>
                      <w:lang w:eastAsia="pt-BR"/>
                    </w:rPr>
                    <w:t>BL: art. 197, LEP.</w:t>
                  </w:r>
                </w:p>
                <w:p w14:paraId="44928ED6" w14:textId="007A7146" w:rsidR="00601A7B" w:rsidRPr="00601A7B" w:rsidRDefault="00601A7B" w:rsidP="008F04E0">
                  <w:pPr>
                    <w:jc w:val="both"/>
                    <w:rPr>
                      <w:rFonts w:ascii="Book Antiqua" w:eastAsia="Times New Roman" w:hAnsi="Book Antiqua" w:cs="Times New Roman"/>
                      <w:b/>
                      <w:sz w:val="18"/>
                      <w:szCs w:val="18"/>
                      <w:lang w:eastAsia="pt-BR"/>
                    </w:rPr>
                  </w:pPr>
                  <w:r w:rsidRPr="00601A7B">
                    <w:rPr>
                      <w:rFonts w:ascii="Book Antiqua" w:eastAsia="Times New Roman" w:hAnsi="Book Antiqua" w:cs="Times New Roman"/>
                      <w:b/>
                      <w:sz w:val="18"/>
                      <w:szCs w:val="18"/>
                      <w:lang w:eastAsia="pt-BR"/>
                    </w:rPr>
                    <w:t>(</w:t>
                  </w:r>
                  <w:r w:rsidRPr="00601A7B">
                    <w:rPr>
                      <w:rFonts w:ascii="Book Antiqua" w:eastAsia="Times New Roman" w:hAnsi="Book Antiqua" w:cs="Times New Roman"/>
                      <w:b/>
                      <w:sz w:val="18"/>
                      <w:szCs w:val="18"/>
                      <w:highlight w:val="yellow"/>
                      <w:lang w:eastAsia="pt-BR"/>
                    </w:rPr>
                    <w:t>TJAP-2009-FCC</w:t>
                  </w:r>
                  <w:r w:rsidRPr="00601A7B">
                    <w:rPr>
                      <w:rFonts w:ascii="Book Antiqua" w:eastAsia="Times New Roman" w:hAnsi="Book Antiqua" w:cs="Times New Roman"/>
                      <w:b/>
                      <w:sz w:val="18"/>
                      <w:szCs w:val="18"/>
                      <w:lang w:eastAsia="pt-BR"/>
                    </w:rPr>
                    <w:t>)</w:t>
                  </w:r>
                  <w:r w:rsidRPr="00601A7B">
                    <w:rPr>
                      <w:rFonts w:ascii="Book Antiqua" w:eastAsia="Times New Roman" w:hAnsi="Book Antiqua" w:cs="Times New Roman"/>
                      <w:sz w:val="18"/>
                      <w:szCs w:val="18"/>
                      <w:lang w:eastAsia="pt-BR"/>
                    </w:rPr>
                    <w:t xml:space="preserve">: Joao da Silva, depois de definitivamente condenado, inicia o cumprimento da pena que lhe foi imposta em regime inicialmente fechado. Durante a execução, requereu progressão de regime, sendo o seu pedido deferido. O MP poderá interpor agravo, que seguirá o rito do recurso em sentido estrito, sem efeito suspensivo. </w:t>
                  </w:r>
                  <w:r w:rsidRPr="00601A7B">
                    <w:rPr>
                      <w:rFonts w:ascii="Book Antiqua" w:hAnsi="Book Antiqua" w:cs="Times New Roman"/>
                      <w:b/>
                      <w:sz w:val="18"/>
                      <w:szCs w:val="18"/>
                    </w:rPr>
                    <w:t xml:space="preserve">BL: art. 197, CPP e </w:t>
                  </w:r>
                  <w:proofErr w:type="spellStart"/>
                  <w:r w:rsidRPr="00601A7B">
                    <w:rPr>
                      <w:rFonts w:ascii="Book Antiqua" w:hAnsi="Book Antiqua" w:cs="Times New Roman"/>
                      <w:b/>
                      <w:sz w:val="18"/>
                      <w:szCs w:val="18"/>
                    </w:rPr>
                    <w:t>Entend</w:t>
                  </w:r>
                  <w:proofErr w:type="spellEnd"/>
                  <w:r w:rsidRPr="00601A7B">
                    <w:rPr>
                      <w:rFonts w:ascii="Book Antiqua" w:hAnsi="Book Antiqua" w:cs="Times New Roman"/>
                      <w:b/>
                      <w:sz w:val="18"/>
                      <w:szCs w:val="18"/>
                    </w:rPr>
                    <w:t xml:space="preserve">. </w:t>
                  </w:r>
                  <w:proofErr w:type="spellStart"/>
                  <w:r w:rsidRPr="00601A7B">
                    <w:rPr>
                      <w:rFonts w:ascii="Book Antiqua" w:hAnsi="Book Antiqua" w:cs="Times New Roman"/>
                      <w:b/>
                      <w:sz w:val="18"/>
                      <w:szCs w:val="18"/>
                    </w:rPr>
                    <w:t>Jurisprud</w:t>
                  </w:r>
                  <w:proofErr w:type="spellEnd"/>
                  <w:r w:rsidRPr="00601A7B">
                    <w:rPr>
                      <w:rFonts w:ascii="Book Antiqua" w:hAnsi="Book Antiqua" w:cs="Times New Roman"/>
                      <w:b/>
                      <w:sz w:val="18"/>
                      <w:szCs w:val="18"/>
                    </w:rPr>
                    <w:t>.</w:t>
                  </w:r>
                </w:p>
              </w:tc>
            </w:tr>
          </w:tbl>
          <w:p w14:paraId="22F8AEE3" w14:textId="77777777" w:rsidR="008F04E0" w:rsidRDefault="008F04E0" w:rsidP="008F04E0">
            <w:pPr>
              <w:jc w:val="both"/>
              <w:rPr>
                <w:rFonts w:ascii="Book Antiqua" w:eastAsia="Times New Roman" w:hAnsi="Book Antiqua" w:cs="Times New Roman"/>
                <w:b/>
                <w:sz w:val="19"/>
                <w:szCs w:val="19"/>
                <w:lang w:eastAsia="pt-BR"/>
              </w:rPr>
            </w:pPr>
          </w:p>
          <w:p w14:paraId="3CBC1514" w14:textId="499B0D1E" w:rsidR="00601A7B" w:rsidRDefault="00601A7B" w:rsidP="008F04E0">
            <w:pPr>
              <w:jc w:val="both"/>
              <w:rPr>
                <w:rFonts w:ascii="Book Antiqua" w:eastAsia="Times New Roman" w:hAnsi="Book Antiqua" w:cs="Times New Roman"/>
                <w:b/>
                <w:sz w:val="19"/>
                <w:szCs w:val="19"/>
                <w:lang w:eastAsia="pt-BR"/>
              </w:rPr>
            </w:pPr>
            <w:r>
              <w:rPr>
                <w:rFonts w:ascii="Book Antiqua" w:hAnsi="Book Antiqua" w:cs="Times New Roman"/>
                <w:b/>
                <w:sz w:val="19"/>
                <w:szCs w:val="19"/>
              </w:rPr>
              <w:t>(</w:t>
            </w:r>
            <w:r w:rsidRPr="00D86D80">
              <w:rPr>
                <w:rFonts w:ascii="Book Antiqua" w:hAnsi="Book Antiqua" w:cs="Times New Roman"/>
                <w:b/>
                <w:sz w:val="19"/>
                <w:szCs w:val="19"/>
                <w:highlight w:val="yellow"/>
              </w:rPr>
              <w:t>PGECE-2021-CESPE</w:t>
            </w:r>
            <w:r>
              <w:rPr>
                <w:rFonts w:ascii="Book Antiqua" w:hAnsi="Book Antiqua" w:cs="Times New Roman"/>
                <w:b/>
                <w:sz w:val="19"/>
                <w:szCs w:val="19"/>
              </w:rPr>
              <w:t>)</w:t>
            </w:r>
            <w:r>
              <w:rPr>
                <w:rFonts w:ascii="Book Antiqua" w:hAnsi="Book Antiqua" w:cs="Times New Roman"/>
                <w:bCs/>
                <w:sz w:val="19"/>
                <w:szCs w:val="19"/>
              </w:rPr>
              <w:t xml:space="preserve">: </w:t>
            </w:r>
            <w:r w:rsidRPr="00D86D80">
              <w:rPr>
                <w:rFonts w:ascii="Book Antiqua" w:hAnsi="Book Antiqua" w:cs="Times New Roman"/>
                <w:bCs/>
                <w:sz w:val="19"/>
                <w:szCs w:val="19"/>
              </w:rPr>
              <w:t>Das decisões proferidas pelo juiz das execuções cabe, em regra,</w:t>
            </w:r>
            <w:r>
              <w:rPr>
                <w:rFonts w:ascii="Book Antiqua" w:hAnsi="Book Antiqua" w:cs="Times New Roman"/>
                <w:bCs/>
                <w:sz w:val="19"/>
                <w:szCs w:val="19"/>
              </w:rPr>
              <w:t xml:space="preserve"> agravo. </w:t>
            </w:r>
            <w:r>
              <w:rPr>
                <w:rFonts w:ascii="Book Antiqua" w:hAnsi="Book Antiqua" w:cs="Times New Roman"/>
                <w:b/>
                <w:sz w:val="19"/>
                <w:szCs w:val="19"/>
              </w:rPr>
              <w:t>BL: art. 197, CPP.</w:t>
            </w:r>
          </w:p>
          <w:p w14:paraId="7FCBD443" w14:textId="77777777" w:rsidR="00601A7B" w:rsidRDefault="00601A7B" w:rsidP="008F04E0">
            <w:pPr>
              <w:jc w:val="both"/>
              <w:rPr>
                <w:rFonts w:ascii="Book Antiqua" w:eastAsia="Times New Roman" w:hAnsi="Book Antiqua" w:cs="Times New Roman"/>
                <w:b/>
                <w:sz w:val="19"/>
                <w:szCs w:val="19"/>
                <w:lang w:eastAsia="pt-BR"/>
              </w:rPr>
            </w:pPr>
          </w:p>
          <w:p w14:paraId="62661FE9" w14:textId="4D9E1583" w:rsidR="002A603F" w:rsidRDefault="002A603F" w:rsidP="00C124B9">
            <w:pPr>
              <w:ind w:right="-1"/>
              <w:jc w:val="both"/>
              <w:rPr>
                <w:rFonts w:ascii="Book Antiqua" w:hAnsi="Book Antiqua" w:cs="Times New Roman"/>
                <w:b/>
                <w:sz w:val="19"/>
                <w:szCs w:val="19"/>
              </w:rPr>
            </w:pPr>
            <w:r w:rsidRPr="001712E5">
              <w:rPr>
                <w:rFonts w:ascii="Book Antiqua" w:hAnsi="Book Antiqua" w:cs="Times New Roman"/>
                <w:b/>
                <w:sz w:val="19"/>
                <w:szCs w:val="19"/>
              </w:rPr>
              <w:t>(</w:t>
            </w:r>
            <w:r>
              <w:rPr>
                <w:rFonts w:ascii="Book Antiqua" w:hAnsi="Book Antiqua" w:cs="Times New Roman"/>
                <w:b/>
                <w:sz w:val="19"/>
                <w:szCs w:val="19"/>
                <w:highlight w:val="yellow"/>
              </w:rPr>
              <w:t>TJAL</w:t>
            </w:r>
            <w:r w:rsidRPr="001712E5">
              <w:rPr>
                <w:rFonts w:ascii="Book Antiqua" w:hAnsi="Book Antiqua" w:cs="Times New Roman"/>
                <w:b/>
                <w:sz w:val="19"/>
                <w:szCs w:val="19"/>
                <w:highlight w:val="yellow"/>
              </w:rPr>
              <w:t>-201</w:t>
            </w:r>
            <w:r>
              <w:rPr>
                <w:rFonts w:ascii="Book Antiqua" w:hAnsi="Book Antiqua" w:cs="Times New Roman"/>
                <w:b/>
                <w:sz w:val="19"/>
                <w:szCs w:val="19"/>
                <w:highlight w:val="yellow"/>
              </w:rPr>
              <w:t>9</w:t>
            </w:r>
            <w:r w:rsidRPr="001712E5">
              <w:rPr>
                <w:rFonts w:ascii="Book Antiqua" w:hAnsi="Book Antiqua" w:cs="Times New Roman"/>
                <w:b/>
                <w:sz w:val="19"/>
                <w:szCs w:val="19"/>
                <w:highlight w:val="yellow"/>
              </w:rPr>
              <w:t>-FCC</w:t>
            </w:r>
            <w:r w:rsidRPr="001712E5">
              <w:rPr>
                <w:rFonts w:ascii="Book Antiqua" w:hAnsi="Book Antiqua" w:cs="Times New Roman"/>
                <w:b/>
                <w:sz w:val="19"/>
                <w:szCs w:val="19"/>
              </w:rPr>
              <w:t>)</w:t>
            </w:r>
            <w:r w:rsidRPr="001712E5">
              <w:rPr>
                <w:rFonts w:ascii="Book Antiqua" w:hAnsi="Book Antiqua" w:cs="Times New Roman"/>
                <w:sz w:val="19"/>
                <w:szCs w:val="19"/>
              </w:rPr>
              <w:t xml:space="preserve">: </w:t>
            </w:r>
            <w:r w:rsidRPr="00AA3D51">
              <w:rPr>
                <w:rFonts w:ascii="Book Antiqua" w:hAnsi="Book Antiqua" w:cs="Times New Roman"/>
                <w:sz w:val="19"/>
                <w:szCs w:val="19"/>
              </w:rPr>
              <w:t>Quanto aos aspectos processuais da Lei de Execução Penal,</w:t>
            </w:r>
            <w:r>
              <w:rPr>
                <w:rFonts w:ascii="Book Antiqua" w:hAnsi="Book Antiqua" w:cs="Times New Roman"/>
                <w:sz w:val="19"/>
                <w:szCs w:val="19"/>
              </w:rPr>
              <w:t xml:space="preserve"> </w:t>
            </w:r>
            <w:r w:rsidRPr="00AA3D51">
              <w:rPr>
                <w:rFonts w:ascii="Book Antiqua" w:hAnsi="Book Antiqua" w:cs="Times New Roman"/>
                <w:sz w:val="19"/>
                <w:szCs w:val="19"/>
              </w:rPr>
              <w:t>é de cinco dias o prazo ordinário para interposição de agravo contra a decisão do Juiz da execução penal, descabendo intimação do defensor nomeado por publicação no órgão incumbido da publicidade dos atos judiciais da comarca.</w:t>
            </w:r>
            <w:r w:rsidRPr="001712E5">
              <w:rPr>
                <w:rFonts w:ascii="Book Antiqua" w:hAnsi="Book Antiqua" w:cs="Times New Roman"/>
                <w:sz w:val="19"/>
                <w:szCs w:val="19"/>
              </w:rPr>
              <w:t xml:space="preserve"> </w:t>
            </w:r>
            <w:r w:rsidRPr="001712E5">
              <w:rPr>
                <w:rFonts w:ascii="Book Antiqua" w:hAnsi="Book Antiqua" w:cs="Times New Roman"/>
                <w:b/>
                <w:sz w:val="19"/>
                <w:szCs w:val="19"/>
              </w:rPr>
              <w:t>BL: S</w:t>
            </w:r>
            <w:r w:rsidR="008F04E0">
              <w:rPr>
                <w:rFonts w:ascii="Book Antiqua" w:hAnsi="Book Antiqua" w:cs="Times New Roman"/>
                <w:b/>
                <w:sz w:val="19"/>
                <w:szCs w:val="19"/>
              </w:rPr>
              <w:t>.</w:t>
            </w:r>
            <w:r w:rsidRPr="001712E5">
              <w:rPr>
                <w:rFonts w:ascii="Book Antiqua" w:hAnsi="Book Antiqua" w:cs="Times New Roman"/>
                <w:b/>
                <w:sz w:val="19"/>
                <w:szCs w:val="19"/>
              </w:rPr>
              <w:t xml:space="preserve"> 70</w:t>
            </w:r>
            <w:r>
              <w:rPr>
                <w:rFonts w:ascii="Book Antiqua" w:hAnsi="Book Antiqua" w:cs="Times New Roman"/>
                <w:b/>
                <w:sz w:val="19"/>
                <w:szCs w:val="19"/>
              </w:rPr>
              <w:t>0</w:t>
            </w:r>
            <w:r w:rsidRPr="001712E5">
              <w:rPr>
                <w:rFonts w:ascii="Book Antiqua" w:hAnsi="Book Antiqua" w:cs="Times New Roman"/>
                <w:b/>
                <w:sz w:val="19"/>
                <w:szCs w:val="19"/>
              </w:rPr>
              <w:t>, STF</w:t>
            </w:r>
            <w:r>
              <w:rPr>
                <w:rFonts w:ascii="Book Antiqua" w:hAnsi="Book Antiqua" w:cs="Times New Roman"/>
                <w:b/>
                <w:sz w:val="19"/>
                <w:szCs w:val="19"/>
              </w:rPr>
              <w:t xml:space="preserve"> c/c art. 370, §4º, CPP e art. 197, LEP.</w:t>
            </w:r>
          </w:p>
          <w:p w14:paraId="345E9946" w14:textId="77777777" w:rsidR="00C124B9" w:rsidRDefault="00C124B9" w:rsidP="00C124B9">
            <w:pPr>
              <w:ind w:right="-1"/>
              <w:jc w:val="both"/>
              <w:rPr>
                <w:rFonts w:ascii="Book Antiqua" w:hAnsi="Book Antiqua" w:cs="Times New Roman"/>
                <w:b/>
                <w:sz w:val="19"/>
                <w:szCs w:val="19"/>
              </w:rPr>
            </w:pPr>
          </w:p>
          <w:p w14:paraId="6DDF2430" w14:textId="45FCAC30" w:rsidR="002A603F" w:rsidRDefault="002A603F" w:rsidP="00C124B9">
            <w:pPr>
              <w:jc w:val="both"/>
              <w:rPr>
                <w:rFonts w:ascii="Book Antiqua" w:eastAsia="Times New Roman" w:hAnsi="Book Antiqua" w:cs="Times New Roman"/>
                <w:b/>
                <w:sz w:val="19"/>
                <w:szCs w:val="19"/>
                <w:lang w:eastAsia="pt-BR"/>
              </w:rPr>
            </w:pPr>
            <w:r w:rsidRPr="00AA3D51">
              <w:rPr>
                <w:rFonts w:ascii="Book Antiqua" w:hAnsi="Book Antiqua" w:cs="Times New Roman"/>
                <w:b/>
                <w:i/>
                <w:iCs/>
                <w:color w:val="FF0000"/>
                <w:sz w:val="19"/>
                <w:szCs w:val="19"/>
              </w:rPr>
              <w:t>#</w:t>
            </w:r>
            <w:r w:rsidRPr="00AA3D51">
              <w:rPr>
                <w:rFonts w:ascii="Book Antiqua" w:hAnsi="Book Antiqua" w:cs="Times New Roman"/>
                <w:b/>
                <w:i/>
                <w:iCs/>
                <w:color w:val="FF0000"/>
                <w:sz w:val="19"/>
                <w:szCs w:val="19"/>
                <w:highlight w:val="green"/>
              </w:rPr>
              <w:t>Atenção</w:t>
            </w:r>
            <w:r>
              <w:rPr>
                <w:rFonts w:ascii="Book Antiqua" w:hAnsi="Book Antiqua" w:cs="Times New Roman"/>
                <w:bCs/>
                <w:sz w:val="19"/>
                <w:szCs w:val="19"/>
              </w:rPr>
              <w:t>: A</w:t>
            </w:r>
            <w:r w:rsidRPr="00AA3D51">
              <w:rPr>
                <w:rFonts w:ascii="Book Antiqua" w:hAnsi="Book Antiqua" w:cs="Times New Roman"/>
                <w:bCs/>
                <w:sz w:val="19"/>
                <w:szCs w:val="19"/>
              </w:rPr>
              <w:t xml:space="preserve"> intimação do MP e do defensor nomeado é pessoal, conforme disposto pelo art. 370, §4º, do CPP</w:t>
            </w:r>
            <w:r>
              <w:rPr>
                <w:rFonts w:ascii="Book Antiqua" w:hAnsi="Book Antiqua" w:cs="Times New Roman"/>
                <w:bCs/>
                <w:sz w:val="19"/>
                <w:szCs w:val="19"/>
              </w:rPr>
              <w:t>,</w:t>
            </w:r>
            <w:r w:rsidRPr="00AA3D51">
              <w:rPr>
                <w:rFonts w:ascii="Book Antiqua" w:hAnsi="Book Antiqua" w:cs="Times New Roman"/>
                <w:bCs/>
                <w:sz w:val="19"/>
                <w:szCs w:val="19"/>
              </w:rPr>
              <w:t xml:space="preserve"> sendo descabida a intimação por publicação em diário oficial.</w:t>
            </w:r>
            <w:r w:rsidR="00A032EC">
              <w:rPr>
                <w:rFonts w:ascii="Book Antiqua" w:hAnsi="Book Antiqua" w:cs="Times New Roman"/>
                <w:bCs/>
                <w:sz w:val="19"/>
                <w:szCs w:val="19"/>
              </w:rPr>
              <w:t xml:space="preserve"> Por outro lado</w:t>
            </w:r>
            <w:r w:rsidR="00A032EC" w:rsidRPr="00A032EC">
              <w:rPr>
                <w:rFonts w:ascii="Book Antiqua" w:hAnsi="Book Antiqua" w:cs="Times New Roman"/>
                <w:bCs/>
                <w:sz w:val="19"/>
                <w:szCs w:val="19"/>
              </w:rPr>
              <w:t>,</w:t>
            </w:r>
            <w:r w:rsidR="00A032EC">
              <w:rPr>
                <w:rFonts w:ascii="Book Antiqua" w:hAnsi="Book Antiqua" w:cs="Times New Roman"/>
                <w:bCs/>
                <w:sz w:val="19"/>
                <w:szCs w:val="19"/>
              </w:rPr>
              <w:t xml:space="preserve"> em se</w:t>
            </w:r>
            <w:r w:rsidR="00A032EC" w:rsidRPr="00A032EC">
              <w:rPr>
                <w:rFonts w:ascii="Book Antiqua" w:hAnsi="Book Antiqua" w:cs="Times New Roman"/>
                <w:bCs/>
                <w:sz w:val="19"/>
                <w:szCs w:val="19"/>
              </w:rPr>
              <w:t xml:space="preserve"> tratando de defensor constituído, do advogado do querelante e do assistente a intimação far-se-á por publicação no órgão incumbido da publicidade dos atos judiciais da comarca, incluindo, sob pena de nulidade, o nome do acusado</w:t>
            </w:r>
            <w:r w:rsidR="00A032EC">
              <w:rPr>
                <w:rFonts w:ascii="Book Antiqua" w:hAnsi="Book Antiqua" w:cs="Times New Roman"/>
                <w:bCs/>
                <w:sz w:val="19"/>
                <w:szCs w:val="19"/>
              </w:rPr>
              <w:t>, tal como dispõe o §1º do art. 370 do CPP.</w:t>
            </w:r>
          </w:p>
          <w:p w14:paraId="06E79709" w14:textId="77777777" w:rsidR="00C124B9" w:rsidRDefault="00C124B9" w:rsidP="00C124B9">
            <w:pPr>
              <w:jc w:val="both"/>
              <w:rPr>
                <w:rFonts w:ascii="Book Antiqua" w:eastAsia="Times New Roman" w:hAnsi="Book Antiqua" w:cs="Times New Roman"/>
                <w:b/>
                <w:sz w:val="19"/>
                <w:szCs w:val="19"/>
                <w:lang w:eastAsia="pt-BR"/>
              </w:rPr>
            </w:pPr>
          </w:p>
          <w:p w14:paraId="313C1C3B" w14:textId="2C2AF436" w:rsidR="006235A5" w:rsidRDefault="006235A5" w:rsidP="00C124B9">
            <w:pPr>
              <w:jc w:val="both"/>
              <w:rPr>
                <w:rFonts w:ascii="Book Antiqua" w:hAnsi="Book Antiqua" w:cs="Times New Roman"/>
                <w:b/>
                <w:sz w:val="19"/>
                <w:szCs w:val="19"/>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MPBA-2018</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Cs/>
                <w:sz w:val="19"/>
                <w:szCs w:val="19"/>
                <w:lang w:eastAsia="pt-BR"/>
              </w:rPr>
              <w:t xml:space="preserve">: Sobre os recursos no Processo Penal, é correto afirmar que da decisão que negar a concessão de livramento condicional é cabível agravo. </w:t>
            </w:r>
            <w:r w:rsidRPr="0072255E">
              <w:rPr>
                <w:rFonts w:ascii="Book Antiqua" w:hAnsi="Book Antiqua" w:cs="Times New Roman"/>
                <w:b/>
                <w:sz w:val="19"/>
                <w:szCs w:val="19"/>
              </w:rPr>
              <w:t>BL: art. 197, LEP.</w:t>
            </w:r>
          </w:p>
          <w:p w14:paraId="1211F672" w14:textId="77777777" w:rsidR="00C124B9" w:rsidRDefault="00C124B9" w:rsidP="00C124B9">
            <w:pPr>
              <w:jc w:val="both"/>
              <w:rPr>
                <w:rFonts w:ascii="Book Antiqua" w:hAnsi="Book Antiqua" w:cs="Times New Roman"/>
                <w:b/>
                <w:sz w:val="19"/>
                <w:szCs w:val="19"/>
              </w:rPr>
            </w:pPr>
          </w:p>
          <w:p w14:paraId="53367536" w14:textId="1A163B75" w:rsidR="00F30233" w:rsidRPr="00694615" w:rsidRDefault="00F30233" w:rsidP="00C124B9">
            <w:pPr>
              <w:jc w:val="both"/>
              <w:rPr>
                <w:rFonts w:ascii="Book Antiqua" w:eastAsia="Times New Roman" w:hAnsi="Book Antiqua" w:cs="Times New Roman"/>
                <w:bCs/>
                <w:sz w:val="18"/>
                <w:szCs w:val="18"/>
                <w:lang w:eastAsia="pt-BR"/>
              </w:rPr>
            </w:pPr>
            <w:r w:rsidRPr="0072255E">
              <w:rPr>
                <w:rFonts w:ascii="Book Antiqua" w:hAnsi="Book Antiqua" w:cs="Times New Roman"/>
                <w:b/>
                <w:sz w:val="19"/>
                <w:szCs w:val="19"/>
              </w:rPr>
              <w:t>(</w:t>
            </w:r>
            <w:r w:rsidRPr="0072255E">
              <w:rPr>
                <w:rFonts w:ascii="Book Antiqua" w:hAnsi="Book Antiqua" w:cs="Times New Roman"/>
                <w:b/>
                <w:sz w:val="19"/>
                <w:szCs w:val="19"/>
                <w:highlight w:val="yellow"/>
              </w:rPr>
              <w:t>TJGO-2015-FCC</w:t>
            </w:r>
            <w:r w:rsidRPr="0072255E">
              <w:rPr>
                <w:rFonts w:ascii="Book Antiqua" w:hAnsi="Book Antiqua" w:cs="Times New Roman"/>
                <w:b/>
                <w:sz w:val="19"/>
                <w:szCs w:val="19"/>
              </w:rPr>
              <w:t>)</w:t>
            </w:r>
            <w:r w:rsidRPr="0072255E">
              <w:rPr>
                <w:rFonts w:ascii="Book Antiqua" w:hAnsi="Book Antiqua" w:cs="Times New Roman"/>
                <w:bCs/>
                <w:sz w:val="19"/>
                <w:szCs w:val="19"/>
              </w:rPr>
              <w:t xml:space="preserve">: Em relação aos recursos no processo penal, cabe recurso de agravo, no prazo de 5 dias, da declaração da extinção da punibilidade feita pelo juiz da execução penal. </w:t>
            </w:r>
            <w:r w:rsidRPr="0072255E">
              <w:rPr>
                <w:rFonts w:ascii="Book Antiqua" w:hAnsi="Book Antiqua" w:cs="Times New Roman"/>
                <w:b/>
                <w:sz w:val="19"/>
                <w:szCs w:val="19"/>
              </w:rPr>
              <w:t>BL: art. 197, LEP e S. 700, STF</w:t>
            </w:r>
            <w:r w:rsidRPr="008C258B">
              <w:rPr>
                <w:rFonts w:ascii="Book Antiqua" w:hAnsi="Book Antiqua" w:cs="Times New Roman"/>
                <w:b/>
                <w:sz w:val="18"/>
                <w:szCs w:val="18"/>
              </w:rPr>
              <w:t>.</w:t>
            </w:r>
            <w:r w:rsidR="00694211" w:rsidRPr="008C258B">
              <w:rPr>
                <w:rFonts w:ascii="Book Antiqua" w:hAnsi="Book Antiqua" w:cs="Times New Roman"/>
                <w:b/>
                <w:sz w:val="18"/>
                <w:szCs w:val="18"/>
              </w:rPr>
              <w:t xml:space="preserve"> </w:t>
            </w:r>
            <w:r w:rsidR="00694211" w:rsidRPr="008C258B">
              <w:rPr>
                <w:rFonts w:ascii="Book Antiqua" w:eastAsia="Times New Roman" w:hAnsi="Book Antiqua" w:cs="Times New Roman"/>
                <w:b/>
                <w:color w:val="FF0000"/>
                <w:sz w:val="16"/>
                <w:szCs w:val="16"/>
                <w:u w:val="single"/>
                <w:lang w:eastAsia="pt-BR"/>
              </w:rPr>
              <w:t>(MPDFT-2011)</w:t>
            </w:r>
            <w:r w:rsidR="00186668">
              <w:rPr>
                <w:rFonts w:ascii="Book Antiqua" w:eastAsia="Times New Roman" w:hAnsi="Book Antiqua" w:cs="Times New Roman"/>
                <w:b/>
                <w:color w:val="FF0000"/>
                <w:sz w:val="16"/>
                <w:szCs w:val="16"/>
                <w:lang w:eastAsia="pt-BR"/>
              </w:rPr>
              <w:t xml:space="preserve"> </w:t>
            </w:r>
            <w:r w:rsidR="00186668">
              <w:rPr>
                <w:rFonts w:ascii="Book Antiqua" w:hAnsi="Book Antiqua"/>
                <w:b/>
                <w:color w:val="FF0000"/>
                <w:sz w:val="16"/>
                <w:szCs w:val="16"/>
                <w:u w:val="single"/>
              </w:rPr>
              <w:t>(MPTO-2022)</w:t>
            </w:r>
            <w:r w:rsidR="00694615">
              <w:rPr>
                <w:rFonts w:ascii="Book Antiqua" w:hAnsi="Book Antiqua"/>
                <w:b/>
                <w:color w:val="FF0000"/>
                <w:sz w:val="16"/>
                <w:szCs w:val="16"/>
              </w:rPr>
              <w:t xml:space="preserve"> </w:t>
            </w:r>
            <w:r w:rsidR="00694615">
              <w:rPr>
                <w:rFonts w:ascii="Book Antiqua" w:eastAsia="Times New Roman" w:hAnsi="Book Antiqua" w:cs="Times New Roman"/>
                <w:b/>
                <w:color w:val="FF0000"/>
                <w:sz w:val="16"/>
                <w:szCs w:val="16"/>
                <w:u w:val="single"/>
                <w:lang w:eastAsia="pt-BR"/>
              </w:rPr>
              <w:t>(MPRS-2023)</w:t>
            </w:r>
          </w:p>
          <w:p w14:paraId="5CDED0B5" w14:textId="7CA74056" w:rsidR="00C124B9" w:rsidRDefault="00C124B9" w:rsidP="00C124B9">
            <w:pPr>
              <w:jc w:val="both"/>
              <w:rPr>
                <w:rFonts w:ascii="Book Antiqua" w:eastAsia="Times New Roman" w:hAnsi="Book Antiqua" w:cs="Times New Roman"/>
                <w:b/>
                <w:sz w:val="19"/>
                <w:szCs w:val="19"/>
                <w:lang w:eastAsia="pt-BR"/>
              </w:rPr>
            </w:pPr>
          </w:p>
          <w:p w14:paraId="7CB56594" w14:textId="05E8241B" w:rsidR="00BE535D" w:rsidRPr="0072255E" w:rsidRDefault="00BE535D" w:rsidP="00C124B9">
            <w:pPr>
              <w:jc w:val="both"/>
              <w:rPr>
                <w:rFonts w:ascii="Book Antiqua" w:hAnsi="Book Antiqua" w:cs="Times New Roman"/>
                <w:b/>
                <w:sz w:val="19"/>
                <w:szCs w:val="19"/>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TJAP-2008-FGV</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O </w:t>
            </w:r>
            <w:r w:rsidR="00F30233">
              <w:rPr>
                <w:rFonts w:ascii="Book Antiqua" w:eastAsia="Times New Roman" w:hAnsi="Book Antiqua" w:cs="Times New Roman"/>
                <w:sz w:val="19"/>
                <w:szCs w:val="19"/>
                <w:lang w:eastAsia="pt-BR"/>
              </w:rPr>
              <w:t>MP</w:t>
            </w:r>
            <w:r w:rsidRPr="0072255E">
              <w:rPr>
                <w:rFonts w:ascii="Book Antiqua" w:eastAsia="Times New Roman" w:hAnsi="Book Antiqua" w:cs="Times New Roman"/>
                <w:sz w:val="19"/>
                <w:szCs w:val="19"/>
                <w:lang w:eastAsia="pt-BR"/>
              </w:rPr>
              <w:t xml:space="preserve"> requer ao juiz a suspensão e posterior revogação de livramento condicional. Isso porque o apenado foi preso durante o período de prova e terminou condenado pela prática de novo crime. Aludindo ao fato de que, embora a condenação pelo novo crime tenha sido proferida durante o período de prova do livramento, o trânsito em julgado somente ocorreu após o término do citado livramento, o juiz indeferiu o requerimento do </w:t>
            </w:r>
            <w:r w:rsidR="00F30233">
              <w:rPr>
                <w:rFonts w:ascii="Book Antiqua" w:eastAsia="Times New Roman" w:hAnsi="Book Antiqua" w:cs="Times New Roman"/>
                <w:sz w:val="19"/>
                <w:szCs w:val="19"/>
                <w:lang w:eastAsia="pt-BR"/>
              </w:rPr>
              <w:t>MP</w:t>
            </w:r>
            <w:r w:rsidRPr="0072255E">
              <w:rPr>
                <w:rFonts w:ascii="Book Antiqua" w:eastAsia="Times New Roman" w:hAnsi="Book Antiqua" w:cs="Times New Roman"/>
                <w:sz w:val="19"/>
                <w:szCs w:val="19"/>
                <w:lang w:eastAsia="pt-BR"/>
              </w:rPr>
              <w:t xml:space="preserve">. Dessa decisão: cabe agravo. </w:t>
            </w:r>
            <w:r w:rsidRPr="0072255E">
              <w:rPr>
                <w:rFonts w:ascii="Book Antiqua" w:hAnsi="Book Antiqua" w:cs="Times New Roman"/>
                <w:b/>
                <w:sz w:val="19"/>
                <w:szCs w:val="19"/>
              </w:rPr>
              <w:t>BL: art. 197 da LEP.</w:t>
            </w:r>
          </w:p>
          <w:p w14:paraId="6CEA896E" w14:textId="77777777" w:rsidR="00C124B9" w:rsidRDefault="00C124B9" w:rsidP="00C124B9">
            <w:pPr>
              <w:jc w:val="both"/>
              <w:rPr>
                <w:rFonts w:ascii="Book Antiqua" w:hAnsi="Book Antiqua" w:cs="Times New Roman"/>
                <w:b/>
                <w:i/>
                <w:iCs/>
                <w:color w:val="FF0000"/>
                <w:sz w:val="19"/>
                <w:szCs w:val="19"/>
              </w:rPr>
            </w:pPr>
          </w:p>
          <w:p w14:paraId="5606C830" w14:textId="729E4283" w:rsidR="00225BBC" w:rsidRPr="0072255E" w:rsidRDefault="005E4F09" w:rsidP="00C124B9">
            <w:pPr>
              <w:jc w:val="both"/>
              <w:rPr>
                <w:rFonts w:ascii="Book Antiqua" w:eastAsia="Times New Roman" w:hAnsi="Book Antiqua" w:cs="Times New Roman"/>
                <w:sz w:val="19"/>
                <w:szCs w:val="19"/>
                <w:lang w:eastAsia="pt-BR"/>
              </w:rPr>
            </w:pPr>
            <w:r w:rsidRPr="0072255E">
              <w:rPr>
                <w:rFonts w:ascii="Book Antiqua" w:hAnsi="Book Antiqua" w:cs="Times New Roman"/>
                <w:b/>
                <w:i/>
                <w:iCs/>
                <w:color w:val="FF0000"/>
                <w:sz w:val="19"/>
                <w:szCs w:val="19"/>
              </w:rPr>
              <w:t>#</w:t>
            </w:r>
            <w:r w:rsidRPr="0072255E">
              <w:rPr>
                <w:rFonts w:ascii="Book Antiqua" w:hAnsi="Book Antiqua" w:cs="Times New Roman"/>
                <w:b/>
                <w:i/>
                <w:iCs/>
                <w:color w:val="FF0000"/>
                <w:sz w:val="19"/>
                <w:szCs w:val="19"/>
                <w:highlight w:val="green"/>
              </w:rPr>
              <w:t>Atenção</w:t>
            </w:r>
            <w:r w:rsidR="006278A2">
              <w:rPr>
                <w:rFonts w:ascii="Book Antiqua" w:hAnsi="Book Antiqua" w:cs="Times New Roman"/>
                <w:b/>
                <w:i/>
                <w:iCs/>
                <w:color w:val="FF0000"/>
                <w:sz w:val="19"/>
                <w:szCs w:val="19"/>
              </w:rPr>
              <w:t>: #</w:t>
            </w:r>
            <w:r w:rsidR="006278A2" w:rsidRPr="006278A2">
              <w:rPr>
                <w:rFonts w:ascii="Book Antiqua" w:hAnsi="Book Antiqua" w:cs="Times New Roman"/>
                <w:b/>
                <w:i/>
                <w:iCs/>
                <w:color w:val="FF0000"/>
                <w:sz w:val="19"/>
                <w:szCs w:val="19"/>
                <w:highlight w:val="green"/>
              </w:rPr>
              <w:t>TJAP-2008</w:t>
            </w:r>
            <w:r w:rsidR="006278A2">
              <w:rPr>
                <w:rFonts w:ascii="Book Antiqua" w:hAnsi="Book Antiqua" w:cs="Times New Roman"/>
                <w:b/>
                <w:i/>
                <w:iCs/>
                <w:color w:val="FF0000"/>
                <w:sz w:val="19"/>
                <w:szCs w:val="19"/>
              </w:rPr>
              <w:t>: #</w:t>
            </w:r>
            <w:r w:rsidR="006278A2" w:rsidRPr="006278A2">
              <w:rPr>
                <w:rFonts w:ascii="Book Antiqua" w:hAnsi="Book Antiqua" w:cs="Times New Roman"/>
                <w:b/>
                <w:i/>
                <w:iCs/>
                <w:color w:val="FF0000"/>
                <w:sz w:val="19"/>
                <w:szCs w:val="19"/>
                <w:highlight w:val="green"/>
              </w:rPr>
              <w:t>MPPE-2014</w:t>
            </w:r>
            <w:r w:rsidR="00554AF8">
              <w:rPr>
                <w:rFonts w:ascii="Book Antiqua" w:hAnsi="Book Antiqua" w:cs="Times New Roman"/>
                <w:b/>
                <w:i/>
                <w:iCs/>
                <w:color w:val="FF0000"/>
                <w:sz w:val="19"/>
                <w:szCs w:val="19"/>
              </w:rPr>
              <w:t xml:space="preserve">: </w:t>
            </w:r>
            <w:r w:rsidR="00603936">
              <w:rPr>
                <w:rFonts w:ascii="Book Antiqua" w:hAnsi="Book Antiqua" w:cs="Times New Roman"/>
                <w:b/>
                <w:i/>
                <w:iCs/>
                <w:color w:val="FF0000"/>
                <w:sz w:val="19"/>
                <w:szCs w:val="19"/>
              </w:rPr>
              <w:t>#</w:t>
            </w:r>
            <w:r w:rsidR="00603936" w:rsidRPr="00603936">
              <w:rPr>
                <w:rFonts w:ascii="Book Antiqua" w:hAnsi="Book Antiqua" w:cs="Times New Roman"/>
                <w:b/>
                <w:i/>
                <w:iCs/>
                <w:color w:val="FF0000"/>
                <w:sz w:val="19"/>
                <w:szCs w:val="19"/>
                <w:highlight w:val="green"/>
              </w:rPr>
              <w:t>PF-2018</w:t>
            </w:r>
            <w:r w:rsidR="00887193">
              <w:rPr>
                <w:rFonts w:ascii="Book Antiqua" w:hAnsi="Book Antiqua" w:cs="Times New Roman"/>
                <w:b/>
                <w:i/>
                <w:iCs/>
                <w:color w:val="FF0000"/>
                <w:sz w:val="19"/>
                <w:szCs w:val="19"/>
              </w:rPr>
              <w:t>: #</w:t>
            </w:r>
            <w:r w:rsidR="00887193" w:rsidRPr="00887193">
              <w:rPr>
                <w:rFonts w:ascii="Book Antiqua" w:hAnsi="Book Antiqua" w:cs="Times New Roman"/>
                <w:b/>
                <w:i/>
                <w:iCs/>
                <w:color w:val="FF0000"/>
                <w:sz w:val="19"/>
                <w:szCs w:val="19"/>
                <w:highlight w:val="green"/>
              </w:rPr>
              <w:t>MPSP-2022</w:t>
            </w:r>
            <w:r w:rsidR="00603936">
              <w:rPr>
                <w:rFonts w:ascii="Book Antiqua" w:hAnsi="Book Antiqua" w:cs="Times New Roman"/>
                <w:b/>
                <w:i/>
                <w:iCs/>
                <w:color w:val="FF0000"/>
                <w:sz w:val="19"/>
                <w:szCs w:val="19"/>
              </w:rPr>
              <w:t>: #</w:t>
            </w:r>
            <w:r w:rsidR="00603936" w:rsidRPr="00603936">
              <w:rPr>
                <w:rFonts w:ascii="Book Antiqua" w:hAnsi="Book Antiqua" w:cs="Times New Roman"/>
                <w:b/>
                <w:i/>
                <w:iCs/>
                <w:color w:val="FF0000"/>
                <w:sz w:val="19"/>
                <w:szCs w:val="19"/>
                <w:highlight w:val="green"/>
              </w:rPr>
              <w:t>CESPE</w:t>
            </w:r>
            <w:r w:rsidR="006278A2">
              <w:rPr>
                <w:rFonts w:ascii="Book Antiqua" w:hAnsi="Book Antiqua" w:cs="Times New Roman"/>
                <w:b/>
                <w:i/>
                <w:iCs/>
                <w:color w:val="FF0000"/>
                <w:sz w:val="19"/>
                <w:szCs w:val="19"/>
              </w:rPr>
              <w:t>: #</w:t>
            </w:r>
            <w:r w:rsidR="006278A2" w:rsidRPr="006278A2">
              <w:rPr>
                <w:rFonts w:ascii="Book Antiqua" w:hAnsi="Book Antiqua" w:cs="Times New Roman"/>
                <w:b/>
                <w:i/>
                <w:iCs/>
                <w:color w:val="FF0000"/>
                <w:sz w:val="19"/>
                <w:szCs w:val="19"/>
                <w:highlight w:val="green"/>
              </w:rPr>
              <w:t>FCC</w:t>
            </w:r>
            <w:r w:rsidR="00554AF8">
              <w:rPr>
                <w:rFonts w:ascii="Book Antiqua" w:hAnsi="Book Antiqua" w:cs="Times New Roman"/>
                <w:b/>
                <w:i/>
                <w:iCs/>
                <w:color w:val="FF0000"/>
                <w:sz w:val="19"/>
                <w:szCs w:val="19"/>
              </w:rPr>
              <w:t>: #</w:t>
            </w:r>
            <w:r w:rsidR="00554AF8" w:rsidRPr="006278A2">
              <w:rPr>
                <w:rFonts w:ascii="Book Antiqua" w:hAnsi="Book Antiqua" w:cs="Times New Roman"/>
                <w:b/>
                <w:i/>
                <w:iCs/>
                <w:color w:val="FF0000"/>
                <w:sz w:val="19"/>
                <w:szCs w:val="19"/>
                <w:highlight w:val="green"/>
              </w:rPr>
              <w:t>FGV</w:t>
            </w:r>
            <w:r w:rsidRPr="0072255E">
              <w:rPr>
                <w:rFonts w:ascii="Book Antiqua" w:hAnsi="Book Antiqua" w:cs="Times New Roman"/>
                <w:bCs/>
                <w:sz w:val="19"/>
                <w:szCs w:val="19"/>
              </w:rPr>
              <w:t xml:space="preserve">: </w:t>
            </w:r>
            <w:r w:rsidR="00BE535D" w:rsidRPr="0072255E">
              <w:rPr>
                <w:rFonts w:ascii="Book Antiqua" w:hAnsi="Book Antiqua"/>
                <w:sz w:val="19"/>
                <w:szCs w:val="19"/>
              </w:rPr>
              <w:t xml:space="preserve">Atente-se que a questão trata de </w:t>
            </w:r>
            <w:r w:rsidR="00BE535D" w:rsidRPr="0072255E">
              <w:rPr>
                <w:rFonts w:ascii="Book Antiqua" w:hAnsi="Book Antiqua"/>
                <w:b/>
                <w:bCs/>
                <w:sz w:val="19"/>
                <w:szCs w:val="19"/>
              </w:rPr>
              <w:t>livramento condicional</w:t>
            </w:r>
            <w:r w:rsidR="00BE535D" w:rsidRPr="0072255E">
              <w:rPr>
                <w:rFonts w:ascii="Book Antiqua" w:hAnsi="Book Antiqua"/>
                <w:sz w:val="19"/>
                <w:szCs w:val="19"/>
              </w:rPr>
              <w:t>, instituto aplicável a quem está cumprindo pena (</w:t>
            </w:r>
            <w:r w:rsidR="00BE535D" w:rsidRPr="0072255E">
              <w:rPr>
                <w:rFonts w:ascii="Book Antiqua" w:hAnsi="Book Antiqua"/>
                <w:b/>
                <w:bCs/>
                <w:sz w:val="19"/>
                <w:szCs w:val="19"/>
              </w:rPr>
              <w:t>art. 131 e ss. da Lei 7.210/84</w:t>
            </w:r>
            <w:r w:rsidR="00BE535D" w:rsidRPr="0072255E">
              <w:rPr>
                <w:rFonts w:ascii="Book Antiqua" w:hAnsi="Book Antiqua"/>
                <w:sz w:val="19"/>
                <w:szCs w:val="19"/>
              </w:rPr>
              <w:t>). Há, portanto, </w:t>
            </w:r>
            <w:r w:rsidR="00BE535D" w:rsidRPr="0072255E">
              <w:rPr>
                <w:rFonts w:ascii="Book Antiqua" w:hAnsi="Book Antiqua"/>
                <w:b/>
                <w:bCs/>
                <w:sz w:val="19"/>
                <w:szCs w:val="19"/>
              </w:rPr>
              <w:t>execução penal</w:t>
            </w:r>
            <w:r w:rsidR="00BE535D" w:rsidRPr="0072255E">
              <w:rPr>
                <w:rFonts w:ascii="Book Antiqua" w:hAnsi="Book Antiqua"/>
                <w:b/>
                <w:sz w:val="19"/>
                <w:szCs w:val="19"/>
              </w:rPr>
              <w:t> em curso</w:t>
            </w:r>
            <w:r w:rsidR="00BE535D" w:rsidRPr="0072255E">
              <w:rPr>
                <w:rFonts w:ascii="Book Antiqua" w:hAnsi="Book Antiqua"/>
                <w:sz w:val="19"/>
                <w:szCs w:val="19"/>
              </w:rPr>
              <w:t xml:space="preserve">. </w:t>
            </w:r>
            <w:r w:rsidR="00BE535D" w:rsidRPr="0072255E">
              <w:rPr>
                <w:rFonts w:ascii="Book Antiqua" w:eastAsia="Times New Roman" w:hAnsi="Book Antiqua" w:cs="Times New Roman"/>
                <w:sz w:val="19"/>
                <w:szCs w:val="19"/>
                <w:lang w:eastAsia="pt-BR"/>
              </w:rPr>
              <w:t xml:space="preserve">Sintetizando e aclarando o enunciado, a questão quer saber do candidato qual o recurso cabível contra a decisão, do juiz da execução penal, que indefere pedido do MP. A resposta é </w:t>
            </w:r>
            <w:r w:rsidR="00BE535D" w:rsidRPr="0072255E">
              <w:rPr>
                <w:rFonts w:ascii="Book Antiqua" w:eastAsia="Times New Roman" w:hAnsi="Book Antiqua" w:cs="Times New Roman"/>
                <w:b/>
                <w:bCs/>
                <w:sz w:val="19"/>
                <w:szCs w:val="19"/>
                <w:lang w:eastAsia="pt-BR"/>
              </w:rPr>
              <w:t>agravo</w:t>
            </w:r>
            <w:r w:rsidR="00BE535D" w:rsidRPr="0072255E">
              <w:rPr>
                <w:rFonts w:ascii="Book Antiqua" w:eastAsia="Times New Roman" w:hAnsi="Book Antiqua" w:cs="Times New Roman"/>
                <w:sz w:val="19"/>
                <w:szCs w:val="19"/>
                <w:lang w:eastAsia="pt-BR"/>
              </w:rPr>
              <w:t xml:space="preserve">, conforme o </w:t>
            </w:r>
            <w:r w:rsidR="00BE535D" w:rsidRPr="0072255E">
              <w:rPr>
                <w:rFonts w:ascii="Book Antiqua" w:eastAsia="Times New Roman" w:hAnsi="Book Antiqua" w:cs="Times New Roman"/>
                <w:b/>
                <w:bCs/>
                <w:sz w:val="19"/>
                <w:szCs w:val="19"/>
                <w:lang w:eastAsia="pt-BR"/>
              </w:rPr>
              <w:t xml:space="preserve">art. 197 da </w:t>
            </w:r>
            <w:r w:rsidR="00887193">
              <w:rPr>
                <w:rFonts w:ascii="Book Antiqua" w:eastAsia="Times New Roman" w:hAnsi="Book Antiqua" w:cs="Times New Roman"/>
                <w:b/>
                <w:bCs/>
                <w:sz w:val="19"/>
                <w:szCs w:val="19"/>
                <w:lang w:eastAsia="pt-BR"/>
              </w:rPr>
              <w:t>LEP</w:t>
            </w:r>
            <w:r w:rsidR="00BE535D" w:rsidRPr="0072255E">
              <w:rPr>
                <w:rFonts w:ascii="Book Antiqua" w:eastAsia="Times New Roman" w:hAnsi="Book Antiqua" w:cs="Times New Roman"/>
                <w:sz w:val="19"/>
                <w:szCs w:val="19"/>
                <w:lang w:eastAsia="pt-BR"/>
              </w:rPr>
              <w:t xml:space="preserve"> (</w:t>
            </w:r>
            <w:r w:rsidR="00BE535D" w:rsidRPr="0072255E">
              <w:rPr>
                <w:rFonts w:ascii="Book Antiqua" w:eastAsia="Times New Roman" w:hAnsi="Book Antiqua" w:cs="Times New Roman"/>
                <w:i/>
                <w:iCs/>
                <w:sz w:val="19"/>
                <w:szCs w:val="19"/>
                <w:lang w:eastAsia="pt-BR"/>
              </w:rPr>
              <w:t>"Das decisões proferidas pelo juiz caberá recurso de agravo, sem efeito suspensivo"</w:t>
            </w:r>
            <w:r w:rsidR="00BE535D" w:rsidRPr="0072255E">
              <w:rPr>
                <w:rFonts w:ascii="Book Antiqua" w:eastAsia="Times New Roman" w:hAnsi="Book Antiqua" w:cs="Times New Roman"/>
                <w:sz w:val="19"/>
                <w:szCs w:val="19"/>
                <w:lang w:eastAsia="pt-BR"/>
              </w:rPr>
              <w:t>). Esse dispositivo revogou o art. 581, XII, CPP.</w:t>
            </w:r>
          </w:p>
        </w:tc>
      </w:tr>
    </w:tbl>
    <w:p w14:paraId="3343D6B4" w14:textId="77777777" w:rsidR="00806AF8" w:rsidRPr="0072255E" w:rsidRDefault="00806AF8" w:rsidP="00806AF8">
      <w:pPr>
        <w:spacing w:after="0" w:line="240" w:lineRule="auto"/>
        <w:jc w:val="center"/>
        <w:rPr>
          <w:rFonts w:ascii="Book Antiqua" w:eastAsia="Times New Roman" w:hAnsi="Book Antiqua" w:cs="Times New Roman"/>
          <w:sz w:val="19"/>
          <w:szCs w:val="19"/>
          <w:highlight w:val="green"/>
          <w:lang w:eastAsia="pt-BR"/>
        </w:rPr>
      </w:pPr>
    </w:p>
    <w:p w14:paraId="4C9082B1"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TÍTULO IX</w:t>
      </w:r>
    </w:p>
    <w:p w14:paraId="5EF2AF31"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Das Disposições Finais e Transitórias</w:t>
      </w:r>
    </w:p>
    <w:p w14:paraId="1F37E469"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198. É defesa ao integrante dos órgãos da execução penal, e ao servidor, a divulgação de ocorrência que perturbe a segurança e a disciplina dos estabelecimentos, bem como exponha o preso à inconveniente notoriedade, durante o cumprimento da pena.</w:t>
      </w:r>
    </w:p>
    <w:p w14:paraId="3E42626B"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199. O emprego de algemas será disciplinado por decreto federal.</w:t>
      </w:r>
    </w:p>
    <w:p w14:paraId="13C66749" w14:textId="2FBCEB53" w:rsidR="000E7C60" w:rsidRPr="00FF0588"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sz w:val="19"/>
          <w:szCs w:val="19"/>
          <w:highlight w:val="magenta"/>
          <w:lang w:eastAsia="pt-BR"/>
        </w:rPr>
        <w:t>Art. 200</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O </w:t>
      </w:r>
      <w:r w:rsidRPr="00204C25">
        <w:rPr>
          <w:rFonts w:ascii="Book Antiqua" w:eastAsia="Times New Roman" w:hAnsi="Book Antiqua" w:cs="Times New Roman"/>
          <w:b/>
          <w:caps/>
          <w:sz w:val="19"/>
          <w:szCs w:val="19"/>
          <w:shd w:val="clear" w:color="auto" w:fill="F7CAAC" w:themeFill="accent2" w:themeFillTint="66"/>
          <w:lang w:eastAsia="pt-BR"/>
        </w:rPr>
        <w:t>condenado por crime político</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caps/>
          <w:sz w:val="19"/>
          <w:szCs w:val="19"/>
          <w:highlight w:val="green"/>
          <w:lang w:eastAsia="pt-BR"/>
        </w:rPr>
        <w:t>não está obrigado</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ao trabalho</w:t>
      </w:r>
      <w:r w:rsidRPr="008C258B">
        <w:rPr>
          <w:rFonts w:ascii="Book Antiqua" w:eastAsia="Times New Roman" w:hAnsi="Book Antiqua" w:cs="Times New Roman"/>
          <w:sz w:val="18"/>
          <w:szCs w:val="18"/>
          <w:lang w:eastAsia="pt-BR"/>
        </w:rPr>
        <w:t>.</w:t>
      </w:r>
      <w:r w:rsidR="00241196" w:rsidRPr="008C258B">
        <w:rPr>
          <w:rFonts w:ascii="Book Antiqua" w:eastAsia="Times New Roman" w:hAnsi="Book Antiqua" w:cs="Times New Roman"/>
          <w:sz w:val="18"/>
          <w:szCs w:val="18"/>
          <w:lang w:eastAsia="pt-BR"/>
        </w:rPr>
        <w:t xml:space="preserve"> </w:t>
      </w:r>
      <w:r w:rsidR="00241196" w:rsidRPr="008C258B">
        <w:rPr>
          <w:rFonts w:ascii="Book Antiqua" w:eastAsia="Times New Roman" w:hAnsi="Book Antiqua" w:cs="Times New Roman"/>
          <w:b/>
          <w:color w:val="FF0000"/>
          <w:sz w:val="16"/>
          <w:szCs w:val="16"/>
          <w:u w:val="single"/>
          <w:lang w:eastAsia="pt-BR"/>
        </w:rPr>
        <w:t>(MPSP-2012)</w:t>
      </w:r>
      <w:r w:rsidR="00806AF8" w:rsidRPr="008C258B">
        <w:rPr>
          <w:rFonts w:ascii="Book Antiqua" w:eastAsia="Times New Roman" w:hAnsi="Book Antiqua" w:cs="Times New Roman"/>
          <w:b/>
          <w:color w:val="FF0000"/>
          <w:sz w:val="16"/>
          <w:szCs w:val="16"/>
          <w:lang w:eastAsia="pt-BR"/>
        </w:rPr>
        <w:t xml:space="preserve"> </w:t>
      </w:r>
      <w:r w:rsidR="00806AF8" w:rsidRPr="008C258B">
        <w:rPr>
          <w:rFonts w:ascii="Book Antiqua" w:eastAsia="Times New Roman" w:hAnsi="Book Antiqua" w:cs="Times New Roman"/>
          <w:b/>
          <w:color w:val="FF0000"/>
          <w:sz w:val="16"/>
          <w:szCs w:val="16"/>
          <w:u w:val="single"/>
          <w:lang w:eastAsia="pt-BR"/>
        </w:rPr>
        <w:t>(DPEAL-2017)</w:t>
      </w:r>
      <w:r w:rsidR="00FF0588">
        <w:rPr>
          <w:rFonts w:ascii="Book Antiqua" w:eastAsia="Times New Roman" w:hAnsi="Book Antiqua" w:cs="Times New Roman"/>
          <w:b/>
          <w:color w:val="FF0000"/>
          <w:sz w:val="16"/>
          <w:szCs w:val="16"/>
          <w:lang w:eastAsia="pt-BR"/>
        </w:rPr>
        <w:t xml:space="preserve"> </w:t>
      </w:r>
      <w:r w:rsidR="00FF0588">
        <w:rPr>
          <w:rFonts w:ascii="Book Antiqua" w:eastAsia="Times New Roman" w:hAnsi="Book Antiqua" w:cs="Times New Roman"/>
          <w:b/>
          <w:bCs/>
          <w:color w:val="FF0000"/>
          <w:sz w:val="16"/>
          <w:szCs w:val="16"/>
          <w:u w:val="single"/>
          <w:lang w:eastAsia="pt-BR"/>
        </w:rPr>
        <w:t>(DPESE-2022)</w:t>
      </w:r>
    </w:p>
    <w:p w14:paraId="3D7508C7"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201. Na falta de estabelecimento adequado, o cumprimento da prisão civil e da prisão administrativa se efetivará em seção especial da Cadeia Pública.</w:t>
      </w:r>
    </w:p>
    <w:p w14:paraId="4DDE890B" w14:textId="7227B74F"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b/>
          <w:bCs/>
          <w:color w:val="FF0000"/>
          <w:sz w:val="18"/>
          <w:szCs w:val="18"/>
          <w:u w:val="single"/>
          <w:lang w:eastAsia="pt-BR"/>
        </w:rPr>
      </w:pPr>
      <w:r w:rsidRPr="003508E9">
        <w:rPr>
          <w:rFonts w:ascii="Book Antiqua" w:eastAsia="Times New Roman" w:hAnsi="Book Antiqua" w:cs="Times New Roman"/>
          <w:b/>
          <w:bCs/>
          <w:sz w:val="19"/>
          <w:szCs w:val="19"/>
          <w:highlight w:val="magenta"/>
          <w:lang w:eastAsia="pt-BR"/>
        </w:rPr>
        <w:t>Art. 202</w:t>
      </w:r>
      <w:r w:rsidRPr="0072255E">
        <w:rPr>
          <w:rFonts w:ascii="Book Antiqua" w:eastAsia="Times New Roman" w:hAnsi="Book Antiqua" w:cs="Times New Roman"/>
          <w:sz w:val="19"/>
          <w:szCs w:val="19"/>
          <w:lang w:eastAsia="pt-BR"/>
        </w:rPr>
        <w:t xml:space="preserve">. </w:t>
      </w:r>
      <w:r w:rsidRPr="006F2EE9">
        <w:rPr>
          <w:rFonts w:ascii="Book Antiqua" w:eastAsia="Times New Roman" w:hAnsi="Book Antiqua" w:cs="Times New Roman"/>
          <w:b/>
          <w:bCs/>
          <w:sz w:val="19"/>
          <w:szCs w:val="19"/>
          <w:lang w:eastAsia="pt-BR"/>
        </w:rPr>
        <w:t>Cumprida ou extinta a pena, não constarão da folha corrida, atestados ou certidões fornecidas por autoridade policial ou por auxiliares da Justiça, qualquer notícia ou referência à condenação, salvo para instruir processo pela prática de nova infração penal ou outros casos expressos em lei</w:t>
      </w:r>
      <w:r w:rsidRPr="008C258B">
        <w:rPr>
          <w:rFonts w:ascii="Book Antiqua" w:eastAsia="Times New Roman" w:hAnsi="Book Antiqua" w:cs="Times New Roman"/>
          <w:sz w:val="16"/>
          <w:szCs w:val="16"/>
          <w:lang w:eastAsia="pt-BR"/>
        </w:rPr>
        <w:t>.</w:t>
      </w:r>
      <w:r w:rsidR="003508E9" w:rsidRPr="008C258B">
        <w:rPr>
          <w:rFonts w:ascii="Book Antiqua" w:eastAsia="Times New Roman" w:hAnsi="Book Antiqua" w:cs="Times New Roman"/>
          <w:sz w:val="16"/>
          <w:szCs w:val="16"/>
          <w:lang w:eastAsia="pt-BR"/>
        </w:rPr>
        <w:t xml:space="preserve"> </w:t>
      </w:r>
      <w:r w:rsidR="003508E9" w:rsidRPr="008C258B">
        <w:rPr>
          <w:rFonts w:ascii="Book Antiqua" w:eastAsia="Times New Roman" w:hAnsi="Book Antiqua" w:cs="Times New Roman"/>
          <w:b/>
          <w:bCs/>
          <w:color w:val="FF0000"/>
          <w:sz w:val="16"/>
          <w:szCs w:val="16"/>
          <w:u w:val="single"/>
          <w:lang w:eastAsia="pt-BR"/>
        </w:rPr>
        <w:t>(MPRO-2010)</w:t>
      </w:r>
      <w:r w:rsidR="008C258B">
        <w:rPr>
          <w:rFonts w:ascii="Book Antiqua" w:eastAsia="Times New Roman" w:hAnsi="Book Antiqua" w:cs="Times New Roman"/>
          <w:b/>
          <w:bCs/>
          <w:color w:val="FF0000"/>
          <w:sz w:val="16"/>
          <w:szCs w:val="16"/>
          <w:lang w:eastAsia="pt-BR"/>
        </w:rPr>
        <w:t xml:space="preserve"> </w:t>
      </w:r>
      <w:r w:rsidR="008C258B">
        <w:rPr>
          <w:rFonts w:ascii="Book Antiqua" w:eastAsia="Times New Roman" w:hAnsi="Book Antiqua" w:cs="Times New Roman"/>
          <w:b/>
          <w:bCs/>
          <w:color w:val="FF0000"/>
          <w:sz w:val="16"/>
          <w:szCs w:val="16"/>
          <w:u w:val="single"/>
          <w:lang w:eastAsia="pt-BR"/>
        </w:rPr>
        <w:t>(DPEMS-2014)</w:t>
      </w:r>
    </w:p>
    <w:tbl>
      <w:tblPr>
        <w:tblStyle w:val="Tabelacomgrade"/>
        <w:tblW w:w="0" w:type="auto"/>
        <w:tblLook w:val="04A0" w:firstRow="1" w:lastRow="0" w:firstColumn="1" w:lastColumn="0" w:noHBand="0" w:noVBand="1"/>
      </w:tblPr>
      <w:tblGrid>
        <w:gridCol w:w="8494"/>
      </w:tblGrid>
      <w:tr w:rsidR="006F2EE9" w14:paraId="2B2F9079" w14:textId="77777777" w:rsidTr="006F2EE9">
        <w:tc>
          <w:tcPr>
            <w:tcW w:w="8494" w:type="dxa"/>
            <w:shd w:val="clear" w:color="auto" w:fill="CCFFFF"/>
          </w:tcPr>
          <w:p w14:paraId="245FBCE6" w14:textId="77777777" w:rsidR="006F2EE9" w:rsidRDefault="006F2EE9" w:rsidP="006F2EE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sidRPr="006F2EE9">
              <w:rPr>
                <w:rFonts w:ascii="Book Antiqua" w:eastAsia="Times New Roman" w:hAnsi="Book Antiqua" w:cs="Times New Roman"/>
                <w:b/>
                <w:bCs/>
                <w:sz w:val="19"/>
                <w:szCs w:val="19"/>
                <w:highlight w:val="yellow"/>
                <w:lang w:eastAsia="pt-BR"/>
              </w:rPr>
              <w:t>DPEMS-2014-VUNESP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F2EE9">
              <w:rPr>
                <w:rFonts w:ascii="Book Antiqua" w:eastAsia="Times New Roman" w:hAnsi="Book Antiqua" w:cs="Times New Roman"/>
                <w:sz w:val="19"/>
                <w:szCs w:val="19"/>
                <w:lang w:eastAsia="pt-BR"/>
              </w:rPr>
              <w:t xml:space="preserve">Regra estabelecida pelo art. 202 da </w:t>
            </w:r>
            <w:r>
              <w:rPr>
                <w:rFonts w:ascii="Book Antiqua" w:eastAsia="Times New Roman" w:hAnsi="Book Antiqua" w:cs="Times New Roman"/>
                <w:sz w:val="19"/>
                <w:szCs w:val="19"/>
                <w:lang w:eastAsia="pt-BR"/>
              </w:rPr>
              <w:t>LEP</w:t>
            </w:r>
            <w:r w:rsidRPr="006F2EE9">
              <w:rPr>
                <w:rFonts w:ascii="Book Antiqua" w:eastAsia="Times New Roman" w:hAnsi="Book Antiqua" w:cs="Times New Roman"/>
                <w:sz w:val="19"/>
                <w:szCs w:val="19"/>
                <w:lang w:eastAsia="pt-BR"/>
              </w:rPr>
              <w:t>: salvo para instruir processo pela prática de nova infração, as anotações referentes à condenação não constarão da folha corrida, de atestados ou certidões a partir</w:t>
            </w:r>
            <w:r>
              <w:rPr>
                <w:rFonts w:ascii="Book Antiqua" w:eastAsia="Times New Roman" w:hAnsi="Book Antiqua" w:cs="Times New Roman"/>
                <w:sz w:val="19"/>
                <w:szCs w:val="19"/>
                <w:lang w:eastAsia="pt-BR"/>
              </w:rPr>
              <w:t xml:space="preserve"> </w:t>
            </w:r>
            <w:r w:rsidRPr="006F2EE9">
              <w:rPr>
                <w:rFonts w:ascii="Book Antiqua" w:eastAsia="Times New Roman" w:hAnsi="Book Antiqua" w:cs="Times New Roman"/>
                <w:sz w:val="19"/>
                <w:szCs w:val="19"/>
                <w:lang w:eastAsia="pt-BR"/>
              </w:rPr>
              <w:t>do cumprimento ou extinção da pena.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202, LEP.</w:t>
            </w:r>
          </w:p>
          <w:p w14:paraId="74B6FDB2" w14:textId="2AA827DA" w:rsidR="006F2EE9" w:rsidRPr="006F2EE9" w:rsidRDefault="006F2EE9" w:rsidP="006F2EE9">
            <w:pPr>
              <w:spacing w:before="100" w:beforeAutospacing="1" w:after="100" w:afterAutospacing="1"/>
              <w:jc w:val="both"/>
              <w:rPr>
                <w:rFonts w:ascii="Book Antiqua" w:eastAsia="Times New Roman" w:hAnsi="Book Antiqua" w:cs="Times New Roman"/>
                <w:sz w:val="19"/>
                <w:szCs w:val="19"/>
                <w:lang w:eastAsia="pt-BR"/>
              </w:rPr>
            </w:pPr>
            <w:r w:rsidRPr="006F2EE9">
              <w:rPr>
                <w:rFonts w:ascii="Book Antiqua" w:eastAsia="Times New Roman" w:hAnsi="Book Antiqua" w:cs="Times New Roman"/>
                <w:b/>
                <w:bCs/>
                <w:i/>
                <w:iCs/>
                <w:color w:val="FF0000"/>
                <w:sz w:val="19"/>
                <w:szCs w:val="19"/>
                <w:lang w:eastAsia="pt-BR"/>
              </w:rPr>
              <w:t>#</w:t>
            </w:r>
            <w:r w:rsidRPr="006F2EE9">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Cuidado para</w:t>
            </w:r>
            <w:r w:rsidRPr="006F2EE9">
              <w:rPr>
                <w:rFonts w:ascii="Book Antiqua" w:eastAsia="Times New Roman" w:hAnsi="Book Antiqua" w:cs="Times New Roman"/>
                <w:sz w:val="19"/>
                <w:szCs w:val="19"/>
                <w:lang w:eastAsia="pt-BR"/>
              </w:rPr>
              <w:t xml:space="preserve"> confundir o instituto previsto no art</w:t>
            </w:r>
            <w:r>
              <w:rPr>
                <w:rFonts w:ascii="Book Antiqua" w:eastAsia="Times New Roman" w:hAnsi="Book Antiqua" w:cs="Times New Roman"/>
                <w:sz w:val="19"/>
                <w:szCs w:val="19"/>
                <w:lang w:eastAsia="pt-BR"/>
              </w:rPr>
              <w:t>.</w:t>
            </w:r>
            <w:r w:rsidRPr="006F2EE9">
              <w:rPr>
                <w:rFonts w:ascii="Book Antiqua" w:eastAsia="Times New Roman" w:hAnsi="Book Antiqua" w:cs="Times New Roman"/>
                <w:sz w:val="19"/>
                <w:szCs w:val="19"/>
                <w:lang w:eastAsia="pt-BR"/>
              </w:rPr>
              <w:t xml:space="preserve"> 202 da</w:t>
            </w:r>
            <w:r>
              <w:rPr>
                <w:rFonts w:ascii="Book Antiqua" w:eastAsia="Times New Roman" w:hAnsi="Book Antiqua" w:cs="Times New Roman"/>
                <w:sz w:val="19"/>
                <w:szCs w:val="19"/>
                <w:lang w:eastAsia="pt-BR"/>
              </w:rPr>
              <w:t xml:space="preserve"> </w:t>
            </w:r>
            <w:r w:rsidRPr="006F2EE9">
              <w:rPr>
                <w:rFonts w:ascii="Book Antiqua" w:eastAsia="Times New Roman" w:hAnsi="Book Antiqua" w:cs="Times New Roman"/>
                <w:sz w:val="19"/>
                <w:szCs w:val="19"/>
                <w:lang w:eastAsia="pt-BR"/>
              </w:rPr>
              <w:t>LEP com a reabilitação criminal, embora sejam institutos muito próximos</w:t>
            </w:r>
            <w:r>
              <w:rPr>
                <w:rFonts w:ascii="Book Antiqua" w:eastAsia="Times New Roman" w:hAnsi="Book Antiqua" w:cs="Times New Roman"/>
                <w:sz w:val="19"/>
                <w:szCs w:val="19"/>
                <w:lang w:eastAsia="pt-BR"/>
              </w:rPr>
              <w:t xml:space="preserve"> </w:t>
            </w:r>
            <w:r w:rsidRPr="006F2EE9">
              <w:rPr>
                <w:rFonts w:ascii="Book Antiqua" w:eastAsia="Times New Roman" w:hAnsi="Book Antiqua" w:cs="Times New Roman"/>
                <w:sz w:val="19"/>
                <w:szCs w:val="19"/>
                <w:lang w:eastAsia="pt-BR"/>
              </w:rPr>
              <w:t>divergem em alguns pontos</w:t>
            </w:r>
            <w:r>
              <w:rPr>
                <w:rFonts w:ascii="Book Antiqua" w:eastAsia="Times New Roman" w:hAnsi="Book Antiqua" w:cs="Times New Roman"/>
                <w:sz w:val="19"/>
                <w:szCs w:val="19"/>
                <w:lang w:eastAsia="pt-BR"/>
              </w:rPr>
              <w:t xml:space="preserve">. Acerca de algumas </w:t>
            </w:r>
            <w:r w:rsidRPr="006F2EE9">
              <w:rPr>
                <w:rFonts w:ascii="Book Antiqua" w:eastAsia="Times New Roman" w:hAnsi="Book Antiqua" w:cs="Times New Roman"/>
                <w:sz w:val="19"/>
                <w:szCs w:val="19"/>
                <w:lang w:eastAsia="pt-BR"/>
              </w:rPr>
              <w:t>diferenças existente entre eles</w:t>
            </w:r>
            <w:r>
              <w:rPr>
                <w:rFonts w:ascii="Book Antiqua" w:eastAsia="Times New Roman" w:hAnsi="Book Antiqua" w:cs="Times New Roman"/>
                <w:sz w:val="19"/>
                <w:szCs w:val="19"/>
                <w:lang w:eastAsia="pt-BR"/>
              </w:rPr>
              <w:t>, o professor</w:t>
            </w:r>
            <w:r w:rsidRPr="006F2EE9">
              <w:rPr>
                <w:rFonts w:ascii="Book Antiqua" w:eastAsia="Times New Roman" w:hAnsi="Book Antiqua" w:cs="Times New Roman"/>
                <w:sz w:val="19"/>
                <w:szCs w:val="19"/>
                <w:lang w:eastAsia="pt-BR"/>
              </w:rPr>
              <w:t xml:space="preserve"> Flávio</w:t>
            </w:r>
            <w:r>
              <w:rPr>
                <w:rFonts w:ascii="Book Antiqua" w:eastAsia="Times New Roman" w:hAnsi="Book Antiqua" w:cs="Times New Roman"/>
                <w:sz w:val="19"/>
                <w:szCs w:val="19"/>
                <w:lang w:eastAsia="pt-BR"/>
              </w:rPr>
              <w:t xml:space="preserve"> </w:t>
            </w:r>
            <w:r w:rsidRPr="006F2EE9">
              <w:rPr>
                <w:rFonts w:ascii="Book Antiqua" w:eastAsia="Times New Roman" w:hAnsi="Book Antiqua" w:cs="Times New Roman"/>
                <w:sz w:val="19"/>
                <w:szCs w:val="19"/>
                <w:lang w:eastAsia="pt-BR"/>
              </w:rPr>
              <w:t xml:space="preserve">Augusto Monteiro de Barros </w:t>
            </w:r>
            <w:r>
              <w:rPr>
                <w:rFonts w:ascii="Book Antiqua" w:eastAsia="Times New Roman" w:hAnsi="Book Antiqua" w:cs="Times New Roman"/>
                <w:sz w:val="19"/>
                <w:szCs w:val="19"/>
                <w:lang w:eastAsia="pt-BR"/>
              </w:rPr>
              <w:t>explica</w:t>
            </w:r>
            <w:r w:rsidRPr="006F2EE9">
              <w:rPr>
                <w:rFonts w:ascii="Book Antiqua" w:eastAsia="Times New Roman" w:hAnsi="Book Antiqua" w:cs="Times New Roman"/>
                <w:sz w:val="19"/>
                <w:szCs w:val="19"/>
                <w:lang w:eastAsia="pt-BR"/>
              </w:rPr>
              <w:t xml:space="preserve">: </w:t>
            </w:r>
            <w:r w:rsidRPr="006F2EE9">
              <w:rPr>
                <w:rFonts w:ascii="Book Antiqua" w:eastAsia="Times New Roman" w:hAnsi="Book Antiqua" w:cs="Times New Roman"/>
                <w:i/>
                <w:iCs/>
                <w:sz w:val="19"/>
                <w:szCs w:val="19"/>
                <w:lang w:eastAsia="pt-BR"/>
              </w:rPr>
              <w:t>“(...) O sigilo garantido pelo art. 202 da LEP pode ser quebrado por simples ofício de qualquer autoridade judiciária e até mesmo do delegado de polícia, ao passo que o sigilo oriundo da reabilitação só é violado por requisição do juiz criminal (art.748 do CPP)”</w:t>
            </w:r>
            <w:r w:rsidRPr="006F2EE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F2EE9">
              <w:rPr>
                <w:rFonts w:ascii="Book Antiqua" w:eastAsia="Times New Roman" w:hAnsi="Book Antiqua" w:cs="Times New Roman"/>
                <w:sz w:val="19"/>
                <w:szCs w:val="19"/>
                <w:lang w:eastAsia="pt-BR"/>
              </w:rPr>
              <w:t>Também é este o entendimento de Júlio Fabbrini Mirabete, que</w:t>
            </w:r>
            <w:r>
              <w:rPr>
                <w:rFonts w:ascii="Book Antiqua" w:eastAsia="Times New Roman" w:hAnsi="Book Antiqua" w:cs="Times New Roman"/>
                <w:sz w:val="19"/>
                <w:szCs w:val="19"/>
                <w:lang w:eastAsia="pt-BR"/>
              </w:rPr>
              <w:t xml:space="preserve"> </w:t>
            </w:r>
            <w:r w:rsidRPr="006F2EE9">
              <w:rPr>
                <w:rFonts w:ascii="Book Antiqua" w:eastAsia="Times New Roman" w:hAnsi="Book Antiqua" w:cs="Times New Roman"/>
                <w:sz w:val="19"/>
                <w:szCs w:val="19"/>
                <w:lang w:eastAsia="pt-BR"/>
              </w:rPr>
              <w:t xml:space="preserve">expressamente assim se manifesta: </w:t>
            </w:r>
            <w:r w:rsidRPr="006F2EE9">
              <w:rPr>
                <w:rFonts w:ascii="Book Antiqua" w:eastAsia="Times New Roman" w:hAnsi="Book Antiqua" w:cs="Times New Roman"/>
                <w:i/>
                <w:iCs/>
                <w:sz w:val="19"/>
                <w:szCs w:val="19"/>
                <w:lang w:eastAsia="pt-BR"/>
              </w:rPr>
              <w:t>“(...) O disposto no artigo 202 da Lei de Execução Penal não substitui, porém, o instituto da reabilitação. Em primeiro lugar, o sigilo não é tão amplo como o decorrente da reabilitação, já que não prevalece quando se trata de instruir processo pela prática de nova infração penal ou em outros casos expressos em lei. Isso significa que qualquer autoridade pública ou particular pode obter o registro da condenação, ainda que cumprida ou extinta a pena, nessas hipóteses, enquanto, tendo ocorrido a reabilitação, só se excetua o sigilo quando a folha de antecedentes, ou a certidão, ou o atestado for requisitado por ‘juiz criminal’ (art. 748, do CPP). Em segundo lugar, somente a reabilitação exclui, salvo hipótese da revogação, os efeitos da condenação previstos no artigo 92 do Código Penal”</w:t>
            </w:r>
            <w:r w:rsidRPr="006F2EE9">
              <w:rPr>
                <w:rFonts w:ascii="Book Antiqua" w:eastAsia="Times New Roman" w:hAnsi="Book Antiqua" w:cs="Times New Roman"/>
                <w:sz w:val="19"/>
                <w:szCs w:val="19"/>
                <w:lang w:eastAsia="pt-BR"/>
              </w:rPr>
              <w:t>.</w:t>
            </w:r>
          </w:p>
        </w:tc>
      </w:tr>
    </w:tbl>
    <w:p w14:paraId="6D3C4129"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Art. 203. No prazo de 6 (seis) meses, a contar da publicação desta Lei, serão editadas as normas complementares ou regulamentares, necessárias à eficácia dos dispositivos não </w:t>
      </w:r>
      <w:proofErr w:type="spellStart"/>
      <w:r w:rsidRPr="0072255E">
        <w:rPr>
          <w:rFonts w:ascii="Book Antiqua" w:eastAsia="Times New Roman" w:hAnsi="Book Antiqua" w:cs="Times New Roman"/>
          <w:sz w:val="19"/>
          <w:szCs w:val="19"/>
          <w:lang w:eastAsia="pt-BR"/>
        </w:rPr>
        <w:t>auto-aplicáveis</w:t>
      </w:r>
      <w:proofErr w:type="spellEnd"/>
      <w:r w:rsidRPr="0072255E">
        <w:rPr>
          <w:rFonts w:ascii="Book Antiqua" w:eastAsia="Times New Roman" w:hAnsi="Book Antiqua" w:cs="Times New Roman"/>
          <w:sz w:val="19"/>
          <w:szCs w:val="19"/>
          <w:lang w:eastAsia="pt-BR"/>
        </w:rPr>
        <w:t>.</w:t>
      </w:r>
    </w:p>
    <w:p w14:paraId="3B9CBDC0"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1º Dentro do mesmo prazo deverão as Unidades Federativas, em convênio com o Ministério da Justiça, projetar a adaptação, construção e equipamento de estabelecimentos e serviços penais previstos nesta Lei.</w:t>
      </w:r>
    </w:p>
    <w:p w14:paraId="07285255"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2º Também, no mesmo prazo, deverá ser providenciada a aquisição ou desapropriação de prédios para instalação de casas de albergados.</w:t>
      </w:r>
    </w:p>
    <w:p w14:paraId="30EB49B7"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3º O prazo a que se refere o caput deste artigo poderá ser ampliado, por ato do Conselho Nacional de Política Criminal e Penitenciária, mediante justificada solicitação, instruída com os projetos de reforma ou de construção de estabelecimentos.</w:t>
      </w:r>
    </w:p>
    <w:p w14:paraId="4D77CC38"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4º O descumprimento injustificado dos deveres estabelecidos para as Unidades Federativas implicará na suspensão de qualquer ajuda financeira a elas destinada pela União, para atender às despesas de execução das penas e medidas de segurança.</w:t>
      </w:r>
    </w:p>
    <w:p w14:paraId="07E258EA"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Art. 204. Esta Lei entra em vigor concomitantemente com a lei de reforma da Parte Geral do Código Penal, revogadas as disposições em contrário, especialmente a </w:t>
      </w:r>
      <w:hyperlink r:id="rId236" w:history="1">
        <w:r w:rsidRPr="0072255E">
          <w:rPr>
            <w:rFonts w:ascii="Book Antiqua" w:eastAsia="Times New Roman" w:hAnsi="Book Antiqua" w:cs="Times New Roman"/>
            <w:color w:val="0000FF"/>
            <w:sz w:val="19"/>
            <w:szCs w:val="19"/>
            <w:u w:val="single"/>
            <w:lang w:eastAsia="pt-BR"/>
          </w:rPr>
          <w:t>Lei nº 3.274, de 2 de outubro de 1957</w:t>
        </w:r>
      </w:hyperlink>
      <w:r w:rsidRPr="0072255E">
        <w:rPr>
          <w:rFonts w:ascii="Book Antiqua" w:eastAsia="Times New Roman" w:hAnsi="Book Antiqua" w:cs="Times New Roman"/>
          <w:sz w:val="19"/>
          <w:szCs w:val="19"/>
          <w:lang w:eastAsia="pt-BR"/>
        </w:rPr>
        <w:t>.</w:t>
      </w:r>
    </w:p>
    <w:p w14:paraId="1179B0F3"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Brasília, 11 de julho de 1984; 163º da Independência e 96º da República.</w:t>
      </w:r>
    </w:p>
    <w:p w14:paraId="048606A4" w14:textId="77777777" w:rsidR="000E7C60" w:rsidRPr="0072255E" w:rsidRDefault="000E7C60" w:rsidP="000E7C60">
      <w:pPr>
        <w:spacing w:before="100" w:beforeAutospacing="1" w:after="100" w:afterAutospacing="1" w:line="240" w:lineRule="auto"/>
        <w:rPr>
          <w:rFonts w:ascii="Book Antiqua" w:eastAsia="Times New Roman" w:hAnsi="Book Antiqua" w:cs="Times New Roman"/>
          <w:sz w:val="19"/>
          <w:szCs w:val="19"/>
          <w:lang w:eastAsia="pt-BR"/>
        </w:rPr>
      </w:pPr>
      <w:r w:rsidRPr="0072255E">
        <w:rPr>
          <w:rFonts w:ascii="Book Antiqua" w:eastAsia="Times New Roman" w:hAnsi="Book Antiqua" w:cs="Times New Roman"/>
          <w:color w:val="000000"/>
          <w:sz w:val="19"/>
          <w:szCs w:val="19"/>
          <w:lang w:eastAsia="pt-BR"/>
        </w:rPr>
        <w:t xml:space="preserve">JOÃO FIGUEIREDO </w:t>
      </w:r>
      <w:r w:rsidRPr="0072255E">
        <w:rPr>
          <w:rFonts w:ascii="Book Antiqua" w:eastAsia="Times New Roman" w:hAnsi="Book Antiqua" w:cs="Times New Roman"/>
          <w:sz w:val="19"/>
          <w:szCs w:val="19"/>
          <w:lang w:eastAsia="pt-BR"/>
        </w:rPr>
        <w:br/>
      </w:r>
      <w:r w:rsidRPr="0072255E">
        <w:rPr>
          <w:rFonts w:ascii="Book Antiqua" w:eastAsia="Times New Roman" w:hAnsi="Book Antiqua" w:cs="Times New Roman"/>
          <w:i/>
          <w:iCs/>
          <w:color w:val="000000"/>
          <w:sz w:val="19"/>
          <w:szCs w:val="19"/>
          <w:lang w:eastAsia="pt-BR"/>
        </w:rPr>
        <w:t xml:space="preserve">Ibrahim Abi-Ackel </w:t>
      </w:r>
    </w:p>
    <w:p w14:paraId="24B96313" w14:textId="77777777" w:rsidR="000E7C60" w:rsidRPr="0072255E" w:rsidRDefault="000E7C60" w:rsidP="000E7C60">
      <w:pPr>
        <w:spacing w:before="100" w:beforeAutospacing="1" w:after="100" w:afterAutospacing="1" w:line="240" w:lineRule="auto"/>
        <w:rPr>
          <w:rFonts w:ascii="Book Antiqua" w:eastAsia="Times New Roman" w:hAnsi="Book Antiqua" w:cs="Times New Roman"/>
          <w:sz w:val="19"/>
          <w:szCs w:val="19"/>
          <w:lang w:eastAsia="pt-BR"/>
        </w:rPr>
      </w:pPr>
      <w:r w:rsidRPr="0072255E">
        <w:rPr>
          <w:rFonts w:ascii="Book Antiqua" w:eastAsia="Times New Roman" w:hAnsi="Book Antiqua" w:cs="Times New Roman"/>
          <w:color w:val="FF0000"/>
          <w:sz w:val="19"/>
          <w:szCs w:val="19"/>
          <w:lang w:eastAsia="pt-BR"/>
        </w:rPr>
        <w:t>Este texto não substitui o publicado no DOU de 13.7.1984</w:t>
      </w:r>
    </w:p>
    <w:p w14:paraId="504B851B" w14:textId="47AB9FE6" w:rsidR="00431A6E" w:rsidRPr="0072255E" w:rsidRDefault="000E7C60" w:rsidP="00BE1365">
      <w:pPr>
        <w:spacing w:before="100" w:beforeAutospacing="1" w:after="100" w:afterAutospacing="1" w:line="240" w:lineRule="auto"/>
        <w:jc w:val="center"/>
        <w:rPr>
          <w:rFonts w:ascii="Book Antiqua" w:eastAsia="Times New Roman" w:hAnsi="Book Antiqua" w:cs="Times New Roman"/>
          <w:sz w:val="19"/>
          <w:szCs w:val="19"/>
          <w:lang w:eastAsia="pt-BR"/>
        </w:rPr>
      </w:pPr>
      <w:hyperlink r:id="rId237" w:history="1">
        <w:r w:rsidRPr="0072255E">
          <w:rPr>
            <w:rFonts w:ascii="Book Antiqua" w:eastAsia="Times New Roman" w:hAnsi="Book Antiqua" w:cs="Times New Roman"/>
            <w:color w:val="0000FF"/>
            <w:sz w:val="19"/>
            <w:szCs w:val="19"/>
            <w:u w:val="single"/>
            <w:lang w:eastAsia="pt-BR"/>
          </w:rPr>
          <w:t>Download para anexo (Índice)</w:t>
        </w:r>
      </w:hyperlink>
    </w:p>
    <w:sectPr w:rsidR="00431A6E" w:rsidRPr="0072255E" w:rsidSect="003356E8">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6D302" w14:textId="77777777" w:rsidR="00B773E4" w:rsidRDefault="00B773E4" w:rsidP="00AD4088">
      <w:pPr>
        <w:spacing w:after="0" w:line="240" w:lineRule="auto"/>
      </w:pPr>
      <w:r>
        <w:separator/>
      </w:r>
    </w:p>
  </w:endnote>
  <w:endnote w:type="continuationSeparator" w:id="0">
    <w:p w14:paraId="563F574E" w14:textId="77777777" w:rsidR="00B773E4" w:rsidRDefault="00B773E4" w:rsidP="00AD40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75369" w14:textId="77777777" w:rsidR="00B773E4" w:rsidRDefault="00B773E4" w:rsidP="00AD4088">
      <w:pPr>
        <w:spacing w:after="0" w:line="240" w:lineRule="auto"/>
      </w:pPr>
      <w:r>
        <w:separator/>
      </w:r>
    </w:p>
  </w:footnote>
  <w:footnote w:type="continuationSeparator" w:id="0">
    <w:p w14:paraId="3525DD15" w14:textId="77777777" w:rsidR="00B773E4" w:rsidRDefault="00B773E4" w:rsidP="00AD4088">
      <w:pPr>
        <w:spacing w:after="0" w:line="240" w:lineRule="auto"/>
      </w:pPr>
      <w:r>
        <w:continuationSeparator/>
      </w:r>
    </w:p>
  </w:footnote>
  <w:footnote w:id="1">
    <w:p w14:paraId="300F0B50" w14:textId="274B5CD2" w:rsidR="00034C18" w:rsidRPr="00034C18" w:rsidRDefault="00034C18" w:rsidP="00034C18">
      <w:pPr>
        <w:pStyle w:val="Textodenotaderodap"/>
        <w:jc w:val="both"/>
        <w:rPr>
          <w:rFonts w:ascii="Book Antiqua" w:hAnsi="Book Antiqua"/>
        </w:rPr>
      </w:pPr>
      <w:r w:rsidRPr="00034C18">
        <w:rPr>
          <w:rStyle w:val="Refdenotaderodap"/>
          <w:rFonts w:ascii="Book Antiqua" w:hAnsi="Book Antiqua"/>
          <w:sz w:val="18"/>
          <w:szCs w:val="18"/>
        </w:rPr>
        <w:footnoteRef/>
      </w:r>
      <w:r w:rsidRPr="00034C18">
        <w:rPr>
          <w:rFonts w:ascii="Book Antiqua" w:hAnsi="Book Antiqua"/>
          <w:sz w:val="18"/>
          <w:szCs w:val="18"/>
        </w:rPr>
        <w:t xml:space="preserve"> Art. 50. Comete falta grave o condenado à pena privativa de liberdade que: (...) VIII - recusar submeter-se ao procedimento de identificação do perfil genético.</w:t>
      </w:r>
    </w:p>
  </w:footnote>
  <w:footnote w:id="2">
    <w:p w14:paraId="75F8CA83" w14:textId="1BFFEF02" w:rsidR="00437F09" w:rsidRPr="00437F09" w:rsidRDefault="00437F09" w:rsidP="00437F09">
      <w:pPr>
        <w:pStyle w:val="Textodenotaderodap"/>
        <w:jc w:val="both"/>
        <w:rPr>
          <w:rFonts w:ascii="Book Antiqua" w:hAnsi="Book Antiqua"/>
        </w:rPr>
      </w:pPr>
      <w:r w:rsidRPr="00437F09">
        <w:rPr>
          <w:rStyle w:val="Refdenotaderodap"/>
          <w:rFonts w:ascii="Book Antiqua" w:hAnsi="Book Antiqua"/>
          <w:sz w:val="18"/>
          <w:szCs w:val="18"/>
        </w:rPr>
        <w:footnoteRef/>
      </w:r>
      <w:r w:rsidRPr="00437F09">
        <w:rPr>
          <w:rFonts w:ascii="Book Antiqua" w:hAnsi="Book Antiqua"/>
          <w:sz w:val="18"/>
          <w:szCs w:val="18"/>
        </w:rPr>
        <w:t xml:space="preserve"> Art. 32. (...) § 2º - As penas privativas de liberdade deverão ser executadas em forma progressiva, segundo o mérito do condenado, observados os seguintes critérios e ressalvadas as hipóteses de transferência a regime mais rigoroso: (...) b) o condenado não reincidente, cuja pena seja superior a 4 (quatro) anos e não exceda a 8 (oito), poderá, desde o princípio, cumpri-la em regime semi-aberto;</w:t>
      </w:r>
      <w:r>
        <w:rPr>
          <w:rFonts w:ascii="Book Antiqua" w:hAnsi="Book Antiqua"/>
          <w:sz w:val="18"/>
          <w:szCs w:val="18"/>
        </w:rPr>
        <w:t xml:space="preserve"> (...)</w:t>
      </w:r>
    </w:p>
  </w:footnote>
  <w:footnote w:id="3">
    <w:p w14:paraId="3241DB4C" w14:textId="54D9DE34" w:rsidR="002B1A05" w:rsidRPr="002B1A05" w:rsidRDefault="002B1A05" w:rsidP="002B1A05">
      <w:pPr>
        <w:pStyle w:val="Textodenotaderodap"/>
        <w:jc w:val="both"/>
        <w:rPr>
          <w:rFonts w:ascii="Book Antiqua" w:hAnsi="Book Antiqua"/>
        </w:rPr>
      </w:pPr>
      <w:r w:rsidRPr="002B1A05">
        <w:rPr>
          <w:rStyle w:val="Refdenotaderodap"/>
          <w:rFonts w:ascii="Book Antiqua" w:hAnsi="Book Antiqua"/>
          <w:sz w:val="18"/>
          <w:szCs w:val="18"/>
        </w:rPr>
        <w:footnoteRef/>
      </w:r>
      <w:r w:rsidRPr="002B1A05">
        <w:rPr>
          <w:rFonts w:ascii="Book Antiqua" w:hAnsi="Book Antiqua"/>
          <w:sz w:val="18"/>
          <w:szCs w:val="18"/>
        </w:rPr>
        <w:t xml:space="preserve"> Súmula 439-STJ: Admite-se o exame criminológico pelas peculiaridades do caso, desde que em decisão motivada.</w:t>
      </w:r>
    </w:p>
  </w:footnote>
  <w:footnote w:id="4">
    <w:p w14:paraId="01C0E2BB" w14:textId="50C3D72C" w:rsidR="001F7C5B" w:rsidRPr="001F7C5B" w:rsidRDefault="001F7C5B" w:rsidP="001F7C5B">
      <w:pPr>
        <w:pStyle w:val="Textodenotaderodap"/>
        <w:jc w:val="both"/>
        <w:rPr>
          <w:rFonts w:ascii="Book Antiqua" w:hAnsi="Book Antiqua"/>
          <w:sz w:val="18"/>
          <w:szCs w:val="18"/>
        </w:rPr>
      </w:pPr>
      <w:r w:rsidRPr="001F7C5B">
        <w:rPr>
          <w:rStyle w:val="Refdenotaderodap"/>
          <w:rFonts w:ascii="Book Antiqua" w:hAnsi="Book Antiqua"/>
          <w:sz w:val="18"/>
          <w:szCs w:val="18"/>
        </w:rPr>
        <w:footnoteRef/>
      </w:r>
      <w:r w:rsidRPr="001F7C5B">
        <w:rPr>
          <w:rFonts w:ascii="Book Antiqua" w:hAnsi="Book Antiqua"/>
          <w:sz w:val="18"/>
          <w:szCs w:val="18"/>
        </w:rPr>
        <w:t xml:space="preserve"> Art. 146-B. O juiz poderá definir a fiscalização por meio da monitoração eletrônica quando: (...) II - autorizar a saída temporária no regime semiaberto.</w:t>
      </w:r>
    </w:p>
  </w:footnote>
  <w:footnote w:id="5">
    <w:p w14:paraId="4253D3C8" w14:textId="4C1E136A" w:rsidR="003479A3" w:rsidRPr="00B34592" w:rsidRDefault="003479A3" w:rsidP="003479A3">
      <w:pPr>
        <w:pStyle w:val="Textodenotaderodap"/>
        <w:jc w:val="both"/>
        <w:rPr>
          <w:rFonts w:ascii="Book Antiqua" w:hAnsi="Book Antiqua"/>
        </w:rPr>
      </w:pPr>
      <w:r w:rsidRPr="00B34592">
        <w:rPr>
          <w:rStyle w:val="Refdenotaderodap"/>
          <w:rFonts w:ascii="Book Antiqua" w:hAnsi="Book Antiqua"/>
          <w:sz w:val="18"/>
          <w:szCs w:val="18"/>
        </w:rPr>
        <w:footnoteRef/>
      </w:r>
      <w:r w:rsidRPr="00B34592">
        <w:rPr>
          <w:rFonts w:ascii="Book Antiqua" w:hAnsi="Book Antiqua"/>
          <w:sz w:val="18"/>
          <w:szCs w:val="18"/>
        </w:rPr>
        <w:t xml:space="preserve"> Art. 88</w:t>
      </w:r>
      <w:r>
        <w:rPr>
          <w:rFonts w:ascii="Book Antiqua" w:hAnsi="Book Antiqua"/>
          <w:sz w:val="18"/>
          <w:szCs w:val="18"/>
        </w:rPr>
        <w:t>.</w:t>
      </w:r>
      <w:r w:rsidRPr="00B34592">
        <w:rPr>
          <w:rFonts w:ascii="Book Antiqua" w:hAnsi="Book Antiqua"/>
          <w:sz w:val="18"/>
          <w:szCs w:val="18"/>
        </w:rPr>
        <w:t xml:space="preserve"> Revogado o livramento, não poderá ser novamente concedido, e, salvo quando a revogação resulta de condenação por outro crime anterior àquele benefício, não se desconta na pena o tempo em que esteve solto o condenado. (Redação dada pela Lei nº 7.209, de 11.7.1984)</w:t>
      </w:r>
    </w:p>
  </w:footnote>
  <w:footnote w:id="6">
    <w:p w14:paraId="4AF317EC" w14:textId="51EC9DEB" w:rsidR="004F0541" w:rsidRPr="004F0541" w:rsidRDefault="004F0541" w:rsidP="004F0541">
      <w:pPr>
        <w:pStyle w:val="Textodenotaderodap"/>
        <w:jc w:val="both"/>
        <w:rPr>
          <w:rFonts w:ascii="Book Antiqua" w:hAnsi="Book Antiqua"/>
        </w:rPr>
      </w:pPr>
      <w:r w:rsidRPr="004F0541">
        <w:rPr>
          <w:rStyle w:val="Refdenotaderodap"/>
          <w:rFonts w:ascii="Book Antiqua" w:hAnsi="Book Antiqua"/>
          <w:sz w:val="18"/>
          <w:szCs w:val="18"/>
        </w:rPr>
        <w:footnoteRef/>
      </w:r>
      <w:r w:rsidRPr="004F0541">
        <w:rPr>
          <w:rFonts w:ascii="Book Antiqua" w:hAnsi="Book Antiqua"/>
          <w:sz w:val="18"/>
          <w:szCs w:val="18"/>
        </w:rPr>
        <w:t xml:space="preserve"> Art. 118 - a execução da pena privativa de liberdade ficará sujeita à forma regressiva, com a transferência para qualquer dos regimes mais rigorosos, quando o condenado: I - praticar fato definido como crime doloso ou falta grave;</w:t>
      </w:r>
    </w:p>
  </w:footnote>
  <w:footnote w:id="7">
    <w:p w14:paraId="6BC25C06" w14:textId="46588200" w:rsidR="00B34592" w:rsidRPr="00B34592" w:rsidRDefault="00B34592" w:rsidP="00B34592">
      <w:pPr>
        <w:pStyle w:val="Textodenotaderodap"/>
        <w:jc w:val="both"/>
        <w:rPr>
          <w:rFonts w:ascii="Book Antiqua" w:hAnsi="Book Antiqua"/>
        </w:rPr>
      </w:pPr>
      <w:r w:rsidRPr="00B34592">
        <w:rPr>
          <w:rStyle w:val="Refdenotaderodap"/>
          <w:rFonts w:ascii="Book Antiqua" w:hAnsi="Book Antiqua"/>
          <w:sz w:val="18"/>
          <w:szCs w:val="18"/>
        </w:rPr>
        <w:footnoteRef/>
      </w:r>
      <w:r w:rsidRPr="00B34592">
        <w:rPr>
          <w:rFonts w:ascii="Book Antiqua" w:hAnsi="Book Antiqua"/>
          <w:sz w:val="18"/>
          <w:szCs w:val="18"/>
        </w:rPr>
        <w:t xml:space="preserve"> Art. 86</w:t>
      </w:r>
      <w:r>
        <w:rPr>
          <w:rFonts w:ascii="Book Antiqua" w:hAnsi="Book Antiqua"/>
          <w:sz w:val="18"/>
          <w:szCs w:val="18"/>
        </w:rPr>
        <w:t>.</w:t>
      </w:r>
      <w:r w:rsidRPr="00B34592">
        <w:rPr>
          <w:rFonts w:ascii="Book Antiqua" w:hAnsi="Book Antiqua"/>
          <w:sz w:val="18"/>
          <w:szCs w:val="18"/>
        </w:rPr>
        <w:t xml:space="preserve"> Revoga-se o livramento, se o liberado vem a ser condenado a pena privativa de liberdade, em sentença irrecorrível: (Redação dada pela Lei nº 7.209, de 11.7.1984) I - por crime cometido durante a vigência do benefício; (Redação dada pela Lei nº 7.209, de 11.7.1984) (...) Art. 88</w:t>
      </w:r>
      <w:r>
        <w:rPr>
          <w:rFonts w:ascii="Book Antiqua" w:hAnsi="Book Antiqua"/>
          <w:sz w:val="18"/>
          <w:szCs w:val="18"/>
        </w:rPr>
        <w:t>.</w:t>
      </w:r>
      <w:r w:rsidRPr="00B34592">
        <w:rPr>
          <w:rFonts w:ascii="Book Antiqua" w:hAnsi="Book Antiqua"/>
          <w:sz w:val="18"/>
          <w:szCs w:val="18"/>
        </w:rPr>
        <w:t xml:space="preserve"> Revogado o livramento, não poderá ser novamente concedido, e, salvo quando a revogação resulta de condenação por outro crime anterior àquele benefício, não se desconta na pena o tempo em que esteve solto o condenado. (Redação dada pela Lei nº 7.209, de 11.7.1984)</w:t>
      </w:r>
    </w:p>
  </w:footnote>
  <w:footnote w:id="8">
    <w:p w14:paraId="060E620A" w14:textId="77709E3C" w:rsidR="00A24376" w:rsidRPr="00A24376" w:rsidRDefault="00A24376" w:rsidP="00A24376">
      <w:pPr>
        <w:pStyle w:val="Textodenotaderodap"/>
        <w:jc w:val="both"/>
        <w:rPr>
          <w:rFonts w:ascii="Book Antiqua" w:hAnsi="Book Antiqua"/>
        </w:rPr>
      </w:pPr>
      <w:r w:rsidRPr="00A24376">
        <w:rPr>
          <w:rStyle w:val="Refdenotaderodap"/>
          <w:rFonts w:ascii="Book Antiqua" w:hAnsi="Book Antiqua"/>
          <w:sz w:val="18"/>
          <w:szCs w:val="18"/>
        </w:rPr>
        <w:footnoteRef/>
      </w:r>
      <w:r w:rsidRPr="00A24376">
        <w:rPr>
          <w:rFonts w:ascii="Book Antiqua" w:hAnsi="Book Antiqua"/>
          <w:sz w:val="18"/>
          <w:szCs w:val="18"/>
        </w:rPr>
        <w:t xml:space="preserve"> Súmula 527-STJ: O tempo de duração da medida de segurança não deve ultrapassar o limite máximo da pena abstratamente cominada ao delito praticado.</w:t>
      </w:r>
    </w:p>
  </w:footnote>
  <w:footnote w:id="9">
    <w:p w14:paraId="73440070" w14:textId="6E2762D5" w:rsidR="00672CFB" w:rsidRPr="00D0062D" w:rsidRDefault="00672CFB" w:rsidP="00672CFB">
      <w:pPr>
        <w:pStyle w:val="Textodenotaderodap"/>
        <w:ind w:right="-1"/>
        <w:jc w:val="both"/>
        <w:rPr>
          <w:rFonts w:ascii="Book Antiqua" w:hAnsi="Book Antiqua"/>
          <w:sz w:val="18"/>
          <w:szCs w:val="18"/>
        </w:rPr>
      </w:pPr>
      <w:r w:rsidRPr="00D0062D">
        <w:rPr>
          <w:rStyle w:val="Refdenotaderodap"/>
          <w:rFonts w:ascii="Book Antiqua" w:hAnsi="Book Antiqua"/>
          <w:sz w:val="18"/>
          <w:szCs w:val="18"/>
        </w:rPr>
        <w:footnoteRef/>
      </w:r>
      <w:r w:rsidRPr="00D0062D">
        <w:rPr>
          <w:rFonts w:ascii="Book Antiqua" w:hAnsi="Book Antiqua"/>
          <w:sz w:val="18"/>
          <w:szCs w:val="18"/>
        </w:rPr>
        <w:t xml:space="preserve"> </w:t>
      </w:r>
      <w:r w:rsidRPr="00D0062D">
        <w:rPr>
          <w:rFonts w:ascii="Book Antiqua" w:eastAsia="Times New Roman" w:hAnsi="Book Antiqua" w:cs="Times New Roman"/>
          <w:b/>
          <w:i/>
          <w:color w:val="FF0000"/>
          <w:sz w:val="18"/>
          <w:szCs w:val="18"/>
          <w:lang w:eastAsia="pt-BR"/>
        </w:rPr>
        <w:t>#</w:t>
      </w:r>
      <w:r w:rsidRPr="00D0062D">
        <w:rPr>
          <w:rFonts w:ascii="Book Antiqua" w:eastAsia="Times New Roman" w:hAnsi="Book Antiqua" w:cs="Times New Roman"/>
          <w:b/>
          <w:i/>
          <w:color w:val="FF0000"/>
          <w:sz w:val="18"/>
          <w:szCs w:val="18"/>
          <w:highlight w:val="green"/>
          <w:lang w:eastAsia="pt-BR"/>
        </w:rPr>
        <w:t>Atenção</w:t>
      </w:r>
      <w:r w:rsidRPr="00D0062D">
        <w:rPr>
          <w:rFonts w:ascii="Book Antiqua" w:eastAsia="Times New Roman" w:hAnsi="Book Antiqua" w:cs="Times New Roman"/>
          <w:b/>
          <w:i/>
          <w:color w:val="FF0000"/>
          <w:sz w:val="18"/>
          <w:szCs w:val="18"/>
          <w:lang w:eastAsia="pt-BR"/>
        </w:rPr>
        <w:t>: #</w:t>
      </w:r>
      <w:r w:rsidRPr="00D0062D">
        <w:rPr>
          <w:rFonts w:ascii="Book Antiqua" w:eastAsia="Times New Roman" w:hAnsi="Book Antiqua" w:cs="Times New Roman"/>
          <w:b/>
          <w:i/>
          <w:color w:val="FF0000"/>
          <w:sz w:val="18"/>
          <w:szCs w:val="18"/>
          <w:highlight w:val="green"/>
          <w:lang w:eastAsia="pt-BR"/>
        </w:rPr>
        <w:t>STJ e STF</w:t>
      </w:r>
      <w:r w:rsidRPr="00D0062D">
        <w:rPr>
          <w:rFonts w:ascii="Book Antiqua" w:eastAsia="Times New Roman" w:hAnsi="Book Antiqua" w:cs="Times New Roman"/>
          <w:b/>
          <w:i/>
          <w:color w:val="FF0000"/>
          <w:sz w:val="18"/>
          <w:szCs w:val="18"/>
          <w:lang w:eastAsia="pt-BR"/>
        </w:rPr>
        <w:t>:</w:t>
      </w:r>
      <w:r w:rsidR="00D114F9">
        <w:rPr>
          <w:rFonts w:ascii="Book Antiqua" w:eastAsia="Times New Roman" w:hAnsi="Book Antiqua" w:cs="Times New Roman"/>
          <w:b/>
          <w:i/>
          <w:color w:val="FF0000"/>
          <w:sz w:val="18"/>
          <w:szCs w:val="18"/>
          <w:lang w:eastAsia="pt-BR"/>
        </w:rPr>
        <w:t xml:space="preserve"> </w:t>
      </w:r>
      <w:r w:rsidRPr="00D0062D">
        <w:rPr>
          <w:rFonts w:ascii="Book Antiqua" w:eastAsia="Times New Roman" w:hAnsi="Book Antiqua" w:cs="Times New Roman"/>
          <w:b/>
          <w:i/>
          <w:color w:val="FF0000"/>
          <w:sz w:val="18"/>
          <w:szCs w:val="18"/>
          <w:lang w:eastAsia="pt-BR"/>
        </w:rPr>
        <w:t>#</w:t>
      </w:r>
      <w:r w:rsidRPr="00D0062D">
        <w:rPr>
          <w:rFonts w:ascii="Book Antiqua" w:eastAsia="Times New Roman" w:hAnsi="Book Antiqua" w:cs="Times New Roman"/>
          <w:b/>
          <w:i/>
          <w:color w:val="FF0000"/>
          <w:sz w:val="18"/>
          <w:szCs w:val="18"/>
          <w:highlight w:val="green"/>
          <w:lang w:eastAsia="pt-BR"/>
        </w:rPr>
        <w:t>DOD</w:t>
      </w:r>
      <w:r w:rsidR="005201F4">
        <w:rPr>
          <w:rFonts w:ascii="Book Antiqua" w:eastAsia="Times New Roman" w:hAnsi="Book Antiqua" w:cs="Times New Roman"/>
          <w:b/>
          <w:i/>
          <w:color w:val="FF0000"/>
          <w:sz w:val="18"/>
          <w:szCs w:val="18"/>
          <w:lang w:eastAsia="pt-BR"/>
        </w:rPr>
        <w:t>: #</w:t>
      </w:r>
      <w:r w:rsidR="005201F4" w:rsidRPr="005201F4">
        <w:rPr>
          <w:rFonts w:ascii="Book Antiqua" w:eastAsia="Times New Roman" w:hAnsi="Book Antiqua" w:cs="Times New Roman"/>
          <w:b/>
          <w:i/>
          <w:color w:val="FF0000"/>
          <w:sz w:val="18"/>
          <w:szCs w:val="18"/>
          <w:highlight w:val="green"/>
          <w:lang w:eastAsia="pt-BR"/>
        </w:rPr>
        <w:t>DPEPR-2017</w:t>
      </w:r>
      <w:r w:rsidR="00DA71B4">
        <w:rPr>
          <w:rFonts w:ascii="Book Antiqua" w:eastAsia="Times New Roman" w:hAnsi="Book Antiqua" w:cs="Times New Roman"/>
          <w:b/>
          <w:i/>
          <w:color w:val="FF0000"/>
          <w:sz w:val="18"/>
          <w:szCs w:val="18"/>
          <w:lang w:eastAsia="pt-BR"/>
        </w:rPr>
        <w:t>: #</w:t>
      </w:r>
      <w:r w:rsidR="00DA71B4" w:rsidRPr="00DA71B4">
        <w:rPr>
          <w:rFonts w:ascii="Book Antiqua" w:eastAsia="Times New Roman" w:hAnsi="Book Antiqua" w:cs="Times New Roman"/>
          <w:b/>
          <w:i/>
          <w:color w:val="FF0000"/>
          <w:sz w:val="18"/>
          <w:szCs w:val="18"/>
          <w:highlight w:val="green"/>
          <w:lang w:eastAsia="pt-BR"/>
        </w:rPr>
        <w:t>DPEAM-2021</w:t>
      </w:r>
      <w:r w:rsidRPr="00D0062D">
        <w:rPr>
          <w:rFonts w:ascii="Book Antiqua" w:eastAsia="Times New Roman" w:hAnsi="Book Antiqua" w:cs="Times New Roman"/>
          <w:b/>
          <w:i/>
          <w:color w:val="FF0000"/>
          <w:sz w:val="18"/>
          <w:szCs w:val="18"/>
          <w:lang w:eastAsia="pt-BR"/>
        </w:rPr>
        <w:t>: #</w:t>
      </w:r>
      <w:r w:rsidRPr="00D0062D">
        <w:rPr>
          <w:rFonts w:ascii="Book Antiqua" w:eastAsia="Times New Roman" w:hAnsi="Book Antiqua" w:cs="Times New Roman"/>
          <w:b/>
          <w:i/>
          <w:color w:val="FF0000"/>
          <w:sz w:val="18"/>
          <w:szCs w:val="18"/>
          <w:highlight w:val="green"/>
          <w:lang w:eastAsia="pt-BR"/>
        </w:rPr>
        <w:t>DPERJ-2021</w:t>
      </w:r>
      <w:r w:rsidR="00A55FA4">
        <w:rPr>
          <w:rFonts w:ascii="Book Antiqua" w:eastAsia="Times New Roman" w:hAnsi="Book Antiqua" w:cs="Times New Roman"/>
          <w:b/>
          <w:i/>
          <w:color w:val="FF0000"/>
          <w:sz w:val="18"/>
          <w:szCs w:val="18"/>
          <w:lang w:eastAsia="pt-BR"/>
        </w:rPr>
        <w:t>: #</w:t>
      </w:r>
      <w:r w:rsidR="00A55FA4" w:rsidRPr="00A55FA4">
        <w:rPr>
          <w:rFonts w:ascii="Book Antiqua" w:eastAsia="Times New Roman" w:hAnsi="Book Antiqua" w:cs="Times New Roman"/>
          <w:b/>
          <w:i/>
          <w:color w:val="FF0000"/>
          <w:sz w:val="18"/>
          <w:szCs w:val="18"/>
          <w:highlight w:val="green"/>
          <w:lang w:eastAsia="pt-BR"/>
        </w:rPr>
        <w:t>DPEMT-2022</w:t>
      </w:r>
      <w:r w:rsidR="005201F4">
        <w:rPr>
          <w:rFonts w:ascii="Book Antiqua" w:eastAsia="Times New Roman" w:hAnsi="Book Antiqua" w:cs="Times New Roman"/>
          <w:b/>
          <w:i/>
          <w:color w:val="FF0000"/>
          <w:sz w:val="18"/>
          <w:szCs w:val="18"/>
          <w:lang w:eastAsia="pt-BR"/>
        </w:rPr>
        <w:t>: #</w:t>
      </w:r>
      <w:r w:rsidR="005201F4" w:rsidRPr="005201F4">
        <w:rPr>
          <w:rFonts w:ascii="Book Antiqua" w:eastAsia="Times New Roman" w:hAnsi="Book Antiqua" w:cs="Times New Roman"/>
          <w:b/>
          <w:i/>
          <w:color w:val="FF0000"/>
          <w:sz w:val="18"/>
          <w:szCs w:val="18"/>
          <w:highlight w:val="green"/>
          <w:lang w:eastAsia="pt-BR"/>
        </w:rPr>
        <w:t>FCC</w:t>
      </w:r>
      <w:r w:rsidRPr="00D0062D">
        <w:rPr>
          <w:rFonts w:ascii="Book Antiqua" w:eastAsia="Times New Roman" w:hAnsi="Book Antiqua" w:cs="Times New Roman"/>
          <w:b/>
          <w:i/>
          <w:color w:val="FF0000"/>
          <w:sz w:val="18"/>
          <w:szCs w:val="18"/>
          <w:lang w:eastAsia="pt-BR"/>
        </w:rPr>
        <w:t>: #</w:t>
      </w:r>
      <w:r w:rsidRPr="00D0062D">
        <w:rPr>
          <w:rFonts w:ascii="Book Antiqua" w:eastAsia="Times New Roman" w:hAnsi="Book Antiqua" w:cs="Times New Roman"/>
          <w:b/>
          <w:i/>
          <w:color w:val="FF0000"/>
          <w:sz w:val="18"/>
          <w:szCs w:val="18"/>
          <w:highlight w:val="green"/>
          <w:lang w:eastAsia="pt-BR"/>
        </w:rPr>
        <w:t>FGV</w:t>
      </w:r>
      <w:r w:rsidRPr="00D0062D">
        <w:rPr>
          <w:rFonts w:ascii="Book Antiqua" w:eastAsia="Times New Roman" w:hAnsi="Book Antiqua" w:cs="Times New Roman"/>
          <w:sz w:val="18"/>
          <w:szCs w:val="18"/>
          <w:lang w:eastAsia="pt-BR"/>
        </w:rPr>
        <w:t xml:space="preserve">: </w:t>
      </w:r>
      <w:r w:rsidRPr="00D0062D">
        <w:rPr>
          <w:rFonts w:ascii="Book Antiqua" w:hAnsi="Book Antiqua"/>
          <w:b/>
          <w:bCs/>
          <w:sz w:val="18"/>
          <w:szCs w:val="18"/>
        </w:rPr>
        <w:t xml:space="preserve">O benefício da comutação de penas previsto no Decreto de indulto natalino deve ser negado quando o apenado tiver praticado falta disciplinar de natureza grave nos 12 meses anteriores à publicação do Decreto, mesmo que a respectiva decisão homologatória tenha sido proferida posteriormente. Assim, não terá direito de comutação de pena, o apenado que praticar falta grave no lapso de 12 meses anteriores à publicação do Decreto Presidencial, desde que homologada a falta, ainda que a decisão seja posterior ao Decreto. </w:t>
      </w:r>
      <w:r w:rsidRPr="00D0062D">
        <w:rPr>
          <w:rFonts w:ascii="Book Antiqua" w:hAnsi="Book Antiqua"/>
          <w:sz w:val="18"/>
          <w:szCs w:val="18"/>
        </w:rPr>
        <w:t xml:space="preserve">STJ. 3ª S. EREsp 1549544-RS, Rel. Min. Felix Fischer, j. 14/9/16 </w:t>
      </w:r>
      <w:r w:rsidRPr="00D0062D">
        <w:rPr>
          <w:rFonts w:ascii="Book Antiqua" w:hAnsi="Book Antiqua"/>
          <w:b/>
          <w:bCs/>
          <w:sz w:val="18"/>
          <w:szCs w:val="18"/>
        </w:rPr>
        <w:t xml:space="preserve">(Info 591). </w:t>
      </w:r>
      <w:r w:rsidRPr="00D0062D">
        <w:rPr>
          <w:rFonts w:ascii="Book Antiqua" w:hAnsi="Book Antiqua"/>
          <w:sz w:val="18"/>
          <w:szCs w:val="18"/>
        </w:rPr>
        <w:t xml:space="preserve">STF. 2ª T. RHC 133443/SC, Rel. Min. Dias Toffoli, j. 04/10/16 </w:t>
      </w:r>
      <w:r w:rsidRPr="00D0062D">
        <w:rPr>
          <w:rFonts w:ascii="Book Antiqua" w:hAnsi="Book Antiqua"/>
          <w:b/>
          <w:bCs/>
          <w:sz w:val="18"/>
          <w:szCs w:val="18"/>
        </w:rPr>
        <w:t xml:space="preserve">(Info 842). </w:t>
      </w:r>
      <w:r w:rsidRPr="00D0062D">
        <w:rPr>
          <w:rFonts w:ascii="Book Antiqua" w:hAnsi="Book Antiqua"/>
          <w:sz w:val="18"/>
          <w:szCs w:val="18"/>
        </w:rPr>
        <w:t xml:space="preserve">STF. 2ª T. HC 132236/SP, Rel. Min. Dias Toffoli, j. 30/8/16 </w:t>
      </w:r>
      <w:r w:rsidRPr="00D0062D">
        <w:rPr>
          <w:rFonts w:ascii="Book Antiqua" w:hAnsi="Book Antiqua"/>
          <w:b/>
          <w:bCs/>
          <w:sz w:val="18"/>
          <w:szCs w:val="18"/>
        </w:rPr>
        <w:t>(Info 837).</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054A5E"/>
    <w:multiLevelType w:val="hybridMultilevel"/>
    <w:tmpl w:val="5CCE9D5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BC03163"/>
    <w:multiLevelType w:val="hybridMultilevel"/>
    <w:tmpl w:val="AB7A117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36743C23"/>
    <w:multiLevelType w:val="hybridMultilevel"/>
    <w:tmpl w:val="77D6E83A"/>
    <w:lvl w:ilvl="0" w:tplc="04160001">
      <w:start w:val="1"/>
      <w:numFmt w:val="bullet"/>
      <w:lvlText w:val=""/>
      <w:lvlJc w:val="left"/>
      <w:pPr>
        <w:ind w:left="641" w:hanging="360"/>
      </w:pPr>
      <w:rPr>
        <w:rFonts w:ascii="Symbol" w:hAnsi="Symbol" w:hint="default"/>
      </w:rPr>
    </w:lvl>
    <w:lvl w:ilvl="1" w:tplc="04160003" w:tentative="1">
      <w:start w:val="1"/>
      <w:numFmt w:val="bullet"/>
      <w:lvlText w:val="o"/>
      <w:lvlJc w:val="left"/>
      <w:pPr>
        <w:ind w:left="1361" w:hanging="360"/>
      </w:pPr>
      <w:rPr>
        <w:rFonts w:ascii="Courier New" w:hAnsi="Courier New" w:cs="Courier New" w:hint="default"/>
      </w:rPr>
    </w:lvl>
    <w:lvl w:ilvl="2" w:tplc="04160005" w:tentative="1">
      <w:start w:val="1"/>
      <w:numFmt w:val="bullet"/>
      <w:lvlText w:val=""/>
      <w:lvlJc w:val="left"/>
      <w:pPr>
        <w:ind w:left="2081" w:hanging="360"/>
      </w:pPr>
      <w:rPr>
        <w:rFonts w:ascii="Wingdings" w:hAnsi="Wingdings" w:hint="default"/>
      </w:rPr>
    </w:lvl>
    <w:lvl w:ilvl="3" w:tplc="04160001" w:tentative="1">
      <w:start w:val="1"/>
      <w:numFmt w:val="bullet"/>
      <w:lvlText w:val=""/>
      <w:lvlJc w:val="left"/>
      <w:pPr>
        <w:ind w:left="2801" w:hanging="360"/>
      </w:pPr>
      <w:rPr>
        <w:rFonts w:ascii="Symbol" w:hAnsi="Symbol" w:hint="default"/>
      </w:rPr>
    </w:lvl>
    <w:lvl w:ilvl="4" w:tplc="04160003" w:tentative="1">
      <w:start w:val="1"/>
      <w:numFmt w:val="bullet"/>
      <w:lvlText w:val="o"/>
      <w:lvlJc w:val="left"/>
      <w:pPr>
        <w:ind w:left="3521" w:hanging="360"/>
      </w:pPr>
      <w:rPr>
        <w:rFonts w:ascii="Courier New" w:hAnsi="Courier New" w:cs="Courier New" w:hint="default"/>
      </w:rPr>
    </w:lvl>
    <w:lvl w:ilvl="5" w:tplc="04160005" w:tentative="1">
      <w:start w:val="1"/>
      <w:numFmt w:val="bullet"/>
      <w:lvlText w:val=""/>
      <w:lvlJc w:val="left"/>
      <w:pPr>
        <w:ind w:left="4241" w:hanging="360"/>
      </w:pPr>
      <w:rPr>
        <w:rFonts w:ascii="Wingdings" w:hAnsi="Wingdings" w:hint="default"/>
      </w:rPr>
    </w:lvl>
    <w:lvl w:ilvl="6" w:tplc="04160001" w:tentative="1">
      <w:start w:val="1"/>
      <w:numFmt w:val="bullet"/>
      <w:lvlText w:val=""/>
      <w:lvlJc w:val="left"/>
      <w:pPr>
        <w:ind w:left="4961" w:hanging="360"/>
      </w:pPr>
      <w:rPr>
        <w:rFonts w:ascii="Symbol" w:hAnsi="Symbol" w:hint="default"/>
      </w:rPr>
    </w:lvl>
    <w:lvl w:ilvl="7" w:tplc="04160003" w:tentative="1">
      <w:start w:val="1"/>
      <w:numFmt w:val="bullet"/>
      <w:lvlText w:val="o"/>
      <w:lvlJc w:val="left"/>
      <w:pPr>
        <w:ind w:left="5681" w:hanging="360"/>
      </w:pPr>
      <w:rPr>
        <w:rFonts w:ascii="Courier New" w:hAnsi="Courier New" w:cs="Courier New" w:hint="default"/>
      </w:rPr>
    </w:lvl>
    <w:lvl w:ilvl="8" w:tplc="04160005" w:tentative="1">
      <w:start w:val="1"/>
      <w:numFmt w:val="bullet"/>
      <w:lvlText w:val=""/>
      <w:lvlJc w:val="left"/>
      <w:pPr>
        <w:ind w:left="6401" w:hanging="360"/>
      </w:pPr>
      <w:rPr>
        <w:rFonts w:ascii="Wingdings" w:hAnsi="Wingdings" w:hint="default"/>
      </w:rPr>
    </w:lvl>
  </w:abstractNum>
  <w:abstractNum w:abstractNumId="3" w15:restartNumberingAfterBreak="0">
    <w:nsid w:val="42E46ADF"/>
    <w:multiLevelType w:val="hybridMultilevel"/>
    <w:tmpl w:val="4CCE0F8A"/>
    <w:lvl w:ilvl="0" w:tplc="8CD65D00">
      <w:start w:val="1"/>
      <w:numFmt w:val="upperRoman"/>
      <w:lvlText w:val="%1)"/>
      <w:lvlJc w:val="left"/>
      <w:pPr>
        <w:ind w:left="1080" w:hanging="72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473644303">
    <w:abstractNumId w:val="0"/>
  </w:num>
  <w:num w:numId="2" w16cid:durableId="21442696">
    <w:abstractNumId w:val="3"/>
  </w:num>
  <w:num w:numId="3" w16cid:durableId="356852311">
    <w:abstractNumId w:val="5"/>
  </w:num>
  <w:num w:numId="4" w16cid:durableId="2010132945">
    <w:abstractNumId w:val="4"/>
  </w:num>
  <w:num w:numId="5" w16cid:durableId="1827159675">
    <w:abstractNumId w:val="1"/>
  </w:num>
  <w:num w:numId="6" w16cid:durableId="20830938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66D5"/>
    <w:rsid w:val="00001B32"/>
    <w:rsid w:val="000057A2"/>
    <w:rsid w:val="00005BDC"/>
    <w:rsid w:val="00010C20"/>
    <w:rsid w:val="00011DD6"/>
    <w:rsid w:val="00012FAB"/>
    <w:rsid w:val="00013372"/>
    <w:rsid w:val="00013ECD"/>
    <w:rsid w:val="00014353"/>
    <w:rsid w:val="000148C8"/>
    <w:rsid w:val="00014C02"/>
    <w:rsid w:val="000158A0"/>
    <w:rsid w:val="00016416"/>
    <w:rsid w:val="00016A18"/>
    <w:rsid w:val="00020264"/>
    <w:rsid w:val="000203A2"/>
    <w:rsid w:val="00022098"/>
    <w:rsid w:val="0002229C"/>
    <w:rsid w:val="000238BE"/>
    <w:rsid w:val="00023A78"/>
    <w:rsid w:val="00024A67"/>
    <w:rsid w:val="000256A7"/>
    <w:rsid w:val="00027575"/>
    <w:rsid w:val="00030B0D"/>
    <w:rsid w:val="00031B88"/>
    <w:rsid w:val="00032EBD"/>
    <w:rsid w:val="000338DB"/>
    <w:rsid w:val="000343D7"/>
    <w:rsid w:val="000347CB"/>
    <w:rsid w:val="00034C18"/>
    <w:rsid w:val="000365CC"/>
    <w:rsid w:val="000373ED"/>
    <w:rsid w:val="000378FD"/>
    <w:rsid w:val="00040B25"/>
    <w:rsid w:val="00041006"/>
    <w:rsid w:val="0004175A"/>
    <w:rsid w:val="000424A7"/>
    <w:rsid w:val="0004401E"/>
    <w:rsid w:val="00044170"/>
    <w:rsid w:val="0004431F"/>
    <w:rsid w:val="000459A4"/>
    <w:rsid w:val="000466EC"/>
    <w:rsid w:val="00046B31"/>
    <w:rsid w:val="000471E9"/>
    <w:rsid w:val="000509EE"/>
    <w:rsid w:val="00050E90"/>
    <w:rsid w:val="00052400"/>
    <w:rsid w:val="00052604"/>
    <w:rsid w:val="00052AC6"/>
    <w:rsid w:val="00054157"/>
    <w:rsid w:val="000542D2"/>
    <w:rsid w:val="000547B0"/>
    <w:rsid w:val="00055BF8"/>
    <w:rsid w:val="00055CCB"/>
    <w:rsid w:val="00056442"/>
    <w:rsid w:val="000568FE"/>
    <w:rsid w:val="00056B6B"/>
    <w:rsid w:val="00063D24"/>
    <w:rsid w:val="00065766"/>
    <w:rsid w:val="0006604A"/>
    <w:rsid w:val="00066982"/>
    <w:rsid w:val="00067B39"/>
    <w:rsid w:val="00070147"/>
    <w:rsid w:val="0007227E"/>
    <w:rsid w:val="00072D78"/>
    <w:rsid w:val="00074002"/>
    <w:rsid w:val="0007435D"/>
    <w:rsid w:val="00074BFC"/>
    <w:rsid w:val="00075103"/>
    <w:rsid w:val="00075468"/>
    <w:rsid w:val="000754A3"/>
    <w:rsid w:val="0007605C"/>
    <w:rsid w:val="00077F02"/>
    <w:rsid w:val="00080577"/>
    <w:rsid w:val="00080D24"/>
    <w:rsid w:val="00080FCA"/>
    <w:rsid w:val="000819BB"/>
    <w:rsid w:val="00081FB4"/>
    <w:rsid w:val="00083A5E"/>
    <w:rsid w:val="000844B0"/>
    <w:rsid w:val="00084529"/>
    <w:rsid w:val="00084729"/>
    <w:rsid w:val="00084914"/>
    <w:rsid w:val="00085B63"/>
    <w:rsid w:val="00086EAD"/>
    <w:rsid w:val="00086FA8"/>
    <w:rsid w:val="0008704D"/>
    <w:rsid w:val="00087C73"/>
    <w:rsid w:val="000902E8"/>
    <w:rsid w:val="00091A3D"/>
    <w:rsid w:val="00092B9C"/>
    <w:rsid w:val="00093E0D"/>
    <w:rsid w:val="00094261"/>
    <w:rsid w:val="00095B69"/>
    <w:rsid w:val="000967C6"/>
    <w:rsid w:val="00096E3F"/>
    <w:rsid w:val="0009740A"/>
    <w:rsid w:val="000A0810"/>
    <w:rsid w:val="000A0D2B"/>
    <w:rsid w:val="000A750F"/>
    <w:rsid w:val="000B0C5B"/>
    <w:rsid w:val="000B0DF6"/>
    <w:rsid w:val="000B2714"/>
    <w:rsid w:val="000B46FD"/>
    <w:rsid w:val="000B4C03"/>
    <w:rsid w:val="000B61E9"/>
    <w:rsid w:val="000C0001"/>
    <w:rsid w:val="000C16F8"/>
    <w:rsid w:val="000C4894"/>
    <w:rsid w:val="000C4C23"/>
    <w:rsid w:val="000C5961"/>
    <w:rsid w:val="000C6986"/>
    <w:rsid w:val="000C74E5"/>
    <w:rsid w:val="000D0D71"/>
    <w:rsid w:val="000D184B"/>
    <w:rsid w:val="000D288F"/>
    <w:rsid w:val="000D2FED"/>
    <w:rsid w:val="000D3D3C"/>
    <w:rsid w:val="000D4057"/>
    <w:rsid w:val="000D4953"/>
    <w:rsid w:val="000D5880"/>
    <w:rsid w:val="000E09FF"/>
    <w:rsid w:val="000E1F5E"/>
    <w:rsid w:val="000E22FA"/>
    <w:rsid w:val="000E2E63"/>
    <w:rsid w:val="000E6BFA"/>
    <w:rsid w:val="000E7048"/>
    <w:rsid w:val="000E72DB"/>
    <w:rsid w:val="000E7577"/>
    <w:rsid w:val="000E7C60"/>
    <w:rsid w:val="000F07C0"/>
    <w:rsid w:val="000F0C6D"/>
    <w:rsid w:val="000F12A5"/>
    <w:rsid w:val="000F2231"/>
    <w:rsid w:val="000F2D29"/>
    <w:rsid w:val="000F3657"/>
    <w:rsid w:val="000F4A1E"/>
    <w:rsid w:val="000F631F"/>
    <w:rsid w:val="000F6389"/>
    <w:rsid w:val="000F6F59"/>
    <w:rsid w:val="000F74B3"/>
    <w:rsid w:val="000F788B"/>
    <w:rsid w:val="00100CE3"/>
    <w:rsid w:val="00100DC9"/>
    <w:rsid w:val="00102545"/>
    <w:rsid w:val="00102D64"/>
    <w:rsid w:val="00103AE2"/>
    <w:rsid w:val="00105A70"/>
    <w:rsid w:val="00106A0A"/>
    <w:rsid w:val="00107DA5"/>
    <w:rsid w:val="00110672"/>
    <w:rsid w:val="001109E4"/>
    <w:rsid w:val="00111B0E"/>
    <w:rsid w:val="00112004"/>
    <w:rsid w:val="001122A6"/>
    <w:rsid w:val="00113040"/>
    <w:rsid w:val="00113A59"/>
    <w:rsid w:val="00113ED4"/>
    <w:rsid w:val="001140FA"/>
    <w:rsid w:val="00114459"/>
    <w:rsid w:val="001145B8"/>
    <w:rsid w:val="00115B6D"/>
    <w:rsid w:val="00120D22"/>
    <w:rsid w:val="0012286E"/>
    <w:rsid w:val="00122E32"/>
    <w:rsid w:val="00125765"/>
    <w:rsid w:val="00125D9E"/>
    <w:rsid w:val="00125F73"/>
    <w:rsid w:val="0013219F"/>
    <w:rsid w:val="00132E5B"/>
    <w:rsid w:val="00133505"/>
    <w:rsid w:val="00134D42"/>
    <w:rsid w:val="00134D68"/>
    <w:rsid w:val="001353CB"/>
    <w:rsid w:val="00136FDC"/>
    <w:rsid w:val="00137032"/>
    <w:rsid w:val="001371FC"/>
    <w:rsid w:val="00140214"/>
    <w:rsid w:val="001431A1"/>
    <w:rsid w:val="001431EB"/>
    <w:rsid w:val="0014369C"/>
    <w:rsid w:val="001461B1"/>
    <w:rsid w:val="00146389"/>
    <w:rsid w:val="0014651C"/>
    <w:rsid w:val="00146D57"/>
    <w:rsid w:val="00146EE2"/>
    <w:rsid w:val="00147C77"/>
    <w:rsid w:val="00151111"/>
    <w:rsid w:val="001527B2"/>
    <w:rsid w:val="001528C0"/>
    <w:rsid w:val="00153553"/>
    <w:rsid w:val="0015394E"/>
    <w:rsid w:val="00153992"/>
    <w:rsid w:val="00155025"/>
    <w:rsid w:val="0016386E"/>
    <w:rsid w:val="00164B5C"/>
    <w:rsid w:val="00165384"/>
    <w:rsid w:val="0016585F"/>
    <w:rsid w:val="001662E3"/>
    <w:rsid w:val="00166D31"/>
    <w:rsid w:val="00167AE1"/>
    <w:rsid w:val="001701B4"/>
    <w:rsid w:val="00170332"/>
    <w:rsid w:val="00172701"/>
    <w:rsid w:val="001728E0"/>
    <w:rsid w:val="00173415"/>
    <w:rsid w:val="00173E88"/>
    <w:rsid w:val="00180796"/>
    <w:rsid w:val="001815A9"/>
    <w:rsid w:val="0018273B"/>
    <w:rsid w:val="00186668"/>
    <w:rsid w:val="00186EB9"/>
    <w:rsid w:val="00187FB0"/>
    <w:rsid w:val="001901BE"/>
    <w:rsid w:val="00190271"/>
    <w:rsid w:val="00191EB1"/>
    <w:rsid w:val="00191FC8"/>
    <w:rsid w:val="00192176"/>
    <w:rsid w:val="001922B5"/>
    <w:rsid w:val="00192807"/>
    <w:rsid w:val="001930D9"/>
    <w:rsid w:val="00193799"/>
    <w:rsid w:val="00193BAF"/>
    <w:rsid w:val="00193EA9"/>
    <w:rsid w:val="00194F52"/>
    <w:rsid w:val="001952BB"/>
    <w:rsid w:val="00195C7F"/>
    <w:rsid w:val="00197506"/>
    <w:rsid w:val="00197C8F"/>
    <w:rsid w:val="001A1431"/>
    <w:rsid w:val="001A32BE"/>
    <w:rsid w:val="001A612C"/>
    <w:rsid w:val="001A6F35"/>
    <w:rsid w:val="001A7402"/>
    <w:rsid w:val="001A7D81"/>
    <w:rsid w:val="001B117D"/>
    <w:rsid w:val="001B1657"/>
    <w:rsid w:val="001B228C"/>
    <w:rsid w:val="001B2295"/>
    <w:rsid w:val="001B26F3"/>
    <w:rsid w:val="001B4EF9"/>
    <w:rsid w:val="001B5AF6"/>
    <w:rsid w:val="001B6A92"/>
    <w:rsid w:val="001B6B17"/>
    <w:rsid w:val="001B71F3"/>
    <w:rsid w:val="001B7B77"/>
    <w:rsid w:val="001B7EF6"/>
    <w:rsid w:val="001C0BD1"/>
    <w:rsid w:val="001C0E9D"/>
    <w:rsid w:val="001C337C"/>
    <w:rsid w:val="001C338B"/>
    <w:rsid w:val="001C3C41"/>
    <w:rsid w:val="001C5500"/>
    <w:rsid w:val="001C7159"/>
    <w:rsid w:val="001C7D6E"/>
    <w:rsid w:val="001C7FB5"/>
    <w:rsid w:val="001D09AA"/>
    <w:rsid w:val="001D0C4D"/>
    <w:rsid w:val="001D1CBE"/>
    <w:rsid w:val="001D1E13"/>
    <w:rsid w:val="001D1F29"/>
    <w:rsid w:val="001D45F4"/>
    <w:rsid w:val="001D4AF3"/>
    <w:rsid w:val="001D523C"/>
    <w:rsid w:val="001D5B16"/>
    <w:rsid w:val="001D60C7"/>
    <w:rsid w:val="001E2040"/>
    <w:rsid w:val="001E2988"/>
    <w:rsid w:val="001E4998"/>
    <w:rsid w:val="001E5878"/>
    <w:rsid w:val="001E6939"/>
    <w:rsid w:val="001E70E3"/>
    <w:rsid w:val="001F01CE"/>
    <w:rsid w:val="001F0D3E"/>
    <w:rsid w:val="001F1F97"/>
    <w:rsid w:val="001F2893"/>
    <w:rsid w:val="001F3207"/>
    <w:rsid w:val="001F3B4D"/>
    <w:rsid w:val="001F51D7"/>
    <w:rsid w:val="001F5AA3"/>
    <w:rsid w:val="001F66BE"/>
    <w:rsid w:val="001F730C"/>
    <w:rsid w:val="001F77F7"/>
    <w:rsid w:val="001F7C5B"/>
    <w:rsid w:val="00200B30"/>
    <w:rsid w:val="002026BE"/>
    <w:rsid w:val="00203391"/>
    <w:rsid w:val="0020363E"/>
    <w:rsid w:val="00204C25"/>
    <w:rsid w:val="002055C5"/>
    <w:rsid w:val="0020779C"/>
    <w:rsid w:val="002079FA"/>
    <w:rsid w:val="00210486"/>
    <w:rsid w:val="002107A8"/>
    <w:rsid w:val="00210DBF"/>
    <w:rsid w:val="0021304E"/>
    <w:rsid w:val="00214988"/>
    <w:rsid w:val="00214A79"/>
    <w:rsid w:val="0021558F"/>
    <w:rsid w:val="0022098A"/>
    <w:rsid w:val="00220F1F"/>
    <w:rsid w:val="002219E1"/>
    <w:rsid w:val="00222632"/>
    <w:rsid w:val="00223AF8"/>
    <w:rsid w:val="00223CA1"/>
    <w:rsid w:val="00224EBB"/>
    <w:rsid w:val="00225062"/>
    <w:rsid w:val="002259AB"/>
    <w:rsid w:val="00225BBC"/>
    <w:rsid w:val="00226DD0"/>
    <w:rsid w:val="0023037D"/>
    <w:rsid w:val="00230469"/>
    <w:rsid w:val="002332AA"/>
    <w:rsid w:val="002334BB"/>
    <w:rsid w:val="002340A4"/>
    <w:rsid w:val="00234165"/>
    <w:rsid w:val="002345E8"/>
    <w:rsid w:val="00234B1A"/>
    <w:rsid w:val="00234CE1"/>
    <w:rsid w:val="00241196"/>
    <w:rsid w:val="002438FF"/>
    <w:rsid w:val="00244221"/>
    <w:rsid w:val="00244406"/>
    <w:rsid w:val="00245B1B"/>
    <w:rsid w:val="00250336"/>
    <w:rsid w:val="002529A0"/>
    <w:rsid w:val="00254BC9"/>
    <w:rsid w:val="00257560"/>
    <w:rsid w:val="002603DA"/>
    <w:rsid w:val="002610E8"/>
    <w:rsid w:val="002650C7"/>
    <w:rsid w:val="002678A5"/>
    <w:rsid w:val="00267EDD"/>
    <w:rsid w:val="00270C51"/>
    <w:rsid w:val="00271773"/>
    <w:rsid w:val="00271E32"/>
    <w:rsid w:val="002733A1"/>
    <w:rsid w:val="00273653"/>
    <w:rsid w:val="002739D7"/>
    <w:rsid w:val="00273C24"/>
    <w:rsid w:val="0027604E"/>
    <w:rsid w:val="002806C2"/>
    <w:rsid w:val="00281659"/>
    <w:rsid w:val="00284480"/>
    <w:rsid w:val="0028466A"/>
    <w:rsid w:val="00284971"/>
    <w:rsid w:val="00285181"/>
    <w:rsid w:val="002868CB"/>
    <w:rsid w:val="00287A81"/>
    <w:rsid w:val="00290B57"/>
    <w:rsid w:val="002911D6"/>
    <w:rsid w:val="00291626"/>
    <w:rsid w:val="00291BE0"/>
    <w:rsid w:val="00291F74"/>
    <w:rsid w:val="00295777"/>
    <w:rsid w:val="0029692F"/>
    <w:rsid w:val="002A0466"/>
    <w:rsid w:val="002A2359"/>
    <w:rsid w:val="002A2AEA"/>
    <w:rsid w:val="002A2C93"/>
    <w:rsid w:val="002A3194"/>
    <w:rsid w:val="002A5D3F"/>
    <w:rsid w:val="002A603F"/>
    <w:rsid w:val="002A6A73"/>
    <w:rsid w:val="002A710E"/>
    <w:rsid w:val="002A7331"/>
    <w:rsid w:val="002B1A05"/>
    <w:rsid w:val="002B24E6"/>
    <w:rsid w:val="002B2D3E"/>
    <w:rsid w:val="002C11A4"/>
    <w:rsid w:val="002C21BB"/>
    <w:rsid w:val="002C27C6"/>
    <w:rsid w:val="002C2D3C"/>
    <w:rsid w:val="002C31DC"/>
    <w:rsid w:val="002C38AC"/>
    <w:rsid w:val="002C3EC2"/>
    <w:rsid w:val="002C622A"/>
    <w:rsid w:val="002C6FA8"/>
    <w:rsid w:val="002D0E8C"/>
    <w:rsid w:val="002D0EBC"/>
    <w:rsid w:val="002D1572"/>
    <w:rsid w:val="002D22E7"/>
    <w:rsid w:val="002D28D9"/>
    <w:rsid w:val="002D2CB5"/>
    <w:rsid w:val="002D4149"/>
    <w:rsid w:val="002D4336"/>
    <w:rsid w:val="002D54E8"/>
    <w:rsid w:val="002D6259"/>
    <w:rsid w:val="002D6C68"/>
    <w:rsid w:val="002D6FFC"/>
    <w:rsid w:val="002D794A"/>
    <w:rsid w:val="002E31E9"/>
    <w:rsid w:val="002E32F3"/>
    <w:rsid w:val="002E4606"/>
    <w:rsid w:val="002E4FF1"/>
    <w:rsid w:val="002E67CA"/>
    <w:rsid w:val="002E6C81"/>
    <w:rsid w:val="002E726C"/>
    <w:rsid w:val="002E7AD4"/>
    <w:rsid w:val="002F009E"/>
    <w:rsid w:val="002F17D9"/>
    <w:rsid w:val="002F260A"/>
    <w:rsid w:val="002F35F5"/>
    <w:rsid w:val="002F3920"/>
    <w:rsid w:val="002F3D88"/>
    <w:rsid w:val="002F45F7"/>
    <w:rsid w:val="002F4FC9"/>
    <w:rsid w:val="002F5290"/>
    <w:rsid w:val="002F6A41"/>
    <w:rsid w:val="002F6D38"/>
    <w:rsid w:val="002F7498"/>
    <w:rsid w:val="00300DA0"/>
    <w:rsid w:val="00300F75"/>
    <w:rsid w:val="0030112B"/>
    <w:rsid w:val="00301252"/>
    <w:rsid w:val="00301FF3"/>
    <w:rsid w:val="003022FC"/>
    <w:rsid w:val="003024F4"/>
    <w:rsid w:val="00302AC1"/>
    <w:rsid w:val="00304D05"/>
    <w:rsid w:val="00305708"/>
    <w:rsid w:val="00306997"/>
    <w:rsid w:val="00306E39"/>
    <w:rsid w:val="00310ACB"/>
    <w:rsid w:val="003119D4"/>
    <w:rsid w:val="003135AC"/>
    <w:rsid w:val="00314AB1"/>
    <w:rsid w:val="003152F1"/>
    <w:rsid w:val="003157D2"/>
    <w:rsid w:val="003171F2"/>
    <w:rsid w:val="003212BF"/>
    <w:rsid w:val="00321EB1"/>
    <w:rsid w:val="00322BD8"/>
    <w:rsid w:val="00323996"/>
    <w:rsid w:val="0032473A"/>
    <w:rsid w:val="0032482C"/>
    <w:rsid w:val="003248C8"/>
    <w:rsid w:val="003249FB"/>
    <w:rsid w:val="00324BE4"/>
    <w:rsid w:val="00324EFB"/>
    <w:rsid w:val="00326000"/>
    <w:rsid w:val="00326050"/>
    <w:rsid w:val="00326C66"/>
    <w:rsid w:val="0033284A"/>
    <w:rsid w:val="00332D2B"/>
    <w:rsid w:val="0033384D"/>
    <w:rsid w:val="003345F3"/>
    <w:rsid w:val="0033464C"/>
    <w:rsid w:val="00334B7F"/>
    <w:rsid w:val="003356D6"/>
    <w:rsid w:val="003356E8"/>
    <w:rsid w:val="0033761E"/>
    <w:rsid w:val="00340599"/>
    <w:rsid w:val="00340A0D"/>
    <w:rsid w:val="003410D1"/>
    <w:rsid w:val="0034238A"/>
    <w:rsid w:val="00342935"/>
    <w:rsid w:val="00342D82"/>
    <w:rsid w:val="00343832"/>
    <w:rsid w:val="00343978"/>
    <w:rsid w:val="0034479B"/>
    <w:rsid w:val="00345DD8"/>
    <w:rsid w:val="0034659B"/>
    <w:rsid w:val="003470D6"/>
    <w:rsid w:val="003479A3"/>
    <w:rsid w:val="00347DCD"/>
    <w:rsid w:val="003508E9"/>
    <w:rsid w:val="003509E5"/>
    <w:rsid w:val="00351A6A"/>
    <w:rsid w:val="00353971"/>
    <w:rsid w:val="00354A3D"/>
    <w:rsid w:val="00355E83"/>
    <w:rsid w:val="00356177"/>
    <w:rsid w:val="003563A2"/>
    <w:rsid w:val="00357D95"/>
    <w:rsid w:val="00362159"/>
    <w:rsid w:val="0036272A"/>
    <w:rsid w:val="00363713"/>
    <w:rsid w:val="00364ECA"/>
    <w:rsid w:val="003654C5"/>
    <w:rsid w:val="00365896"/>
    <w:rsid w:val="00365CB5"/>
    <w:rsid w:val="0036672F"/>
    <w:rsid w:val="00366C8B"/>
    <w:rsid w:val="0037004D"/>
    <w:rsid w:val="00370435"/>
    <w:rsid w:val="003707BF"/>
    <w:rsid w:val="0037108F"/>
    <w:rsid w:val="00371F10"/>
    <w:rsid w:val="003721FE"/>
    <w:rsid w:val="00372CD8"/>
    <w:rsid w:val="00373C93"/>
    <w:rsid w:val="00375276"/>
    <w:rsid w:val="00376CD2"/>
    <w:rsid w:val="0038030D"/>
    <w:rsid w:val="003807AF"/>
    <w:rsid w:val="00381F13"/>
    <w:rsid w:val="003826C5"/>
    <w:rsid w:val="003864AA"/>
    <w:rsid w:val="00386919"/>
    <w:rsid w:val="00387385"/>
    <w:rsid w:val="00387DE0"/>
    <w:rsid w:val="00391D5C"/>
    <w:rsid w:val="00393013"/>
    <w:rsid w:val="003938D1"/>
    <w:rsid w:val="00394935"/>
    <w:rsid w:val="0039544C"/>
    <w:rsid w:val="003A1D1E"/>
    <w:rsid w:val="003A290E"/>
    <w:rsid w:val="003A53D8"/>
    <w:rsid w:val="003A55C1"/>
    <w:rsid w:val="003A5D68"/>
    <w:rsid w:val="003A6DD2"/>
    <w:rsid w:val="003A7D39"/>
    <w:rsid w:val="003A7FEB"/>
    <w:rsid w:val="003B1B37"/>
    <w:rsid w:val="003B2D56"/>
    <w:rsid w:val="003B4204"/>
    <w:rsid w:val="003B48EF"/>
    <w:rsid w:val="003B4BA1"/>
    <w:rsid w:val="003B4FAD"/>
    <w:rsid w:val="003B503B"/>
    <w:rsid w:val="003B539D"/>
    <w:rsid w:val="003B5624"/>
    <w:rsid w:val="003C17EA"/>
    <w:rsid w:val="003C1B97"/>
    <w:rsid w:val="003C31F4"/>
    <w:rsid w:val="003C388B"/>
    <w:rsid w:val="003C425A"/>
    <w:rsid w:val="003C7046"/>
    <w:rsid w:val="003C79BE"/>
    <w:rsid w:val="003D0170"/>
    <w:rsid w:val="003D033D"/>
    <w:rsid w:val="003D0671"/>
    <w:rsid w:val="003D1494"/>
    <w:rsid w:val="003D3100"/>
    <w:rsid w:val="003D4373"/>
    <w:rsid w:val="003D4E32"/>
    <w:rsid w:val="003D5DD0"/>
    <w:rsid w:val="003E0F17"/>
    <w:rsid w:val="003E417A"/>
    <w:rsid w:val="003E4899"/>
    <w:rsid w:val="003E4D94"/>
    <w:rsid w:val="003E546F"/>
    <w:rsid w:val="003E55D3"/>
    <w:rsid w:val="003E5E78"/>
    <w:rsid w:val="003E68BA"/>
    <w:rsid w:val="003E68F9"/>
    <w:rsid w:val="003E68FF"/>
    <w:rsid w:val="003E7A73"/>
    <w:rsid w:val="003E7C97"/>
    <w:rsid w:val="003E7DDA"/>
    <w:rsid w:val="003F0084"/>
    <w:rsid w:val="003F0B83"/>
    <w:rsid w:val="003F146E"/>
    <w:rsid w:val="003F2429"/>
    <w:rsid w:val="003F4291"/>
    <w:rsid w:val="003F67D9"/>
    <w:rsid w:val="003F6D9E"/>
    <w:rsid w:val="003F71F3"/>
    <w:rsid w:val="003F7C5E"/>
    <w:rsid w:val="00400D0B"/>
    <w:rsid w:val="0040149E"/>
    <w:rsid w:val="00401E29"/>
    <w:rsid w:val="00403C9B"/>
    <w:rsid w:val="00405311"/>
    <w:rsid w:val="00407243"/>
    <w:rsid w:val="00407CD5"/>
    <w:rsid w:val="00413C0E"/>
    <w:rsid w:val="004173E4"/>
    <w:rsid w:val="004173F5"/>
    <w:rsid w:val="00417B25"/>
    <w:rsid w:val="00420E0E"/>
    <w:rsid w:val="0042219E"/>
    <w:rsid w:val="00422E85"/>
    <w:rsid w:val="004234BB"/>
    <w:rsid w:val="00423DB1"/>
    <w:rsid w:val="0042418B"/>
    <w:rsid w:val="0043070D"/>
    <w:rsid w:val="004308EA"/>
    <w:rsid w:val="00431A6E"/>
    <w:rsid w:val="0043267C"/>
    <w:rsid w:val="0043352E"/>
    <w:rsid w:val="00433B3D"/>
    <w:rsid w:val="00435004"/>
    <w:rsid w:val="00435CF9"/>
    <w:rsid w:val="004367E4"/>
    <w:rsid w:val="00436977"/>
    <w:rsid w:val="004374C4"/>
    <w:rsid w:val="00437F09"/>
    <w:rsid w:val="00440EA1"/>
    <w:rsid w:val="0044117E"/>
    <w:rsid w:val="00444895"/>
    <w:rsid w:val="00446A3D"/>
    <w:rsid w:val="00447203"/>
    <w:rsid w:val="004472E1"/>
    <w:rsid w:val="00447EB1"/>
    <w:rsid w:val="004500B8"/>
    <w:rsid w:val="004514E4"/>
    <w:rsid w:val="004521E6"/>
    <w:rsid w:val="00452AC2"/>
    <w:rsid w:val="004531FD"/>
    <w:rsid w:val="004542BE"/>
    <w:rsid w:val="00456313"/>
    <w:rsid w:val="00456375"/>
    <w:rsid w:val="00457951"/>
    <w:rsid w:val="004604E7"/>
    <w:rsid w:val="00460DB8"/>
    <w:rsid w:val="00461B65"/>
    <w:rsid w:val="00463A4D"/>
    <w:rsid w:val="00463D3B"/>
    <w:rsid w:val="00464E91"/>
    <w:rsid w:val="00466C8B"/>
    <w:rsid w:val="00467CC9"/>
    <w:rsid w:val="004704A5"/>
    <w:rsid w:val="00472121"/>
    <w:rsid w:val="00472A9A"/>
    <w:rsid w:val="00472E73"/>
    <w:rsid w:val="004732D4"/>
    <w:rsid w:val="00473F9D"/>
    <w:rsid w:val="00474108"/>
    <w:rsid w:val="00474E16"/>
    <w:rsid w:val="00475551"/>
    <w:rsid w:val="004766D5"/>
    <w:rsid w:val="0047697E"/>
    <w:rsid w:val="004802CB"/>
    <w:rsid w:val="0048120D"/>
    <w:rsid w:val="00483281"/>
    <w:rsid w:val="00484225"/>
    <w:rsid w:val="004845C7"/>
    <w:rsid w:val="004848A1"/>
    <w:rsid w:val="0048562A"/>
    <w:rsid w:val="004877E5"/>
    <w:rsid w:val="00491C86"/>
    <w:rsid w:val="004925A9"/>
    <w:rsid w:val="00492DD0"/>
    <w:rsid w:val="004935D7"/>
    <w:rsid w:val="004935FC"/>
    <w:rsid w:val="00493A92"/>
    <w:rsid w:val="00493B88"/>
    <w:rsid w:val="00494243"/>
    <w:rsid w:val="00494E57"/>
    <w:rsid w:val="00495169"/>
    <w:rsid w:val="00495439"/>
    <w:rsid w:val="00495596"/>
    <w:rsid w:val="00496288"/>
    <w:rsid w:val="00497E7C"/>
    <w:rsid w:val="004A1EE1"/>
    <w:rsid w:val="004A5351"/>
    <w:rsid w:val="004A75BA"/>
    <w:rsid w:val="004A766B"/>
    <w:rsid w:val="004A79C1"/>
    <w:rsid w:val="004B1B1F"/>
    <w:rsid w:val="004B26A3"/>
    <w:rsid w:val="004B40EF"/>
    <w:rsid w:val="004B49F4"/>
    <w:rsid w:val="004B59A4"/>
    <w:rsid w:val="004B7EA7"/>
    <w:rsid w:val="004C196E"/>
    <w:rsid w:val="004C23AB"/>
    <w:rsid w:val="004C34CB"/>
    <w:rsid w:val="004C350C"/>
    <w:rsid w:val="004C4194"/>
    <w:rsid w:val="004C43FA"/>
    <w:rsid w:val="004D118F"/>
    <w:rsid w:val="004D2189"/>
    <w:rsid w:val="004D2663"/>
    <w:rsid w:val="004D4718"/>
    <w:rsid w:val="004D4BEE"/>
    <w:rsid w:val="004D53B9"/>
    <w:rsid w:val="004D53CC"/>
    <w:rsid w:val="004D74E7"/>
    <w:rsid w:val="004D7526"/>
    <w:rsid w:val="004E6C7D"/>
    <w:rsid w:val="004F0541"/>
    <w:rsid w:val="004F25C2"/>
    <w:rsid w:val="004F585E"/>
    <w:rsid w:val="004F62D8"/>
    <w:rsid w:val="004F6491"/>
    <w:rsid w:val="004F690F"/>
    <w:rsid w:val="004F6A6C"/>
    <w:rsid w:val="004F76F3"/>
    <w:rsid w:val="004F7813"/>
    <w:rsid w:val="004F7BD4"/>
    <w:rsid w:val="004F7EF6"/>
    <w:rsid w:val="005000BF"/>
    <w:rsid w:val="0050023E"/>
    <w:rsid w:val="0050138D"/>
    <w:rsid w:val="00502CEA"/>
    <w:rsid w:val="00502FA0"/>
    <w:rsid w:val="00503315"/>
    <w:rsid w:val="00503832"/>
    <w:rsid w:val="00503B2A"/>
    <w:rsid w:val="00503BEE"/>
    <w:rsid w:val="00505288"/>
    <w:rsid w:val="005065A2"/>
    <w:rsid w:val="00507245"/>
    <w:rsid w:val="00510689"/>
    <w:rsid w:val="00511A66"/>
    <w:rsid w:val="00511FAD"/>
    <w:rsid w:val="00513179"/>
    <w:rsid w:val="00513954"/>
    <w:rsid w:val="00513A8D"/>
    <w:rsid w:val="0051455A"/>
    <w:rsid w:val="005150F9"/>
    <w:rsid w:val="00515A05"/>
    <w:rsid w:val="005162DA"/>
    <w:rsid w:val="0051659C"/>
    <w:rsid w:val="00516874"/>
    <w:rsid w:val="00517B19"/>
    <w:rsid w:val="005201F4"/>
    <w:rsid w:val="00520441"/>
    <w:rsid w:val="005221D2"/>
    <w:rsid w:val="0052260A"/>
    <w:rsid w:val="005234F2"/>
    <w:rsid w:val="00524088"/>
    <w:rsid w:val="0052542D"/>
    <w:rsid w:val="005255A9"/>
    <w:rsid w:val="00525B96"/>
    <w:rsid w:val="005275D5"/>
    <w:rsid w:val="005277F8"/>
    <w:rsid w:val="00530698"/>
    <w:rsid w:val="00530735"/>
    <w:rsid w:val="00532AAB"/>
    <w:rsid w:val="00533422"/>
    <w:rsid w:val="005337C1"/>
    <w:rsid w:val="00533CFE"/>
    <w:rsid w:val="0053418A"/>
    <w:rsid w:val="00534ED8"/>
    <w:rsid w:val="0053565A"/>
    <w:rsid w:val="005361E0"/>
    <w:rsid w:val="005464B7"/>
    <w:rsid w:val="00551E02"/>
    <w:rsid w:val="0055206B"/>
    <w:rsid w:val="005547C4"/>
    <w:rsid w:val="00554AF8"/>
    <w:rsid w:val="00555EDD"/>
    <w:rsid w:val="00556B15"/>
    <w:rsid w:val="005575C5"/>
    <w:rsid w:val="00560617"/>
    <w:rsid w:val="00561D71"/>
    <w:rsid w:val="00561E52"/>
    <w:rsid w:val="005645EF"/>
    <w:rsid w:val="00564DA3"/>
    <w:rsid w:val="0056580B"/>
    <w:rsid w:val="00565E29"/>
    <w:rsid w:val="00565F0A"/>
    <w:rsid w:val="00566935"/>
    <w:rsid w:val="00566C88"/>
    <w:rsid w:val="0057067F"/>
    <w:rsid w:val="005734C4"/>
    <w:rsid w:val="00573BB4"/>
    <w:rsid w:val="00573DCA"/>
    <w:rsid w:val="005748A1"/>
    <w:rsid w:val="005765AF"/>
    <w:rsid w:val="00576856"/>
    <w:rsid w:val="00576D70"/>
    <w:rsid w:val="0057732D"/>
    <w:rsid w:val="00577547"/>
    <w:rsid w:val="005775A0"/>
    <w:rsid w:val="00580563"/>
    <w:rsid w:val="00580FE4"/>
    <w:rsid w:val="00581059"/>
    <w:rsid w:val="00582425"/>
    <w:rsid w:val="00583065"/>
    <w:rsid w:val="0058324D"/>
    <w:rsid w:val="00584131"/>
    <w:rsid w:val="005847CE"/>
    <w:rsid w:val="00584928"/>
    <w:rsid w:val="005853AD"/>
    <w:rsid w:val="005854B3"/>
    <w:rsid w:val="00586C34"/>
    <w:rsid w:val="0058726E"/>
    <w:rsid w:val="005918AB"/>
    <w:rsid w:val="00592374"/>
    <w:rsid w:val="0059725B"/>
    <w:rsid w:val="005974B9"/>
    <w:rsid w:val="00597C3F"/>
    <w:rsid w:val="005A0F93"/>
    <w:rsid w:val="005A700E"/>
    <w:rsid w:val="005B0250"/>
    <w:rsid w:val="005B0CF2"/>
    <w:rsid w:val="005B0F10"/>
    <w:rsid w:val="005B2026"/>
    <w:rsid w:val="005B26BC"/>
    <w:rsid w:val="005B32F9"/>
    <w:rsid w:val="005B3677"/>
    <w:rsid w:val="005B3922"/>
    <w:rsid w:val="005B4C93"/>
    <w:rsid w:val="005B4EE4"/>
    <w:rsid w:val="005B5701"/>
    <w:rsid w:val="005B5FDB"/>
    <w:rsid w:val="005B6CE2"/>
    <w:rsid w:val="005B6D09"/>
    <w:rsid w:val="005B743C"/>
    <w:rsid w:val="005C0019"/>
    <w:rsid w:val="005C05E8"/>
    <w:rsid w:val="005C0979"/>
    <w:rsid w:val="005C17D3"/>
    <w:rsid w:val="005C2C06"/>
    <w:rsid w:val="005C37C5"/>
    <w:rsid w:val="005C44FF"/>
    <w:rsid w:val="005C5C92"/>
    <w:rsid w:val="005C7963"/>
    <w:rsid w:val="005D009D"/>
    <w:rsid w:val="005D0748"/>
    <w:rsid w:val="005D08BD"/>
    <w:rsid w:val="005D0B83"/>
    <w:rsid w:val="005D3703"/>
    <w:rsid w:val="005D3942"/>
    <w:rsid w:val="005D3D1B"/>
    <w:rsid w:val="005D7B1B"/>
    <w:rsid w:val="005D7B72"/>
    <w:rsid w:val="005D7CA8"/>
    <w:rsid w:val="005E0986"/>
    <w:rsid w:val="005E1311"/>
    <w:rsid w:val="005E1859"/>
    <w:rsid w:val="005E3894"/>
    <w:rsid w:val="005E3E2B"/>
    <w:rsid w:val="005E3FF1"/>
    <w:rsid w:val="005E4562"/>
    <w:rsid w:val="005E4F09"/>
    <w:rsid w:val="005E5239"/>
    <w:rsid w:val="005E5B63"/>
    <w:rsid w:val="005E7803"/>
    <w:rsid w:val="005F017C"/>
    <w:rsid w:val="005F0329"/>
    <w:rsid w:val="005F142D"/>
    <w:rsid w:val="005F1E62"/>
    <w:rsid w:val="005F2C0F"/>
    <w:rsid w:val="005F2DBE"/>
    <w:rsid w:val="005F3378"/>
    <w:rsid w:val="005F4315"/>
    <w:rsid w:val="005F56D2"/>
    <w:rsid w:val="005F7C25"/>
    <w:rsid w:val="006009B4"/>
    <w:rsid w:val="0060118B"/>
    <w:rsid w:val="006019E8"/>
    <w:rsid w:val="00601A7B"/>
    <w:rsid w:val="006020B7"/>
    <w:rsid w:val="00603936"/>
    <w:rsid w:val="0060462F"/>
    <w:rsid w:val="00605258"/>
    <w:rsid w:val="00606B97"/>
    <w:rsid w:val="00606C6E"/>
    <w:rsid w:val="006076CE"/>
    <w:rsid w:val="00607CF9"/>
    <w:rsid w:val="006118EE"/>
    <w:rsid w:val="00611DAE"/>
    <w:rsid w:val="00612747"/>
    <w:rsid w:val="00613332"/>
    <w:rsid w:val="00615C0F"/>
    <w:rsid w:val="0061736A"/>
    <w:rsid w:val="00617E18"/>
    <w:rsid w:val="006205CF"/>
    <w:rsid w:val="0062102A"/>
    <w:rsid w:val="00621F34"/>
    <w:rsid w:val="0062275C"/>
    <w:rsid w:val="00622CBA"/>
    <w:rsid w:val="006235A5"/>
    <w:rsid w:val="00624508"/>
    <w:rsid w:val="00624D8E"/>
    <w:rsid w:val="00625456"/>
    <w:rsid w:val="00625DDC"/>
    <w:rsid w:val="006264D8"/>
    <w:rsid w:val="00627359"/>
    <w:rsid w:val="006278A2"/>
    <w:rsid w:val="006300BD"/>
    <w:rsid w:val="00630BE1"/>
    <w:rsid w:val="00631094"/>
    <w:rsid w:val="00631151"/>
    <w:rsid w:val="00634195"/>
    <w:rsid w:val="00634385"/>
    <w:rsid w:val="00634511"/>
    <w:rsid w:val="00634F20"/>
    <w:rsid w:val="00636487"/>
    <w:rsid w:val="00641DD8"/>
    <w:rsid w:val="00642EF1"/>
    <w:rsid w:val="00643A5D"/>
    <w:rsid w:val="006447B5"/>
    <w:rsid w:val="00644A9B"/>
    <w:rsid w:val="0064657C"/>
    <w:rsid w:val="00646AED"/>
    <w:rsid w:val="0064798B"/>
    <w:rsid w:val="00647AC1"/>
    <w:rsid w:val="00650243"/>
    <w:rsid w:val="00651514"/>
    <w:rsid w:val="0065270C"/>
    <w:rsid w:val="006540AE"/>
    <w:rsid w:val="00655D21"/>
    <w:rsid w:val="00656CC1"/>
    <w:rsid w:val="0065745C"/>
    <w:rsid w:val="006576CC"/>
    <w:rsid w:val="00661C23"/>
    <w:rsid w:val="0066306C"/>
    <w:rsid w:val="006652FD"/>
    <w:rsid w:val="006706D8"/>
    <w:rsid w:val="00670762"/>
    <w:rsid w:val="00671CAC"/>
    <w:rsid w:val="0067257F"/>
    <w:rsid w:val="00672CFB"/>
    <w:rsid w:val="00673317"/>
    <w:rsid w:val="006738B8"/>
    <w:rsid w:val="006745AC"/>
    <w:rsid w:val="00675C5A"/>
    <w:rsid w:val="00677169"/>
    <w:rsid w:val="00677D59"/>
    <w:rsid w:val="00682292"/>
    <w:rsid w:val="00682D8B"/>
    <w:rsid w:val="00683138"/>
    <w:rsid w:val="00683686"/>
    <w:rsid w:val="006836A7"/>
    <w:rsid w:val="00684198"/>
    <w:rsid w:val="0068757D"/>
    <w:rsid w:val="00687961"/>
    <w:rsid w:val="00691BC4"/>
    <w:rsid w:val="00692820"/>
    <w:rsid w:val="0069329B"/>
    <w:rsid w:val="00694211"/>
    <w:rsid w:val="00694615"/>
    <w:rsid w:val="006946C4"/>
    <w:rsid w:val="00694CF2"/>
    <w:rsid w:val="00694E4E"/>
    <w:rsid w:val="006951D3"/>
    <w:rsid w:val="00697BCC"/>
    <w:rsid w:val="00697F7E"/>
    <w:rsid w:val="006A08A5"/>
    <w:rsid w:val="006A1ADE"/>
    <w:rsid w:val="006A1BB0"/>
    <w:rsid w:val="006A1F58"/>
    <w:rsid w:val="006A275E"/>
    <w:rsid w:val="006A5537"/>
    <w:rsid w:val="006A5DCE"/>
    <w:rsid w:val="006A6098"/>
    <w:rsid w:val="006A736A"/>
    <w:rsid w:val="006A7570"/>
    <w:rsid w:val="006B0F84"/>
    <w:rsid w:val="006B19AE"/>
    <w:rsid w:val="006B1FCB"/>
    <w:rsid w:val="006B25B5"/>
    <w:rsid w:val="006B2931"/>
    <w:rsid w:val="006B419A"/>
    <w:rsid w:val="006C15C4"/>
    <w:rsid w:val="006C1739"/>
    <w:rsid w:val="006C3120"/>
    <w:rsid w:val="006C38C2"/>
    <w:rsid w:val="006C3CEC"/>
    <w:rsid w:val="006C5580"/>
    <w:rsid w:val="006C7582"/>
    <w:rsid w:val="006D27D2"/>
    <w:rsid w:val="006D3868"/>
    <w:rsid w:val="006D39DF"/>
    <w:rsid w:val="006D419E"/>
    <w:rsid w:val="006D4B41"/>
    <w:rsid w:val="006D58E2"/>
    <w:rsid w:val="006D6586"/>
    <w:rsid w:val="006D6998"/>
    <w:rsid w:val="006D7143"/>
    <w:rsid w:val="006E08CD"/>
    <w:rsid w:val="006E2008"/>
    <w:rsid w:val="006E2AC8"/>
    <w:rsid w:val="006E358F"/>
    <w:rsid w:val="006E3E14"/>
    <w:rsid w:val="006E77CF"/>
    <w:rsid w:val="006E7E30"/>
    <w:rsid w:val="006F0E99"/>
    <w:rsid w:val="006F106E"/>
    <w:rsid w:val="006F2EE9"/>
    <w:rsid w:val="006F48B6"/>
    <w:rsid w:val="006F5658"/>
    <w:rsid w:val="006F569C"/>
    <w:rsid w:val="006F736D"/>
    <w:rsid w:val="00700180"/>
    <w:rsid w:val="00701DF7"/>
    <w:rsid w:val="00702A94"/>
    <w:rsid w:val="00703AC0"/>
    <w:rsid w:val="00704762"/>
    <w:rsid w:val="007061E2"/>
    <w:rsid w:val="00707132"/>
    <w:rsid w:val="00707479"/>
    <w:rsid w:val="0071071A"/>
    <w:rsid w:val="007112AA"/>
    <w:rsid w:val="00712D47"/>
    <w:rsid w:val="007134E1"/>
    <w:rsid w:val="007157B2"/>
    <w:rsid w:val="007158B9"/>
    <w:rsid w:val="00717306"/>
    <w:rsid w:val="00720EC7"/>
    <w:rsid w:val="00721A7E"/>
    <w:rsid w:val="00721C72"/>
    <w:rsid w:val="0072255E"/>
    <w:rsid w:val="007230E0"/>
    <w:rsid w:val="00724B68"/>
    <w:rsid w:val="0072506F"/>
    <w:rsid w:val="0072630D"/>
    <w:rsid w:val="00726EE2"/>
    <w:rsid w:val="007274B1"/>
    <w:rsid w:val="00727647"/>
    <w:rsid w:val="00727842"/>
    <w:rsid w:val="00730593"/>
    <w:rsid w:val="00732CC8"/>
    <w:rsid w:val="00734F07"/>
    <w:rsid w:val="00735C57"/>
    <w:rsid w:val="00736761"/>
    <w:rsid w:val="00737D93"/>
    <w:rsid w:val="00740BE2"/>
    <w:rsid w:val="00740E9A"/>
    <w:rsid w:val="007414A7"/>
    <w:rsid w:val="00741C6C"/>
    <w:rsid w:val="007422A7"/>
    <w:rsid w:val="007432F2"/>
    <w:rsid w:val="00745005"/>
    <w:rsid w:val="00750D00"/>
    <w:rsid w:val="00750D5A"/>
    <w:rsid w:val="00750E4C"/>
    <w:rsid w:val="00752382"/>
    <w:rsid w:val="00752693"/>
    <w:rsid w:val="00752AB0"/>
    <w:rsid w:val="00752C0A"/>
    <w:rsid w:val="00752DB3"/>
    <w:rsid w:val="0075303D"/>
    <w:rsid w:val="00754DA5"/>
    <w:rsid w:val="00754FA1"/>
    <w:rsid w:val="00755540"/>
    <w:rsid w:val="00755FD9"/>
    <w:rsid w:val="00756C36"/>
    <w:rsid w:val="00761B47"/>
    <w:rsid w:val="00761BF2"/>
    <w:rsid w:val="00761C22"/>
    <w:rsid w:val="00763ED2"/>
    <w:rsid w:val="0076532E"/>
    <w:rsid w:val="00765645"/>
    <w:rsid w:val="007675A7"/>
    <w:rsid w:val="00772D49"/>
    <w:rsid w:val="00772F5B"/>
    <w:rsid w:val="0077473E"/>
    <w:rsid w:val="007754CA"/>
    <w:rsid w:val="007757B8"/>
    <w:rsid w:val="0077679B"/>
    <w:rsid w:val="0078040B"/>
    <w:rsid w:val="007820A2"/>
    <w:rsid w:val="007823F5"/>
    <w:rsid w:val="00786A1F"/>
    <w:rsid w:val="00787367"/>
    <w:rsid w:val="00787E0C"/>
    <w:rsid w:val="00790922"/>
    <w:rsid w:val="00794F0D"/>
    <w:rsid w:val="00795932"/>
    <w:rsid w:val="00795FBB"/>
    <w:rsid w:val="00796342"/>
    <w:rsid w:val="007969D8"/>
    <w:rsid w:val="00796B6F"/>
    <w:rsid w:val="00797241"/>
    <w:rsid w:val="00797768"/>
    <w:rsid w:val="007A0288"/>
    <w:rsid w:val="007A19AE"/>
    <w:rsid w:val="007A50B7"/>
    <w:rsid w:val="007A57FD"/>
    <w:rsid w:val="007A62C6"/>
    <w:rsid w:val="007A6913"/>
    <w:rsid w:val="007A69A9"/>
    <w:rsid w:val="007B0571"/>
    <w:rsid w:val="007B1654"/>
    <w:rsid w:val="007B1EC9"/>
    <w:rsid w:val="007B4C51"/>
    <w:rsid w:val="007B4F61"/>
    <w:rsid w:val="007B513F"/>
    <w:rsid w:val="007B76F6"/>
    <w:rsid w:val="007C09FD"/>
    <w:rsid w:val="007C0C5B"/>
    <w:rsid w:val="007C1772"/>
    <w:rsid w:val="007C1857"/>
    <w:rsid w:val="007C26C0"/>
    <w:rsid w:val="007C270C"/>
    <w:rsid w:val="007C303B"/>
    <w:rsid w:val="007C38BD"/>
    <w:rsid w:val="007C390A"/>
    <w:rsid w:val="007C4A93"/>
    <w:rsid w:val="007C517F"/>
    <w:rsid w:val="007C5C08"/>
    <w:rsid w:val="007C6D31"/>
    <w:rsid w:val="007D31D8"/>
    <w:rsid w:val="007D4ABF"/>
    <w:rsid w:val="007D7477"/>
    <w:rsid w:val="007E01B3"/>
    <w:rsid w:val="007E168A"/>
    <w:rsid w:val="007E1931"/>
    <w:rsid w:val="007E26BF"/>
    <w:rsid w:val="007E48C6"/>
    <w:rsid w:val="007E501E"/>
    <w:rsid w:val="007F0A48"/>
    <w:rsid w:val="007F4B65"/>
    <w:rsid w:val="007F7314"/>
    <w:rsid w:val="007F76A6"/>
    <w:rsid w:val="007F7F31"/>
    <w:rsid w:val="00801ED0"/>
    <w:rsid w:val="00802107"/>
    <w:rsid w:val="00802508"/>
    <w:rsid w:val="00802B91"/>
    <w:rsid w:val="008030F2"/>
    <w:rsid w:val="008055BA"/>
    <w:rsid w:val="00806AF8"/>
    <w:rsid w:val="00810824"/>
    <w:rsid w:val="00813146"/>
    <w:rsid w:val="0081539C"/>
    <w:rsid w:val="0081658F"/>
    <w:rsid w:val="00817392"/>
    <w:rsid w:val="00820074"/>
    <w:rsid w:val="0082027A"/>
    <w:rsid w:val="00821A44"/>
    <w:rsid w:val="00821D18"/>
    <w:rsid w:val="00823899"/>
    <w:rsid w:val="00823C1A"/>
    <w:rsid w:val="00825769"/>
    <w:rsid w:val="008271C2"/>
    <w:rsid w:val="00827799"/>
    <w:rsid w:val="00827A7F"/>
    <w:rsid w:val="00827FFC"/>
    <w:rsid w:val="008301B5"/>
    <w:rsid w:val="008306D3"/>
    <w:rsid w:val="00830D0C"/>
    <w:rsid w:val="00831783"/>
    <w:rsid w:val="008328C0"/>
    <w:rsid w:val="0083433C"/>
    <w:rsid w:val="0083463F"/>
    <w:rsid w:val="00834804"/>
    <w:rsid w:val="008356D5"/>
    <w:rsid w:val="00840431"/>
    <w:rsid w:val="008407BA"/>
    <w:rsid w:val="008412FC"/>
    <w:rsid w:val="0084130C"/>
    <w:rsid w:val="008419B5"/>
    <w:rsid w:val="00842D38"/>
    <w:rsid w:val="00842FD4"/>
    <w:rsid w:val="008433D9"/>
    <w:rsid w:val="00843C30"/>
    <w:rsid w:val="00843DB2"/>
    <w:rsid w:val="008464A6"/>
    <w:rsid w:val="008467C2"/>
    <w:rsid w:val="00847B45"/>
    <w:rsid w:val="00850DF8"/>
    <w:rsid w:val="00850E5E"/>
    <w:rsid w:val="00853CB2"/>
    <w:rsid w:val="00855812"/>
    <w:rsid w:val="00856067"/>
    <w:rsid w:val="00856320"/>
    <w:rsid w:val="00860D1D"/>
    <w:rsid w:val="00861605"/>
    <w:rsid w:val="00863D6A"/>
    <w:rsid w:val="00863DA1"/>
    <w:rsid w:val="0086474C"/>
    <w:rsid w:val="008708A0"/>
    <w:rsid w:val="00870BF3"/>
    <w:rsid w:val="00873613"/>
    <w:rsid w:val="00874EF1"/>
    <w:rsid w:val="0087573B"/>
    <w:rsid w:val="008806D4"/>
    <w:rsid w:val="00880ED2"/>
    <w:rsid w:val="0088199D"/>
    <w:rsid w:val="0088477A"/>
    <w:rsid w:val="008851CA"/>
    <w:rsid w:val="0088559A"/>
    <w:rsid w:val="00885748"/>
    <w:rsid w:val="008862AA"/>
    <w:rsid w:val="00887193"/>
    <w:rsid w:val="008873F5"/>
    <w:rsid w:val="00887435"/>
    <w:rsid w:val="00887771"/>
    <w:rsid w:val="00887B99"/>
    <w:rsid w:val="00890CBB"/>
    <w:rsid w:val="00892997"/>
    <w:rsid w:val="00892E7A"/>
    <w:rsid w:val="00893D4E"/>
    <w:rsid w:val="00894018"/>
    <w:rsid w:val="00894182"/>
    <w:rsid w:val="00894363"/>
    <w:rsid w:val="00895B26"/>
    <w:rsid w:val="00896E78"/>
    <w:rsid w:val="00897D18"/>
    <w:rsid w:val="008A170F"/>
    <w:rsid w:val="008A1F9C"/>
    <w:rsid w:val="008A2386"/>
    <w:rsid w:val="008A2C27"/>
    <w:rsid w:val="008A401A"/>
    <w:rsid w:val="008A5623"/>
    <w:rsid w:val="008A6F7B"/>
    <w:rsid w:val="008B23F8"/>
    <w:rsid w:val="008B5F1C"/>
    <w:rsid w:val="008B77A6"/>
    <w:rsid w:val="008C17D3"/>
    <w:rsid w:val="008C258B"/>
    <w:rsid w:val="008C2DA7"/>
    <w:rsid w:val="008C41CF"/>
    <w:rsid w:val="008C4F68"/>
    <w:rsid w:val="008C5678"/>
    <w:rsid w:val="008C6AA7"/>
    <w:rsid w:val="008C6FC5"/>
    <w:rsid w:val="008D3B4A"/>
    <w:rsid w:val="008D72AB"/>
    <w:rsid w:val="008D7381"/>
    <w:rsid w:val="008D7C5E"/>
    <w:rsid w:val="008E08FD"/>
    <w:rsid w:val="008E0F8D"/>
    <w:rsid w:val="008E1031"/>
    <w:rsid w:val="008E1967"/>
    <w:rsid w:val="008E1A68"/>
    <w:rsid w:val="008E4C0E"/>
    <w:rsid w:val="008E4E7D"/>
    <w:rsid w:val="008E5DAD"/>
    <w:rsid w:val="008E699E"/>
    <w:rsid w:val="008E6AF3"/>
    <w:rsid w:val="008E707E"/>
    <w:rsid w:val="008F04E0"/>
    <w:rsid w:val="008F0F3B"/>
    <w:rsid w:val="008F1535"/>
    <w:rsid w:val="008F2000"/>
    <w:rsid w:val="008F246E"/>
    <w:rsid w:val="008F3396"/>
    <w:rsid w:val="008F3962"/>
    <w:rsid w:val="008F3D3F"/>
    <w:rsid w:val="008F4552"/>
    <w:rsid w:val="008F4A66"/>
    <w:rsid w:val="008F4E37"/>
    <w:rsid w:val="008F5ECE"/>
    <w:rsid w:val="008F661F"/>
    <w:rsid w:val="00900070"/>
    <w:rsid w:val="0090041B"/>
    <w:rsid w:val="00900A31"/>
    <w:rsid w:val="00900CCF"/>
    <w:rsid w:val="009019ED"/>
    <w:rsid w:val="0090255D"/>
    <w:rsid w:val="009027DE"/>
    <w:rsid w:val="00902998"/>
    <w:rsid w:val="00902ECC"/>
    <w:rsid w:val="00902FFE"/>
    <w:rsid w:val="00904335"/>
    <w:rsid w:val="00905C8D"/>
    <w:rsid w:val="00907032"/>
    <w:rsid w:val="00907104"/>
    <w:rsid w:val="00907DDD"/>
    <w:rsid w:val="009107E4"/>
    <w:rsid w:val="00910A53"/>
    <w:rsid w:val="00915C89"/>
    <w:rsid w:val="0091699C"/>
    <w:rsid w:val="00917520"/>
    <w:rsid w:val="00917F6C"/>
    <w:rsid w:val="00922CD1"/>
    <w:rsid w:val="009236B1"/>
    <w:rsid w:val="009246CD"/>
    <w:rsid w:val="009258A7"/>
    <w:rsid w:val="00926FA0"/>
    <w:rsid w:val="00930F24"/>
    <w:rsid w:val="00931C9B"/>
    <w:rsid w:val="00931E37"/>
    <w:rsid w:val="00933679"/>
    <w:rsid w:val="0093529E"/>
    <w:rsid w:val="009352FD"/>
    <w:rsid w:val="00936022"/>
    <w:rsid w:val="00937296"/>
    <w:rsid w:val="00937346"/>
    <w:rsid w:val="009377D0"/>
    <w:rsid w:val="0094030D"/>
    <w:rsid w:val="00943DAE"/>
    <w:rsid w:val="0094534C"/>
    <w:rsid w:val="009466DA"/>
    <w:rsid w:val="00946CE4"/>
    <w:rsid w:val="0094752C"/>
    <w:rsid w:val="00950FB1"/>
    <w:rsid w:val="00952D62"/>
    <w:rsid w:val="00953174"/>
    <w:rsid w:val="0095386B"/>
    <w:rsid w:val="00953D51"/>
    <w:rsid w:val="009547FC"/>
    <w:rsid w:val="00954FBE"/>
    <w:rsid w:val="00955981"/>
    <w:rsid w:val="00956FB5"/>
    <w:rsid w:val="00957978"/>
    <w:rsid w:val="0096171A"/>
    <w:rsid w:val="009618A2"/>
    <w:rsid w:val="00962EE6"/>
    <w:rsid w:val="00964755"/>
    <w:rsid w:val="009655B1"/>
    <w:rsid w:val="00967607"/>
    <w:rsid w:val="009678EE"/>
    <w:rsid w:val="00967B89"/>
    <w:rsid w:val="0097146E"/>
    <w:rsid w:val="00971B1E"/>
    <w:rsid w:val="00973EA3"/>
    <w:rsid w:val="00974354"/>
    <w:rsid w:val="0097450C"/>
    <w:rsid w:val="00974C1F"/>
    <w:rsid w:val="00975520"/>
    <w:rsid w:val="00977415"/>
    <w:rsid w:val="00977FEE"/>
    <w:rsid w:val="00980AD4"/>
    <w:rsid w:val="00981009"/>
    <w:rsid w:val="00981038"/>
    <w:rsid w:val="009825A2"/>
    <w:rsid w:val="00982D30"/>
    <w:rsid w:val="00982E06"/>
    <w:rsid w:val="00987817"/>
    <w:rsid w:val="00990840"/>
    <w:rsid w:val="009918E6"/>
    <w:rsid w:val="0099251C"/>
    <w:rsid w:val="00993AA3"/>
    <w:rsid w:val="00993FA1"/>
    <w:rsid w:val="00994F3B"/>
    <w:rsid w:val="009967DF"/>
    <w:rsid w:val="0099793F"/>
    <w:rsid w:val="00997B47"/>
    <w:rsid w:val="009A19DB"/>
    <w:rsid w:val="009A3E8C"/>
    <w:rsid w:val="009A4C21"/>
    <w:rsid w:val="009A5BEF"/>
    <w:rsid w:val="009A614A"/>
    <w:rsid w:val="009B0AEF"/>
    <w:rsid w:val="009B147B"/>
    <w:rsid w:val="009B18DA"/>
    <w:rsid w:val="009B20A3"/>
    <w:rsid w:val="009B252B"/>
    <w:rsid w:val="009B3ACF"/>
    <w:rsid w:val="009B4044"/>
    <w:rsid w:val="009B5467"/>
    <w:rsid w:val="009B75BE"/>
    <w:rsid w:val="009B7F0E"/>
    <w:rsid w:val="009C0A5E"/>
    <w:rsid w:val="009C0AA0"/>
    <w:rsid w:val="009C13B3"/>
    <w:rsid w:val="009C591B"/>
    <w:rsid w:val="009C5EC8"/>
    <w:rsid w:val="009C63B2"/>
    <w:rsid w:val="009D0CD4"/>
    <w:rsid w:val="009D134C"/>
    <w:rsid w:val="009D1644"/>
    <w:rsid w:val="009D389A"/>
    <w:rsid w:val="009D54F5"/>
    <w:rsid w:val="009D795E"/>
    <w:rsid w:val="009D7FFA"/>
    <w:rsid w:val="009E094B"/>
    <w:rsid w:val="009E36EB"/>
    <w:rsid w:val="009E4E4C"/>
    <w:rsid w:val="009E5774"/>
    <w:rsid w:val="009E7AFE"/>
    <w:rsid w:val="009F0438"/>
    <w:rsid w:val="009F263D"/>
    <w:rsid w:val="009F37E9"/>
    <w:rsid w:val="009F6433"/>
    <w:rsid w:val="009F67A8"/>
    <w:rsid w:val="009F722C"/>
    <w:rsid w:val="00A00EDD"/>
    <w:rsid w:val="00A021AE"/>
    <w:rsid w:val="00A023FD"/>
    <w:rsid w:val="00A0249F"/>
    <w:rsid w:val="00A02BAD"/>
    <w:rsid w:val="00A030D7"/>
    <w:rsid w:val="00A032EC"/>
    <w:rsid w:val="00A03691"/>
    <w:rsid w:val="00A04EC6"/>
    <w:rsid w:val="00A051A5"/>
    <w:rsid w:val="00A05567"/>
    <w:rsid w:val="00A07A0C"/>
    <w:rsid w:val="00A07FC1"/>
    <w:rsid w:val="00A106E3"/>
    <w:rsid w:val="00A10A37"/>
    <w:rsid w:val="00A10E21"/>
    <w:rsid w:val="00A11752"/>
    <w:rsid w:val="00A12F05"/>
    <w:rsid w:val="00A1376F"/>
    <w:rsid w:val="00A13A5B"/>
    <w:rsid w:val="00A15152"/>
    <w:rsid w:val="00A15909"/>
    <w:rsid w:val="00A15BE8"/>
    <w:rsid w:val="00A17876"/>
    <w:rsid w:val="00A214B0"/>
    <w:rsid w:val="00A21734"/>
    <w:rsid w:val="00A21ECD"/>
    <w:rsid w:val="00A222F8"/>
    <w:rsid w:val="00A2342B"/>
    <w:rsid w:val="00A24376"/>
    <w:rsid w:val="00A26388"/>
    <w:rsid w:val="00A2641B"/>
    <w:rsid w:val="00A27AFE"/>
    <w:rsid w:val="00A27D58"/>
    <w:rsid w:val="00A27DE2"/>
    <w:rsid w:val="00A3000C"/>
    <w:rsid w:val="00A32507"/>
    <w:rsid w:val="00A3340F"/>
    <w:rsid w:val="00A3447A"/>
    <w:rsid w:val="00A3476E"/>
    <w:rsid w:val="00A371A8"/>
    <w:rsid w:val="00A40194"/>
    <w:rsid w:val="00A41080"/>
    <w:rsid w:val="00A41619"/>
    <w:rsid w:val="00A41738"/>
    <w:rsid w:val="00A418FE"/>
    <w:rsid w:val="00A421E4"/>
    <w:rsid w:val="00A424BB"/>
    <w:rsid w:val="00A439FB"/>
    <w:rsid w:val="00A44BE4"/>
    <w:rsid w:val="00A45201"/>
    <w:rsid w:val="00A4581E"/>
    <w:rsid w:val="00A50787"/>
    <w:rsid w:val="00A50C1A"/>
    <w:rsid w:val="00A5122E"/>
    <w:rsid w:val="00A5127C"/>
    <w:rsid w:val="00A51F35"/>
    <w:rsid w:val="00A52089"/>
    <w:rsid w:val="00A52548"/>
    <w:rsid w:val="00A5267B"/>
    <w:rsid w:val="00A531E8"/>
    <w:rsid w:val="00A53FBE"/>
    <w:rsid w:val="00A55C6E"/>
    <w:rsid w:val="00A55FA4"/>
    <w:rsid w:val="00A60667"/>
    <w:rsid w:val="00A61C52"/>
    <w:rsid w:val="00A61F01"/>
    <w:rsid w:val="00A6427A"/>
    <w:rsid w:val="00A65249"/>
    <w:rsid w:val="00A66301"/>
    <w:rsid w:val="00A66C32"/>
    <w:rsid w:val="00A6726F"/>
    <w:rsid w:val="00A7092A"/>
    <w:rsid w:val="00A7175C"/>
    <w:rsid w:val="00A72122"/>
    <w:rsid w:val="00A72958"/>
    <w:rsid w:val="00A73B9E"/>
    <w:rsid w:val="00A73F2C"/>
    <w:rsid w:val="00A75BF7"/>
    <w:rsid w:val="00A7668B"/>
    <w:rsid w:val="00A76778"/>
    <w:rsid w:val="00A76BC9"/>
    <w:rsid w:val="00A77BE5"/>
    <w:rsid w:val="00A80327"/>
    <w:rsid w:val="00A80DBA"/>
    <w:rsid w:val="00A815CA"/>
    <w:rsid w:val="00A83026"/>
    <w:rsid w:val="00A84FD5"/>
    <w:rsid w:val="00A852D4"/>
    <w:rsid w:val="00A86849"/>
    <w:rsid w:val="00A86B4A"/>
    <w:rsid w:val="00A878D3"/>
    <w:rsid w:val="00A90514"/>
    <w:rsid w:val="00A90810"/>
    <w:rsid w:val="00A911BD"/>
    <w:rsid w:val="00A9131F"/>
    <w:rsid w:val="00A919EF"/>
    <w:rsid w:val="00A92D61"/>
    <w:rsid w:val="00A94815"/>
    <w:rsid w:val="00A9573E"/>
    <w:rsid w:val="00A95DA6"/>
    <w:rsid w:val="00A961EB"/>
    <w:rsid w:val="00A969DA"/>
    <w:rsid w:val="00A97E31"/>
    <w:rsid w:val="00AA0404"/>
    <w:rsid w:val="00AA0F27"/>
    <w:rsid w:val="00AA171D"/>
    <w:rsid w:val="00AA285F"/>
    <w:rsid w:val="00AA3894"/>
    <w:rsid w:val="00AA48DB"/>
    <w:rsid w:val="00AA5BCF"/>
    <w:rsid w:val="00AA614D"/>
    <w:rsid w:val="00AA7096"/>
    <w:rsid w:val="00AB0082"/>
    <w:rsid w:val="00AB4B8B"/>
    <w:rsid w:val="00AB7029"/>
    <w:rsid w:val="00AB7632"/>
    <w:rsid w:val="00AC09DC"/>
    <w:rsid w:val="00AC2D88"/>
    <w:rsid w:val="00AC34C8"/>
    <w:rsid w:val="00AC6C9B"/>
    <w:rsid w:val="00AC745C"/>
    <w:rsid w:val="00AD027A"/>
    <w:rsid w:val="00AD0924"/>
    <w:rsid w:val="00AD0CF8"/>
    <w:rsid w:val="00AD140C"/>
    <w:rsid w:val="00AD15BE"/>
    <w:rsid w:val="00AD1DA5"/>
    <w:rsid w:val="00AD24AA"/>
    <w:rsid w:val="00AD3176"/>
    <w:rsid w:val="00AD33E9"/>
    <w:rsid w:val="00AD3E36"/>
    <w:rsid w:val="00AD4088"/>
    <w:rsid w:val="00AD452A"/>
    <w:rsid w:val="00AD4C2F"/>
    <w:rsid w:val="00AD552E"/>
    <w:rsid w:val="00AD57DD"/>
    <w:rsid w:val="00AD5A32"/>
    <w:rsid w:val="00AD5BE9"/>
    <w:rsid w:val="00AD63E2"/>
    <w:rsid w:val="00AD6FE8"/>
    <w:rsid w:val="00AD7772"/>
    <w:rsid w:val="00AD77AA"/>
    <w:rsid w:val="00AE1E88"/>
    <w:rsid w:val="00AE2BC9"/>
    <w:rsid w:val="00AE3568"/>
    <w:rsid w:val="00AE5424"/>
    <w:rsid w:val="00AE5B70"/>
    <w:rsid w:val="00AE60BC"/>
    <w:rsid w:val="00AE6371"/>
    <w:rsid w:val="00AE6D4A"/>
    <w:rsid w:val="00AE71B0"/>
    <w:rsid w:val="00AE7D8F"/>
    <w:rsid w:val="00AF00CE"/>
    <w:rsid w:val="00AF3C90"/>
    <w:rsid w:val="00AF56C7"/>
    <w:rsid w:val="00AF5787"/>
    <w:rsid w:val="00AF65BD"/>
    <w:rsid w:val="00AF7966"/>
    <w:rsid w:val="00AF7AB8"/>
    <w:rsid w:val="00B00059"/>
    <w:rsid w:val="00B00C66"/>
    <w:rsid w:val="00B01241"/>
    <w:rsid w:val="00B01FB9"/>
    <w:rsid w:val="00B03AF7"/>
    <w:rsid w:val="00B0463A"/>
    <w:rsid w:val="00B05345"/>
    <w:rsid w:val="00B0588F"/>
    <w:rsid w:val="00B06DD4"/>
    <w:rsid w:val="00B0748F"/>
    <w:rsid w:val="00B10014"/>
    <w:rsid w:val="00B10FBE"/>
    <w:rsid w:val="00B11435"/>
    <w:rsid w:val="00B1158B"/>
    <w:rsid w:val="00B11884"/>
    <w:rsid w:val="00B11AE3"/>
    <w:rsid w:val="00B13523"/>
    <w:rsid w:val="00B147A7"/>
    <w:rsid w:val="00B15E24"/>
    <w:rsid w:val="00B17CB0"/>
    <w:rsid w:val="00B20F67"/>
    <w:rsid w:val="00B2197B"/>
    <w:rsid w:val="00B21E5C"/>
    <w:rsid w:val="00B249E2"/>
    <w:rsid w:val="00B25DAF"/>
    <w:rsid w:val="00B26A9E"/>
    <w:rsid w:val="00B27B15"/>
    <w:rsid w:val="00B27B2D"/>
    <w:rsid w:val="00B30DC0"/>
    <w:rsid w:val="00B31200"/>
    <w:rsid w:val="00B31A4E"/>
    <w:rsid w:val="00B31C62"/>
    <w:rsid w:val="00B31F06"/>
    <w:rsid w:val="00B321F7"/>
    <w:rsid w:val="00B32307"/>
    <w:rsid w:val="00B34592"/>
    <w:rsid w:val="00B35336"/>
    <w:rsid w:val="00B3743B"/>
    <w:rsid w:val="00B37DF2"/>
    <w:rsid w:val="00B40D74"/>
    <w:rsid w:val="00B41C99"/>
    <w:rsid w:val="00B42A44"/>
    <w:rsid w:val="00B437F2"/>
    <w:rsid w:val="00B457F6"/>
    <w:rsid w:val="00B46003"/>
    <w:rsid w:val="00B46E4A"/>
    <w:rsid w:val="00B508FB"/>
    <w:rsid w:val="00B50A21"/>
    <w:rsid w:val="00B51B25"/>
    <w:rsid w:val="00B53B45"/>
    <w:rsid w:val="00B53F33"/>
    <w:rsid w:val="00B54104"/>
    <w:rsid w:val="00B54C76"/>
    <w:rsid w:val="00B55455"/>
    <w:rsid w:val="00B55BDC"/>
    <w:rsid w:val="00B60714"/>
    <w:rsid w:val="00B617CA"/>
    <w:rsid w:val="00B63708"/>
    <w:rsid w:val="00B6635D"/>
    <w:rsid w:val="00B667D4"/>
    <w:rsid w:val="00B66B04"/>
    <w:rsid w:val="00B66D86"/>
    <w:rsid w:val="00B670FD"/>
    <w:rsid w:val="00B67B06"/>
    <w:rsid w:val="00B71122"/>
    <w:rsid w:val="00B72A83"/>
    <w:rsid w:val="00B72FFE"/>
    <w:rsid w:val="00B73BAE"/>
    <w:rsid w:val="00B74E36"/>
    <w:rsid w:val="00B7523C"/>
    <w:rsid w:val="00B75741"/>
    <w:rsid w:val="00B773E4"/>
    <w:rsid w:val="00B77A06"/>
    <w:rsid w:val="00B8019A"/>
    <w:rsid w:val="00B83A76"/>
    <w:rsid w:val="00B83BE7"/>
    <w:rsid w:val="00B8444D"/>
    <w:rsid w:val="00B85ADF"/>
    <w:rsid w:val="00B87A1B"/>
    <w:rsid w:val="00B904FF"/>
    <w:rsid w:val="00B90516"/>
    <w:rsid w:val="00B90D8B"/>
    <w:rsid w:val="00B91012"/>
    <w:rsid w:val="00B9181A"/>
    <w:rsid w:val="00B94B47"/>
    <w:rsid w:val="00B95586"/>
    <w:rsid w:val="00B97E4F"/>
    <w:rsid w:val="00BA01FB"/>
    <w:rsid w:val="00BA1844"/>
    <w:rsid w:val="00BA3B2E"/>
    <w:rsid w:val="00BA58DD"/>
    <w:rsid w:val="00BA5987"/>
    <w:rsid w:val="00BA5AAC"/>
    <w:rsid w:val="00BA5E92"/>
    <w:rsid w:val="00BA7952"/>
    <w:rsid w:val="00BA7BDF"/>
    <w:rsid w:val="00BB1C80"/>
    <w:rsid w:val="00BB3330"/>
    <w:rsid w:val="00BB497B"/>
    <w:rsid w:val="00BB4E4E"/>
    <w:rsid w:val="00BB5AB2"/>
    <w:rsid w:val="00BB5F4E"/>
    <w:rsid w:val="00BB6452"/>
    <w:rsid w:val="00BB6E89"/>
    <w:rsid w:val="00BB7107"/>
    <w:rsid w:val="00BB7BFB"/>
    <w:rsid w:val="00BC0082"/>
    <w:rsid w:val="00BC00D3"/>
    <w:rsid w:val="00BC0436"/>
    <w:rsid w:val="00BC0492"/>
    <w:rsid w:val="00BC12F7"/>
    <w:rsid w:val="00BC144E"/>
    <w:rsid w:val="00BC1725"/>
    <w:rsid w:val="00BC2E79"/>
    <w:rsid w:val="00BC2EA4"/>
    <w:rsid w:val="00BC3952"/>
    <w:rsid w:val="00BC3BCF"/>
    <w:rsid w:val="00BC4D45"/>
    <w:rsid w:val="00BC4FA7"/>
    <w:rsid w:val="00BC53AE"/>
    <w:rsid w:val="00BC60C9"/>
    <w:rsid w:val="00BC73AA"/>
    <w:rsid w:val="00BC7816"/>
    <w:rsid w:val="00BD2BCA"/>
    <w:rsid w:val="00BD3C07"/>
    <w:rsid w:val="00BD5297"/>
    <w:rsid w:val="00BD5BD0"/>
    <w:rsid w:val="00BD61A9"/>
    <w:rsid w:val="00BD6B8A"/>
    <w:rsid w:val="00BE0FBC"/>
    <w:rsid w:val="00BE1365"/>
    <w:rsid w:val="00BE1CB8"/>
    <w:rsid w:val="00BE244B"/>
    <w:rsid w:val="00BE4E97"/>
    <w:rsid w:val="00BE535D"/>
    <w:rsid w:val="00BE7015"/>
    <w:rsid w:val="00BF0DDB"/>
    <w:rsid w:val="00BF0E95"/>
    <w:rsid w:val="00BF292F"/>
    <w:rsid w:val="00BF3EDD"/>
    <w:rsid w:val="00BF4D32"/>
    <w:rsid w:val="00BF4DEB"/>
    <w:rsid w:val="00BF4EC8"/>
    <w:rsid w:val="00BF51BD"/>
    <w:rsid w:val="00BF5306"/>
    <w:rsid w:val="00BF5CFF"/>
    <w:rsid w:val="00BF7263"/>
    <w:rsid w:val="00BF799C"/>
    <w:rsid w:val="00BF7B57"/>
    <w:rsid w:val="00C011D4"/>
    <w:rsid w:val="00C0176B"/>
    <w:rsid w:val="00C02D32"/>
    <w:rsid w:val="00C02E05"/>
    <w:rsid w:val="00C04869"/>
    <w:rsid w:val="00C05416"/>
    <w:rsid w:val="00C0551B"/>
    <w:rsid w:val="00C056B1"/>
    <w:rsid w:val="00C10899"/>
    <w:rsid w:val="00C109AA"/>
    <w:rsid w:val="00C109D0"/>
    <w:rsid w:val="00C10AE3"/>
    <w:rsid w:val="00C10D08"/>
    <w:rsid w:val="00C10DAC"/>
    <w:rsid w:val="00C11D6C"/>
    <w:rsid w:val="00C124B9"/>
    <w:rsid w:val="00C12922"/>
    <w:rsid w:val="00C133CE"/>
    <w:rsid w:val="00C1354A"/>
    <w:rsid w:val="00C14A0F"/>
    <w:rsid w:val="00C17AEE"/>
    <w:rsid w:val="00C20158"/>
    <w:rsid w:val="00C20969"/>
    <w:rsid w:val="00C20AD4"/>
    <w:rsid w:val="00C22FD9"/>
    <w:rsid w:val="00C2355A"/>
    <w:rsid w:val="00C23BD6"/>
    <w:rsid w:val="00C27EEE"/>
    <w:rsid w:val="00C31185"/>
    <w:rsid w:val="00C31522"/>
    <w:rsid w:val="00C31F3C"/>
    <w:rsid w:val="00C32293"/>
    <w:rsid w:val="00C346D1"/>
    <w:rsid w:val="00C35D1B"/>
    <w:rsid w:val="00C35E43"/>
    <w:rsid w:val="00C36EEA"/>
    <w:rsid w:val="00C3798B"/>
    <w:rsid w:val="00C4016A"/>
    <w:rsid w:val="00C412AB"/>
    <w:rsid w:val="00C41929"/>
    <w:rsid w:val="00C444FE"/>
    <w:rsid w:val="00C4490F"/>
    <w:rsid w:val="00C46343"/>
    <w:rsid w:val="00C4658B"/>
    <w:rsid w:val="00C50B1D"/>
    <w:rsid w:val="00C514B6"/>
    <w:rsid w:val="00C51DF4"/>
    <w:rsid w:val="00C550BA"/>
    <w:rsid w:val="00C5650E"/>
    <w:rsid w:val="00C61AE2"/>
    <w:rsid w:val="00C62C1E"/>
    <w:rsid w:val="00C6352A"/>
    <w:rsid w:val="00C65ECD"/>
    <w:rsid w:val="00C67133"/>
    <w:rsid w:val="00C67A70"/>
    <w:rsid w:val="00C71712"/>
    <w:rsid w:val="00C73994"/>
    <w:rsid w:val="00C74EEA"/>
    <w:rsid w:val="00C7542C"/>
    <w:rsid w:val="00C75ADF"/>
    <w:rsid w:val="00C75B90"/>
    <w:rsid w:val="00C764A2"/>
    <w:rsid w:val="00C775A3"/>
    <w:rsid w:val="00C8079B"/>
    <w:rsid w:val="00C814F6"/>
    <w:rsid w:val="00C815D1"/>
    <w:rsid w:val="00C81B03"/>
    <w:rsid w:val="00C81E4B"/>
    <w:rsid w:val="00C81FEA"/>
    <w:rsid w:val="00C8266D"/>
    <w:rsid w:val="00C8421A"/>
    <w:rsid w:val="00C84640"/>
    <w:rsid w:val="00C846B9"/>
    <w:rsid w:val="00C856CA"/>
    <w:rsid w:val="00C85B9F"/>
    <w:rsid w:val="00C86632"/>
    <w:rsid w:val="00C86F10"/>
    <w:rsid w:val="00C87098"/>
    <w:rsid w:val="00C90B6B"/>
    <w:rsid w:val="00C931DD"/>
    <w:rsid w:val="00C946CC"/>
    <w:rsid w:val="00C970EB"/>
    <w:rsid w:val="00CA0A62"/>
    <w:rsid w:val="00CA2BCF"/>
    <w:rsid w:val="00CA2BD7"/>
    <w:rsid w:val="00CA3888"/>
    <w:rsid w:val="00CA4569"/>
    <w:rsid w:val="00CA505A"/>
    <w:rsid w:val="00CB04BD"/>
    <w:rsid w:val="00CB05DC"/>
    <w:rsid w:val="00CB2060"/>
    <w:rsid w:val="00CB2FA2"/>
    <w:rsid w:val="00CB3EB3"/>
    <w:rsid w:val="00CB5A35"/>
    <w:rsid w:val="00CB5A74"/>
    <w:rsid w:val="00CB5CEE"/>
    <w:rsid w:val="00CB7913"/>
    <w:rsid w:val="00CC02F6"/>
    <w:rsid w:val="00CC0857"/>
    <w:rsid w:val="00CC0EC5"/>
    <w:rsid w:val="00CC3092"/>
    <w:rsid w:val="00CC3173"/>
    <w:rsid w:val="00CC423C"/>
    <w:rsid w:val="00CC4A6A"/>
    <w:rsid w:val="00CC611E"/>
    <w:rsid w:val="00CC6616"/>
    <w:rsid w:val="00CC7CD5"/>
    <w:rsid w:val="00CD02A7"/>
    <w:rsid w:val="00CD0E39"/>
    <w:rsid w:val="00CD1C3C"/>
    <w:rsid w:val="00CD2160"/>
    <w:rsid w:val="00CD2424"/>
    <w:rsid w:val="00CD33BE"/>
    <w:rsid w:val="00CD541B"/>
    <w:rsid w:val="00CD59D1"/>
    <w:rsid w:val="00CD724B"/>
    <w:rsid w:val="00CE091A"/>
    <w:rsid w:val="00CE0BCF"/>
    <w:rsid w:val="00CE28D3"/>
    <w:rsid w:val="00CE3211"/>
    <w:rsid w:val="00CE3754"/>
    <w:rsid w:val="00CE3F27"/>
    <w:rsid w:val="00CE41B8"/>
    <w:rsid w:val="00CE4611"/>
    <w:rsid w:val="00CE5308"/>
    <w:rsid w:val="00CE6B79"/>
    <w:rsid w:val="00CE6FBA"/>
    <w:rsid w:val="00CF3751"/>
    <w:rsid w:val="00CF4DCA"/>
    <w:rsid w:val="00CF5969"/>
    <w:rsid w:val="00CF5D4F"/>
    <w:rsid w:val="00CF6133"/>
    <w:rsid w:val="00CF6E77"/>
    <w:rsid w:val="00CF70C2"/>
    <w:rsid w:val="00CF721E"/>
    <w:rsid w:val="00CF72EE"/>
    <w:rsid w:val="00CF76C9"/>
    <w:rsid w:val="00D00839"/>
    <w:rsid w:val="00D00914"/>
    <w:rsid w:val="00D01001"/>
    <w:rsid w:val="00D029B2"/>
    <w:rsid w:val="00D02B75"/>
    <w:rsid w:val="00D04890"/>
    <w:rsid w:val="00D0700B"/>
    <w:rsid w:val="00D114F9"/>
    <w:rsid w:val="00D12950"/>
    <w:rsid w:val="00D136F6"/>
    <w:rsid w:val="00D14709"/>
    <w:rsid w:val="00D14A20"/>
    <w:rsid w:val="00D14D48"/>
    <w:rsid w:val="00D1592D"/>
    <w:rsid w:val="00D17DCB"/>
    <w:rsid w:val="00D2006F"/>
    <w:rsid w:val="00D223A1"/>
    <w:rsid w:val="00D224A0"/>
    <w:rsid w:val="00D22BBA"/>
    <w:rsid w:val="00D22C01"/>
    <w:rsid w:val="00D22E02"/>
    <w:rsid w:val="00D242B5"/>
    <w:rsid w:val="00D24CC8"/>
    <w:rsid w:val="00D25239"/>
    <w:rsid w:val="00D25DD1"/>
    <w:rsid w:val="00D262D8"/>
    <w:rsid w:val="00D263F8"/>
    <w:rsid w:val="00D26D78"/>
    <w:rsid w:val="00D355A0"/>
    <w:rsid w:val="00D403A4"/>
    <w:rsid w:val="00D405B4"/>
    <w:rsid w:val="00D4172A"/>
    <w:rsid w:val="00D41AC0"/>
    <w:rsid w:val="00D428B0"/>
    <w:rsid w:val="00D4313C"/>
    <w:rsid w:val="00D43529"/>
    <w:rsid w:val="00D44D2A"/>
    <w:rsid w:val="00D45993"/>
    <w:rsid w:val="00D51D3A"/>
    <w:rsid w:val="00D51F5D"/>
    <w:rsid w:val="00D527A1"/>
    <w:rsid w:val="00D52812"/>
    <w:rsid w:val="00D53D3B"/>
    <w:rsid w:val="00D53F29"/>
    <w:rsid w:val="00D55EC6"/>
    <w:rsid w:val="00D57B20"/>
    <w:rsid w:val="00D57FA8"/>
    <w:rsid w:val="00D605D3"/>
    <w:rsid w:val="00D61DEA"/>
    <w:rsid w:val="00D62D46"/>
    <w:rsid w:val="00D64148"/>
    <w:rsid w:val="00D64E7F"/>
    <w:rsid w:val="00D66C30"/>
    <w:rsid w:val="00D70E92"/>
    <w:rsid w:val="00D71FF3"/>
    <w:rsid w:val="00D72081"/>
    <w:rsid w:val="00D72287"/>
    <w:rsid w:val="00D72645"/>
    <w:rsid w:val="00D73213"/>
    <w:rsid w:val="00D73D9B"/>
    <w:rsid w:val="00D75663"/>
    <w:rsid w:val="00D81A71"/>
    <w:rsid w:val="00D81B7E"/>
    <w:rsid w:val="00D82222"/>
    <w:rsid w:val="00D833C2"/>
    <w:rsid w:val="00D83E44"/>
    <w:rsid w:val="00D84319"/>
    <w:rsid w:val="00D8457F"/>
    <w:rsid w:val="00D8480F"/>
    <w:rsid w:val="00D85D0C"/>
    <w:rsid w:val="00D86D80"/>
    <w:rsid w:val="00D879E9"/>
    <w:rsid w:val="00D91109"/>
    <w:rsid w:val="00D9130B"/>
    <w:rsid w:val="00D9146E"/>
    <w:rsid w:val="00D92045"/>
    <w:rsid w:val="00D92B43"/>
    <w:rsid w:val="00D92BB1"/>
    <w:rsid w:val="00D940FB"/>
    <w:rsid w:val="00D9450C"/>
    <w:rsid w:val="00D94DA1"/>
    <w:rsid w:val="00D9584F"/>
    <w:rsid w:val="00D95A41"/>
    <w:rsid w:val="00D9643E"/>
    <w:rsid w:val="00D964E2"/>
    <w:rsid w:val="00D9793C"/>
    <w:rsid w:val="00DA1494"/>
    <w:rsid w:val="00DA1972"/>
    <w:rsid w:val="00DA1A44"/>
    <w:rsid w:val="00DA2C60"/>
    <w:rsid w:val="00DA36F6"/>
    <w:rsid w:val="00DA3CCE"/>
    <w:rsid w:val="00DA48BF"/>
    <w:rsid w:val="00DA71B4"/>
    <w:rsid w:val="00DB0C4C"/>
    <w:rsid w:val="00DB2104"/>
    <w:rsid w:val="00DB293C"/>
    <w:rsid w:val="00DB4DA7"/>
    <w:rsid w:val="00DB65B3"/>
    <w:rsid w:val="00DB6D91"/>
    <w:rsid w:val="00DC1C50"/>
    <w:rsid w:val="00DC1E8E"/>
    <w:rsid w:val="00DC3DCF"/>
    <w:rsid w:val="00DC4BC2"/>
    <w:rsid w:val="00DC53E8"/>
    <w:rsid w:val="00DC65DD"/>
    <w:rsid w:val="00DC6647"/>
    <w:rsid w:val="00DD0319"/>
    <w:rsid w:val="00DD0842"/>
    <w:rsid w:val="00DD0E99"/>
    <w:rsid w:val="00DD1540"/>
    <w:rsid w:val="00DD1DFA"/>
    <w:rsid w:val="00DD3003"/>
    <w:rsid w:val="00DD32CC"/>
    <w:rsid w:val="00DD3E91"/>
    <w:rsid w:val="00DD5ECD"/>
    <w:rsid w:val="00DD62AC"/>
    <w:rsid w:val="00DE12D6"/>
    <w:rsid w:val="00DE164A"/>
    <w:rsid w:val="00DE19E3"/>
    <w:rsid w:val="00DE2856"/>
    <w:rsid w:val="00DE4403"/>
    <w:rsid w:val="00DE442E"/>
    <w:rsid w:val="00DE564A"/>
    <w:rsid w:val="00DE58CB"/>
    <w:rsid w:val="00DE73A4"/>
    <w:rsid w:val="00DF0C1C"/>
    <w:rsid w:val="00DF1156"/>
    <w:rsid w:val="00DF14AD"/>
    <w:rsid w:val="00DF2613"/>
    <w:rsid w:val="00DF2840"/>
    <w:rsid w:val="00DF4C85"/>
    <w:rsid w:val="00DF66B5"/>
    <w:rsid w:val="00DF69DE"/>
    <w:rsid w:val="00DF75A4"/>
    <w:rsid w:val="00DF7BD0"/>
    <w:rsid w:val="00E01B72"/>
    <w:rsid w:val="00E02193"/>
    <w:rsid w:val="00E03A7F"/>
    <w:rsid w:val="00E04B7B"/>
    <w:rsid w:val="00E05F81"/>
    <w:rsid w:val="00E075C5"/>
    <w:rsid w:val="00E10D4B"/>
    <w:rsid w:val="00E11B1C"/>
    <w:rsid w:val="00E1207F"/>
    <w:rsid w:val="00E125E4"/>
    <w:rsid w:val="00E12A01"/>
    <w:rsid w:val="00E14F09"/>
    <w:rsid w:val="00E172D1"/>
    <w:rsid w:val="00E24AE3"/>
    <w:rsid w:val="00E25013"/>
    <w:rsid w:val="00E25F1F"/>
    <w:rsid w:val="00E275AD"/>
    <w:rsid w:val="00E30283"/>
    <w:rsid w:val="00E346EB"/>
    <w:rsid w:val="00E34B22"/>
    <w:rsid w:val="00E352AC"/>
    <w:rsid w:val="00E35748"/>
    <w:rsid w:val="00E358A9"/>
    <w:rsid w:val="00E36058"/>
    <w:rsid w:val="00E36168"/>
    <w:rsid w:val="00E36CF4"/>
    <w:rsid w:val="00E36DE7"/>
    <w:rsid w:val="00E37689"/>
    <w:rsid w:val="00E40588"/>
    <w:rsid w:val="00E4222C"/>
    <w:rsid w:val="00E4302E"/>
    <w:rsid w:val="00E43A4F"/>
    <w:rsid w:val="00E46497"/>
    <w:rsid w:val="00E47FE2"/>
    <w:rsid w:val="00E549CB"/>
    <w:rsid w:val="00E54D2B"/>
    <w:rsid w:val="00E54E52"/>
    <w:rsid w:val="00E5547F"/>
    <w:rsid w:val="00E56AE4"/>
    <w:rsid w:val="00E56F7F"/>
    <w:rsid w:val="00E570CD"/>
    <w:rsid w:val="00E57135"/>
    <w:rsid w:val="00E572B4"/>
    <w:rsid w:val="00E57F28"/>
    <w:rsid w:val="00E604B6"/>
    <w:rsid w:val="00E61250"/>
    <w:rsid w:val="00E61483"/>
    <w:rsid w:val="00E617A1"/>
    <w:rsid w:val="00E61DC0"/>
    <w:rsid w:val="00E647B4"/>
    <w:rsid w:val="00E64AA2"/>
    <w:rsid w:val="00E6514B"/>
    <w:rsid w:val="00E657DF"/>
    <w:rsid w:val="00E666FC"/>
    <w:rsid w:val="00E66C7C"/>
    <w:rsid w:val="00E6766D"/>
    <w:rsid w:val="00E6790B"/>
    <w:rsid w:val="00E67FCA"/>
    <w:rsid w:val="00E70E9C"/>
    <w:rsid w:val="00E716E0"/>
    <w:rsid w:val="00E7252E"/>
    <w:rsid w:val="00E727DD"/>
    <w:rsid w:val="00E72CD5"/>
    <w:rsid w:val="00E733F3"/>
    <w:rsid w:val="00E77387"/>
    <w:rsid w:val="00E7743F"/>
    <w:rsid w:val="00E804B6"/>
    <w:rsid w:val="00E815DE"/>
    <w:rsid w:val="00E83251"/>
    <w:rsid w:val="00E833B7"/>
    <w:rsid w:val="00E86C8D"/>
    <w:rsid w:val="00E873C0"/>
    <w:rsid w:val="00E90BE8"/>
    <w:rsid w:val="00E92273"/>
    <w:rsid w:val="00E9235D"/>
    <w:rsid w:val="00E928C2"/>
    <w:rsid w:val="00E930BD"/>
    <w:rsid w:val="00E93FFE"/>
    <w:rsid w:val="00E94E36"/>
    <w:rsid w:val="00E95497"/>
    <w:rsid w:val="00E9580F"/>
    <w:rsid w:val="00E961B8"/>
    <w:rsid w:val="00E96367"/>
    <w:rsid w:val="00EA24F3"/>
    <w:rsid w:val="00EA25C9"/>
    <w:rsid w:val="00EA3353"/>
    <w:rsid w:val="00EA47BE"/>
    <w:rsid w:val="00EA6B1A"/>
    <w:rsid w:val="00EA6BCF"/>
    <w:rsid w:val="00EA70FE"/>
    <w:rsid w:val="00EA718F"/>
    <w:rsid w:val="00EA73D1"/>
    <w:rsid w:val="00EA77E3"/>
    <w:rsid w:val="00EA7829"/>
    <w:rsid w:val="00EA7D0D"/>
    <w:rsid w:val="00EB06B0"/>
    <w:rsid w:val="00EB17B7"/>
    <w:rsid w:val="00EB193B"/>
    <w:rsid w:val="00EB2023"/>
    <w:rsid w:val="00EB3154"/>
    <w:rsid w:val="00EB392B"/>
    <w:rsid w:val="00EB43A5"/>
    <w:rsid w:val="00EB7631"/>
    <w:rsid w:val="00EB779F"/>
    <w:rsid w:val="00EB7C90"/>
    <w:rsid w:val="00EC060A"/>
    <w:rsid w:val="00EC24CC"/>
    <w:rsid w:val="00EC4782"/>
    <w:rsid w:val="00EC4FA9"/>
    <w:rsid w:val="00EC5DC1"/>
    <w:rsid w:val="00ED2802"/>
    <w:rsid w:val="00ED36E1"/>
    <w:rsid w:val="00ED36FA"/>
    <w:rsid w:val="00ED40A8"/>
    <w:rsid w:val="00ED6440"/>
    <w:rsid w:val="00ED644D"/>
    <w:rsid w:val="00EE0787"/>
    <w:rsid w:val="00EE12CD"/>
    <w:rsid w:val="00EE1920"/>
    <w:rsid w:val="00EE2A48"/>
    <w:rsid w:val="00EE4A6C"/>
    <w:rsid w:val="00EE661E"/>
    <w:rsid w:val="00EF0701"/>
    <w:rsid w:val="00EF0B54"/>
    <w:rsid w:val="00EF2E2C"/>
    <w:rsid w:val="00EF445D"/>
    <w:rsid w:val="00EF4B56"/>
    <w:rsid w:val="00EF4C50"/>
    <w:rsid w:val="00EF7903"/>
    <w:rsid w:val="00F008B4"/>
    <w:rsid w:val="00F00FC7"/>
    <w:rsid w:val="00F01811"/>
    <w:rsid w:val="00F033CA"/>
    <w:rsid w:val="00F047D1"/>
    <w:rsid w:val="00F0544A"/>
    <w:rsid w:val="00F06F4D"/>
    <w:rsid w:val="00F06FF1"/>
    <w:rsid w:val="00F10886"/>
    <w:rsid w:val="00F11353"/>
    <w:rsid w:val="00F142B1"/>
    <w:rsid w:val="00F14828"/>
    <w:rsid w:val="00F16563"/>
    <w:rsid w:val="00F176B6"/>
    <w:rsid w:val="00F17A47"/>
    <w:rsid w:val="00F2155A"/>
    <w:rsid w:val="00F22923"/>
    <w:rsid w:val="00F23AA1"/>
    <w:rsid w:val="00F24D0C"/>
    <w:rsid w:val="00F25DE5"/>
    <w:rsid w:val="00F27E43"/>
    <w:rsid w:val="00F30233"/>
    <w:rsid w:val="00F303DF"/>
    <w:rsid w:val="00F30A17"/>
    <w:rsid w:val="00F3214E"/>
    <w:rsid w:val="00F32733"/>
    <w:rsid w:val="00F33B78"/>
    <w:rsid w:val="00F33C01"/>
    <w:rsid w:val="00F33C12"/>
    <w:rsid w:val="00F33DE0"/>
    <w:rsid w:val="00F353E8"/>
    <w:rsid w:val="00F3540F"/>
    <w:rsid w:val="00F357CF"/>
    <w:rsid w:val="00F36663"/>
    <w:rsid w:val="00F37DF9"/>
    <w:rsid w:val="00F40A2F"/>
    <w:rsid w:val="00F40C6C"/>
    <w:rsid w:val="00F43329"/>
    <w:rsid w:val="00F438F9"/>
    <w:rsid w:val="00F43E8B"/>
    <w:rsid w:val="00F457E9"/>
    <w:rsid w:val="00F461CF"/>
    <w:rsid w:val="00F469F3"/>
    <w:rsid w:val="00F46E02"/>
    <w:rsid w:val="00F50DC4"/>
    <w:rsid w:val="00F53027"/>
    <w:rsid w:val="00F532C0"/>
    <w:rsid w:val="00F53943"/>
    <w:rsid w:val="00F53947"/>
    <w:rsid w:val="00F547BC"/>
    <w:rsid w:val="00F55139"/>
    <w:rsid w:val="00F55661"/>
    <w:rsid w:val="00F557F9"/>
    <w:rsid w:val="00F5613A"/>
    <w:rsid w:val="00F5718A"/>
    <w:rsid w:val="00F602F5"/>
    <w:rsid w:val="00F61C8D"/>
    <w:rsid w:val="00F61EFE"/>
    <w:rsid w:val="00F62B62"/>
    <w:rsid w:val="00F63D62"/>
    <w:rsid w:val="00F64197"/>
    <w:rsid w:val="00F66C14"/>
    <w:rsid w:val="00F716F5"/>
    <w:rsid w:val="00F72BF9"/>
    <w:rsid w:val="00F735B6"/>
    <w:rsid w:val="00F7372C"/>
    <w:rsid w:val="00F748CC"/>
    <w:rsid w:val="00F756B4"/>
    <w:rsid w:val="00F759AA"/>
    <w:rsid w:val="00F75E08"/>
    <w:rsid w:val="00F76432"/>
    <w:rsid w:val="00F76658"/>
    <w:rsid w:val="00F8047A"/>
    <w:rsid w:val="00F8163E"/>
    <w:rsid w:val="00F81D0F"/>
    <w:rsid w:val="00F828BF"/>
    <w:rsid w:val="00F83DCE"/>
    <w:rsid w:val="00F84065"/>
    <w:rsid w:val="00F84298"/>
    <w:rsid w:val="00F86107"/>
    <w:rsid w:val="00F86150"/>
    <w:rsid w:val="00F86F9C"/>
    <w:rsid w:val="00F8763A"/>
    <w:rsid w:val="00F87DF7"/>
    <w:rsid w:val="00F90809"/>
    <w:rsid w:val="00F91C4E"/>
    <w:rsid w:val="00F91F68"/>
    <w:rsid w:val="00F928F6"/>
    <w:rsid w:val="00F94088"/>
    <w:rsid w:val="00F9477B"/>
    <w:rsid w:val="00F95883"/>
    <w:rsid w:val="00FA030D"/>
    <w:rsid w:val="00FA4BBE"/>
    <w:rsid w:val="00FA6CCB"/>
    <w:rsid w:val="00FB06D0"/>
    <w:rsid w:val="00FB0DB1"/>
    <w:rsid w:val="00FB0FD7"/>
    <w:rsid w:val="00FB1F7F"/>
    <w:rsid w:val="00FB305D"/>
    <w:rsid w:val="00FB3F70"/>
    <w:rsid w:val="00FB41B0"/>
    <w:rsid w:val="00FB49BE"/>
    <w:rsid w:val="00FB5E82"/>
    <w:rsid w:val="00FC07C4"/>
    <w:rsid w:val="00FC0BC5"/>
    <w:rsid w:val="00FC1184"/>
    <w:rsid w:val="00FC2465"/>
    <w:rsid w:val="00FC2CF0"/>
    <w:rsid w:val="00FC3C96"/>
    <w:rsid w:val="00FC440C"/>
    <w:rsid w:val="00FC7461"/>
    <w:rsid w:val="00FD0458"/>
    <w:rsid w:val="00FD0966"/>
    <w:rsid w:val="00FD1479"/>
    <w:rsid w:val="00FD1908"/>
    <w:rsid w:val="00FD1B37"/>
    <w:rsid w:val="00FD2BD1"/>
    <w:rsid w:val="00FD2CF2"/>
    <w:rsid w:val="00FD3D6F"/>
    <w:rsid w:val="00FD400A"/>
    <w:rsid w:val="00FD4A18"/>
    <w:rsid w:val="00FD54DE"/>
    <w:rsid w:val="00FD6269"/>
    <w:rsid w:val="00FD6FD3"/>
    <w:rsid w:val="00FE026C"/>
    <w:rsid w:val="00FE0417"/>
    <w:rsid w:val="00FE2109"/>
    <w:rsid w:val="00FE2372"/>
    <w:rsid w:val="00FE35B3"/>
    <w:rsid w:val="00FE40A6"/>
    <w:rsid w:val="00FE442A"/>
    <w:rsid w:val="00FE562E"/>
    <w:rsid w:val="00FE6013"/>
    <w:rsid w:val="00FE76FF"/>
    <w:rsid w:val="00FE7744"/>
    <w:rsid w:val="00FF0588"/>
    <w:rsid w:val="00FF0C71"/>
    <w:rsid w:val="00FF113A"/>
    <w:rsid w:val="00FF1B7C"/>
    <w:rsid w:val="00FF2EB6"/>
    <w:rsid w:val="00FF35A4"/>
    <w:rsid w:val="00FF4098"/>
    <w:rsid w:val="00FF4A4C"/>
    <w:rsid w:val="00FF52EC"/>
    <w:rsid w:val="00FF5EBB"/>
    <w:rsid w:val="00FF60FD"/>
    <w:rsid w:val="00FF623D"/>
    <w:rsid w:val="00FF659E"/>
    <w:rsid w:val="00FF732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283AF7"/>
  <w15:chartTrackingRefBased/>
  <w15:docId w15:val="{12EFE57E-B444-4867-A58A-E9A5C26BA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535D"/>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0E7C60"/>
  </w:style>
  <w:style w:type="paragraph" w:styleId="NormalWeb">
    <w:name w:val="Normal (Web)"/>
    <w:basedOn w:val="Normal"/>
    <w:uiPriority w:val="99"/>
    <w:semiHidden/>
    <w:unhideWhenUsed/>
    <w:rsid w:val="000E7C60"/>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unhideWhenUsed/>
    <w:rsid w:val="000E7C60"/>
    <w:rPr>
      <w:color w:val="0000FF"/>
      <w:u w:val="single"/>
    </w:rPr>
  </w:style>
  <w:style w:type="character" w:styleId="HiperlinkVisitado">
    <w:name w:val="FollowedHyperlink"/>
    <w:basedOn w:val="Fontepargpadro"/>
    <w:uiPriority w:val="99"/>
    <w:semiHidden/>
    <w:unhideWhenUsed/>
    <w:rsid w:val="000E7C60"/>
    <w:rPr>
      <w:color w:val="800080"/>
      <w:u w:val="single"/>
    </w:rPr>
  </w:style>
  <w:style w:type="character" w:styleId="Forte">
    <w:name w:val="Strong"/>
    <w:basedOn w:val="Fontepargpadro"/>
    <w:uiPriority w:val="22"/>
    <w:qFormat/>
    <w:rsid w:val="000E7C60"/>
    <w:rPr>
      <w:b/>
      <w:bCs/>
    </w:rPr>
  </w:style>
  <w:style w:type="paragraph" w:customStyle="1" w:styleId="texto20">
    <w:name w:val="texto20"/>
    <w:basedOn w:val="Normal"/>
    <w:rsid w:val="000E7C60"/>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2">
    <w:name w:val="texto2"/>
    <w:basedOn w:val="Normal"/>
    <w:rsid w:val="000E7C60"/>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0E7C60"/>
    <w:rPr>
      <w:i/>
      <w:iCs/>
    </w:rPr>
  </w:style>
  <w:style w:type="paragraph" w:customStyle="1" w:styleId="artart">
    <w:name w:val="artart"/>
    <w:basedOn w:val="Normal"/>
    <w:rsid w:val="000E7C60"/>
    <w:pPr>
      <w:spacing w:before="100" w:beforeAutospacing="1" w:after="100" w:afterAutospacing="1" w:line="240" w:lineRule="auto"/>
    </w:pPr>
    <w:rPr>
      <w:rFonts w:ascii="Times New Roman" w:eastAsia="Times New Roman" w:hAnsi="Times New Roman" w:cs="Times New Roman"/>
      <w:sz w:val="24"/>
      <w:szCs w:val="24"/>
      <w:lang w:eastAsia="pt-BR"/>
    </w:rPr>
  </w:style>
  <w:style w:type="table" w:styleId="Tabelacomgrade">
    <w:name w:val="Table Grid"/>
    <w:basedOn w:val="Tabelanormal"/>
    <w:uiPriority w:val="39"/>
    <w:qFormat/>
    <w:rsid w:val="00E05F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AD452A"/>
    <w:pPr>
      <w:ind w:left="720"/>
      <w:contextualSpacing/>
    </w:pPr>
  </w:style>
  <w:style w:type="paragraph" w:styleId="Cabealho">
    <w:name w:val="header"/>
    <w:basedOn w:val="Normal"/>
    <w:link w:val="CabealhoChar"/>
    <w:uiPriority w:val="99"/>
    <w:unhideWhenUsed/>
    <w:rsid w:val="00AD408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AD4088"/>
  </w:style>
  <w:style w:type="paragraph" w:styleId="Rodap">
    <w:name w:val="footer"/>
    <w:basedOn w:val="Normal"/>
    <w:link w:val="RodapChar"/>
    <w:uiPriority w:val="99"/>
    <w:unhideWhenUsed/>
    <w:rsid w:val="00AD4088"/>
    <w:pPr>
      <w:tabs>
        <w:tab w:val="center" w:pos="4252"/>
        <w:tab w:val="right" w:pos="8504"/>
      </w:tabs>
      <w:spacing w:after="0" w:line="240" w:lineRule="auto"/>
    </w:pPr>
  </w:style>
  <w:style w:type="character" w:customStyle="1" w:styleId="RodapChar">
    <w:name w:val="Rodapé Char"/>
    <w:basedOn w:val="Fontepargpadro"/>
    <w:link w:val="Rodap"/>
    <w:uiPriority w:val="99"/>
    <w:rsid w:val="00AD4088"/>
  </w:style>
  <w:style w:type="character" w:styleId="MenoPendente">
    <w:name w:val="Unresolved Mention"/>
    <w:basedOn w:val="Fontepargpadro"/>
    <w:uiPriority w:val="99"/>
    <w:semiHidden/>
    <w:unhideWhenUsed/>
    <w:rsid w:val="009C591B"/>
    <w:rPr>
      <w:color w:val="605E5C"/>
      <w:shd w:val="clear" w:color="auto" w:fill="E1DFDD"/>
    </w:rPr>
  </w:style>
  <w:style w:type="paragraph" w:styleId="Textodenotaderodap">
    <w:name w:val="footnote text"/>
    <w:basedOn w:val="Normal"/>
    <w:link w:val="TextodenotaderodapChar"/>
    <w:uiPriority w:val="99"/>
    <w:unhideWhenUsed/>
    <w:rsid w:val="00AC2D88"/>
    <w:pPr>
      <w:spacing w:after="0" w:line="240" w:lineRule="auto"/>
    </w:pPr>
    <w:rPr>
      <w:sz w:val="20"/>
      <w:szCs w:val="20"/>
    </w:rPr>
  </w:style>
  <w:style w:type="character" w:customStyle="1" w:styleId="TextodenotaderodapChar">
    <w:name w:val="Texto de nota de rodapé Char"/>
    <w:basedOn w:val="Fontepargpadro"/>
    <w:link w:val="Textodenotaderodap"/>
    <w:uiPriority w:val="99"/>
    <w:qFormat/>
    <w:rsid w:val="00AC2D88"/>
    <w:rPr>
      <w:sz w:val="20"/>
      <w:szCs w:val="20"/>
    </w:rPr>
  </w:style>
  <w:style w:type="character" w:styleId="Refdenotaderodap">
    <w:name w:val="footnote reference"/>
    <w:basedOn w:val="Fontepargpadro"/>
    <w:uiPriority w:val="99"/>
    <w:semiHidden/>
    <w:unhideWhenUsed/>
    <w:rsid w:val="00AC2D8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854450">
      <w:bodyDiv w:val="1"/>
      <w:marLeft w:val="0"/>
      <w:marRight w:val="0"/>
      <w:marTop w:val="0"/>
      <w:marBottom w:val="0"/>
      <w:divBdr>
        <w:top w:val="none" w:sz="0" w:space="0" w:color="auto"/>
        <w:left w:val="none" w:sz="0" w:space="0" w:color="auto"/>
        <w:bottom w:val="none" w:sz="0" w:space="0" w:color="auto"/>
        <w:right w:val="none" w:sz="0" w:space="0" w:color="auto"/>
      </w:divBdr>
    </w:div>
    <w:div w:id="290281285">
      <w:bodyDiv w:val="1"/>
      <w:marLeft w:val="0"/>
      <w:marRight w:val="0"/>
      <w:marTop w:val="0"/>
      <w:marBottom w:val="0"/>
      <w:divBdr>
        <w:top w:val="none" w:sz="0" w:space="0" w:color="auto"/>
        <w:left w:val="none" w:sz="0" w:space="0" w:color="auto"/>
        <w:bottom w:val="none" w:sz="0" w:space="0" w:color="auto"/>
        <w:right w:val="none" w:sz="0" w:space="0" w:color="auto"/>
      </w:divBdr>
      <w:divsChild>
        <w:div w:id="2116710465">
          <w:marLeft w:val="0"/>
          <w:marRight w:val="0"/>
          <w:marTop w:val="0"/>
          <w:marBottom w:val="0"/>
          <w:divBdr>
            <w:top w:val="none" w:sz="0" w:space="0" w:color="auto"/>
            <w:left w:val="none" w:sz="0" w:space="0" w:color="auto"/>
            <w:bottom w:val="none" w:sz="0" w:space="0" w:color="auto"/>
            <w:right w:val="none" w:sz="0" w:space="0" w:color="auto"/>
          </w:divBdr>
          <w:divsChild>
            <w:div w:id="861674478">
              <w:marLeft w:val="0"/>
              <w:marRight w:val="0"/>
              <w:marTop w:val="0"/>
              <w:marBottom w:val="0"/>
              <w:divBdr>
                <w:top w:val="none" w:sz="0" w:space="0" w:color="auto"/>
                <w:left w:val="none" w:sz="0" w:space="0" w:color="auto"/>
                <w:bottom w:val="none" w:sz="0" w:space="0" w:color="auto"/>
                <w:right w:val="none" w:sz="0" w:space="0" w:color="auto"/>
              </w:divBdr>
              <w:divsChild>
                <w:div w:id="785006948">
                  <w:marLeft w:val="0"/>
                  <w:marRight w:val="0"/>
                  <w:marTop w:val="0"/>
                  <w:marBottom w:val="0"/>
                  <w:divBdr>
                    <w:top w:val="none" w:sz="0" w:space="0" w:color="auto"/>
                    <w:left w:val="none" w:sz="0" w:space="0" w:color="auto"/>
                    <w:bottom w:val="none" w:sz="0" w:space="0" w:color="auto"/>
                    <w:right w:val="none" w:sz="0" w:space="0" w:color="auto"/>
                  </w:divBdr>
                  <w:divsChild>
                    <w:div w:id="2055538710">
                      <w:marLeft w:val="0"/>
                      <w:marRight w:val="0"/>
                      <w:marTop w:val="0"/>
                      <w:marBottom w:val="0"/>
                      <w:divBdr>
                        <w:top w:val="none" w:sz="0" w:space="0" w:color="auto"/>
                        <w:left w:val="none" w:sz="0" w:space="0" w:color="auto"/>
                        <w:bottom w:val="none" w:sz="0" w:space="0" w:color="auto"/>
                        <w:right w:val="none" w:sz="0" w:space="0" w:color="auto"/>
                      </w:divBdr>
                      <w:divsChild>
                        <w:div w:id="45587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8117715">
      <w:bodyDiv w:val="1"/>
      <w:marLeft w:val="0"/>
      <w:marRight w:val="0"/>
      <w:marTop w:val="0"/>
      <w:marBottom w:val="0"/>
      <w:divBdr>
        <w:top w:val="none" w:sz="0" w:space="0" w:color="auto"/>
        <w:left w:val="none" w:sz="0" w:space="0" w:color="auto"/>
        <w:bottom w:val="none" w:sz="0" w:space="0" w:color="auto"/>
        <w:right w:val="none" w:sz="0" w:space="0" w:color="auto"/>
      </w:divBdr>
      <w:divsChild>
        <w:div w:id="6168380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5772191">
      <w:bodyDiv w:val="1"/>
      <w:marLeft w:val="0"/>
      <w:marRight w:val="0"/>
      <w:marTop w:val="0"/>
      <w:marBottom w:val="0"/>
      <w:divBdr>
        <w:top w:val="none" w:sz="0" w:space="0" w:color="auto"/>
        <w:left w:val="none" w:sz="0" w:space="0" w:color="auto"/>
        <w:bottom w:val="none" w:sz="0" w:space="0" w:color="auto"/>
        <w:right w:val="none" w:sz="0" w:space="0" w:color="auto"/>
      </w:divBdr>
    </w:div>
    <w:div w:id="358699399">
      <w:bodyDiv w:val="1"/>
      <w:marLeft w:val="0"/>
      <w:marRight w:val="0"/>
      <w:marTop w:val="0"/>
      <w:marBottom w:val="0"/>
      <w:divBdr>
        <w:top w:val="none" w:sz="0" w:space="0" w:color="auto"/>
        <w:left w:val="none" w:sz="0" w:space="0" w:color="auto"/>
        <w:bottom w:val="none" w:sz="0" w:space="0" w:color="auto"/>
        <w:right w:val="none" w:sz="0" w:space="0" w:color="auto"/>
      </w:divBdr>
    </w:div>
    <w:div w:id="468939171">
      <w:bodyDiv w:val="1"/>
      <w:marLeft w:val="0"/>
      <w:marRight w:val="0"/>
      <w:marTop w:val="0"/>
      <w:marBottom w:val="0"/>
      <w:divBdr>
        <w:top w:val="none" w:sz="0" w:space="0" w:color="auto"/>
        <w:left w:val="none" w:sz="0" w:space="0" w:color="auto"/>
        <w:bottom w:val="none" w:sz="0" w:space="0" w:color="auto"/>
        <w:right w:val="none" w:sz="0" w:space="0" w:color="auto"/>
      </w:divBdr>
    </w:div>
    <w:div w:id="574048920">
      <w:bodyDiv w:val="1"/>
      <w:marLeft w:val="0"/>
      <w:marRight w:val="0"/>
      <w:marTop w:val="0"/>
      <w:marBottom w:val="0"/>
      <w:divBdr>
        <w:top w:val="none" w:sz="0" w:space="0" w:color="auto"/>
        <w:left w:val="none" w:sz="0" w:space="0" w:color="auto"/>
        <w:bottom w:val="none" w:sz="0" w:space="0" w:color="auto"/>
        <w:right w:val="none" w:sz="0" w:space="0" w:color="auto"/>
      </w:divBdr>
    </w:div>
    <w:div w:id="721056797">
      <w:bodyDiv w:val="1"/>
      <w:marLeft w:val="0"/>
      <w:marRight w:val="0"/>
      <w:marTop w:val="0"/>
      <w:marBottom w:val="0"/>
      <w:divBdr>
        <w:top w:val="none" w:sz="0" w:space="0" w:color="auto"/>
        <w:left w:val="none" w:sz="0" w:space="0" w:color="auto"/>
        <w:bottom w:val="none" w:sz="0" w:space="0" w:color="auto"/>
        <w:right w:val="none" w:sz="0" w:space="0" w:color="auto"/>
      </w:divBdr>
    </w:div>
    <w:div w:id="769010436">
      <w:bodyDiv w:val="1"/>
      <w:marLeft w:val="0"/>
      <w:marRight w:val="0"/>
      <w:marTop w:val="0"/>
      <w:marBottom w:val="0"/>
      <w:divBdr>
        <w:top w:val="none" w:sz="0" w:space="0" w:color="auto"/>
        <w:left w:val="none" w:sz="0" w:space="0" w:color="auto"/>
        <w:bottom w:val="none" w:sz="0" w:space="0" w:color="auto"/>
        <w:right w:val="none" w:sz="0" w:space="0" w:color="auto"/>
      </w:divBdr>
    </w:div>
    <w:div w:id="821778851">
      <w:bodyDiv w:val="1"/>
      <w:marLeft w:val="0"/>
      <w:marRight w:val="0"/>
      <w:marTop w:val="0"/>
      <w:marBottom w:val="0"/>
      <w:divBdr>
        <w:top w:val="none" w:sz="0" w:space="0" w:color="auto"/>
        <w:left w:val="none" w:sz="0" w:space="0" w:color="auto"/>
        <w:bottom w:val="none" w:sz="0" w:space="0" w:color="auto"/>
        <w:right w:val="none" w:sz="0" w:space="0" w:color="auto"/>
      </w:divBdr>
      <w:divsChild>
        <w:div w:id="1430198455">
          <w:marLeft w:val="0"/>
          <w:marRight w:val="0"/>
          <w:marTop w:val="0"/>
          <w:marBottom w:val="0"/>
          <w:divBdr>
            <w:top w:val="none" w:sz="0" w:space="0" w:color="auto"/>
            <w:left w:val="none" w:sz="0" w:space="0" w:color="auto"/>
            <w:bottom w:val="none" w:sz="0" w:space="0" w:color="auto"/>
            <w:right w:val="none" w:sz="0" w:space="0" w:color="auto"/>
          </w:divBdr>
          <w:divsChild>
            <w:div w:id="275138620">
              <w:marLeft w:val="0"/>
              <w:marRight w:val="0"/>
              <w:marTop w:val="75"/>
              <w:marBottom w:val="450"/>
              <w:divBdr>
                <w:top w:val="none" w:sz="0" w:space="0" w:color="auto"/>
                <w:left w:val="none" w:sz="0" w:space="0" w:color="auto"/>
                <w:bottom w:val="none" w:sz="0" w:space="0" w:color="auto"/>
                <w:right w:val="none" w:sz="0" w:space="0" w:color="auto"/>
              </w:divBdr>
              <w:divsChild>
                <w:div w:id="1532264307">
                  <w:marLeft w:val="0"/>
                  <w:marRight w:val="0"/>
                  <w:marTop w:val="450"/>
                  <w:marBottom w:val="450"/>
                  <w:divBdr>
                    <w:top w:val="none" w:sz="0" w:space="0" w:color="auto"/>
                    <w:left w:val="none" w:sz="0" w:space="0" w:color="auto"/>
                    <w:bottom w:val="none" w:sz="0" w:space="0" w:color="auto"/>
                    <w:right w:val="none" w:sz="0" w:space="0" w:color="auto"/>
                  </w:divBdr>
                  <w:divsChild>
                    <w:div w:id="60908226">
                      <w:marLeft w:val="0"/>
                      <w:marRight w:val="0"/>
                      <w:marTop w:val="0"/>
                      <w:marBottom w:val="0"/>
                      <w:divBdr>
                        <w:top w:val="none" w:sz="0" w:space="0" w:color="auto"/>
                        <w:left w:val="none" w:sz="0" w:space="0" w:color="auto"/>
                        <w:bottom w:val="none" w:sz="0" w:space="0" w:color="auto"/>
                        <w:right w:val="none" w:sz="0" w:space="0" w:color="auto"/>
                      </w:divBdr>
                      <w:divsChild>
                        <w:div w:id="326372166">
                          <w:marLeft w:val="0"/>
                          <w:marRight w:val="0"/>
                          <w:marTop w:val="0"/>
                          <w:marBottom w:val="0"/>
                          <w:divBdr>
                            <w:top w:val="none" w:sz="0" w:space="0" w:color="auto"/>
                            <w:left w:val="none" w:sz="0" w:space="0" w:color="auto"/>
                            <w:bottom w:val="none" w:sz="0" w:space="0" w:color="auto"/>
                            <w:right w:val="none" w:sz="0" w:space="0" w:color="auto"/>
                          </w:divBdr>
                          <w:divsChild>
                            <w:div w:id="1284194926">
                              <w:marLeft w:val="0"/>
                              <w:marRight w:val="0"/>
                              <w:marTop w:val="0"/>
                              <w:marBottom w:val="0"/>
                              <w:divBdr>
                                <w:top w:val="none" w:sz="0" w:space="0" w:color="auto"/>
                                <w:left w:val="none" w:sz="0" w:space="0" w:color="auto"/>
                                <w:bottom w:val="none" w:sz="0" w:space="0" w:color="auto"/>
                                <w:right w:val="none" w:sz="0" w:space="0" w:color="auto"/>
                              </w:divBdr>
                              <w:divsChild>
                                <w:div w:id="375547556">
                                  <w:marLeft w:val="0"/>
                                  <w:marRight w:val="0"/>
                                  <w:marTop w:val="0"/>
                                  <w:marBottom w:val="0"/>
                                  <w:divBdr>
                                    <w:top w:val="none" w:sz="0" w:space="0" w:color="auto"/>
                                    <w:left w:val="none" w:sz="0" w:space="0" w:color="auto"/>
                                    <w:bottom w:val="none" w:sz="0" w:space="0" w:color="auto"/>
                                    <w:right w:val="none" w:sz="0" w:space="0" w:color="auto"/>
                                  </w:divBdr>
                                  <w:divsChild>
                                    <w:div w:id="1072892128">
                                      <w:marLeft w:val="0"/>
                                      <w:marRight w:val="0"/>
                                      <w:marTop w:val="0"/>
                                      <w:marBottom w:val="0"/>
                                      <w:divBdr>
                                        <w:top w:val="none" w:sz="0" w:space="0" w:color="auto"/>
                                        <w:left w:val="none" w:sz="0" w:space="0" w:color="auto"/>
                                        <w:bottom w:val="none" w:sz="0" w:space="0" w:color="auto"/>
                                        <w:right w:val="none" w:sz="0" w:space="0" w:color="auto"/>
                                      </w:divBdr>
                                      <w:divsChild>
                                        <w:div w:id="397704549">
                                          <w:marLeft w:val="0"/>
                                          <w:marRight w:val="0"/>
                                          <w:marTop w:val="0"/>
                                          <w:marBottom w:val="360"/>
                                          <w:divBdr>
                                            <w:top w:val="none" w:sz="0" w:space="0" w:color="auto"/>
                                            <w:left w:val="none" w:sz="0" w:space="0" w:color="auto"/>
                                            <w:bottom w:val="none" w:sz="0" w:space="0" w:color="auto"/>
                                            <w:right w:val="none" w:sz="0" w:space="0" w:color="auto"/>
                                          </w:divBdr>
                                          <w:divsChild>
                                            <w:div w:id="1915967228">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3226982">
      <w:bodyDiv w:val="1"/>
      <w:marLeft w:val="0"/>
      <w:marRight w:val="0"/>
      <w:marTop w:val="0"/>
      <w:marBottom w:val="0"/>
      <w:divBdr>
        <w:top w:val="none" w:sz="0" w:space="0" w:color="auto"/>
        <w:left w:val="none" w:sz="0" w:space="0" w:color="auto"/>
        <w:bottom w:val="none" w:sz="0" w:space="0" w:color="auto"/>
        <w:right w:val="none" w:sz="0" w:space="0" w:color="auto"/>
      </w:divBdr>
    </w:div>
    <w:div w:id="1016535997">
      <w:bodyDiv w:val="1"/>
      <w:marLeft w:val="0"/>
      <w:marRight w:val="0"/>
      <w:marTop w:val="0"/>
      <w:marBottom w:val="0"/>
      <w:divBdr>
        <w:top w:val="none" w:sz="0" w:space="0" w:color="auto"/>
        <w:left w:val="none" w:sz="0" w:space="0" w:color="auto"/>
        <w:bottom w:val="none" w:sz="0" w:space="0" w:color="auto"/>
        <w:right w:val="none" w:sz="0" w:space="0" w:color="auto"/>
      </w:divBdr>
    </w:div>
    <w:div w:id="1090347977">
      <w:bodyDiv w:val="1"/>
      <w:marLeft w:val="0"/>
      <w:marRight w:val="0"/>
      <w:marTop w:val="0"/>
      <w:marBottom w:val="0"/>
      <w:divBdr>
        <w:top w:val="none" w:sz="0" w:space="0" w:color="auto"/>
        <w:left w:val="none" w:sz="0" w:space="0" w:color="auto"/>
        <w:bottom w:val="none" w:sz="0" w:space="0" w:color="auto"/>
        <w:right w:val="none" w:sz="0" w:space="0" w:color="auto"/>
      </w:divBdr>
      <w:divsChild>
        <w:div w:id="1528718858">
          <w:marLeft w:val="0"/>
          <w:marRight w:val="0"/>
          <w:marTop w:val="0"/>
          <w:marBottom w:val="0"/>
          <w:divBdr>
            <w:top w:val="none" w:sz="0" w:space="0" w:color="auto"/>
            <w:left w:val="none" w:sz="0" w:space="0" w:color="auto"/>
            <w:bottom w:val="none" w:sz="0" w:space="0" w:color="auto"/>
            <w:right w:val="none" w:sz="0" w:space="0" w:color="auto"/>
          </w:divBdr>
          <w:divsChild>
            <w:div w:id="289286633">
              <w:marLeft w:val="0"/>
              <w:marRight w:val="0"/>
              <w:marTop w:val="0"/>
              <w:marBottom w:val="0"/>
              <w:divBdr>
                <w:top w:val="none" w:sz="0" w:space="0" w:color="auto"/>
                <w:left w:val="none" w:sz="0" w:space="0" w:color="auto"/>
                <w:bottom w:val="none" w:sz="0" w:space="0" w:color="auto"/>
                <w:right w:val="none" w:sz="0" w:space="0" w:color="auto"/>
              </w:divBdr>
              <w:divsChild>
                <w:div w:id="1213081033">
                  <w:marLeft w:val="0"/>
                  <w:marRight w:val="0"/>
                  <w:marTop w:val="0"/>
                  <w:marBottom w:val="0"/>
                  <w:divBdr>
                    <w:top w:val="none" w:sz="0" w:space="0" w:color="auto"/>
                    <w:left w:val="none" w:sz="0" w:space="0" w:color="auto"/>
                    <w:bottom w:val="none" w:sz="0" w:space="0" w:color="auto"/>
                    <w:right w:val="none" w:sz="0" w:space="0" w:color="auto"/>
                  </w:divBdr>
                  <w:divsChild>
                    <w:div w:id="1102191656">
                      <w:marLeft w:val="0"/>
                      <w:marRight w:val="0"/>
                      <w:marTop w:val="0"/>
                      <w:marBottom w:val="0"/>
                      <w:divBdr>
                        <w:top w:val="none" w:sz="0" w:space="0" w:color="auto"/>
                        <w:left w:val="none" w:sz="0" w:space="0" w:color="auto"/>
                        <w:bottom w:val="none" w:sz="0" w:space="0" w:color="auto"/>
                        <w:right w:val="none" w:sz="0" w:space="0" w:color="auto"/>
                      </w:divBdr>
                      <w:divsChild>
                        <w:div w:id="118895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3548252">
      <w:bodyDiv w:val="1"/>
      <w:marLeft w:val="0"/>
      <w:marRight w:val="0"/>
      <w:marTop w:val="0"/>
      <w:marBottom w:val="0"/>
      <w:divBdr>
        <w:top w:val="none" w:sz="0" w:space="0" w:color="auto"/>
        <w:left w:val="none" w:sz="0" w:space="0" w:color="auto"/>
        <w:bottom w:val="none" w:sz="0" w:space="0" w:color="auto"/>
        <w:right w:val="none" w:sz="0" w:space="0" w:color="auto"/>
      </w:divBdr>
    </w:div>
    <w:div w:id="1151362312">
      <w:bodyDiv w:val="1"/>
      <w:marLeft w:val="0"/>
      <w:marRight w:val="0"/>
      <w:marTop w:val="0"/>
      <w:marBottom w:val="0"/>
      <w:divBdr>
        <w:top w:val="none" w:sz="0" w:space="0" w:color="auto"/>
        <w:left w:val="none" w:sz="0" w:space="0" w:color="auto"/>
        <w:bottom w:val="none" w:sz="0" w:space="0" w:color="auto"/>
        <w:right w:val="none" w:sz="0" w:space="0" w:color="auto"/>
      </w:divBdr>
    </w:div>
    <w:div w:id="1172064231">
      <w:bodyDiv w:val="1"/>
      <w:marLeft w:val="0"/>
      <w:marRight w:val="0"/>
      <w:marTop w:val="0"/>
      <w:marBottom w:val="0"/>
      <w:divBdr>
        <w:top w:val="none" w:sz="0" w:space="0" w:color="auto"/>
        <w:left w:val="none" w:sz="0" w:space="0" w:color="auto"/>
        <w:bottom w:val="none" w:sz="0" w:space="0" w:color="auto"/>
        <w:right w:val="none" w:sz="0" w:space="0" w:color="auto"/>
      </w:divBdr>
    </w:div>
    <w:div w:id="1177648073">
      <w:bodyDiv w:val="1"/>
      <w:marLeft w:val="0"/>
      <w:marRight w:val="0"/>
      <w:marTop w:val="0"/>
      <w:marBottom w:val="0"/>
      <w:divBdr>
        <w:top w:val="none" w:sz="0" w:space="0" w:color="auto"/>
        <w:left w:val="none" w:sz="0" w:space="0" w:color="auto"/>
        <w:bottom w:val="none" w:sz="0" w:space="0" w:color="auto"/>
        <w:right w:val="none" w:sz="0" w:space="0" w:color="auto"/>
      </w:divBdr>
    </w:div>
    <w:div w:id="1303542571">
      <w:bodyDiv w:val="1"/>
      <w:marLeft w:val="0"/>
      <w:marRight w:val="0"/>
      <w:marTop w:val="0"/>
      <w:marBottom w:val="0"/>
      <w:divBdr>
        <w:top w:val="none" w:sz="0" w:space="0" w:color="auto"/>
        <w:left w:val="none" w:sz="0" w:space="0" w:color="auto"/>
        <w:bottom w:val="none" w:sz="0" w:space="0" w:color="auto"/>
        <w:right w:val="none" w:sz="0" w:space="0" w:color="auto"/>
      </w:divBdr>
      <w:divsChild>
        <w:div w:id="2075085004">
          <w:marLeft w:val="0"/>
          <w:marRight w:val="0"/>
          <w:marTop w:val="0"/>
          <w:marBottom w:val="0"/>
          <w:divBdr>
            <w:top w:val="none" w:sz="0" w:space="0" w:color="auto"/>
            <w:left w:val="none" w:sz="0" w:space="0" w:color="auto"/>
            <w:bottom w:val="none" w:sz="0" w:space="0" w:color="auto"/>
            <w:right w:val="none" w:sz="0" w:space="0" w:color="auto"/>
          </w:divBdr>
          <w:divsChild>
            <w:div w:id="1714310406">
              <w:marLeft w:val="0"/>
              <w:marRight w:val="0"/>
              <w:marTop w:val="0"/>
              <w:marBottom w:val="0"/>
              <w:divBdr>
                <w:top w:val="none" w:sz="0" w:space="0" w:color="auto"/>
                <w:left w:val="none" w:sz="0" w:space="0" w:color="auto"/>
                <w:bottom w:val="none" w:sz="0" w:space="0" w:color="auto"/>
                <w:right w:val="none" w:sz="0" w:space="0" w:color="auto"/>
              </w:divBdr>
              <w:divsChild>
                <w:div w:id="526797094">
                  <w:marLeft w:val="0"/>
                  <w:marRight w:val="0"/>
                  <w:marTop w:val="0"/>
                  <w:marBottom w:val="0"/>
                  <w:divBdr>
                    <w:top w:val="none" w:sz="0" w:space="0" w:color="auto"/>
                    <w:left w:val="none" w:sz="0" w:space="0" w:color="auto"/>
                    <w:bottom w:val="none" w:sz="0" w:space="0" w:color="auto"/>
                    <w:right w:val="none" w:sz="0" w:space="0" w:color="auto"/>
                  </w:divBdr>
                  <w:divsChild>
                    <w:div w:id="1109545757">
                      <w:marLeft w:val="0"/>
                      <w:marRight w:val="0"/>
                      <w:marTop w:val="0"/>
                      <w:marBottom w:val="0"/>
                      <w:divBdr>
                        <w:top w:val="none" w:sz="0" w:space="0" w:color="auto"/>
                        <w:left w:val="none" w:sz="0" w:space="0" w:color="auto"/>
                        <w:bottom w:val="none" w:sz="0" w:space="0" w:color="auto"/>
                        <w:right w:val="none" w:sz="0" w:space="0" w:color="auto"/>
                      </w:divBdr>
                      <w:divsChild>
                        <w:div w:id="152686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8145774">
      <w:bodyDiv w:val="1"/>
      <w:marLeft w:val="0"/>
      <w:marRight w:val="0"/>
      <w:marTop w:val="0"/>
      <w:marBottom w:val="0"/>
      <w:divBdr>
        <w:top w:val="none" w:sz="0" w:space="0" w:color="auto"/>
        <w:left w:val="none" w:sz="0" w:space="0" w:color="auto"/>
        <w:bottom w:val="none" w:sz="0" w:space="0" w:color="auto"/>
        <w:right w:val="none" w:sz="0" w:space="0" w:color="auto"/>
      </w:divBdr>
    </w:div>
    <w:div w:id="1406685222">
      <w:bodyDiv w:val="1"/>
      <w:marLeft w:val="0"/>
      <w:marRight w:val="0"/>
      <w:marTop w:val="0"/>
      <w:marBottom w:val="0"/>
      <w:divBdr>
        <w:top w:val="none" w:sz="0" w:space="0" w:color="auto"/>
        <w:left w:val="none" w:sz="0" w:space="0" w:color="auto"/>
        <w:bottom w:val="none" w:sz="0" w:space="0" w:color="auto"/>
        <w:right w:val="none" w:sz="0" w:space="0" w:color="auto"/>
      </w:divBdr>
    </w:div>
    <w:div w:id="1417558044">
      <w:bodyDiv w:val="1"/>
      <w:marLeft w:val="0"/>
      <w:marRight w:val="0"/>
      <w:marTop w:val="0"/>
      <w:marBottom w:val="0"/>
      <w:divBdr>
        <w:top w:val="none" w:sz="0" w:space="0" w:color="auto"/>
        <w:left w:val="none" w:sz="0" w:space="0" w:color="auto"/>
        <w:bottom w:val="none" w:sz="0" w:space="0" w:color="auto"/>
        <w:right w:val="none" w:sz="0" w:space="0" w:color="auto"/>
      </w:divBdr>
    </w:div>
    <w:div w:id="1445029894">
      <w:bodyDiv w:val="1"/>
      <w:marLeft w:val="0"/>
      <w:marRight w:val="0"/>
      <w:marTop w:val="0"/>
      <w:marBottom w:val="0"/>
      <w:divBdr>
        <w:top w:val="none" w:sz="0" w:space="0" w:color="auto"/>
        <w:left w:val="none" w:sz="0" w:space="0" w:color="auto"/>
        <w:bottom w:val="none" w:sz="0" w:space="0" w:color="auto"/>
        <w:right w:val="none" w:sz="0" w:space="0" w:color="auto"/>
      </w:divBdr>
    </w:div>
    <w:div w:id="1475492430">
      <w:bodyDiv w:val="1"/>
      <w:marLeft w:val="0"/>
      <w:marRight w:val="0"/>
      <w:marTop w:val="0"/>
      <w:marBottom w:val="0"/>
      <w:divBdr>
        <w:top w:val="none" w:sz="0" w:space="0" w:color="auto"/>
        <w:left w:val="none" w:sz="0" w:space="0" w:color="auto"/>
        <w:bottom w:val="none" w:sz="0" w:space="0" w:color="auto"/>
        <w:right w:val="none" w:sz="0" w:space="0" w:color="auto"/>
      </w:divBdr>
    </w:div>
    <w:div w:id="1573464240">
      <w:bodyDiv w:val="1"/>
      <w:marLeft w:val="0"/>
      <w:marRight w:val="0"/>
      <w:marTop w:val="0"/>
      <w:marBottom w:val="0"/>
      <w:divBdr>
        <w:top w:val="none" w:sz="0" w:space="0" w:color="auto"/>
        <w:left w:val="none" w:sz="0" w:space="0" w:color="auto"/>
        <w:bottom w:val="none" w:sz="0" w:space="0" w:color="auto"/>
        <w:right w:val="none" w:sz="0" w:space="0" w:color="auto"/>
      </w:divBdr>
    </w:div>
    <w:div w:id="1609388523">
      <w:bodyDiv w:val="1"/>
      <w:marLeft w:val="0"/>
      <w:marRight w:val="0"/>
      <w:marTop w:val="0"/>
      <w:marBottom w:val="0"/>
      <w:divBdr>
        <w:top w:val="none" w:sz="0" w:space="0" w:color="auto"/>
        <w:left w:val="none" w:sz="0" w:space="0" w:color="auto"/>
        <w:bottom w:val="none" w:sz="0" w:space="0" w:color="auto"/>
        <w:right w:val="none" w:sz="0" w:space="0" w:color="auto"/>
      </w:divBdr>
    </w:div>
    <w:div w:id="1637107519">
      <w:bodyDiv w:val="1"/>
      <w:marLeft w:val="0"/>
      <w:marRight w:val="0"/>
      <w:marTop w:val="0"/>
      <w:marBottom w:val="0"/>
      <w:divBdr>
        <w:top w:val="none" w:sz="0" w:space="0" w:color="auto"/>
        <w:left w:val="none" w:sz="0" w:space="0" w:color="auto"/>
        <w:bottom w:val="none" w:sz="0" w:space="0" w:color="auto"/>
        <w:right w:val="none" w:sz="0" w:space="0" w:color="auto"/>
      </w:divBdr>
      <w:divsChild>
        <w:div w:id="1230261469">
          <w:marLeft w:val="0"/>
          <w:marRight w:val="0"/>
          <w:marTop w:val="0"/>
          <w:marBottom w:val="0"/>
          <w:divBdr>
            <w:top w:val="none" w:sz="0" w:space="0" w:color="auto"/>
            <w:left w:val="none" w:sz="0" w:space="0" w:color="auto"/>
            <w:bottom w:val="none" w:sz="0" w:space="0" w:color="auto"/>
            <w:right w:val="none" w:sz="0" w:space="0" w:color="auto"/>
          </w:divBdr>
          <w:divsChild>
            <w:div w:id="2034721567">
              <w:marLeft w:val="0"/>
              <w:marRight w:val="0"/>
              <w:marTop w:val="75"/>
              <w:marBottom w:val="450"/>
              <w:divBdr>
                <w:top w:val="none" w:sz="0" w:space="0" w:color="auto"/>
                <w:left w:val="none" w:sz="0" w:space="0" w:color="auto"/>
                <w:bottom w:val="none" w:sz="0" w:space="0" w:color="auto"/>
                <w:right w:val="none" w:sz="0" w:space="0" w:color="auto"/>
              </w:divBdr>
              <w:divsChild>
                <w:div w:id="991062827">
                  <w:marLeft w:val="0"/>
                  <w:marRight w:val="0"/>
                  <w:marTop w:val="450"/>
                  <w:marBottom w:val="450"/>
                  <w:divBdr>
                    <w:top w:val="none" w:sz="0" w:space="0" w:color="auto"/>
                    <w:left w:val="none" w:sz="0" w:space="0" w:color="auto"/>
                    <w:bottom w:val="none" w:sz="0" w:space="0" w:color="auto"/>
                    <w:right w:val="none" w:sz="0" w:space="0" w:color="auto"/>
                  </w:divBdr>
                  <w:divsChild>
                    <w:div w:id="1117409310">
                      <w:marLeft w:val="0"/>
                      <w:marRight w:val="0"/>
                      <w:marTop w:val="0"/>
                      <w:marBottom w:val="0"/>
                      <w:divBdr>
                        <w:top w:val="none" w:sz="0" w:space="0" w:color="auto"/>
                        <w:left w:val="none" w:sz="0" w:space="0" w:color="auto"/>
                        <w:bottom w:val="none" w:sz="0" w:space="0" w:color="auto"/>
                        <w:right w:val="none" w:sz="0" w:space="0" w:color="auto"/>
                      </w:divBdr>
                      <w:divsChild>
                        <w:div w:id="1282802126">
                          <w:marLeft w:val="0"/>
                          <w:marRight w:val="0"/>
                          <w:marTop w:val="0"/>
                          <w:marBottom w:val="0"/>
                          <w:divBdr>
                            <w:top w:val="none" w:sz="0" w:space="0" w:color="auto"/>
                            <w:left w:val="none" w:sz="0" w:space="0" w:color="auto"/>
                            <w:bottom w:val="none" w:sz="0" w:space="0" w:color="auto"/>
                            <w:right w:val="none" w:sz="0" w:space="0" w:color="auto"/>
                          </w:divBdr>
                          <w:divsChild>
                            <w:div w:id="1998217992">
                              <w:marLeft w:val="0"/>
                              <w:marRight w:val="0"/>
                              <w:marTop w:val="0"/>
                              <w:marBottom w:val="0"/>
                              <w:divBdr>
                                <w:top w:val="none" w:sz="0" w:space="0" w:color="auto"/>
                                <w:left w:val="none" w:sz="0" w:space="0" w:color="auto"/>
                                <w:bottom w:val="none" w:sz="0" w:space="0" w:color="auto"/>
                                <w:right w:val="none" w:sz="0" w:space="0" w:color="auto"/>
                              </w:divBdr>
                              <w:divsChild>
                                <w:div w:id="461266563">
                                  <w:marLeft w:val="0"/>
                                  <w:marRight w:val="0"/>
                                  <w:marTop w:val="0"/>
                                  <w:marBottom w:val="0"/>
                                  <w:divBdr>
                                    <w:top w:val="none" w:sz="0" w:space="0" w:color="auto"/>
                                    <w:left w:val="none" w:sz="0" w:space="0" w:color="auto"/>
                                    <w:bottom w:val="none" w:sz="0" w:space="0" w:color="auto"/>
                                    <w:right w:val="none" w:sz="0" w:space="0" w:color="auto"/>
                                  </w:divBdr>
                                  <w:divsChild>
                                    <w:div w:id="541946465">
                                      <w:marLeft w:val="0"/>
                                      <w:marRight w:val="0"/>
                                      <w:marTop w:val="0"/>
                                      <w:marBottom w:val="0"/>
                                      <w:divBdr>
                                        <w:top w:val="none" w:sz="0" w:space="0" w:color="auto"/>
                                        <w:left w:val="none" w:sz="0" w:space="0" w:color="auto"/>
                                        <w:bottom w:val="none" w:sz="0" w:space="0" w:color="auto"/>
                                        <w:right w:val="none" w:sz="0" w:space="0" w:color="auto"/>
                                      </w:divBdr>
                                      <w:divsChild>
                                        <w:div w:id="1693995201">
                                          <w:marLeft w:val="0"/>
                                          <w:marRight w:val="0"/>
                                          <w:marTop w:val="0"/>
                                          <w:marBottom w:val="360"/>
                                          <w:divBdr>
                                            <w:top w:val="none" w:sz="0" w:space="0" w:color="auto"/>
                                            <w:left w:val="none" w:sz="0" w:space="0" w:color="auto"/>
                                            <w:bottom w:val="none" w:sz="0" w:space="0" w:color="auto"/>
                                            <w:right w:val="none" w:sz="0" w:space="0" w:color="auto"/>
                                          </w:divBdr>
                                          <w:divsChild>
                                            <w:div w:id="1015418690">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96682259">
      <w:bodyDiv w:val="1"/>
      <w:marLeft w:val="0"/>
      <w:marRight w:val="0"/>
      <w:marTop w:val="0"/>
      <w:marBottom w:val="0"/>
      <w:divBdr>
        <w:top w:val="none" w:sz="0" w:space="0" w:color="auto"/>
        <w:left w:val="none" w:sz="0" w:space="0" w:color="auto"/>
        <w:bottom w:val="none" w:sz="0" w:space="0" w:color="auto"/>
        <w:right w:val="none" w:sz="0" w:space="0" w:color="auto"/>
      </w:divBdr>
      <w:divsChild>
        <w:div w:id="774328835">
          <w:marLeft w:val="0"/>
          <w:marRight w:val="0"/>
          <w:marTop w:val="0"/>
          <w:marBottom w:val="0"/>
          <w:divBdr>
            <w:top w:val="none" w:sz="0" w:space="0" w:color="auto"/>
            <w:left w:val="none" w:sz="0" w:space="0" w:color="auto"/>
            <w:bottom w:val="none" w:sz="0" w:space="0" w:color="auto"/>
            <w:right w:val="none" w:sz="0" w:space="0" w:color="auto"/>
          </w:divBdr>
          <w:divsChild>
            <w:div w:id="1804035247">
              <w:marLeft w:val="0"/>
              <w:marRight w:val="0"/>
              <w:marTop w:val="75"/>
              <w:marBottom w:val="450"/>
              <w:divBdr>
                <w:top w:val="none" w:sz="0" w:space="0" w:color="auto"/>
                <w:left w:val="none" w:sz="0" w:space="0" w:color="auto"/>
                <w:bottom w:val="none" w:sz="0" w:space="0" w:color="auto"/>
                <w:right w:val="none" w:sz="0" w:space="0" w:color="auto"/>
              </w:divBdr>
              <w:divsChild>
                <w:div w:id="783812251">
                  <w:marLeft w:val="0"/>
                  <w:marRight w:val="0"/>
                  <w:marTop w:val="450"/>
                  <w:marBottom w:val="450"/>
                  <w:divBdr>
                    <w:top w:val="none" w:sz="0" w:space="0" w:color="auto"/>
                    <w:left w:val="none" w:sz="0" w:space="0" w:color="auto"/>
                    <w:bottom w:val="none" w:sz="0" w:space="0" w:color="auto"/>
                    <w:right w:val="none" w:sz="0" w:space="0" w:color="auto"/>
                  </w:divBdr>
                  <w:divsChild>
                    <w:div w:id="1270308258">
                      <w:marLeft w:val="0"/>
                      <w:marRight w:val="0"/>
                      <w:marTop w:val="0"/>
                      <w:marBottom w:val="0"/>
                      <w:divBdr>
                        <w:top w:val="none" w:sz="0" w:space="0" w:color="auto"/>
                        <w:left w:val="none" w:sz="0" w:space="0" w:color="auto"/>
                        <w:bottom w:val="none" w:sz="0" w:space="0" w:color="auto"/>
                        <w:right w:val="none" w:sz="0" w:space="0" w:color="auto"/>
                      </w:divBdr>
                      <w:divsChild>
                        <w:div w:id="952978302">
                          <w:marLeft w:val="0"/>
                          <w:marRight w:val="0"/>
                          <w:marTop w:val="0"/>
                          <w:marBottom w:val="0"/>
                          <w:divBdr>
                            <w:top w:val="none" w:sz="0" w:space="0" w:color="auto"/>
                            <w:left w:val="none" w:sz="0" w:space="0" w:color="auto"/>
                            <w:bottom w:val="none" w:sz="0" w:space="0" w:color="auto"/>
                            <w:right w:val="none" w:sz="0" w:space="0" w:color="auto"/>
                          </w:divBdr>
                          <w:divsChild>
                            <w:div w:id="187960169">
                              <w:marLeft w:val="0"/>
                              <w:marRight w:val="0"/>
                              <w:marTop w:val="0"/>
                              <w:marBottom w:val="0"/>
                              <w:divBdr>
                                <w:top w:val="none" w:sz="0" w:space="0" w:color="auto"/>
                                <w:left w:val="none" w:sz="0" w:space="0" w:color="auto"/>
                                <w:bottom w:val="none" w:sz="0" w:space="0" w:color="auto"/>
                                <w:right w:val="none" w:sz="0" w:space="0" w:color="auto"/>
                              </w:divBdr>
                              <w:divsChild>
                                <w:div w:id="128209185">
                                  <w:marLeft w:val="0"/>
                                  <w:marRight w:val="0"/>
                                  <w:marTop w:val="0"/>
                                  <w:marBottom w:val="0"/>
                                  <w:divBdr>
                                    <w:top w:val="none" w:sz="0" w:space="0" w:color="auto"/>
                                    <w:left w:val="none" w:sz="0" w:space="0" w:color="auto"/>
                                    <w:bottom w:val="none" w:sz="0" w:space="0" w:color="auto"/>
                                    <w:right w:val="none" w:sz="0" w:space="0" w:color="auto"/>
                                  </w:divBdr>
                                  <w:divsChild>
                                    <w:div w:id="1731534240">
                                      <w:marLeft w:val="0"/>
                                      <w:marRight w:val="0"/>
                                      <w:marTop w:val="0"/>
                                      <w:marBottom w:val="0"/>
                                      <w:divBdr>
                                        <w:top w:val="none" w:sz="0" w:space="0" w:color="auto"/>
                                        <w:left w:val="none" w:sz="0" w:space="0" w:color="auto"/>
                                        <w:bottom w:val="none" w:sz="0" w:space="0" w:color="auto"/>
                                        <w:right w:val="none" w:sz="0" w:space="0" w:color="auto"/>
                                      </w:divBdr>
                                      <w:divsChild>
                                        <w:div w:id="345863759">
                                          <w:marLeft w:val="0"/>
                                          <w:marRight w:val="0"/>
                                          <w:marTop w:val="0"/>
                                          <w:marBottom w:val="360"/>
                                          <w:divBdr>
                                            <w:top w:val="none" w:sz="0" w:space="0" w:color="auto"/>
                                            <w:left w:val="none" w:sz="0" w:space="0" w:color="auto"/>
                                            <w:bottom w:val="none" w:sz="0" w:space="0" w:color="auto"/>
                                            <w:right w:val="none" w:sz="0" w:space="0" w:color="auto"/>
                                          </w:divBdr>
                                          <w:divsChild>
                                            <w:div w:id="1774016385">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46433465">
      <w:bodyDiv w:val="1"/>
      <w:marLeft w:val="0"/>
      <w:marRight w:val="0"/>
      <w:marTop w:val="0"/>
      <w:marBottom w:val="0"/>
      <w:divBdr>
        <w:top w:val="none" w:sz="0" w:space="0" w:color="auto"/>
        <w:left w:val="none" w:sz="0" w:space="0" w:color="auto"/>
        <w:bottom w:val="none" w:sz="0" w:space="0" w:color="auto"/>
        <w:right w:val="none" w:sz="0" w:space="0" w:color="auto"/>
      </w:divBdr>
    </w:div>
    <w:div w:id="1887251185">
      <w:bodyDiv w:val="1"/>
      <w:marLeft w:val="0"/>
      <w:marRight w:val="0"/>
      <w:marTop w:val="0"/>
      <w:marBottom w:val="0"/>
      <w:divBdr>
        <w:top w:val="none" w:sz="0" w:space="0" w:color="auto"/>
        <w:left w:val="none" w:sz="0" w:space="0" w:color="auto"/>
        <w:bottom w:val="none" w:sz="0" w:space="0" w:color="auto"/>
        <w:right w:val="none" w:sz="0" w:space="0" w:color="auto"/>
      </w:divBdr>
    </w:div>
    <w:div w:id="1906404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_Ato2015-2018/2015/Lei/L13190.htm" TargetMode="External"/><Relationship Id="rId21" Type="http://schemas.openxmlformats.org/officeDocument/2006/relationships/hyperlink" Target="http://www.planalto.gov.br/ccivil_03/_Ato2007-2010/2009/Lei/L11942.htm" TargetMode="External"/><Relationship Id="rId42" Type="http://schemas.openxmlformats.org/officeDocument/2006/relationships/hyperlink" Target="http://www.planalto.gov.br/ccivil_03/_Ato2015-2018/2018/Lei/L13715.htm" TargetMode="External"/><Relationship Id="rId63" Type="http://schemas.openxmlformats.org/officeDocument/2006/relationships/hyperlink" Target="http://www.planalto.gov.br/ccivil_03/leis/2003/L10.792.htm" TargetMode="External"/><Relationship Id="rId84" Type="http://schemas.openxmlformats.org/officeDocument/2006/relationships/hyperlink" Target="http://www.planalto.gov.br/ccivil_03/_Ato2007-2010/2010/Lei/L12313.htm" TargetMode="External"/><Relationship Id="rId138" Type="http://schemas.openxmlformats.org/officeDocument/2006/relationships/hyperlink" Target="http://www.planalto.gov.br/ccivil_03/_Ato2007-2010/2009/Lei/L11942.htm" TargetMode="External"/><Relationship Id="rId159" Type="http://schemas.openxmlformats.org/officeDocument/2006/relationships/hyperlink" Target="http://www.planalto.gov.br/ccivil_03/_Ato2015-2018/2018/Lei/L13769.htm" TargetMode="External"/><Relationship Id="rId170" Type="http://schemas.openxmlformats.org/officeDocument/2006/relationships/hyperlink" Target="http://www.planalto.gov.br/ccivil_03/_Ato2023-2026/2024/Lei/L14843.htm" TargetMode="External"/><Relationship Id="rId191" Type="http://schemas.openxmlformats.org/officeDocument/2006/relationships/hyperlink" Target="http://www.planalto.gov.br/ccivil_03/_Ato2023-2026/2024/Lei/L14843.htm" TargetMode="External"/><Relationship Id="rId205" Type="http://schemas.openxmlformats.org/officeDocument/2006/relationships/hyperlink" Target="http://www.planalto.gov.br/ccivil_03/_Ato2023-2026/2024/Lei/L14843.htm" TargetMode="External"/><Relationship Id="rId226" Type="http://schemas.openxmlformats.org/officeDocument/2006/relationships/hyperlink" Target="http://www.planalto.gov.br/ccivil_03/_Ato2023-2026/2024/Lei/L14843.htm" TargetMode="External"/><Relationship Id="rId107" Type="http://schemas.openxmlformats.org/officeDocument/2006/relationships/hyperlink" Target="http://www.planalto.gov.br/ccivil_03/_Ato2007-2010/2009/Lei/L11942.htm" TargetMode="External"/><Relationship Id="rId11" Type="http://schemas.openxmlformats.org/officeDocument/2006/relationships/hyperlink" Target="http://www.planalto.gov.br/ccivil_03/_Ato2019-2022/2019/Lei/L13964.htm" TargetMode="External"/><Relationship Id="rId32" Type="http://schemas.openxmlformats.org/officeDocument/2006/relationships/hyperlink" Target="http://www.planalto.gov.br/CCIVIL_03/_Ato2015-2018/2015/Lei/L13163.htm" TargetMode="External"/><Relationship Id="rId53" Type="http://schemas.openxmlformats.org/officeDocument/2006/relationships/hyperlink" Target="http://www.planalto.gov.br/ccivil_03/_Ato2019-2022/2019/Lei/L13964.htm" TargetMode="External"/><Relationship Id="rId74" Type="http://schemas.openxmlformats.org/officeDocument/2006/relationships/hyperlink" Target="https://www.planalto.gov.br/ccivil_03/_Ato2023-2026/2024/Lei/L14843.htm" TargetMode="External"/><Relationship Id="rId128" Type="http://schemas.openxmlformats.org/officeDocument/2006/relationships/hyperlink" Target="http://www.planalto.gov.br/CCIVIL_03/_Ato2015-2018/2015/Lei/L13167.htm" TargetMode="External"/><Relationship Id="rId149" Type="http://schemas.openxmlformats.org/officeDocument/2006/relationships/hyperlink" Target="https://www.planalto.gov.br/ccivil_03/_Ato2023-2026/2024/Lei/L14994.htm" TargetMode="External"/><Relationship Id="rId5" Type="http://schemas.openxmlformats.org/officeDocument/2006/relationships/webSettings" Target="webSettings.xml"/><Relationship Id="rId95" Type="http://schemas.openxmlformats.org/officeDocument/2006/relationships/hyperlink" Target="http://www.planalto.gov.br/ccivil_03/_Ato2007-2010/2010/Lei/L12313.htm" TargetMode="External"/><Relationship Id="rId160" Type="http://schemas.openxmlformats.org/officeDocument/2006/relationships/hyperlink" Target="http://www.planalto.gov.br/ccivil_03/_Ato2015-2018/2018/Lei/L13769.htm" TargetMode="External"/><Relationship Id="rId181" Type="http://schemas.openxmlformats.org/officeDocument/2006/relationships/hyperlink" Target="http://www.planalto.gov.br/_Ato2011-2014/2011/Lei/L12433.htm" TargetMode="External"/><Relationship Id="rId216" Type="http://schemas.openxmlformats.org/officeDocument/2006/relationships/hyperlink" Target="http://www.planalto.gov.br/ccivil_03/_Ato2007-2010/2010/Lei/L12258.htm" TargetMode="External"/><Relationship Id="rId237" Type="http://schemas.openxmlformats.org/officeDocument/2006/relationships/hyperlink" Target="http://www.planalto.gov.br/ccivil_03/leis/anexo/ANL7210.pdf" TargetMode="External"/><Relationship Id="rId22" Type="http://schemas.openxmlformats.org/officeDocument/2006/relationships/hyperlink" Target="http://www.planalto.gov.br/ccivil_03/_Ato2019-2022/2022/Lei/L14326.htm" TargetMode="External"/><Relationship Id="rId43" Type="http://schemas.openxmlformats.org/officeDocument/2006/relationships/hyperlink" Target="http://www.planalto.gov.br/ccivil_03/_Ato2019-2022/2019/Lei/L13964.htm" TargetMode="External"/><Relationship Id="rId64" Type="http://schemas.openxmlformats.org/officeDocument/2006/relationships/hyperlink" Target="http://www.planalto.gov.br/ccivil_03/leis/2003/L10.792.htm" TargetMode="External"/><Relationship Id="rId118" Type="http://schemas.openxmlformats.org/officeDocument/2006/relationships/hyperlink" Target="http://www.planalto.gov.br/CCIVIL_03/_Ato2015-2018/2015/Lei/L13190.htm" TargetMode="External"/><Relationship Id="rId139" Type="http://schemas.openxmlformats.org/officeDocument/2006/relationships/hyperlink" Target="http://www.planalto.gov.br/ccivil_03/_Ato2015-2018/2018/Lei/L13715.htm" TargetMode="External"/><Relationship Id="rId85" Type="http://schemas.openxmlformats.org/officeDocument/2006/relationships/hyperlink" Target="http://www.planalto.gov.br/ccivil_03/_Ato2007-2010/2010/Lei/L12313.htm" TargetMode="External"/><Relationship Id="rId150" Type="http://schemas.openxmlformats.org/officeDocument/2006/relationships/hyperlink" Target="http://www.planalto.gov.br/ccivil_03/_Ato2019-2022/2019/Lei/L13964.htm" TargetMode="External"/><Relationship Id="rId171" Type="http://schemas.openxmlformats.org/officeDocument/2006/relationships/hyperlink" Target="http://www.planalto.gov.br/ccivil_03/_Ato2023-2026/2024/Lei/L14843.htm" TargetMode="External"/><Relationship Id="rId192" Type="http://schemas.openxmlformats.org/officeDocument/2006/relationships/hyperlink" Target="http://www.planalto.gov.br/ccivil_03/_Ato2007-2010/2010/Lei/L12313.htm" TargetMode="External"/><Relationship Id="rId206" Type="http://schemas.openxmlformats.org/officeDocument/2006/relationships/hyperlink" Target="http://www.planalto.gov.br/ccivil_03/_Ato2023-2026/2024/Lei/L14843.htm" TargetMode="External"/><Relationship Id="rId227" Type="http://schemas.openxmlformats.org/officeDocument/2006/relationships/hyperlink" Target="http://www.planalto.gov.br/ccivil_03/_Ato2023-2026/2024/Lei/L14843.htm" TargetMode="External"/><Relationship Id="rId12" Type="http://schemas.openxmlformats.org/officeDocument/2006/relationships/hyperlink" Target="http://www.planalto.gov.br/ccivil_03/_Ato2011-2014/2012/Lei/L12654.htm" TargetMode="External"/><Relationship Id="rId33" Type="http://schemas.openxmlformats.org/officeDocument/2006/relationships/hyperlink" Target="http://www.planalto.gov.br/CCIVIL_03/_Ato2015-2018/2015/Lei/L13163.htm" TargetMode="External"/><Relationship Id="rId108" Type="http://schemas.openxmlformats.org/officeDocument/2006/relationships/hyperlink" Target="http://www.planalto.gov.br/ccivil_03/_Ato2007-2010/2009/Lei/L12121.htm" TargetMode="External"/><Relationship Id="rId129" Type="http://schemas.openxmlformats.org/officeDocument/2006/relationships/hyperlink" Target="http://www.planalto.gov.br/CCIVIL_03/_Ato2015-2018/2015/Lei/L13167.htm" TargetMode="External"/><Relationship Id="rId54" Type="http://schemas.openxmlformats.org/officeDocument/2006/relationships/hyperlink" Target="http://www.planalto.gov.br/ccivil_03/_Ato2015-2018/2018/Lei/L13715.htm" TargetMode="External"/><Relationship Id="rId75" Type="http://schemas.openxmlformats.org/officeDocument/2006/relationships/hyperlink" Target="http://www.planalto.gov.br/ccivil_03/leis/2003/L10.713.htm" TargetMode="External"/><Relationship Id="rId96" Type="http://schemas.openxmlformats.org/officeDocument/2006/relationships/hyperlink" Target="http://www.planalto.gov.br/ccivil_03/_Ato2007-2010/2010/Lei/L12313.htm" TargetMode="External"/><Relationship Id="rId140" Type="http://schemas.openxmlformats.org/officeDocument/2006/relationships/hyperlink" Target="http://www.planalto.gov.br/ccivil_03/_Ato2019-2022/2019/Lei/L13964.htm" TargetMode="External"/><Relationship Id="rId161" Type="http://schemas.openxmlformats.org/officeDocument/2006/relationships/hyperlink" Target="http://www.planalto.gov.br/ccivil_03/_Ato2004-2006/2006/Lei/L11343.htm" TargetMode="External"/><Relationship Id="rId182" Type="http://schemas.openxmlformats.org/officeDocument/2006/relationships/hyperlink" Target="http://www.planalto.gov.br/_Ato2011-2014/2011/Lei/L12433.htm" TargetMode="External"/><Relationship Id="rId217" Type="http://schemas.openxmlformats.org/officeDocument/2006/relationships/hyperlink" Target="http://www.planalto.gov.br/ccivil_03/_Ato2007-2010/2010/Lei/L12258.htm" TargetMode="External"/><Relationship Id="rId6" Type="http://schemas.openxmlformats.org/officeDocument/2006/relationships/footnotes" Target="footnotes.xml"/><Relationship Id="rId238" Type="http://schemas.openxmlformats.org/officeDocument/2006/relationships/fontTable" Target="fontTable.xml"/><Relationship Id="rId23" Type="http://schemas.openxmlformats.org/officeDocument/2006/relationships/hyperlink" Target="http://www.planalto.gov.br/ccivil_03/_Ato2007-2010/2010/Lei/L12313.htm" TargetMode="External"/><Relationship Id="rId119" Type="http://schemas.openxmlformats.org/officeDocument/2006/relationships/hyperlink" Target="http://www.planalto.gov.br/CCIVIL_03/_Ato2015-2018/2015/Lei/L13190.htm" TargetMode="External"/><Relationship Id="rId44" Type="http://schemas.openxmlformats.org/officeDocument/2006/relationships/hyperlink" Target="http://www.planalto.gov.br/ccivil_03/_Ato2019-2022/2019/Lei/L13964.htm" TargetMode="External"/><Relationship Id="rId65" Type="http://schemas.openxmlformats.org/officeDocument/2006/relationships/hyperlink" Target="http://www.planalto.gov.br/ccivil_03/leis/2003/L10.792.htm" TargetMode="External"/><Relationship Id="rId86" Type="http://schemas.openxmlformats.org/officeDocument/2006/relationships/hyperlink" Target="http://www.planalto.gov.br/ccivil_03/_Ato2007-2010/2010/Lei/L12313.htm" TargetMode="External"/><Relationship Id="rId130" Type="http://schemas.openxmlformats.org/officeDocument/2006/relationships/hyperlink" Target="http://www.planalto.gov.br/CCIVIL_03/_Ato2015-2018/2015/Lei/L13167.htm" TargetMode="External"/><Relationship Id="rId151" Type="http://schemas.openxmlformats.org/officeDocument/2006/relationships/hyperlink" Target="http://www.planalto.gov.br/ccivil_03/_Ato2019-2022/2019/Lei/L13964.htm" TargetMode="External"/><Relationship Id="rId172" Type="http://schemas.openxmlformats.org/officeDocument/2006/relationships/hyperlink" Target="http://www.planalto.gov.br/ccivil_03/_Ato2023-2026/2024/Lei/L14843.htm" TargetMode="External"/><Relationship Id="rId193" Type="http://schemas.openxmlformats.org/officeDocument/2006/relationships/hyperlink" Target="http://www.planalto.gov.br/ccivil_03/_Ato2007-2010/2010/Lei/L12258.htm" TargetMode="External"/><Relationship Id="rId207" Type="http://schemas.openxmlformats.org/officeDocument/2006/relationships/hyperlink" Target="http://www.planalto.gov.br/ccivil_03/_Ato2023-2026/2024/Lei/L14843.htm" TargetMode="External"/><Relationship Id="rId228" Type="http://schemas.openxmlformats.org/officeDocument/2006/relationships/hyperlink" Target="http://www.planalto.gov.br/ccivil_03/_Ato2007-2010/2010/Lei/L12258.htm" TargetMode="External"/><Relationship Id="rId13" Type="http://schemas.openxmlformats.org/officeDocument/2006/relationships/hyperlink" Target="http://www.planalto.gov.br/ccivil_03/_Ato2015-2018/2018/Lei/L13715.htm" TargetMode="External"/><Relationship Id="rId109" Type="http://schemas.openxmlformats.org/officeDocument/2006/relationships/hyperlink" Target="http://www.planalto.gov.br/ccivil_03/_Ato2007-2010/2010/Lei/L12245.htm" TargetMode="External"/><Relationship Id="rId34" Type="http://schemas.openxmlformats.org/officeDocument/2006/relationships/hyperlink" Target="http://www.planalto.gov.br/CCIVIL_03/_Ato2015-2018/2015/Lei/L13163.htm" TargetMode="External"/><Relationship Id="rId55" Type="http://schemas.openxmlformats.org/officeDocument/2006/relationships/hyperlink" Target="http://www.planalto.gov.br/ccivil_03/_Ato2015-2018/2018/Lei/L13715.htm" TargetMode="External"/><Relationship Id="rId76" Type="http://schemas.openxmlformats.org/officeDocument/2006/relationships/hyperlink" Target="http://www.planalto.gov.br/ccivil_03/leis/2003/L10.792.htm" TargetMode="External"/><Relationship Id="rId97" Type="http://schemas.openxmlformats.org/officeDocument/2006/relationships/hyperlink" Target="http://www.planalto.gov.br/ccivil_03/_Ato2007-2010/2010/Lei/L12313.htm" TargetMode="External"/><Relationship Id="rId120" Type="http://schemas.openxmlformats.org/officeDocument/2006/relationships/hyperlink" Target="http://www.planalto.gov.br/CCIVIL_03/_Ato2015-2018/2015/Lei/L13190.htm" TargetMode="External"/><Relationship Id="rId141" Type="http://schemas.openxmlformats.org/officeDocument/2006/relationships/hyperlink" Target="http://www.planalto.gov.br/ccivil_03/_Ato2019-2022/2019/Lei/L13964.htm" TargetMode="External"/><Relationship Id="rId7" Type="http://schemas.openxmlformats.org/officeDocument/2006/relationships/endnotes" Target="endnotes.xml"/><Relationship Id="rId162" Type="http://schemas.openxmlformats.org/officeDocument/2006/relationships/hyperlink" Target="http://www.planalto.gov.br/ccivil_03/_Ato2019-2022/2019/Lei/L13964.htm" TargetMode="External"/><Relationship Id="rId183" Type="http://schemas.openxmlformats.org/officeDocument/2006/relationships/hyperlink" Target="http://www.planalto.gov.br/_Ato2011-2014/2011/Lei/L12433.htm" TargetMode="External"/><Relationship Id="rId218" Type="http://schemas.openxmlformats.org/officeDocument/2006/relationships/hyperlink" Target="http://www.planalto.gov.br/ccivil_03/_Ato2007-2010/2010/Msg/VEP-310-10.htm" TargetMode="External"/><Relationship Id="rId239" Type="http://schemas.openxmlformats.org/officeDocument/2006/relationships/theme" Target="theme/theme1.xml"/><Relationship Id="rId24" Type="http://schemas.openxmlformats.org/officeDocument/2006/relationships/hyperlink" Target="http://www.planalto.gov.br/ccivil_03/_Ato2007-2010/2010/Lei/L12313.htm" TargetMode="External"/><Relationship Id="rId45" Type="http://schemas.openxmlformats.org/officeDocument/2006/relationships/hyperlink" Target="http://www.planalto.gov.br/ccivil_03/_Ato2019-2022/2019/Lei/L13964.htm" TargetMode="External"/><Relationship Id="rId66" Type="http://schemas.openxmlformats.org/officeDocument/2006/relationships/hyperlink" Target="http://www.planalto.gov.br/ccivil_03/leis/2003/L10.792.htm" TargetMode="External"/><Relationship Id="rId87" Type="http://schemas.openxmlformats.org/officeDocument/2006/relationships/hyperlink" Target="http://www.planalto.gov.br/ccivil_03/_Ato2007-2010/2010/Lei/L12313.htm" TargetMode="External"/><Relationship Id="rId110" Type="http://schemas.openxmlformats.org/officeDocument/2006/relationships/hyperlink" Target="http://www.planalto.gov.br/ccivil_03/_Ato2007-2010/2010/Lei/L12313.htm" TargetMode="External"/><Relationship Id="rId131" Type="http://schemas.openxmlformats.org/officeDocument/2006/relationships/hyperlink" Target="http://www.planalto.gov.br/ccivil_03/leis/2003/L10.792.htm" TargetMode="External"/><Relationship Id="rId152" Type="http://schemas.openxmlformats.org/officeDocument/2006/relationships/hyperlink" Target="http://www.planalto.gov.br/ccivil_03/_Ato2023-2026/2024/Lei/L14843.htm" TargetMode="External"/><Relationship Id="rId173" Type="http://schemas.openxmlformats.org/officeDocument/2006/relationships/hyperlink" Target="http://www.planalto.gov.br/_Ato2011-2014/2011/Lei/L12433.htm" TargetMode="External"/><Relationship Id="rId194" Type="http://schemas.openxmlformats.org/officeDocument/2006/relationships/hyperlink" Target="http://www.planalto.gov.br/ccivil_03/_Ato2007-2010/2010/Msg/VEP-310-10.htm" TargetMode="External"/><Relationship Id="rId208" Type="http://schemas.openxmlformats.org/officeDocument/2006/relationships/hyperlink" Target="http://www.planalto.gov.br/ccivil_03/_Ato2007-2010/2010/Msg/VEP-310-10.htm" TargetMode="External"/><Relationship Id="rId229" Type="http://schemas.openxmlformats.org/officeDocument/2006/relationships/hyperlink" Target="http://www.planalto.gov.br/ccivil_03/_Ato2007-2010/2010/Lei/L12258.htm" TargetMode="External"/><Relationship Id="rId14" Type="http://schemas.openxmlformats.org/officeDocument/2006/relationships/hyperlink" Target="http://www.planalto.gov.br/ccivil_03/_Ato2011-2014/2012/Lei/L12654.htm" TargetMode="External"/><Relationship Id="rId35" Type="http://schemas.openxmlformats.org/officeDocument/2006/relationships/hyperlink" Target="http://www.planalto.gov.br/CCIVIL_03/_Ato2015-2018/2015/Lei/L13163.htm" TargetMode="External"/><Relationship Id="rId56" Type="http://schemas.openxmlformats.org/officeDocument/2006/relationships/hyperlink" Target="http://www.planalto.gov.br/ccivil_03/_Ato2019-2022/2019/Lei/L13964.htm" TargetMode="External"/><Relationship Id="rId77" Type="http://schemas.openxmlformats.org/officeDocument/2006/relationships/hyperlink" Target="http://www.planalto.gov.br/ccivil_03/leis/2003/L10.792.htm" TargetMode="External"/><Relationship Id="rId100" Type="http://schemas.openxmlformats.org/officeDocument/2006/relationships/hyperlink" Target="http://www.planalto.gov.br/ccivil_03/_Ato2007-2010/2010/Lei/L12313.htm" TargetMode="External"/><Relationship Id="rId8" Type="http://schemas.openxmlformats.org/officeDocument/2006/relationships/hyperlink" Target="http://legislacao.planalto.gov.br/legisla/legislacao.nsf/Viw_Identificacao/lei%207.210-1984?OpenDocument" TargetMode="External"/><Relationship Id="rId98" Type="http://schemas.openxmlformats.org/officeDocument/2006/relationships/hyperlink" Target="http://www.planalto.gov.br/ccivil_03/_Ato2007-2010/2010/Lei/L12313.htm" TargetMode="External"/><Relationship Id="rId121" Type="http://schemas.openxmlformats.org/officeDocument/2006/relationships/hyperlink" Target="http://www.planalto.gov.br/CCIVIL_03/_Ato2015-2018/2015/Lei/L13167.htm" TargetMode="External"/><Relationship Id="rId142" Type="http://schemas.openxmlformats.org/officeDocument/2006/relationships/hyperlink" Target="http://www.planalto.gov.br/ccivil_03/_Ato2019-2022/2019/Lei/L13964.htm" TargetMode="External"/><Relationship Id="rId163" Type="http://schemas.openxmlformats.org/officeDocument/2006/relationships/hyperlink" Target="http://www.planalto.gov.br/ccivil_03/_Ato2019-2022/2019/Lei/L13964.htm" TargetMode="External"/><Relationship Id="rId184" Type="http://schemas.openxmlformats.org/officeDocument/2006/relationships/hyperlink" Target="http://www.planalto.gov.br/_Ato2011-2014/2011/Lei/L12433.htm" TargetMode="External"/><Relationship Id="rId219" Type="http://schemas.openxmlformats.org/officeDocument/2006/relationships/hyperlink" Target="http://www.planalto.gov.br/ccivil_03/_Ato2007-2010/2010/Lei/L12258.htm" TargetMode="External"/><Relationship Id="rId230" Type="http://schemas.openxmlformats.org/officeDocument/2006/relationships/hyperlink" Target="http://www.planalto.gov.br/ccivil_03/_Ato2007-2010/2010/Lei/L12258.htm" TargetMode="External"/><Relationship Id="rId25" Type="http://schemas.openxmlformats.org/officeDocument/2006/relationships/hyperlink" Target="http://www.planalto.gov.br/ccivil_03/_Ato2007-2010/2010/Lei/L12313.htm" TargetMode="External"/><Relationship Id="rId46" Type="http://schemas.openxmlformats.org/officeDocument/2006/relationships/hyperlink" Target="http://www.planalto.gov.br/ccivil_03/_Ato2019-2022/2019/Lei/L13964.htm" TargetMode="External"/><Relationship Id="rId67" Type="http://schemas.openxmlformats.org/officeDocument/2006/relationships/hyperlink" Target="http://www.planalto.gov.br/ccivil_03/leis/2003/L10.792.htm" TargetMode="External"/><Relationship Id="rId88" Type="http://schemas.openxmlformats.org/officeDocument/2006/relationships/hyperlink" Target="http://www.planalto.gov.br/ccivil_03/_Ato2007-2010/2010/Lei/L12313.htm" TargetMode="External"/><Relationship Id="rId111" Type="http://schemas.openxmlformats.org/officeDocument/2006/relationships/hyperlink" Target="http://www.planalto.gov.br/CCIVIL_03/_Ato2015-2018/2015/Lei/L13190.htm" TargetMode="External"/><Relationship Id="rId132" Type="http://schemas.openxmlformats.org/officeDocument/2006/relationships/hyperlink" Target="http://www.planalto.gov.br/ccivil_03/leis/2003/L10.792.htm" TargetMode="External"/><Relationship Id="rId153" Type="http://schemas.openxmlformats.org/officeDocument/2006/relationships/hyperlink" Target="http://www.planalto.gov.br/ccivil_03/_Ato2015-2018/2018/Lei/L13715.htm" TargetMode="External"/><Relationship Id="rId174" Type="http://schemas.openxmlformats.org/officeDocument/2006/relationships/hyperlink" Target="http://www.planalto.gov.br/_Ato2011-2014/2011/Lei/L12433.htm" TargetMode="External"/><Relationship Id="rId195" Type="http://schemas.openxmlformats.org/officeDocument/2006/relationships/hyperlink" Target="http://www.planalto.gov.br/ccivil_03/_Ato2007-2010/2010/Lei/L12258.htm" TargetMode="External"/><Relationship Id="rId209" Type="http://schemas.openxmlformats.org/officeDocument/2006/relationships/hyperlink" Target="http://www.planalto.gov.br/ccivil_03/_Ato2007-2010/2010/Lei/L12258.htm" TargetMode="External"/><Relationship Id="rId190" Type="http://schemas.openxmlformats.org/officeDocument/2006/relationships/hyperlink" Target="http://www.planalto.gov.br/ccivil_03/_Ato2007-2010/2010/Lei/L12258.htm" TargetMode="External"/><Relationship Id="rId204" Type="http://schemas.openxmlformats.org/officeDocument/2006/relationships/hyperlink" Target="http://www.planalto.gov.br/ccivil_03/_Ato2007-2010/2010/Lei/L12258.htm" TargetMode="External"/><Relationship Id="rId220" Type="http://schemas.openxmlformats.org/officeDocument/2006/relationships/hyperlink" Target="http://www.planalto.gov.br/ccivil_03/_Ato2007-2010/2010/Msg/VEP-310-10.htm" TargetMode="External"/><Relationship Id="rId225" Type="http://schemas.openxmlformats.org/officeDocument/2006/relationships/hyperlink" Target="http://www.planalto.gov.br/ccivil_03/_Ato2007-2010/2010/Lei/L12258.htm" TargetMode="External"/><Relationship Id="rId15" Type="http://schemas.openxmlformats.org/officeDocument/2006/relationships/hyperlink" Target="http://www.planalto.gov.br/ccivil_03/_Ato2015-2018/2018/Lei/L13715.htm" TargetMode="External"/><Relationship Id="rId36" Type="http://schemas.openxmlformats.org/officeDocument/2006/relationships/hyperlink" Target="http://www.planalto.gov.br/CCIVIL_03/_Ato2015-2018/2015/Lei/L13163.htm" TargetMode="External"/><Relationship Id="rId57" Type="http://schemas.openxmlformats.org/officeDocument/2006/relationships/hyperlink" Target="http://www.planalto.gov.br/ccivil_03/_Ato2019-2022/2019/Lei/L13964.htm" TargetMode="External"/><Relationship Id="rId106" Type="http://schemas.openxmlformats.org/officeDocument/2006/relationships/hyperlink" Target="http://www.planalto.gov.br/ccivil_03/leis/L9046.htm" TargetMode="External"/><Relationship Id="rId127" Type="http://schemas.openxmlformats.org/officeDocument/2006/relationships/hyperlink" Target="http://www.planalto.gov.br/CCIVIL_03/_Ato2015-2018/2015/Lei/L13167.htm" TargetMode="External"/><Relationship Id="rId10" Type="http://schemas.openxmlformats.org/officeDocument/2006/relationships/hyperlink" Target="http://www.planalto.gov.br/ccivil_03/leis/2003/L10.792.htm" TargetMode="External"/><Relationship Id="rId31" Type="http://schemas.openxmlformats.org/officeDocument/2006/relationships/hyperlink" Target="http://www.planalto.gov.br/CCIVIL_03/_Ato2015-2018/2015/Lei/L13163.htm" TargetMode="External"/><Relationship Id="rId52" Type="http://schemas.openxmlformats.org/officeDocument/2006/relationships/hyperlink" Target="http://www.planalto.gov.br/ccivil_03/_Ato2019-2022/2019/Lei/L13964.htm" TargetMode="External"/><Relationship Id="rId73" Type="http://schemas.openxmlformats.org/officeDocument/2006/relationships/hyperlink" Target="http://www.planalto.gov.br/ccivil_03/_Ato2007-2010/2010/Lei/L12258.htm" TargetMode="External"/><Relationship Id="rId78" Type="http://schemas.openxmlformats.org/officeDocument/2006/relationships/hyperlink" Target="http://www.planalto.gov.br/ccivil_03/_Ato2015-2018/2018/Lei/L13769.htm" TargetMode="External"/><Relationship Id="rId94" Type="http://schemas.openxmlformats.org/officeDocument/2006/relationships/hyperlink" Target="http://www.planalto.gov.br/ccivil_03/_Ato2007-2010/2010/Lei/L12313.htm" TargetMode="External"/><Relationship Id="rId99" Type="http://schemas.openxmlformats.org/officeDocument/2006/relationships/hyperlink" Target="http://www.planalto.gov.br/ccivil_03/_Ato2007-2010/2010/Lei/L12313.htm" TargetMode="External"/><Relationship Id="rId101" Type="http://schemas.openxmlformats.org/officeDocument/2006/relationships/hyperlink" Target="http://www.planalto.gov.br/ccivil_03/_Ato2007-2010/2010/Lei/L12313.htm" TargetMode="External"/><Relationship Id="rId122" Type="http://schemas.openxmlformats.org/officeDocument/2006/relationships/hyperlink" Target="http://www.planalto.gov.br/CCIVIL_03/_Ato2015-2018/2015/Lei/L13167.htm" TargetMode="External"/><Relationship Id="rId143" Type="http://schemas.openxmlformats.org/officeDocument/2006/relationships/hyperlink" Target="http://www.planalto.gov.br/ccivil_03/_Ato2019-2022/2019/Lei/L13964.htm" TargetMode="External"/><Relationship Id="rId148" Type="http://schemas.openxmlformats.org/officeDocument/2006/relationships/hyperlink" Target="http://www.planalto.gov.br/ccivil_03/_Ato2019-2022/2019/Lei/L13964.htm" TargetMode="External"/><Relationship Id="rId164" Type="http://schemas.openxmlformats.org/officeDocument/2006/relationships/hyperlink" Target="http://www.planalto.gov.br/ccivil_03/_Ato2015-2018/2018/Lei/L13715.htm" TargetMode="External"/><Relationship Id="rId169" Type="http://schemas.openxmlformats.org/officeDocument/2006/relationships/hyperlink" Target="http://www.planalto.gov.br/ccivil_03/_Ato2015-2018/2018/Lei/L13715.htm" TargetMode="External"/><Relationship Id="rId185" Type="http://schemas.openxmlformats.org/officeDocument/2006/relationships/hyperlink" Target="http://www.planalto.gov.br/_Ato2011-2014/2011/Lei/L12433.htm" TargetMode="External"/><Relationship Id="rId4" Type="http://schemas.openxmlformats.org/officeDocument/2006/relationships/settings" Target="settings.xml"/><Relationship Id="rId9" Type="http://schemas.openxmlformats.org/officeDocument/2006/relationships/hyperlink" Target="https://www.jusbrasil.com.br/artigos/principios-aplicaveis-a-execucao-penal/1226764758" TargetMode="External"/><Relationship Id="rId180" Type="http://schemas.openxmlformats.org/officeDocument/2006/relationships/hyperlink" Target="http://www.planalto.gov.br/_Ato2011-2014/2011/Lei/L12433.htm" TargetMode="External"/><Relationship Id="rId210" Type="http://schemas.openxmlformats.org/officeDocument/2006/relationships/hyperlink" Target="http://www.planalto.gov.br/ccivil_03/_Ato2007-2010/2010/Lei/L12258.htm" TargetMode="External"/><Relationship Id="rId215" Type="http://schemas.openxmlformats.org/officeDocument/2006/relationships/hyperlink" Target="http://www.planalto.gov.br/ccivil_03/_Ato2007-2010/2010/Lei/L12258.htm" TargetMode="External"/><Relationship Id="rId236" Type="http://schemas.openxmlformats.org/officeDocument/2006/relationships/hyperlink" Target="http://www.planalto.gov.br/ccivil_03/leis/1950-1969/L3274.htm" TargetMode="External"/><Relationship Id="rId26" Type="http://schemas.openxmlformats.org/officeDocument/2006/relationships/hyperlink" Target="http://www.planalto.gov.br/ccivil_03/_Ato2007-2010/2010/Lei/L12313.htm" TargetMode="External"/><Relationship Id="rId231" Type="http://schemas.openxmlformats.org/officeDocument/2006/relationships/hyperlink" Target="https://www.planalto.gov.br/ccivil_03/Decreto-Lei/Del2848.htm" TargetMode="External"/><Relationship Id="rId47" Type="http://schemas.openxmlformats.org/officeDocument/2006/relationships/hyperlink" Target="http://www.planalto.gov.br/ccivil_03/_Ato2019-2022/2019/Lei/L13964.htm" TargetMode="External"/><Relationship Id="rId68" Type="http://schemas.openxmlformats.org/officeDocument/2006/relationships/hyperlink" Target="http://www.planalto.gov.br/ccivil_03/leis/2003/L10.792.htm" TargetMode="External"/><Relationship Id="rId89" Type="http://schemas.openxmlformats.org/officeDocument/2006/relationships/hyperlink" Target="http://www.planalto.gov.br/ccivil_03/_Ato2007-2010/2010/Lei/L12313.htm" TargetMode="External"/><Relationship Id="rId112" Type="http://schemas.openxmlformats.org/officeDocument/2006/relationships/hyperlink" Target="http://www.planalto.gov.br/CCIVIL_03/_Ato2015-2018/2015/Lei/L13190.htm" TargetMode="External"/><Relationship Id="rId133" Type="http://schemas.openxmlformats.org/officeDocument/2006/relationships/hyperlink" Target="https://www.planalto.gov.br/ccivil_03/_Ato2023-2026/2024/Lei/L14994.htm" TargetMode="External"/><Relationship Id="rId154" Type="http://schemas.openxmlformats.org/officeDocument/2006/relationships/hyperlink" Target="http://www.planalto.gov.br/ccivil_03/_Ato2015-2018/2018/Lei/L13769.htm" TargetMode="External"/><Relationship Id="rId175" Type="http://schemas.openxmlformats.org/officeDocument/2006/relationships/hyperlink" Target="http://www.planalto.gov.br/_Ato2011-2014/2011/Lei/L12433.htm" TargetMode="External"/><Relationship Id="rId196" Type="http://schemas.openxmlformats.org/officeDocument/2006/relationships/hyperlink" Target="http://www.planalto.gov.br/ccivil_03/_Ato2007-2010/2010/Lei/L12258.htm" TargetMode="External"/><Relationship Id="rId200" Type="http://schemas.openxmlformats.org/officeDocument/2006/relationships/hyperlink" Target="http://www.planalto.gov.br/ccivil_03/_Ato2007-2010/2010/Msg/VEP-310-10.htm" TargetMode="External"/><Relationship Id="rId16" Type="http://schemas.openxmlformats.org/officeDocument/2006/relationships/hyperlink" Target="http://www.planalto.gov.br/ccivil_03/_Ato2015-2018/2018/Lei/L13715.htm" TargetMode="External"/><Relationship Id="rId221" Type="http://schemas.openxmlformats.org/officeDocument/2006/relationships/hyperlink" Target="http://www.planalto.gov.br/ccivil_03/_Ato2007-2010/2010/Lei/L12258.htm" TargetMode="External"/><Relationship Id="rId37" Type="http://schemas.openxmlformats.org/officeDocument/2006/relationships/hyperlink" Target="http://www.planalto.gov.br/ccivil_03/leis/2003/L10.792.htm" TargetMode="External"/><Relationship Id="rId58" Type="http://schemas.openxmlformats.org/officeDocument/2006/relationships/hyperlink" Target="http://www.planalto.gov.br/ccivil_03/_Ato2015-2018/2018/Lei/L13715.htm" TargetMode="External"/><Relationship Id="rId79" Type="http://schemas.openxmlformats.org/officeDocument/2006/relationships/hyperlink" Target="http://www.planalto.gov.br/ccivil_03/_Ato2015-2018/2018/Lei/L13769.htm" TargetMode="External"/><Relationship Id="rId102" Type="http://schemas.openxmlformats.org/officeDocument/2006/relationships/hyperlink" Target="http://www.planalto.gov.br/ccivil_03/_Ato2007-2010/2010/Lei/L12313.htm" TargetMode="External"/><Relationship Id="rId123" Type="http://schemas.openxmlformats.org/officeDocument/2006/relationships/hyperlink" Target="http://www.planalto.gov.br/CCIVIL_03/_Ato2015-2018/2015/Lei/L13167.htm" TargetMode="External"/><Relationship Id="rId144" Type="http://schemas.openxmlformats.org/officeDocument/2006/relationships/hyperlink" Target="http://www.planalto.gov.br/ccivil_03/_Ato2019-2022/2019/Lei/L13964.htm" TargetMode="External"/><Relationship Id="rId90" Type="http://schemas.openxmlformats.org/officeDocument/2006/relationships/hyperlink" Target="http://www.planalto.gov.br/ccivil_03/_Ato2007-2010/2010/Lei/L12313.htm" TargetMode="External"/><Relationship Id="rId165" Type="http://schemas.openxmlformats.org/officeDocument/2006/relationships/hyperlink" Target="http://www.planalto.gov.br/ccivil_03/_Ato2023-2026/2024/Lei/L14843.htm" TargetMode="External"/><Relationship Id="rId186" Type="http://schemas.openxmlformats.org/officeDocument/2006/relationships/hyperlink" Target="http://www.planalto.gov.br/_Ato2011-2014/2011/Lei/L12433.htm" TargetMode="External"/><Relationship Id="rId211" Type="http://schemas.openxmlformats.org/officeDocument/2006/relationships/hyperlink" Target="http://www.planalto.gov.br/ccivil_03/_Ato2007-2010/2010/Lei/L12258.htm" TargetMode="External"/><Relationship Id="rId232" Type="http://schemas.openxmlformats.org/officeDocument/2006/relationships/hyperlink" Target="https://www.planalto.gov.br/ccivil_03/_Ato2023-2026/2024/Lei/L14994.htm" TargetMode="External"/><Relationship Id="rId27" Type="http://schemas.openxmlformats.org/officeDocument/2006/relationships/hyperlink" Target="http://www.planalto.gov.br/CCIVIL_03/_Ato2015-2018/2015/Lei/L13163.htm" TargetMode="External"/><Relationship Id="rId48" Type="http://schemas.openxmlformats.org/officeDocument/2006/relationships/hyperlink" Target="http://www.planalto.gov.br/ccivil_03/_Ato2019-2022/2019/Lei/L13964.htm" TargetMode="External"/><Relationship Id="rId69" Type="http://schemas.openxmlformats.org/officeDocument/2006/relationships/hyperlink" Target="http://www.planalto.gov.br/ccivil_03/leis/2003/L10.792.htm" TargetMode="External"/><Relationship Id="rId113" Type="http://schemas.openxmlformats.org/officeDocument/2006/relationships/hyperlink" Target="http://www.planalto.gov.br/CCIVIL_03/_Ato2015-2018/2015/Lei/L13190.htm" TargetMode="External"/><Relationship Id="rId134" Type="http://schemas.openxmlformats.org/officeDocument/2006/relationships/hyperlink" Target="http://www.planalto.gov.br/ccivil_03/leis/2003/L10.792.htm" TargetMode="External"/><Relationship Id="rId80" Type="http://schemas.openxmlformats.org/officeDocument/2006/relationships/hyperlink" Target="http://www.planalto.gov.br/ccivil_03/_Ato2015-2018/2018/Lei/L13769.htm" TargetMode="External"/><Relationship Id="rId155" Type="http://schemas.openxmlformats.org/officeDocument/2006/relationships/hyperlink" Target="http://www.planalto.gov.br/ccivil_03/_Ato2015-2018/2018/Lei/L13769.htm" TargetMode="External"/><Relationship Id="rId176" Type="http://schemas.openxmlformats.org/officeDocument/2006/relationships/hyperlink" Target="http://www.planalto.gov.br/_Ato2011-2014/2011/Lei/L12433.htm" TargetMode="External"/><Relationship Id="rId197" Type="http://schemas.openxmlformats.org/officeDocument/2006/relationships/hyperlink" Target="http://www.planalto.gov.br/ccivil_03/_Ato2007-2010/2010/Msg/VEP-310-10.htm" TargetMode="External"/><Relationship Id="rId201" Type="http://schemas.openxmlformats.org/officeDocument/2006/relationships/hyperlink" Target="http://www.planalto.gov.br/ccivil_03/_Ato2007-2010/2010/Lei/L12258.htm" TargetMode="External"/><Relationship Id="rId222" Type="http://schemas.openxmlformats.org/officeDocument/2006/relationships/hyperlink" Target="http://www.planalto.gov.br/ccivil_03/_Ato2007-2010/2010/Msg/VEP-310-10.htm" TargetMode="External"/><Relationship Id="rId17" Type="http://schemas.openxmlformats.org/officeDocument/2006/relationships/hyperlink" Target="http://www.planalto.gov.br/ccivil_03/_Ato2015-2018/2018/Lei/L13715.htm" TargetMode="External"/><Relationship Id="rId38" Type="http://schemas.openxmlformats.org/officeDocument/2006/relationships/hyperlink" Target="http://www.planalto.gov.br/ccivil_03/leis/2003/L10.792.htm" TargetMode="External"/><Relationship Id="rId59" Type="http://schemas.openxmlformats.org/officeDocument/2006/relationships/hyperlink" Target="http://www.planalto.gov.br/ccivil_03/_Ato2015-2018/2018/Lei/L13715.htm" TargetMode="External"/><Relationship Id="rId103" Type="http://schemas.openxmlformats.org/officeDocument/2006/relationships/hyperlink" Target="http://www.planalto.gov.br/ccivil_03/_Ato2007-2010/2010/Lei/L12313.htm" TargetMode="External"/><Relationship Id="rId124" Type="http://schemas.openxmlformats.org/officeDocument/2006/relationships/hyperlink" Target="http://www.planalto.gov.br/CCIVIL_03/_Ato2015-2018/2015/Lei/L13167.htm" TargetMode="External"/><Relationship Id="rId70" Type="http://schemas.openxmlformats.org/officeDocument/2006/relationships/hyperlink" Target="http://www.planalto.gov.br/ccivil_03/_Ato2007-2010/2010/Lei/L12313.htm" TargetMode="External"/><Relationship Id="rId91" Type="http://schemas.openxmlformats.org/officeDocument/2006/relationships/hyperlink" Target="http://www.planalto.gov.br/ccivil_03/_Ato2007-2010/2010/Lei/L12313.htm" TargetMode="External"/><Relationship Id="rId145" Type="http://schemas.openxmlformats.org/officeDocument/2006/relationships/hyperlink" Target="http://www.planalto.gov.br/ccivil_03/_Ato2019-2022/2019/Lei/L13964.htm" TargetMode="External"/><Relationship Id="rId166" Type="http://schemas.openxmlformats.org/officeDocument/2006/relationships/hyperlink" Target="http://www.planalto.gov.br/ccivil_03/_Ato2023-2026/2024/Lei/L14843.htm" TargetMode="External"/><Relationship Id="rId187" Type="http://schemas.openxmlformats.org/officeDocument/2006/relationships/hyperlink" Target="http://www.planalto.gov.br/_Ato2011-2014/2011/Lei/L12433.htm" TargetMode="External"/><Relationship Id="rId1" Type="http://schemas.openxmlformats.org/officeDocument/2006/relationships/customXml" Target="../customXml/item1.xml"/><Relationship Id="rId212" Type="http://schemas.openxmlformats.org/officeDocument/2006/relationships/hyperlink" Target="http://www.planalto.gov.br/ccivil_03/_Ato2007-2010/2010/Lei/L12258.htm" TargetMode="External"/><Relationship Id="rId233" Type="http://schemas.openxmlformats.org/officeDocument/2006/relationships/hyperlink" Target="http://www.planalto.gov.br/ccivil_03/_Ato2019-2022/2022/Lei/L14340.htm" TargetMode="External"/><Relationship Id="rId28" Type="http://schemas.openxmlformats.org/officeDocument/2006/relationships/hyperlink" Target="http://www.planalto.gov.br/CCIVIL_03/_Ato2015-2018/2015/Lei/L13163.htm" TargetMode="External"/><Relationship Id="rId49" Type="http://schemas.openxmlformats.org/officeDocument/2006/relationships/hyperlink" Target="http://www.planalto.gov.br/ccivil_03/_Ato2019-2022/2019/Lei/L13964.htm" TargetMode="External"/><Relationship Id="rId114" Type="http://schemas.openxmlformats.org/officeDocument/2006/relationships/hyperlink" Target="http://www.planalto.gov.br/CCIVIL_03/_Ato2015-2018/2015/Lei/L13190.htm" TargetMode="External"/><Relationship Id="rId60" Type="http://schemas.openxmlformats.org/officeDocument/2006/relationships/hyperlink" Target="http://www.planalto.gov.br/ccivil_03/_Ato2015-2018/2018/Lei/L13715.htm" TargetMode="External"/><Relationship Id="rId81" Type="http://schemas.openxmlformats.org/officeDocument/2006/relationships/hyperlink" Target="http://www.planalto.gov.br/ccivil_03/_Ato2015-2018/2018/Lei/L13769.htm" TargetMode="External"/><Relationship Id="rId135" Type="http://schemas.openxmlformats.org/officeDocument/2006/relationships/hyperlink" Target="http://www.planalto.gov.br/ccivil_03/_Ato2007-2010/2009/Lei/L11942.htm" TargetMode="External"/><Relationship Id="rId156" Type="http://schemas.openxmlformats.org/officeDocument/2006/relationships/hyperlink" Target="http://www.planalto.gov.br/ccivil_03/_Ato2015-2018/2018/Lei/L13769.htm" TargetMode="External"/><Relationship Id="rId177" Type="http://schemas.openxmlformats.org/officeDocument/2006/relationships/hyperlink" Target="http://www.planalto.gov.br/_Ato2011-2014/2011/Lei/L12433.htm" TargetMode="External"/><Relationship Id="rId198" Type="http://schemas.openxmlformats.org/officeDocument/2006/relationships/hyperlink" Target="http://www.planalto.gov.br/ccivil_03/_Ato2007-2010/2010/Lei/L12258.htm" TargetMode="External"/><Relationship Id="rId202" Type="http://schemas.openxmlformats.org/officeDocument/2006/relationships/hyperlink" Target="http://www.planalto.gov.br/ccivil_03/_Ato2007-2010/2010/Lei/L12258.htm" TargetMode="External"/><Relationship Id="rId223" Type="http://schemas.openxmlformats.org/officeDocument/2006/relationships/hyperlink" Target="http://www.planalto.gov.br/ccivil_03/_Ato2007-2010/2010/Lei/L12258.htm" TargetMode="External"/><Relationship Id="rId18" Type="http://schemas.openxmlformats.org/officeDocument/2006/relationships/hyperlink" Target="http://www.planalto.gov.br/ccivil_03/_Ato2015-2018/2018/Lei/L13715.htm" TargetMode="External"/><Relationship Id="rId39" Type="http://schemas.openxmlformats.org/officeDocument/2006/relationships/hyperlink" Target="http://www.planalto.gov.br/ccivil_03/leis/2003/L10.713.htm" TargetMode="External"/><Relationship Id="rId50" Type="http://schemas.openxmlformats.org/officeDocument/2006/relationships/hyperlink" Target="http://www.planalto.gov.br/ccivil_03/_Ato2019-2022/2019/Lei/L13964.htm" TargetMode="External"/><Relationship Id="rId104" Type="http://schemas.openxmlformats.org/officeDocument/2006/relationships/hyperlink" Target="http://www.planalto.gov.br/ccivil_03/_Ato2007-2010/2010/Lei/L12313.htm" TargetMode="External"/><Relationship Id="rId125" Type="http://schemas.openxmlformats.org/officeDocument/2006/relationships/hyperlink" Target="http://www.planalto.gov.br/CCIVIL_03/_Ato2015-2018/2015/Lei/L13167.htm" TargetMode="External"/><Relationship Id="rId146" Type="http://schemas.openxmlformats.org/officeDocument/2006/relationships/hyperlink" Target="http://www.planalto.gov.br/ccivil_03/_Ato2019-2022/2019/Lei/L13964.htm" TargetMode="External"/><Relationship Id="rId167" Type="http://schemas.openxmlformats.org/officeDocument/2006/relationships/hyperlink" Target="https://www.planalto.gov.br/ccivil_03/_Ato2023-2026/2024/Lei/L14843.htm" TargetMode="External"/><Relationship Id="rId188" Type="http://schemas.openxmlformats.org/officeDocument/2006/relationships/hyperlink" Target="http://www.planalto.gov.br/_Ato2011-2014/2011/Lei/L12433.htm" TargetMode="External"/><Relationship Id="rId71" Type="http://schemas.openxmlformats.org/officeDocument/2006/relationships/hyperlink" Target="http://www.planalto.gov.br/ccivil_03/_Ato2023-2026/2024/Lei/L14843.htm" TargetMode="External"/><Relationship Id="rId92" Type="http://schemas.openxmlformats.org/officeDocument/2006/relationships/hyperlink" Target="http://www.planalto.gov.br/ccivil_03/_Ato2007-2010/2010/Lei/L12313.htm" TargetMode="External"/><Relationship Id="rId213" Type="http://schemas.openxmlformats.org/officeDocument/2006/relationships/hyperlink" Target="http://www.planalto.gov.br/ccivil_03/_Ato2007-2010/2010/Msg/VEP-310-10.htm" TargetMode="External"/><Relationship Id="rId234" Type="http://schemas.openxmlformats.org/officeDocument/2006/relationships/hyperlink" Target="http://www.planalto.gov.br/ccivil_03/leis/L9268.htm" TargetMode="External"/><Relationship Id="rId2" Type="http://schemas.openxmlformats.org/officeDocument/2006/relationships/numbering" Target="numbering.xml"/><Relationship Id="rId29" Type="http://schemas.openxmlformats.org/officeDocument/2006/relationships/hyperlink" Target="http://www.planalto.gov.br/CCIVIL_03/_Ato2015-2018/2015/Lei/L13163.htm" TargetMode="External"/><Relationship Id="rId40" Type="http://schemas.openxmlformats.org/officeDocument/2006/relationships/hyperlink" Target="http://www.planalto.gov.br/ccivil_03/_Ato2007-2010/2007/Lei/L11466.htm" TargetMode="External"/><Relationship Id="rId115" Type="http://schemas.openxmlformats.org/officeDocument/2006/relationships/hyperlink" Target="http://www.planalto.gov.br/CCIVIL_03/_Ato2015-2018/2015/Lei/L13190.htm" TargetMode="External"/><Relationship Id="rId136" Type="http://schemas.openxmlformats.org/officeDocument/2006/relationships/hyperlink" Target="http://www.planalto.gov.br/ccivil_03/_Ato2007-2010/2009/Lei/L11942.htm" TargetMode="External"/><Relationship Id="rId157" Type="http://schemas.openxmlformats.org/officeDocument/2006/relationships/hyperlink" Target="http://www.planalto.gov.br/ccivil_03/_Ato2015-2018/2018/Lei/L13769.htm" TargetMode="External"/><Relationship Id="rId178" Type="http://schemas.openxmlformats.org/officeDocument/2006/relationships/hyperlink" Target="http://www.planalto.gov.br/_Ato2011-2014/2011/Lei/L12433.htm" TargetMode="External"/><Relationship Id="rId61" Type="http://schemas.openxmlformats.org/officeDocument/2006/relationships/hyperlink" Target="http://www.planalto.gov.br/ccivil_03/leis/2003/L10.792.htm" TargetMode="External"/><Relationship Id="rId82" Type="http://schemas.openxmlformats.org/officeDocument/2006/relationships/hyperlink" Target="http://www.planalto.gov.br/ccivil_03/_Ato2007-2010/2010/Lei/L12313.htm" TargetMode="External"/><Relationship Id="rId199" Type="http://schemas.openxmlformats.org/officeDocument/2006/relationships/hyperlink" Target="http://www.planalto.gov.br/ccivil_03/_Ato2007-2010/2010/Lei/L12258.htm" TargetMode="External"/><Relationship Id="rId203" Type="http://schemas.openxmlformats.org/officeDocument/2006/relationships/hyperlink" Target="http://www.planalto.gov.br/ccivil_03/_Ato2007-2010/2010/Msg/VEP-310-10.htm" TargetMode="External"/><Relationship Id="rId19" Type="http://schemas.openxmlformats.org/officeDocument/2006/relationships/hyperlink" Target="http://www.planalto.gov.br/ccivil_03/_Ato2015-2018/2018/Lei/L13715.htm" TargetMode="External"/><Relationship Id="rId224" Type="http://schemas.openxmlformats.org/officeDocument/2006/relationships/hyperlink" Target="http://www.planalto.gov.br/ccivil_03/_Ato2007-2010/2010/Lei/L12258.htm" TargetMode="External"/><Relationship Id="rId30" Type="http://schemas.openxmlformats.org/officeDocument/2006/relationships/hyperlink" Target="http://www.planalto.gov.br/CCIVIL_03/_Ato2015-2018/2015/Lei/L13163.htm" TargetMode="External"/><Relationship Id="rId105" Type="http://schemas.openxmlformats.org/officeDocument/2006/relationships/hyperlink" Target="http://www.planalto.gov.br/ccivil_03/leis/L9460.htm" TargetMode="External"/><Relationship Id="rId126" Type="http://schemas.openxmlformats.org/officeDocument/2006/relationships/hyperlink" Target="http://www.planalto.gov.br/CCIVIL_03/_Ato2015-2018/2015/Lei/L13167.htm" TargetMode="External"/><Relationship Id="rId147" Type="http://schemas.openxmlformats.org/officeDocument/2006/relationships/hyperlink" Target="http://www.planalto.gov.br/ccivil_03/_Ato2019-2022/2019/Lei/L13964.htm" TargetMode="External"/><Relationship Id="rId168" Type="http://schemas.openxmlformats.org/officeDocument/2006/relationships/hyperlink" Target="https://www.planalto.gov.br/ccivil_03/_Ato2023-2026/2024/Lei/L14843.htm" TargetMode="External"/><Relationship Id="rId51" Type="http://schemas.openxmlformats.org/officeDocument/2006/relationships/hyperlink" Target="http://www.planalto.gov.br/ccivil_03/_Ato2019-2022/2019/Lei/L13964.htm" TargetMode="External"/><Relationship Id="rId72" Type="http://schemas.openxmlformats.org/officeDocument/2006/relationships/hyperlink" Target="http://www.planalto.gov.br/ccivil_03/_Ato2007-2010/2010/Msg/VEP-310-10.htm" TargetMode="External"/><Relationship Id="rId93" Type="http://schemas.openxmlformats.org/officeDocument/2006/relationships/hyperlink" Target="http://www.planalto.gov.br/ccivil_03/_Ato2007-2010/2010/Lei/L12313.htm" TargetMode="External"/><Relationship Id="rId189" Type="http://schemas.openxmlformats.org/officeDocument/2006/relationships/hyperlink" Target="http://www.planalto.gov.br/ccivil_03/_Ato2007-2010/2010/Msg/VEP-310-10.htm" TargetMode="External"/><Relationship Id="rId3" Type="http://schemas.openxmlformats.org/officeDocument/2006/relationships/styles" Target="styles.xml"/><Relationship Id="rId214" Type="http://schemas.openxmlformats.org/officeDocument/2006/relationships/hyperlink" Target="http://www.planalto.gov.br/ccivil_03/_Ato2007-2010/2010/Lei/L12258.htm" TargetMode="External"/><Relationship Id="rId235" Type="http://schemas.openxmlformats.org/officeDocument/2006/relationships/hyperlink" Target="http://www.planalto.gov.br/ccivil_03/_Ato2007-2010/2010/Lei/L12313.htm" TargetMode="External"/><Relationship Id="rId116" Type="http://schemas.openxmlformats.org/officeDocument/2006/relationships/hyperlink" Target="http://www.planalto.gov.br/CCIVIL_03/_Ato2015-2018/2015/Lei/L13190.htm" TargetMode="External"/><Relationship Id="rId137" Type="http://schemas.openxmlformats.org/officeDocument/2006/relationships/hyperlink" Target="http://www.planalto.gov.br/ccivil_03/_Ato2007-2010/2009/Lei/L11942.htm" TargetMode="External"/><Relationship Id="rId158" Type="http://schemas.openxmlformats.org/officeDocument/2006/relationships/hyperlink" Target="http://www.planalto.gov.br/ccivil_03/_Ato2015-2018/2018/Lei/L13769.htm" TargetMode="External"/><Relationship Id="rId20" Type="http://schemas.openxmlformats.org/officeDocument/2006/relationships/hyperlink" Target="http://www.planalto.gov.br/ccivil_03/_Ato2015-2018/2018/Lei/L13715.htm" TargetMode="External"/><Relationship Id="rId41" Type="http://schemas.openxmlformats.org/officeDocument/2006/relationships/hyperlink" Target="http://www.planalto.gov.br/ccivil_03/_Ato2015-2018/2018/Lei/L13715.htm" TargetMode="External"/><Relationship Id="rId62" Type="http://schemas.openxmlformats.org/officeDocument/2006/relationships/hyperlink" Target="http://www.planalto.gov.br/ccivil_03/leis/2003/L10.792.htm" TargetMode="External"/><Relationship Id="rId83" Type="http://schemas.openxmlformats.org/officeDocument/2006/relationships/hyperlink" Target="http://www.planalto.gov.br/ccivil_03/_Ato2007-2010/2010/Lei/L12313.htm" TargetMode="External"/><Relationship Id="rId179" Type="http://schemas.openxmlformats.org/officeDocument/2006/relationships/hyperlink" Target="http://www.planalto.gov.br/_Ato2011-2014/2011/Lei/L12433.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5713A4-4081-4F73-85CE-CCB57540E5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1718</TotalTime>
  <Pages>96</Pages>
  <Words>62434</Words>
  <Characters>337147</Characters>
  <Application>Microsoft Office Word</Application>
  <DocSecurity>0</DocSecurity>
  <Lines>2809</Lines>
  <Paragraphs>797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398784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1036</cp:revision>
  <dcterms:created xsi:type="dcterms:W3CDTF">2015-05-01T14:28:00Z</dcterms:created>
  <dcterms:modified xsi:type="dcterms:W3CDTF">2025-07-16T16:09:00Z</dcterms:modified>
</cp:coreProperties>
</file>