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72523" w14:textId="77777777" w:rsidR="000E21F9" w:rsidRPr="00FA7470" w:rsidRDefault="000E21F9" w:rsidP="000E21F9">
      <w:pPr>
        <w:jc w:val="center"/>
        <w:rPr>
          <w:rFonts w:ascii="Book Antiqua" w:hAnsi="Book Antiqua" w:cs="Times New Roman"/>
          <w:b/>
          <w:sz w:val="19"/>
          <w:szCs w:val="19"/>
        </w:rPr>
      </w:pPr>
      <w:r w:rsidRPr="00FA7470">
        <w:rPr>
          <w:rFonts w:ascii="Book Antiqua" w:hAnsi="Book Antiqua" w:cs="Times New Roman"/>
          <w:b/>
          <w:sz w:val="19"/>
          <w:szCs w:val="19"/>
        </w:rPr>
        <w:t>Organização da Administração Federal – Dec.-Lei 200/1967.</w:t>
      </w:r>
    </w:p>
    <w:p w14:paraId="3EA87D44" w14:textId="77777777" w:rsidR="000E21F9" w:rsidRPr="00FA7470" w:rsidRDefault="000E21F9" w:rsidP="000E21F9">
      <w:pPr>
        <w:jc w:val="center"/>
        <w:rPr>
          <w:rFonts w:ascii="Book Antiqua" w:hAnsi="Book Antiqua" w:cs="Times New Roman"/>
          <w:b/>
          <w:sz w:val="19"/>
          <w:szCs w:val="19"/>
        </w:rPr>
      </w:pPr>
      <w:r w:rsidRPr="00FA7470">
        <w:rPr>
          <w:rFonts w:ascii="Book Antiqua" w:hAnsi="Book Antiqua" w:cs="Times New Roman"/>
          <w:b/>
          <w:sz w:val="19"/>
          <w:szCs w:val="19"/>
        </w:rPr>
        <w:t>MATERIAL COM QUESTÕES DE CONCURSO e DESTAQUES IMPORTANTES COBRADOS EM PROVA</w:t>
      </w:r>
    </w:p>
    <w:p w14:paraId="60DA7377" w14:textId="77777777" w:rsidR="000E21F9" w:rsidRPr="00FA7470" w:rsidRDefault="000E21F9" w:rsidP="000E21F9">
      <w:pPr>
        <w:jc w:val="center"/>
        <w:rPr>
          <w:rFonts w:ascii="Book Antiqua" w:hAnsi="Book Antiqua" w:cs="Times New Roman"/>
          <w:b/>
          <w:color w:val="FF0000"/>
          <w:sz w:val="19"/>
          <w:szCs w:val="19"/>
        </w:rPr>
      </w:pPr>
      <w:r w:rsidRPr="00FA7470">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280"/>
      </w:tblGrid>
      <w:tr w:rsidR="000E21F9" w:rsidRPr="00166F4E" w14:paraId="51C8B6E6" w14:textId="77777777" w:rsidTr="00166F4E">
        <w:trPr>
          <w:trHeight w:hRule="exact" w:val="4607"/>
        </w:trPr>
        <w:tc>
          <w:tcPr>
            <w:tcW w:w="8280" w:type="dxa"/>
            <w:shd w:val="clear" w:color="auto" w:fill="E7E6E6" w:themeFill="background2"/>
          </w:tcPr>
          <w:p w14:paraId="378C8D4C" w14:textId="77777777" w:rsidR="000E21F9" w:rsidRPr="00166F4E" w:rsidRDefault="000E21F9" w:rsidP="00BB1235">
            <w:pPr>
              <w:jc w:val="both"/>
              <w:rPr>
                <w:rFonts w:ascii="Book Antiqua" w:eastAsia="Times New Roman" w:hAnsi="Book Antiqua" w:cs="Times New Roman"/>
                <w:b/>
                <w:sz w:val="18"/>
                <w:szCs w:val="18"/>
                <w:lang w:eastAsia="pt-BR"/>
              </w:rPr>
            </w:pPr>
            <w:r w:rsidRPr="00166F4E">
              <w:rPr>
                <w:rFonts w:ascii="Book Antiqua" w:eastAsia="Times New Roman" w:hAnsi="Book Antiqua" w:cs="Times New Roman"/>
                <w:b/>
                <w:color w:val="FFFFFF" w:themeColor="background1"/>
                <w:sz w:val="18"/>
                <w:szCs w:val="18"/>
                <w:highlight w:val="black"/>
                <w:lang w:eastAsia="pt-BR"/>
              </w:rPr>
              <w:t>Última atualização legislativa</w:t>
            </w:r>
            <w:r w:rsidRPr="00166F4E">
              <w:rPr>
                <w:rFonts w:ascii="Book Antiqua" w:eastAsia="Times New Roman" w:hAnsi="Book Antiqua" w:cs="Times New Roman"/>
                <w:b/>
                <w:sz w:val="18"/>
                <w:szCs w:val="18"/>
                <w:lang w:eastAsia="pt-BR"/>
              </w:rPr>
              <w:t xml:space="preserve">: </w:t>
            </w:r>
          </w:p>
          <w:p w14:paraId="26157A1F" w14:textId="77777777" w:rsidR="000E21F9" w:rsidRPr="00166F4E" w:rsidRDefault="000E21F9" w:rsidP="00BB1235">
            <w:pPr>
              <w:jc w:val="both"/>
              <w:rPr>
                <w:rFonts w:ascii="Book Antiqua" w:eastAsia="Times New Roman" w:hAnsi="Book Antiqua" w:cs="Times New Roman"/>
                <w:b/>
                <w:sz w:val="18"/>
                <w:szCs w:val="18"/>
                <w:lang w:eastAsia="pt-BR"/>
              </w:rPr>
            </w:pPr>
          </w:p>
          <w:p w14:paraId="20FAC51D" w14:textId="0F8B20D3" w:rsidR="000E21F9" w:rsidRPr="00166F4E" w:rsidRDefault="000E21F9" w:rsidP="00BB1235">
            <w:pPr>
              <w:jc w:val="both"/>
              <w:rPr>
                <w:rFonts w:ascii="Book Antiqua" w:eastAsia="Times New Roman" w:hAnsi="Book Antiqua" w:cs="Times New Roman"/>
                <w:b/>
                <w:sz w:val="18"/>
                <w:szCs w:val="18"/>
                <w:lang w:eastAsia="pt-BR"/>
              </w:rPr>
            </w:pPr>
            <w:r w:rsidRPr="00166F4E">
              <w:rPr>
                <w:rFonts w:ascii="Book Antiqua" w:eastAsia="Times New Roman" w:hAnsi="Book Antiqua" w:cs="Times New Roman"/>
                <w:b/>
                <w:color w:val="FFFFFF" w:themeColor="background1"/>
                <w:sz w:val="18"/>
                <w:szCs w:val="18"/>
                <w:highlight w:val="black"/>
                <w:lang w:eastAsia="pt-BR"/>
              </w:rPr>
              <w:t>Última atualização questões de concurso</w:t>
            </w:r>
            <w:r w:rsidRPr="00166F4E">
              <w:rPr>
                <w:rFonts w:ascii="Book Antiqua" w:eastAsia="Times New Roman" w:hAnsi="Book Antiqua" w:cs="Times New Roman"/>
                <w:b/>
                <w:sz w:val="18"/>
                <w:szCs w:val="18"/>
                <w:lang w:eastAsia="pt-BR"/>
              </w:rPr>
              <w:t xml:space="preserve">: </w:t>
            </w:r>
            <w:r w:rsidR="003A36C3">
              <w:rPr>
                <w:rFonts w:ascii="Book Antiqua" w:eastAsia="Times New Roman" w:hAnsi="Book Antiqua" w:cs="Times New Roman"/>
                <w:b/>
                <w:color w:val="FF0000"/>
                <w:sz w:val="18"/>
                <w:szCs w:val="18"/>
                <w:lang w:eastAsia="pt-BR"/>
              </w:rPr>
              <w:t>29/07</w:t>
            </w:r>
            <w:r w:rsidR="00C6042A">
              <w:rPr>
                <w:rFonts w:ascii="Book Antiqua" w:eastAsia="Times New Roman" w:hAnsi="Book Antiqua" w:cs="Times New Roman"/>
                <w:b/>
                <w:color w:val="FF0000"/>
                <w:sz w:val="18"/>
                <w:szCs w:val="18"/>
                <w:lang w:eastAsia="pt-BR"/>
              </w:rPr>
              <w:t>/2025</w:t>
            </w:r>
            <w:r w:rsidRPr="00166F4E">
              <w:rPr>
                <w:rFonts w:ascii="Book Antiqua" w:eastAsia="Times New Roman" w:hAnsi="Book Antiqua" w:cs="Times New Roman"/>
                <w:b/>
                <w:color w:val="FF0000"/>
                <w:sz w:val="18"/>
                <w:szCs w:val="18"/>
                <w:lang w:eastAsia="pt-BR"/>
              </w:rPr>
              <w:t>.</w:t>
            </w:r>
          </w:p>
          <w:p w14:paraId="4F68B8CF" w14:textId="77777777" w:rsidR="000E21F9" w:rsidRPr="00166F4E" w:rsidRDefault="000E21F9" w:rsidP="00BB1235">
            <w:pPr>
              <w:jc w:val="both"/>
              <w:rPr>
                <w:rFonts w:ascii="Book Antiqua" w:eastAsia="Times New Roman" w:hAnsi="Book Antiqua" w:cs="Times New Roman"/>
                <w:b/>
                <w:sz w:val="18"/>
                <w:szCs w:val="18"/>
                <w:lang w:eastAsia="pt-BR"/>
              </w:rPr>
            </w:pPr>
          </w:p>
          <w:p w14:paraId="7F86BDC7" w14:textId="77777777" w:rsidR="000E21F9" w:rsidRPr="00166F4E" w:rsidRDefault="000E21F9" w:rsidP="00BB1235">
            <w:pPr>
              <w:jc w:val="both"/>
              <w:rPr>
                <w:rFonts w:ascii="Book Antiqua" w:eastAsia="Times New Roman" w:hAnsi="Book Antiqua" w:cs="Times New Roman"/>
                <w:b/>
                <w:sz w:val="18"/>
                <w:szCs w:val="18"/>
                <w:lang w:eastAsia="pt-BR"/>
              </w:rPr>
            </w:pPr>
            <w:r w:rsidRPr="00166F4E">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66F4E">
              <w:rPr>
                <w:rFonts w:ascii="Book Antiqua" w:eastAsia="Times New Roman" w:hAnsi="Book Antiqua" w:cs="Times New Roman"/>
                <w:b/>
                <w:sz w:val="18"/>
                <w:szCs w:val="18"/>
                <w:lang w:eastAsia="pt-BR"/>
              </w:rPr>
              <w:t>:</w:t>
            </w:r>
          </w:p>
          <w:p w14:paraId="6F2B80AA" w14:textId="77777777" w:rsidR="000E21F9" w:rsidRPr="00166F4E" w:rsidRDefault="000E21F9" w:rsidP="00BB1235">
            <w:pPr>
              <w:pStyle w:val="PargrafodaLista"/>
              <w:numPr>
                <w:ilvl w:val="0"/>
                <w:numId w:val="2"/>
              </w:numPr>
              <w:jc w:val="both"/>
              <w:rPr>
                <w:rFonts w:ascii="Book Antiqua" w:eastAsia="Times New Roman" w:hAnsi="Book Antiqua" w:cs="Times New Roman"/>
                <w:b/>
                <w:sz w:val="18"/>
                <w:szCs w:val="18"/>
                <w:lang w:eastAsia="pt-BR"/>
              </w:rPr>
            </w:pPr>
            <w:r w:rsidRPr="00166F4E">
              <w:rPr>
                <w:rFonts w:ascii="Book Antiqua" w:eastAsia="Times New Roman" w:hAnsi="Book Antiqua" w:cs="Times New Roman"/>
                <w:b/>
                <w:color w:val="FF0000"/>
                <w:sz w:val="18"/>
                <w:szCs w:val="18"/>
                <w:lang w:eastAsia="pt-BR"/>
              </w:rPr>
              <w:t>Cores utilizadas</w:t>
            </w:r>
            <w:r w:rsidRPr="00166F4E">
              <w:rPr>
                <w:rFonts w:ascii="Book Antiqua" w:eastAsia="Times New Roman" w:hAnsi="Book Antiqua" w:cs="Times New Roman"/>
                <w:b/>
                <w:sz w:val="18"/>
                <w:szCs w:val="18"/>
                <w:lang w:eastAsia="pt-BR"/>
              </w:rPr>
              <w:t>:</w:t>
            </w:r>
          </w:p>
          <w:p w14:paraId="72F3DFE2" w14:textId="77777777" w:rsidR="000E21F9" w:rsidRPr="00166F4E" w:rsidRDefault="000E21F9" w:rsidP="00BB1235">
            <w:pPr>
              <w:pStyle w:val="PargrafodaLista"/>
              <w:numPr>
                <w:ilvl w:val="0"/>
                <w:numId w:val="1"/>
              </w:numPr>
              <w:jc w:val="both"/>
              <w:rPr>
                <w:rFonts w:ascii="Book Antiqua" w:eastAsia="Times New Roman" w:hAnsi="Book Antiqua" w:cs="Times New Roman"/>
                <w:sz w:val="18"/>
                <w:szCs w:val="18"/>
                <w:lang w:eastAsia="pt-BR"/>
              </w:rPr>
            </w:pPr>
            <w:r w:rsidRPr="00166F4E">
              <w:rPr>
                <w:rFonts w:ascii="Book Antiqua" w:eastAsia="Times New Roman" w:hAnsi="Book Antiqua" w:cs="Times New Roman"/>
                <w:b/>
                <w:sz w:val="18"/>
                <w:szCs w:val="18"/>
                <w:highlight w:val="green"/>
                <w:lang w:eastAsia="pt-BR"/>
              </w:rPr>
              <w:t>EM VERDE</w:t>
            </w:r>
            <w:r w:rsidRPr="00166F4E">
              <w:rPr>
                <w:rFonts w:ascii="Book Antiqua" w:eastAsia="Times New Roman" w:hAnsi="Book Antiqua" w:cs="Times New Roman"/>
                <w:sz w:val="18"/>
                <w:szCs w:val="18"/>
                <w:lang w:eastAsia="pt-BR"/>
              </w:rPr>
              <w:t>: destaque aos títulos, capítulos, bem como outras informações relevantes, etc.</w:t>
            </w:r>
          </w:p>
          <w:p w14:paraId="10E0D11F" w14:textId="77777777" w:rsidR="000E21F9" w:rsidRPr="00166F4E" w:rsidRDefault="000E21F9" w:rsidP="00BB1235">
            <w:pPr>
              <w:pStyle w:val="PargrafodaLista"/>
              <w:numPr>
                <w:ilvl w:val="0"/>
                <w:numId w:val="1"/>
              </w:numPr>
              <w:jc w:val="both"/>
              <w:rPr>
                <w:rFonts w:ascii="Book Antiqua" w:eastAsia="Times New Roman" w:hAnsi="Book Antiqua" w:cs="Times New Roman"/>
                <w:sz w:val="18"/>
                <w:szCs w:val="18"/>
                <w:lang w:eastAsia="pt-BR"/>
              </w:rPr>
            </w:pPr>
            <w:r w:rsidRPr="00166F4E">
              <w:rPr>
                <w:rFonts w:ascii="Book Antiqua" w:eastAsia="Times New Roman" w:hAnsi="Book Antiqua" w:cs="Times New Roman"/>
                <w:b/>
                <w:sz w:val="18"/>
                <w:szCs w:val="18"/>
                <w:highlight w:val="magenta"/>
                <w:lang w:eastAsia="pt-BR"/>
              </w:rPr>
              <w:t>EM ROXO</w:t>
            </w:r>
            <w:r w:rsidRPr="00166F4E">
              <w:rPr>
                <w:rFonts w:ascii="Book Antiqua" w:eastAsia="Times New Roman" w:hAnsi="Book Antiqua" w:cs="Times New Roman"/>
                <w:sz w:val="18"/>
                <w:szCs w:val="18"/>
                <w:lang w:eastAsia="pt-BR"/>
              </w:rPr>
              <w:t>: artigos que já foram cobrados em provas de concurso.</w:t>
            </w:r>
          </w:p>
          <w:p w14:paraId="1BC35B05" w14:textId="77777777" w:rsidR="000E21F9" w:rsidRPr="00166F4E" w:rsidRDefault="000E21F9" w:rsidP="00BB1235">
            <w:pPr>
              <w:pStyle w:val="PargrafodaLista"/>
              <w:numPr>
                <w:ilvl w:val="0"/>
                <w:numId w:val="1"/>
              </w:numPr>
              <w:jc w:val="both"/>
              <w:rPr>
                <w:rFonts w:ascii="Book Antiqua" w:eastAsia="Times New Roman" w:hAnsi="Book Antiqua" w:cs="Times New Roman"/>
                <w:sz w:val="18"/>
                <w:szCs w:val="18"/>
                <w:lang w:eastAsia="pt-BR"/>
              </w:rPr>
            </w:pPr>
            <w:r w:rsidRPr="00166F4E">
              <w:rPr>
                <w:rFonts w:ascii="Book Antiqua" w:eastAsia="Times New Roman" w:hAnsi="Book Antiqua" w:cs="Times New Roman"/>
                <w:b/>
                <w:sz w:val="18"/>
                <w:szCs w:val="18"/>
                <w:highlight w:val="cyan"/>
                <w:lang w:eastAsia="pt-BR"/>
              </w:rPr>
              <w:t>EM AZUL</w:t>
            </w:r>
            <w:r w:rsidRPr="00166F4E">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Dec.-Lei 200/67).</w:t>
            </w:r>
          </w:p>
          <w:p w14:paraId="3087909B" w14:textId="77777777" w:rsidR="000E21F9" w:rsidRPr="00166F4E" w:rsidRDefault="000E21F9" w:rsidP="00BB1235">
            <w:pPr>
              <w:pStyle w:val="PargrafodaLista"/>
              <w:numPr>
                <w:ilvl w:val="0"/>
                <w:numId w:val="1"/>
              </w:numPr>
              <w:jc w:val="both"/>
              <w:rPr>
                <w:rFonts w:ascii="Book Antiqua" w:eastAsia="Times New Roman" w:hAnsi="Book Antiqua" w:cs="Times New Roman"/>
                <w:sz w:val="18"/>
                <w:szCs w:val="18"/>
                <w:lang w:eastAsia="pt-BR"/>
              </w:rPr>
            </w:pPr>
            <w:r w:rsidRPr="00166F4E">
              <w:rPr>
                <w:rFonts w:ascii="Book Antiqua" w:eastAsia="Times New Roman" w:hAnsi="Book Antiqua" w:cs="Times New Roman"/>
                <w:b/>
                <w:sz w:val="18"/>
                <w:szCs w:val="18"/>
                <w:highlight w:val="yellow"/>
                <w:lang w:eastAsia="pt-BR"/>
              </w:rPr>
              <w:t>EM AMARELO</w:t>
            </w:r>
            <w:r w:rsidRPr="00166F4E">
              <w:rPr>
                <w:rFonts w:ascii="Book Antiqua" w:eastAsia="Times New Roman" w:hAnsi="Book Antiqua" w:cs="Times New Roman"/>
                <w:b/>
                <w:sz w:val="18"/>
                <w:szCs w:val="18"/>
                <w:lang w:eastAsia="pt-BR"/>
              </w:rPr>
              <w:t xml:space="preserve"> ou </w:t>
            </w:r>
            <w:r w:rsidRPr="00166F4E">
              <w:rPr>
                <w:rFonts w:ascii="Book Antiqua" w:eastAsia="Times New Roman" w:hAnsi="Book Antiqua" w:cs="Times New Roman"/>
                <w:b/>
                <w:sz w:val="18"/>
                <w:szCs w:val="18"/>
                <w:shd w:val="clear" w:color="auto" w:fill="F4B083" w:themeFill="accent2" w:themeFillTint="99"/>
                <w:lang w:eastAsia="pt-BR"/>
              </w:rPr>
              <w:t>EM LARANJA</w:t>
            </w:r>
            <w:r w:rsidRPr="00166F4E">
              <w:rPr>
                <w:rFonts w:ascii="Book Antiqua" w:eastAsia="Times New Roman" w:hAnsi="Book Antiqua" w:cs="Times New Roman"/>
                <w:sz w:val="18"/>
                <w:szCs w:val="18"/>
                <w:lang w:eastAsia="pt-BR"/>
              </w:rPr>
              <w:t>: destaques importantes (ex.: critério pessoal)</w:t>
            </w:r>
          </w:p>
          <w:p w14:paraId="5BC35037" w14:textId="77777777" w:rsidR="000E21F9" w:rsidRPr="00166F4E" w:rsidRDefault="000E21F9" w:rsidP="00BB1235">
            <w:pPr>
              <w:jc w:val="both"/>
              <w:rPr>
                <w:rFonts w:ascii="Book Antiqua" w:eastAsia="Times New Roman" w:hAnsi="Book Antiqua" w:cs="Times New Roman"/>
                <w:sz w:val="18"/>
                <w:szCs w:val="18"/>
                <w:lang w:eastAsia="pt-BR"/>
              </w:rPr>
            </w:pPr>
          </w:p>
          <w:p w14:paraId="6EE939E0" w14:textId="77777777" w:rsidR="000E21F9" w:rsidRPr="00166F4E" w:rsidRDefault="000E21F9" w:rsidP="00BB1235">
            <w:pPr>
              <w:pStyle w:val="PargrafodaLista"/>
              <w:numPr>
                <w:ilvl w:val="0"/>
                <w:numId w:val="2"/>
              </w:numPr>
              <w:jc w:val="both"/>
              <w:rPr>
                <w:rFonts w:ascii="Book Antiqua" w:eastAsia="Times New Roman" w:hAnsi="Book Antiqua" w:cs="Times New Roman"/>
                <w:sz w:val="18"/>
                <w:szCs w:val="18"/>
                <w:lang w:eastAsia="pt-BR"/>
              </w:rPr>
            </w:pPr>
            <w:r w:rsidRPr="00166F4E">
              <w:rPr>
                <w:rFonts w:ascii="Book Antiqua" w:eastAsia="Times New Roman" w:hAnsi="Book Antiqua" w:cs="Times New Roman"/>
                <w:b/>
                <w:color w:val="FF0000"/>
                <w:sz w:val="18"/>
                <w:szCs w:val="18"/>
                <w:lang w:eastAsia="pt-BR"/>
              </w:rPr>
              <w:t>Siglas utilizadas</w:t>
            </w:r>
            <w:r w:rsidRPr="00166F4E">
              <w:rPr>
                <w:rFonts w:ascii="Book Antiqua" w:eastAsia="Times New Roman" w:hAnsi="Book Antiqua" w:cs="Times New Roman"/>
                <w:sz w:val="18"/>
                <w:szCs w:val="18"/>
                <w:lang w:eastAsia="pt-BR"/>
              </w:rPr>
              <w:t>:</w:t>
            </w:r>
          </w:p>
          <w:p w14:paraId="045E35CC" w14:textId="77777777" w:rsidR="000E21F9" w:rsidRPr="00166F4E" w:rsidRDefault="000E21F9" w:rsidP="00BB1235">
            <w:pPr>
              <w:pStyle w:val="PargrafodaLista"/>
              <w:numPr>
                <w:ilvl w:val="0"/>
                <w:numId w:val="3"/>
              </w:numPr>
              <w:jc w:val="both"/>
              <w:rPr>
                <w:rFonts w:ascii="Book Antiqua" w:eastAsia="Times New Roman" w:hAnsi="Book Antiqua" w:cs="Times New Roman"/>
                <w:sz w:val="18"/>
                <w:szCs w:val="18"/>
                <w:lang w:eastAsia="pt-BR"/>
              </w:rPr>
            </w:pPr>
            <w:r w:rsidRPr="00166F4E">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166F4E">
              <w:rPr>
                <w:rFonts w:ascii="Book Antiqua" w:eastAsia="Times New Roman" w:hAnsi="Book Antiqua" w:cs="Times New Roman"/>
                <w:b/>
                <w:sz w:val="18"/>
                <w:szCs w:val="18"/>
                <w:lang w:eastAsia="pt-BR"/>
              </w:rPr>
              <w:t>etc</w:t>
            </w:r>
            <w:proofErr w:type="spellEnd"/>
            <w:r w:rsidRPr="00166F4E">
              <w:rPr>
                <w:rFonts w:ascii="Book Antiqua" w:eastAsia="Times New Roman" w:hAnsi="Book Antiqua" w:cs="Times New Roman"/>
                <w:b/>
                <w:sz w:val="18"/>
                <w:szCs w:val="18"/>
                <w:lang w:eastAsia="pt-BR"/>
              </w:rPr>
              <w:t>).</w:t>
            </w:r>
          </w:p>
          <w:p w14:paraId="2D428A7C" w14:textId="77777777" w:rsidR="000E21F9" w:rsidRPr="00166F4E" w:rsidRDefault="000E21F9" w:rsidP="000E21F9">
            <w:pPr>
              <w:ind w:left="360"/>
              <w:jc w:val="both"/>
              <w:rPr>
                <w:rFonts w:ascii="Book Antiqua" w:eastAsia="Times New Roman" w:hAnsi="Book Antiqua" w:cs="Times New Roman"/>
                <w:sz w:val="18"/>
                <w:szCs w:val="18"/>
                <w:lang w:eastAsia="pt-BR"/>
              </w:rPr>
            </w:pPr>
          </w:p>
          <w:p w14:paraId="6CC77370" w14:textId="77777777" w:rsidR="000E21F9" w:rsidRPr="00166F4E" w:rsidRDefault="000E21F9" w:rsidP="000E21F9">
            <w:pPr>
              <w:pStyle w:val="PargrafodaLista"/>
              <w:numPr>
                <w:ilvl w:val="0"/>
                <w:numId w:val="2"/>
              </w:numPr>
              <w:jc w:val="both"/>
              <w:rPr>
                <w:rFonts w:ascii="Book Antiqua" w:eastAsia="Times New Roman" w:hAnsi="Book Antiqua" w:cs="Times New Roman"/>
                <w:sz w:val="18"/>
                <w:szCs w:val="18"/>
                <w:lang w:eastAsia="pt-BR"/>
              </w:rPr>
            </w:pPr>
            <w:r w:rsidRPr="00166F4E">
              <w:rPr>
                <w:rFonts w:ascii="Book Antiqua" w:eastAsia="Times New Roman" w:hAnsi="Book Antiqua" w:cs="Times New Roman"/>
                <w:b/>
                <w:sz w:val="18"/>
                <w:szCs w:val="18"/>
                <w:highlight w:val="red"/>
                <w:lang w:eastAsia="pt-BR"/>
              </w:rPr>
              <w:t>Dispositivos importantes</w:t>
            </w:r>
            <w:r w:rsidRPr="00166F4E">
              <w:rPr>
                <w:rFonts w:ascii="Book Antiqua" w:eastAsia="Times New Roman" w:hAnsi="Book Antiqua" w:cs="Times New Roman"/>
                <w:b/>
                <w:sz w:val="18"/>
                <w:szCs w:val="18"/>
                <w:lang w:eastAsia="pt-BR"/>
              </w:rPr>
              <w:t xml:space="preserve">: </w:t>
            </w:r>
            <w:proofErr w:type="spellStart"/>
            <w:r w:rsidRPr="00166F4E">
              <w:rPr>
                <w:rFonts w:ascii="Book Antiqua" w:eastAsia="Times New Roman" w:hAnsi="Book Antiqua" w:cs="Times New Roman"/>
                <w:b/>
                <w:sz w:val="18"/>
                <w:szCs w:val="18"/>
                <w:lang w:eastAsia="pt-BR"/>
              </w:rPr>
              <w:t>arts</w:t>
            </w:r>
            <w:proofErr w:type="spellEnd"/>
            <w:r w:rsidRPr="00166F4E">
              <w:rPr>
                <w:rFonts w:ascii="Book Antiqua" w:eastAsia="Times New Roman" w:hAnsi="Book Antiqua" w:cs="Times New Roman"/>
                <w:b/>
                <w:sz w:val="18"/>
                <w:szCs w:val="18"/>
                <w:lang w:eastAsia="pt-BR"/>
              </w:rPr>
              <w:t xml:space="preserve">. </w:t>
            </w:r>
            <w:r w:rsidR="006D0B49" w:rsidRPr="00166F4E">
              <w:rPr>
                <w:rFonts w:ascii="Book Antiqua" w:eastAsia="Times New Roman" w:hAnsi="Book Antiqua" w:cs="Times New Roman"/>
                <w:b/>
                <w:sz w:val="18"/>
                <w:szCs w:val="18"/>
                <w:lang w:eastAsia="pt-BR"/>
              </w:rPr>
              <w:t>1º a 5º</w:t>
            </w:r>
            <w:r w:rsidR="009659E8" w:rsidRPr="00166F4E">
              <w:rPr>
                <w:rFonts w:ascii="Book Antiqua" w:eastAsia="Times New Roman" w:hAnsi="Book Antiqua" w:cs="Times New Roman"/>
                <w:b/>
                <w:sz w:val="18"/>
                <w:szCs w:val="18"/>
                <w:lang w:eastAsia="pt-BR"/>
              </w:rPr>
              <w:t>;</w:t>
            </w:r>
            <w:r w:rsidR="006D0B49" w:rsidRPr="00166F4E">
              <w:rPr>
                <w:rFonts w:ascii="Book Antiqua" w:eastAsia="Times New Roman" w:hAnsi="Book Antiqua" w:cs="Times New Roman"/>
                <w:b/>
                <w:sz w:val="18"/>
                <w:szCs w:val="18"/>
                <w:lang w:eastAsia="pt-BR"/>
              </w:rPr>
              <w:t xml:space="preserve"> 170</w:t>
            </w:r>
            <w:r w:rsidR="009659E8" w:rsidRPr="00166F4E">
              <w:rPr>
                <w:rFonts w:ascii="Book Antiqua" w:eastAsia="Times New Roman" w:hAnsi="Book Antiqua" w:cs="Times New Roman"/>
                <w:b/>
                <w:sz w:val="18"/>
                <w:szCs w:val="18"/>
                <w:lang w:eastAsia="pt-BR"/>
              </w:rPr>
              <w:t xml:space="preserve"> e 183</w:t>
            </w:r>
            <w:r w:rsidR="006D0B49" w:rsidRPr="00166F4E">
              <w:rPr>
                <w:rFonts w:ascii="Book Antiqua" w:eastAsia="Times New Roman" w:hAnsi="Book Antiqua" w:cs="Times New Roman"/>
                <w:b/>
                <w:sz w:val="18"/>
                <w:szCs w:val="18"/>
                <w:lang w:eastAsia="pt-BR"/>
              </w:rPr>
              <w:t xml:space="preserve"> do </w:t>
            </w:r>
            <w:proofErr w:type="spellStart"/>
            <w:r w:rsidR="006D0B49" w:rsidRPr="00166F4E">
              <w:rPr>
                <w:rFonts w:ascii="Book Antiqua" w:eastAsia="Times New Roman" w:hAnsi="Book Antiqua" w:cs="Times New Roman"/>
                <w:b/>
                <w:sz w:val="18"/>
                <w:szCs w:val="18"/>
                <w:lang w:eastAsia="pt-BR"/>
              </w:rPr>
              <w:t>Dec</w:t>
            </w:r>
            <w:proofErr w:type="spellEnd"/>
            <w:r w:rsidR="006D0B49" w:rsidRPr="00166F4E">
              <w:rPr>
                <w:rFonts w:ascii="Book Antiqua" w:eastAsia="Times New Roman" w:hAnsi="Book Antiqua" w:cs="Times New Roman"/>
                <w:b/>
                <w:sz w:val="18"/>
                <w:szCs w:val="18"/>
                <w:lang w:eastAsia="pt-BR"/>
              </w:rPr>
              <w:t>-Lei 200/67 (incidência em provas)</w:t>
            </w:r>
          </w:p>
          <w:p w14:paraId="3AA478F6" w14:textId="77777777" w:rsidR="003A3E96" w:rsidRPr="00166F4E" w:rsidRDefault="003A3E96" w:rsidP="003A3E96">
            <w:pPr>
              <w:pStyle w:val="PargrafodaLista"/>
              <w:jc w:val="both"/>
              <w:rPr>
                <w:rFonts w:ascii="Book Antiqua" w:eastAsia="Times New Roman" w:hAnsi="Book Antiqua" w:cs="Times New Roman"/>
                <w:sz w:val="18"/>
                <w:szCs w:val="18"/>
                <w:lang w:eastAsia="pt-BR"/>
              </w:rPr>
            </w:pPr>
          </w:p>
          <w:p w14:paraId="52C15726" w14:textId="77777777" w:rsidR="003A3E96" w:rsidRPr="00166F4E" w:rsidRDefault="003A3E96" w:rsidP="000E21F9">
            <w:pPr>
              <w:pStyle w:val="PargrafodaLista"/>
              <w:numPr>
                <w:ilvl w:val="0"/>
                <w:numId w:val="2"/>
              </w:numPr>
              <w:jc w:val="both"/>
              <w:rPr>
                <w:rFonts w:ascii="Book Antiqua" w:eastAsia="Times New Roman" w:hAnsi="Book Antiqua" w:cs="Times New Roman"/>
                <w:sz w:val="18"/>
                <w:szCs w:val="18"/>
                <w:lang w:eastAsia="pt-BR"/>
              </w:rPr>
            </w:pPr>
            <w:r w:rsidRPr="00166F4E">
              <w:rPr>
                <w:rFonts w:ascii="Book Antiqua" w:eastAsia="Times New Roman" w:hAnsi="Book Antiqua" w:cs="Times New Roman"/>
                <w:b/>
                <w:sz w:val="18"/>
                <w:szCs w:val="18"/>
                <w:lang w:eastAsia="pt-BR"/>
              </w:rPr>
              <w:t>Canal no Youtube com a Lei Seca:</w:t>
            </w:r>
          </w:p>
          <w:p w14:paraId="5E392837" w14:textId="77777777" w:rsidR="003A3E96" w:rsidRPr="00166F4E" w:rsidRDefault="003A3E96" w:rsidP="003A3E96">
            <w:pPr>
              <w:pStyle w:val="PargrafodaLista"/>
              <w:jc w:val="both"/>
              <w:rPr>
                <w:rFonts w:ascii="Book Antiqua" w:eastAsia="Times New Roman" w:hAnsi="Book Antiqua" w:cs="Times New Roman"/>
                <w:sz w:val="18"/>
                <w:szCs w:val="18"/>
                <w:lang w:eastAsia="pt-BR"/>
              </w:rPr>
            </w:pPr>
            <w:hyperlink r:id="rId5" w:history="1">
              <w:r w:rsidRPr="00166F4E">
                <w:rPr>
                  <w:rStyle w:val="Hyperlink"/>
                  <w:rFonts w:ascii="Book Antiqua" w:eastAsia="Times New Roman" w:hAnsi="Book Antiqua" w:cs="Times New Roman"/>
                  <w:sz w:val="18"/>
                  <w:szCs w:val="18"/>
                  <w:lang w:eastAsia="pt-BR"/>
                </w:rPr>
                <w:t>https://www.youtube.com/watch?v=QmE6CW6hoMU</w:t>
              </w:r>
            </w:hyperlink>
          </w:p>
        </w:tc>
      </w:tr>
    </w:tbl>
    <w:p w14:paraId="1C1D6522"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hyperlink r:id="rId6" w:history="1">
        <w:r w:rsidRPr="00FA7470">
          <w:rPr>
            <w:rFonts w:ascii="Book Antiqua" w:eastAsia="Times New Roman" w:hAnsi="Book Antiqua" w:cs="Times New Roman"/>
            <w:b/>
            <w:bCs/>
            <w:color w:val="000080"/>
            <w:sz w:val="19"/>
            <w:szCs w:val="19"/>
            <w:u w:val="single"/>
            <w:lang w:eastAsia="pt-BR"/>
          </w:rPr>
          <w:t>DECRETO-LEI Nº 200, DE 25 DE FEVEREIRO DE 1967.</w:t>
        </w:r>
      </w:hyperlink>
    </w:p>
    <w:tbl>
      <w:tblPr>
        <w:tblW w:w="4918" w:type="pct"/>
        <w:tblCellSpacing w:w="0" w:type="dxa"/>
        <w:tblCellMar>
          <w:left w:w="0" w:type="dxa"/>
          <w:right w:w="0" w:type="dxa"/>
        </w:tblCellMar>
        <w:tblLook w:val="04A0" w:firstRow="1" w:lastRow="0" w:firstColumn="1" w:lastColumn="0" w:noHBand="0" w:noVBand="1"/>
      </w:tblPr>
      <w:tblGrid>
        <w:gridCol w:w="1701"/>
        <w:gridCol w:w="6664"/>
      </w:tblGrid>
      <w:tr w:rsidR="00CA566D" w:rsidRPr="00166F4E" w14:paraId="2A2F64CC" w14:textId="77777777" w:rsidTr="00166F4E">
        <w:trPr>
          <w:tblCellSpacing w:w="0" w:type="dxa"/>
        </w:trPr>
        <w:tc>
          <w:tcPr>
            <w:tcW w:w="1017" w:type="pct"/>
            <w:vAlign w:val="center"/>
            <w:hideMark/>
          </w:tcPr>
          <w:p w14:paraId="2EBD7915" w14:textId="77777777" w:rsidR="00CA566D" w:rsidRPr="00FA7470" w:rsidRDefault="00CA566D" w:rsidP="00CA566D">
            <w:pPr>
              <w:spacing w:before="100" w:beforeAutospacing="1" w:after="100" w:afterAutospacing="1" w:line="240" w:lineRule="auto"/>
              <w:rPr>
                <w:rFonts w:ascii="Book Antiqua" w:eastAsia="Times New Roman" w:hAnsi="Book Antiqua" w:cs="Times New Roman"/>
                <w:sz w:val="18"/>
                <w:szCs w:val="18"/>
                <w:lang w:eastAsia="pt-BR"/>
              </w:rPr>
            </w:pPr>
            <w:r w:rsidRPr="00FA7470">
              <w:rPr>
                <w:rFonts w:ascii="Book Antiqua" w:eastAsia="Times New Roman" w:hAnsi="Book Antiqua" w:cs="Times New Roman"/>
                <w:sz w:val="18"/>
                <w:szCs w:val="18"/>
                <w:lang w:eastAsia="pt-BR"/>
              </w:rPr>
              <w:t> </w:t>
            </w:r>
          </w:p>
        </w:tc>
        <w:tc>
          <w:tcPr>
            <w:tcW w:w="3983" w:type="pct"/>
            <w:vAlign w:val="center"/>
            <w:hideMark/>
          </w:tcPr>
          <w:p w14:paraId="35DAE92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8"/>
                <w:szCs w:val="18"/>
                <w:lang w:eastAsia="pt-BR"/>
              </w:rPr>
            </w:pPr>
            <w:r w:rsidRPr="00FA7470">
              <w:rPr>
                <w:rFonts w:ascii="Book Antiqua" w:eastAsia="Times New Roman" w:hAnsi="Book Antiqua" w:cs="Times New Roman"/>
                <w:color w:val="800000"/>
                <w:sz w:val="18"/>
                <w:szCs w:val="18"/>
                <w:lang w:eastAsia="pt-BR"/>
              </w:rPr>
              <w:t xml:space="preserve">Dispõe </w:t>
            </w:r>
            <w:proofErr w:type="spellStart"/>
            <w:r w:rsidRPr="00FA7470">
              <w:rPr>
                <w:rFonts w:ascii="Book Antiqua" w:eastAsia="Times New Roman" w:hAnsi="Book Antiqua" w:cs="Times New Roman"/>
                <w:color w:val="800000"/>
                <w:sz w:val="18"/>
                <w:szCs w:val="18"/>
                <w:lang w:eastAsia="pt-BR"/>
              </w:rPr>
              <w:t>sôbre</w:t>
            </w:r>
            <w:proofErr w:type="spellEnd"/>
            <w:r w:rsidRPr="00FA7470">
              <w:rPr>
                <w:rFonts w:ascii="Book Antiqua" w:eastAsia="Times New Roman" w:hAnsi="Book Antiqua" w:cs="Times New Roman"/>
                <w:color w:val="800000"/>
                <w:sz w:val="18"/>
                <w:szCs w:val="18"/>
                <w:lang w:eastAsia="pt-BR"/>
              </w:rPr>
              <w:t xml:space="preserve"> a organização da Administração Federal, estabelece diretrizes para a Reforma Administrativa e dá outras providências.</w:t>
            </w:r>
          </w:p>
        </w:tc>
      </w:tr>
    </w:tbl>
    <w:p w14:paraId="773AA19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 xml:space="preserve">        O </w:t>
      </w:r>
      <w:r w:rsidRPr="00FA7470">
        <w:rPr>
          <w:rFonts w:ascii="Book Antiqua" w:eastAsia="Times New Roman" w:hAnsi="Book Antiqua" w:cs="Times New Roman"/>
          <w:b/>
          <w:bCs/>
          <w:caps/>
          <w:sz w:val="19"/>
          <w:szCs w:val="19"/>
          <w:lang w:eastAsia="pt-BR"/>
        </w:rPr>
        <w:t xml:space="preserve">Presidente da </w:t>
      </w:r>
      <w:proofErr w:type="gramStart"/>
      <w:r w:rsidRPr="00FA7470">
        <w:rPr>
          <w:rFonts w:ascii="Book Antiqua" w:eastAsia="Times New Roman" w:hAnsi="Book Antiqua" w:cs="Times New Roman"/>
          <w:b/>
          <w:bCs/>
          <w:caps/>
          <w:sz w:val="19"/>
          <w:szCs w:val="19"/>
          <w:lang w:eastAsia="pt-BR"/>
        </w:rPr>
        <w:t>República</w:t>
      </w:r>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usando das atribuições que lhe confere o art. 9°, § 2º, do Ato Institucional nº 4, de 7 de dezembro de 1966, decreta: </w:t>
      </w:r>
    </w:p>
    <w:p w14:paraId="1F567354"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TÍTULO I</w:t>
      </w:r>
      <w:r w:rsidRPr="00FA7470">
        <w:rPr>
          <w:rFonts w:ascii="Book Antiqua" w:eastAsia="Times New Roman" w:hAnsi="Book Antiqua" w:cs="Times New Roman"/>
          <w:b/>
          <w:bCs/>
          <w:sz w:val="19"/>
          <w:szCs w:val="19"/>
          <w:lang w:eastAsia="pt-BR"/>
        </w:rPr>
        <w:br/>
        <w:t xml:space="preserve">DA ADMINISTRAÇÃO FEDERAL </w:t>
      </w:r>
    </w:p>
    <w:p w14:paraId="52932406" w14:textId="16021C84"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8C6C78">
        <w:rPr>
          <w:rFonts w:ascii="Book Antiqua" w:eastAsia="Times New Roman" w:hAnsi="Book Antiqua" w:cs="Times New Roman"/>
          <w:b/>
          <w:bCs/>
          <w:sz w:val="19"/>
          <w:szCs w:val="19"/>
          <w:lang w:eastAsia="pt-BR"/>
        </w:rPr>
        <w:t xml:space="preserve">        </w:t>
      </w:r>
      <w:r w:rsidRPr="008C6C78">
        <w:rPr>
          <w:rFonts w:ascii="Book Antiqua" w:eastAsia="Times New Roman" w:hAnsi="Book Antiqua" w:cs="Times New Roman"/>
          <w:b/>
          <w:bCs/>
          <w:sz w:val="19"/>
          <w:szCs w:val="19"/>
          <w:highlight w:val="magenta"/>
          <w:lang w:eastAsia="pt-BR"/>
        </w:rPr>
        <w:t>Art. 1º</w:t>
      </w:r>
      <w:r w:rsidRPr="008C6C78">
        <w:rPr>
          <w:rFonts w:ascii="Book Antiqua" w:eastAsia="Times New Roman" w:hAnsi="Book Antiqua" w:cs="Times New Roman"/>
          <w:b/>
          <w:bCs/>
          <w:sz w:val="19"/>
          <w:szCs w:val="19"/>
          <w:lang w:eastAsia="pt-BR"/>
        </w:rPr>
        <w:t xml:space="preserve"> O Poder Executivo é exercido pelo Presidente da República </w:t>
      </w:r>
      <w:r w:rsidRPr="008C6C78">
        <w:rPr>
          <w:rFonts w:ascii="Book Antiqua" w:eastAsia="Times New Roman" w:hAnsi="Book Antiqua" w:cs="Times New Roman"/>
          <w:b/>
          <w:bCs/>
          <w:caps/>
          <w:sz w:val="19"/>
          <w:szCs w:val="19"/>
          <w:highlight w:val="green"/>
          <w:lang w:eastAsia="pt-BR"/>
        </w:rPr>
        <w:t>auxiliado</w:t>
      </w:r>
      <w:r w:rsidRPr="008C6C78">
        <w:rPr>
          <w:rFonts w:ascii="Book Antiqua" w:eastAsia="Times New Roman" w:hAnsi="Book Antiqua" w:cs="Times New Roman"/>
          <w:b/>
          <w:bCs/>
          <w:sz w:val="19"/>
          <w:szCs w:val="19"/>
          <w:lang w:eastAsia="pt-BR"/>
        </w:rPr>
        <w:t xml:space="preserve"> pelos Ministros de Estado</w:t>
      </w:r>
      <w:r w:rsidRPr="00FA7470">
        <w:rPr>
          <w:rFonts w:ascii="Book Antiqua" w:eastAsia="Times New Roman" w:hAnsi="Book Antiqua" w:cs="Times New Roman"/>
          <w:sz w:val="19"/>
          <w:szCs w:val="19"/>
          <w:lang w:eastAsia="pt-BR"/>
        </w:rPr>
        <w:t xml:space="preserve">. </w:t>
      </w:r>
      <w:r w:rsidR="008C6C78">
        <w:rPr>
          <w:rFonts w:ascii="Book Antiqua" w:hAnsi="Book Antiqua" w:cs="Arial"/>
          <w:b/>
          <w:bCs/>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EB04B8" w:rsidRPr="00FA7470" w14:paraId="07649424" w14:textId="77777777" w:rsidTr="00261A2E">
        <w:tc>
          <w:tcPr>
            <w:tcW w:w="8494" w:type="dxa"/>
            <w:shd w:val="clear" w:color="auto" w:fill="CCFFFF"/>
          </w:tcPr>
          <w:p w14:paraId="71D9D118" w14:textId="4A5E3472" w:rsidR="00EB04B8" w:rsidRPr="00FA7470" w:rsidRDefault="00EB04B8" w:rsidP="00EB04B8">
            <w:pPr>
              <w:spacing w:before="100" w:beforeAutospacing="1" w:after="100" w:afterAutospacing="1"/>
              <w:jc w:val="both"/>
              <w:rPr>
                <w:rFonts w:ascii="Book Antiqua" w:hAnsi="Book Antiqua"/>
                <w:b/>
                <w:sz w:val="19"/>
                <w:szCs w:val="19"/>
              </w:rPr>
            </w:pPr>
            <w:r w:rsidRPr="00FA7470">
              <w:rPr>
                <w:rFonts w:ascii="Book Antiqua" w:hAnsi="Book Antiqua"/>
                <w:b/>
                <w:sz w:val="19"/>
                <w:szCs w:val="19"/>
              </w:rPr>
              <w:t>(</w:t>
            </w:r>
            <w:r w:rsidRPr="00FA7470">
              <w:rPr>
                <w:rFonts w:ascii="Book Antiqua" w:hAnsi="Book Antiqua"/>
                <w:b/>
                <w:sz w:val="19"/>
                <w:szCs w:val="19"/>
                <w:highlight w:val="yellow"/>
              </w:rPr>
              <w:t>Anal. Legisl.-Câm</w:t>
            </w:r>
            <w:r w:rsidR="00B56587">
              <w:rPr>
                <w:rFonts w:ascii="Book Antiqua" w:hAnsi="Book Antiqua"/>
                <w:b/>
                <w:sz w:val="19"/>
                <w:szCs w:val="19"/>
                <w:highlight w:val="yellow"/>
              </w:rPr>
              <w:t>.</w:t>
            </w:r>
            <w:r w:rsidRPr="00FA7470">
              <w:rPr>
                <w:rFonts w:ascii="Book Antiqua" w:hAnsi="Book Antiqua"/>
                <w:b/>
                <w:sz w:val="19"/>
                <w:szCs w:val="19"/>
                <w:highlight w:val="yellow"/>
              </w:rPr>
              <w:t xml:space="preserve"> de Deputados-2014-CESPE</w:t>
            </w:r>
            <w:r w:rsidRPr="00FA7470">
              <w:rPr>
                <w:rFonts w:ascii="Book Antiqua" w:hAnsi="Book Antiqua"/>
                <w:b/>
                <w:sz w:val="19"/>
                <w:szCs w:val="19"/>
              </w:rPr>
              <w:t>)</w:t>
            </w:r>
            <w:r w:rsidRPr="00FA7470">
              <w:rPr>
                <w:rFonts w:ascii="Book Antiqua" w:hAnsi="Book Antiqua"/>
                <w:sz w:val="19"/>
                <w:szCs w:val="19"/>
              </w:rPr>
              <w:t xml:space="preserve">: Acerca da terceirização na administração pública, julgue o item seguinte. A edição do Decreto-Lei n.º 200/1967 forneceu contexto favorável ao fomento da terceirização na administração pública, processo que só se materializou efetivamente anos depois.   </w:t>
            </w:r>
          </w:p>
          <w:p w14:paraId="4C377A88" w14:textId="247E758A" w:rsidR="00EB04B8" w:rsidRPr="00FA7470" w:rsidRDefault="00701812" w:rsidP="00EB04B8">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hAnsi="Book Antiqua"/>
                <w:b/>
                <w:i/>
                <w:iCs/>
                <w:color w:val="FF0000"/>
                <w:sz w:val="19"/>
                <w:szCs w:val="19"/>
              </w:rPr>
              <w:t>#</w:t>
            </w:r>
            <w:r w:rsidRPr="00FA7470">
              <w:rPr>
                <w:rFonts w:ascii="Book Antiqua" w:hAnsi="Book Antiqua"/>
                <w:b/>
                <w:i/>
                <w:iCs/>
                <w:color w:val="FF0000"/>
                <w:sz w:val="19"/>
                <w:szCs w:val="19"/>
                <w:highlight w:val="green"/>
              </w:rPr>
              <w:t>Atenção</w:t>
            </w:r>
            <w:r w:rsidRPr="00FA7470">
              <w:rPr>
                <w:rFonts w:ascii="Book Antiqua" w:hAnsi="Book Antiqua"/>
                <w:b/>
                <w:i/>
                <w:iCs/>
                <w:sz w:val="19"/>
                <w:szCs w:val="19"/>
              </w:rPr>
              <w:t>:</w:t>
            </w:r>
            <w:r w:rsidRPr="00FA7470">
              <w:rPr>
                <w:rFonts w:ascii="Book Antiqua" w:hAnsi="Book Antiqua"/>
                <w:sz w:val="19"/>
                <w:szCs w:val="19"/>
              </w:rPr>
              <w:t xml:space="preserve"> </w:t>
            </w:r>
            <w:r w:rsidR="00EB04B8" w:rsidRPr="00FA7470">
              <w:rPr>
                <w:rFonts w:ascii="Book Antiqua" w:eastAsia="Times New Roman" w:hAnsi="Book Antiqua" w:cs="Times New Roman"/>
                <w:sz w:val="19"/>
                <w:szCs w:val="19"/>
                <w:lang w:eastAsia="pt-BR"/>
              </w:rPr>
              <w:t>“</w:t>
            </w:r>
            <w:r w:rsidR="00EB04B8" w:rsidRPr="00FA7470">
              <w:rPr>
                <w:rFonts w:ascii="Book Antiqua" w:eastAsia="Times New Roman" w:hAnsi="Book Antiqua" w:cs="Times New Roman"/>
                <w:bCs/>
                <w:sz w:val="19"/>
                <w:szCs w:val="19"/>
                <w:lang w:eastAsia="pt-BR"/>
              </w:rPr>
              <w:t xml:space="preserve">A </w:t>
            </w:r>
            <w:r w:rsidR="00EB04B8" w:rsidRPr="00FA7470">
              <w:rPr>
                <w:rFonts w:ascii="Book Antiqua" w:eastAsia="Times New Roman" w:hAnsi="Book Antiqua" w:cs="Times New Roman"/>
                <w:b/>
                <w:bCs/>
                <w:sz w:val="19"/>
                <w:szCs w:val="19"/>
                <w:highlight w:val="yellow"/>
                <w:lang w:eastAsia="pt-BR"/>
              </w:rPr>
              <w:t>terceirização de serviços na Administração Pública Federal</w:t>
            </w:r>
            <w:r w:rsidR="00EB04B8" w:rsidRPr="00FA7470">
              <w:rPr>
                <w:rFonts w:ascii="Book Antiqua" w:eastAsia="Times New Roman" w:hAnsi="Book Antiqua" w:cs="Times New Roman"/>
                <w:bCs/>
                <w:sz w:val="19"/>
                <w:szCs w:val="19"/>
                <w:lang w:eastAsia="pt-BR"/>
              </w:rPr>
              <w:t xml:space="preserve">, </w:t>
            </w:r>
            <w:r w:rsidR="00EB04B8" w:rsidRPr="00FA7470">
              <w:rPr>
                <w:rFonts w:ascii="Book Antiqua" w:eastAsia="Times New Roman" w:hAnsi="Book Antiqua" w:cs="Times New Roman"/>
                <w:b/>
                <w:bCs/>
                <w:sz w:val="19"/>
                <w:szCs w:val="19"/>
                <w:highlight w:val="green"/>
                <w:lang w:eastAsia="pt-BR"/>
              </w:rPr>
              <w:t>admitida e incentivada por lei desde a edição do Decreto-lei 200/67</w:t>
            </w:r>
            <w:r w:rsidR="00EB04B8" w:rsidRPr="00FA7470">
              <w:rPr>
                <w:rFonts w:ascii="Book Antiqua" w:eastAsia="Times New Roman" w:hAnsi="Book Antiqua" w:cs="Times New Roman"/>
                <w:bCs/>
                <w:sz w:val="19"/>
                <w:szCs w:val="19"/>
                <w:lang w:eastAsia="pt-BR"/>
              </w:rPr>
              <w:t xml:space="preserve">, </w:t>
            </w:r>
            <w:r w:rsidR="00EB04B8" w:rsidRPr="00FA7470">
              <w:rPr>
                <w:rFonts w:ascii="Book Antiqua" w:eastAsia="Times New Roman" w:hAnsi="Book Antiqua" w:cs="Times New Roman"/>
                <w:b/>
                <w:bCs/>
                <w:sz w:val="19"/>
                <w:szCs w:val="19"/>
                <w:highlight w:val="yellow"/>
                <w:lang w:eastAsia="pt-BR"/>
              </w:rPr>
              <w:t>ganhou forte impulso a partir de meados da década de 1990</w:t>
            </w:r>
            <w:r w:rsidR="00EB04B8" w:rsidRPr="00FA7470">
              <w:rPr>
                <w:rFonts w:ascii="Book Antiqua" w:eastAsia="Times New Roman" w:hAnsi="Book Antiqua" w:cs="Times New Roman"/>
                <w:bCs/>
                <w:sz w:val="19"/>
                <w:szCs w:val="19"/>
                <w:lang w:eastAsia="pt-BR"/>
              </w:rPr>
              <w:t xml:space="preserve">, </w:t>
            </w:r>
            <w:r w:rsidR="00EB04B8" w:rsidRPr="00FA7470">
              <w:rPr>
                <w:rFonts w:ascii="Book Antiqua" w:eastAsia="Times New Roman" w:hAnsi="Book Antiqua" w:cs="Times New Roman"/>
                <w:b/>
                <w:bCs/>
                <w:sz w:val="19"/>
                <w:szCs w:val="19"/>
                <w:highlight w:val="yellow"/>
                <w:lang w:eastAsia="pt-BR"/>
              </w:rPr>
              <w:t>juntamente com as sucessivas reformas à Constituição da República Federativa do Brasil, 1988</w:t>
            </w:r>
            <w:r w:rsidR="00EB04B8" w:rsidRPr="00FA7470">
              <w:rPr>
                <w:rFonts w:ascii="Book Antiqua" w:eastAsia="Times New Roman" w:hAnsi="Book Antiqua" w:cs="Times New Roman"/>
                <w:bCs/>
                <w:sz w:val="19"/>
                <w:szCs w:val="19"/>
                <w:lang w:eastAsia="pt-BR"/>
              </w:rPr>
              <w:t xml:space="preserve">, </w:t>
            </w:r>
            <w:r w:rsidR="00EB04B8" w:rsidRPr="00FA7470">
              <w:rPr>
                <w:rFonts w:ascii="Book Antiqua" w:eastAsia="Times New Roman" w:hAnsi="Book Antiqua" w:cs="Times New Roman"/>
                <w:b/>
                <w:bCs/>
                <w:sz w:val="19"/>
                <w:szCs w:val="19"/>
                <w:highlight w:val="yellow"/>
                <w:lang w:eastAsia="pt-BR"/>
              </w:rPr>
              <w:t>visando à mudança do paradigma de Estado prestador de serviços, atuando fortemente na economia, para o de Estado gerencial, focado na prestação de serviços essenciais e tipicamente estatais e na regulação de áreas estratégicas da economia</w:t>
            </w:r>
            <w:r w:rsidR="00EB04B8" w:rsidRPr="00FA7470">
              <w:rPr>
                <w:rFonts w:ascii="Book Antiqua" w:eastAsia="Times New Roman" w:hAnsi="Book Antiqua" w:cs="Times New Roman"/>
                <w:bCs/>
                <w:sz w:val="19"/>
                <w:szCs w:val="19"/>
                <w:lang w:eastAsia="pt-BR"/>
              </w:rPr>
              <w:t xml:space="preserve">. Neste contexto, reformas na Administração Pública foram empreendidas em busca de incremento da eficiência, da transparência e do controle dos gastos públicos. A </w:t>
            </w:r>
            <w:r w:rsidR="00EB04B8" w:rsidRPr="00FA7470">
              <w:rPr>
                <w:rFonts w:ascii="Book Antiqua" w:eastAsia="Times New Roman" w:hAnsi="Book Antiqua" w:cs="Times New Roman"/>
                <w:b/>
                <w:bCs/>
                <w:sz w:val="19"/>
                <w:szCs w:val="19"/>
                <w:highlight w:val="yellow"/>
                <w:lang w:eastAsia="pt-BR"/>
              </w:rPr>
              <w:t>terceirização de serviços foi uma das ferramentas utilizadas pelo poder público para alcançar estes objetivos e para concentrar sua atuação nas suas funções essenciais</w:t>
            </w:r>
            <w:r w:rsidR="00EB04B8" w:rsidRPr="00FA7470">
              <w:rPr>
                <w:rFonts w:ascii="Book Antiqua" w:eastAsia="Times New Roman" w:hAnsi="Book Antiqua" w:cs="Times New Roman"/>
                <w:sz w:val="19"/>
                <w:szCs w:val="19"/>
                <w:lang w:eastAsia="pt-BR"/>
              </w:rPr>
              <w:t>"</w:t>
            </w:r>
            <w:r w:rsidR="00EB04B8" w:rsidRPr="00FA7470">
              <w:rPr>
                <w:rFonts w:ascii="Book Antiqua" w:eastAsia="Times New Roman" w:hAnsi="Book Antiqua" w:cs="Times New Roman"/>
                <w:i/>
                <w:sz w:val="19"/>
                <w:szCs w:val="19"/>
                <w:lang w:eastAsia="pt-BR"/>
              </w:rPr>
              <w:t>.</w:t>
            </w:r>
            <w:r w:rsidR="00EB04B8" w:rsidRPr="00FA7470">
              <w:rPr>
                <w:rFonts w:ascii="Book Antiqua" w:eastAsia="Times New Roman" w:hAnsi="Book Antiqua" w:cs="Times New Roman"/>
                <w:sz w:val="19"/>
                <w:szCs w:val="19"/>
                <w:lang w:eastAsia="pt-BR"/>
              </w:rPr>
              <w:t xml:space="preserve"> (</w:t>
            </w:r>
            <w:r w:rsidR="00EB04B8" w:rsidRPr="00FA7470">
              <w:rPr>
                <w:rFonts w:ascii="Book Antiqua" w:eastAsia="Times New Roman" w:hAnsi="Book Antiqua" w:cs="Times New Roman"/>
                <w:b/>
                <w:i/>
                <w:sz w:val="19"/>
                <w:szCs w:val="19"/>
                <w:lang w:eastAsia="pt-BR"/>
              </w:rPr>
              <w:t>Fonte</w:t>
            </w:r>
            <w:r w:rsidR="00880494" w:rsidRPr="00FA7470">
              <w:rPr>
                <w:rFonts w:ascii="Book Antiqua" w:eastAsia="Times New Roman" w:hAnsi="Book Antiqua" w:cs="Times New Roman"/>
                <w:b/>
                <w:i/>
                <w:sz w:val="19"/>
                <w:szCs w:val="19"/>
                <w:lang w:eastAsia="pt-BR"/>
              </w:rPr>
              <w:t xml:space="preserve"> de Pesquisa</w:t>
            </w:r>
            <w:r w:rsidR="00EB04B8" w:rsidRPr="00FA7470">
              <w:rPr>
                <w:rFonts w:ascii="Book Antiqua" w:eastAsia="Times New Roman" w:hAnsi="Book Antiqua" w:cs="Times New Roman"/>
                <w:sz w:val="19"/>
                <w:szCs w:val="19"/>
                <w:lang w:eastAsia="pt-BR"/>
              </w:rPr>
              <w:t xml:space="preserve">: </w:t>
            </w:r>
            <w:r w:rsidR="00EB04B8" w:rsidRPr="00FA7470">
              <w:rPr>
                <w:rFonts w:ascii="Book Antiqua" w:eastAsia="Times New Roman" w:hAnsi="Book Antiqua" w:cs="Times New Roman"/>
                <w:i/>
                <w:sz w:val="19"/>
                <w:szCs w:val="19"/>
                <w:lang w:eastAsia="pt-BR"/>
              </w:rPr>
              <w:t xml:space="preserve">Limites à Terceirização na Administração Pública Federal Direta, </w:t>
            </w:r>
            <w:r w:rsidR="00EB04B8" w:rsidRPr="00FA7470">
              <w:rPr>
                <w:rFonts w:ascii="Book Antiqua" w:eastAsia="Times New Roman" w:hAnsi="Book Antiqua" w:cs="Times New Roman"/>
                <w:sz w:val="19"/>
                <w:szCs w:val="19"/>
                <w:lang w:eastAsia="pt-BR"/>
              </w:rPr>
              <w:t>http://www.avm.edu.br/docpdf/monografias_publicadas/K205739.pdf.)</w:t>
            </w:r>
          </w:p>
        </w:tc>
      </w:tr>
    </w:tbl>
    <w:p w14:paraId="3893EFA9" w14:textId="6A42BB61"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r w:rsidRPr="008C6C78">
        <w:rPr>
          <w:rFonts w:ascii="Book Antiqua" w:eastAsia="Times New Roman" w:hAnsi="Book Antiqua" w:cs="Times New Roman"/>
          <w:b/>
          <w:bCs/>
          <w:sz w:val="19"/>
          <w:szCs w:val="19"/>
          <w:highlight w:val="magenta"/>
          <w:lang w:eastAsia="pt-BR"/>
        </w:rPr>
        <w:t>Art. 2º</w:t>
      </w:r>
      <w:r w:rsidRPr="008C6C78">
        <w:rPr>
          <w:rFonts w:ascii="Book Antiqua" w:eastAsia="Times New Roman" w:hAnsi="Book Antiqua" w:cs="Times New Roman"/>
          <w:b/>
          <w:bCs/>
          <w:sz w:val="19"/>
          <w:szCs w:val="19"/>
          <w:lang w:eastAsia="pt-BR"/>
        </w:rPr>
        <w:t xml:space="preserve"> O Presidente da República e os Ministros de Estado exercem as atribuições de sua competência constitucional, legal e regulamentar </w:t>
      </w:r>
      <w:r w:rsidRPr="008C6C78">
        <w:rPr>
          <w:rFonts w:ascii="Book Antiqua" w:eastAsia="Times New Roman" w:hAnsi="Book Antiqua" w:cs="Times New Roman"/>
          <w:b/>
          <w:bCs/>
          <w:sz w:val="19"/>
          <w:szCs w:val="19"/>
          <w:highlight w:val="cyan"/>
          <w:lang w:eastAsia="pt-BR"/>
        </w:rPr>
        <w:t>com o auxílio</w:t>
      </w:r>
      <w:r w:rsidRPr="008C6C78">
        <w:rPr>
          <w:rFonts w:ascii="Book Antiqua" w:eastAsia="Times New Roman" w:hAnsi="Book Antiqua" w:cs="Times New Roman"/>
          <w:b/>
          <w:bCs/>
          <w:sz w:val="19"/>
          <w:szCs w:val="19"/>
          <w:lang w:eastAsia="pt-BR"/>
        </w:rPr>
        <w:t xml:space="preserve"> dos órgãos que compõem a Administração Federal</w:t>
      </w:r>
      <w:r w:rsidRPr="00FA7470">
        <w:rPr>
          <w:rFonts w:ascii="Book Antiqua" w:eastAsia="Times New Roman" w:hAnsi="Book Antiqua" w:cs="Times New Roman"/>
          <w:sz w:val="19"/>
          <w:szCs w:val="19"/>
          <w:lang w:eastAsia="pt-BR"/>
        </w:rPr>
        <w:t xml:space="preserve">. </w:t>
      </w:r>
      <w:r w:rsidR="008C6C78">
        <w:rPr>
          <w:rFonts w:ascii="Book Antiqua" w:hAnsi="Book Antiqua" w:cs="Arial"/>
          <w:b/>
          <w:bCs/>
          <w:color w:val="FF0000"/>
          <w:sz w:val="16"/>
          <w:szCs w:val="16"/>
          <w:u w:val="single"/>
        </w:rPr>
        <w:t>(AGU-2023)</w:t>
      </w:r>
    </w:p>
    <w:p w14:paraId="1E5E0448" w14:textId="77777777" w:rsidR="00CA566D" w:rsidRPr="00241864" w:rsidRDefault="00CA566D" w:rsidP="0014663A">
      <w:pPr>
        <w:spacing w:before="100" w:beforeAutospacing="1" w:after="100" w:afterAutospacing="1" w:line="240" w:lineRule="auto"/>
        <w:jc w:val="both"/>
        <w:rPr>
          <w:rFonts w:ascii="Book Antiqua" w:eastAsia="Times New Roman" w:hAnsi="Book Antiqua" w:cs="Times New Roman"/>
          <w:sz w:val="16"/>
          <w:szCs w:val="16"/>
          <w:lang w:eastAsia="pt-BR"/>
        </w:rPr>
      </w:pPr>
      <w:r w:rsidRPr="00FA7470">
        <w:rPr>
          <w:rFonts w:ascii="Book Antiqua" w:eastAsia="Times New Roman" w:hAnsi="Book Antiqua" w:cs="Times New Roman"/>
          <w:sz w:val="19"/>
          <w:szCs w:val="19"/>
          <w:lang w:eastAsia="pt-BR"/>
        </w:rPr>
        <w:lastRenderedPageBreak/>
        <w:t xml:space="preserve">       Art. 3º Respeitada a competência constitucional do Poder Legislativo estabelecida no </w:t>
      </w:r>
      <w:hyperlink r:id="rId7" w:anchor="art46ii" w:history="1">
        <w:r w:rsidRPr="00FA7470">
          <w:rPr>
            <w:rFonts w:ascii="Book Antiqua" w:eastAsia="Times New Roman" w:hAnsi="Book Antiqua" w:cs="Times New Roman"/>
            <w:color w:val="0000FF"/>
            <w:sz w:val="19"/>
            <w:szCs w:val="19"/>
            <w:u w:val="single"/>
            <w:lang w:eastAsia="pt-BR"/>
          </w:rPr>
          <w:t>artigo 46, inciso II</w:t>
        </w:r>
      </w:hyperlink>
      <w:r w:rsidRPr="00FA7470">
        <w:rPr>
          <w:rFonts w:ascii="Book Antiqua" w:eastAsia="Times New Roman" w:hAnsi="Book Antiqua" w:cs="Times New Roman"/>
          <w:sz w:val="19"/>
          <w:szCs w:val="19"/>
          <w:lang w:eastAsia="pt-BR"/>
        </w:rPr>
        <w:t xml:space="preserve"> e </w:t>
      </w:r>
      <w:hyperlink r:id="rId8" w:anchor="art46iv" w:history="1">
        <w:r w:rsidRPr="00FA7470">
          <w:rPr>
            <w:rFonts w:ascii="Book Antiqua" w:eastAsia="Times New Roman" w:hAnsi="Book Antiqua" w:cs="Times New Roman"/>
            <w:color w:val="0000FF"/>
            <w:sz w:val="19"/>
            <w:szCs w:val="19"/>
            <w:u w:val="single"/>
            <w:lang w:eastAsia="pt-BR"/>
          </w:rPr>
          <w:t>IV, da Constituição</w:t>
        </w:r>
      </w:hyperlink>
      <w:r w:rsidRPr="00FA7470">
        <w:rPr>
          <w:rFonts w:ascii="Book Antiqua" w:eastAsia="Times New Roman" w:hAnsi="Book Antiqua" w:cs="Times New Roman"/>
          <w:sz w:val="19"/>
          <w:szCs w:val="19"/>
          <w:lang w:eastAsia="pt-BR"/>
        </w:rPr>
        <w:t>, o Poder Executivo regulará a estruturação, as atribuições e funcionamento do órgãos da Administração Federal</w:t>
      </w:r>
      <w:r w:rsidRPr="00241864">
        <w:rPr>
          <w:rFonts w:ascii="Book Antiqua" w:eastAsia="Times New Roman" w:hAnsi="Book Antiqua" w:cs="Times New Roman"/>
          <w:sz w:val="18"/>
          <w:szCs w:val="18"/>
          <w:lang w:eastAsia="pt-BR"/>
        </w:rPr>
        <w:t xml:space="preserve">. </w:t>
      </w:r>
      <w:hyperlink r:id="rId9" w:anchor="art1" w:history="1">
        <w:r w:rsidRPr="00241864">
          <w:rPr>
            <w:rFonts w:ascii="Book Antiqua" w:eastAsia="Times New Roman" w:hAnsi="Book Antiqua" w:cs="Times New Roman"/>
            <w:color w:val="0000FF"/>
            <w:sz w:val="16"/>
            <w:szCs w:val="16"/>
            <w:u w:val="single"/>
            <w:lang w:eastAsia="pt-BR"/>
          </w:rPr>
          <w:t>(Redação dada pelo Decreto-Lei nº 900, de 1969)</w:t>
        </w:r>
      </w:hyperlink>
    </w:p>
    <w:p w14:paraId="17D7087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magenta"/>
          <w:lang w:eastAsia="pt-BR"/>
        </w:rPr>
        <w:t>Art. 4°</w:t>
      </w:r>
      <w:r w:rsidRPr="00FA7470">
        <w:rPr>
          <w:rFonts w:ascii="Book Antiqua" w:eastAsia="Times New Roman" w:hAnsi="Book Antiqua" w:cs="Times New Roman"/>
          <w:sz w:val="19"/>
          <w:szCs w:val="19"/>
          <w:lang w:eastAsia="pt-BR"/>
        </w:rPr>
        <w:t xml:space="preserve"> A Administração Federal compreende:</w:t>
      </w:r>
    </w:p>
    <w:p w14:paraId="2F6D5E15" w14:textId="17AD7898" w:rsidR="00CA566D" w:rsidRPr="008C6C78" w:rsidRDefault="00CA566D" w:rsidP="0014663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A7470">
        <w:rPr>
          <w:rFonts w:ascii="Book Antiqua" w:eastAsia="Times New Roman" w:hAnsi="Book Antiqua" w:cs="Times New Roman"/>
          <w:sz w:val="19"/>
          <w:szCs w:val="19"/>
          <w:lang w:eastAsia="pt-BR"/>
        </w:rPr>
        <w:t xml:space="preserve">        </w:t>
      </w:r>
      <w:r w:rsidRPr="008C6C78">
        <w:rPr>
          <w:rFonts w:ascii="Book Antiqua" w:eastAsia="Times New Roman" w:hAnsi="Book Antiqua" w:cs="Times New Roman"/>
          <w:b/>
          <w:bCs/>
          <w:sz w:val="19"/>
          <w:szCs w:val="19"/>
          <w:lang w:eastAsia="pt-BR"/>
        </w:rPr>
        <w:t xml:space="preserve">I - A </w:t>
      </w:r>
      <w:r w:rsidRPr="008C6C78">
        <w:rPr>
          <w:rFonts w:ascii="Book Antiqua" w:eastAsia="Times New Roman" w:hAnsi="Book Antiqua" w:cs="Times New Roman"/>
          <w:b/>
          <w:bCs/>
          <w:caps/>
          <w:sz w:val="19"/>
          <w:szCs w:val="19"/>
          <w:shd w:val="clear" w:color="auto" w:fill="F7CAAC" w:themeFill="accent2" w:themeFillTint="66"/>
          <w:lang w:eastAsia="pt-BR"/>
        </w:rPr>
        <w:t>Administração Direta</w:t>
      </w:r>
      <w:r w:rsidRPr="008C6C78">
        <w:rPr>
          <w:rFonts w:ascii="Book Antiqua" w:eastAsia="Times New Roman" w:hAnsi="Book Antiqua" w:cs="Times New Roman"/>
          <w:b/>
          <w:bCs/>
          <w:sz w:val="19"/>
          <w:szCs w:val="19"/>
          <w:lang w:eastAsia="pt-BR"/>
        </w:rPr>
        <w:t xml:space="preserve">, que </w:t>
      </w:r>
      <w:r w:rsidRPr="008C6C78">
        <w:rPr>
          <w:rFonts w:ascii="Book Antiqua" w:eastAsia="Times New Roman" w:hAnsi="Book Antiqua" w:cs="Times New Roman"/>
          <w:b/>
          <w:bCs/>
          <w:caps/>
          <w:sz w:val="19"/>
          <w:szCs w:val="19"/>
          <w:highlight w:val="green"/>
          <w:lang w:eastAsia="pt-BR"/>
        </w:rPr>
        <w:t>se constitui</w:t>
      </w:r>
      <w:r w:rsidRPr="008C6C78">
        <w:rPr>
          <w:rFonts w:ascii="Book Antiqua" w:eastAsia="Times New Roman" w:hAnsi="Book Antiqua" w:cs="Times New Roman"/>
          <w:b/>
          <w:bCs/>
          <w:sz w:val="19"/>
          <w:szCs w:val="19"/>
          <w:lang w:eastAsia="pt-BR"/>
        </w:rPr>
        <w:t xml:space="preserve"> </w:t>
      </w:r>
      <w:r w:rsidRPr="008C6C78">
        <w:rPr>
          <w:rFonts w:ascii="Book Antiqua" w:eastAsia="Times New Roman" w:hAnsi="Book Antiqua" w:cs="Times New Roman"/>
          <w:b/>
          <w:bCs/>
          <w:sz w:val="19"/>
          <w:szCs w:val="19"/>
          <w:highlight w:val="yellow"/>
          <w:lang w:eastAsia="pt-BR"/>
        </w:rPr>
        <w:t>dos serviços integrados</w:t>
      </w:r>
      <w:r w:rsidRPr="008C6C78">
        <w:rPr>
          <w:rFonts w:ascii="Book Antiqua" w:eastAsia="Times New Roman" w:hAnsi="Book Antiqua" w:cs="Times New Roman"/>
          <w:b/>
          <w:bCs/>
          <w:sz w:val="19"/>
          <w:szCs w:val="19"/>
          <w:lang w:eastAsia="pt-BR"/>
        </w:rPr>
        <w:t xml:space="preserve"> </w:t>
      </w:r>
      <w:r w:rsidRPr="008C6C78">
        <w:rPr>
          <w:rFonts w:ascii="Book Antiqua" w:eastAsia="Times New Roman" w:hAnsi="Book Antiqua" w:cs="Times New Roman"/>
          <w:b/>
          <w:bCs/>
          <w:sz w:val="19"/>
          <w:szCs w:val="19"/>
          <w:highlight w:val="cyan"/>
          <w:lang w:eastAsia="pt-BR"/>
        </w:rPr>
        <w:t>na estrutura administrativa da Presidência da República</w:t>
      </w:r>
      <w:r w:rsidRPr="008C6C78">
        <w:rPr>
          <w:rFonts w:ascii="Book Antiqua" w:eastAsia="Times New Roman" w:hAnsi="Book Antiqua" w:cs="Times New Roman"/>
          <w:b/>
          <w:bCs/>
          <w:sz w:val="19"/>
          <w:szCs w:val="19"/>
          <w:lang w:eastAsia="pt-BR"/>
        </w:rPr>
        <w:t xml:space="preserve"> e </w:t>
      </w:r>
      <w:r w:rsidRPr="008C6C78">
        <w:rPr>
          <w:rFonts w:ascii="Book Antiqua" w:eastAsia="Times New Roman" w:hAnsi="Book Antiqua" w:cs="Times New Roman"/>
          <w:b/>
          <w:bCs/>
          <w:sz w:val="19"/>
          <w:szCs w:val="19"/>
          <w:highlight w:val="cyan"/>
          <w:lang w:eastAsia="pt-BR"/>
        </w:rPr>
        <w:t>dos Ministérios</w:t>
      </w:r>
      <w:r w:rsidRPr="008C6C78">
        <w:rPr>
          <w:rFonts w:ascii="Book Antiqua" w:eastAsia="Times New Roman" w:hAnsi="Book Antiqua" w:cs="Times New Roman"/>
          <w:b/>
          <w:bCs/>
          <w:sz w:val="16"/>
          <w:szCs w:val="16"/>
          <w:lang w:eastAsia="pt-BR"/>
        </w:rPr>
        <w:t>.</w:t>
      </w:r>
      <w:r w:rsidR="00842472" w:rsidRPr="008C6C78">
        <w:rPr>
          <w:rFonts w:ascii="Book Antiqua" w:eastAsia="Times New Roman" w:hAnsi="Book Antiqua" w:cs="Times New Roman"/>
          <w:b/>
          <w:bCs/>
          <w:sz w:val="16"/>
          <w:szCs w:val="16"/>
          <w:lang w:eastAsia="pt-BR"/>
        </w:rPr>
        <w:t xml:space="preserve"> </w:t>
      </w:r>
      <w:r w:rsidR="00651A5A" w:rsidRPr="008C6C78">
        <w:rPr>
          <w:rFonts w:ascii="Book Antiqua" w:eastAsia="Times New Roman" w:hAnsi="Book Antiqua" w:cs="Times New Roman"/>
          <w:b/>
          <w:bCs/>
          <w:color w:val="FF0000"/>
          <w:sz w:val="16"/>
          <w:szCs w:val="16"/>
          <w:u w:val="single"/>
          <w:lang w:eastAsia="pt-BR"/>
        </w:rPr>
        <w:t>(TJDFT-2015)</w:t>
      </w:r>
      <w:r w:rsidR="00423AEF" w:rsidRPr="008C6C78">
        <w:rPr>
          <w:rFonts w:ascii="Book Antiqua" w:eastAsia="Times New Roman" w:hAnsi="Book Antiqua" w:cs="Times New Roman"/>
          <w:b/>
          <w:bCs/>
          <w:color w:val="FF0000"/>
          <w:sz w:val="16"/>
          <w:szCs w:val="16"/>
          <w:lang w:eastAsia="pt-BR"/>
        </w:rPr>
        <w:t xml:space="preserve"> </w:t>
      </w:r>
      <w:r w:rsidR="00423AEF" w:rsidRPr="008C6C78">
        <w:rPr>
          <w:rFonts w:ascii="Book Antiqua" w:hAnsi="Book Antiqua"/>
          <w:b/>
          <w:bCs/>
          <w:color w:val="FF0000"/>
          <w:sz w:val="16"/>
          <w:szCs w:val="16"/>
          <w:u w:val="single"/>
        </w:rPr>
        <w:t>(PCPE-2016)</w:t>
      </w:r>
      <w:r w:rsidR="00842472" w:rsidRPr="008C6C78">
        <w:rPr>
          <w:rFonts w:ascii="Book Antiqua" w:eastAsia="Times New Roman" w:hAnsi="Book Antiqua" w:cs="Times New Roman"/>
          <w:b/>
          <w:bCs/>
          <w:color w:val="FF0000"/>
          <w:sz w:val="16"/>
          <w:szCs w:val="16"/>
          <w:lang w:eastAsia="pt-BR"/>
        </w:rPr>
        <w:t xml:space="preserve"> </w:t>
      </w:r>
      <w:r w:rsidR="00842472" w:rsidRPr="008C6C78">
        <w:rPr>
          <w:rFonts w:ascii="Book Antiqua" w:eastAsia="Times New Roman" w:hAnsi="Book Antiqua" w:cs="Times New Roman"/>
          <w:b/>
          <w:bCs/>
          <w:color w:val="FF0000"/>
          <w:sz w:val="16"/>
          <w:szCs w:val="16"/>
          <w:u w:val="single"/>
          <w:lang w:eastAsia="pt-BR"/>
        </w:rPr>
        <w:t>(MPT-2017)</w:t>
      </w:r>
      <w:r w:rsidR="00D800A0" w:rsidRPr="008C6C78">
        <w:rPr>
          <w:rFonts w:ascii="Book Antiqua" w:eastAsia="Times New Roman" w:hAnsi="Book Antiqua" w:cs="Times New Roman"/>
          <w:b/>
          <w:bCs/>
          <w:color w:val="FF0000"/>
          <w:sz w:val="16"/>
          <w:szCs w:val="16"/>
          <w:lang w:eastAsia="pt-BR"/>
        </w:rPr>
        <w:t xml:space="preserve"> </w:t>
      </w:r>
      <w:r w:rsidR="00D800A0" w:rsidRPr="008C6C78">
        <w:rPr>
          <w:rFonts w:ascii="Book Antiqua" w:eastAsia="Times New Roman" w:hAnsi="Book Antiqua" w:cs="Times New Roman"/>
          <w:b/>
          <w:bCs/>
          <w:color w:val="FF0000"/>
          <w:sz w:val="16"/>
          <w:szCs w:val="16"/>
          <w:u w:val="single"/>
          <w:lang w:eastAsia="pt-BR"/>
        </w:rPr>
        <w:t>(MPGO-2019)</w:t>
      </w:r>
      <w:r w:rsidR="007A08C7" w:rsidRPr="008C6C78">
        <w:rPr>
          <w:rFonts w:ascii="Book Antiqua" w:eastAsia="Times New Roman" w:hAnsi="Book Antiqua" w:cs="Times New Roman"/>
          <w:b/>
          <w:bCs/>
          <w:color w:val="FF0000"/>
          <w:sz w:val="16"/>
          <w:szCs w:val="16"/>
          <w:lang w:eastAsia="pt-BR"/>
        </w:rPr>
        <w:t xml:space="preserve"> </w:t>
      </w:r>
      <w:bookmarkStart w:id="0" w:name="_Hlk125459334"/>
      <w:r w:rsidR="007A08C7" w:rsidRPr="008C6C78">
        <w:rPr>
          <w:rFonts w:ascii="Book Antiqua" w:hAnsi="Book Antiqua"/>
          <w:b/>
          <w:bCs/>
          <w:color w:val="FF0000"/>
          <w:sz w:val="16"/>
          <w:szCs w:val="16"/>
          <w:u w:val="single"/>
        </w:rPr>
        <w:t>(Cartórios/TJAL-2019)</w:t>
      </w:r>
      <w:bookmarkEnd w:id="0"/>
      <w:r w:rsidR="00464EB3" w:rsidRPr="008C6C78">
        <w:rPr>
          <w:rFonts w:ascii="Book Antiqua" w:hAnsi="Book Antiqua"/>
          <w:b/>
          <w:bCs/>
          <w:color w:val="FF0000"/>
          <w:sz w:val="16"/>
          <w:szCs w:val="16"/>
        </w:rPr>
        <w:t xml:space="preserve"> </w:t>
      </w:r>
      <w:r w:rsidR="00464EB3" w:rsidRPr="008C6C78">
        <w:rPr>
          <w:rFonts w:ascii="Book Antiqua" w:hAnsi="Book Antiqua"/>
          <w:b/>
          <w:bCs/>
          <w:color w:val="FF0000"/>
          <w:sz w:val="16"/>
          <w:szCs w:val="16"/>
          <w:u w:val="single"/>
        </w:rPr>
        <w:t>(MPM-2021)</w:t>
      </w:r>
      <w:r w:rsidR="00241864" w:rsidRPr="008C6C78">
        <w:rPr>
          <w:rFonts w:ascii="Book Antiqua" w:hAnsi="Book Antiqua"/>
          <w:b/>
          <w:bCs/>
          <w:color w:val="FF0000"/>
          <w:sz w:val="16"/>
          <w:szCs w:val="16"/>
        </w:rPr>
        <w:t xml:space="preserve"> </w:t>
      </w:r>
      <w:r w:rsidR="00241864" w:rsidRPr="008C6C78">
        <w:rPr>
          <w:rFonts w:ascii="Book Antiqua" w:eastAsia="Times New Roman" w:hAnsi="Book Antiqua" w:cs="Times New Roman"/>
          <w:b/>
          <w:bCs/>
          <w:color w:val="FF0000"/>
          <w:sz w:val="16"/>
          <w:szCs w:val="16"/>
          <w:u w:val="single"/>
          <w:lang w:eastAsia="pt-BR"/>
        </w:rPr>
        <w:t>(MPMG-</w:t>
      </w:r>
      <w:r w:rsidR="00C9772D" w:rsidRPr="008C6C78">
        <w:rPr>
          <w:rFonts w:ascii="Book Antiqua" w:eastAsia="Times New Roman" w:hAnsi="Book Antiqua" w:cs="Times New Roman"/>
          <w:b/>
          <w:bCs/>
          <w:color w:val="FF0000"/>
          <w:sz w:val="16"/>
          <w:szCs w:val="16"/>
          <w:u w:val="single"/>
          <w:lang w:eastAsia="pt-BR"/>
        </w:rPr>
        <w:t>2012/</w:t>
      </w:r>
      <w:r w:rsidR="00241864" w:rsidRPr="008C6C78">
        <w:rPr>
          <w:rFonts w:ascii="Book Antiqua" w:eastAsia="Times New Roman" w:hAnsi="Book Antiqua" w:cs="Times New Roman"/>
          <w:b/>
          <w:bCs/>
          <w:color w:val="FF0000"/>
          <w:sz w:val="16"/>
          <w:szCs w:val="16"/>
          <w:u w:val="single"/>
          <w:lang w:eastAsia="pt-BR"/>
        </w:rPr>
        <w:t>20</w:t>
      </w:r>
      <w:r w:rsidR="00655BAC" w:rsidRPr="008C6C78">
        <w:rPr>
          <w:rFonts w:ascii="Book Antiqua" w:eastAsia="Times New Roman" w:hAnsi="Book Antiqua" w:cs="Times New Roman"/>
          <w:b/>
          <w:bCs/>
          <w:color w:val="FF0000"/>
          <w:sz w:val="16"/>
          <w:szCs w:val="16"/>
          <w:u w:val="single"/>
          <w:lang w:eastAsia="pt-BR"/>
        </w:rPr>
        <w:t>2</w:t>
      </w:r>
      <w:r w:rsidR="00241864" w:rsidRPr="008C6C78">
        <w:rPr>
          <w:rFonts w:ascii="Book Antiqua" w:eastAsia="Times New Roman" w:hAnsi="Book Antiqua" w:cs="Times New Roman"/>
          <w:b/>
          <w:bCs/>
          <w:color w:val="FF0000"/>
          <w:sz w:val="16"/>
          <w:szCs w:val="16"/>
          <w:u w:val="single"/>
          <w:lang w:eastAsia="pt-BR"/>
        </w:rPr>
        <w:t>2)</w:t>
      </w:r>
      <w:r w:rsidR="008C6C78" w:rsidRPr="008C6C78">
        <w:rPr>
          <w:rFonts w:ascii="Book Antiqua" w:eastAsia="Times New Roman" w:hAnsi="Book Antiqua" w:cs="Times New Roman"/>
          <w:b/>
          <w:bCs/>
          <w:color w:val="FF0000"/>
          <w:sz w:val="16"/>
          <w:szCs w:val="16"/>
          <w:lang w:eastAsia="pt-BR"/>
        </w:rPr>
        <w:t xml:space="preserve"> </w:t>
      </w:r>
      <w:r w:rsidR="008C6C78" w:rsidRPr="008C6C78">
        <w:rPr>
          <w:rFonts w:ascii="Book Antiqua" w:hAnsi="Book Antiqua" w:cs="Arial"/>
          <w:b/>
          <w:bCs/>
          <w:color w:val="FF0000"/>
          <w:sz w:val="16"/>
          <w:szCs w:val="16"/>
          <w:u w:val="single"/>
        </w:rPr>
        <w:t>(AGU-2010/2023)</w:t>
      </w:r>
    </w:p>
    <w:tbl>
      <w:tblPr>
        <w:tblStyle w:val="Tabelacomgrade"/>
        <w:tblW w:w="0" w:type="auto"/>
        <w:tblLook w:val="04A0" w:firstRow="1" w:lastRow="0" w:firstColumn="1" w:lastColumn="0" w:noHBand="0" w:noVBand="1"/>
      </w:tblPr>
      <w:tblGrid>
        <w:gridCol w:w="8494"/>
      </w:tblGrid>
      <w:tr w:rsidR="00CF245E" w:rsidRPr="00FA7470" w14:paraId="2CE85980" w14:textId="77777777" w:rsidTr="00BB1235">
        <w:tc>
          <w:tcPr>
            <w:tcW w:w="8494" w:type="dxa"/>
            <w:shd w:val="clear" w:color="auto" w:fill="CCFFFF"/>
          </w:tcPr>
          <w:p w14:paraId="6898119B" w14:textId="41E7B09A" w:rsidR="00261A2E" w:rsidRPr="00842472" w:rsidRDefault="00CF245E" w:rsidP="00BB1235">
            <w:pPr>
              <w:spacing w:before="100" w:beforeAutospacing="1" w:after="100" w:afterAutospacing="1"/>
              <w:jc w:val="both"/>
              <w:rPr>
                <w:rFonts w:ascii="Book Antiqua" w:hAnsi="Book Antiqua"/>
                <w:b/>
                <w:sz w:val="19"/>
                <w:szCs w:val="19"/>
              </w:rPr>
            </w:pPr>
            <w:r w:rsidRPr="00FA7470">
              <w:rPr>
                <w:rFonts w:ascii="Book Antiqua" w:hAnsi="Book Antiqua"/>
                <w:b/>
                <w:sz w:val="19"/>
                <w:szCs w:val="19"/>
              </w:rPr>
              <w:t>(</w:t>
            </w:r>
            <w:r w:rsidRPr="00FA7470">
              <w:rPr>
                <w:rFonts w:ascii="Book Antiqua" w:hAnsi="Book Antiqua"/>
                <w:b/>
                <w:sz w:val="19"/>
                <w:szCs w:val="19"/>
                <w:highlight w:val="yellow"/>
              </w:rPr>
              <w:t>Téc</w:t>
            </w:r>
            <w:r w:rsidR="0024242C" w:rsidRPr="00FA7470">
              <w:rPr>
                <w:rFonts w:ascii="Book Antiqua" w:hAnsi="Book Antiqua"/>
                <w:b/>
                <w:sz w:val="19"/>
                <w:szCs w:val="19"/>
                <w:highlight w:val="yellow"/>
              </w:rPr>
              <w:t>.</w:t>
            </w:r>
            <w:r w:rsidRPr="00FA7470">
              <w:rPr>
                <w:rFonts w:ascii="Book Antiqua" w:hAnsi="Book Antiqua"/>
                <w:b/>
                <w:sz w:val="19"/>
                <w:szCs w:val="19"/>
                <w:highlight w:val="yellow"/>
              </w:rPr>
              <w:t xml:space="preserve"> </w:t>
            </w:r>
            <w:proofErr w:type="gramStart"/>
            <w:r w:rsidRPr="00FA7470">
              <w:rPr>
                <w:rFonts w:ascii="Book Antiqua" w:hAnsi="Book Antiqua"/>
                <w:b/>
                <w:sz w:val="19"/>
                <w:szCs w:val="19"/>
                <w:highlight w:val="yellow"/>
              </w:rPr>
              <w:t>Judic</w:t>
            </w:r>
            <w:r w:rsidR="0024242C" w:rsidRPr="00FA7470">
              <w:rPr>
                <w:rFonts w:ascii="Book Antiqua" w:hAnsi="Book Antiqua"/>
                <w:b/>
                <w:sz w:val="19"/>
                <w:szCs w:val="19"/>
                <w:highlight w:val="yellow"/>
              </w:rPr>
              <w:t>.</w:t>
            </w:r>
            <w:r w:rsidRPr="00FA7470">
              <w:rPr>
                <w:rFonts w:ascii="Book Antiqua" w:hAnsi="Book Antiqua"/>
                <w:b/>
                <w:sz w:val="19"/>
                <w:szCs w:val="19"/>
                <w:highlight w:val="yellow"/>
              </w:rPr>
              <w:t>/</w:t>
            </w:r>
            <w:proofErr w:type="gramEnd"/>
            <w:r w:rsidRPr="00FA7470">
              <w:rPr>
                <w:rFonts w:ascii="Book Antiqua" w:hAnsi="Book Antiqua"/>
                <w:b/>
                <w:sz w:val="19"/>
                <w:szCs w:val="19"/>
                <w:highlight w:val="yellow"/>
              </w:rPr>
              <w:t>TRETO-2017-CESPE</w:t>
            </w:r>
            <w:r w:rsidRPr="00FA7470">
              <w:rPr>
                <w:rFonts w:ascii="Book Antiqua" w:hAnsi="Book Antiqua"/>
                <w:b/>
                <w:sz w:val="19"/>
                <w:szCs w:val="19"/>
              </w:rPr>
              <w:t>)</w:t>
            </w:r>
            <w:r w:rsidRPr="00FA7470">
              <w:rPr>
                <w:rFonts w:ascii="Book Antiqua" w:hAnsi="Book Antiqua"/>
                <w:sz w:val="19"/>
                <w:szCs w:val="19"/>
              </w:rPr>
              <w:t xml:space="preserve">: Consideram-se entes da administração direta os serviços integrados na estrutura administrativa da Presidência da República e dos ministérios. </w:t>
            </w:r>
            <w:r w:rsidRPr="00FA7470">
              <w:rPr>
                <w:rFonts w:ascii="Book Antiqua" w:hAnsi="Book Antiqua"/>
                <w:b/>
                <w:sz w:val="19"/>
                <w:szCs w:val="19"/>
              </w:rPr>
              <w:t>BL: art. 4º, I, Dec. 200/67.</w:t>
            </w:r>
          </w:p>
        </w:tc>
      </w:tr>
    </w:tbl>
    <w:p w14:paraId="68BE5672" w14:textId="50E67696" w:rsidR="00CA566D" w:rsidRPr="00353F70" w:rsidRDefault="00CA566D" w:rsidP="0014663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A7470">
        <w:rPr>
          <w:rFonts w:ascii="Book Antiqua" w:eastAsia="Times New Roman" w:hAnsi="Book Antiqua" w:cs="Times New Roman"/>
          <w:sz w:val="19"/>
          <w:szCs w:val="19"/>
          <w:lang w:eastAsia="pt-BR"/>
        </w:rPr>
        <w:t xml:space="preserve">        </w:t>
      </w:r>
      <w:r w:rsidRPr="008C6C78">
        <w:rPr>
          <w:rFonts w:ascii="Book Antiqua" w:eastAsia="Times New Roman" w:hAnsi="Book Antiqua" w:cs="Times New Roman"/>
          <w:b/>
          <w:bCs/>
          <w:sz w:val="19"/>
          <w:szCs w:val="19"/>
          <w:lang w:eastAsia="pt-BR"/>
        </w:rPr>
        <w:t xml:space="preserve">II - A </w:t>
      </w:r>
      <w:r w:rsidRPr="008C6C78">
        <w:rPr>
          <w:rFonts w:ascii="Book Antiqua" w:eastAsia="Times New Roman" w:hAnsi="Book Antiqua" w:cs="Times New Roman"/>
          <w:b/>
          <w:bCs/>
          <w:caps/>
          <w:sz w:val="19"/>
          <w:szCs w:val="19"/>
          <w:shd w:val="clear" w:color="auto" w:fill="F7CAAC" w:themeFill="accent2" w:themeFillTint="66"/>
          <w:lang w:eastAsia="pt-BR"/>
        </w:rPr>
        <w:t>Administração Indireta</w:t>
      </w:r>
      <w:r w:rsidRPr="008C6C78">
        <w:rPr>
          <w:rFonts w:ascii="Book Antiqua" w:eastAsia="Times New Roman" w:hAnsi="Book Antiqua" w:cs="Times New Roman"/>
          <w:b/>
          <w:bCs/>
          <w:sz w:val="19"/>
          <w:szCs w:val="19"/>
          <w:lang w:eastAsia="pt-BR"/>
        </w:rPr>
        <w:t xml:space="preserve">, que </w:t>
      </w:r>
      <w:r w:rsidRPr="008C6C78">
        <w:rPr>
          <w:rFonts w:ascii="Book Antiqua" w:eastAsia="Times New Roman" w:hAnsi="Book Antiqua" w:cs="Times New Roman"/>
          <w:b/>
          <w:bCs/>
          <w:caps/>
          <w:sz w:val="19"/>
          <w:szCs w:val="19"/>
          <w:highlight w:val="green"/>
          <w:lang w:eastAsia="pt-BR"/>
        </w:rPr>
        <w:t>compreende</w:t>
      </w:r>
      <w:r w:rsidRPr="008C6C78">
        <w:rPr>
          <w:rFonts w:ascii="Book Antiqua" w:eastAsia="Times New Roman" w:hAnsi="Book Antiqua" w:cs="Times New Roman"/>
          <w:b/>
          <w:bCs/>
          <w:sz w:val="19"/>
          <w:szCs w:val="19"/>
          <w:lang w:eastAsia="pt-BR"/>
        </w:rPr>
        <w:t xml:space="preserve"> as seguintes categorias de entidades, </w:t>
      </w:r>
      <w:r w:rsidRPr="008C6C78">
        <w:rPr>
          <w:rFonts w:ascii="Book Antiqua" w:eastAsia="Times New Roman" w:hAnsi="Book Antiqua" w:cs="Times New Roman"/>
          <w:b/>
          <w:bCs/>
          <w:sz w:val="19"/>
          <w:szCs w:val="19"/>
          <w:highlight w:val="cyan"/>
          <w:lang w:eastAsia="pt-BR"/>
        </w:rPr>
        <w:t>dotadas de personalidade jurídica própria</w:t>
      </w:r>
      <w:r w:rsidRPr="008C6C78">
        <w:rPr>
          <w:rFonts w:ascii="Book Antiqua" w:eastAsia="Times New Roman" w:hAnsi="Book Antiqua" w:cs="Times New Roman"/>
          <w:b/>
          <w:bCs/>
          <w:sz w:val="16"/>
          <w:szCs w:val="16"/>
          <w:lang w:eastAsia="pt-BR"/>
        </w:rPr>
        <w:t>:</w:t>
      </w:r>
      <w:r w:rsidR="00842472" w:rsidRPr="008C6C78">
        <w:rPr>
          <w:rFonts w:ascii="Book Antiqua" w:eastAsia="Times New Roman" w:hAnsi="Book Antiqua" w:cs="Times New Roman"/>
          <w:b/>
          <w:bCs/>
          <w:sz w:val="16"/>
          <w:szCs w:val="16"/>
          <w:lang w:eastAsia="pt-BR"/>
        </w:rPr>
        <w:t xml:space="preserve"> </w:t>
      </w:r>
      <w:r w:rsidR="00842472" w:rsidRPr="008C6C78">
        <w:rPr>
          <w:rFonts w:ascii="Book Antiqua" w:eastAsia="Times New Roman" w:hAnsi="Book Antiqua" w:cs="Times New Roman"/>
          <w:b/>
          <w:bCs/>
          <w:color w:val="FF0000"/>
          <w:sz w:val="16"/>
          <w:szCs w:val="16"/>
          <w:u w:val="single"/>
          <w:lang w:eastAsia="pt-BR"/>
        </w:rPr>
        <w:t>(TRF4-2012)</w:t>
      </w:r>
      <w:r w:rsidR="00842472" w:rsidRPr="008C6C78">
        <w:rPr>
          <w:rFonts w:ascii="Book Antiqua" w:eastAsia="Times New Roman" w:hAnsi="Book Antiqua" w:cs="Times New Roman"/>
          <w:b/>
          <w:bCs/>
          <w:color w:val="FF0000"/>
          <w:sz w:val="16"/>
          <w:szCs w:val="16"/>
          <w:lang w:eastAsia="pt-BR"/>
        </w:rPr>
        <w:t xml:space="preserve"> </w:t>
      </w:r>
      <w:r w:rsidR="00842472" w:rsidRPr="008C6C78">
        <w:rPr>
          <w:rFonts w:ascii="Book Antiqua" w:eastAsia="Times New Roman" w:hAnsi="Book Antiqua" w:cs="Times New Roman"/>
          <w:b/>
          <w:bCs/>
          <w:color w:val="FF0000"/>
          <w:sz w:val="16"/>
          <w:szCs w:val="16"/>
          <w:u w:val="single"/>
          <w:lang w:eastAsia="pt-BR"/>
        </w:rPr>
        <w:t>(TJDFT-2015)</w:t>
      </w:r>
      <w:r w:rsidR="00423AEF" w:rsidRPr="008C6C78">
        <w:rPr>
          <w:rFonts w:ascii="Book Antiqua" w:eastAsia="Times New Roman" w:hAnsi="Book Antiqua" w:cs="Times New Roman"/>
          <w:b/>
          <w:bCs/>
          <w:color w:val="FF0000"/>
          <w:sz w:val="16"/>
          <w:szCs w:val="16"/>
          <w:lang w:eastAsia="pt-BR"/>
        </w:rPr>
        <w:t xml:space="preserve"> </w:t>
      </w:r>
      <w:r w:rsidR="00423AEF" w:rsidRPr="008C6C78">
        <w:rPr>
          <w:rFonts w:ascii="Book Antiqua" w:hAnsi="Book Antiqua"/>
          <w:b/>
          <w:bCs/>
          <w:color w:val="FF0000"/>
          <w:sz w:val="16"/>
          <w:szCs w:val="16"/>
          <w:u w:val="single"/>
        </w:rPr>
        <w:t>(PCPE-2016)</w:t>
      </w:r>
      <w:r w:rsidR="00A63E2B" w:rsidRPr="008C6C78">
        <w:rPr>
          <w:rFonts w:ascii="Book Antiqua" w:eastAsia="Times New Roman" w:hAnsi="Book Antiqua" w:cs="Times New Roman"/>
          <w:b/>
          <w:bCs/>
          <w:color w:val="FF0000"/>
          <w:sz w:val="16"/>
          <w:szCs w:val="16"/>
          <w:lang w:eastAsia="pt-BR"/>
        </w:rPr>
        <w:t xml:space="preserve"> </w:t>
      </w:r>
      <w:r w:rsidR="00A63E2B" w:rsidRPr="008C6C78">
        <w:rPr>
          <w:rFonts w:ascii="Book Antiqua" w:eastAsia="Times New Roman" w:hAnsi="Book Antiqua" w:cs="Times New Roman"/>
          <w:b/>
          <w:bCs/>
          <w:color w:val="FF0000"/>
          <w:sz w:val="16"/>
          <w:szCs w:val="16"/>
          <w:u w:val="single"/>
          <w:lang w:eastAsia="pt-BR"/>
        </w:rPr>
        <w:t>(P</w:t>
      </w:r>
      <w:r w:rsidR="00A63E2B" w:rsidRPr="008C6C78">
        <w:rPr>
          <w:rFonts w:ascii="Book Antiqua" w:hAnsi="Book Antiqua"/>
          <w:b/>
          <w:bCs/>
          <w:color w:val="FF0000"/>
          <w:sz w:val="16"/>
          <w:szCs w:val="16"/>
          <w:u w:val="single"/>
        </w:rPr>
        <w:t>GM-POA/RS</w:t>
      </w:r>
      <w:r w:rsidR="00A63E2B" w:rsidRPr="008C6C78">
        <w:rPr>
          <w:rFonts w:ascii="Book Antiqua" w:eastAsia="Times New Roman" w:hAnsi="Book Antiqua" w:cs="Times New Roman"/>
          <w:b/>
          <w:bCs/>
          <w:color w:val="FF0000"/>
          <w:sz w:val="16"/>
          <w:szCs w:val="16"/>
          <w:u w:val="single"/>
          <w:lang w:eastAsia="pt-BR"/>
        </w:rPr>
        <w:t>-2016)</w:t>
      </w:r>
      <w:r w:rsidR="00996269" w:rsidRPr="008C6C78">
        <w:rPr>
          <w:rFonts w:ascii="Book Antiqua" w:eastAsia="Times New Roman" w:hAnsi="Book Antiqua" w:cs="Times New Roman"/>
          <w:b/>
          <w:bCs/>
          <w:sz w:val="16"/>
          <w:szCs w:val="16"/>
          <w:lang w:eastAsia="pt-BR"/>
        </w:rPr>
        <w:t xml:space="preserve"> </w:t>
      </w:r>
      <w:r w:rsidR="00996269" w:rsidRPr="008C6C78">
        <w:rPr>
          <w:rFonts w:ascii="Book Antiqua" w:eastAsia="Times New Roman" w:hAnsi="Book Antiqua" w:cs="Times New Roman"/>
          <w:b/>
          <w:bCs/>
          <w:color w:val="FF0000"/>
          <w:sz w:val="16"/>
          <w:szCs w:val="16"/>
          <w:u w:val="single"/>
          <w:lang w:eastAsia="pt-BR"/>
        </w:rPr>
        <w:t>(DPEPR-2017)</w:t>
      </w:r>
      <w:r w:rsidR="00842472" w:rsidRPr="008C6C78">
        <w:rPr>
          <w:rFonts w:ascii="Book Antiqua" w:eastAsia="Times New Roman" w:hAnsi="Book Antiqua" w:cs="Times New Roman"/>
          <w:b/>
          <w:bCs/>
          <w:color w:val="FF0000"/>
          <w:sz w:val="16"/>
          <w:szCs w:val="16"/>
          <w:lang w:eastAsia="pt-BR"/>
        </w:rPr>
        <w:t xml:space="preserve"> </w:t>
      </w:r>
      <w:r w:rsidR="00842472" w:rsidRPr="008C6C78">
        <w:rPr>
          <w:rFonts w:ascii="Book Antiqua" w:eastAsia="Times New Roman" w:hAnsi="Book Antiqua" w:cs="Times New Roman"/>
          <w:b/>
          <w:bCs/>
          <w:color w:val="FF0000"/>
          <w:sz w:val="16"/>
          <w:szCs w:val="16"/>
          <w:u w:val="single"/>
          <w:lang w:eastAsia="pt-BR"/>
        </w:rPr>
        <w:t>(MPT-2017)</w:t>
      </w:r>
      <w:r w:rsidR="00842472" w:rsidRPr="008C6C78">
        <w:rPr>
          <w:rFonts w:ascii="Book Antiqua" w:eastAsia="Times New Roman" w:hAnsi="Book Antiqua" w:cs="Times New Roman"/>
          <w:b/>
          <w:bCs/>
          <w:color w:val="FF0000"/>
          <w:sz w:val="16"/>
          <w:szCs w:val="16"/>
          <w:lang w:eastAsia="pt-BR"/>
        </w:rPr>
        <w:t xml:space="preserve"> </w:t>
      </w:r>
      <w:r w:rsidR="00842472" w:rsidRPr="008C6C78">
        <w:rPr>
          <w:rFonts w:ascii="Book Antiqua" w:eastAsia="Times New Roman" w:hAnsi="Book Antiqua" w:cs="Times New Roman"/>
          <w:b/>
          <w:bCs/>
          <w:color w:val="FF0000"/>
          <w:sz w:val="16"/>
          <w:szCs w:val="16"/>
          <w:u w:val="single"/>
          <w:lang w:eastAsia="pt-BR"/>
        </w:rPr>
        <w:t>(TJPR-2019)</w:t>
      </w:r>
      <w:r w:rsidR="00D800A0" w:rsidRPr="008C6C78">
        <w:rPr>
          <w:rFonts w:ascii="Book Antiqua" w:eastAsia="Times New Roman" w:hAnsi="Book Antiqua" w:cs="Times New Roman"/>
          <w:b/>
          <w:bCs/>
          <w:sz w:val="16"/>
          <w:szCs w:val="16"/>
          <w:lang w:eastAsia="pt-BR"/>
        </w:rPr>
        <w:t xml:space="preserve"> </w:t>
      </w:r>
      <w:r w:rsidR="00D800A0" w:rsidRPr="008C6C78">
        <w:rPr>
          <w:rFonts w:ascii="Book Antiqua" w:eastAsia="Times New Roman" w:hAnsi="Book Antiqua" w:cs="Times New Roman"/>
          <w:b/>
          <w:bCs/>
          <w:color w:val="FF0000"/>
          <w:sz w:val="16"/>
          <w:szCs w:val="16"/>
          <w:u w:val="single"/>
          <w:lang w:eastAsia="pt-BR"/>
        </w:rPr>
        <w:t>(MPGO-2019)</w:t>
      </w:r>
      <w:r w:rsidR="007A08C7" w:rsidRPr="008C6C78">
        <w:rPr>
          <w:rFonts w:ascii="Book Antiqua" w:eastAsia="Times New Roman" w:hAnsi="Book Antiqua" w:cs="Times New Roman"/>
          <w:b/>
          <w:bCs/>
          <w:color w:val="FF0000"/>
          <w:sz w:val="16"/>
          <w:szCs w:val="16"/>
          <w:lang w:eastAsia="pt-BR"/>
        </w:rPr>
        <w:t xml:space="preserve"> </w:t>
      </w:r>
      <w:r w:rsidR="007A08C7" w:rsidRPr="008C6C78">
        <w:rPr>
          <w:rFonts w:ascii="Book Antiqua" w:hAnsi="Book Antiqua"/>
          <w:b/>
          <w:bCs/>
          <w:color w:val="FF0000"/>
          <w:sz w:val="16"/>
          <w:szCs w:val="16"/>
          <w:u w:val="single"/>
        </w:rPr>
        <w:t>(Cartórios/TJAL-2019)</w:t>
      </w:r>
      <w:r w:rsidR="001447AE" w:rsidRPr="008C6C78">
        <w:rPr>
          <w:rFonts w:ascii="Book Antiqua" w:eastAsia="Times New Roman" w:hAnsi="Book Antiqua" w:cs="Times New Roman"/>
          <w:b/>
          <w:bCs/>
          <w:color w:val="FF0000"/>
          <w:sz w:val="16"/>
          <w:szCs w:val="16"/>
          <w:lang w:eastAsia="pt-BR"/>
        </w:rPr>
        <w:t xml:space="preserve"> </w:t>
      </w:r>
      <w:r w:rsidR="001447AE" w:rsidRPr="008C6C78">
        <w:rPr>
          <w:rFonts w:ascii="Book Antiqua" w:hAnsi="Book Antiqua" w:cs="Times New Roman"/>
          <w:b/>
          <w:bCs/>
          <w:color w:val="FF0000"/>
          <w:sz w:val="16"/>
          <w:szCs w:val="16"/>
          <w:u w:val="single"/>
        </w:rPr>
        <w:t>(</w:t>
      </w:r>
      <w:r w:rsidR="001447AE" w:rsidRPr="008C6C78">
        <w:rPr>
          <w:rFonts w:ascii="Book Antiqua" w:hAnsi="Book Antiqua"/>
          <w:b/>
          <w:bCs/>
          <w:color w:val="FF0000"/>
          <w:sz w:val="16"/>
          <w:szCs w:val="16"/>
          <w:u w:val="single"/>
        </w:rPr>
        <w:t>Cartórios/TJPR</w:t>
      </w:r>
      <w:r w:rsidR="001447AE" w:rsidRPr="008C6C78">
        <w:rPr>
          <w:rFonts w:ascii="Book Antiqua" w:hAnsi="Book Antiqua" w:cs="Times New Roman"/>
          <w:b/>
          <w:bCs/>
          <w:color w:val="FF0000"/>
          <w:sz w:val="16"/>
          <w:szCs w:val="16"/>
          <w:u w:val="single"/>
        </w:rPr>
        <w:t>-201</w:t>
      </w:r>
      <w:r w:rsidR="001447AE" w:rsidRPr="008C6C78">
        <w:rPr>
          <w:rFonts w:ascii="Book Antiqua" w:hAnsi="Book Antiqua"/>
          <w:b/>
          <w:bCs/>
          <w:color w:val="FF0000"/>
          <w:sz w:val="16"/>
          <w:szCs w:val="16"/>
          <w:u w:val="single"/>
        </w:rPr>
        <w:t>9</w:t>
      </w:r>
      <w:r w:rsidR="00706A49" w:rsidRPr="008C6C78">
        <w:rPr>
          <w:rFonts w:ascii="Book Antiqua" w:hAnsi="Book Antiqua" w:cs="Times New Roman"/>
          <w:b/>
          <w:bCs/>
          <w:color w:val="FF0000"/>
          <w:sz w:val="16"/>
          <w:szCs w:val="16"/>
          <w:u w:val="single"/>
        </w:rPr>
        <w:t>)</w:t>
      </w:r>
      <w:r w:rsidR="00706A49" w:rsidRPr="008C6C78">
        <w:rPr>
          <w:rFonts w:ascii="Book Antiqua" w:hAnsi="Book Antiqua" w:cs="Times New Roman"/>
          <w:b/>
          <w:bCs/>
          <w:color w:val="FF0000"/>
          <w:sz w:val="16"/>
          <w:szCs w:val="16"/>
        </w:rPr>
        <w:t xml:space="preserve"> </w:t>
      </w:r>
      <w:bookmarkStart w:id="1" w:name="_Hlk125375416"/>
      <w:r w:rsidR="00706A49" w:rsidRPr="008C6C78">
        <w:rPr>
          <w:rFonts w:ascii="Book Antiqua" w:hAnsi="Book Antiqua" w:cs="Times New Roman"/>
          <w:b/>
          <w:bCs/>
          <w:color w:val="FF0000"/>
          <w:sz w:val="16"/>
          <w:szCs w:val="16"/>
          <w:u w:val="single"/>
        </w:rPr>
        <w:t>(PGM-Boa Vista/RR-2019)</w:t>
      </w:r>
      <w:bookmarkEnd w:id="1"/>
      <w:r w:rsidR="00C96547" w:rsidRPr="008C6C78">
        <w:rPr>
          <w:rFonts w:ascii="Book Antiqua" w:hAnsi="Book Antiqua" w:cs="Times New Roman"/>
          <w:b/>
          <w:bCs/>
          <w:color w:val="FF0000"/>
          <w:sz w:val="16"/>
          <w:szCs w:val="16"/>
        </w:rPr>
        <w:t xml:space="preserve"> </w:t>
      </w:r>
      <w:r w:rsidR="00C96547" w:rsidRPr="008C6C78">
        <w:rPr>
          <w:rFonts w:ascii="Book Antiqua" w:hAnsi="Book Antiqua" w:cs="Times New Roman"/>
          <w:b/>
          <w:bCs/>
          <w:color w:val="FF0000"/>
          <w:sz w:val="16"/>
          <w:szCs w:val="16"/>
          <w:u w:val="single"/>
        </w:rPr>
        <w:t>(PGEPB-2021)</w:t>
      </w:r>
      <w:r w:rsidR="00440F2F" w:rsidRPr="008C6C78">
        <w:rPr>
          <w:rFonts w:ascii="Book Antiqua" w:hAnsi="Book Antiqua" w:cs="Times New Roman"/>
          <w:b/>
          <w:bCs/>
          <w:color w:val="FF0000"/>
          <w:sz w:val="16"/>
          <w:szCs w:val="16"/>
        </w:rPr>
        <w:t xml:space="preserve"> </w:t>
      </w:r>
      <w:r w:rsidR="00440F2F" w:rsidRPr="008C6C78">
        <w:rPr>
          <w:rFonts w:ascii="Book Antiqua" w:hAnsi="Book Antiqua" w:cs="Times New Roman"/>
          <w:b/>
          <w:bCs/>
          <w:color w:val="FF0000"/>
          <w:sz w:val="16"/>
          <w:szCs w:val="16"/>
          <w:u w:val="single"/>
        </w:rPr>
        <w:t>(PCPR-2021)</w:t>
      </w:r>
      <w:r w:rsidR="00464EB3" w:rsidRPr="008C6C78">
        <w:rPr>
          <w:rFonts w:ascii="Book Antiqua" w:hAnsi="Book Antiqua" w:cs="Times New Roman"/>
          <w:b/>
          <w:bCs/>
          <w:color w:val="FF0000"/>
          <w:sz w:val="16"/>
          <w:szCs w:val="16"/>
        </w:rPr>
        <w:t xml:space="preserve"> </w:t>
      </w:r>
      <w:r w:rsidR="00464EB3" w:rsidRPr="008C6C78">
        <w:rPr>
          <w:rFonts w:ascii="Book Antiqua" w:hAnsi="Book Antiqua"/>
          <w:b/>
          <w:bCs/>
          <w:color w:val="FF0000"/>
          <w:sz w:val="16"/>
          <w:szCs w:val="16"/>
          <w:u w:val="single"/>
        </w:rPr>
        <w:t>(MPM-2021)</w:t>
      </w:r>
      <w:r w:rsidR="00241864" w:rsidRPr="008C6C78">
        <w:rPr>
          <w:rFonts w:ascii="Book Antiqua" w:hAnsi="Book Antiqua"/>
          <w:b/>
          <w:bCs/>
          <w:color w:val="FF0000"/>
          <w:sz w:val="16"/>
          <w:szCs w:val="16"/>
        </w:rPr>
        <w:t xml:space="preserve"> </w:t>
      </w:r>
      <w:r w:rsidR="00241864" w:rsidRPr="008C6C78">
        <w:rPr>
          <w:rFonts w:ascii="Book Antiqua" w:eastAsia="Times New Roman" w:hAnsi="Book Antiqua" w:cs="Times New Roman"/>
          <w:b/>
          <w:bCs/>
          <w:color w:val="FF0000"/>
          <w:sz w:val="16"/>
          <w:szCs w:val="16"/>
          <w:u w:val="single"/>
          <w:lang w:eastAsia="pt-BR"/>
        </w:rPr>
        <w:t>(MPMG-2012/2022)</w:t>
      </w:r>
      <w:r w:rsidR="008C6C78" w:rsidRPr="008C6C78">
        <w:rPr>
          <w:rFonts w:ascii="Book Antiqua" w:eastAsia="Times New Roman" w:hAnsi="Book Antiqua" w:cs="Times New Roman"/>
          <w:b/>
          <w:bCs/>
          <w:color w:val="FF0000"/>
          <w:sz w:val="16"/>
          <w:szCs w:val="16"/>
          <w:lang w:eastAsia="pt-BR"/>
        </w:rPr>
        <w:t xml:space="preserve"> </w:t>
      </w:r>
      <w:r w:rsidR="008C6C78" w:rsidRPr="008C6C78">
        <w:rPr>
          <w:rFonts w:ascii="Book Antiqua" w:hAnsi="Book Antiqua" w:cs="Arial"/>
          <w:b/>
          <w:bCs/>
          <w:color w:val="FF0000"/>
          <w:sz w:val="16"/>
          <w:szCs w:val="16"/>
          <w:u w:val="single"/>
        </w:rPr>
        <w:t>(AGU-2010/2023)</w:t>
      </w:r>
      <w:r w:rsidR="00353F70">
        <w:rPr>
          <w:rFonts w:ascii="Book Antiqua" w:hAnsi="Book Antiqua" w:cs="Arial"/>
          <w:b/>
          <w:bCs/>
          <w:color w:val="FF0000"/>
          <w:sz w:val="16"/>
          <w:szCs w:val="16"/>
        </w:rPr>
        <w:t xml:space="preserve"> </w:t>
      </w:r>
      <w:r w:rsidR="00353F70">
        <w:rPr>
          <w:rFonts w:ascii="Book Antiqua" w:hAnsi="Book Antiqua"/>
          <w:b/>
          <w:color w:val="FF0000"/>
          <w:sz w:val="16"/>
          <w:szCs w:val="16"/>
          <w:u w:val="single"/>
        </w:rPr>
        <w:t xml:space="preserve">(Anal. </w:t>
      </w:r>
      <w:proofErr w:type="gramStart"/>
      <w:r w:rsidR="00353F70">
        <w:rPr>
          <w:rFonts w:ascii="Book Antiqua" w:hAnsi="Book Antiqua"/>
          <w:b/>
          <w:color w:val="FF0000"/>
          <w:sz w:val="16"/>
          <w:szCs w:val="16"/>
          <w:u w:val="single"/>
        </w:rPr>
        <w:t>Judic./</w:t>
      </w:r>
      <w:proofErr w:type="gramEnd"/>
      <w:r w:rsidR="00353F70">
        <w:rPr>
          <w:rFonts w:ascii="Book Antiqua" w:hAnsi="Book Antiqua"/>
          <w:b/>
          <w:color w:val="FF0000"/>
          <w:sz w:val="16"/>
          <w:szCs w:val="16"/>
          <w:u w:val="single"/>
        </w:rPr>
        <w:t>TRF3-2023)</w:t>
      </w:r>
    </w:p>
    <w:p w14:paraId="6907302C" w14:textId="7DE200F7" w:rsidR="00CA566D" w:rsidRPr="008C6C78" w:rsidRDefault="00CA566D" w:rsidP="0014663A">
      <w:pPr>
        <w:spacing w:before="100" w:beforeAutospacing="1" w:after="100" w:afterAutospacing="1" w:line="240" w:lineRule="auto"/>
        <w:jc w:val="both"/>
        <w:rPr>
          <w:rFonts w:ascii="Book Antiqua" w:eastAsia="Times New Roman" w:hAnsi="Book Antiqua" w:cs="Times New Roman"/>
          <w:sz w:val="16"/>
          <w:szCs w:val="16"/>
          <w:lang w:eastAsia="pt-BR"/>
        </w:rPr>
      </w:pPr>
      <w:r w:rsidRPr="00FA7470">
        <w:rPr>
          <w:rFonts w:ascii="Book Antiqua" w:eastAsia="Times New Roman" w:hAnsi="Book Antiqua" w:cs="Times New Roman"/>
          <w:sz w:val="19"/>
          <w:szCs w:val="19"/>
          <w:lang w:eastAsia="pt-BR"/>
        </w:rPr>
        <w:t xml:space="preserve">        a) </w:t>
      </w:r>
      <w:r w:rsidRPr="00FA7470">
        <w:rPr>
          <w:rFonts w:ascii="Book Antiqua" w:eastAsia="Times New Roman" w:hAnsi="Book Antiqua" w:cs="Times New Roman"/>
          <w:b/>
          <w:bCs/>
          <w:sz w:val="19"/>
          <w:szCs w:val="19"/>
          <w:highlight w:val="yellow"/>
          <w:lang w:eastAsia="pt-BR"/>
        </w:rPr>
        <w:t>Autarquias</w:t>
      </w:r>
      <w:r w:rsidRPr="00241864">
        <w:rPr>
          <w:rFonts w:ascii="Book Antiqua" w:eastAsia="Times New Roman" w:hAnsi="Book Antiqua" w:cs="Times New Roman"/>
          <w:sz w:val="16"/>
          <w:szCs w:val="16"/>
          <w:lang w:eastAsia="pt-BR"/>
        </w:rPr>
        <w:t>;</w:t>
      </w:r>
      <w:r w:rsidR="00842472" w:rsidRPr="00241864">
        <w:rPr>
          <w:rFonts w:ascii="Book Antiqua" w:eastAsia="Times New Roman" w:hAnsi="Book Antiqua" w:cs="Times New Roman"/>
          <w:sz w:val="16"/>
          <w:szCs w:val="16"/>
          <w:lang w:eastAsia="pt-BR"/>
        </w:rPr>
        <w:t xml:space="preserve"> </w:t>
      </w:r>
      <w:r w:rsidR="00F207EE" w:rsidRPr="00241864">
        <w:rPr>
          <w:rFonts w:ascii="Book Antiqua" w:eastAsia="Times New Roman" w:hAnsi="Book Antiqua" w:cs="Times New Roman"/>
          <w:b/>
          <w:bCs/>
          <w:color w:val="FF0000"/>
          <w:sz w:val="16"/>
          <w:szCs w:val="16"/>
          <w:u w:val="single"/>
          <w:lang w:eastAsia="pt-BR"/>
        </w:rPr>
        <w:t>(TRF4-2012)</w:t>
      </w:r>
      <w:r w:rsidR="00842472" w:rsidRPr="00241864">
        <w:rPr>
          <w:rFonts w:ascii="Book Antiqua" w:eastAsia="Times New Roman" w:hAnsi="Book Antiqua" w:cs="Times New Roman"/>
          <w:b/>
          <w:bCs/>
          <w:color w:val="FF0000"/>
          <w:sz w:val="16"/>
          <w:szCs w:val="16"/>
          <w:lang w:eastAsia="pt-BR"/>
        </w:rPr>
        <w:t xml:space="preserve"> </w:t>
      </w:r>
      <w:r w:rsidR="00842472" w:rsidRPr="00241864">
        <w:rPr>
          <w:rFonts w:ascii="Book Antiqua" w:eastAsia="Times New Roman" w:hAnsi="Book Antiqua" w:cs="Times New Roman"/>
          <w:b/>
          <w:bCs/>
          <w:color w:val="FF0000"/>
          <w:sz w:val="16"/>
          <w:szCs w:val="16"/>
          <w:u w:val="single"/>
          <w:lang w:eastAsia="pt-BR"/>
        </w:rPr>
        <w:t>(TJDFT-2015)</w:t>
      </w:r>
      <w:r w:rsidR="00A63E2B" w:rsidRPr="00241864">
        <w:rPr>
          <w:rFonts w:ascii="Book Antiqua" w:eastAsia="Times New Roman" w:hAnsi="Book Antiqua" w:cs="Times New Roman"/>
          <w:b/>
          <w:bCs/>
          <w:color w:val="FF0000"/>
          <w:sz w:val="16"/>
          <w:szCs w:val="16"/>
          <w:lang w:eastAsia="pt-BR"/>
        </w:rPr>
        <w:t xml:space="preserve"> </w:t>
      </w:r>
      <w:r w:rsidR="00A63E2B" w:rsidRPr="00241864">
        <w:rPr>
          <w:rFonts w:ascii="Book Antiqua" w:eastAsia="Times New Roman" w:hAnsi="Book Antiqua" w:cs="Times New Roman"/>
          <w:b/>
          <w:bCs/>
          <w:color w:val="FF0000"/>
          <w:sz w:val="16"/>
          <w:szCs w:val="16"/>
          <w:u w:val="single"/>
          <w:lang w:eastAsia="pt-BR"/>
        </w:rPr>
        <w:t>(P</w:t>
      </w:r>
      <w:r w:rsidR="00A63E2B" w:rsidRPr="00241864">
        <w:rPr>
          <w:rFonts w:ascii="Book Antiqua" w:hAnsi="Book Antiqua"/>
          <w:b/>
          <w:bCs/>
          <w:color w:val="FF0000"/>
          <w:sz w:val="16"/>
          <w:szCs w:val="16"/>
          <w:u w:val="single"/>
        </w:rPr>
        <w:t>GM-POA/RS</w:t>
      </w:r>
      <w:r w:rsidR="00A63E2B" w:rsidRPr="00241864">
        <w:rPr>
          <w:rFonts w:ascii="Book Antiqua" w:eastAsia="Times New Roman" w:hAnsi="Book Antiqua" w:cs="Times New Roman"/>
          <w:b/>
          <w:bCs/>
          <w:color w:val="FF0000"/>
          <w:sz w:val="16"/>
          <w:szCs w:val="16"/>
          <w:u w:val="single"/>
          <w:lang w:eastAsia="pt-BR"/>
        </w:rPr>
        <w:t>-2016)</w:t>
      </w:r>
      <w:r w:rsidR="00996269" w:rsidRPr="00241864">
        <w:rPr>
          <w:rFonts w:ascii="Book Antiqua" w:eastAsia="Times New Roman" w:hAnsi="Book Antiqua" w:cs="Times New Roman"/>
          <w:b/>
          <w:bCs/>
          <w:color w:val="FF0000"/>
          <w:sz w:val="16"/>
          <w:szCs w:val="16"/>
          <w:lang w:eastAsia="pt-BR"/>
        </w:rPr>
        <w:t xml:space="preserve"> </w:t>
      </w:r>
      <w:r w:rsidR="00996269" w:rsidRPr="00241864">
        <w:rPr>
          <w:rFonts w:ascii="Book Antiqua" w:eastAsia="Times New Roman" w:hAnsi="Book Antiqua" w:cs="Times New Roman"/>
          <w:b/>
          <w:bCs/>
          <w:color w:val="FF0000"/>
          <w:sz w:val="16"/>
          <w:szCs w:val="16"/>
          <w:u w:val="single"/>
          <w:lang w:eastAsia="pt-BR"/>
        </w:rPr>
        <w:t>(DPEPR-2017)</w:t>
      </w:r>
      <w:r w:rsidR="00842472" w:rsidRPr="00241864">
        <w:rPr>
          <w:rFonts w:ascii="Book Antiqua" w:eastAsia="Times New Roman" w:hAnsi="Book Antiqua" w:cs="Times New Roman"/>
          <w:b/>
          <w:bCs/>
          <w:color w:val="FF0000"/>
          <w:sz w:val="16"/>
          <w:szCs w:val="16"/>
          <w:lang w:eastAsia="pt-BR"/>
        </w:rPr>
        <w:t xml:space="preserve"> </w:t>
      </w:r>
      <w:r w:rsidR="00842472" w:rsidRPr="00241864">
        <w:rPr>
          <w:rFonts w:ascii="Book Antiqua" w:eastAsia="Times New Roman" w:hAnsi="Book Antiqua" w:cs="Times New Roman"/>
          <w:b/>
          <w:bCs/>
          <w:color w:val="FF0000"/>
          <w:sz w:val="16"/>
          <w:szCs w:val="16"/>
          <w:u w:val="single"/>
          <w:lang w:eastAsia="pt-BR"/>
        </w:rPr>
        <w:t>(MPT-2017)</w:t>
      </w:r>
      <w:r w:rsidR="00D800A0" w:rsidRPr="00241864">
        <w:rPr>
          <w:rFonts w:ascii="Book Antiqua" w:eastAsia="Times New Roman" w:hAnsi="Book Antiqua" w:cs="Times New Roman"/>
          <w:b/>
          <w:bCs/>
          <w:color w:val="FF0000"/>
          <w:sz w:val="16"/>
          <w:szCs w:val="16"/>
          <w:lang w:eastAsia="pt-BR"/>
        </w:rPr>
        <w:t xml:space="preserve"> </w:t>
      </w:r>
      <w:r w:rsidR="00D800A0" w:rsidRPr="00241864">
        <w:rPr>
          <w:rFonts w:ascii="Book Antiqua" w:eastAsia="Times New Roman" w:hAnsi="Book Antiqua" w:cs="Times New Roman"/>
          <w:b/>
          <w:color w:val="FF0000"/>
          <w:sz w:val="16"/>
          <w:szCs w:val="16"/>
          <w:u w:val="single"/>
          <w:lang w:eastAsia="pt-BR"/>
        </w:rPr>
        <w:t>(MPGO-2019)</w:t>
      </w:r>
      <w:r w:rsidR="007A08C7" w:rsidRPr="00241864">
        <w:rPr>
          <w:rFonts w:ascii="Book Antiqua" w:eastAsia="Times New Roman" w:hAnsi="Book Antiqua" w:cs="Times New Roman"/>
          <w:b/>
          <w:color w:val="FF0000"/>
          <w:sz w:val="16"/>
          <w:szCs w:val="16"/>
          <w:lang w:eastAsia="pt-BR"/>
        </w:rPr>
        <w:t xml:space="preserve"> </w:t>
      </w:r>
      <w:r w:rsidR="007A08C7" w:rsidRPr="00241864">
        <w:rPr>
          <w:rFonts w:ascii="Book Antiqua" w:hAnsi="Book Antiqua"/>
          <w:b/>
          <w:color w:val="FF0000"/>
          <w:sz w:val="16"/>
          <w:szCs w:val="16"/>
          <w:u w:val="single"/>
        </w:rPr>
        <w:t>(Cartórios/TJAL-2019)</w:t>
      </w:r>
      <w:r w:rsidR="001447AE" w:rsidRPr="00241864">
        <w:rPr>
          <w:rFonts w:ascii="Book Antiqua" w:eastAsia="Times New Roman" w:hAnsi="Book Antiqua" w:cs="Times New Roman"/>
          <w:b/>
          <w:color w:val="FF0000"/>
          <w:sz w:val="16"/>
          <w:szCs w:val="16"/>
          <w:lang w:eastAsia="pt-BR"/>
        </w:rPr>
        <w:t xml:space="preserve"> </w:t>
      </w:r>
      <w:r w:rsidR="001447AE" w:rsidRPr="00241864">
        <w:rPr>
          <w:rFonts w:ascii="Book Antiqua" w:hAnsi="Book Antiqua" w:cs="Times New Roman"/>
          <w:b/>
          <w:color w:val="FF0000"/>
          <w:sz w:val="16"/>
          <w:szCs w:val="16"/>
          <w:u w:val="single"/>
        </w:rPr>
        <w:t>(</w:t>
      </w:r>
      <w:r w:rsidR="001447AE" w:rsidRPr="00241864">
        <w:rPr>
          <w:rFonts w:ascii="Book Antiqua" w:hAnsi="Book Antiqua"/>
          <w:b/>
          <w:color w:val="FF0000"/>
          <w:sz w:val="16"/>
          <w:szCs w:val="16"/>
          <w:u w:val="single"/>
        </w:rPr>
        <w:t>Cartórios/TJPR</w:t>
      </w:r>
      <w:r w:rsidR="001447AE" w:rsidRPr="00241864">
        <w:rPr>
          <w:rFonts w:ascii="Book Antiqua" w:hAnsi="Book Antiqua" w:cs="Times New Roman"/>
          <w:b/>
          <w:color w:val="FF0000"/>
          <w:sz w:val="16"/>
          <w:szCs w:val="16"/>
          <w:u w:val="single"/>
        </w:rPr>
        <w:t>-201</w:t>
      </w:r>
      <w:r w:rsidR="001447AE" w:rsidRPr="00241864">
        <w:rPr>
          <w:rFonts w:ascii="Book Antiqua" w:hAnsi="Book Antiqua"/>
          <w:b/>
          <w:color w:val="FF0000"/>
          <w:sz w:val="16"/>
          <w:szCs w:val="16"/>
          <w:u w:val="single"/>
        </w:rPr>
        <w:t>9</w:t>
      </w:r>
      <w:r w:rsidR="001447AE" w:rsidRPr="00241864">
        <w:rPr>
          <w:rFonts w:ascii="Book Antiqua" w:hAnsi="Book Antiqua" w:cs="Times New Roman"/>
          <w:b/>
          <w:color w:val="FF0000"/>
          <w:sz w:val="16"/>
          <w:szCs w:val="16"/>
          <w:u w:val="single"/>
        </w:rPr>
        <w:t>)</w:t>
      </w:r>
      <w:r w:rsidR="00241864">
        <w:rPr>
          <w:rFonts w:ascii="Book Antiqua" w:hAnsi="Book Antiqua" w:cs="Times New Roman"/>
          <w:b/>
          <w:color w:val="FF0000"/>
          <w:sz w:val="16"/>
          <w:szCs w:val="16"/>
        </w:rPr>
        <w:t xml:space="preserve"> </w:t>
      </w:r>
      <w:r w:rsidR="00241864" w:rsidRPr="00241864">
        <w:rPr>
          <w:rFonts w:ascii="Book Antiqua" w:eastAsia="Times New Roman" w:hAnsi="Book Antiqua" w:cs="Times New Roman"/>
          <w:b/>
          <w:bCs/>
          <w:color w:val="FF0000"/>
          <w:sz w:val="16"/>
          <w:szCs w:val="16"/>
          <w:u w:val="single"/>
          <w:lang w:eastAsia="pt-BR"/>
        </w:rPr>
        <w:t>(MPMG-20</w:t>
      </w:r>
      <w:r w:rsidR="00241864">
        <w:rPr>
          <w:rFonts w:ascii="Book Antiqua" w:eastAsia="Times New Roman" w:hAnsi="Book Antiqua" w:cs="Times New Roman"/>
          <w:b/>
          <w:bCs/>
          <w:color w:val="FF0000"/>
          <w:sz w:val="16"/>
          <w:szCs w:val="16"/>
          <w:u w:val="single"/>
          <w:lang w:eastAsia="pt-BR"/>
        </w:rPr>
        <w:t>2</w:t>
      </w:r>
      <w:r w:rsidR="00241864" w:rsidRPr="00241864">
        <w:rPr>
          <w:rFonts w:ascii="Book Antiqua" w:eastAsia="Times New Roman" w:hAnsi="Book Antiqua" w:cs="Times New Roman"/>
          <w:b/>
          <w:bCs/>
          <w:color w:val="FF0000"/>
          <w:sz w:val="16"/>
          <w:szCs w:val="16"/>
          <w:u w:val="single"/>
          <w:lang w:eastAsia="pt-BR"/>
        </w:rPr>
        <w:t>2)</w:t>
      </w:r>
      <w:r w:rsidR="008C6C78">
        <w:rPr>
          <w:rFonts w:ascii="Book Antiqua" w:eastAsia="Times New Roman" w:hAnsi="Book Antiqua" w:cs="Times New Roman"/>
          <w:b/>
          <w:bCs/>
          <w:color w:val="FF0000"/>
          <w:sz w:val="16"/>
          <w:szCs w:val="16"/>
          <w:lang w:eastAsia="pt-BR"/>
        </w:rPr>
        <w:t xml:space="preserve"> </w:t>
      </w:r>
      <w:r w:rsidR="008C6C78">
        <w:rPr>
          <w:rFonts w:ascii="Book Antiqua" w:hAnsi="Book Antiqua" w:cs="Arial"/>
          <w:b/>
          <w:bCs/>
          <w:color w:val="FF0000"/>
          <w:sz w:val="16"/>
          <w:szCs w:val="16"/>
          <w:u w:val="single"/>
        </w:rPr>
        <w:t>(AGU-2010/2023)</w:t>
      </w:r>
    </w:p>
    <w:p w14:paraId="53D0033E" w14:textId="72BECD94" w:rsidR="00CA566D" w:rsidRPr="008C6C78" w:rsidRDefault="00CA566D" w:rsidP="0014663A">
      <w:pPr>
        <w:spacing w:before="100" w:beforeAutospacing="1" w:after="100" w:afterAutospacing="1" w:line="240" w:lineRule="auto"/>
        <w:jc w:val="both"/>
        <w:rPr>
          <w:rFonts w:ascii="Book Antiqua" w:eastAsia="Times New Roman" w:hAnsi="Book Antiqua" w:cs="Times New Roman"/>
          <w:sz w:val="16"/>
          <w:szCs w:val="16"/>
          <w:lang w:eastAsia="pt-BR"/>
        </w:rPr>
      </w:pPr>
      <w:r w:rsidRPr="00FA7470">
        <w:rPr>
          <w:rFonts w:ascii="Book Antiqua" w:eastAsia="Times New Roman" w:hAnsi="Book Antiqua" w:cs="Times New Roman"/>
          <w:sz w:val="19"/>
          <w:szCs w:val="19"/>
          <w:lang w:eastAsia="pt-BR"/>
        </w:rPr>
        <w:t xml:space="preserve">        b) </w:t>
      </w:r>
      <w:proofErr w:type="spellStart"/>
      <w:r w:rsidRPr="00FA7470">
        <w:rPr>
          <w:rFonts w:ascii="Book Antiqua" w:eastAsia="Times New Roman" w:hAnsi="Book Antiqua" w:cs="Times New Roman"/>
          <w:b/>
          <w:bCs/>
          <w:sz w:val="19"/>
          <w:szCs w:val="19"/>
          <w:highlight w:val="yellow"/>
          <w:lang w:eastAsia="pt-BR"/>
        </w:rPr>
        <w:t>Emprêsas</w:t>
      </w:r>
      <w:proofErr w:type="spellEnd"/>
      <w:r w:rsidRPr="00FA7470">
        <w:rPr>
          <w:rFonts w:ascii="Book Antiqua" w:eastAsia="Times New Roman" w:hAnsi="Book Antiqua" w:cs="Times New Roman"/>
          <w:b/>
          <w:bCs/>
          <w:sz w:val="19"/>
          <w:szCs w:val="19"/>
          <w:highlight w:val="yellow"/>
          <w:lang w:eastAsia="pt-BR"/>
        </w:rPr>
        <w:t xml:space="preserve"> Públicas</w:t>
      </w:r>
      <w:r w:rsidRPr="00241864">
        <w:rPr>
          <w:rFonts w:ascii="Book Antiqua" w:eastAsia="Times New Roman" w:hAnsi="Book Antiqua" w:cs="Times New Roman"/>
          <w:sz w:val="16"/>
          <w:szCs w:val="16"/>
          <w:lang w:eastAsia="pt-BR"/>
        </w:rPr>
        <w:t>;</w:t>
      </w:r>
      <w:r w:rsidR="003C1A54" w:rsidRPr="00241864">
        <w:rPr>
          <w:rFonts w:ascii="Book Antiqua" w:eastAsia="Times New Roman" w:hAnsi="Book Antiqua" w:cs="Times New Roman"/>
          <w:sz w:val="16"/>
          <w:szCs w:val="16"/>
          <w:lang w:eastAsia="pt-BR"/>
        </w:rPr>
        <w:t xml:space="preserve"> </w:t>
      </w:r>
      <w:r w:rsidR="00842472" w:rsidRPr="00241864">
        <w:rPr>
          <w:rFonts w:ascii="Book Antiqua" w:eastAsia="Times New Roman" w:hAnsi="Book Antiqua" w:cs="Times New Roman"/>
          <w:b/>
          <w:bCs/>
          <w:color w:val="FF0000"/>
          <w:sz w:val="16"/>
          <w:szCs w:val="16"/>
          <w:u w:val="single"/>
          <w:lang w:eastAsia="pt-BR"/>
        </w:rPr>
        <w:t>(TJDFT-2015)</w:t>
      </w:r>
      <w:r w:rsidR="00423AEF" w:rsidRPr="00241864">
        <w:rPr>
          <w:rFonts w:ascii="Book Antiqua" w:eastAsia="Times New Roman" w:hAnsi="Book Antiqua" w:cs="Times New Roman"/>
          <w:b/>
          <w:bCs/>
          <w:color w:val="FF0000"/>
          <w:sz w:val="16"/>
          <w:szCs w:val="16"/>
          <w:lang w:eastAsia="pt-BR"/>
        </w:rPr>
        <w:t xml:space="preserve"> </w:t>
      </w:r>
      <w:r w:rsidR="00423AEF" w:rsidRPr="00241864">
        <w:rPr>
          <w:rFonts w:ascii="Book Antiqua" w:hAnsi="Book Antiqua"/>
          <w:b/>
          <w:bCs/>
          <w:color w:val="FF0000"/>
          <w:sz w:val="16"/>
          <w:szCs w:val="16"/>
          <w:u w:val="single"/>
        </w:rPr>
        <w:t>(PCPE-2016)</w:t>
      </w:r>
      <w:r w:rsidR="00A63E2B" w:rsidRPr="00241864">
        <w:rPr>
          <w:rFonts w:ascii="Book Antiqua" w:eastAsia="Times New Roman" w:hAnsi="Book Antiqua" w:cs="Times New Roman"/>
          <w:b/>
          <w:bCs/>
          <w:color w:val="FF0000"/>
          <w:sz w:val="16"/>
          <w:szCs w:val="16"/>
          <w:lang w:eastAsia="pt-BR"/>
        </w:rPr>
        <w:t xml:space="preserve"> </w:t>
      </w:r>
      <w:r w:rsidR="00A63E2B" w:rsidRPr="00241864">
        <w:rPr>
          <w:rFonts w:ascii="Book Antiqua" w:eastAsia="Times New Roman" w:hAnsi="Book Antiqua" w:cs="Times New Roman"/>
          <w:b/>
          <w:bCs/>
          <w:color w:val="FF0000"/>
          <w:sz w:val="16"/>
          <w:szCs w:val="16"/>
          <w:u w:val="single"/>
          <w:lang w:eastAsia="pt-BR"/>
        </w:rPr>
        <w:t>(P</w:t>
      </w:r>
      <w:r w:rsidR="00A63E2B" w:rsidRPr="00241864">
        <w:rPr>
          <w:rFonts w:ascii="Book Antiqua" w:hAnsi="Book Antiqua"/>
          <w:b/>
          <w:bCs/>
          <w:color w:val="FF0000"/>
          <w:sz w:val="16"/>
          <w:szCs w:val="16"/>
          <w:u w:val="single"/>
        </w:rPr>
        <w:t>GM-POA/RS</w:t>
      </w:r>
      <w:r w:rsidR="00A63E2B" w:rsidRPr="00241864">
        <w:rPr>
          <w:rFonts w:ascii="Book Antiqua" w:eastAsia="Times New Roman" w:hAnsi="Book Antiqua" w:cs="Times New Roman"/>
          <w:b/>
          <w:bCs/>
          <w:color w:val="FF0000"/>
          <w:sz w:val="16"/>
          <w:szCs w:val="16"/>
          <w:u w:val="single"/>
          <w:lang w:eastAsia="pt-BR"/>
        </w:rPr>
        <w:t>-2016)</w:t>
      </w:r>
      <w:r w:rsidR="00996269" w:rsidRPr="00241864">
        <w:rPr>
          <w:rFonts w:ascii="Book Antiqua" w:eastAsia="Times New Roman" w:hAnsi="Book Antiqua" w:cs="Times New Roman"/>
          <w:b/>
          <w:bCs/>
          <w:color w:val="FF0000"/>
          <w:sz w:val="16"/>
          <w:szCs w:val="16"/>
          <w:lang w:eastAsia="pt-BR"/>
        </w:rPr>
        <w:t xml:space="preserve"> </w:t>
      </w:r>
      <w:r w:rsidR="00996269" w:rsidRPr="00241864">
        <w:rPr>
          <w:rFonts w:ascii="Book Antiqua" w:eastAsia="Times New Roman" w:hAnsi="Book Antiqua" w:cs="Times New Roman"/>
          <w:b/>
          <w:bCs/>
          <w:color w:val="FF0000"/>
          <w:sz w:val="16"/>
          <w:szCs w:val="16"/>
          <w:u w:val="single"/>
          <w:lang w:eastAsia="pt-BR"/>
        </w:rPr>
        <w:t>(DPEPR-2017)</w:t>
      </w:r>
      <w:r w:rsidR="00842472" w:rsidRPr="00241864">
        <w:rPr>
          <w:rFonts w:ascii="Book Antiqua" w:eastAsia="Times New Roman" w:hAnsi="Book Antiqua" w:cs="Times New Roman"/>
          <w:b/>
          <w:bCs/>
          <w:color w:val="FF0000"/>
          <w:sz w:val="16"/>
          <w:szCs w:val="16"/>
          <w:lang w:eastAsia="pt-BR"/>
        </w:rPr>
        <w:t xml:space="preserve"> </w:t>
      </w:r>
      <w:r w:rsidR="00842472" w:rsidRPr="00241864">
        <w:rPr>
          <w:rFonts w:ascii="Book Antiqua" w:eastAsia="Times New Roman" w:hAnsi="Book Antiqua" w:cs="Times New Roman"/>
          <w:b/>
          <w:bCs/>
          <w:color w:val="FF0000"/>
          <w:sz w:val="16"/>
          <w:szCs w:val="16"/>
          <w:u w:val="single"/>
          <w:lang w:eastAsia="pt-BR"/>
        </w:rPr>
        <w:t>(MPT-2017)</w:t>
      </w:r>
      <w:r w:rsidR="001D69A2" w:rsidRPr="00241864">
        <w:rPr>
          <w:rFonts w:ascii="Book Antiqua" w:eastAsia="Times New Roman" w:hAnsi="Book Antiqua" w:cs="Times New Roman"/>
          <w:sz w:val="16"/>
          <w:szCs w:val="16"/>
          <w:lang w:eastAsia="pt-BR"/>
        </w:rPr>
        <w:t xml:space="preserve"> </w:t>
      </w:r>
      <w:r w:rsidR="001D69A2" w:rsidRPr="00241864">
        <w:rPr>
          <w:rFonts w:ascii="Book Antiqua" w:eastAsia="Times New Roman" w:hAnsi="Book Antiqua" w:cs="Times New Roman"/>
          <w:b/>
          <w:color w:val="FF0000"/>
          <w:sz w:val="16"/>
          <w:szCs w:val="16"/>
          <w:u w:val="single"/>
          <w:lang w:eastAsia="pt-BR"/>
        </w:rPr>
        <w:t>(TJPR-2019)</w:t>
      </w:r>
      <w:r w:rsidR="00D800A0" w:rsidRPr="00241864">
        <w:rPr>
          <w:rFonts w:ascii="Book Antiqua" w:eastAsia="Times New Roman" w:hAnsi="Book Antiqua" w:cs="Times New Roman"/>
          <w:b/>
          <w:color w:val="FF0000"/>
          <w:sz w:val="16"/>
          <w:szCs w:val="16"/>
          <w:lang w:eastAsia="pt-BR"/>
        </w:rPr>
        <w:t xml:space="preserve"> </w:t>
      </w:r>
      <w:r w:rsidR="00D800A0" w:rsidRPr="00241864">
        <w:rPr>
          <w:rFonts w:ascii="Book Antiqua" w:eastAsia="Times New Roman" w:hAnsi="Book Antiqua" w:cs="Times New Roman"/>
          <w:b/>
          <w:color w:val="FF0000"/>
          <w:sz w:val="16"/>
          <w:szCs w:val="16"/>
          <w:u w:val="single"/>
          <w:lang w:eastAsia="pt-BR"/>
        </w:rPr>
        <w:t>(MPGO-2019)</w:t>
      </w:r>
      <w:r w:rsidR="00706A49" w:rsidRPr="00241864">
        <w:rPr>
          <w:rFonts w:ascii="Book Antiqua" w:eastAsia="Times New Roman" w:hAnsi="Book Antiqua" w:cs="Times New Roman"/>
          <w:b/>
          <w:color w:val="FF0000"/>
          <w:sz w:val="16"/>
          <w:szCs w:val="16"/>
          <w:lang w:eastAsia="pt-BR"/>
        </w:rPr>
        <w:t xml:space="preserve"> </w:t>
      </w:r>
      <w:r w:rsidR="00706A49" w:rsidRPr="00241864">
        <w:rPr>
          <w:rFonts w:ascii="Book Antiqua" w:hAnsi="Book Antiqua" w:cs="Times New Roman"/>
          <w:b/>
          <w:color w:val="FF0000"/>
          <w:sz w:val="16"/>
          <w:szCs w:val="16"/>
          <w:u w:val="single"/>
        </w:rPr>
        <w:t>(PGM-Boa Vista/RR-2019)</w:t>
      </w:r>
      <w:r w:rsidR="00241864">
        <w:rPr>
          <w:rFonts w:ascii="Book Antiqua" w:hAnsi="Book Antiqua" w:cs="Times New Roman"/>
          <w:b/>
          <w:color w:val="FF0000"/>
          <w:sz w:val="16"/>
          <w:szCs w:val="16"/>
        </w:rPr>
        <w:t xml:space="preserve"> </w:t>
      </w:r>
      <w:r w:rsidR="00241864" w:rsidRPr="00241864">
        <w:rPr>
          <w:rFonts w:ascii="Book Antiqua" w:eastAsia="Times New Roman" w:hAnsi="Book Antiqua" w:cs="Times New Roman"/>
          <w:b/>
          <w:bCs/>
          <w:color w:val="FF0000"/>
          <w:sz w:val="16"/>
          <w:szCs w:val="16"/>
          <w:u w:val="single"/>
          <w:lang w:eastAsia="pt-BR"/>
        </w:rPr>
        <w:t>(MPMG-2012</w:t>
      </w:r>
      <w:r w:rsidR="00241864">
        <w:rPr>
          <w:rFonts w:ascii="Book Antiqua" w:eastAsia="Times New Roman" w:hAnsi="Book Antiqua" w:cs="Times New Roman"/>
          <w:b/>
          <w:bCs/>
          <w:color w:val="FF0000"/>
          <w:sz w:val="16"/>
          <w:szCs w:val="16"/>
          <w:u w:val="single"/>
          <w:lang w:eastAsia="pt-BR"/>
        </w:rPr>
        <w:t>/2022</w:t>
      </w:r>
      <w:r w:rsidR="00241864" w:rsidRPr="00241864">
        <w:rPr>
          <w:rFonts w:ascii="Book Antiqua" w:eastAsia="Times New Roman" w:hAnsi="Book Antiqua" w:cs="Times New Roman"/>
          <w:b/>
          <w:bCs/>
          <w:color w:val="FF0000"/>
          <w:sz w:val="16"/>
          <w:szCs w:val="16"/>
          <w:u w:val="single"/>
          <w:lang w:eastAsia="pt-BR"/>
        </w:rPr>
        <w:t>)</w:t>
      </w:r>
      <w:r w:rsidR="008C6C78">
        <w:rPr>
          <w:rFonts w:ascii="Book Antiqua" w:eastAsia="Times New Roman" w:hAnsi="Book Antiqua" w:cs="Times New Roman"/>
          <w:b/>
          <w:bCs/>
          <w:color w:val="FF0000"/>
          <w:sz w:val="16"/>
          <w:szCs w:val="16"/>
          <w:lang w:eastAsia="pt-BR"/>
        </w:rPr>
        <w:t xml:space="preserve"> </w:t>
      </w:r>
      <w:r w:rsidR="008C6C78">
        <w:rPr>
          <w:rFonts w:ascii="Book Antiqua" w:hAnsi="Book Antiqua" w:cs="Arial"/>
          <w:b/>
          <w:bCs/>
          <w:color w:val="FF0000"/>
          <w:sz w:val="16"/>
          <w:szCs w:val="16"/>
          <w:u w:val="single"/>
        </w:rPr>
        <w:t>(AGU-2023)</w:t>
      </w:r>
    </w:p>
    <w:p w14:paraId="6E1933A4" w14:textId="5AC6C1B5" w:rsidR="00CA566D" w:rsidRPr="008C6C78" w:rsidRDefault="00CA566D" w:rsidP="0014663A">
      <w:pPr>
        <w:spacing w:before="100" w:beforeAutospacing="1" w:after="100" w:afterAutospacing="1" w:line="240" w:lineRule="auto"/>
        <w:jc w:val="both"/>
        <w:rPr>
          <w:rFonts w:ascii="Book Antiqua" w:eastAsia="Times New Roman" w:hAnsi="Book Antiqua" w:cs="Times New Roman"/>
          <w:sz w:val="16"/>
          <w:szCs w:val="16"/>
          <w:lang w:eastAsia="pt-BR"/>
        </w:rPr>
      </w:pPr>
      <w:r w:rsidRPr="00FA7470">
        <w:rPr>
          <w:rFonts w:ascii="Book Antiqua" w:eastAsia="Times New Roman" w:hAnsi="Book Antiqua" w:cs="Times New Roman"/>
          <w:sz w:val="19"/>
          <w:szCs w:val="19"/>
          <w:lang w:eastAsia="pt-BR"/>
        </w:rPr>
        <w:t xml:space="preserve">        c) </w:t>
      </w:r>
      <w:r w:rsidRPr="00FA7470">
        <w:rPr>
          <w:rFonts w:ascii="Book Antiqua" w:eastAsia="Times New Roman" w:hAnsi="Book Antiqua" w:cs="Times New Roman"/>
          <w:b/>
          <w:bCs/>
          <w:sz w:val="19"/>
          <w:szCs w:val="19"/>
          <w:highlight w:val="yellow"/>
          <w:lang w:eastAsia="pt-BR"/>
        </w:rPr>
        <w:t>Sociedades de Economia Mista</w:t>
      </w:r>
      <w:r w:rsidRPr="00241864">
        <w:rPr>
          <w:rFonts w:ascii="Book Antiqua" w:eastAsia="Times New Roman" w:hAnsi="Book Antiqua" w:cs="Times New Roman"/>
          <w:sz w:val="16"/>
          <w:szCs w:val="16"/>
          <w:lang w:eastAsia="pt-BR"/>
        </w:rPr>
        <w:t>.</w:t>
      </w:r>
      <w:r w:rsidR="003C1A54" w:rsidRPr="00241864">
        <w:rPr>
          <w:rFonts w:ascii="Book Antiqua" w:eastAsia="Times New Roman" w:hAnsi="Book Antiqua" w:cs="Times New Roman"/>
          <w:sz w:val="16"/>
          <w:szCs w:val="16"/>
          <w:lang w:eastAsia="pt-BR"/>
        </w:rPr>
        <w:t xml:space="preserve"> </w:t>
      </w:r>
      <w:r w:rsidR="00842472" w:rsidRPr="00241864">
        <w:rPr>
          <w:rFonts w:ascii="Book Antiqua" w:eastAsia="Times New Roman" w:hAnsi="Book Antiqua" w:cs="Times New Roman"/>
          <w:b/>
          <w:bCs/>
          <w:color w:val="FF0000"/>
          <w:sz w:val="16"/>
          <w:szCs w:val="16"/>
          <w:u w:val="single"/>
          <w:lang w:eastAsia="pt-BR"/>
        </w:rPr>
        <w:t>(TJDFT-2015)</w:t>
      </w:r>
      <w:r w:rsidR="00423AEF" w:rsidRPr="00241864">
        <w:rPr>
          <w:rFonts w:ascii="Book Antiqua" w:eastAsia="Times New Roman" w:hAnsi="Book Antiqua" w:cs="Times New Roman"/>
          <w:b/>
          <w:bCs/>
          <w:color w:val="FF0000"/>
          <w:sz w:val="16"/>
          <w:szCs w:val="16"/>
          <w:lang w:eastAsia="pt-BR"/>
        </w:rPr>
        <w:t xml:space="preserve"> </w:t>
      </w:r>
      <w:r w:rsidR="00423AEF" w:rsidRPr="00241864">
        <w:rPr>
          <w:rFonts w:ascii="Book Antiqua" w:hAnsi="Book Antiqua"/>
          <w:b/>
          <w:bCs/>
          <w:color w:val="FF0000"/>
          <w:sz w:val="16"/>
          <w:szCs w:val="16"/>
          <w:u w:val="single"/>
        </w:rPr>
        <w:t>(PCPE-2016)</w:t>
      </w:r>
      <w:r w:rsidR="00A63E2B" w:rsidRPr="00241864">
        <w:rPr>
          <w:rFonts w:ascii="Book Antiqua" w:eastAsia="Times New Roman" w:hAnsi="Book Antiqua" w:cs="Times New Roman"/>
          <w:b/>
          <w:bCs/>
          <w:color w:val="FF0000"/>
          <w:sz w:val="16"/>
          <w:szCs w:val="16"/>
          <w:lang w:eastAsia="pt-BR"/>
        </w:rPr>
        <w:t xml:space="preserve"> </w:t>
      </w:r>
      <w:r w:rsidR="00A63E2B" w:rsidRPr="00241864">
        <w:rPr>
          <w:rFonts w:ascii="Book Antiqua" w:eastAsia="Times New Roman" w:hAnsi="Book Antiqua" w:cs="Times New Roman"/>
          <w:b/>
          <w:bCs/>
          <w:color w:val="FF0000"/>
          <w:sz w:val="16"/>
          <w:szCs w:val="16"/>
          <w:u w:val="single"/>
          <w:lang w:eastAsia="pt-BR"/>
        </w:rPr>
        <w:t>(P</w:t>
      </w:r>
      <w:r w:rsidR="00A63E2B" w:rsidRPr="00241864">
        <w:rPr>
          <w:rFonts w:ascii="Book Antiqua" w:hAnsi="Book Antiqua"/>
          <w:b/>
          <w:bCs/>
          <w:color w:val="FF0000"/>
          <w:sz w:val="16"/>
          <w:szCs w:val="16"/>
          <w:u w:val="single"/>
        </w:rPr>
        <w:t>GM-POA/RS</w:t>
      </w:r>
      <w:r w:rsidR="00A63E2B" w:rsidRPr="00241864">
        <w:rPr>
          <w:rFonts w:ascii="Book Antiqua" w:eastAsia="Times New Roman" w:hAnsi="Book Antiqua" w:cs="Times New Roman"/>
          <w:b/>
          <w:bCs/>
          <w:color w:val="FF0000"/>
          <w:sz w:val="16"/>
          <w:szCs w:val="16"/>
          <w:u w:val="single"/>
          <w:lang w:eastAsia="pt-BR"/>
        </w:rPr>
        <w:t>-2016)</w:t>
      </w:r>
      <w:r w:rsidR="00996269" w:rsidRPr="00241864">
        <w:rPr>
          <w:rFonts w:ascii="Book Antiqua" w:eastAsia="Times New Roman" w:hAnsi="Book Antiqua" w:cs="Times New Roman"/>
          <w:b/>
          <w:bCs/>
          <w:color w:val="FF0000"/>
          <w:sz w:val="16"/>
          <w:szCs w:val="16"/>
          <w:lang w:eastAsia="pt-BR"/>
        </w:rPr>
        <w:t xml:space="preserve"> </w:t>
      </w:r>
      <w:r w:rsidR="00996269" w:rsidRPr="00241864">
        <w:rPr>
          <w:rFonts w:ascii="Book Antiqua" w:eastAsia="Times New Roman" w:hAnsi="Book Antiqua" w:cs="Times New Roman"/>
          <w:b/>
          <w:bCs/>
          <w:color w:val="FF0000"/>
          <w:sz w:val="16"/>
          <w:szCs w:val="16"/>
          <w:u w:val="single"/>
          <w:lang w:eastAsia="pt-BR"/>
        </w:rPr>
        <w:t>(DPEPR-2017)</w:t>
      </w:r>
      <w:r w:rsidR="00842472" w:rsidRPr="00241864">
        <w:rPr>
          <w:rFonts w:ascii="Book Antiqua" w:eastAsia="Times New Roman" w:hAnsi="Book Antiqua" w:cs="Times New Roman"/>
          <w:b/>
          <w:bCs/>
          <w:color w:val="FF0000"/>
          <w:sz w:val="16"/>
          <w:szCs w:val="16"/>
          <w:lang w:eastAsia="pt-BR"/>
        </w:rPr>
        <w:t xml:space="preserve"> </w:t>
      </w:r>
      <w:r w:rsidR="00842472" w:rsidRPr="00241864">
        <w:rPr>
          <w:rFonts w:ascii="Book Antiqua" w:eastAsia="Times New Roman" w:hAnsi="Book Antiqua" w:cs="Times New Roman"/>
          <w:b/>
          <w:bCs/>
          <w:color w:val="FF0000"/>
          <w:sz w:val="16"/>
          <w:szCs w:val="16"/>
          <w:u w:val="single"/>
          <w:lang w:eastAsia="pt-BR"/>
        </w:rPr>
        <w:t>(MPT-2017)</w:t>
      </w:r>
      <w:r w:rsidR="001D69A2" w:rsidRPr="00241864">
        <w:rPr>
          <w:rFonts w:ascii="Book Antiqua" w:eastAsia="Times New Roman" w:hAnsi="Book Antiqua" w:cs="Times New Roman"/>
          <w:sz w:val="16"/>
          <w:szCs w:val="16"/>
          <w:lang w:eastAsia="pt-BR"/>
        </w:rPr>
        <w:t xml:space="preserve"> </w:t>
      </w:r>
      <w:r w:rsidR="001D69A2" w:rsidRPr="00241864">
        <w:rPr>
          <w:rFonts w:ascii="Book Antiqua" w:eastAsia="Times New Roman" w:hAnsi="Book Antiqua" w:cs="Times New Roman"/>
          <w:b/>
          <w:color w:val="FF0000"/>
          <w:sz w:val="16"/>
          <w:szCs w:val="16"/>
          <w:u w:val="single"/>
          <w:lang w:eastAsia="pt-BR"/>
        </w:rPr>
        <w:t>(TJPR-2019)</w:t>
      </w:r>
      <w:r w:rsidR="00D800A0" w:rsidRPr="00241864">
        <w:rPr>
          <w:rFonts w:ascii="Book Antiqua" w:eastAsia="Times New Roman" w:hAnsi="Book Antiqua" w:cs="Times New Roman"/>
          <w:b/>
          <w:color w:val="FF0000"/>
          <w:sz w:val="16"/>
          <w:szCs w:val="16"/>
          <w:lang w:eastAsia="pt-BR"/>
        </w:rPr>
        <w:t xml:space="preserve"> </w:t>
      </w:r>
      <w:r w:rsidR="00D800A0" w:rsidRPr="00241864">
        <w:rPr>
          <w:rFonts w:ascii="Book Antiqua" w:eastAsia="Times New Roman" w:hAnsi="Book Antiqua" w:cs="Times New Roman"/>
          <w:b/>
          <w:color w:val="FF0000"/>
          <w:sz w:val="16"/>
          <w:szCs w:val="16"/>
          <w:u w:val="single"/>
          <w:lang w:eastAsia="pt-BR"/>
        </w:rPr>
        <w:t>(MPGO-2019)</w:t>
      </w:r>
      <w:r w:rsidR="00241864">
        <w:rPr>
          <w:rFonts w:ascii="Book Antiqua" w:eastAsia="Times New Roman" w:hAnsi="Book Antiqua" w:cs="Times New Roman"/>
          <w:b/>
          <w:color w:val="FF0000"/>
          <w:sz w:val="16"/>
          <w:szCs w:val="16"/>
          <w:lang w:eastAsia="pt-BR"/>
        </w:rPr>
        <w:t xml:space="preserve"> </w:t>
      </w:r>
      <w:r w:rsidR="00241864" w:rsidRPr="00241864">
        <w:rPr>
          <w:rFonts w:ascii="Book Antiqua" w:eastAsia="Times New Roman" w:hAnsi="Book Antiqua" w:cs="Times New Roman"/>
          <w:b/>
          <w:bCs/>
          <w:color w:val="FF0000"/>
          <w:sz w:val="16"/>
          <w:szCs w:val="16"/>
          <w:u w:val="single"/>
          <w:lang w:eastAsia="pt-BR"/>
        </w:rPr>
        <w:t>(MPMG-2012</w:t>
      </w:r>
      <w:r w:rsidR="00241864">
        <w:rPr>
          <w:rFonts w:ascii="Book Antiqua" w:eastAsia="Times New Roman" w:hAnsi="Book Antiqua" w:cs="Times New Roman"/>
          <w:b/>
          <w:bCs/>
          <w:color w:val="FF0000"/>
          <w:sz w:val="16"/>
          <w:szCs w:val="16"/>
          <w:u w:val="single"/>
          <w:lang w:eastAsia="pt-BR"/>
        </w:rPr>
        <w:t>/2022</w:t>
      </w:r>
      <w:r w:rsidR="00241864" w:rsidRPr="00241864">
        <w:rPr>
          <w:rFonts w:ascii="Book Antiqua" w:eastAsia="Times New Roman" w:hAnsi="Book Antiqua" w:cs="Times New Roman"/>
          <w:b/>
          <w:bCs/>
          <w:color w:val="FF0000"/>
          <w:sz w:val="16"/>
          <w:szCs w:val="16"/>
          <w:u w:val="single"/>
          <w:lang w:eastAsia="pt-BR"/>
        </w:rPr>
        <w:t>)</w:t>
      </w:r>
      <w:r w:rsidR="008C6C78">
        <w:rPr>
          <w:rFonts w:ascii="Book Antiqua" w:eastAsia="Times New Roman" w:hAnsi="Book Antiqua" w:cs="Times New Roman"/>
          <w:b/>
          <w:bCs/>
          <w:color w:val="FF0000"/>
          <w:sz w:val="16"/>
          <w:szCs w:val="16"/>
          <w:lang w:eastAsia="pt-BR"/>
        </w:rPr>
        <w:t xml:space="preserve"> </w:t>
      </w:r>
      <w:r w:rsidR="008C6C78">
        <w:rPr>
          <w:rFonts w:ascii="Book Antiqua" w:hAnsi="Book Antiqua" w:cs="Arial"/>
          <w:b/>
          <w:bCs/>
          <w:color w:val="FF0000"/>
          <w:sz w:val="16"/>
          <w:szCs w:val="16"/>
          <w:u w:val="single"/>
        </w:rPr>
        <w:t>(AGU-2023)</w:t>
      </w:r>
    </w:p>
    <w:p w14:paraId="57DF1DC7" w14:textId="070F2C0B" w:rsidR="00CA566D" w:rsidRPr="00353F70" w:rsidRDefault="00CA566D" w:rsidP="0014663A">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FA7470">
        <w:rPr>
          <w:rFonts w:ascii="Book Antiqua" w:eastAsia="Times New Roman" w:hAnsi="Book Antiqua" w:cs="Times New Roman"/>
          <w:sz w:val="19"/>
          <w:szCs w:val="19"/>
          <w:lang w:eastAsia="pt-BR"/>
        </w:rPr>
        <w:t xml:space="preserve">        d) </w:t>
      </w:r>
      <w:r w:rsidRPr="00FA7470">
        <w:rPr>
          <w:rFonts w:ascii="Book Antiqua" w:eastAsia="Times New Roman" w:hAnsi="Book Antiqua" w:cs="Times New Roman"/>
          <w:b/>
          <w:bCs/>
          <w:sz w:val="19"/>
          <w:szCs w:val="19"/>
          <w:highlight w:val="yellow"/>
          <w:lang w:eastAsia="pt-BR"/>
        </w:rPr>
        <w:t>fundações públicas</w:t>
      </w:r>
      <w:r w:rsidRPr="00241864">
        <w:rPr>
          <w:rFonts w:ascii="Book Antiqua" w:eastAsia="Times New Roman" w:hAnsi="Book Antiqua" w:cs="Times New Roman"/>
          <w:sz w:val="16"/>
          <w:szCs w:val="16"/>
          <w:lang w:eastAsia="pt-BR"/>
        </w:rPr>
        <w:t xml:space="preserve">. </w:t>
      </w:r>
      <w:hyperlink r:id="rId10" w:anchor="art1" w:history="1">
        <w:r w:rsidRPr="00241864">
          <w:rPr>
            <w:rFonts w:ascii="Book Antiqua" w:eastAsia="Times New Roman" w:hAnsi="Book Antiqua" w:cs="Times New Roman"/>
            <w:color w:val="0000FF"/>
            <w:sz w:val="16"/>
            <w:szCs w:val="16"/>
            <w:u w:val="single"/>
            <w:lang w:eastAsia="pt-BR"/>
          </w:rPr>
          <w:t>(Incluído pela Lei nº 7.596, de 1987)</w:t>
        </w:r>
      </w:hyperlink>
      <w:r w:rsidR="00842472" w:rsidRPr="00241864">
        <w:rPr>
          <w:rFonts w:ascii="Book Antiqua" w:eastAsia="Times New Roman" w:hAnsi="Book Antiqua" w:cs="Times New Roman"/>
          <w:color w:val="0000FF"/>
          <w:sz w:val="16"/>
          <w:szCs w:val="16"/>
          <w:lang w:eastAsia="pt-BR"/>
        </w:rPr>
        <w:t xml:space="preserve"> </w:t>
      </w:r>
      <w:r w:rsidR="00842472" w:rsidRPr="00241864">
        <w:rPr>
          <w:rFonts w:ascii="Book Antiqua" w:eastAsia="Times New Roman" w:hAnsi="Book Antiqua" w:cs="Times New Roman"/>
          <w:b/>
          <w:bCs/>
          <w:color w:val="FF0000"/>
          <w:sz w:val="16"/>
          <w:szCs w:val="16"/>
          <w:u w:val="single"/>
          <w:lang w:eastAsia="pt-BR"/>
        </w:rPr>
        <w:t>(TJDFT-2015)</w:t>
      </w:r>
      <w:r w:rsidR="00A63E2B" w:rsidRPr="00241864">
        <w:rPr>
          <w:rFonts w:ascii="Book Antiqua" w:eastAsia="Times New Roman" w:hAnsi="Book Antiqua" w:cs="Times New Roman"/>
          <w:b/>
          <w:bCs/>
          <w:color w:val="FF0000"/>
          <w:sz w:val="16"/>
          <w:szCs w:val="16"/>
          <w:lang w:eastAsia="pt-BR"/>
        </w:rPr>
        <w:t xml:space="preserve"> </w:t>
      </w:r>
      <w:r w:rsidR="00A63E2B" w:rsidRPr="00241864">
        <w:rPr>
          <w:rFonts w:ascii="Book Antiqua" w:eastAsia="Times New Roman" w:hAnsi="Book Antiqua" w:cs="Times New Roman"/>
          <w:b/>
          <w:bCs/>
          <w:color w:val="FF0000"/>
          <w:sz w:val="16"/>
          <w:szCs w:val="16"/>
          <w:u w:val="single"/>
          <w:lang w:eastAsia="pt-BR"/>
        </w:rPr>
        <w:t>(P</w:t>
      </w:r>
      <w:r w:rsidR="00A63E2B" w:rsidRPr="00241864">
        <w:rPr>
          <w:rFonts w:ascii="Book Antiqua" w:hAnsi="Book Antiqua"/>
          <w:b/>
          <w:bCs/>
          <w:color w:val="FF0000"/>
          <w:sz w:val="16"/>
          <w:szCs w:val="16"/>
          <w:u w:val="single"/>
        </w:rPr>
        <w:t>GM-POA/RS</w:t>
      </w:r>
      <w:r w:rsidR="00A63E2B" w:rsidRPr="00241864">
        <w:rPr>
          <w:rFonts w:ascii="Book Antiqua" w:eastAsia="Times New Roman" w:hAnsi="Book Antiqua" w:cs="Times New Roman"/>
          <w:b/>
          <w:bCs/>
          <w:color w:val="FF0000"/>
          <w:sz w:val="16"/>
          <w:szCs w:val="16"/>
          <w:u w:val="single"/>
          <w:lang w:eastAsia="pt-BR"/>
        </w:rPr>
        <w:t>-2016)</w:t>
      </w:r>
      <w:r w:rsidR="00996269" w:rsidRPr="00241864">
        <w:rPr>
          <w:rFonts w:ascii="Book Antiqua" w:eastAsia="Times New Roman" w:hAnsi="Book Antiqua" w:cs="Times New Roman"/>
          <w:color w:val="0000FF"/>
          <w:sz w:val="16"/>
          <w:szCs w:val="16"/>
          <w:lang w:eastAsia="pt-BR"/>
        </w:rPr>
        <w:t xml:space="preserve"> </w:t>
      </w:r>
      <w:r w:rsidR="00996269" w:rsidRPr="00241864">
        <w:rPr>
          <w:rFonts w:ascii="Book Antiqua" w:eastAsia="Times New Roman" w:hAnsi="Book Antiqua" w:cs="Times New Roman"/>
          <w:b/>
          <w:bCs/>
          <w:color w:val="FF0000"/>
          <w:sz w:val="16"/>
          <w:szCs w:val="16"/>
          <w:u w:val="single"/>
          <w:lang w:eastAsia="pt-BR"/>
        </w:rPr>
        <w:t>(DPEPR-2017)</w:t>
      </w:r>
      <w:r w:rsidR="00842472" w:rsidRPr="00241864">
        <w:rPr>
          <w:rFonts w:ascii="Book Antiqua" w:eastAsia="Times New Roman" w:hAnsi="Book Antiqua" w:cs="Times New Roman"/>
          <w:b/>
          <w:bCs/>
          <w:color w:val="FF0000"/>
          <w:sz w:val="16"/>
          <w:szCs w:val="16"/>
          <w:lang w:eastAsia="pt-BR"/>
        </w:rPr>
        <w:t xml:space="preserve"> </w:t>
      </w:r>
      <w:r w:rsidR="00842472" w:rsidRPr="00241864">
        <w:rPr>
          <w:rFonts w:ascii="Book Antiqua" w:eastAsia="Times New Roman" w:hAnsi="Book Antiqua" w:cs="Times New Roman"/>
          <w:b/>
          <w:bCs/>
          <w:color w:val="FF0000"/>
          <w:sz w:val="16"/>
          <w:szCs w:val="16"/>
          <w:u w:val="single"/>
          <w:lang w:eastAsia="pt-BR"/>
        </w:rPr>
        <w:t>(MPT-2017)</w:t>
      </w:r>
      <w:r w:rsidR="00D800A0" w:rsidRPr="00241864">
        <w:rPr>
          <w:rFonts w:ascii="Book Antiqua" w:eastAsia="Times New Roman" w:hAnsi="Book Antiqua" w:cs="Times New Roman"/>
          <w:color w:val="0000FF"/>
          <w:sz w:val="16"/>
          <w:szCs w:val="16"/>
          <w:lang w:eastAsia="pt-BR"/>
        </w:rPr>
        <w:t xml:space="preserve"> </w:t>
      </w:r>
      <w:r w:rsidR="00D800A0" w:rsidRPr="00241864">
        <w:rPr>
          <w:rFonts w:ascii="Book Antiqua" w:eastAsia="Times New Roman" w:hAnsi="Book Antiqua" w:cs="Times New Roman"/>
          <w:b/>
          <w:color w:val="FF0000"/>
          <w:sz w:val="16"/>
          <w:szCs w:val="16"/>
          <w:u w:val="single"/>
          <w:lang w:eastAsia="pt-BR"/>
        </w:rPr>
        <w:t>(MPGO-2019)</w:t>
      </w:r>
      <w:r w:rsidR="001447AE" w:rsidRPr="00241864">
        <w:rPr>
          <w:rFonts w:ascii="Book Antiqua" w:eastAsia="Times New Roman" w:hAnsi="Book Antiqua" w:cs="Times New Roman"/>
          <w:b/>
          <w:color w:val="FF0000"/>
          <w:sz w:val="16"/>
          <w:szCs w:val="16"/>
          <w:lang w:eastAsia="pt-BR"/>
        </w:rPr>
        <w:t xml:space="preserve"> </w:t>
      </w:r>
      <w:r w:rsidR="001447AE" w:rsidRPr="00241864">
        <w:rPr>
          <w:rFonts w:ascii="Book Antiqua" w:hAnsi="Book Antiqua" w:cs="Times New Roman"/>
          <w:b/>
          <w:color w:val="FF0000"/>
          <w:sz w:val="16"/>
          <w:szCs w:val="16"/>
          <w:u w:val="single"/>
        </w:rPr>
        <w:t>(</w:t>
      </w:r>
      <w:r w:rsidR="001447AE" w:rsidRPr="00241864">
        <w:rPr>
          <w:rFonts w:ascii="Book Antiqua" w:hAnsi="Book Antiqua"/>
          <w:b/>
          <w:color w:val="FF0000"/>
          <w:sz w:val="16"/>
          <w:szCs w:val="16"/>
          <w:u w:val="single"/>
        </w:rPr>
        <w:t>Cartórios/TJPR</w:t>
      </w:r>
      <w:r w:rsidR="001447AE" w:rsidRPr="00241864">
        <w:rPr>
          <w:rFonts w:ascii="Book Antiqua" w:hAnsi="Book Antiqua" w:cs="Times New Roman"/>
          <w:b/>
          <w:color w:val="FF0000"/>
          <w:sz w:val="16"/>
          <w:szCs w:val="16"/>
          <w:u w:val="single"/>
        </w:rPr>
        <w:t>-201</w:t>
      </w:r>
      <w:r w:rsidR="001447AE" w:rsidRPr="00241864">
        <w:rPr>
          <w:rFonts w:ascii="Book Antiqua" w:hAnsi="Book Antiqua"/>
          <w:b/>
          <w:color w:val="FF0000"/>
          <w:sz w:val="16"/>
          <w:szCs w:val="16"/>
          <w:u w:val="single"/>
        </w:rPr>
        <w:t>9</w:t>
      </w:r>
      <w:r w:rsidR="001447AE" w:rsidRPr="00241864">
        <w:rPr>
          <w:rFonts w:ascii="Book Antiqua" w:hAnsi="Book Antiqua" w:cs="Times New Roman"/>
          <w:b/>
          <w:color w:val="FF0000"/>
          <w:sz w:val="16"/>
          <w:szCs w:val="16"/>
          <w:u w:val="single"/>
        </w:rPr>
        <w:t>)</w:t>
      </w:r>
      <w:r w:rsidR="00C96547" w:rsidRPr="00241864">
        <w:rPr>
          <w:rFonts w:ascii="Book Antiqua" w:hAnsi="Book Antiqua" w:cs="Times New Roman"/>
          <w:b/>
          <w:color w:val="FF0000"/>
          <w:sz w:val="16"/>
          <w:szCs w:val="16"/>
        </w:rPr>
        <w:t xml:space="preserve"> </w:t>
      </w:r>
      <w:r w:rsidR="00C96547" w:rsidRPr="00241864">
        <w:rPr>
          <w:rFonts w:ascii="Book Antiqua" w:hAnsi="Book Antiqua" w:cs="Times New Roman"/>
          <w:b/>
          <w:color w:val="FF0000"/>
          <w:sz w:val="16"/>
          <w:szCs w:val="16"/>
          <w:u w:val="single"/>
        </w:rPr>
        <w:t>(PGEPB-2021)</w:t>
      </w:r>
      <w:r w:rsidR="00440F2F" w:rsidRPr="00241864">
        <w:rPr>
          <w:rFonts w:ascii="Book Antiqua" w:hAnsi="Book Antiqua" w:cs="Times New Roman"/>
          <w:b/>
          <w:color w:val="FF0000"/>
          <w:sz w:val="16"/>
          <w:szCs w:val="16"/>
        </w:rPr>
        <w:t xml:space="preserve"> </w:t>
      </w:r>
      <w:r w:rsidR="00440F2F" w:rsidRPr="00241864">
        <w:rPr>
          <w:rFonts w:ascii="Book Antiqua" w:hAnsi="Book Antiqua" w:cs="Times New Roman"/>
          <w:b/>
          <w:color w:val="FF0000"/>
          <w:sz w:val="16"/>
          <w:szCs w:val="16"/>
          <w:u w:val="single"/>
        </w:rPr>
        <w:t>(PCPR-2021)</w:t>
      </w:r>
      <w:r w:rsidR="00241864">
        <w:rPr>
          <w:rFonts w:ascii="Book Antiqua" w:hAnsi="Book Antiqua" w:cs="Times New Roman"/>
          <w:b/>
          <w:color w:val="FF0000"/>
          <w:sz w:val="16"/>
          <w:szCs w:val="16"/>
        </w:rPr>
        <w:t xml:space="preserve"> </w:t>
      </w:r>
      <w:r w:rsidR="00241864" w:rsidRPr="00241864">
        <w:rPr>
          <w:rFonts w:ascii="Book Antiqua" w:eastAsia="Times New Roman" w:hAnsi="Book Antiqua" w:cs="Times New Roman"/>
          <w:b/>
          <w:bCs/>
          <w:color w:val="FF0000"/>
          <w:sz w:val="16"/>
          <w:szCs w:val="16"/>
          <w:u w:val="single"/>
          <w:lang w:eastAsia="pt-BR"/>
        </w:rPr>
        <w:t>(MPMG-2012</w:t>
      </w:r>
      <w:r w:rsidR="00241864">
        <w:rPr>
          <w:rFonts w:ascii="Book Antiqua" w:eastAsia="Times New Roman" w:hAnsi="Book Antiqua" w:cs="Times New Roman"/>
          <w:b/>
          <w:bCs/>
          <w:color w:val="FF0000"/>
          <w:sz w:val="16"/>
          <w:szCs w:val="16"/>
          <w:u w:val="single"/>
          <w:lang w:eastAsia="pt-BR"/>
        </w:rPr>
        <w:t>/2022</w:t>
      </w:r>
      <w:r w:rsidR="00241864" w:rsidRPr="00241864">
        <w:rPr>
          <w:rFonts w:ascii="Book Antiqua" w:eastAsia="Times New Roman" w:hAnsi="Book Antiqua" w:cs="Times New Roman"/>
          <w:b/>
          <w:bCs/>
          <w:color w:val="FF0000"/>
          <w:sz w:val="16"/>
          <w:szCs w:val="16"/>
          <w:u w:val="single"/>
          <w:lang w:eastAsia="pt-BR"/>
        </w:rPr>
        <w:t>)</w:t>
      </w:r>
      <w:r w:rsidR="008C6C78">
        <w:rPr>
          <w:rFonts w:ascii="Book Antiqua" w:eastAsia="Times New Roman" w:hAnsi="Book Antiqua" w:cs="Times New Roman"/>
          <w:b/>
          <w:bCs/>
          <w:color w:val="FF0000"/>
          <w:sz w:val="16"/>
          <w:szCs w:val="16"/>
          <w:lang w:eastAsia="pt-BR"/>
        </w:rPr>
        <w:t xml:space="preserve"> </w:t>
      </w:r>
      <w:r w:rsidR="008C6C78">
        <w:rPr>
          <w:rFonts w:ascii="Book Antiqua" w:hAnsi="Book Antiqua" w:cs="Arial"/>
          <w:b/>
          <w:bCs/>
          <w:color w:val="FF0000"/>
          <w:sz w:val="16"/>
          <w:szCs w:val="16"/>
          <w:u w:val="single"/>
        </w:rPr>
        <w:t>(AGU-2010/2023)</w:t>
      </w:r>
      <w:r w:rsidR="00353F70">
        <w:rPr>
          <w:rFonts w:ascii="Book Antiqua" w:hAnsi="Book Antiqua" w:cs="Arial"/>
          <w:b/>
          <w:bCs/>
          <w:color w:val="FF0000"/>
          <w:sz w:val="16"/>
          <w:szCs w:val="16"/>
        </w:rPr>
        <w:t xml:space="preserve"> </w:t>
      </w:r>
      <w:r w:rsidR="00353F70">
        <w:rPr>
          <w:rFonts w:ascii="Book Antiqua" w:hAnsi="Book Antiqua"/>
          <w:b/>
          <w:color w:val="FF0000"/>
          <w:sz w:val="16"/>
          <w:szCs w:val="16"/>
          <w:u w:val="single"/>
        </w:rPr>
        <w:t xml:space="preserve">(Anal. </w:t>
      </w:r>
      <w:proofErr w:type="gramStart"/>
      <w:r w:rsidR="00353F70">
        <w:rPr>
          <w:rFonts w:ascii="Book Antiqua" w:hAnsi="Book Antiqua"/>
          <w:b/>
          <w:color w:val="FF0000"/>
          <w:sz w:val="16"/>
          <w:szCs w:val="16"/>
          <w:u w:val="single"/>
        </w:rPr>
        <w:t>Judic./</w:t>
      </w:r>
      <w:proofErr w:type="gramEnd"/>
      <w:r w:rsidR="00353F70">
        <w:rPr>
          <w:rFonts w:ascii="Book Antiqua" w:hAnsi="Book Antiqua"/>
          <w:b/>
          <w:color w:val="FF0000"/>
          <w:sz w:val="16"/>
          <w:szCs w:val="16"/>
          <w:u w:val="single"/>
        </w:rPr>
        <w:t>TRF3-2023)</w:t>
      </w:r>
    </w:p>
    <w:tbl>
      <w:tblPr>
        <w:tblStyle w:val="Tabelacomgrade"/>
        <w:tblW w:w="0" w:type="auto"/>
        <w:tblLook w:val="04A0" w:firstRow="1" w:lastRow="0" w:firstColumn="1" w:lastColumn="0" w:noHBand="0" w:noVBand="1"/>
      </w:tblPr>
      <w:tblGrid>
        <w:gridCol w:w="8494"/>
      </w:tblGrid>
      <w:tr w:rsidR="00BB1235" w:rsidRPr="00FA7470" w14:paraId="611DEBC9" w14:textId="77777777" w:rsidTr="00BB1235">
        <w:tc>
          <w:tcPr>
            <w:tcW w:w="8494" w:type="dxa"/>
            <w:shd w:val="clear" w:color="auto" w:fill="CCFFFF"/>
          </w:tcPr>
          <w:p w14:paraId="2586373B" w14:textId="77777777" w:rsidR="0024242C" w:rsidRPr="00FA7470" w:rsidRDefault="0024242C" w:rsidP="00BB1235">
            <w:pPr>
              <w:spacing w:before="100" w:beforeAutospacing="1" w:after="100" w:afterAutospacing="1"/>
              <w:jc w:val="both"/>
              <w:rPr>
                <w:rFonts w:ascii="Book Antiqua" w:hAnsi="Book Antiqua"/>
                <w:sz w:val="19"/>
                <w:szCs w:val="19"/>
              </w:rPr>
            </w:pPr>
            <w:bookmarkStart w:id="2" w:name="_Hlk515546383"/>
            <w:r w:rsidRPr="00FA7470">
              <w:rPr>
                <w:rFonts w:ascii="Book Antiqua" w:hAnsi="Book Antiqua"/>
                <w:b/>
                <w:sz w:val="19"/>
                <w:szCs w:val="19"/>
              </w:rPr>
              <w:t>(</w:t>
            </w:r>
            <w:r w:rsidRPr="00FA7470">
              <w:rPr>
                <w:rFonts w:ascii="Book Antiqua" w:hAnsi="Book Antiqua"/>
                <w:b/>
                <w:sz w:val="19"/>
                <w:szCs w:val="19"/>
                <w:highlight w:val="yellow"/>
              </w:rPr>
              <w:t>MPT-2017</w:t>
            </w:r>
            <w:r w:rsidRPr="00FA7470">
              <w:rPr>
                <w:rFonts w:ascii="Book Antiqua" w:hAnsi="Book Antiqua"/>
                <w:b/>
                <w:sz w:val="19"/>
                <w:szCs w:val="19"/>
              </w:rPr>
              <w:t>)</w:t>
            </w:r>
            <w:r w:rsidRPr="00FA7470">
              <w:rPr>
                <w:rFonts w:ascii="Book Antiqua" w:hAnsi="Book Antiqua"/>
                <w:sz w:val="19"/>
                <w:szCs w:val="19"/>
              </w:rPr>
              <w:t xml:space="preserve">: A Administração Pública indireta dos entes federados pode compreender as seguintes entidades: autarquias; empresas públicas, sociedades de economia mista e fundações públicas. </w:t>
            </w:r>
            <w:r w:rsidRPr="00FA7470">
              <w:rPr>
                <w:rFonts w:ascii="Book Antiqua" w:hAnsi="Book Antiqua"/>
                <w:b/>
                <w:sz w:val="19"/>
                <w:szCs w:val="19"/>
              </w:rPr>
              <w:t>BL: art. 4º, Dec. 200/67.</w:t>
            </w:r>
          </w:p>
          <w:bookmarkEnd w:id="2"/>
          <w:p w14:paraId="13F46918" w14:textId="61F38073" w:rsidR="00DB6A17" w:rsidRPr="00FA7470" w:rsidRDefault="00DB6A17" w:rsidP="00BB1235">
            <w:pPr>
              <w:spacing w:before="100" w:beforeAutospacing="1" w:after="100" w:afterAutospacing="1"/>
              <w:jc w:val="both"/>
              <w:rPr>
                <w:rFonts w:ascii="Book Antiqua" w:hAnsi="Book Antiqua"/>
                <w:b/>
                <w:sz w:val="19"/>
                <w:szCs w:val="19"/>
              </w:rPr>
            </w:pPr>
            <w:r w:rsidRPr="00FA7470">
              <w:rPr>
                <w:rFonts w:ascii="Book Antiqua" w:hAnsi="Book Antiqua"/>
                <w:b/>
                <w:bCs/>
                <w:sz w:val="19"/>
                <w:szCs w:val="19"/>
              </w:rPr>
              <w:t>(</w:t>
            </w:r>
            <w:r w:rsidRPr="00FA7470">
              <w:rPr>
                <w:rFonts w:ascii="Book Antiqua" w:hAnsi="Book Antiqua"/>
                <w:b/>
                <w:bCs/>
                <w:sz w:val="19"/>
                <w:szCs w:val="19"/>
                <w:highlight w:val="yellow"/>
              </w:rPr>
              <w:t>TJDFT-2015-CESPE</w:t>
            </w:r>
            <w:r w:rsidRPr="00FA7470">
              <w:rPr>
                <w:rFonts w:ascii="Book Antiqua" w:hAnsi="Book Antiqua"/>
                <w:b/>
                <w:bCs/>
                <w:sz w:val="19"/>
                <w:szCs w:val="19"/>
              </w:rPr>
              <w:t>)</w:t>
            </w:r>
            <w:r w:rsidRPr="00FA7470">
              <w:rPr>
                <w:rFonts w:ascii="Book Antiqua" w:hAnsi="Book Antiqua"/>
                <w:b/>
                <w:sz w:val="19"/>
                <w:szCs w:val="19"/>
              </w:rPr>
              <w:t xml:space="preserve">: </w:t>
            </w:r>
            <w:r w:rsidRPr="00FA7470">
              <w:rPr>
                <w:rFonts w:ascii="Book Antiqua" w:hAnsi="Book Antiqua"/>
                <w:bCs/>
                <w:sz w:val="19"/>
                <w:szCs w:val="19"/>
              </w:rPr>
              <w:t xml:space="preserve">Assinale a opção correta acerca da administração pública direta e indireta: As fundações públicas e as empresas públicas são entidades da administração indireta. </w:t>
            </w:r>
            <w:r w:rsidRPr="00FA7470">
              <w:rPr>
                <w:rFonts w:ascii="Book Antiqua" w:hAnsi="Book Antiqua"/>
                <w:b/>
                <w:bCs/>
                <w:sz w:val="19"/>
                <w:szCs w:val="19"/>
              </w:rPr>
              <w:t>BL: art. 4º, II, Dec.-Lei 200.</w:t>
            </w:r>
          </w:p>
          <w:p w14:paraId="3F7FF382" w14:textId="77777777" w:rsidR="00FC6898" w:rsidRPr="00FA7470" w:rsidRDefault="00FC6898" w:rsidP="00BB1235">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PF-2004-CESPE</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Acerca da organização administrativa e dos agentes públicos, julgue os itens a seguir. É possível a existência, no plano federal, de entidades da administração indireta vinculadas aos Poderes Legislativo e Judiciário.</w:t>
            </w:r>
          </w:p>
          <w:p w14:paraId="2AAD9AF1" w14:textId="1B0ECBC3" w:rsidR="00FC6898" w:rsidRPr="00FA7470" w:rsidRDefault="00701812" w:rsidP="00BB1235">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hAnsi="Book Antiqua"/>
                <w:b/>
                <w:i/>
                <w:iCs/>
                <w:color w:val="FF0000"/>
                <w:sz w:val="19"/>
                <w:szCs w:val="19"/>
              </w:rPr>
              <w:t>#</w:t>
            </w:r>
            <w:r w:rsidRPr="00FA7470">
              <w:rPr>
                <w:rFonts w:ascii="Book Antiqua" w:hAnsi="Book Antiqua"/>
                <w:b/>
                <w:i/>
                <w:iCs/>
                <w:color w:val="FF0000"/>
                <w:sz w:val="19"/>
                <w:szCs w:val="19"/>
                <w:highlight w:val="green"/>
              </w:rPr>
              <w:t>Atenção</w:t>
            </w:r>
            <w:r w:rsidRPr="00FA7470">
              <w:rPr>
                <w:rFonts w:ascii="Book Antiqua" w:hAnsi="Book Antiqua"/>
                <w:b/>
                <w:i/>
                <w:iCs/>
                <w:sz w:val="19"/>
                <w:szCs w:val="19"/>
              </w:rPr>
              <w:t>:</w:t>
            </w:r>
            <w:r w:rsidRPr="00FA7470">
              <w:rPr>
                <w:rFonts w:ascii="Book Antiqua" w:hAnsi="Book Antiqua"/>
                <w:sz w:val="19"/>
                <w:szCs w:val="19"/>
              </w:rPr>
              <w:t xml:space="preserve"> </w:t>
            </w:r>
            <w:r w:rsidR="00FC6898" w:rsidRPr="00FA7470">
              <w:rPr>
                <w:rFonts w:ascii="Book Antiqua" w:eastAsia="Times New Roman" w:hAnsi="Book Antiqua" w:cs="Times New Roman"/>
                <w:sz w:val="19"/>
                <w:szCs w:val="19"/>
                <w:lang w:eastAsia="pt-BR"/>
              </w:rPr>
              <w:t xml:space="preserve">José dos Santos Carvalho Filho refere que sempre que se faz referência à Administração Indireta do Estado, a ideia de vinculação das entidades traz à tona, como órgão controlador, o Poder Executivo. Entretanto, o art. 37 da CF/88 alude à Administração indireta, direta e fundacional de qualquer dos poderes da União, Estados, Distrito Federal e Municípios. Assim dizendo, </w:t>
            </w:r>
            <w:r w:rsidR="00FC6898" w:rsidRPr="00FA7470">
              <w:rPr>
                <w:rFonts w:ascii="Book Antiqua" w:eastAsia="Times New Roman" w:hAnsi="Book Antiqua" w:cs="Times New Roman"/>
                <w:b/>
                <w:sz w:val="19"/>
                <w:szCs w:val="19"/>
                <w:lang w:eastAsia="pt-BR"/>
              </w:rPr>
              <w:t>poder-se-ia admitir a existência de entidades de administração indireta vinculadas também às estruturas dos Poderes Legislativo e Judiciário</w:t>
            </w:r>
            <w:r w:rsidR="00FC6898" w:rsidRPr="00FA7470">
              <w:rPr>
                <w:rFonts w:ascii="Book Antiqua" w:eastAsia="Times New Roman" w:hAnsi="Book Antiqua" w:cs="Times New Roman"/>
                <w:sz w:val="19"/>
                <w:szCs w:val="19"/>
                <w:lang w:eastAsia="pt-BR"/>
              </w:rPr>
              <w:t xml:space="preserve">, </w:t>
            </w:r>
            <w:r w:rsidR="00FC6898" w:rsidRPr="00FA7470">
              <w:rPr>
                <w:rFonts w:ascii="Book Antiqua" w:eastAsia="Times New Roman" w:hAnsi="Book Antiqua" w:cs="Times New Roman"/>
                <w:b/>
                <w:sz w:val="19"/>
                <w:szCs w:val="19"/>
                <w:lang w:eastAsia="pt-BR"/>
              </w:rPr>
              <w:t>embora o fato não seja comum</w:t>
            </w:r>
            <w:r w:rsidR="00FC6898" w:rsidRPr="00FA7470">
              <w:rPr>
                <w:rFonts w:ascii="Book Antiqua" w:eastAsia="Times New Roman" w:hAnsi="Book Antiqua" w:cs="Times New Roman"/>
                <w:sz w:val="19"/>
                <w:szCs w:val="19"/>
                <w:lang w:eastAsia="pt-BR"/>
              </w:rPr>
              <w:t>, por ser o Executivo o Poder incumbido basicamente da Administração do Estado.</w:t>
            </w:r>
          </w:p>
        </w:tc>
      </w:tr>
    </w:tbl>
    <w:p w14:paraId="53EB6EDC" w14:textId="1CFBCE76" w:rsidR="00CA566D" w:rsidRPr="00C6042A" w:rsidRDefault="00CA566D" w:rsidP="0014663A">
      <w:pPr>
        <w:spacing w:before="100" w:beforeAutospacing="1" w:after="100" w:afterAutospacing="1" w:line="240" w:lineRule="auto"/>
        <w:jc w:val="both"/>
        <w:rPr>
          <w:rFonts w:ascii="Book Antiqua" w:hAnsi="Book Antiqua" w:cs="Arial"/>
          <w:b/>
          <w:bCs/>
          <w:color w:val="FF0000"/>
          <w:sz w:val="16"/>
          <w:szCs w:val="16"/>
          <w:u w:val="single"/>
        </w:rPr>
      </w:pP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magenta"/>
          <w:lang w:eastAsia="pt-BR"/>
        </w:rPr>
        <w:t>Parágrafo único</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lang w:eastAsia="pt-BR"/>
        </w:rPr>
        <w:t xml:space="preserve">As </w:t>
      </w:r>
      <w:r w:rsidRPr="00FA7470">
        <w:rPr>
          <w:rFonts w:ascii="Book Antiqua" w:eastAsia="Times New Roman" w:hAnsi="Book Antiqua" w:cs="Times New Roman"/>
          <w:b/>
          <w:sz w:val="19"/>
          <w:szCs w:val="19"/>
          <w:highlight w:val="cyan"/>
          <w:lang w:eastAsia="pt-BR"/>
        </w:rPr>
        <w:t>entidades compreendidas na Administração Indireta</w:t>
      </w:r>
      <w:r w:rsidRPr="00FA7470">
        <w:rPr>
          <w:rFonts w:ascii="Book Antiqua" w:eastAsia="Times New Roman" w:hAnsi="Book Antiqua" w:cs="Times New Roman"/>
          <w:b/>
          <w:sz w:val="19"/>
          <w:szCs w:val="19"/>
          <w:lang w:eastAsia="pt-BR"/>
        </w:rPr>
        <w:t xml:space="preserve"> </w:t>
      </w:r>
      <w:r w:rsidRPr="00FA7470">
        <w:rPr>
          <w:rFonts w:ascii="Book Antiqua" w:eastAsia="Times New Roman" w:hAnsi="Book Antiqua" w:cs="Times New Roman"/>
          <w:b/>
          <w:caps/>
          <w:sz w:val="19"/>
          <w:szCs w:val="19"/>
          <w:highlight w:val="green"/>
          <w:lang w:eastAsia="pt-BR"/>
        </w:rPr>
        <w:t>vinculam-se</w:t>
      </w:r>
      <w:r w:rsidRPr="00FA7470">
        <w:rPr>
          <w:rFonts w:ascii="Book Antiqua" w:eastAsia="Times New Roman" w:hAnsi="Book Antiqua" w:cs="Times New Roman"/>
          <w:b/>
          <w:sz w:val="19"/>
          <w:szCs w:val="19"/>
          <w:lang w:eastAsia="pt-BR"/>
        </w:rPr>
        <w:t xml:space="preserve"> </w:t>
      </w:r>
      <w:r w:rsidRPr="00FA7470">
        <w:rPr>
          <w:rFonts w:ascii="Book Antiqua" w:eastAsia="Times New Roman" w:hAnsi="Book Antiqua" w:cs="Times New Roman"/>
          <w:b/>
          <w:sz w:val="19"/>
          <w:szCs w:val="19"/>
          <w:shd w:val="clear" w:color="auto" w:fill="F7CAAC" w:themeFill="accent2" w:themeFillTint="66"/>
          <w:lang w:eastAsia="pt-BR"/>
        </w:rPr>
        <w:t>ao Ministério</w:t>
      </w:r>
      <w:r w:rsidRPr="00FA7470">
        <w:rPr>
          <w:rFonts w:ascii="Book Antiqua" w:eastAsia="Times New Roman" w:hAnsi="Book Antiqua" w:cs="Times New Roman"/>
          <w:b/>
          <w:sz w:val="19"/>
          <w:szCs w:val="19"/>
          <w:lang w:eastAsia="pt-BR"/>
        </w:rPr>
        <w:t xml:space="preserve"> </w:t>
      </w:r>
      <w:r w:rsidRPr="00FA7470">
        <w:rPr>
          <w:rFonts w:ascii="Book Antiqua" w:eastAsia="Times New Roman" w:hAnsi="Book Antiqua" w:cs="Times New Roman"/>
          <w:b/>
          <w:sz w:val="19"/>
          <w:szCs w:val="19"/>
          <w:highlight w:val="yellow"/>
          <w:lang w:eastAsia="pt-BR"/>
        </w:rPr>
        <w:t>em cuja área de competência estiver enquadrada sua principal atividade</w:t>
      </w:r>
      <w:r w:rsidRPr="00241864">
        <w:rPr>
          <w:rFonts w:ascii="Book Antiqua" w:eastAsia="Times New Roman" w:hAnsi="Book Antiqua" w:cs="Times New Roman"/>
          <w:sz w:val="16"/>
          <w:szCs w:val="16"/>
          <w:lang w:eastAsia="pt-BR"/>
        </w:rPr>
        <w:t xml:space="preserve">. </w:t>
      </w:r>
      <w:hyperlink r:id="rId11" w:anchor="art1" w:history="1">
        <w:r w:rsidRPr="00241864">
          <w:rPr>
            <w:rFonts w:ascii="Book Antiqua" w:eastAsia="Times New Roman" w:hAnsi="Book Antiqua" w:cs="Times New Roman"/>
            <w:color w:val="0000FF"/>
            <w:sz w:val="16"/>
            <w:szCs w:val="16"/>
            <w:u w:val="single"/>
            <w:lang w:eastAsia="pt-BR"/>
          </w:rPr>
          <w:t>(Renumerado do § 1º pela Lei nº 7.596, de 1987)</w:t>
        </w:r>
      </w:hyperlink>
      <w:r w:rsidR="002106CF" w:rsidRPr="00241864">
        <w:rPr>
          <w:rFonts w:ascii="Book Antiqua" w:eastAsia="Times New Roman" w:hAnsi="Book Antiqua" w:cs="Times New Roman"/>
          <w:color w:val="0000FF"/>
          <w:sz w:val="16"/>
          <w:szCs w:val="16"/>
          <w:lang w:eastAsia="pt-BR"/>
        </w:rPr>
        <w:t xml:space="preserve"> </w:t>
      </w:r>
      <w:r w:rsidR="002106CF" w:rsidRPr="00241864">
        <w:rPr>
          <w:rFonts w:ascii="Book Antiqua" w:hAnsi="Book Antiqua"/>
          <w:b/>
          <w:bCs/>
          <w:color w:val="FF0000"/>
          <w:sz w:val="16"/>
          <w:szCs w:val="16"/>
          <w:u w:val="single"/>
        </w:rPr>
        <w:t>(PGECE-2008)</w:t>
      </w:r>
      <w:r w:rsidR="00842472" w:rsidRPr="00241864">
        <w:rPr>
          <w:rFonts w:ascii="Book Antiqua" w:hAnsi="Book Antiqua"/>
          <w:b/>
          <w:bCs/>
          <w:color w:val="FF0000"/>
          <w:sz w:val="16"/>
          <w:szCs w:val="16"/>
        </w:rPr>
        <w:t xml:space="preserve"> </w:t>
      </w:r>
      <w:r w:rsidR="00651A5A" w:rsidRPr="00241864">
        <w:rPr>
          <w:rFonts w:ascii="Book Antiqua" w:eastAsia="Times New Roman" w:hAnsi="Book Antiqua" w:cs="Times New Roman"/>
          <w:b/>
          <w:color w:val="FF0000"/>
          <w:sz w:val="16"/>
          <w:szCs w:val="16"/>
          <w:u w:val="single"/>
          <w:lang w:eastAsia="pt-BR"/>
        </w:rPr>
        <w:t>(TJDFT-2015)</w:t>
      </w:r>
      <w:r w:rsidR="008C6C78">
        <w:rPr>
          <w:rFonts w:ascii="Book Antiqua" w:eastAsia="Times New Roman" w:hAnsi="Book Antiqua" w:cs="Times New Roman"/>
          <w:b/>
          <w:color w:val="FF0000"/>
          <w:sz w:val="16"/>
          <w:szCs w:val="16"/>
          <w:lang w:eastAsia="pt-BR"/>
        </w:rPr>
        <w:t xml:space="preserve"> </w:t>
      </w:r>
      <w:r w:rsidR="008C6C78">
        <w:rPr>
          <w:rFonts w:ascii="Book Antiqua" w:hAnsi="Book Antiqua" w:cs="Arial"/>
          <w:b/>
          <w:bCs/>
          <w:color w:val="FF0000"/>
          <w:sz w:val="16"/>
          <w:szCs w:val="16"/>
          <w:u w:val="single"/>
        </w:rPr>
        <w:t>(AGU-2010/2023)</w:t>
      </w:r>
      <w:r w:rsidR="00C6042A">
        <w:rPr>
          <w:rFonts w:ascii="Book Antiqua" w:hAnsi="Book Antiqua" w:cs="Arial"/>
          <w:b/>
          <w:bCs/>
          <w:color w:val="FF0000"/>
          <w:sz w:val="16"/>
          <w:szCs w:val="16"/>
        </w:rPr>
        <w:t xml:space="preserve"> </w:t>
      </w:r>
      <w:r w:rsidR="00C6042A">
        <w:rPr>
          <w:rFonts w:ascii="Book Antiqua" w:hAnsi="Book Antiqua" w:cs="Arial"/>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8C6C78" w:rsidRPr="00FA7470" w14:paraId="6DFDECA7" w14:textId="77777777" w:rsidTr="00366D9E">
        <w:tc>
          <w:tcPr>
            <w:tcW w:w="8494" w:type="dxa"/>
            <w:shd w:val="clear" w:color="auto" w:fill="CCFFFF"/>
          </w:tcPr>
          <w:p w14:paraId="0D00AD1D" w14:textId="23584945" w:rsidR="008C6C78" w:rsidRPr="00842472" w:rsidRDefault="008C6C78" w:rsidP="00366D9E">
            <w:pPr>
              <w:spacing w:before="100" w:beforeAutospacing="1" w:after="100" w:afterAutospacing="1"/>
              <w:jc w:val="both"/>
              <w:rPr>
                <w:rFonts w:ascii="Book Antiqua" w:hAnsi="Book Antiqua"/>
                <w:b/>
                <w:sz w:val="19"/>
                <w:szCs w:val="19"/>
              </w:rPr>
            </w:pPr>
            <w:r w:rsidRPr="00FA7470">
              <w:rPr>
                <w:rFonts w:ascii="Book Antiqua" w:hAnsi="Book Antiqua"/>
                <w:b/>
                <w:sz w:val="19"/>
                <w:szCs w:val="19"/>
              </w:rPr>
              <w:t>(</w:t>
            </w:r>
            <w:r>
              <w:rPr>
                <w:rFonts w:ascii="Book Antiqua" w:hAnsi="Book Antiqua"/>
                <w:b/>
                <w:sz w:val="19"/>
                <w:szCs w:val="19"/>
                <w:highlight w:val="yellow"/>
              </w:rPr>
              <w:t>AGU-2023</w:t>
            </w:r>
            <w:r w:rsidRPr="00FA7470">
              <w:rPr>
                <w:rFonts w:ascii="Book Antiqua" w:hAnsi="Book Antiqua"/>
                <w:b/>
                <w:sz w:val="19"/>
                <w:szCs w:val="19"/>
                <w:highlight w:val="yellow"/>
              </w:rPr>
              <w:t>-CESPE</w:t>
            </w:r>
            <w:r w:rsidRPr="00FA7470">
              <w:rPr>
                <w:rFonts w:ascii="Book Antiqua" w:hAnsi="Book Antiqua"/>
                <w:b/>
                <w:sz w:val="19"/>
                <w:szCs w:val="19"/>
              </w:rPr>
              <w:t>)</w:t>
            </w:r>
            <w:r w:rsidRPr="00FA7470">
              <w:rPr>
                <w:rFonts w:ascii="Book Antiqua" w:hAnsi="Book Antiqua"/>
                <w:sz w:val="19"/>
                <w:szCs w:val="19"/>
              </w:rPr>
              <w:t xml:space="preserve">: </w:t>
            </w:r>
            <w:r w:rsidRPr="008C6C78">
              <w:rPr>
                <w:rFonts w:ascii="Book Antiqua" w:hAnsi="Book Antiqua"/>
                <w:sz w:val="19"/>
                <w:szCs w:val="19"/>
              </w:rPr>
              <w:t>Considerando as disposições contidas no Decreto-Lei n.º 200/1967, que estabelece a organização da administração federal, assinale a opção correta</w:t>
            </w:r>
            <w:r>
              <w:rPr>
                <w:rFonts w:ascii="Book Antiqua" w:hAnsi="Book Antiqua"/>
                <w:sz w:val="19"/>
                <w:szCs w:val="19"/>
              </w:rPr>
              <w:t>:</w:t>
            </w:r>
            <w:r>
              <w:t xml:space="preserve"> </w:t>
            </w:r>
            <w:r w:rsidRPr="008C6C78">
              <w:rPr>
                <w:rFonts w:ascii="Book Antiqua" w:hAnsi="Book Antiqua"/>
                <w:sz w:val="19"/>
                <w:szCs w:val="19"/>
              </w:rPr>
              <w:t xml:space="preserve">As entidades compreendidas na administração indireta são dotadas de personalidade jurídica própria e se vinculam ao ministério em cuja área de competência estiver enquadrada sua principal atividade; </w:t>
            </w:r>
            <w:r w:rsidRPr="008C6C78">
              <w:rPr>
                <w:rFonts w:ascii="Book Antiqua" w:hAnsi="Book Antiqua"/>
                <w:sz w:val="19"/>
                <w:szCs w:val="19"/>
              </w:rPr>
              <w:lastRenderedPageBreak/>
              <w:t>entre as referidas entidades incluem-se as autarquias, as empresas públicas e as fundações públicas</w:t>
            </w:r>
            <w:r w:rsidRPr="00FA7470">
              <w:rPr>
                <w:rFonts w:ascii="Book Antiqua" w:hAnsi="Book Antiqua"/>
                <w:sz w:val="19"/>
                <w:szCs w:val="19"/>
              </w:rPr>
              <w:t xml:space="preserve">. </w:t>
            </w:r>
            <w:r w:rsidRPr="00FA7470">
              <w:rPr>
                <w:rFonts w:ascii="Book Antiqua" w:hAnsi="Book Antiqua"/>
                <w:b/>
                <w:sz w:val="19"/>
                <w:szCs w:val="19"/>
              </w:rPr>
              <w:t>BL: art. 4º,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w:t>
            </w:r>
            <w:r w:rsidRPr="00FA7470">
              <w:rPr>
                <w:rFonts w:ascii="Book Antiqua" w:hAnsi="Book Antiqua"/>
                <w:b/>
                <w:sz w:val="19"/>
                <w:szCs w:val="19"/>
              </w:rPr>
              <w:t xml:space="preserve"> </w:t>
            </w:r>
            <w:r>
              <w:rPr>
                <w:rFonts w:ascii="Book Antiqua" w:hAnsi="Book Antiqua"/>
                <w:b/>
                <w:sz w:val="19"/>
                <w:szCs w:val="19"/>
              </w:rPr>
              <w:t>I</w:t>
            </w:r>
            <w:r w:rsidRPr="00FA7470">
              <w:rPr>
                <w:rFonts w:ascii="Book Antiqua" w:hAnsi="Book Antiqua"/>
                <w:b/>
                <w:sz w:val="19"/>
                <w:szCs w:val="19"/>
              </w:rPr>
              <w:t>I</w:t>
            </w:r>
            <w:r>
              <w:rPr>
                <w:rFonts w:ascii="Book Antiqua" w:hAnsi="Book Antiqua"/>
                <w:b/>
                <w:sz w:val="19"/>
                <w:szCs w:val="19"/>
              </w:rPr>
              <w:t xml:space="preserve"> e § único,</w:t>
            </w:r>
            <w:r w:rsidRPr="00FA7470">
              <w:rPr>
                <w:rFonts w:ascii="Book Antiqua" w:hAnsi="Book Antiqua"/>
                <w:b/>
                <w:sz w:val="19"/>
                <w:szCs w:val="19"/>
              </w:rPr>
              <w:t xml:space="preserve"> Dec. 200/67.</w:t>
            </w:r>
          </w:p>
        </w:tc>
      </w:tr>
    </w:tbl>
    <w:p w14:paraId="0A08DCE5" w14:textId="77777777" w:rsidR="00CA566D" w:rsidRPr="00241864" w:rsidRDefault="00CA566D" w:rsidP="0014663A">
      <w:pPr>
        <w:spacing w:before="100" w:beforeAutospacing="1" w:after="100" w:afterAutospacing="1" w:line="240" w:lineRule="auto"/>
        <w:jc w:val="both"/>
        <w:rPr>
          <w:rFonts w:ascii="Book Antiqua" w:eastAsia="Times New Roman" w:hAnsi="Book Antiqua" w:cs="Times New Roman"/>
          <w:sz w:val="16"/>
          <w:szCs w:val="16"/>
          <w:lang w:eastAsia="pt-BR"/>
        </w:rPr>
      </w:pPr>
      <w:r w:rsidRPr="00241864">
        <w:rPr>
          <w:rFonts w:ascii="Book Antiqua" w:eastAsia="Times New Roman" w:hAnsi="Book Antiqua" w:cs="Times New Roman"/>
          <w:sz w:val="16"/>
          <w:szCs w:val="16"/>
          <w:lang w:eastAsia="pt-BR"/>
        </w:rPr>
        <w:lastRenderedPageBreak/>
        <w:t xml:space="preserve">        § 2 º </w:t>
      </w:r>
      <w:hyperlink r:id="rId12" w:anchor="art10" w:history="1">
        <w:r w:rsidRPr="00241864">
          <w:rPr>
            <w:rFonts w:ascii="Book Antiqua" w:eastAsia="Times New Roman" w:hAnsi="Book Antiqua" w:cs="Times New Roman"/>
            <w:color w:val="0000FF"/>
            <w:sz w:val="16"/>
            <w:szCs w:val="16"/>
            <w:u w:val="single"/>
            <w:lang w:eastAsia="pt-BR"/>
          </w:rPr>
          <w:t>(Revogado pela Lei nº 7.596, de 1987)</w:t>
        </w:r>
      </w:hyperlink>
    </w:p>
    <w:p w14:paraId="110EF10C" w14:textId="77777777" w:rsidR="00CA566D" w:rsidRPr="00241864" w:rsidRDefault="00CA566D" w:rsidP="0014663A">
      <w:pPr>
        <w:spacing w:before="100" w:beforeAutospacing="1" w:after="100" w:afterAutospacing="1" w:line="240" w:lineRule="auto"/>
        <w:jc w:val="both"/>
        <w:rPr>
          <w:rFonts w:ascii="Book Antiqua" w:eastAsia="Times New Roman" w:hAnsi="Book Antiqua" w:cs="Times New Roman"/>
          <w:sz w:val="16"/>
          <w:szCs w:val="16"/>
          <w:lang w:eastAsia="pt-BR"/>
        </w:rPr>
      </w:pPr>
      <w:r w:rsidRPr="00241864">
        <w:rPr>
          <w:rFonts w:ascii="Book Antiqua" w:eastAsia="Times New Roman" w:hAnsi="Book Antiqua" w:cs="Times New Roman"/>
          <w:sz w:val="16"/>
          <w:szCs w:val="16"/>
          <w:lang w:eastAsia="pt-BR"/>
        </w:rPr>
        <w:t xml:space="preserve">        § 3 º </w:t>
      </w:r>
      <w:hyperlink r:id="rId13" w:anchor="art10" w:history="1">
        <w:r w:rsidRPr="00241864">
          <w:rPr>
            <w:rFonts w:ascii="Book Antiqua" w:eastAsia="Times New Roman" w:hAnsi="Book Antiqua" w:cs="Times New Roman"/>
            <w:color w:val="0000FF"/>
            <w:sz w:val="16"/>
            <w:szCs w:val="16"/>
            <w:u w:val="single"/>
            <w:lang w:eastAsia="pt-BR"/>
          </w:rPr>
          <w:t>(Revogado pela Lei nº 7.596, de 1987)</w:t>
        </w:r>
      </w:hyperlink>
    </w:p>
    <w:p w14:paraId="0542012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magenta"/>
          <w:lang w:eastAsia="pt-BR"/>
        </w:rPr>
        <w:t>Art. 5º</w:t>
      </w:r>
      <w:r w:rsidRPr="00FA7470">
        <w:rPr>
          <w:rFonts w:ascii="Book Antiqua" w:eastAsia="Times New Roman" w:hAnsi="Book Antiqua" w:cs="Times New Roman"/>
          <w:sz w:val="19"/>
          <w:szCs w:val="19"/>
          <w:lang w:eastAsia="pt-BR"/>
        </w:rPr>
        <w:t xml:space="preserve"> Para os fins desta lei, considera-se: </w:t>
      </w:r>
    </w:p>
    <w:p w14:paraId="5032D397" w14:textId="7F502021" w:rsidR="00CA566D" w:rsidRPr="008C6C78" w:rsidRDefault="00CA566D" w:rsidP="001466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A7470">
        <w:rPr>
          <w:rFonts w:ascii="Book Antiqua" w:eastAsia="Times New Roman" w:hAnsi="Book Antiqua" w:cs="Times New Roman"/>
          <w:sz w:val="19"/>
          <w:szCs w:val="19"/>
          <w:lang w:eastAsia="pt-BR"/>
        </w:rPr>
        <w:t xml:space="preserve">        I - </w:t>
      </w:r>
      <w:r w:rsidRPr="00FA7470">
        <w:rPr>
          <w:rFonts w:ascii="Book Antiqua" w:eastAsia="Times New Roman" w:hAnsi="Book Antiqua" w:cs="Times New Roman"/>
          <w:b/>
          <w:caps/>
          <w:sz w:val="19"/>
          <w:szCs w:val="19"/>
          <w:shd w:val="clear" w:color="auto" w:fill="F7CAAC" w:themeFill="accent2" w:themeFillTint="66"/>
          <w:lang w:eastAsia="pt-BR"/>
        </w:rPr>
        <w:t>Autarquia</w:t>
      </w:r>
      <w:r w:rsidRPr="00FA7470">
        <w:rPr>
          <w:rFonts w:ascii="Book Antiqua" w:eastAsia="Times New Roman" w:hAnsi="Book Antiqua" w:cs="Times New Roman"/>
          <w:b/>
          <w:sz w:val="19"/>
          <w:szCs w:val="19"/>
          <w:lang w:eastAsia="pt-BR"/>
        </w:rPr>
        <w:t xml:space="preserve"> - o serviço autônomo</w:t>
      </w:r>
      <w:r w:rsidR="006F2963" w:rsidRPr="00FA7470">
        <w:rPr>
          <w:rFonts w:ascii="Book Antiqua" w:eastAsia="Times New Roman" w:hAnsi="Book Antiqua" w:cs="Times New Roman"/>
          <w:b/>
          <w:sz w:val="19"/>
          <w:szCs w:val="19"/>
          <w:lang w:eastAsia="pt-BR"/>
        </w:rPr>
        <w:t xml:space="preserve"> </w:t>
      </w:r>
      <w:r w:rsidR="006F2963" w:rsidRPr="00FA7470">
        <w:rPr>
          <w:rFonts w:ascii="Book Antiqua" w:eastAsia="Times New Roman" w:hAnsi="Book Antiqua" w:cs="Times New Roman"/>
          <w:b/>
          <w:i/>
          <w:color w:val="FF0000"/>
          <w:sz w:val="19"/>
          <w:szCs w:val="19"/>
          <w:lang w:eastAsia="pt-BR"/>
        </w:rPr>
        <w:t>[obs.: pessoa jurídica]</w:t>
      </w:r>
      <w:r w:rsidRPr="00FA7470">
        <w:rPr>
          <w:rFonts w:ascii="Book Antiqua" w:eastAsia="Times New Roman" w:hAnsi="Book Antiqua" w:cs="Times New Roman"/>
          <w:b/>
          <w:sz w:val="19"/>
          <w:szCs w:val="19"/>
          <w:lang w:eastAsia="pt-BR"/>
        </w:rPr>
        <w:t xml:space="preserve">, </w:t>
      </w:r>
      <w:r w:rsidRPr="00FA7470">
        <w:rPr>
          <w:rFonts w:ascii="Book Antiqua" w:eastAsia="Times New Roman" w:hAnsi="Book Antiqua" w:cs="Times New Roman"/>
          <w:b/>
          <w:sz w:val="19"/>
          <w:szCs w:val="19"/>
          <w:highlight w:val="yellow"/>
          <w:lang w:eastAsia="pt-BR"/>
        </w:rPr>
        <w:t>criado por lei</w:t>
      </w:r>
      <w:r w:rsidRPr="00FA7470">
        <w:rPr>
          <w:rFonts w:ascii="Book Antiqua" w:eastAsia="Times New Roman" w:hAnsi="Book Antiqua" w:cs="Times New Roman"/>
          <w:b/>
          <w:sz w:val="19"/>
          <w:szCs w:val="19"/>
          <w:lang w:eastAsia="pt-BR"/>
        </w:rPr>
        <w:t xml:space="preserve">, </w:t>
      </w:r>
      <w:r w:rsidRPr="00283650">
        <w:rPr>
          <w:rFonts w:ascii="Book Antiqua" w:eastAsia="Times New Roman" w:hAnsi="Book Antiqua" w:cs="Times New Roman"/>
          <w:b/>
          <w:sz w:val="19"/>
          <w:szCs w:val="19"/>
          <w:highlight w:val="cyan"/>
          <w:lang w:eastAsia="pt-BR"/>
        </w:rPr>
        <w:t>com personalidade jurídica</w:t>
      </w:r>
      <w:r w:rsidRPr="00FA7470">
        <w:rPr>
          <w:rFonts w:ascii="Book Antiqua" w:eastAsia="Times New Roman" w:hAnsi="Book Antiqua" w:cs="Times New Roman"/>
          <w:b/>
          <w:sz w:val="19"/>
          <w:szCs w:val="19"/>
          <w:lang w:eastAsia="pt-BR"/>
        </w:rPr>
        <w:t xml:space="preserve">, </w:t>
      </w:r>
      <w:r w:rsidRPr="00283650">
        <w:rPr>
          <w:rFonts w:ascii="Book Antiqua" w:eastAsia="Times New Roman" w:hAnsi="Book Antiqua" w:cs="Times New Roman"/>
          <w:b/>
          <w:sz w:val="19"/>
          <w:szCs w:val="19"/>
          <w:highlight w:val="yellow"/>
          <w:lang w:eastAsia="pt-BR"/>
        </w:rPr>
        <w:t>patrimônio</w:t>
      </w:r>
      <w:r w:rsidRPr="00FA7470">
        <w:rPr>
          <w:rFonts w:ascii="Book Antiqua" w:eastAsia="Times New Roman" w:hAnsi="Book Antiqua" w:cs="Times New Roman"/>
          <w:b/>
          <w:sz w:val="19"/>
          <w:szCs w:val="19"/>
          <w:lang w:eastAsia="pt-BR"/>
        </w:rPr>
        <w:t xml:space="preserve"> e </w:t>
      </w:r>
      <w:r w:rsidRPr="00283650">
        <w:rPr>
          <w:rFonts w:ascii="Book Antiqua" w:eastAsia="Times New Roman" w:hAnsi="Book Antiqua" w:cs="Times New Roman"/>
          <w:b/>
          <w:sz w:val="19"/>
          <w:szCs w:val="19"/>
          <w:highlight w:val="yellow"/>
          <w:lang w:eastAsia="pt-BR"/>
        </w:rPr>
        <w:t>receita</w:t>
      </w:r>
      <w:r w:rsidRPr="00FA7470">
        <w:rPr>
          <w:rFonts w:ascii="Book Antiqua" w:eastAsia="Times New Roman" w:hAnsi="Book Antiqua" w:cs="Times New Roman"/>
          <w:b/>
          <w:sz w:val="19"/>
          <w:szCs w:val="19"/>
          <w:lang w:eastAsia="pt-BR"/>
        </w:rPr>
        <w:t xml:space="preserve"> </w:t>
      </w:r>
      <w:r w:rsidRPr="00283650">
        <w:rPr>
          <w:rFonts w:ascii="Book Antiqua" w:eastAsia="Times New Roman" w:hAnsi="Book Antiqua" w:cs="Times New Roman"/>
          <w:b/>
          <w:sz w:val="19"/>
          <w:szCs w:val="19"/>
          <w:highlight w:val="cyan"/>
          <w:lang w:eastAsia="pt-BR"/>
        </w:rPr>
        <w:t>próprios</w:t>
      </w:r>
      <w:r w:rsidRPr="00FA7470">
        <w:rPr>
          <w:rFonts w:ascii="Book Antiqua" w:eastAsia="Times New Roman" w:hAnsi="Book Antiqua" w:cs="Times New Roman"/>
          <w:b/>
          <w:sz w:val="19"/>
          <w:szCs w:val="19"/>
          <w:lang w:eastAsia="pt-BR"/>
        </w:rPr>
        <w:t xml:space="preserve">, para executar </w:t>
      </w:r>
      <w:r w:rsidRPr="00FA7470">
        <w:rPr>
          <w:rFonts w:ascii="Book Antiqua" w:eastAsia="Times New Roman" w:hAnsi="Book Antiqua" w:cs="Times New Roman"/>
          <w:b/>
          <w:sz w:val="19"/>
          <w:szCs w:val="19"/>
          <w:highlight w:val="cyan"/>
          <w:lang w:eastAsia="pt-BR"/>
        </w:rPr>
        <w:t>atividades típicas da Administração Pública</w:t>
      </w:r>
      <w:r w:rsidRPr="00FA7470">
        <w:rPr>
          <w:rFonts w:ascii="Book Antiqua" w:eastAsia="Times New Roman" w:hAnsi="Book Antiqua" w:cs="Times New Roman"/>
          <w:b/>
          <w:sz w:val="19"/>
          <w:szCs w:val="19"/>
          <w:lang w:eastAsia="pt-BR"/>
        </w:rPr>
        <w:t xml:space="preserve">, que requeiram, para seu melhor funcionamento, </w:t>
      </w:r>
      <w:r w:rsidRPr="00FA7470">
        <w:rPr>
          <w:rFonts w:ascii="Book Antiqua" w:eastAsia="Times New Roman" w:hAnsi="Book Antiqua" w:cs="Times New Roman"/>
          <w:b/>
          <w:sz w:val="19"/>
          <w:szCs w:val="19"/>
          <w:highlight w:val="cyan"/>
          <w:lang w:eastAsia="pt-BR"/>
        </w:rPr>
        <w:t>gestão administrativa</w:t>
      </w:r>
      <w:r w:rsidRPr="00FA7470">
        <w:rPr>
          <w:rFonts w:ascii="Book Antiqua" w:eastAsia="Times New Roman" w:hAnsi="Book Antiqua" w:cs="Times New Roman"/>
          <w:b/>
          <w:sz w:val="19"/>
          <w:szCs w:val="19"/>
          <w:lang w:eastAsia="pt-BR"/>
        </w:rPr>
        <w:t xml:space="preserve"> e </w:t>
      </w:r>
      <w:r w:rsidRPr="00FA7470">
        <w:rPr>
          <w:rFonts w:ascii="Book Antiqua" w:eastAsia="Times New Roman" w:hAnsi="Book Antiqua" w:cs="Times New Roman"/>
          <w:b/>
          <w:sz w:val="19"/>
          <w:szCs w:val="19"/>
          <w:highlight w:val="cyan"/>
          <w:lang w:eastAsia="pt-BR"/>
        </w:rPr>
        <w:t>financeira descentralizada</w:t>
      </w:r>
      <w:r w:rsidRPr="002C5275">
        <w:rPr>
          <w:rFonts w:ascii="Book Antiqua" w:eastAsia="Times New Roman" w:hAnsi="Book Antiqua" w:cs="Times New Roman"/>
          <w:b/>
          <w:sz w:val="16"/>
          <w:szCs w:val="16"/>
          <w:lang w:eastAsia="pt-BR"/>
        </w:rPr>
        <w:t>.</w:t>
      </w:r>
      <w:r w:rsidR="002106CF" w:rsidRPr="002C5275">
        <w:rPr>
          <w:rFonts w:ascii="Book Antiqua" w:eastAsia="Times New Roman" w:hAnsi="Book Antiqua" w:cs="Times New Roman"/>
          <w:b/>
          <w:sz w:val="16"/>
          <w:szCs w:val="16"/>
          <w:lang w:eastAsia="pt-BR"/>
        </w:rPr>
        <w:t xml:space="preserve"> </w:t>
      </w:r>
      <w:r w:rsidR="002106CF" w:rsidRPr="002C5275">
        <w:rPr>
          <w:rFonts w:ascii="Book Antiqua" w:eastAsia="Times New Roman" w:hAnsi="Book Antiqua" w:cs="Times New Roman"/>
          <w:b/>
          <w:color w:val="FF0000"/>
          <w:sz w:val="16"/>
          <w:szCs w:val="16"/>
          <w:u w:val="single"/>
          <w:lang w:eastAsia="pt-BR"/>
        </w:rPr>
        <w:t>(PGECE-2008)</w:t>
      </w:r>
      <w:r w:rsidR="00E80DB5" w:rsidRPr="002C5275">
        <w:rPr>
          <w:rFonts w:ascii="Book Antiqua" w:eastAsia="Times New Roman" w:hAnsi="Book Antiqua" w:cs="Times New Roman"/>
          <w:b/>
          <w:sz w:val="16"/>
          <w:szCs w:val="16"/>
          <w:lang w:eastAsia="pt-BR"/>
        </w:rPr>
        <w:t xml:space="preserve"> </w:t>
      </w:r>
      <w:r w:rsidR="00E80DB5" w:rsidRPr="002C5275">
        <w:rPr>
          <w:rFonts w:ascii="Book Antiqua" w:eastAsia="Times New Roman" w:hAnsi="Book Antiqua" w:cs="Times New Roman"/>
          <w:b/>
          <w:color w:val="FF0000"/>
          <w:sz w:val="16"/>
          <w:szCs w:val="16"/>
          <w:u w:val="single"/>
          <w:lang w:eastAsia="pt-BR"/>
        </w:rPr>
        <w:t>(TRF2-2011)</w:t>
      </w:r>
      <w:r w:rsidR="00F12408" w:rsidRPr="002C5275">
        <w:rPr>
          <w:rFonts w:ascii="Book Antiqua" w:eastAsia="Times New Roman" w:hAnsi="Book Antiqua" w:cs="Times New Roman"/>
          <w:b/>
          <w:color w:val="FF0000"/>
          <w:sz w:val="16"/>
          <w:szCs w:val="16"/>
          <w:lang w:eastAsia="pt-BR"/>
        </w:rPr>
        <w:t xml:space="preserve"> </w:t>
      </w:r>
      <w:r w:rsidR="00F12408" w:rsidRPr="002C5275">
        <w:rPr>
          <w:rFonts w:ascii="Book Antiqua" w:eastAsia="Times New Roman" w:hAnsi="Book Antiqua" w:cs="Times New Roman"/>
          <w:b/>
          <w:color w:val="FF0000"/>
          <w:sz w:val="16"/>
          <w:szCs w:val="16"/>
          <w:u w:val="single"/>
          <w:lang w:eastAsia="pt-BR"/>
        </w:rPr>
        <w:t>(TRF3-2011)</w:t>
      </w:r>
      <w:r w:rsidR="00A509CB" w:rsidRPr="002C5275">
        <w:rPr>
          <w:rFonts w:ascii="Book Antiqua" w:eastAsia="Times New Roman" w:hAnsi="Book Antiqua" w:cs="Times New Roman"/>
          <w:b/>
          <w:color w:val="FF0000"/>
          <w:sz w:val="16"/>
          <w:szCs w:val="16"/>
          <w:lang w:eastAsia="pt-BR"/>
        </w:rPr>
        <w:t xml:space="preserve"> </w:t>
      </w:r>
      <w:bookmarkStart w:id="3" w:name="_Hlk40115532"/>
      <w:r w:rsidR="00651A5A" w:rsidRPr="002C5275">
        <w:rPr>
          <w:rFonts w:ascii="Book Antiqua" w:eastAsia="Times New Roman" w:hAnsi="Book Antiqua" w:cs="Times New Roman"/>
          <w:b/>
          <w:color w:val="FF0000"/>
          <w:sz w:val="16"/>
          <w:szCs w:val="16"/>
          <w:u w:val="single"/>
          <w:lang w:eastAsia="pt-BR"/>
        </w:rPr>
        <w:t>(TJDFT-2015)</w:t>
      </w:r>
      <w:bookmarkEnd w:id="3"/>
      <w:r w:rsidR="0094483B" w:rsidRPr="002C5275">
        <w:rPr>
          <w:rFonts w:ascii="Book Antiqua" w:eastAsia="Times New Roman" w:hAnsi="Book Antiqua" w:cs="Times New Roman"/>
          <w:b/>
          <w:color w:val="FF0000"/>
          <w:sz w:val="16"/>
          <w:szCs w:val="16"/>
          <w:lang w:eastAsia="pt-BR"/>
        </w:rPr>
        <w:t xml:space="preserve"> </w:t>
      </w:r>
      <w:r w:rsidR="0094483B" w:rsidRPr="002C5275">
        <w:rPr>
          <w:rFonts w:ascii="Book Antiqua" w:eastAsia="Times New Roman" w:hAnsi="Book Antiqua" w:cs="Times New Roman"/>
          <w:b/>
          <w:color w:val="FF0000"/>
          <w:sz w:val="16"/>
          <w:szCs w:val="16"/>
          <w:u w:val="single"/>
          <w:lang w:eastAsia="pt-BR"/>
        </w:rPr>
        <w:t>(Cartórios/TJMG-2016)</w:t>
      </w:r>
      <w:r w:rsidR="003B733D" w:rsidRPr="002C5275">
        <w:rPr>
          <w:rFonts w:ascii="Book Antiqua" w:eastAsia="Times New Roman" w:hAnsi="Book Antiqua" w:cs="Times New Roman"/>
          <w:b/>
          <w:color w:val="FF0000"/>
          <w:sz w:val="16"/>
          <w:szCs w:val="16"/>
          <w:lang w:eastAsia="pt-BR"/>
        </w:rPr>
        <w:t xml:space="preserve"> </w:t>
      </w:r>
      <w:r w:rsidR="003B733D" w:rsidRPr="002C5275">
        <w:rPr>
          <w:rFonts w:ascii="Book Antiqua" w:eastAsia="Times New Roman" w:hAnsi="Book Antiqua" w:cs="Times New Roman"/>
          <w:b/>
          <w:color w:val="FF0000"/>
          <w:sz w:val="16"/>
          <w:szCs w:val="16"/>
          <w:u w:val="single"/>
          <w:lang w:eastAsia="pt-BR"/>
        </w:rPr>
        <w:t>(PGEMS-2016)</w:t>
      </w:r>
      <w:r w:rsidR="00A63E2B" w:rsidRPr="002C5275">
        <w:rPr>
          <w:rFonts w:ascii="Book Antiqua" w:eastAsia="Times New Roman" w:hAnsi="Book Antiqua" w:cs="Times New Roman"/>
          <w:b/>
          <w:color w:val="FF0000"/>
          <w:sz w:val="16"/>
          <w:szCs w:val="16"/>
          <w:lang w:eastAsia="pt-BR"/>
        </w:rPr>
        <w:t xml:space="preserve"> </w:t>
      </w:r>
      <w:r w:rsidR="00A63E2B" w:rsidRPr="002C5275">
        <w:rPr>
          <w:rFonts w:ascii="Book Antiqua" w:eastAsia="Times New Roman" w:hAnsi="Book Antiqua" w:cs="Times New Roman"/>
          <w:b/>
          <w:bCs/>
          <w:color w:val="FF0000"/>
          <w:sz w:val="16"/>
          <w:szCs w:val="16"/>
          <w:u w:val="single"/>
          <w:lang w:eastAsia="pt-BR"/>
        </w:rPr>
        <w:t>(P</w:t>
      </w:r>
      <w:r w:rsidR="00A63E2B" w:rsidRPr="002C5275">
        <w:rPr>
          <w:rFonts w:ascii="Book Antiqua" w:hAnsi="Book Antiqua"/>
          <w:b/>
          <w:bCs/>
          <w:color w:val="FF0000"/>
          <w:sz w:val="16"/>
          <w:szCs w:val="16"/>
          <w:u w:val="single"/>
        </w:rPr>
        <w:t>GM-POA/RS</w:t>
      </w:r>
      <w:r w:rsidR="00A63E2B" w:rsidRPr="002C5275">
        <w:rPr>
          <w:rFonts w:ascii="Book Antiqua" w:eastAsia="Times New Roman" w:hAnsi="Book Antiqua" w:cs="Times New Roman"/>
          <w:b/>
          <w:bCs/>
          <w:color w:val="FF0000"/>
          <w:sz w:val="16"/>
          <w:szCs w:val="16"/>
          <w:u w:val="single"/>
          <w:lang w:eastAsia="pt-BR"/>
        </w:rPr>
        <w:t>-2016)</w:t>
      </w:r>
      <w:r w:rsidR="005F7904" w:rsidRPr="002C5275">
        <w:rPr>
          <w:rFonts w:ascii="Book Antiqua" w:eastAsia="Times New Roman" w:hAnsi="Book Antiqua" w:cs="Times New Roman"/>
          <w:b/>
          <w:color w:val="FF0000"/>
          <w:sz w:val="16"/>
          <w:szCs w:val="16"/>
          <w:lang w:eastAsia="pt-BR"/>
        </w:rPr>
        <w:t xml:space="preserve"> </w:t>
      </w:r>
      <w:r w:rsidR="005F7904" w:rsidRPr="002C5275">
        <w:rPr>
          <w:rFonts w:ascii="Book Antiqua" w:eastAsia="Times New Roman" w:hAnsi="Book Antiqua" w:cs="Times New Roman"/>
          <w:b/>
          <w:color w:val="FF0000"/>
          <w:sz w:val="16"/>
          <w:szCs w:val="16"/>
          <w:u w:val="single"/>
          <w:lang w:eastAsia="pt-BR"/>
        </w:rPr>
        <w:t>(DPEAL-2017)</w:t>
      </w:r>
      <w:r w:rsidR="00615C87" w:rsidRPr="002C5275">
        <w:rPr>
          <w:rFonts w:ascii="Book Antiqua" w:eastAsia="Times New Roman" w:hAnsi="Book Antiqua" w:cs="Times New Roman"/>
          <w:b/>
          <w:color w:val="FF0000"/>
          <w:sz w:val="16"/>
          <w:szCs w:val="16"/>
          <w:lang w:eastAsia="pt-BR"/>
        </w:rPr>
        <w:t xml:space="preserve"> </w:t>
      </w:r>
      <w:r w:rsidR="00615C87" w:rsidRPr="002C5275">
        <w:rPr>
          <w:rFonts w:ascii="Book Antiqua" w:hAnsi="Book Antiqua"/>
          <w:b/>
          <w:color w:val="FF0000"/>
          <w:sz w:val="16"/>
          <w:szCs w:val="16"/>
          <w:u w:val="single"/>
        </w:rPr>
        <w:t>(DPEAM-2018)</w:t>
      </w:r>
      <w:r w:rsidR="00DD3CBD" w:rsidRPr="002C5275">
        <w:rPr>
          <w:rFonts w:ascii="Book Antiqua" w:eastAsia="Times New Roman" w:hAnsi="Book Antiqua" w:cs="Times New Roman"/>
          <w:b/>
          <w:color w:val="FF0000"/>
          <w:sz w:val="16"/>
          <w:szCs w:val="16"/>
          <w:lang w:eastAsia="pt-BR"/>
        </w:rPr>
        <w:t xml:space="preserve"> </w:t>
      </w:r>
      <w:bookmarkStart w:id="4" w:name="_Hlk93491112"/>
      <w:r w:rsidR="00DD3CBD" w:rsidRPr="002C5275">
        <w:rPr>
          <w:rFonts w:ascii="Book Antiqua" w:eastAsia="Times New Roman" w:hAnsi="Book Antiqua" w:cs="Times New Roman"/>
          <w:b/>
          <w:color w:val="FF0000"/>
          <w:sz w:val="16"/>
          <w:szCs w:val="16"/>
          <w:u w:val="single"/>
          <w:lang w:eastAsia="pt-BR"/>
        </w:rPr>
        <w:t>(DPERS-2018)</w:t>
      </w:r>
      <w:bookmarkEnd w:id="4"/>
      <w:r w:rsidR="00AA62EF" w:rsidRPr="002C5275">
        <w:rPr>
          <w:rFonts w:ascii="Book Antiqua" w:eastAsia="Times New Roman" w:hAnsi="Book Antiqua" w:cs="Times New Roman"/>
          <w:b/>
          <w:color w:val="FF0000"/>
          <w:sz w:val="16"/>
          <w:szCs w:val="16"/>
          <w:lang w:eastAsia="pt-BR"/>
        </w:rPr>
        <w:t xml:space="preserve"> </w:t>
      </w:r>
      <w:r w:rsidR="00AA62EF" w:rsidRPr="002C5275">
        <w:rPr>
          <w:rFonts w:ascii="Book Antiqua" w:hAnsi="Book Antiqua"/>
          <w:b/>
          <w:color w:val="FF0000"/>
          <w:sz w:val="16"/>
          <w:szCs w:val="16"/>
          <w:u w:val="single"/>
        </w:rPr>
        <w:t>(PCRS-2018)</w:t>
      </w:r>
      <w:r w:rsidRPr="002C5275">
        <w:rPr>
          <w:rFonts w:ascii="Book Antiqua" w:eastAsia="Times New Roman" w:hAnsi="Book Antiqua" w:cs="Times New Roman"/>
          <w:sz w:val="16"/>
          <w:szCs w:val="16"/>
          <w:lang w:eastAsia="pt-BR"/>
        </w:rPr>
        <w:t xml:space="preserve"> </w:t>
      </w:r>
      <w:r w:rsidR="001D69A2" w:rsidRPr="002C5275">
        <w:rPr>
          <w:rFonts w:ascii="Book Antiqua" w:eastAsia="Times New Roman" w:hAnsi="Book Antiqua" w:cs="Times New Roman"/>
          <w:b/>
          <w:color w:val="FF0000"/>
          <w:sz w:val="16"/>
          <w:szCs w:val="16"/>
          <w:u w:val="single"/>
          <w:lang w:eastAsia="pt-BR"/>
        </w:rPr>
        <w:t>(TJPR-2019)</w:t>
      </w:r>
      <w:r w:rsidR="006E2329" w:rsidRPr="002C5275">
        <w:rPr>
          <w:rFonts w:ascii="Book Antiqua" w:eastAsia="Times New Roman" w:hAnsi="Book Antiqua" w:cs="Times New Roman"/>
          <w:b/>
          <w:color w:val="FF0000"/>
          <w:sz w:val="16"/>
          <w:szCs w:val="16"/>
          <w:lang w:eastAsia="pt-BR"/>
        </w:rPr>
        <w:t xml:space="preserve"> </w:t>
      </w:r>
      <w:r w:rsidR="006E2329" w:rsidRPr="002C5275">
        <w:rPr>
          <w:rFonts w:ascii="Book Antiqua" w:eastAsia="Times New Roman" w:hAnsi="Book Antiqua" w:cs="Times New Roman"/>
          <w:b/>
          <w:color w:val="FF0000"/>
          <w:sz w:val="16"/>
          <w:szCs w:val="16"/>
          <w:u w:val="single"/>
          <w:lang w:eastAsia="pt-BR"/>
        </w:rPr>
        <w:t>(TJRO-2019)</w:t>
      </w:r>
      <w:r w:rsidR="00706A49" w:rsidRPr="002C5275">
        <w:rPr>
          <w:rFonts w:ascii="Book Antiqua" w:eastAsia="Times New Roman" w:hAnsi="Book Antiqua" w:cs="Times New Roman"/>
          <w:b/>
          <w:color w:val="FF0000"/>
          <w:sz w:val="16"/>
          <w:szCs w:val="16"/>
          <w:lang w:eastAsia="pt-BR"/>
        </w:rPr>
        <w:t xml:space="preserve"> </w:t>
      </w:r>
      <w:r w:rsidR="00464EB3" w:rsidRPr="002C5275">
        <w:rPr>
          <w:rFonts w:ascii="Book Antiqua" w:hAnsi="Book Antiqua"/>
          <w:b/>
          <w:bCs/>
          <w:color w:val="FF0000"/>
          <w:sz w:val="16"/>
          <w:szCs w:val="16"/>
          <w:u w:val="single"/>
        </w:rPr>
        <w:t>(MPM-2021)</w:t>
      </w:r>
      <w:r w:rsidR="0036120B" w:rsidRPr="002C5275">
        <w:rPr>
          <w:rFonts w:ascii="Book Antiqua" w:eastAsia="Times New Roman" w:hAnsi="Book Antiqua" w:cs="Times New Roman"/>
          <w:b/>
          <w:color w:val="FF0000"/>
          <w:sz w:val="16"/>
          <w:szCs w:val="16"/>
          <w:lang w:eastAsia="pt-BR"/>
        </w:rPr>
        <w:t xml:space="preserve"> </w:t>
      </w:r>
      <w:r w:rsidR="0036120B" w:rsidRPr="002C5275">
        <w:rPr>
          <w:rFonts w:ascii="Book Antiqua" w:hAnsi="Book Antiqua"/>
          <w:b/>
          <w:bCs/>
          <w:color w:val="FF0000"/>
          <w:sz w:val="16"/>
          <w:szCs w:val="16"/>
          <w:u w:val="single"/>
        </w:rPr>
        <w:t>(DPEPI-2022)</w:t>
      </w:r>
      <w:r w:rsidR="00283650">
        <w:rPr>
          <w:rFonts w:ascii="Book Antiqua" w:hAnsi="Book Antiqua"/>
          <w:b/>
          <w:bCs/>
          <w:color w:val="FF0000"/>
          <w:sz w:val="16"/>
          <w:szCs w:val="16"/>
        </w:rPr>
        <w:t xml:space="preserve"> </w:t>
      </w:r>
      <w:r w:rsidR="00283650" w:rsidRPr="004130E6">
        <w:rPr>
          <w:rFonts w:ascii="Book Antiqua" w:hAnsi="Book Antiqua"/>
          <w:b/>
          <w:bCs/>
          <w:color w:val="FF0000"/>
          <w:sz w:val="16"/>
          <w:szCs w:val="16"/>
          <w:u w:val="single"/>
        </w:rPr>
        <w:t>(</w:t>
      </w:r>
      <w:r w:rsidR="00283650">
        <w:rPr>
          <w:rFonts w:ascii="Book Antiqua" w:hAnsi="Book Antiqua"/>
          <w:b/>
          <w:bCs/>
          <w:color w:val="FF0000"/>
          <w:sz w:val="16"/>
          <w:szCs w:val="16"/>
          <w:u w:val="single"/>
        </w:rPr>
        <w:t>Cartórios/TJAL-2023</w:t>
      </w:r>
      <w:r w:rsidR="00283650" w:rsidRPr="004130E6">
        <w:rPr>
          <w:rFonts w:ascii="Book Antiqua" w:hAnsi="Book Antiqua"/>
          <w:b/>
          <w:bCs/>
          <w:color w:val="FF0000"/>
          <w:sz w:val="16"/>
          <w:szCs w:val="16"/>
          <w:u w:val="single"/>
        </w:rPr>
        <w:t>)</w:t>
      </w:r>
      <w:r w:rsidR="00836E17" w:rsidRPr="002C5275">
        <w:rPr>
          <w:rFonts w:ascii="Book Antiqua" w:hAnsi="Book Antiqua"/>
          <w:b/>
          <w:bCs/>
          <w:color w:val="FF0000"/>
          <w:sz w:val="16"/>
          <w:szCs w:val="16"/>
        </w:rPr>
        <w:t xml:space="preserve"> </w:t>
      </w:r>
      <w:r w:rsidR="00836E17" w:rsidRPr="002C5275">
        <w:rPr>
          <w:rFonts w:ascii="Book Antiqua" w:hAnsi="Book Antiqua"/>
          <w:b/>
          <w:bCs/>
          <w:color w:val="FF0000"/>
          <w:sz w:val="16"/>
          <w:szCs w:val="16"/>
          <w:u w:val="single"/>
        </w:rPr>
        <w:t>(TCERJ-2022)</w:t>
      </w:r>
      <w:r w:rsidR="008C6C78">
        <w:rPr>
          <w:rFonts w:ascii="Book Antiqua" w:hAnsi="Book Antiqua"/>
          <w:b/>
          <w:bCs/>
          <w:color w:val="FF0000"/>
          <w:sz w:val="16"/>
          <w:szCs w:val="16"/>
        </w:rPr>
        <w:t xml:space="preserve"> </w:t>
      </w:r>
      <w:r w:rsidR="008C6C78">
        <w:rPr>
          <w:rFonts w:ascii="Book Antiqua" w:hAnsi="Book Antiqua" w:cs="Arial"/>
          <w:b/>
          <w:bCs/>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DF15D5" w:rsidRPr="00FA7470" w14:paraId="1DC3E4F5" w14:textId="77777777" w:rsidTr="00DF15D5">
        <w:tc>
          <w:tcPr>
            <w:tcW w:w="8494" w:type="dxa"/>
            <w:shd w:val="clear" w:color="auto" w:fill="CCFFFF"/>
          </w:tcPr>
          <w:p w14:paraId="793CF217" w14:textId="0967F62E" w:rsidR="00283650" w:rsidRDefault="00283650" w:rsidP="001C5D6E">
            <w:pPr>
              <w:spacing w:before="100" w:beforeAutospacing="1" w:after="100" w:afterAutospacing="1"/>
              <w:jc w:val="both"/>
              <w:rPr>
                <w:rFonts w:ascii="Book Antiqua" w:eastAsia="Times New Roman" w:hAnsi="Book Antiqua" w:cs="Times New Roman"/>
                <w:b/>
                <w:sz w:val="19"/>
                <w:szCs w:val="19"/>
                <w:lang w:eastAsia="pt-BR"/>
              </w:rPr>
            </w:pPr>
            <w:r w:rsidRPr="00FA747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Cartórios/TJAL-2023-VUNESP</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xml:space="preserve">: </w:t>
            </w:r>
            <w:r w:rsidRPr="00283650">
              <w:rPr>
                <w:rFonts w:ascii="Book Antiqua" w:eastAsia="Times New Roman" w:hAnsi="Book Antiqua" w:cs="Times New Roman"/>
                <w:sz w:val="19"/>
                <w:szCs w:val="19"/>
                <w:lang w:eastAsia="pt-BR"/>
              </w:rPr>
              <w:t>Entidade autônoma criada por lei, dotada de personalidade de direito público, com gestão, receita e patrimônio próprio, cuja finalidade é executar atividades típicas da administração pública. Trata-se de</w:t>
            </w:r>
            <w:r>
              <w:rPr>
                <w:rFonts w:ascii="Book Antiqua" w:eastAsia="Times New Roman" w:hAnsi="Book Antiqua" w:cs="Times New Roman"/>
                <w:sz w:val="19"/>
                <w:szCs w:val="19"/>
                <w:lang w:eastAsia="pt-BR"/>
              </w:rPr>
              <w:t xml:space="preserve"> autarquia</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lang w:eastAsia="pt-BR"/>
              </w:rPr>
              <w:t>BL: art. 5º, I do Dec.</w:t>
            </w:r>
          </w:p>
          <w:p w14:paraId="48EC17F4" w14:textId="7C30DA8B" w:rsidR="004640AB" w:rsidRPr="00FA7470" w:rsidRDefault="004640AB" w:rsidP="001C5D6E">
            <w:pPr>
              <w:spacing w:before="100" w:beforeAutospacing="1" w:after="100" w:afterAutospacing="1"/>
              <w:jc w:val="both"/>
              <w:rPr>
                <w:rFonts w:ascii="Book Antiqua" w:eastAsia="Times New Roman" w:hAnsi="Book Antiqua" w:cs="Times New Roman"/>
                <w:b/>
                <w:sz w:val="19"/>
                <w:szCs w:val="19"/>
                <w:lang w:eastAsia="pt-BR"/>
              </w:rPr>
            </w:pP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MPGO-2016</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xml:space="preserve">: A autarquia possui autonomia financeira. Seus recursos, não importa se oriundos de trespasse estatal ou hauridos como produto da atividade que lhe seja afeta, configuram recursos e patrimônio próprios. </w:t>
            </w:r>
            <w:r w:rsidRPr="00FA7470">
              <w:rPr>
                <w:rFonts w:ascii="Book Antiqua" w:eastAsia="Times New Roman" w:hAnsi="Book Antiqua" w:cs="Times New Roman"/>
                <w:b/>
                <w:sz w:val="19"/>
                <w:szCs w:val="19"/>
                <w:lang w:eastAsia="pt-BR"/>
              </w:rPr>
              <w:t>BL: art. 5º, I do Dec.</w:t>
            </w:r>
          </w:p>
          <w:p w14:paraId="245FCC26" w14:textId="77777777" w:rsidR="006D6861" w:rsidRPr="00FA7470" w:rsidRDefault="006D6861" w:rsidP="006D6861">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MPGO-2016</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A autarquia, como pessoa jurídica pública, usualmente persegue objetivos públicos, sem finalidades lucrativas.</w:t>
            </w:r>
          </w:p>
          <w:p w14:paraId="0A27A5D9" w14:textId="77777777" w:rsidR="00C60ECE" w:rsidRPr="00FA7470" w:rsidRDefault="00C60ECE" w:rsidP="00C60ECE">
            <w:pPr>
              <w:spacing w:before="100" w:beforeAutospacing="1" w:after="100" w:afterAutospacing="1"/>
              <w:jc w:val="both"/>
              <w:rPr>
                <w:rFonts w:ascii="Book Antiqua" w:eastAsia="Times New Roman" w:hAnsi="Book Antiqua" w:cs="Times New Roman"/>
                <w:sz w:val="19"/>
                <w:szCs w:val="19"/>
                <w:lang w:eastAsia="pt-BR"/>
              </w:rPr>
            </w:pPr>
            <w:bookmarkStart w:id="5" w:name="_Hlk515548404"/>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PCPE-2016-CESPE</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xml:space="preserve">: Como pessoa jurídica de direito público, a autarquia realiza atividades típicas da administração pública. </w:t>
            </w:r>
            <w:r w:rsidRPr="00FA7470">
              <w:rPr>
                <w:rFonts w:ascii="Book Antiqua" w:eastAsia="Times New Roman" w:hAnsi="Book Antiqua" w:cs="Times New Roman"/>
                <w:b/>
                <w:sz w:val="19"/>
                <w:szCs w:val="19"/>
                <w:lang w:eastAsia="pt-BR"/>
              </w:rPr>
              <w:t>BL: art. 5º, I do Dec.</w:t>
            </w:r>
          </w:p>
          <w:bookmarkEnd w:id="5"/>
          <w:p w14:paraId="2E1239B8" w14:textId="77777777" w:rsidR="001C5D6E" w:rsidRPr="00FA7470" w:rsidRDefault="001C5D6E" w:rsidP="001C5D6E">
            <w:pPr>
              <w:spacing w:before="100" w:beforeAutospacing="1" w:after="100" w:afterAutospacing="1"/>
              <w:jc w:val="both"/>
              <w:rPr>
                <w:rFonts w:ascii="Book Antiqua" w:eastAsia="Times New Roman" w:hAnsi="Book Antiqua" w:cs="Times New Roman"/>
                <w:b/>
                <w:sz w:val="19"/>
                <w:szCs w:val="19"/>
                <w:lang w:eastAsia="pt-BR"/>
              </w:rPr>
            </w:pP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MPDFT-2009</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xml:space="preserve">: As autarquias possuem as seguintes características: a) criação por lei; b) patrimônio próprio, c) </w:t>
            </w:r>
            <w:proofErr w:type="spellStart"/>
            <w:r w:rsidRPr="00FA7470">
              <w:rPr>
                <w:rFonts w:ascii="Book Antiqua" w:eastAsia="Times New Roman" w:hAnsi="Book Antiqua" w:cs="Times New Roman"/>
                <w:sz w:val="19"/>
                <w:szCs w:val="19"/>
                <w:lang w:eastAsia="pt-BR"/>
              </w:rPr>
              <w:t>auto-administração</w:t>
            </w:r>
            <w:proofErr w:type="spellEnd"/>
            <w:r w:rsidRPr="00FA7470">
              <w:rPr>
                <w:rFonts w:ascii="Book Antiqua" w:eastAsia="Times New Roman" w:hAnsi="Book Antiqua" w:cs="Times New Roman"/>
                <w:sz w:val="19"/>
                <w:szCs w:val="19"/>
                <w:lang w:eastAsia="pt-BR"/>
              </w:rPr>
              <w:t xml:space="preserve"> sob controle estatal; d) personalidade jurídica própria; e) desempenham atribuições públicas típicas. </w:t>
            </w:r>
            <w:r w:rsidRPr="00FA7470">
              <w:rPr>
                <w:rFonts w:ascii="Book Antiqua" w:eastAsia="Times New Roman" w:hAnsi="Book Antiqua" w:cs="Times New Roman"/>
                <w:b/>
                <w:sz w:val="19"/>
                <w:szCs w:val="19"/>
                <w:lang w:eastAsia="pt-BR"/>
              </w:rPr>
              <w:t>BL: art. 5º, I do Dec.</w:t>
            </w:r>
          </w:p>
          <w:p w14:paraId="1660A816" w14:textId="21ABC338" w:rsidR="00DF15D5" w:rsidRDefault="00701812" w:rsidP="0014663A">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hAnsi="Book Antiqua"/>
                <w:b/>
                <w:i/>
                <w:iCs/>
                <w:color w:val="FF0000"/>
                <w:sz w:val="19"/>
                <w:szCs w:val="19"/>
              </w:rPr>
              <w:t>#</w:t>
            </w:r>
            <w:r w:rsidRPr="00FA7470">
              <w:rPr>
                <w:rFonts w:ascii="Book Antiqua" w:hAnsi="Book Antiqua"/>
                <w:b/>
                <w:i/>
                <w:iCs/>
                <w:color w:val="FF0000"/>
                <w:sz w:val="19"/>
                <w:szCs w:val="19"/>
                <w:highlight w:val="green"/>
              </w:rPr>
              <w:t>Atenção</w:t>
            </w:r>
            <w:r w:rsidRPr="00FA7470">
              <w:rPr>
                <w:rFonts w:ascii="Book Antiqua" w:hAnsi="Book Antiqua"/>
                <w:b/>
                <w:i/>
                <w:iCs/>
                <w:sz w:val="19"/>
                <w:szCs w:val="19"/>
              </w:rPr>
              <w:t>:</w:t>
            </w:r>
            <w:r w:rsidRPr="00FA7470">
              <w:rPr>
                <w:rFonts w:ascii="Book Antiqua" w:hAnsi="Book Antiqua"/>
                <w:sz w:val="19"/>
                <w:szCs w:val="19"/>
              </w:rPr>
              <w:t xml:space="preserve"> </w:t>
            </w:r>
            <w:r w:rsidR="00DF15D5" w:rsidRPr="00FA7470">
              <w:rPr>
                <w:rFonts w:ascii="Book Antiqua" w:eastAsia="Times New Roman" w:hAnsi="Book Antiqua" w:cs="Times New Roman"/>
                <w:sz w:val="19"/>
                <w:szCs w:val="19"/>
                <w:lang w:eastAsia="pt-BR"/>
              </w:rPr>
              <w:t>A autarquia é pessoa jurídica de direito público, criada por lei, para desenvolver atividades típicas de Estado.</w:t>
            </w:r>
          </w:p>
          <w:p w14:paraId="4981FD2D" w14:textId="77777777" w:rsidR="002106CF" w:rsidRDefault="002106CF" w:rsidP="0014663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2106CF">
              <w:rPr>
                <w:rFonts w:ascii="Book Antiqua" w:eastAsia="Times New Roman" w:hAnsi="Book Antiqua" w:cs="Times New Roman"/>
                <w:b/>
                <w:bCs/>
                <w:sz w:val="19"/>
                <w:szCs w:val="19"/>
                <w:highlight w:val="yellow"/>
                <w:lang w:eastAsia="pt-BR"/>
              </w:rPr>
              <w:t>PCECE-2008-CESPE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106CF">
              <w:rPr>
                <w:rFonts w:ascii="Book Antiqua" w:eastAsia="Times New Roman" w:hAnsi="Book Antiqua" w:cs="Times New Roman"/>
                <w:sz w:val="19"/>
                <w:szCs w:val="19"/>
                <w:lang w:eastAsia="pt-BR"/>
              </w:rPr>
              <w:t>Assinale a opção correta acerca das autarquias</w:t>
            </w:r>
            <w:r>
              <w:rPr>
                <w:rFonts w:ascii="Book Antiqua" w:eastAsia="Times New Roman" w:hAnsi="Book Antiqua" w:cs="Times New Roman"/>
                <w:sz w:val="19"/>
                <w:szCs w:val="19"/>
                <w:lang w:eastAsia="pt-BR"/>
              </w:rPr>
              <w:t xml:space="preserve">: </w:t>
            </w:r>
            <w:r w:rsidRPr="002106CF">
              <w:rPr>
                <w:rFonts w:ascii="Book Antiqua" w:eastAsia="Times New Roman" w:hAnsi="Book Antiqua" w:cs="Times New Roman"/>
                <w:sz w:val="19"/>
                <w:szCs w:val="19"/>
                <w:lang w:eastAsia="pt-BR"/>
              </w:rPr>
              <w:t>As autarquias são detentoras, em nome próprio, de direitos e obrigações, poderes e deveres, prerrogativas e responsabilidades.</w:t>
            </w:r>
            <w:r>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lang w:eastAsia="pt-BR"/>
              </w:rPr>
              <w:t>BL: art. 5º, I do Dec.</w:t>
            </w:r>
          </w:p>
          <w:p w14:paraId="0C3D110D" w14:textId="556D0AD7" w:rsidR="002106CF" w:rsidRPr="002106CF" w:rsidRDefault="002106CF" w:rsidP="0014663A">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hAnsi="Book Antiqua"/>
                <w:b/>
                <w:i/>
                <w:iCs/>
                <w:color w:val="FF0000"/>
                <w:sz w:val="19"/>
                <w:szCs w:val="19"/>
              </w:rPr>
              <w:t>#</w:t>
            </w:r>
            <w:r w:rsidRPr="00FA7470">
              <w:rPr>
                <w:rFonts w:ascii="Book Antiqua" w:hAnsi="Book Antiqua"/>
                <w:b/>
                <w:i/>
                <w:iCs/>
                <w:color w:val="FF0000"/>
                <w:sz w:val="19"/>
                <w:szCs w:val="19"/>
                <w:highlight w:val="green"/>
              </w:rPr>
              <w:t>Atenção</w:t>
            </w:r>
            <w:r w:rsidRPr="002106CF">
              <w:rPr>
                <w:rFonts w:ascii="Book Antiqua" w:hAnsi="Book Antiqua"/>
                <w:bCs/>
                <w:sz w:val="19"/>
                <w:szCs w:val="19"/>
              </w:rPr>
              <w:t>:</w:t>
            </w:r>
            <w:r>
              <w:rPr>
                <w:rFonts w:ascii="Book Antiqua" w:hAnsi="Book Antiqua"/>
                <w:bCs/>
                <w:sz w:val="19"/>
                <w:szCs w:val="19"/>
              </w:rPr>
              <w:t xml:space="preserve"> Acerca do tema, </w:t>
            </w:r>
            <w:r w:rsidRPr="002106CF">
              <w:rPr>
                <w:rFonts w:ascii="Book Antiqua" w:hAnsi="Book Antiqua"/>
                <w:bCs/>
                <w:sz w:val="19"/>
                <w:szCs w:val="19"/>
              </w:rPr>
              <w:t xml:space="preserve">Diógenes Gasparini nos ensina: </w:t>
            </w:r>
            <w:r w:rsidRPr="002106CF">
              <w:rPr>
                <w:rFonts w:ascii="Book Antiqua" w:hAnsi="Book Antiqua"/>
                <w:bCs/>
                <w:i/>
                <w:iCs/>
                <w:sz w:val="19"/>
                <w:szCs w:val="19"/>
              </w:rPr>
              <w:t>“As autarquias são detentoras, em nome próprio, de direitos e obrigações, poderes e deveres, prerrogativas e responsabilidades. Ademais, em razão de sua personalidade, as atividades que lhes são trespassadas, os fins e interesses que perseguem são próprios, assim como são próprios os bens que possuem ou que venham a possuir”</w:t>
            </w:r>
            <w:r>
              <w:rPr>
                <w:rFonts w:ascii="Book Antiqua" w:hAnsi="Book Antiqua"/>
                <w:bCs/>
                <w:i/>
                <w:iCs/>
                <w:sz w:val="19"/>
                <w:szCs w:val="19"/>
              </w:rPr>
              <w:t>.</w:t>
            </w:r>
          </w:p>
        </w:tc>
      </w:tr>
    </w:tbl>
    <w:p w14:paraId="7F335E8C" w14:textId="36D12DDC" w:rsidR="00CA566D" w:rsidRPr="007525BA" w:rsidRDefault="00CA566D" w:rsidP="0014663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FA7470">
        <w:rPr>
          <w:rFonts w:ascii="Book Antiqua" w:eastAsia="Times New Roman" w:hAnsi="Book Antiqua" w:cs="Times New Roman"/>
          <w:sz w:val="19"/>
          <w:szCs w:val="19"/>
          <w:lang w:eastAsia="pt-BR"/>
        </w:rPr>
        <w:t xml:space="preserve">        II - </w:t>
      </w:r>
      <w:r w:rsidRPr="00FA7470">
        <w:rPr>
          <w:rFonts w:ascii="Book Antiqua" w:eastAsia="Times New Roman" w:hAnsi="Book Antiqua" w:cs="Times New Roman"/>
          <w:b/>
          <w:caps/>
          <w:sz w:val="19"/>
          <w:szCs w:val="19"/>
          <w:shd w:val="clear" w:color="auto" w:fill="F7CAAC" w:themeFill="accent2" w:themeFillTint="66"/>
          <w:lang w:eastAsia="pt-BR"/>
        </w:rPr>
        <w:t>Emprêsa Pública</w:t>
      </w:r>
      <w:r w:rsidRPr="00FA7470">
        <w:rPr>
          <w:rFonts w:ascii="Book Antiqua" w:eastAsia="Times New Roman" w:hAnsi="Book Antiqua" w:cs="Times New Roman"/>
          <w:b/>
          <w:sz w:val="19"/>
          <w:szCs w:val="19"/>
          <w:lang w:eastAsia="pt-BR"/>
        </w:rPr>
        <w:t xml:space="preserve"> - a entidade dotada de </w:t>
      </w:r>
      <w:r w:rsidRPr="00FA7470">
        <w:rPr>
          <w:rFonts w:ascii="Book Antiqua" w:eastAsia="Times New Roman" w:hAnsi="Book Antiqua" w:cs="Times New Roman"/>
          <w:b/>
          <w:sz w:val="19"/>
          <w:szCs w:val="19"/>
          <w:highlight w:val="yellow"/>
          <w:lang w:eastAsia="pt-BR"/>
        </w:rPr>
        <w:t>personalidade jurídica de direito privado</w:t>
      </w:r>
      <w:r w:rsidRPr="00FA7470">
        <w:rPr>
          <w:rFonts w:ascii="Book Antiqua" w:eastAsia="Times New Roman" w:hAnsi="Book Antiqua" w:cs="Times New Roman"/>
          <w:b/>
          <w:sz w:val="19"/>
          <w:szCs w:val="19"/>
          <w:lang w:eastAsia="pt-BR"/>
        </w:rPr>
        <w:t xml:space="preserve">, com patrimônio próprio e </w:t>
      </w:r>
      <w:r w:rsidRPr="00FA7470">
        <w:rPr>
          <w:rFonts w:ascii="Book Antiqua" w:eastAsia="Times New Roman" w:hAnsi="Book Antiqua" w:cs="Times New Roman"/>
          <w:b/>
          <w:sz w:val="19"/>
          <w:szCs w:val="19"/>
          <w:highlight w:val="cyan"/>
          <w:lang w:eastAsia="pt-BR"/>
        </w:rPr>
        <w:t>capital exclusivo da União</w:t>
      </w:r>
      <w:r w:rsidRPr="00FA7470">
        <w:rPr>
          <w:rFonts w:ascii="Book Antiqua" w:eastAsia="Times New Roman" w:hAnsi="Book Antiqua" w:cs="Times New Roman"/>
          <w:b/>
          <w:sz w:val="19"/>
          <w:szCs w:val="19"/>
          <w:lang w:eastAsia="pt-BR"/>
        </w:rPr>
        <w:t xml:space="preserve">, criado por lei para a exploração de atividade econômica que o </w:t>
      </w:r>
      <w:proofErr w:type="spellStart"/>
      <w:r w:rsidRPr="00FA7470">
        <w:rPr>
          <w:rFonts w:ascii="Book Antiqua" w:eastAsia="Times New Roman" w:hAnsi="Book Antiqua" w:cs="Times New Roman"/>
          <w:b/>
          <w:sz w:val="19"/>
          <w:szCs w:val="19"/>
          <w:lang w:eastAsia="pt-BR"/>
        </w:rPr>
        <w:t>Govêrno</w:t>
      </w:r>
      <w:proofErr w:type="spellEnd"/>
      <w:r w:rsidRPr="00FA7470">
        <w:rPr>
          <w:rFonts w:ascii="Book Antiqua" w:eastAsia="Times New Roman" w:hAnsi="Book Antiqua" w:cs="Times New Roman"/>
          <w:b/>
          <w:sz w:val="19"/>
          <w:szCs w:val="19"/>
          <w:lang w:eastAsia="pt-BR"/>
        </w:rPr>
        <w:t xml:space="preserve"> seja levado a exercer por </w:t>
      </w:r>
      <w:proofErr w:type="spellStart"/>
      <w:r w:rsidRPr="00FA7470">
        <w:rPr>
          <w:rFonts w:ascii="Book Antiqua" w:eastAsia="Times New Roman" w:hAnsi="Book Antiqua" w:cs="Times New Roman"/>
          <w:b/>
          <w:sz w:val="19"/>
          <w:szCs w:val="19"/>
          <w:lang w:eastAsia="pt-BR"/>
        </w:rPr>
        <w:t>fôrça</w:t>
      </w:r>
      <w:proofErr w:type="spellEnd"/>
      <w:r w:rsidRPr="00FA7470">
        <w:rPr>
          <w:rFonts w:ascii="Book Antiqua" w:eastAsia="Times New Roman" w:hAnsi="Book Antiqua" w:cs="Times New Roman"/>
          <w:b/>
          <w:sz w:val="19"/>
          <w:szCs w:val="19"/>
          <w:lang w:eastAsia="pt-BR"/>
        </w:rPr>
        <w:t xml:space="preserve"> de contingência ou de conveniência administrativa </w:t>
      </w:r>
      <w:r w:rsidRPr="007525BA">
        <w:rPr>
          <w:rFonts w:ascii="Book Antiqua" w:eastAsia="Times New Roman" w:hAnsi="Book Antiqua" w:cs="Times New Roman"/>
          <w:b/>
          <w:caps/>
          <w:sz w:val="19"/>
          <w:szCs w:val="19"/>
          <w:highlight w:val="green"/>
          <w:lang w:eastAsia="pt-BR"/>
        </w:rPr>
        <w:t>podendo revestir-se</w:t>
      </w:r>
      <w:r w:rsidRPr="007525BA">
        <w:rPr>
          <w:rFonts w:ascii="Book Antiqua" w:eastAsia="Times New Roman" w:hAnsi="Book Antiqua" w:cs="Times New Roman"/>
          <w:b/>
          <w:sz w:val="19"/>
          <w:szCs w:val="19"/>
          <w:lang w:eastAsia="pt-BR"/>
        </w:rPr>
        <w:t xml:space="preserve"> </w:t>
      </w:r>
      <w:r w:rsidRPr="00FA7470">
        <w:rPr>
          <w:rFonts w:ascii="Book Antiqua" w:eastAsia="Times New Roman" w:hAnsi="Book Antiqua" w:cs="Times New Roman"/>
          <w:b/>
          <w:sz w:val="19"/>
          <w:szCs w:val="19"/>
          <w:highlight w:val="yellow"/>
          <w:lang w:eastAsia="pt-BR"/>
        </w:rPr>
        <w:t>de qualquer das formas admitidas em direito</w:t>
      </w:r>
      <w:r w:rsidRPr="002C5275">
        <w:rPr>
          <w:rFonts w:ascii="Book Antiqua" w:eastAsia="Times New Roman" w:hAnsi="Book Antiqua" w:cs="Times New Roman"/>
          <w:sz w:val="16"/>
          <w:szCs w:val="16"/>
          <w:lang w:eastAsia="pt-BR"/>
        </w:rPr>
        <w:t xml:space="preserve">. </w:t>
      </w:r>
      <w:hyperlink r:id="rId14" w:anchor="art5ii" w:history="1">
        <w:r w:rsidRPr="002C5275">
          <w:rPr>
            <w:rFonts w:ascii="Book Antiqua" w:eastAsia="Times New Roman" w:hAnsi="Book Antiqua" w:cs="Times New Roman"/>
            <w:color w:val="0000FF"/>
            <w:sz w:val="16"/>
            <w:szCs w:val="16"/>
            <w:u w:val="single"/>
            <w:lang w:eastAsia="pt-BR"/>
          </w:rPr>
          <w:t>(Redação dada pelo Decreto-Lei nº 900, de 1969)</w:t>
        </w:r>
      </w:hyperlink>
      <w:r w:rsidR="00524694" w:rsidRPr="002C5275">
        <w:rPr>
          <w:rFonts w:ascii="Book Antiqua" w:eastAsia="Times New Roman" w:hAnsi="Book Antiqua" w:cs="Times New Roman"/>
          <w:color w:val="0000FF"/>
          <w:sz w:val="16"/>
          <w:szCs w:val="16"/>
          <w:lang w:eastAsia="pt-BR"/>
        </w:rPr>
        <w:t xml:space="preserve"> </w:t>
      </w:r>
      <w:r w:rsidR="00701812" w:rsidRPr="002C5275">
        <w:rPr>
          <w:rFonts w:ascii="Book Antiqua" w:eastAsia="Times New Roman" w:hAnsi="Book Antiqua" w:cs="Times New Roman"/>
          <w:b/>
          <w:bCs/>
          <w:color w:val="FF0000"/>
          <w:sz w:val="16"/>
          <w:szCs w:val="16"/>
          <w:u w:val="single"/>
          <w:lang w:eastAsia="pt-BR"/>
        </w:rPr>
        <w:t>(TJPA-2012)</w:t>
      </w:r>
      <w:r w:rsidR="003C1A54" w:rsidRPr="002C5275">
        <w:rPr>
          <w:rFonts w:ascii="Book Antiqua" w:eastAsia="Times New Roman" w:hAnsi="Book Antiqua" w:cs="Times New Roman"/>
          <w:b/>
          <w:bCs/>
          <w:color w:val="FF0000"/>
          <w:sz w:val="16"/>
          <w:szCs w:val="16"/>
          <w:lang w:eastAsia="pt-BR"/>
        </w:rPr>
        <w:t xml:space="preserve"> </w:t>
      </w:r>
      <w:r w:rsidR="003C1A54" w:rsidRPr="002C5275">
        <w:rPr>
          <w:rFonts w:ascii="Book Antiqua" w:eastAsia="Times New Roman" w:hAnsi="Book Antiqua" w:cs="Times New Roman"/>
          <w:b/>
          <w:bCs/>
          <w:color w:val="FF0000"/>
          <w:sz w:val="16"/>
          <w:szCs w:val="16"/>
          <w:u w:val="single"/>
          <w:lang w:eastAsia="pt-BR"/>
        </w:rPr>
        <w:t>(MPMG-2012)</w:t>
      </w:r>
      <w:r w:rsidR="0014663A" w:rsidRPr="002C5275">
        <w:rPr>
          <w:rFonts w:ascii="Book Antiqua" w:eastAsia="Times New Roman" w:hAnsi="Book Antiqua" w:cs="Times New Roman"/>
          <w:color w:val="0000FF"/>
          <w:sz w:val="16"/>
          <w:szCs w:val="16"/>
          <w:lang w:eastAsia="pt-BR"/>
        </w:rPr>
        <w:t xml:space="preserve"> </w:t>
      </w:r>
      <w:r w:rsidR="0014663A" w:rsidRPr="002C5275">
        <w:rPr>
          <w:rFonts w:ascii="Book Antiqua" w:eastAsia="Times New Roman" w:hAnsi="Book Antiqua" w:cs="Times New Roman"/>
          <w:b/>
          <w:color w:val="FF0000"/>
          <w:sz w:val="16"/>
          <w:szCs w:val="16"/>
          <w:u w:val="single"/>
          <w:lang w:eastAsia="pt-BR"/>
        </w:rPr>
        <w:t>(M</w:t>
      </w:r>
      <w:r w:rsidR="008305E1" w:rsidRPr="002C5275">
        <w:rPr>
          <w:rFonts w:ascii="Book Antiqua" w:eastAsia="Times New Roman" w:hAnsi="Book Antiqua" w:cs="Times New Roman"/>
          <w:b/>
          <w:color w:val="FF0000"/>
          <w:sz w:val="16"/>
          <w:szCs w:val="16"/>
          <w:u w:val="single"/>
          <w:lang w:eastAsia="pt-BR"/>
        </w:rPr>
        <w:t>PRR-2012</w:t>
      </w:r>
      <w:r w:rsidR="0014663A" w:rsidRPr="002C5275">
        <w:rPr>
          <w:rFonts w:ascii="Book Antiqua" w:eastAsia="Times New Roman" w:hAnsi="Book Antiqua" w:cs="Times New Roman"/>
          <w:b/>
          <w:color w:val="FF0000"/>
          <w:sz w:val="16"/>
          <w:szCs w:val="16"/>
          <w:u w:val="single"/>
          <w:lang w:eastAsia="pt-BR"/>
        </w:rPr>
        <w:t>)</w:t>
      </w:r>
      <w:r w:rsidR="00AB65CC" w:rsidRPr="002C5275">
        <w:rPr>
          <w:rFonts w:ascii="Book Antiqua" w:eastAsia="Times New Roman" w:hAnsi="Book Antiqua" w:cs="Times New Roman"/>
          <w:b/>
          <w:color w:val="FF0000"/>
          <w:sz w:val="16"/>
          <w:szCs w:val="16"/>
          <w:lang w:eastAsia="pt-BR"/>
        </w:rPr>
        <w:t xml:space="preserve"> </w:t>
      </w:r>
      <w:r w:rsidR="00AB65CC" w:rsidRPr="002C5275">
        <w:rPr>
          <w:rFonts w:ascii="Book Antiqua" w:hAnsi="Book Antiqua"/>
          <w:b/>
          <w:color w:val="FF0000"/>
          <w:sz w:val="16"/>
          <w:szCs w:val="16"/>
          <w:u w:val="single"/>
        </w:rPr>
        <w:t>(TRF4-2012)</w:t>
      </w:r>
      <w:r w:rsidR="000B25EA" w:rsidRPr="002C5275">
        <w:rPr>
          <w:rFonts w:ascii="Book Antiqua" w:eastAsia="Times New Roman" w:hAnsi="Book Antiqua" w:cs="Times New Roman"/>
          <w:b/>
          <w:color w:val="FF0000"/>
          <w:sz w:val="16"/>
          <w:szCs w:val="16"/>
          <w:lang w:eastAsia="pt-BR"/>
        </w:rPr>
        <w:t xml:space="preserve"> </w:t>
      </w:r>
      <w:r w:rsidR="00F7006D" w:rsidRPr="002C5275">
        <w:rPr>
          <w:rFonts w:ascii="Book Antiqua" w:eastAsia="Times New Roman" w:hAnsi="Book Antiqua" w:cs="Times New Roman"/>
          <w:b/>
          <w:bCs/>
          <w:color w:val="FF0000"/>
          <w:sz w:val="16"/>
          <w:szCs w:val="16"/>
          <w:u w:val="single"/>
          <w:lang w:eastAsia="pt-BR"/>
        </w:rPr>
        <w:t>(TRF5-2009/2015)</w:t>
      </w:r>
      <w:r w:rsidR="00410F44" w:rsidRPr="002C5275">
        <w:rPr>
          <w:rFonts w:ascii="Book Antiqua" w:eastAsia="Times New Roman" w:hAnsi="Book Antiqua" w:cs="Times New Roman"/>
          <w:b/>
          <w:bCs/>
          <w:color w:val="FF0000"/>
          <w:sz w:val="16"/>
          <w:szCs w:val="16"/>
          <w:lang w:eastAsia="pt-BR"/>
        </w:rPr>
        <w:t xml:space="preserve"> </w:t>
      </w:r>
      <w:bookmarkStart w:id="6" w:name="_Hlk83469048"/>
      <w:r w:rsidR="00410F44" w:rsidRPr="002C5275">
        <w:rPr>
          <w:rFonts w:ascii="Book Antiqua" w:eastAsia="Times New Roman" w:hAnsi="Book Antiqua" w:cs="Times New Roman"/>
          <w:b/>
          <w:bCs/>
          <w:color w:val="FF0000"/>
          <w:sz w:val="16"/>
          <w:szCs w:val="16"/>
          <w:u w:val="single"/>
          <w:lang w:eastAsia="pt-BR"/>
        </w:rPr>
        <w:t>(DPERN-2015)</w:t>
      </w:r>
      <w:bookmarkEnd w:id="6"/>
      <w:r w:rsidR="0094483B" w:rsidRPr="002C5275">
        <w:rPr>
          <w:rFonts w:ascii="Book Antiqua" w:eastAsia="Times New Roman" w:hAnsi="Book Antiqua" w:cs="Times New Roman"/>
          <w:b/>
          <w:bCs/>
          <w:color w:val="FF0000"/>
          <w:sz w:val="16"/>
          <w:szCs w:val="16"/>
          <w:lang w:eastAsia="pt-BR"/>
        </w:rPr>
        <w:t xml:space="preserve"> </w:t>
      </w:r>
      <w:r w:rsidR="0094483B" w:rsidRPr="002C5275">
        <w:rPr>
          <w:rFonts w:ascii="Book Antiqua" w:eastAsia="Times New Roman" w:hAnsi="Book Antiqua" w:cs="Times New Roman"/>
          <w:b/>
          <w:color w:val="FF0000"/>
          <w:sz w:val="16"/>
          <w:szCs w:val="16"/>
          <w:u w:val="single"/>
          <w:lang w:eastAsia="pt-BR"/>
        </w:rPr>
        <w:t>(Cartórios/TJMG-2016)</w:t>
      </w:r>
      <w:r w:rsidR="00C60ECE" w:rsidRPr="002C5275">
        <w:rPr>
          <w:rFonts w:ascii="Book Antiqua" w:eastAsia="Times New Roman" w:hAnsi="Book Antiqua" w:cs="Times New Roman"/>
          <w:b/>
          <w:color w:val="FF0000"/>
          <w:sz w:val="16"/>
          <w:szCs w:val="16"/>
          <w:lang w:eastAsia="pt-BR"/>
        </w:rPr>
        <w:t xml:space="preserve"> </w:t>
      </w:r>
      <w:r w:rsidR="00C60ECE" w:rsidRPr="002C5275">
        <w:rPr>
          <w:rFonts w:ascii="Book Antiqua" w:eastAsia="Times New Roman" w:hAnsi="Book Antiqua" w:cs="Times New Roman"/>
          <w:b/>
          <w:color w:val="FF0000"/>
          <w:sz w:val="16"/>
          <w:szCs w:val="16"/>
          <w:u w:val="single"/>
          <w:lang w:eastAsia="pt-BR"/>
        </w:rPr>
        <w:t>(PCPE-2016)</w:t>
      </w:r>
      <w:r w:rsidR="005F7904" w:rsidRPr="002C5275">
        <w:rPr>
          <w:rFonts w:ascii="Book Antiqua" w:eastAsia="Times New Roman" w:hAnsi="Book Antiqua" w:cs="Times New Roman"/>
          <w:b/>
          <w:color w:val="FF0000"/>
          <w:sz w:val="16"/>
          <w:szCs w:val="16"/>
          <w:lang w:eastAsia="pt-BR"/>
        </w:rPr>
        <w:t xml:space="preserve"> </w:t>
      </w:r>
      <w:r w:rsidR="005F7904" w:rsidRPr="002C5275">
        <w:rPr>
          <w:rFonts w:ascii="Book Antiqua" w:eastAsia="Times New Roman" w:hAnsi="Book Antiqua" w:cs="Times New Roman"/>
          <w:b/>
          <w:color w:val="FF0000"/>
          <w:sz w:val="16"/>
          <w:szCs w:val="16"/>
          <w:u w:val="single"/>
          <w:lang w:eastAsia="pt-BR"/>
        </w:rPr>
        <w:t>(DPEAL-2017)</w:t>
      </w:r>
      <w:r w:rsidR="00B66439" w:rsidRPr="002C5275">
        <w:rPr>
          <w:rFonts w:ascii="Book Antiqua" w:eastAsia="Times New Roman" w:hAnsi="Book Antiqua" w:cs="Times New Roman"/>
          <w:b/>
          <w:color w:val="FF0000"/>
          <w:sz w:val="16"/>
          <w:szCs w:val="16"/>
          <w:lang w:eastAsia="pt-BR"/>
        </w:rPr>
        <w:t xml:space="preserve"> </w:t>
      </w:r>
      <w:r w:rsidR="00B66439" w:rsidRPr="002C5275">
        <w:rPr>
          <w:rFonts w:ascii="Book Antiqua" w:hAnsi="Book Antiqua"/>
          <w:b/>
          <w:bCs/>
          <w:color w:val="FF0000"/>
          <w:sz w:val="16"/>
          <w:szCs w:val="16"/>
          <w:u w:val="single"/>
        </w:rPr>
        <w:t>(PCMT-2017)</w:t>
      </w:r>
      <w:r w:rsidR="00283650">
        <w:rPr>
          <w:rFonts w:ascii="Book Antiqua" w:hAnsi="Book Antiqua"/>
          <w:b/>
          <w:bCs/>
          <w:color w:val="FF0000"/>
          <w:sz w:val="16"/>
          <w:szCs w:val="16"/>
        </w:rPr>
        <w:t xml:space="preserve"> </w:t>
      </w:r>
      <w:r w:rsidR="00283650">
        <w:rPr>
          <w:rFonts w:ascii="Book Antiqua" w:hAnsi="Book Antiqua"/>
          <w:b/>
          <w:bCs/>
          <w:color w:val="FF0000"/>
          <w:sz w:val="16"/>
          <w:szCs w:val="16"/>
          <w:u w:val="single"/>
        </w:rPr>
        <w:t>(PGETO-2018)</w:t>
      </w:r>
      <w:r w:rsidR="00AA62EF" w:rsidRPr="002C5275">
        <w:rPr>
          <w:rFonts w:ascii="Book Antiqua" w:hAnsi="Book Antiqua"/>
          <w:b/>
          <w:bCs/>
          <w:color w:val="FF0000"/>
          <w:sz w:val="16"/>
          <w:szCs w:val="16"/>
        </w:rPr>
        <w:t xml:space="preserve"> </w:t>
      </w:r>
      <w:r w:rsidR="00AA62EF" w:rsidRPr="002C5275">
        <w:rPr>
          <w:rFonts w:ascii="Book Antiqua" w:hAnsi="Book Antiqua"/>
          <w:b/>
          <w:color w:val="FF0000"/>
          <w:sz w:val="16"/>
          <w:szCs w:val="16"/>
          <w:u w:val="single"/>
        </w:rPr>
        <w:t>(PCRS-2018)</w:t>
      </w:r>
      <w:r w:rsidR="001D69A2" w:rsidRPr="002C5275">
        <w:rPr>
          <w:rFonts w:ascii="Book Antiqua" w:eastAsia="Times New Roman" w:hAnsi="Book Antiqua" w:cs="Times New Roman"/>
          <w:b/>
          <w:color w:val="FF0000"/>
          <w:sz w:val="16"/>
          <w:szCs w:val="16"/>
          <w:lang w:eastAsia="pt-BR"/>
        </w:rPr>
        <w:t xml:space="preserve"> </w:t>
      </w:r>
      <w:r w:rsidR="001D69A2" w:rsidRPr="002C5275">
        <w:rPr>
          <w:rFonts w:ascii="Book Antiqua" w:eastAsia="Times New Roman" w:hAnsi="Book Antiqua" w:cs="Times New Roman"/>
          <w:b/>
          <w:color w:val="FF0000"/>
          <w:sz w:val="16"/>
          <w:szCs w:val="16"/>
          <w:u w:val="single"/>
          <w:lang w:eastAsia="pt-BR"/>
        </w:rPr>
        <w:t>(TJPR-2019)</w:t>
      </w:r>
      <w:r w:rsidR="00706A49" w:rsidRPr="002C5275">
        <w:rPr>
          <w:rFonts w:ascii="Book Antiqua" w:eastAsia="Times New Roman" w:hAnsi="Book Antiqua" w:cs="Times New Roman"/>
          <w:b/>
          <w:color w:val="FF0000"/>
          <w:sz w:val="16"/>
          <w:szCs w:val="16"/>
          <w:lang w:eastAsia="pt-BR"/>
        </w:rPr>
        <w:t xml:space="preserve"> </w:t>
      </w:r>
      <w:r w:rsidR="00706A49" w:rsidRPr="002C5275">
        <w:rPr>
          <w:rFonts w:ascii="Book Antiqua" w:hAnsi="Book Antiqua" w:cs="Times New Roman"/>
          <w:b/>
          <w:color w:val="FF0000"/>
          <w:sz w:val="16"/>
          <w:szCs w:val="16"/>
          <w:u w:val="single"/>
        </w:rPr>
        <w:t>(PGM-Boa Vista/RR-2019)</w:t>
      </w:r>
      <w:r w:rsidR="00706A49" w:rsidRPr="002C5275">
        <w:rPr>
          <w:rFonts w:ascii="Book Antiqua" w:hAnsi="Book Antiqua" w:cs="Times New Roman"/>
          <w:b/>
          <w:color w:val="FF0000"/>
          <w:sz w:val="16"/>
          <w:szCs w:val="16"/>
        </w:rPr>
        <w:t xml:space="preserve"> </w:t>
      </w:r>
      <w:r w:rsidR="007525BA">
        <w:rPr>
          <w:rFonts w:ascii="Book Antiqua" w:hAnsi="Book Antiqua" w:cs="Times New Roman"/>
          <w:b/>
          <w:color w:val="FF0000"/>
          <w:sz w:val="16"/>
          <w:szCs w:val="16"/>
          <w:u w:val="single"/>
        </w:rPr>
        <w:t>(TRF1-2023)</w:t>
      </w:r>
    </w:p>
    <w:tbl>
      <w:tblPr>
        <w:tblStyle w:val="Tabelacomgrade"/>
        <w:tblW w:w="0" w:type="auto"/>
        <w:tblLook w:val="04A0" w:firstRow="1" w:lastRow="0" w:firstColumn="1" w:lastColumn="0" w:noHBand="0" w:noVBand="1"/>
      </w:tblPr>
      <w:tblGrid>
        <w:gridCol w:w="8494"/>
      </w:tblGrid>
      <w:tr w:rsidR="00560695" w:rsidRPr="00FA7470" w14:paraId="7A04BD31" w14:textId="77777777" w:rsidTr="00BB1235">
        <w:tc>
          <w:tcPr>
            <w:tcW w:w="8494" w:type="dxa"/>
            <w:shd w:val="clear" w:color="auto" w:fill="CCFFFF"/>
          </w:tcPr>
          <w:p w14:paraId="70BF0F00" w14:textId="0FEC7177" w:rsidR="00560695" w:rsidRPr="00FA7470" w:rsidRDefault="00560695" w:rsidP="00560695">
            <w:pPr>
              <w:spacing w:before="100" w:beforeAutospacing="1" w:after="100" w:afterAutospacing="1"/>
              <w:jc w:val="both"/>
              <w:rPr>
                <w:rFonts w:ascii="Book Antiqua" w:eastAsia="Times New Roman" w:hAnsi="Book Antiqua" w:cs="Times New Roman"/>
                <w:b/>
                <w:sz w:val="19"/>
                <w:szCs w:val="19"/>
                <w:lang w:eastAsia="pt-BR"/>
              </w:rPr>
            </w:pP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PGETO-2018-FCC</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xml:space="preserve">: O Governo do Estado pretende instituir uma entidade dedicada a prestar serviços relacionados ao turismo no Estado e encaminha à Assembleia Legislativa o respectivo projeto de lei autorizativa. Sabe-se que tal entidade terá capital social dividido em quotas. O Governo estadual criará uma empresa pública. </w:t>
            </w:r>
            <w:r w:rsidRPr="00FA7470">
              <w:rPr>
                <w:rFonts w:ascii="Book Antiqua" w:eastAsia="Times New Roman" w:hAnsi="Book Antiqua" w:cs="Times New Roman"/>
                <w:b/>
                <w:sz w:val="19"/>
                <w:szCs w:val="19"/>
                <w:lang w:eastAsia="pt-BR"/>
              </w:rPr>
              <w:t>BL: art. 5º, II do Dec. 200</w:t>
            </w:r>
            <w:r w:rsidR="00FD211B" w:rsidRPr="00FA7470">
              <w:rPr>
                <w:rFonts w:ascii="Book Antiqua" w:eastAsia="Times New Roman" w:hAnsi="Book Antiqua" w:cs="Times New Roman"/>
                <w:b/>
                <w:sz w:val="19"/>
                <w:szCs w:val="19"/>
                <w:lang w:eastAsia="pt-BR"/>
              </w:rPr>
              <w:t xml:space="preserve"> e art. 1.055</w:t>
            </w:r>
            <w:r w:rsidR="00241864">
              <w:rPr>
                <w:rFonts w:ascii="Book Antiqua" w:eastAsia="Times New Roman" w:hAnsi="Book Antiqua" w:cs="Times New Roman"/>
                <w:b/>
                <w:sz w:val="19"/>
                <w:szCs w:val="19"/>
                <w:lang w:eastAsia="pt-BR"/>
              </w:rPr>
              <w:t>,</w:t>
            </w:r>
            <w:r w:rsidR="00FD211B" w:rsidRPr="00FA7470">
              <w:rPr>
                <w:rFonts w:ascii="Book Antiqua" w:eastAsia="Times New Roman" w:hAnsi="Book Antiqua" w:cs="Times New Roman"/>
                <w:b/>
                <w:sz w:val="19"/>
                <w:szCs w:val="19"/>
                <w:lang w:eastAsia="pt-BR"/>
              </w:rPr>
              <w:t xml:space="preserve"> CC </w:t>
            </w:r>
            <w:r w:rsidR="00FD211B" w:rsidRPr="00FA7470">
              <w:rPr>
                <w:rFonts w:ascii="Book Antiqua" w:eastAsia="Times New Roman" w:hAnsi="Book Antiqua" w:cs="Times New Roman"/>
                <w:b/>
                <w:i/>
                <w:color w:val="FF0000"/>
                <w:sz w:val="19"/>
                <w:szCs w:val="19"/>
                <w:lang w:eastAsia="pt-BR"/>
              </w:rPr>
              <w:t>[</w:t>
            </w:r>
            <w:r w:rsidR="00FD211B" w:rsidRPr="00FA7470">
              <w:rPr>
                <w:rFonts w:ascii="Book Antiqua" w:eastAsia="Times New Roman" w:hAnsi="Book Antiqua" w:cs="Times New Roman"/>
                <w:b/>
                <w:i/>
                <w:color w:val="FF0000"/>
                <w:sz w:val="19"/>
                <w:szCs w:val="19"/>
                <w:highlight w:val="green"/>
                <w:lang w:eastAsia="pt-BR"/>
              </w:rPr>
              <w:t>obs.:</w:t>
            </w:r>
            <w:r w:rsidR="00FD211B" w:rsidRPr="00FA7470">
              <w:rPr>
                <w:rFonts w:ascii="Book Antiqua" w:eastAsia="Times New Roman" w:hAnsi="Book Antiqua" w:cs="Times New Roman"/>
                <w:b/>
                <w:i/>
                <w:color w:val="FF0000"/>
                <w:sz w:val="19"/>
                <w:szCs w:val="19"/>
                <w:lang w:eastAsia="pt-BR"/>
              </w:rPr>
              <w:t xml:space="preserve"> a questão não encontra amparo legal nesta Lei, porém incluí no material dada a relevância do tema]</w:t>
            </w:r>
            <w:r w:rsidR="00FD211B" w:rsidRPr="00FA7470">
              <w:rPr>
                <w:rFonts w:ascii="Book Antiqua" w:eastAsia="Times New Roman" w:hAnsi="Book Antiqua" w:cs="Times New Roman"/>
                <w:b/>
                <w:sz w:val="19"/>
                <w:szCs w:val="19"/>
                <w:lang w:eastAsia="pt-BR"/>
              </w:rPr>
              <w:t>.</w:t>
            </w:r>
          </w:p>
          <w:p w14:paraId="6CAF73CD" w14:textId="5345CF98" w:rsidR="00560695" w:rsidRPr="00FA7470" w:rsidRDefault="00701812" w:rsidP="00BB1235">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hAnsi="Book Antiqua"/>
                <w:b/>
                <w:i/>
                <w:iCs/>
                <w:color w:val="FF0000"/>
                <w:sz w:val="19"/>
                <w:szCs w:val="19"/>
              </w:rPr>
              <w:lastRenderedPageBreak/>
              <w:t>#</w:t>
            </w:r>
            <w:r w:rsidRPr="00FA7470">
              <w:rPr>
                <w:rFonts w:ascii="Book Antiqua" w:hAnsi="Book Antiqua"/>
                <w:b/>
                <w:i/>
                <w:iCs/>
                <w:color w:val="FF0000"/>
                <w:sz w:val="19"/>
                <w:szCs w:val="19"/>
                <w:highlight w:val="green"/>
              </w:rPr>
              <w:t>Atenção</w:t>
            </w:r>
            <w:r w:rsidRPr="00FA7470">
              <w:rPr>
                <w:rFonts w:ascii="Book Antiqua" w:hAnsi="Book Antiqua"/>
                <w:b/>
                <w:i/>
                <w:iCs/>
                <w:sz w:val="19"/>
                <w:szCs w:val="19"/>
              </w:rPr>
              <w:t>:</w:t>
            </w:r>
            <w:r w:rsidRPr="00FA7470">
              <w:rPr>
                <w:rFonts w:ascii="Book Antiqua" w:hAnsi="Book Antiqua"/>
                <w:sz w:val="19"/>
                <w:szCs w:val="19"/>
              </w:rPr>
              <w:t xml:space="preserve"> </w:t>
            </w:r>
            <w:r w:rsidR="00560695" w:rsidRPr="00FA7470">
              <w:rPr>
                <w:rFonts w:ascii="Book Antiqua" w:eastAsia="Times New Roman" w:hAnsi="Book Antiqua" w:cs="Times New Roman"/>
                <w:sz w:val="19"/>
                <w:szCs w:val="19"/>
                <w:lang w:eastAsia="pt-BR"/>
              </w:rPr>
              <w:t xml:space="preserve">Empresa Pública pode se constituir sob qualquer forma jurídica permitida em lei, o que inclui, logo, SOCIEDADE EMPRESÁRIA LIMITADA, </w:t>
            </w:r>
            <w:r w:rsidR="00560695" w:rsidRPr="00FA7470">
              <w:rPr>
                <w:rFonts w:ascii="Book Antiqua" w:eastAsia="Times New Roman" w:hAnsi="Book Antiqua" w:cs="Times New Roman"/>
                <w:b/>
                <w:bCs/>
                <w:sz w:val="19"/>
                <w:szCs w:val="19"/>
                <w:lang w:eastAsia="pt-BR"/>
              </w:rPr>
              <w:t>cujo capital social divide-se em quotas</w:t>
            </w:r>
            <w:r w:rsidR="00560695" w:rsidRPr="00FA7470">
              <w:rPr>
                <w:rFonts w:ascii="Book Antiqua" w:eastAsia="Times New Roman" w:hAnsi="Book Antiqua" w:cs="Times New Roman"/>
                <w:sz w:val="19"/>
                <w:szCs w:val="19"/>
                <w:lang w:eastAsia="pt-BR"/>
              </w:rPr>
              <w:t>, iguais ou desiguais, cabendo uma ou diversas a cada sócio.</w:t>
            </w:r>
          </w:p>
          <w:p w14:paraId="21FA629B" w14:textId="3839CCDE" w:rsidR="00560695" w:rsidRPr="00FA7470" w:rsidRDefault="00701812" w:rsidP="00560695">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hAnsi="Book Antiqua"/>
                <w:b/>
                <w:i/>
                <w:iCs/>
                <w:color w:val="FF0000"/>
                <w:sz w:val="19"/>
                <w:szCs w:val="19"/>
              </w:rPr>
              <w:t>#</w:t>
            </w:r>
            <w:r w:rsidRPr="00FA7470">
              <w:rPr>
                <w:rFonts w:ascii="Book Antiqua" w:hAnsi="Book Antiqua"/>
                <w:b/>
                <w:i/>
                <w:iCs/>
                <w:color w:val="FF0000"/>
                <w:sz w:val="19"/>
                <w:szCs w:val="19"/>
                <w:highlight w:val="green"/>
              </w:rPr>
              <w:t>Atenção</w:t>
            </w:r>
            <w:r w:rsidRPr="00FA7470">
              <w:rPr>
                <w:rFonts w:ascii="Book Antiqua" w:hAnsi="Book Antiqua"/>
                <w:b/>
                <w:i/>
                <w:iCs/>
                <w:sz w:val="19"/>
                <w:szCs w:val="19"/>
              </w:rPr>
              <w:t>:</w:t>
            </w:r>
            <w:r w:rsidRPr="00FA7470">
              <w:rPr>
                <w:rFonts w:ascii="Book Antiqua" w:hAnsi="Book Antiqua"/>
                <w:sz w:val="19"/>
                <w:szCs w:val="19"/>
              </w:rPr>
              <w:t xml:space="preserve"> </w:t>
            </w:r>
            <w:r w:rsidR="00560695" w:rsidRPr="00FA7470">
              <w:rPr>
                <w:rFonts w:ascii="Book Antiqua" w:eastAsia="Times New Roman" w:hAnsi="Book Antiqua" w:cs="Times New Roman"/>
                <w:sz w:val="19"/>
                <w:szCs w:val="19"/>
                <w:lang w:eastAsia="pt-BR"/>
              </w:rPr>
              <w:t xml:space="preserve">Vejamos o teor do art. 1.055 do CC/02: </w:t>
            </w:r>
            <w:r w:rsidR="00560695" w:rsidRPr="00FA7470">
              <w:rPr>
                <w:rFonts w:ascii="Book Antiqua" w:eastAsia="Times New Roman" w:hAnsi="Book Antiqua" w:cs="Times New Roman"/>
                <w:b/>
                <w:i/>
                <w:sz w:val="19"/>
                <w:szCs w:val="19"/>
                <w:lang w:eastAsia="pt-BR"/>
              </w:rPr>
              <w:t>“O capital social divide-se em quotas, iguais ou desiguais, cabendo uma ou diversas a cada sócio.”</w:t>
            </w:r>
          </w:p>
          <w:p w14:paraId="1DA593C6" w14:textId="77777777" w:rsidR="00E61A42" w:rsidRPr="00FA7470" w:rsidRDefault="00E61A42" w:rsidP="00E61A42">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TRT15-2010</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Em relação à administração pública federal: o capital da empresa pública é inteiramente público, em cuja composição podem atuar outras pessoas de direito público interno, inclusive da administração indireta da União, Estados e Municípios.</w:t>
            </w:r>
          </w:p>
          <w:p w14:paraId="7422E6FF" w14:textId="1C75218A" w:rsidR="00E61A42" w:rsidRPr="00FA7470" w:rsidRDefault="00701812" w:rsidP="00E61A42">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hAnsi="Book Antiqua"/>
                <w:b/>
                <w:i/>
                <w:iCs/>
                <w:color w:val="FF0000"/>
                <w:sz w:val="19"/>
                <w:szCs w:val="19"/>
              </w:rPr>
              <w:t>#</w:t>
            </w:r>
            <w:r w:rsidRPr="00FA7470">
              <w:rPr>
                <w:rFonts w:ascii="Book Antiqua" w:hAnsi="Book Antiqua"/>
                <w:b/>
                <w:i/>
                <w:iCs/>
                <w:color w:val="FF0000"/>
                <w:sz w:val="19"/>
                <w:szCs w:val="19"/>
                <w:highlight w:val="green"/>
              </w:rPr>
              <w:t>Atenção</w:t>
            </w:r>
            <w:r w:rsidRPr="00FA7470">
              <w:rPr>
                <w:rFonts w:ascii="Book Antiqua" w:hAnsi="Book Antiqua"/>
                <w:b/>
                <w:i/>
                <w:iCs/>
                <w:sz w:val="19"/>
                <w:szCs w:val="19"/>
              </w:rPr>
              <w:t>:</w:t>
            </w:r>
            <w:r w:rsidRPr="00FA7470">
              <w:rPr>
                <w:rFonts w:ascii="Book Antiqua" w:hAnsi="Book Antiqua"/>
                <w:sz w:val="19"/>
                <w:szCs w:val="19"/>
              </w:rPr>
              <w:t xml:space="preserve"> </w:t>
            </w:r>
            <w:r w:rsidR="00E61A42" w:rsidRPr="00FA7470">
              <w:rPr>
                <w:rFonts w:ascii="Book Antiqua" w:eastAsia="Times New Roman" w:hAnsi="Book Antiqua" w:cs="Times New Roman"/>
                <w:sz w:val="19"/>
                <w:szCs w:val="19"/>
                <w:lang w:eastAsia="pt-BR"/>
              </w:rPr>
              <w:t xml:space="preserve">O </w:t>
            </w:r>
            <w:proofErr w:type="spellStart"/>
            <w:r w:rsidR="00E61A42" w:rsidRPr="00FA7470">
              <w:rPr>
                <w:rFonts w:ascii="Book Antiqua" w:eastAsia="Times New Roman" w:hAnsi="Book Antiqua" w:cs="Times New Roman"/>
                <w:sz w:val="19"/>
                <w:szCs w:val="19"/>
                <w:lang w:eastAsia="pt-BR"/>
              </w:rPr>
              <w:t>art</w:t>
            </w:r>
            <w:proofErr w:type="spellEnd"/>
            <w:r w:rsidR="00E61A42" w:rsidRPr="00FA7470">
              <w:rPr>
                <w:rFonts w:ascii="Book Antiqua" w:eastAsia="Times New Roman" w:hAnsi="Book Antiqua" w:cs="Times New Roman"/>
                <w:sz w:val="19"/>
                <w:szCs w:val="19"/>
                <w:lang w:eastAsia="pt-BR"/>
              </w:rPr>
              <w:t xml:space="preserve"> 5º, II, do Dec.-Lei 200/67 ao estabelecer que seu capital, no caso de empresa pública federal, é "exclusivo da União" analisando outro dispositivo art. 5º, do </w:t>
            </w:r>
            <w:proofErr w:type="spellStart"/>
            <w:r w:rsidR="00E61A42" w:rsidRPr="00FA7470">
              <w:rPr>
                <w:rFonts w:ascii="Book Antiqua" w:eastAsia="Times New Roman" w:hAnsi="Book Antiqua" w:cs="Times New Roman"/>
                <w:sz w:val="19"/>
                <w:szCs w:val="19"/>
                <w:lang w:eastAsia="pt-BR"/>
              </w:rPr>
              <w:t>Dec</w:t>
            </w:r>
            <w:proofErr w:type="spellEnd"/>
            <w:r w:rsidR="00E61A42" w:rsidRPr="00FA7470">
              <w:rPr>
                <w:rFonts w:ascii="Book Antiqua" w:eastAsia="Times New Roman" w:hAnsi="Book Antiqua" w:cs="Times New Roman"/>
                <w:sz w:val="19"/>
                <w:szCs w:val="19"/>
                <w:lang w:eastAsia="pt-BR"/>
              </w:rPr>
              <w:t>- Lei 900/69 (</w:t>
            </w:r>
            <w:proofErr w:type="spellStart"/>
            <w:proofErr w:type="gramStart"/>
            <w:r w:rsidR="00E61A42" w:rsidRPr="00FA7470">
              <w:rPr>
                <w:rFonts w:ascii="Book Antiqua" w:eastAsia="Times New Roman" w:hAnsi="Book Antiqua" w:cs="Times New Roman"/>
                <w:i/>
                <w:sz w:val="19"/>
                <w:szCs w:val="19"/>
                <w:lang w:eastAsia="pt-BR"/>
              </w:rPr>
              <w:t>Art</w:t>
            </w:r>
            <w:proofErr w:type="spellEnd"/>
            <w:r w:rsidR="00E61A42" w:rsidRPr="00FA7470">
              <w:rPr>
                <w:rFonts w:ascii="Book Antiqua" w:eastAsia="Times New Roman" w:hAnsi="Book Antiqua" w:cs="Times New Roman"/>
                <w:i/>
                <w:sz w:val="19"/>
                <w:szCs w:val="19"/>
                <w:lang w:eastAsia="pt-BR"/>
              </w:rPr>
              <w:t xml:space="preserve"> .</w:t>
            </w:r>
            <w:proofErr w:type="gramEnd"/>
            <w:r w:rsidR="00E61A42" w:rsidRPr="00FA7470">
              <w:rPr>
                <w:rFonts w:ascii="Book Antiqua" w:eastAsia="Times New Roman" w:hAnsi="Book Antiqua" w:cs="Times New Roman"/>
                <w:i/>
                <w:sz w:val="19"/>
                <w:szCs w:val="19"/>
                <w:lang w:eastAsia="pt-BR"/>
              </w:rPr>
              <w:t xml:space="preserve"> 5º Desde que a maioria do capital votante permaneça de propriedade da União, será admitida, no capital da </w:t>
            </w:r>
            <w:proofErr w:type="spellStart"/>
            <w:r w:rsidR="00E61A42" w:rsidRPr="00FA7470">
              <w:rPr>
                <w:rFonts w:ascii="Book Antiqua" w:eastAsia="Times New Roman" w:hAnsi="Book Antiqua" w:cs="Times New Roman"/>
                <w:i/>
                <w:sz w:val="19"/>
                <w:szCs w:val="19"/>
                <w:lang w:eastAsia="pt-BR"/>
              </w:rPr>
              <w:t>Emprêsa</w:t>
            </w:r>
            <w:proofErr w:type="spellEnd"/>
            <w:r w:rsidR="00E61A42" w:rsidRPr="00FA7470">
              <w:rPr>
                <w:rFonts w:ascii="Book Antiqua" w:eastAsia="Times New Roman" w:hAnsi="Book Antiqua" w:cs="Times New Roman"/>
                <w:i/>
                <w:sz w:val="19"/>
                <w:szCs w:val="19"/>
                <w:lang w:eastAsia="pt-BR"/>
              </w:rPr>
              <w:t xml:space="preserve"> Pública (artigo 5º inciso II, do Decreto-lei número 200, de 25 de fevereiro de 1967), a participação de outras pessoas jurídicas de direito público interno bem como de entidades da Administração Indireta da União, dos Estados, Distrito Federal e Municípios.</w:t>
            </w:r>
            <w:r w:rsidR="00E61A42" w:rsidRPr="00FA7470">
              <w:rPr>
                <w:rFonts w:ascii="Book Antiqua" w:eastAsia="Times New Roman" w:hAnsi="Book Antiqua" w:cs="Times New Roman"/>
                <w:sz w:val="19"/>
                <w:szCs w:val="19"/>
                <w:lang w:eastAsia="pt-BR"/>
              </w:rPr>
              <w:t>), pois nele está disposto que, desde que a maioria do capital votante seja de propriedade da União, é admitida a participação, no capital de empresa pública Federal, de outras pessoas de direito público ou, inclusive, de pessoas administrativas de qualquer esfera.</w:t>
            </w:r>
          </w:p>
        </w:tc>
      </w:tr>
    </w:tbl>
    <w:p w14:paraId="22DB0B0C" w14:textId="57E35CCA" w:rsidR="00CA566D" w:rsidRPr="003A36C3" w:rsidRDefault="00CA566D" w:rsidP="0014663A">
      <w:pPr>
        <w:spacing w:before="100" w:beforeAutospacing="1" w:after="100" w:afterAutospacing="1" w:line="240" w:lineRule="auto"/>
        <w:jc w:val="both"/>
        <w:rPr>
          <w:rFonts w:ascii="Book Antiqua" w:eastAsia="Times New Roman" w:hAnsi="Book Antiqua" w:cs="Times New Roman"/>
          <w:sz w:val="16"/>
          <w:szCs w:val="16"/>
          <w:lang w:eastAsia="pt-BR"/>
        </w:rPr>
      </w:pPr>
      <w:r w:rsidRPr="00706A49">
        <w:rPr>
          <w:rFonts w:ascii="Book Antiqua" w:eastAsia="Times New Roman" w:hAnsi="Book Antiqua" w:cs="Times New Roman"/>
          <w:b/>
          <w:bCs/>
          <w:sz w:val="19"/>
          <w:szCs w:val="19"/>
          <w:lang w:eastAsia="pt-BR"/>
        </w:rPr>
        <w:lastRenderedPageBreak/>
        <w:t xml:space="preserve">        III - </w:t>
      </w:r>
      <w:r w:rsidRPr="00706A49">
        <w:rPr>
          <w:rFonts w:ascii="Book Antiqua" w:eastAsia="Times New Roman" w:hAnsi="Book Antiqua" w:cs="Times New Roman"/>
          <w:b/>
          <w:bCs/>
          <w:caps/>
          <w:sz w:val="19"/>
          <w:szCs w:val="19"/>
          <w:shd w:val="clear" w:color="auto" w:fill="F7CAAC" w:themeFill="accent2" w:themeFillTint="66"/>
          <w:lang w:eastAsia="pt-BR"/>
        </w:rPr>
        <w:t>Sociedade de Economia Mista</w:t>
      </w:r>
      <w:r w:rsidRPr="00706A49">
        <w:rPr>
          <w:rFonts w:ascii="Book Antiqua" w:eastAsia="Times New Roman" w:hAnsi="Book Antiqua" w:cs="Times New Roman"/>
          <w:b/>
          <w:bCs/>
          <w:sz w:val="19"/>
          <w:szCs w:val="19"/>
          <w:lang w:eastAsia="pt-BR"/>
        </w:rPr>
        <w:t xml:space="preserve"> - a entidade dotada de </w:t>
      </w:r>
      <w:r w:rsidRPr="00706A49">
        <w:rPr>
          <w:rFonts w:ascii="Book Antiqua" w:eastAsia="Times New Roman" w:hAnsi="Book Antiqua" w:cs="Times New Roman"/>
          <w:b/>
          <w:bCs/>
          <w:sz w:val="19"/>
          <w:szCs w:val="19"/>
          <w:highlight w:val="yellow"/>
          <w:lang w:eastAsia="pt-BR"/>
        </w:rPr>
        <w:t>personalidade jurídica de direito privado</w:t>
      </w:r>
      <w:r w:rsidRPr="00706A49">
        <w:rPr>
          <w:rFonts w:ascii="Book Antiqua" w:eastAsia="Times New Roman" w:hAnsi="Book Antiqua" w:cs="Times New Roman"/>
          <w:b/>
          <w:bCs/>
          <w:sz w:val="19"/>
          <w:szCs w:val="19"/>
          <w:lang w:eastAsia="pt-BR"/>
        </w:rPr>
        <w:t xml:space="preserve">, criada por lei para a </w:t>
      </w:r>
      <w:r w:rsidRPr="00706A49">
        <w:rPr>
          <w:rFonts w:ascii="Book Antiqua" w:eastAsia="Times New Roman" w:hAnsi="Book Antiqua" w:cs="Times New Roman"/>
          <w:b/>
          <w:bCs/>
          <w:sz w:val="19"/>
          <w:szCs w:val="19"/>
          <w:highlight w:val="cyan"/>
          <w:lang w:eastAsia="pt-BR"/>
        </w:rPr>
        <w:t>exploração de atividade econômica</w:t>
      </w:r>
      <w:r w:rsidRPr="00706A49">
        <w:rPr>
          <w:rFonts w:ascii="Book Antiqua" w:eastAsia="Times New Roman" w:hAnsi="Book Antiqua" w:cs="Times New Roman"/>
          <w:b/>
          <w:bCs/>
          <w:sz w:val="19"/>
          <w:szCs w:val="19"/>
          <w:lang w:eastAsia="pt-BR"/>
        </w:rPr>
        <w:t xml:space="preserve">, sob a forma de </w:t>
      </w:r>
      <w:r w:rsidRPr="00706A49">
        <w:rPr>
          <w:rFonts w:ascii="Book Antiqua" w:eastAsia="Times New Roman" w:hAnsi="Book Antiqua" w:cs="Times New Roman"/>
          <w:b/>
          <w:bCs/>
          <w:sz w:val="19"/>
          <w:szCs w:val="19"/>
          <w:highlight w:val="yellow"/>
          <w:lang w:eastAsia="pt-BR"/>
        </w:rPr>
        <w:t>sociedade anônima</w:t>
      </w:r>
      <w:r w:rsidRPr="00706A49">
        <w:rPr>
          <w:rFonts w:ascii="Book Antiqua" w:eastAsia="Times New Roman" w:hAnsi="Book Antiqua" w:cs="Times New Roman"/>
          <w:b/>
          <w:bCs/>
          <w:sz w:val="19"/>
          <w:szCs w:val="19"/>
          <w:lang w:eastAsia="pt-BR"/>
        </w:rPr>
        <w:t>, cujas ações com direito a voto pertençam em sua maioria à União ou a entidade da Administração Indireta</w:t>
      </w:r>
      <w:r w:rsidRPr="002C5275">
        <w:rPr>
          <w:rFonts w:ascii="Book Antiqua" w:eastAsia="Times New Roman" w:hAnsi="Book Antiqua" w:cs="Times New Roman"/>
          <w:b/>
          <w:bCs/>
          <w:sz w:val="16"/>
          <w:szCs w:val="16"/>
          <w:lang w:eastAsia="pt-BR"/>
        </w:rPr>
        <w:t>.</w:t>
      </w:r>
      <w:r w:rsidRPr="002C5275">
        <w:rPr>
          <w:rFonts w:ascii="Book Antiqua" w:eastAsia="Times New Roman" w:hAnsi="Book Antiqua" w:cs="Times New Roman"/>
          <w:sz w:val="16"/>
          <w:szCs w:val="16"/>
          <w:lang w:eastAsia="pt-BR"/>
        </w:rPr>
        <w:t xml:space="preserve"> </w:t>
      </w:r>
      <w:hyperlink r:id="rId15" w:anchor="art5iii" w:history="1">
        <w:r w:rsidRPr="002C5275">
          <w:rPr>
            <w:rFonts w:ascii="Book Antiqua" w:eastAsia="Times New Roman" w:hAnsi="Book Antiqua" w:cs="Times New Roman"/>
            <w:color w:val="0000FF"/>
            <w:sz w:val="16"/>
            <w:szCs w:val="16"/>
            <w:u w:val="single"/>
            <w:lang w:eastAsia="pt-BR"/>
          </w:rPr>
          <w:t>(Redação dada pelo Decreto-Lei nº 900, de 1969)</w:t>
        </w:r>
      </w:hyperlink>
      <w:r w:rsidR="00701812" w:rsidRPr="002C5275">
        <w:rPr>
          <w:rFonts w:ascii="Book Antiqua" w:eastAsia="Times New Roman" w:hAnsi="Book Antiqua" w:cs="Times New Roman"/>
          <w:b/>
          <w:bCs/>
          <w:color w:val="0000FF"/>
          <w:sz w:val="16"/>
          <w:szCs w:val="16"/>
          <w:lang w:eastAsia="pt-BR"/>
        </w:rPr>
        <w:t xml:space="preserve"> </w:t>
      </w:r>
      <w:r w:rsidR="00701812" w:rsidRPr="002C5275">
        <w:rPr>
          <w:rFonts w:ascii="Book Antiqua" w:eastAsia="Times New Roman" w:hAnsi="Book Antiqua" w:cs="Times New Roman"/>
          <w:b/>
          <w:bCs/>
          <w:color w:val="FF0000"/>
          <w:sz w:val="16"/>
          <w:szCs w:val="16"/>
          <w:u w:val="single"/>
          <w:lang w:eastAsia="pt-BR"/>
        </w:rPr>
        <w:t>(TJPA-2012)</w:t>
      </w:r>
      <w:r w:rsidR="003C1A54" w:rsidRPr="002C5275">
        <w:rPr>
          <w:rFonts w:ascii="Book Antiqua" w:eastAsia="Times New Roman" w:hAnsi="Book Antiqua" w:cs="Times New Roman"/>
          <w:b/>
          <w:bCs/>
          <w:color w:val="FF0000"/>
          <w:sz w:val="16"/>
          <w:szCs w:val="16"/>
          <w:lang w:eastAsia="pt-BR"/>
        </w:rPr>
        <w:t xml:space="preserve"> </w:t>
      </w:r>
      <w:r w:rsidR="003C1A54" w:rsidRPr="002C5275">
        <w:rPr>
          <w:rFonts w:ascii="Book Antiqua" w:eastAsia="Times New Roman" w:hAnsi="Book Antiqua" w:cs="Times New Roman"/>
          <w:b/>
          <w:bCs/>
          <w:color w:val="FF0000"/>
          <w:sz w:val="16"/>
          <w:szCs w:val="16"/>
          <w:u w:val="single"/>
          <w:lang w:eastAsia="pt-BR"/>
        </w:rPr>
        <w:t>(MPMG-2012)</w:t>
      </w:r>
      <w:r w:rsidR="00AF0AFB" w:rsidRPr="002C5275">
        <w:rPr>
          <w:rFonts w:ascii="Book Antiqua" w:eastAsia="Times New Roman" w:hAnsi="Book Antiqua" w:cs="Times New Roman"/>
          <w:b/>
          <w:bCs/>
          <w:color w:val="FF0000"/>
          <w:sz w:val="16"/>
          <w:szCs w:val="16"/>
          <w:lang w:eastAsia="pt-BR"/>
        </w:rPr>
        <w:t xml:space="preserve"> </w:t>
      </w:r>
      <w:r w:rsidR="00AF0AFB" w:rsidRPr="002C5275">
        <w:rPr>
          <w:rFonts w:ascii="Book Antiqua" w:eastAsia="Times New Roman" w:hAnsi="Book Antiqua" w:cs="Times New Roman"/>
          <w:b/>
          <w:color w:val="FF0000"/>
          <w:sz w:val="16"/>
          <w:szCs w:val="16"/>
          <w:u w:val="single"/>
          <w:lang w:eastAsia="pt-BR"/>
        </w:rPr>
        <w:t>(DPEAC-2012)</w:t>
      </w:r>
      <w:r w:rsidR="00396F42" w:rsidRPr="002C5275">
        <w:rPr>
          <w:rFonts w:ascii="Book Antiqua" w:eastAsia="Times New Roman" w:hAnsi="Book Antiqua" w:cs="Times New Roman"/>
          <w:b/>
          <w:bCs/>
          <w:color w:val="FF0000"/>
          <w:sz w:val="16"/>
          <w:szCs w:val="16"/>
          <w:lang w:eastAsia="pt-BR"/>
        </w:rPr>
        <w:t xml:space="preserve"> </w:t>
      </w:r>
      <w:r w:rsidR="00396F42" w:rsidRPr="002C5275">
        <w:rPr>
          <w:rFonts w:ascii="Book Antiqua" w:eastAsia="Times New Roman" w:hAnsi="Book Antiqua" w:cs="Times New Roman"/>
          <w:b/>
          <w:bCs/>
          <w:color w:val="FF0000"/>
          <w:sz w:val="16"/>
          <w:szCs w:val="16"/>
          <w:u w:val="single"/>
          <w:lang w:eastAsia="pt-BR"/>
        </w:rPr>
        <w:t>(TRF4-2012)</w:t>
      </w:r>
      <w:r w:rsidR="00410F44" w:rsidRPr="002C5275">
        <w:rPr>
          <w:rFonts w:ascii="Book Antiqua" w:eastAsia="Times New Roman" w:hAnsi="Book Antiqua" w:cs="Times New Roman"/>
          <w:b/>
          <w:bCs/>
          <w:color w:val="FF0000"/>
          <w:sz w:val="16"/>
          <w:szCs w:val="16"/>
          <w:lang w:eastAsia="pt-BR"/>
        </w:rPr>
        <w:t xml:space="preserve"> </w:t>
      </w:r>
      <w:r w:rsidR="00410F44" w:rsidRPr="002C5275">
        <w:rPr>
          <w:rFonts w:ascii="Book Antiqua" w:eastAsia="Times New Roman" w:hAnsi="Book Antiqua" w:cs="Times New Roman"/>
          <w:b/>
          <w:bCs/>
          <w:color w:val="FF0000"/>
          <w:sz w:val="16"/>
          <w:szCs w:val="16"/>
          <w:u w:val="single"/>
          <w:lang w:eastAsia="pt-BR"/>
        </w:rPr>
        <w:t>(DPERN-2015)</w:t>
      </w:r>
      <w:r w:rsidR="00F7006D" w:rsidRPr="002C5275">
        <w:rPr>
          <w:rFonts w:ascii="Book Antiqua" w:eastAsia="Times New Roman" w:hAnsi="Book Antiqua" w:cs="Times New Roman"/>
          <w:b/>
          <w:bCs/>
          <w:color w:val="FF0000"/>
          <w:sz w:val="16"/>
          <w:szCs w:val="16"/>
          <w:lang w:eastAsia="pt-BR"/>
        </w:rPr>
        <w:t xml:space="preserve"> </w:t>
      </w:r>
      <w:r w:rsidR="00F7006D" w:rsidRPr="002C5275">
        <w:rPr>
          <w:rFonts w:ascii="Book Antiqua" w:eastAsia="Times New Roman" w:hAnsi="Book Antiqua" w:cs="Times New Roman"/>
          <w:b/>
          <w:bCs/>
          <w:color w:val="FF0000"/>
          <w:sz w:val="16"/>
          <w:szCs w:val="16"/>
          <w:u w:val="single"/>
          <w:lang w:eastAsia="pt-BR"/>
        </w:rPr>
        <w:t>(TRF5-2015)</w:t>
      </w:r>
      <w:r w:rsidR="006A4595" w:rsidRPr="002C5275">
        <w:rPr>
          <w:rFonts w:ascii="Book Antiqua" w:eastAsia="Times New Roman" w:hAnsi="Book Antiqua" w:cs="Times New Roman"/>
          <w:b/>
          <w:bCs/>
          <w:color w:val="FF0000"/>
          <w:sz w:val="16"/>
          <w:szCs w:val="16"/>
          <w:lang w:eastAsia="pt-BR"/>
        </w:rPr>
        <w:t xml:space="preserve"> </w:t>
      </w:r>
      <w:r w:rsidR="00C60ECE" w:rsidRPr="002C5275">
        <w:rPr>
          <w:rFonts w:ascii="Book Antiqua" w:eastAsia="Times New Roman" w:hAnsi="Book Antiqua" w:cs="Times New Roman"/>
          <w:b/>
          <w:color w:val="FF0000"/>
          <w:sz w:val="16"/>
          <w:szCs w:val="16"/>
          <w:u w:val="single"/>
          <w:lang w:eastAsia="pt-BR"/>
        </w:rPr>
        <w:t>(PCPE-2016)</w:t>
      </w:r>
      <w:r w:rsidR="005F7904" w:rsidRPr="002C5275">
        <w:rPr>
          <w:rFonts w:ascii="Book Antiqua" w:eastAsia="Times New Roman" w:hAnsi="Book Antiqua" w:cs="Times New Roman"/>
          <w:b/>
          <w:color w:val="FF0000"/>
          <w:sz w:val="16"/>
          <w:szCs w:val="16"/>
          <w:lang w:eastAsia="pt-BR"/>
        </w:rPr>
        <w:t xml:space="preserve"> </w:t>
      </w:r>
      <w:r w:rsidR="005F7904" w:rsidRPr="002C5275">
        <w:rPr>
          <w:rFonts w:ascii="Book Antiqua" w:eastAsia="Times New Roman" w:hAnsi="Book Antiqua" w:cs="Times New Roman"/>
          <w:b/>
          <w:color w:val="FF0000"/>
          <w:sz w:val="16"/>
          <w:szCs w:val="16"/>
          <w:u w:val="single"/>
          <w:lang w:eastAsia="pt-BR"/>
        </w:rPr>
        <w:t>(DPEAL-2017)</w:t>
      </w:r>
      <w:r w:rsidR="00AA62EF" w:rsidRPr="002C5275">
        <w:rPr>
          <w:rFonts w:ascii="Book Antiqua" w:eastAsia="Times New Roman" w:hAnsi="Book Antiqua" w:cs="Times New Roman"/>
          <w:b/>
          <w:color w:val="FF0000"/>
          <w:sz w:val="16"/>
          <w:szCs w:val="16"/>
          <w:lang w:eastAsia="pt-BR"/>
        </w:rPr>
        <w:t xml:space="preserve"> </w:t>
      </w:r>
      <w:r w:rsidR="00AA62EF" w:rsidRPr="002C5275">
        <w:rPr>
          <w:rFonts w:ascii="Book Antiqua" w:hAnsi="Book Antiqua"/>
          <w:b/>
          <w:color w:val="FF0000"/>
          <w:sz w:val="16"/>
          <w:szCs w:val="16"/>
          <w:u w:val="single"/>
        </w:rPr>
        <w:t>(PCRS-2018)</w:t>
      </w:r>
      <w:r w:rsidR="001D69A2" w:rsidRPr="002C5275">
        <w:rPr>
          <w:rFonts w:ascii="Book Antiqua" w:eastAsia="Times New Roman" w:hAnsi="Book Antiqua" w:cs="Times New Roman"/>
          <w:b/>
          <w:color w:val="FF0000"/>
          <w:sz w:val="16"/>
          <w:szCs w:val="16"/>
          <w:lang w:eastAsia="pt-BR"/>
        </w:rPr>
        <w:t xml:space="preserve"> </w:t>
      </w:r>
      <w:r w:rsidR="001D69A2" w:rsidRPr="002C5275">
        <w:rPr>
          <w:rFonts w:ascii="Book Antiqua" w:eastAsia="Times New Roman" w:hAnsi="Book Antiqua" w:cs="Times New Roman"/>
          <w:b/>
          <w:color w:val="FF0000"/>
          <w:sz w:val="16"/>
          <w:szCs w:val="16"/>
          <w:u w:val="single"/>
          <w:lang w:eastAsia="pt-BR"/>
        </w:rPr>
        <w:t>(TJPR-2019)</w:t>
      </w:r>
      <w:r w:rsidR="00706A49" w:rsidRPr="002C5275">
        <w:rPr>
          <w:rFonts w:ascii="Book Antiqua" w:eastAsia="Times New Roman" w:hAnsi="Book Antiqua" w:cs="Times New Roman"/>
          <w:b/>
          <w:color w:val="FF0000"/>
          <w:sz w:val="16"/>
          <w:szCs w:val="16"/>
          <w:lang w:eastAsia="pt-BR"/>
        </w:rPr>
        <w:t xml:space="preserve"> </w:t>
      </w:r>
      <w:r w:rsidR="002C5275" w:rsidRPr="002C5275">
        <w:rPr>
          <w:rFonts w:ascii="Book Antiqua" w:eastAsia="Times New Roman" w:hAnsi="Book Antiqua" w:cs="Times New Roman"/>
          <w:b/>
          <w:bCs/>
          <w:color w:val="FF0000"/>
          <w:sz w:val="16"/>
          <w:szCs w:val="16"/>
          <w:u w:val="single"/>
          <w:lang w:eastAsia="pt-BR"/>
        </w:rPr>
        <w:t>(PGERS-2015</w:t>
      </w:r>
      <w:r w:rsidR="002C5275">
        <w:rPr>
          <w:rFonts w:ascii="Book Antiqua" w:eastAsia="Times New Roman" w:hAnsi="Book Antiqua" w:cs="Times New Roman"/>
          <w:b/>
          <w:bCs/>
          <w:color w:val="FF0000"/>
          <w:sz w:val="16"/>
          <w:szCs w:val="16"/>
          <w:u w:val="single"/>
          <w:lang w:eastAsia="pt-BR"/>
        </w:rPr>
        <w:t>/2021</w:t>
      </w:r>
      <w:r w:rsidR="002C5275" w:rsidRPr="002C5275">
        <w:rPr>
          <w:rFonts w:ascii="Book Antiqua" w:eastAsia="Times New Roman" w:hAnsi="Book Antiqua" w:cs="Times New Roman"/>
          <w:b/>
          <w:bCs/>
          <w:color w:val="FF0000"/>
          <w:sz w:val="16"/>
          <w:szCs w:val="16"/>
          <w:u w:val="single"/>
          <w:lang w:eastAsia="pt-BR"/>
        </w:rPr>
        <w:t>)</w:t>
      </w:r>
      <w:r w:rsidR="0036120B" w:rsidRPr="002C5275">
        <w:rPr>
          <w:rFonts w:ascii="Book Antiqua" w:eastAsia="Times New Roman" w:hAnsi="Book Antiqua" w:cs="Times New Roman"/>
          <w:b/>
          <w:color w:val="FF0000"/>
          <w:sz w:val="16"/>
          <w:szCs w:val="16"/>
          <w:lang w:eastAsia="pt-BR"/>
        </w:rPr>
        <w:t xml:space="preserve"> </w:t>
      </w:r>
      <w:r w:rsidR="0036120B" w:rsidRPr="002C5275">
        <w:rPr>
          <w:rFonts w:ascii="Book Antiqua" w:hAnsi="Book Antiqua"/>
          <w:b/>
          <w:bCs/>
          <w:color w:val="FF0000"/>
          <w:sz w:val="16"/>
          <w:szCs w:val="16"/>
          <w:u w:val="single"/>
        </w:rPr>
        <w:t>(DPEPI-2022)</w:t>
      </w:r>
      <w:r w:rsidR="003A36C3">
        <w:rPr>
          <w:rFonts w:ascii="Book Antiqua" w:hAnsi="Book Antiqua"/>
          <w:b/>
          <w:bCs/>
          <w:color w:val="FF0000"/>
          <w:sz w:val="16"/>
          <w:szCs w:val="16"/>
        </w:rPr>
        <w:t xml:space="preserve"> </w:t>
      </w:r>
      <w:r w:rsidR="003A36C3">
        <w:rPr>
          <w:rFonts w:ascii="Book Antiqua" w:eastAsia="Times New Roman" w:hAnsi="Book Antiqua" w:cs="Times New Roman"/>
          <w:b/>
          <w:color w:val="FF0000"/>
          <w:sz w:val="16"/>
          <w:szCs w:val="16"/>
          <w:u w:val="single"/>
          <w:lang w:eastAsia="pt-BR"/>
        </w:rPr>
        <w:t>(MPSC-2024)</w:t>
      </w:r>
    </w:p>
    <w:p w14:paraId="484383C8" w14:textId="499A26B7" w:rsidR="00CA566D" w:rsidRPr="00353F70" w:rsidRDefault="00CA566D" w:rsidP="0014663A">
      <w:pPr>
        <w:spacing w:before="100" w:beforeAutospacing="1" w:after="100" w:afterAutospacing="1" w:line="240" w:lineRule="auto"/>
        <w:jc w:val="both"/>
        <w:rPr>
          <w:sz w:val="16"/>
          <w:szCs w:val="16"/>
        </w:rPr>
      </w:pPr>
      <w:r w:rsidRPr="00FA7470">
        <w:rPr>
          <w:rFonts w:ascii="Book Antiqua" w:eastAsia="Times New Roman" w:hAnsi="Book Antiqua" w:cs="Times New Roman"/>
          <w:sz w:val="19"/>
          <w:szCs w:val="19"/>
          <w:lang w:eastAsia="pt-BR"/>
        </w:rPr>
        <w:t xml:space="preserve">        </w:t>
      </w:r>
      <w:r w:rsidRPr="00706A49">
        <w:rPr>
          <w:rFonts w:ascii="Book Antiqua" w:eastAsia="Times New Roman" w:hAnsi="Book Antiqua" w:cs="Times New Roman"/>
          <w:b/>
          <w:bCs/>
          <w:sz w:val="19"/>
          <w:szCs w:val="19"/>
          <w:lang w:eastAsia="pt-BR"/>
        </w:rPr>
        <w:t xml:space="preserve">IV - </w:t>
      </w:r>
      <w:r w:rsidRPr="00706A49">
        <w:rPr>
          <w:rFonts w:ascii="Book Antiqua" w:eastAsia="Times New Roman" w:hAnsi="Book Antiqua" w:cs="Times New Roman"/>
          <w:b/>
          <w:bCs/>
          <w:caps/>
          <w:sz w:val="19"/>
          <w:szCs w:val="19"/>
          <w:shd w:val="clear" w:color="auto" w:fill="F7CAAC" w:themeFill="accent2" w:themeFillTint="66"/>
          <w:lang w:eastAsia="pt-BR"/>
        </w:rPr>
        <w:t>Fundação Pública</w:t>
      </w:r>
      <w:r w:rsidRPr="00706A49">
        <w:rPr>
          <w:rFonts w:ascii="Book Antiqua" w:eastAsia="Times New Roman" w:hAnsi="Book Antiqua" w:cs="Times New Roman"/>
          <w:b/>
          <w:bCs/>
          <w:sz w:val="19"/>
          <w:szCs w:val="19"/>
          <w:lang w:eastAsia="pt-BR"/>
        </w:rPr>
        <w:t xml:space="preserve"> - a entidade dotada de personalidade jurídica de direito privado, sem fins lucrativos, criada em virtude de autorização legislativa, para o desenvolvimento de atividades que não exijam execução por órgãos ou entidades de direito público, </w:t>
      </w:r>
      <w:r w:rsidRPr="00706A49">
        <w:rPr>
          <w:rFonts w:ascii="Book Antiqua" w:eastAsia="Times New Roman" w:hAnsi="Book Antiqua" w:cs="Times New Roman"/>
          <w:b/>
          <w:bCs/>
          <w:sz w:val="19"/>
          <w:szCs w:val="19"/>
          <w:highlight w:val="cyan"/>
          <w:lang w:eastAsia="pt-BR"/>
        </w:rPr>
        <w:t>com autonomia administrativa</w:t>
      </w:r>
      <w:r w:rsidRPr="00706A49">
        <w:rPr>
          <w:rFonts w:ascii="Book Antiqua" w:eastAsia="Times New Roman" w:hAnsi="Book Antiqua" w:cs="Times New Roman"/>
          <w:b/>
          <w:bCs/>
          <w:sz w:val="19"/>
          <w:szCs w:val="19"/>
          <w:lang w:eastAsia="pt-BR"/>
        </w:rPr>
        <w:t xml:space="preserve">, </w:t>
      </w:r>
      <w:r w:rsidRPr="008C6C78">
        <w:rPr>
          <w:rFonts w:ascii="Book Antiqua" w:eastAsia="Times New Roman" w:hAnsi="Book Antiqua" w:cs="Times New Roman"/>
          <w:b/>
          <w:bCs/>
          <w:sz w:val="19"/>
          <w:szCs w:val="19"/>
          <w:highlight w:val="cyan"/>
          <w:lang w:eastAsia="pt-BR"/>
        </w:rPr>
        <w:t>patrimônio próprio</w:t>
      </w:r>
      <w:r w:rsidRPr="00706A49">
        <w:rPr>
          <w:rFonts w:ascii="Book Antiqua" w:eastAsia="Times New Roman" w:hAnsi="Book Antiqua" w:cs="Times New Roman"/>
          <w:b/>
          <w:bCs/>
          <w:sz w:val="19"/>
          <w:szCs w:val="19"/>
          <w:lang w:eastAsia="pt-BR"/>
        </w:rPr>
        <w:t xml:space="preserve"> gerido pelos respectivos órgãos de direção, e funcionamento custeado por recursos da União e de outras fontes</w:t>
      </w:r>
      <w:r w:rsidRPr="002C5275">
        <w:rPr>
          <w:rFonts w:ascii="Book Antiqua" w:eastAsia="Times New Roman" w:hAnsi="Book Antiqua" w:cs="Times New Roman"/>
          <w:sz w:val="18"/>
          <w:szCs w:val="18"/>
          <w:lang w:eastAsia="pt-BR"/>
        </w:rPr>
        <w:t xml:space="preserve">. </w:t>
      </w:r>
      <w:hyperlink r:id="rId16" w:anchor="art1ii" w:history="1">
        <w:r w:rsidRPr="002C5275">
          <w:rPr>
            <w:rFonts w:ascii="Book Antiqua" w:eastAsia="Times New Roman" w:hAnsi="Book Antiqua" w:cs="Times New Roman"/>
            <w:color w:val="0000FF"/>
            <w:sz w:val="16"/>
            <w:szCs w:val="16"/>
            <w:u w:val="single"/>
            <w:lang w:eastAsia="pt-BR"/>
          </w:rPr>
          <w:t>(Incluído pela Lei nº 7.596, de 1987)</w:t>
        </w:r>
      </w:hyperlink>
      <w:r w:rsidR="00ED2F02" w:rsidRPr="002C5275">
        <w:rPr>
          <w:rFonts w:ascii="Book Antiqua" w:eastAsia="Times New Roman" w:hAnsi="Book Antiqua" w:cs="Times New Roman"/>
          <w:color w:val="0000FF"/>
          <w:sz w:val="16"/>
          <w:szCs w:val="16"/>
          <w:lang w:eastAsia="pt-BR"/>
        </w:rPr>
        <w:t xml:space="preserve"> </w:t>
      </w:r>
      <w:r w:rsidR="00ED2F02" w:rsidRPr="002C5275">
        <w:rPr>
          <w:rFonts w:ascii="Book Antiqua" w:eastAsia="Times New Roman" w:hAnsi="Book Antiqua" w:cs="Times New Roman"/>
          <w:b/>
          <w:color w:val="FF0000"/>
          <w:sz w:val="16"/>
          <w:szCs w:val="16"/>
          <w:u w:val="single"/>
          <w:lang w:eastAsia="pt-BR"/>
        </w:rPr>
        <w:t>(DPEAM-2013)</w:t>
      </w:r>
      <w:r w:rsidR="008305E1" w:rsidRPr="002C5275">
        <w:rPr>
          <w:rFonts w:ascii="Book Antiqua" w:eastAsia="Times New Roman" w:hAnsi="Book Antiqua" w:cs="Times New Roman"/>
          <w:color w:val="0000FF"/>
          <w:sz w:val="16"/>
          <w:szCs w:val="16"/>
          <w:lang w:eastAsia="pt-BR"/>
        </w:rPr>
        <w:t xml:space="preserve"> </w:t>
      </w:r>
      <w:r w:rsidR="00C60ECE" w:rsidRPr="002C5275">
        <w:rPr>
          <w:rFonts w:ascii="Book Antiqua" w:eastAsia="Times New Roman" w:hAnsi="Book Antiqua" w:cs="Times New Roman"/>
          <w:b/>
          <w:color w:val="FF0000"/>
          <w:sz w:val="16"/>
          <w:szCs w:val="16"/>
          <w:u w:val="single"/>
          <w:lang w:eastAsia="pt-BR"/>
        </w:rPr>
        <w:t>(TJDFT-2014)</w:t>
      </w:r>
      <w:r w:rsidR="00F7006D" w:rsidRPr="002C5275">
        <w:rPr>
          <w:rFonts w:ascii="Book Antiqua" w:eastAsia="Times New Roman" w:hAnsi="Book Antiqua" w:cs="Times New Roman"/>
          <w:b/>
          <w:color w:val="FF0000"/>
          <w:sz w:val="16"/>
          <w:szCs w:val="16"/>
          <w:lang w:eastAsia="pt-BR"/>
        </w:rPr>
        <w:t xml:space="preserve"> </w:t>
      </w:r>
      <w:r w:rsidR="00F7006D" w:rsidRPr="002C5275">
        <w:rPr>
          <w:rFonts w:ascii="Book Antiqua" w:eastAsia="Times New Roman" w:hAnsi="Book Antiqua" w:cs="Times New Roman"/>
          <w:b/>
          <w:bCs/>
          <w:color w:val="FF0000"/>
          <w:sz w:val="16"/>
          <w:szCs w:val="16"/>
          <w:u w:val="single"/>
          <w:lang w:eastAsia="pt-BR"/>
        </w:rPr>
        <w:t>(TRF5-2015)</w:t>
      </w:r>
      <w:r w:rsidR="00C60ECE" w:rsidRPr="002C5275">
        <w:rPr>
          <w:rFonts w:ascii="Book Antiqua" w:eastAsia="Times New Roman" w:hAnsi="Book Antiqua" w:cs="Times New Roman"/>
          <w:b/>
          <w:color w:val="FF0000"/>
          <w:sz w:val="16"/>
          <w:szCs w:val="16"/>
          <w:lang w:eastAsia="pt-BR"/>
        </w:rPr>
        <w:t xml:space="preserve"> </w:t>
      </w:r>
      <w:r w:rsidR="00C60ECE" w:rsidRPr="002C5275">
        <w:rPr>
          <w:rFonts w:ascii="Book Antiqua" w:eastAsia="Times New Roman" w:hAnsi="Book Antiqua" w:cs="Times New Roman"/>
          <w:b/>
          <w:color w:val="FF0000"/>
          <w:sz w:val="16"/>
          <w:szCs w:val="16"/>
          <w:u w:val="single"/>
          <w:lang w:eastAsia="pt-BR"/>
        </w:rPr>
        <w:t>(PCPE-2016)</w:t>
      </w:r>
      <w:r w:rsidR="006E2329" w:rsidRPr="002C5275">
        <w:rPr>
          <w:rFonts w:ascii="Book Antiqua" w:eastAsia="Times New Roman" w:hAnsi="Book Antiqua" w:cs="Times New Roman"/>
          <w:b/>
          <w:color w:val="FF0000"/>
          <w:sz w:val="16"/>
          <w:szCs w:val="16"/>
          <w:lang w:eastAsia="pt-BR"/>
        </w:rPr>
        <w:t xml:space="preserve"> </w:t>
      </w:r>
      <w:r w:rsidR="006E2329" w:rsidRPr="002C5275">
        <w:rPr>
          <w:rFonts w:ascii="Book Antiqua" w:eastAsia="Times New Roman" w:hAnsi="Book Antiqua" w:cs="Times New Roman"/>
          <w:b/>
          <w:color w:val="FF0000"/>
          <w:sz w:val="16"/>
          <w:szCs w:val="16"/>
          <w:u w:val="single"/>
          <w:lang w:eastAsia="pt-BR"/>
        </w:rPr>
        <w:t>(TJRO-2019)</w:t>
      </w:r>
      <w:r w:rsidR="00440F2F" w:rsidRPr="002C5275">
        <w:rPr>
          <w:rFonts w:ascii="Book Antiqua" w:eastAsia="Times New Roman" w:hAnsi="Book Antiqua" w:cs="Times New Roman"/>
          <w:b/>
          <w:color w:val="FF0000"/>
          <w:sz w:val="16"/>
          <w:szCs w:val="16"/>
          <w:lang w:eastAsia="pt-BR"/>
        </w:rPr>
        <w:t xml:space="preserve"> </w:t>
      </w:r>
      <w:r w:rsidR="00440F2F" w:rsidRPr="002C5275">
        <w:rPr>
          <w:rFonts w:ascii="Book Antiqua" w:hAnsi="Book Antiqua" w:cs="Times New Roman"/>
          <w:b/>
          <w:color w:val="FF0000"/>
          <w:sz w:val="16"/>
          <w:szCs w:val="16"/>
          <w:u w:val="single"/>
        </w:rPr>
        <w:t>(PCPR-2021)</w:t>
      </w:r>
      <w:r w:rsidR="007E5F40">
        <w:rPr>
          <w:rFonts w:ascii="Book Antiqua" w:hAnsi="Book Antiqua" w:cs="Times New Roman"/>
          <w:b/>
          <w:color w:val="FF0000"/>
          <w:sz w:val="16"/>
          <w:szCs w:val="16"/>
        </w:rPr>
        <w:t xml:space="preserve"> </w:t>
      </w:r>
      <w:r w:rsidR="007E5F40">
        <w:rPr>
          <w:rFonts w:ascii="Book Antiqua" w:eastAsia="Times New Roman" w:hAnsi="Book Antiqua" w:cs="Arial"/>
          <w:b/>
          <w:bCs/>
          <w:color w:val="FF0000"/>
          <w:sz w:val="16"/>
          <w:szCs w:val="16"/>
          <w:u w:val="single"/>
          <w:lang w:eastAsia="pt-BR"/>
        </w:rPr>
        <w:t>(MPMG-2022/2023)</w:t>
      </w:r>
      <w:r w:rsidR="008C6C78">
        <w:rPr>
          <w:rFonts w:ascii="Book Antiqua" w:hAnsi="Book Antiqua" w:cs="Times New Roman"/>
          <w:b/>
          <w:color w:val="FF0000"/>
          <w:sz w:val="16"/>
          <w:szCs w:val="16"/>
        </w:rPr>
        <w:t xml:space="preserve"> </w:t>
      </w:r>
      <w:r w:rsidR="008C6C78">
        <w:rPr>
          <w:rFonts w:ascii="Book Antiqua" w:hAnsi="Book Antiqua" w:cs="Arial"/>
          <w:b/>
          <w:bCs/>
          <w:color w:val="FF0000"/>
          <w:sz w:val="16"/>
          <w:szCs w:val="16"/>
          <w:u w:val="single"/>
        </w:rPr>
        <w:t>(AGU-2023)</w:t>
      </w:r>
      <w:r w:rsidR="00353F70">
        <w:rPr>
          <w:rFonts w:ascii="Book Antiqua" w:hAnsi="Book Antiqua" w:cs="Arial"/>
          <w:b/>
          <w:bCs/>
          <w:color w:val="FF0000"/>
          <w:sz w:val="16"/>
          <w:szCs w:val="16"/>
        </w:rPr>
        <w:t xml:space="preserve"> </w:t>
      </w:r>
      <w:r w:rsidR="00353F70">
        <w:rPr>
          <w:rFonts w:ascii="Book Antiqua" w:hAnsi="Book Antiqua"/>
          <w:b/>
          <w:color w:val="FF0000"/>
          <w:sz w:val="16"/>
          <w:szCs w:val="16"/>
          <w:u w:val="single"/>
        </w:rPr>
        <w:t xml:space="preserve">(Anal. </w:t>
      </w:r>
      <w:proofErr w:type="gramStart"/>
      <w:r w:rsidR="00353F70">
        <w:rPr>
          <w:rFonts w:ascii="Book Antiqua" w:hAnsi="Book Antiqua"/>
          <w:b/>
          <w:color w:val="FF0000"/>
          <w:sz w:val="16"/>
          <w:szCs w:val="16"/>
          <w:u w:val="single"/>
        </w:rPr>
        <w:t>Judic./</w:t>
      </w:r>
      <w:proofErr w:type="gramEnd"/>
      <w:r w:rsidR="00353F70">
        <w:rPr>
          <w:rFonts w:ascii="Book Antiqua" w:hAnsi="Book Antiqua"/>
          <w:b/>
          <w:color w:val="FF0000"/>
          <w:sz w:val="16"/>
          <w:szCs w:val="16"/>
          <w:u w:val="single"/>
        </w:rPr>
        <w:t>TRF3-2023)</w:t>
      </w:r>
    </w:p>
    <w:p w14:paraId="612360E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No caso do inciso III, quando a atividade </w:t>
      </w:r>
      <w:proofErr w:type="spellStart"/>
      <w:r w:rsidRPr="00FA7470">
        <w:rPr>
          <w:rFonts w:ascii="Book Antiqua" w:eastAsia="Times New Roman" w:hAnsi="Book Antiqua" w:cs="Times New Roman"/>
          <w:sz w:val="19"/>
          <w:szCs w:val="19"/>
          <w:lang w:eastAsia="pt-BR"/>
        </w:rPr>
        <w:t>fôr</w:t>
      </w:r>
      <w:proofErr w:type="spellEnd"/>
      <w:r w:rsidRPr="00FA7470">
        <w:rPr>
          <w:rFonts w:ascii="Book Antiqua" w:eastAsia="Times New Roman" w:hAnsi="Book Antiqua" w:cs="Times New Roman"/>
          <w:sz w:val="19"/>
          <w:szCs w:val="19"/>
          <w:lang w:eastAsia="pt-BR"/>
        </w:rPr>
        <w:t xml:space="preserve"> submetida a regime de monopólio estatal, a maioria acionária caberá apenas à União, em caráter permanente.</w:t>
      </w:r>
    </w:p>
    <w:p w14:paraId="25486DA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O Poder Executivo enquadrará as entidades da Administração Indireta existentes nas categorias constantes </w:t>
      </w:r>
      <w:proofErr w:type="spellStart"/>
      <w:r w:rsidRPr="00FA7470">
        <w:rPr>
          <w:rFonts w:ascii="Book Antiqua" w:eastAsia="Times New Roman" w:hAnsi="Book Antiqua" w:cs="Times New Roman"/>
          <w:sz w:val="19"/>
          <w:szCs w:val="19"/>
          <w:lang w:eastAsia="pt-BR"/>
        </w:rPr>
        <w:t>dêste</w:t>
      </w:r>
      <w:proofErr w:type="spellEnd"/>
      <w:r w:rsidRPr="00FA7470">
        <w:rPr>
          <w:rFonts w:ascii="Book Antiqua" w:eastAsia="Times New Roman" w:hAnsi="Book Antiqua" w:cs="Times New Roman"/>
          <w:sz w:val="19"/>
          <w:szCs w:val="19"/>
          <w:lang w:eastAsia="pt-BR"/>
        </w:rPr>
        <w:t xml:space="preserve"> artigo. </w:t>
      </w:r>
    </w:p>
    <w:p w14:paraId="66A49329" w14:textId="42F1C00C" w:rsidR="00CA566D" w:rsidRPr="00353F70" w:rsidRDefault="00CA566D" w:rsidP="001466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magenta"/>
          <w:lang w:eastAsia="pt-BR"/>
        </w:rPr>
        <w:t>§ 3º</w:t>
      </w:r>
      <w:r w:rsidRPr="00FA7470">
        <w:rPr>
          <w:rFonts w:ascii="Book Antiqua" w:eastAsia="Times New Roman" w:hAnsi="Book Antiqua" w:cs="Times New Roman"/>
          <w:sz w:val="19"/>
          <w:szCs w:val="19"/>
          <w:lang w:eastAsia="pt-BR"/>
        </w:rPr>
        <w:t xml:space="preserve"> As </w:t>
      </w:r>
      <w:r w:rsidRPr="00FA7470">
        <w:rPr>
          <w:rFonts w:ascii="Book Antiqua" w:eastAsia="Times New Roman" w:hAnsi="Book Antiqua" w:cs="Times New Roman"/>
          <w:b/>
          <w:sz w:val="19"/>
          <w:szCs w:val="19"/>
          <w:highlight w:val="yellow"/>
          <w:lang w:eastAsia="pt-BR"/>
        </w:rPr>
        <w:t>entidades de que trata o inciso IV deste artigo</w:t>
      </w:r>
      <w:r w:rsidR="00B333E4" w:rsidRPr="00FA7470">
        <w:rPr>
          <w:rFonts w:ascii="Book Antiqua" w:eastAsia="Times New Roman" w:hAnsi="Book Antiqua" w:cs="Times New Roman"/>
          <w:sz w:val="19"/>
          <w:szCs w:val="19"/>
          <w:lang w:eastAsia="pt-BR"/>
        </w:rPr>
        <w:t xml:space="preserve"> </w:t>
      </w:r>
      <w:r w:rsidR="00B333E4" w:rsidRPr="00FA7470">
        <w:rPr>
          <w:rFonts w:ascii="Book Antiqua" w:eastAsia="Times New Roman" w:hAnsi="Book Antiqua" w:cs="Times New Roman"/>
          <w:b/>
          <w:i/>
          <w:color w:val="FF0000"/>
          <w:sz w:val="19"/>
          <w:szCs w:val="19"/>
          <w:lang w:eastAsia="pt-BR"/>
        </w:rPr>
        <w:t>[fundações públicas]</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caps/>
          <w:sz w:val="19"/>
          <w:szCs w:val="19"/>
          <w:highlight w:val="green"/>
          <w:lang w:eastAsia="pt-BR"/>
        </w:rPr>
        <w:t>adquirem</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cyan"/>
          <w:lang w:eastAsia="pt-BR"/>
        </w:rPr>
        <w:t>personalidade jurídica com a inscrição da escritura pública de sua constituição no Registro Civil de Pessoas Jurídicas</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caps/>
          <w:sz w:val="19"/>
          <w:szCs w:val="19"/>
          <w:highlight w:val="green"/>
          <w:lang w:eastAsia="pt-BR"/>
        </w:rPr>
        <w:t>não se lhes aplicando</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yellow"/>
          <w:lang w:eastAsia="pt-BR"/>
        </w:rPr>
        <w:t>as demais disposições do Código Civil concernentes às fundações</w:t>
      </w:r>
      <w:r w:rsidRPr="002C5275">
        <w:rPr>
          <w:rFonts w:ascii="Book Antiqua" w:eastAsia="Times New Roman" w:hAnsi="Book Antiqua" w:cs="Times New Roman"/>
          <w:sz w:val="16"/>
          <w:szCs w:val="16"/>
          <w:lang w:eastAsia="pt-BR"/>
        </w:rPr>
        <w:t xml:space="preserve">. </w:t>
      </w:r>
      <w:hyperlink r:id="rId17" w:anchor="art1ii" w:history="1">
        <w:r w:rsidRPr="002C5275">
          <w:rPr>
            <w:rFonts w:ascii="Book Antiqua" w:eastAsia="Times New Roman" w:hAnsi="Book Antiqua" w:cs="Times New Roman"/>
            <w:color w:val="0000FF"/>
            <w:sz w:val="16"/>
            <w:szCs w:val="16"/>
            <w:u w:val="single"/>
            <w:lang w:eastAsia="pt-BR"/>
          </w:rPr>
          <w:t>(Incluído pela Lei nº 7.596, de 1987)</w:t>
        </w:r>
      </w:hyperlink>
      <w:r w:rsidR="00ED2F02" w:rsidRPr="002C5275">
        <w:rPr>
          <w:rFonts w:ascii="Book Antiqua" w:eastAsia="Times New Roman" w:hAnsi="Book Antiqua" w:cs="Times New Roman"/>
          <w:color w:val="0000FF"/>
          <w:sz w:val="16"/>
          <w:szCs w:val="16"/>
          <w:lang w:eastAsia="pt-BR"/>
        </w:rPr>
        <w:t xml:space="preserve"> </w:t>
      </w:r>
      <w:r w:rsidR="00ED2F02" w:rsidRPr="002C5275">
        <w:rPr>
          <w:rFonts w:ascii="Book Antiqua" w:eastAsia="Times New Roman" w:hAnsi="Book Antiqua" w:cs="Times New Roman"/>
          <w:b/>
          <w:color w:val="FF0000"/>
          <w:sz w:val="16"/>
          <w:szCs w:val="16"/>
          <w:u w:val="single"/>
          <w:lang w:eastAsia="pt-BR"/>
        </w:rPr>
        <w:t>(DPEAM-2013)</w:t>
      </w:r>
      <w:r w:rsidR="00B333E4" w:rsidRPr="002C5275">
        <w:rPr>
          <w:rFonts w:ascii="Book Antiqua" w:eastAsia="Times New Roman" w:hAnsi="Book Antiqua" w:cs="Times New Roman"/>
          <w:color w:val="0000FF"/>
          <w:sz w:val="16"/>
          <w:szCs w:val="16"/>
          <w:lang w:eastAsia="pt-BR"/>
        </w:rPr>
        <w:t xml:space="preserve"> </w:t>
      </w:r>
      <w:r w:rsidR="00B333E4" w:rsidRPr="002C5275">
        <w:rPr>
          <w:rFonts w:ascii="Book Antiqua" w:eastAsia="Times New Roman" w:hAnsi="Book Antiqua" w:cs="Times New Roman"/>
          <w:b/>
          <w:color w:val="FF0000"/>
          <w:sz w:val="16"/>
          <w:szCs w:val="16"/>
          <w:u w:val="single"/>
          <w:lang w:eastAsia="pt-BR"/>
        </w:rPr>
        <w:t>(MPMG-2018)</w:t>
      </w:r>
      <w:r w:rsidR="00353F70">
        <w:rPr>
          <w:rFonts w:ascii="Book Antiqua" w:eastAsia="Times New Roman" w:hAnsi="Book Antiqua" w:cs="Times New Roman"/>
          <w:b/>
          <w:color w:val="FF0000"/>
          <w:sz w:val="16"/>
          <w:szCs w:val="16"/>
          <w:lang w:eastAsia="pt-BR"/>
        </w:rPr>
        <w:t xml:space="preserve"> </w:t>
      </w:r>
      <w:r w:rsidR="00353F70">
        <w:rPr>
          <w:rFonts w:ascii="Book Antiqua" w:hAnsi="Book Antiqua"/>
          <w:b/>
          <w:color w:val="FF0000"/>
          <w:sz w:val="16"/>
          <w:szCs w:val="16"/>
          <w:u w:val="single"/>
        </w:rPr>
        <w:t xml:space="preserve">(Anal. </w:t>
      </w:r>
      <w:proofErr w:type="gramStart"/>
      <w:r w:rsidR="00353F70">
        <w:rPr>
          <w:rFonts w:ascii="Book Antiqua" w:hAnsi="Book Antiqua"/>
          <w:b/>
          <w:color w:val="FF0000"/>
          <w:sz w:val="16"/>
          <w:szCs w:val="16"/>
          <w:u w:val="single"/>
        </w:rPr>
        <w:t>Judic./</w:t>
      </w:r>
      <w:proofErr w:type="gramEnd"/>
      <w:r w:rsidR="00353F70">
        <w:rPr>
          <w:rFonts w:ascii="Book Antiqua" w:hAnsi="Book Antiqua"/>
          <w:b/>
          <w:color w:val="FF0000"/>
          <w:sz w:val="16"/>
          <w:szCs w:val="16"/>
          <w:u w:val="single"/>
        </w:rPr>
        <w:t>TRF3-2023)</w:t>
      </w:r>
    </w:p>
    <w:tbl>
      <w:tblPr>
        <w:tblStyle w:val="Tabelacomgrade"/>
        <w:tblW w:w="0" w:type="auto"/>
        <w:tblLook w:val="04A0" w:firstRow="1" w:lastRow="0" w:firstColumn="1" w:lastColumn="0" w:noHBand="0" w:noVBand="1"/>
      </w:tblPr>
      <w:tblGrid>
        <w:gridCol w:w="8494"/>
      </w:tblGrid>
      <w:tr w:rsidR="00B333E4" w:rsidRPr="00FA7470" w14:paraId="0ACEC8F3" w14:textId="77777777" w:rsidTr="00261A2E">
        <w:tc>
          <w:tcPr>
            <w:tcW w:w="8494" w:type="dxa"/>
            <w:shd w:val="clear" w:color="auto" w:fill="CCFFFF"/>
          </w:tcPr>
          <w:p w14:paraId="52AE7BC3" w14:textId="77777777" w:rsidR="00B333E4" w:rsidRPr="00FA7470" w:rsidRDefault="00B333E4" w:rsidP="00261A2E">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hAnsi="Book Antiqua"/>
                <w:b/>
                <w:sz w:val="19"/>
                <w:szCs w:val="19"/>
                <w:highlight w:val="magenta"/>
              </w:rPr>
              <w:t>OBS</w:t>
            </w:r>
            <w:r w:rsidRPr="00FA7470">
              <w:rPr>
                <w:rFonts w:ascii="Book Antiqua" w:hAnsi="Book Antiqua"/>
                <w:sz w:val="19"/>
                <w:szCs w:val="19"/>
              </w:rPr>
              <w:t>: A doutrina administrativista entende que mesmo as fundações privadas são criadas em razão de interesse público; as fundações, mesmo que privadas, também são formas de descentralização administrativa - assim como as autarquias, empresas públicas e sociedades de economia mista. Ocorre que a elas não se aplica o disposto no artigo 5º, §3º, do DL n. 200/1967, que trata apenas de fundações públicas. Às fundações de regime jurídico privado se aplica, por consequência, o Código Civil.</w:t>
            </w:r>
          </w:p>
        </w:tc>
      </w:tr>
    </w:tbl>
    <w:p w14:paraId="39FFD557"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TÍTULO II</w:t>
      </w:r>
      <w:r w:rsidRPr="00FA7470">
        <w:rPr>
          <w:rFonts w:ascii="Book Antiqua" w:eastAsia="Times New Roman" w:hAnsi="Book Antiqua" w:cs="Times New Roman"/>
          <w:b/>
          <w:bCs/>
          <w:sz w:val="19"/>
          <w:szCs w:val="19"/>
          <w:lang w:eastAsia="pt-BR"/>
        </w:rPr>
        <w:br/>
        <w:t xml:space="preserve">DOS PRINCÍPIOS FUNDAMENTAIS </w:t>
      </w:r>
    </w:p>
    <w:p w14:paraId="26A833E3" w14:textId="77777777" w:rsidR="00CA566D" w:rsidRPr="00B56587" w:rsidRDefault="00CA566D" w:rsidP="00CA566D">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A7470">
        <w:rPr>
          <w:rFonts w:ascii="Book Antiqua" w:eastAsia="Times New Roman" w:hAnsi="Book Antiqua" w:cs="Times New Roman"/>
          <w:sz w:val="19"/>
          <w:szCs w:val="19"/>
          <w:lang w:eastAsia="pt-BR"/>
        </w:rPr>
        <w:t xml:space="preserve">        </w:t>
      </w:r>
      <w:r w:rsidRPr="00B56587">
        <w:rPr>
          <w:rFonts w:ascii="Book Antiqua" w:eastAsia="Times New Roman" w:hAnsi="Book Antiqua" w:cs="Times New Roman"/>
          <w:b/>
          <w:bCs/>
          <w:sz w:val="19"/>
          <w:szCs w:val="19"/>
          <w:highlight w:val="magenta"/>
          <w:lang w:eastAsia="pt-BR"/>
        </w:rPr>
        <w:t>Art. 6º</w:t>
      </w:r>
      <w:r w:rsidRPr="00FA7470">
        <w:rPr>
          <w:rFonts w:ascii="Book Antiqua" w:eastAsia="Times New Roman" w:hAnsi="Book Antiqua" w:cs="Times New Roman"/>
          <w:sz w:val="19"/>
          <w:szCs w:val="19"/>
          <w:lang w:eastAsia="pt-BR"/>
        </w:rPr>
        <w:t xml:space="preserve"> </w:t>
      </w:r>
      <w:r w:rsidRPr="00B56587">
        <w:rPr>
          <w:rFonts w:ascii="Book Antiqua" w:eastAsia="Times New Roman" w:hAnsi="Book Antiqua" w:cs="Times New Roman"/>
          <w:b/>
          <w:bCs/>
          <w:sz w:val="19"/>
          <w:szCs w:val="19"/>
          <w:lang w:eastAsia="pt-BR"/>
        </w:rPr>
        <w:t xml:space="preserve">As atividades da Administração Federal obedecerão aos seguintes princípios fundamentais: </w:t>
      </w:r>
    </w:p>
    <w:p w14:paraId="1DDB57AB" w14:textId="7E3C3CF3" w:rsidR="00CA566D" w:rsidRPr="00C6042A" w:rsidRDefault="00CA566D" w:rsidP="00CA566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56587">
        <w:rPr>
          <w:rFonts w:ascii="Book Antiqua" w:eastAsia="Times New Roman" w:hAnsi="Book Antiqua" w:cs="Times New Roman"/>
          <w:b/>
          <w:bCs/>
          <w:sz w:val="19"/>
          <w:szCs w:val="19"/>
          <w:lang w:eastAsia="pt-BR"/>
        </w:rPr>
        <w:t>        I - Planejamento</w:t>
      </w:r>
      <w:r w:rsidRPr="00C6042A">
        <w:rPr>
          <w:rFonts w:ascii="Book Antiqua" w:eastAsia="Times New Roman" w:hAnsi="Book Antiqua" w:cs="Times New Roman"/>
          <w:b/>
          <w:bCs/>
          <w:sz w:val="18"/>
          <w:szCs w:val="18"/>
          <w:lang w:eastAsia="pt-BR"/>
        </w:rPr>
        <w:t xml:space="preserve">. </w:t>
      </w:r>
      <w:r w:rsidR="00B56587" w:rsidRPr="00C6042A">
        <w:rPr>
          <w:rFonts w:ascii="Book Antiqua" w:hAnsi="Book Antiqua"/>
          <w:b/>
          <w:bCs/>
          <w:color w:val="FF0000"/>
          <w:sz w:val="16"/>
          <w:szCs w:val="16"/>
          <w:u w:val="single"/>
        </w:rPr>
        <w:t>(TJSP-2021)</w:t>
      </w:r>
    </w:p>
    <w:p w14:paraId="02BF0A8D" w14:textId="551AAFA3" w:rsidR="00CA566D" w:rsidRPr="00C6042A" w:rsidRDefault="00CA566D" w:rsidP="00CA566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56587">
        <w:rPr>
          <w:rFonts w:ascii="Book Antiqua" w:eastAsia="Times New Roman" w:hAnsi="Book Antiqua" w:cs="Times New Roman"/>
          <w:b/>
          <w:bCs/>
          <w:sz w:val="19"/>
          <w:szCs w:val="19"/>
          <w:lang w:eastAsia="pt-BR"/>
        </w:rPr>
        <w:lastRenderedPageBreak/>
        <w:t>        II - Coordenação</w:t>
      </w:r>
      <w:r w:rsidRPr="00C6042A">
        <w:rPr>
          <w:rFonts w:ascii="Book Antiqua" w:eastAsia="Times New Roman" w:hAnsi="Book Antiqua" w:cs="Times New Roman"/>
          <w:b/>
          <w:bCs/>
          <w:sz w:val="18"/>
          <w:szCs w:val="18"/>
          <w:lang w:eastAsia="pt-BR"/>
        </w:rPr>
        <w:t xml:space="preserve">. </w:t>
      </w:r>
      <w:r w:rsidR="00B56587" w:rsidRPr="00C6042A">
        <w:rPr>
          <w:rFonts w:ascii="Book Antiqua" w:hAnsi="Book Antiqua"/>
          <w:b/>
          <w:bCs/>
          <w:color w:val="FF0000"/>
          <w:sz w:val="16"/>
          <w:szCs w:val="16"/>
          <w:u w:val="single"/>
        </w:rPr>
        <w:t>(TJSP-2021)</w:t>
      </w:r>
    </w:p>
    <w:p w14:paraId="76046503" w14:textId="21470408" w:rsidR="00CA566D" w:rsidRPr="00C6042A" w:rsidRDefault="00CA566D" w:rsidP="00CA566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56587">
        <w:rPr>
          <w:rFonts w:ascii="Book Antiqua" w:eastAsia="Times New Roman" w:hAnsi="Book Antiqua" w:cs="Times New Roman"/>
          <w:b/>
          <w:bCs/>
          <w:sz w:val="19"/>
          <w:szCs w:val="19"/>
          <w:lang w:eastAsia="pt-BR"/>
        </w:rPr>
        <w:t>        III - Descentralização</w:t>
      </w:r>
      <w:r w:rsidRPr="00C6042A">
        <w:rPr>
          <w:rFonts w:ascii="Book Antiqua" w:eastAsia="Times New Roman" w:hAnsi="Book Antiqua" w:cs="Times New Roman"/>
          <w:b/>
          <w:bCs/>
          <w:sz w:val="18"/>
          <w:szCs w:val="18"/>
          <w:lang w:eastAsia="pt-BR"/>
        </w:rPr>
        <w:t xml:space="preserve">. </w:t>
      </w:r>
      <w:r w:rsidR="00B56587" w:rsidRPr="00C6042A">
        <w:rPr>
          <w:rFonts w:ascii="Book Antiqua" w:hAnsi="Book Antiqua"/>
          <w:b/>
          <w:bCs/>
          <w:color w:val="FF0000"/>
          <w:sz w:val="16"/>
          <w:szCs w:val="16"/>
          <w:u w:val="single"/>
        </w:rPr>
        <w:t>(TJSP-2021)</w:t>
      </w:r>
    </w:p>
    <w:p w14:paraId="21A4213A" w14:textId="51CC98BF" w:rsidR="00CA566D" w:rsidRPr="00C6042A" w:rsidRDefault="00CA566D" w:rsidP="00CA566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56587">
        <w:rPr>
          <w:rFonts w:ascii="Book Antiqua" w:eastAsia="Times New Roman" w:hAnsi="Book Antiqua" w:cs="Times New Roman"/>
          <w:b/>
          <w:bCs/>
          <w:sz w:val="19"/>
          <w:szCs w:val="19"/>
          <w:lang w:eastAsia="pt-BR"/>
        </w:rPr>
        <w:t>        IV - Delegação de Competência</w:t>
      </w:r>
      <w:r w:rsidRPr="00C6042A">
        <w:rPr>
          <w:rFonts w:ascii="Book Antiqua" w:eastAsia="Times New Roman" w:hAnsi="Book Antiqua" w:cs="Times New Roman"/>
          <w:b/>
          <w:bCs/>
          <w:sz w:val="18"/>
          <w:szCs w:val="18"/>
          <w:lang w:eastAsia="pt-BR"/>
        </w:rPr>
        <w:t xml:space="preserve">. </w:t>
      </w:r>
      <w:r w:rsidR="00B56587" w:rsidRPr="00C6042A">
        <w:rPr>
          <w:rFonts w:ascii="Book Antiqua" w:hAnsi="Book Antiqua"/>
          <w:b/>
          <w:bCs/>
          <w:color w:val="FF0000"/>
          <w:sz w:val="16"/>
          <w:szCs w:val="16"/>
          <w:u w:val="single"/>
        </w:rPr>
        <w:t>(TJSP-2021)</w:t>
      </w:r>
    </w:p>
    <w:p w14:paraId="309B5F4D" w14:textId="0D99E739" w:rsidR="00CA566D" w:rsidRPr="00C6042A" w:rsidRDefault="00CA566D" w:rsidP="00CA566D">
      <w:pPr>
        <w:spacing w:before="100" w:beforeAutospacing="1" w:after="100" w:afterAutospacing="1" w:line="240" w:lineRule="auto"/>
        <w:jc w:val="both"/>
        <w:rPr>
          <w:rFonts w:ascii="Book Antiqua" w:eastAsia="Times New Roman" w:hAnsi="Book Antiqua" w:cs="Times New Roman"/>
          <w:sz w:val="18"/>
          <w:szCs w:val="18"/>
          <w:lang w:eastAsia="pt-BR"/>
        </w:rPr>
      </w:pPr>
      <w:r w:rsidRPr="00B56587">
        <w:rPr>
          <w:rFonts w:ascii="Book Antiqua" w:eastAsia="Times New Roman" w:hAnsi="Book Antiqua" w:cs="Times New Roman"/>
          <w:b/>
          <w:bCs/>
          <w:sz w:val="19"/>
          <w:szCs w:val="19"/>
          <w:lang w:eastAsia="pt-BR"/>
        </w:rPr>
        <w:t xml:space="preserve">        V - </w:t>
      </w:r>
      <w:proofErr w:type="spellStart"/>
      <w:r w:rsidRPr="00B56587">
        <w:rPr>
          <w:rFonts w:ascii="Book Antiqua" w:eastAsia="Times New Roman" w:hAnsi="Book Antiqua" w:cs="Times New Roman"/>
          <w:b/>
          <w:bCs/>
          <w:sz w:val="19"/>
          <w:szCs w:val="19"/>
          <w:lang w:eastAsia="pt-BR"/>
        </w:rPr>
        <w:t>Contrôle</w:t>
      </w:r>
      <w:proofErr w:type="spellEnd"/>
      <w:r w:rsidRPr="00C6042A">
        <w:rPr>
          <w:rFonts w:ascii="Book Antiqua" w:eastAsia="Times New Roman" w:hAnsi="Book Antiqua" w:cs="Times New Roman"/>
          <w:sz w:val="18"/>
          <w:szCs w:val="18"/>
          <w:lang w:eastAsia="pt-BR"/>
        </w:rPr>
        <w:t xml:space="preserve">. </w:t>
      </w:r>
      <w:r w:rsidR="00B56587" w:rsidRPr="00C6042A">
        <w:rPr>
          <w:rFonts w:ascii="Book Antiqua" w:hAnsi="Book Antiqua"/>
          <w:b/>
          <w:bCs/>
          <w:color w:val="FF0000"/>
          <w:sz w:val="16"/>
          <w:szCs w:val="16"/>
          <w:u w:val="single"/>
        </w:rPr>
        <w:t>(TJSP-2021)</w:t>
      </w:r>
      <w:r w:rsidR="00C6042A">
        <w:rPr>
          <w:rFonts w:ascii="Book Antiqua" w:hAnsi="Book Antiqua"/>
          <w:b/>
          <w:bCs/>
          <w:color w:val="FF0000"/>
          <w:sz w:val="16"/>
          <w:szCs w:val="16"/>
        </w:rPr>
        <w:t xml:space="preserve"> </w:t>
      </w:r>
      <w:r w:rsidR="00C6042A">
        <w:rPr>
          <w:rFonts w:ascii="Book Antiqua" w:hAnsi="Book Antiqua" w:cs="Arial"/>
          <w:b/>
          <w:bCs/>
          <w:color w:val="FF0000"/>
          <w:sz w:val="16"/>
          <w:szCs w:val="16"/>
          <w:u w:val="single"/>
        </w:rPr>
        <w:t>(MPRS-2023)</w:t>
      </w:r>
    </w:p>
    <w:p w14:paraId="53A3CD69"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w:t>
      </w:r>
      <w:r w:rsidRPr="00FA7470">
        <w:rPr>
          <w:rFonts w:ascii="Book Antiqua" w:eastAsia="Times New Roman" w:hAnsi="Book Antiqua" w:cs="Times New Roman"/>
          <w:b/>
          <w:bCs/>
          <w:sz w:val="19"/>
          <w:szCs w:val="19"/>
          <w:lang w:eastAsia="pt-BR"/>
        </w:rPr>
        <w:br/>
        <w:t xml:space="preserve">DO PLANEJAMENTO </w:t>
      </w:r>
    </w:p>
    <w:p w14:paraId="4E0C171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7º A ação governamental obedecerá a planejamento que vise a promover o desenvolvimento econômico-social do País e a segurança nacional, norteando-se segundo planos e programas elaborados, na forma do Título III, e compreenderá a elaboração e atualização dos seguintes instrumentos básicos: </w:t>
      </w:r>
    </w:p>
    <w:p w14:paraId="40DE1D4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plano geral de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w:t>
      </w:r>
    </w:p>
    <w:p w14:paraId="241508E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programas gerais, setoriais e regionais, de duração plurianual; </w:t>
      </w:r>
    </w:p>
    <w:p w14:paraId="56043C6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orçamento-programa anual; </w:t>
      </w:r>
    </w:p>
    <w:p w14:paraId="7B8ECA4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d) programação financeira de </w:t>
      </w:r>
      <w:proofErr w:type="spellStart"/>
      <w:r w:rsidRPr="00FA7470">
        <w:rPr>
          <w:rFonts w:ascii="Book Antiqua" w:eastAsia="Times New Roman" w:hAnsi="Book Antiqua" w:cs="Times New Roman"/>
          <w:sz w:val="19"/>
          <w:szCs w:val="19"/>
          <w:lang w:eastAsia="pt-BR"/>
        </w:rPr>
        <w:t>desembôlso</w:t>
      </w:r>
      <w:proofErr w:type="spellEnd"/>
      <w:r w:rsidRPr="00FA7470">
        <w:rPr>
          <w:rFonts w:ascii="Book Antiqua" w:eastAsia="Times New Roman" w:hAnsi="Book Antiqua" w:cs="Times New Roman"/>
          <w:sz w:val="19"/>
          <w:szCs w:val="19"/>
          <w:lang w:eastAsia="pt-BR"/>
        </w:rPr>
        <w:t xml:space="preserve">. </w:t>
      </w:r>
    </w:p>
    <w:p w14:paraId="2FF31E33"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w:t>
      </w:r>
      <w:r w:rsidRPr="00FA7470">
        <w:rPr>
          <w:rFonts w:ascii="Book Antiqua" w:eastAsia="Times New Roman" w:hAnsi="Book Antiqua" w:cs="Times New Roman"/>
          <w:b/>
          <w:bCs/>
          <w:sz w:val="19"/>
          <w:szCs w:val="19"/>
          <w:lang w:eastAsia="pt-BR"/>
        </w:rPr>
        <w:br/>
        <w:t xml:space="preserve">DA COORDENAÇÃO </w:t>
      </w:r>
    </w:p>
    <w:p w14:paraId="1CDA4FB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8º As atividades da Administração Federal e, especialmente, a execução dos planos e programas de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serão objeto de permanente coordenação.</w:t>
      </w:r>
    </w:p>
    <w:p w14:paraId="7E2FDF83"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 1º A coordenação será exercida em todos os níveis da administração, mediante a atuação das chefias individuais, a realização sistemática de reuniões com a participação das chefias subordinadas e a instituição e funcionamento de comissões de coordenação em cada nível administrativo.</w:t>
      </w:r>
    </w:p>
    <w:p w14:paraId="0D9E96D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No nível superior da Administração Federal, a coordenação será assegurada através de reuniões do Ministério, reuniões de Ministros de Estado responsáveis por áreas afins, atribuição de incumbência coordenadora a um dos Ministros de Estado (art. 36), funcionamento das Secretarias Gerais (art. 23, § 1º) e coordenação central dos sistemas de atividades auxiliares (art. 31). </w:t>
      </w:r>
    </w:p>
    <w:p w14:paraId="180E298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Quando submetidos ao Presidente da República, os assuntos deverão ter sido </w:t>
      </w:r>
      <w:proofErr w:type="spellStart"/>
      <w:r w:rsidRPr="00FA7470">
        <w:rPr>
          <w:rFonts w:ascii="Book Antiqua" w:eastAsia="Times New Roman" w:hAnsi="Book Antiqua" w:cs="Times New Roman"/>
          <w:sz w:val="19"/>
          <w:szCs w:val="19"/>
          <w:lang w:eastAsia="pt-BR"/>
        </w:rPr>
        <w:t>prèviamente</w:t>
      </w:r>
      <w:proofErr w:type="spellEnd"/>
      <w:r w:rsidRPr="00FA7470">
        <w:rPr>
          <w:rFonts w:ascii="Book Antiqua" w:eastAsia="Times New Roman" w:hAnsi="Book Antiqua" w:cs="Times New Roman"/>
          <w:sz w:val="19"/>
          <w:szCs w:val="19"/>
          <w:lang w:eastAsia="pt-BR"/>
        </w:rPr>
        <w:t xml:space="preserve"> coordenados com todos os setores </w:t>
      </w:r>
      <w:proofErr w:type="spellStart"/>
      <w:r w:rsidRPr="00FA7470">
        <w:rPr>
          <w:rFonts w:ascii="Book Antiqua" w:eastAsia="Times New Roman" w:hAnsi="Book Antiqua" w:cs="Times New Roman"/>
          <w:sz w:val="19"/>
          <w:szCs w:val="19"/>
          <w:lang w:eastAsia="pt-BR"/>
        </w:rPr>
        <w:t>nêles</w:t>
      </w:r>
      <w:proofErr w:type="spellEnd"/>
      <w:r w:rsidRPr="00FA7470">
        <w:rPr>
          <w:rFonts w:ascii="Book Antiqua" w:eastAsia="Times New Roman" w:hAnsi="Book Antiqua" w:cs="Times New Roman"/>
          <w:sz w:val="19"/>
          <w:szCs w:val="19"/>
          <w:lang w:eastAsia="pt-BR"/>
        </w:rPr>
        <w:t xml:space="preserve"> interessados, inclusive no que respeita aos aspectos administrativos pertinentes, através de consultas e entendimentos, de modo a sempre compreenderem soluções integradas e que se harmonizem com a política geral e setorial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Idêntico procedimento será adotado nos demais níveis da Administração Federal, antes da submissão dos assuntos à decisão da autoridade competente. </w:t>
      </w:r>
    </w:p>
    <w:p w14:paraId="725CBF7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9º Os órgãos que operam na mesma área geográfica serão submetidos à coordenação com o objetivo de assegurar a programação e execução integrada dos serviços federais. </w:t>
      </w:r>
    </w:p>
    <w:p w14:paraId="6B2A2FB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Quando ficar demonstrada a inviabilidade de celebração de convênio (alínea </w:t>
      </w:r>
      <w:r w:rsidRPr="00FA7470">
        <w:rPr>
          <w:rFonts w:ascii="Book Antiqua" w:eastAsia="Times New Roman" w:hAnsi="Book Antiqua" w:cs="Times New Roman"/>
          <w:i/>
          <w:iCs/>
          <w:sz w:val="19"/>
          <w:szCs w:val="19"/>
          <w:lang w:eastAsia="pt-BR"/>
        </w:rPr>
        <w:t>b</w:t>
      </w:r>
      <w:r w:rsidRPr="00FA7470">
        <w:rPr>
          <w:rFonts w:ascii="Book Antiqua" w:eastAsia="Times New Roman" w:hAnsi="Book Antiqua" w:cs="Times New Roman"/>
          <w:sz w:val="19"/>
          <w:szCs w:val="19"/>
          <w:lang w:eastAsia="pt-BR"/>
        </w:rPr>
        <w:t xml:space="preserve"> do § 1º do art. 10) com os órgãos estaduais e municipais que exerçam atividades idênticas, os órgãos federais buscarão com </w:t>
      </w:r>
      <w:proofErr w:type="spellStart"/>
      <w:r w:rsidRPr="00FA7470">
        <w:rPr>
          <w:rFonts w:ascii="Book Antiqua" w:eastAsia="Times New Roman" w:hAnsi="Book Antiqua" w:cs="Times New Roman"/>
          <w:sz w:val="19"/>
          <w:szCs w:val="19"/>
          <w:lang w:eastAsia="pt-BR"/>
        </w:rPr>
        <w:t>êles</w:t>
      </w:r>
      <w:proofErr w:type="spellEnd"/>
      <w:r w:rsidRPr="00FA7470">
        <w:rPr>
          <w:rFonts w:ascii="Book Antiqua" w:eastAsia="Times New Roman" w:hAnsi="Book Antiqua" w:cs="Times New Roman"/>
          <w:sz w:val="19"/>
          <w:szCs w:val="19"/>
          <w:lang w:eastAsia="pt-BR"/>
        </w:rPr>
        <w:t xml:space="preserve"> coordenar-se, para evitar dispersão de esforços e de investimentos na mesma área geográfica.</w:t>
      </w:r>
    </w:p>
    <w:p w14:paraId="4C765B13"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10) com os órgãos estaduais e municipais que exerçam atividades idênticas, os órgãos federais buscarão com </w:t>
      </w:r>
      <w:proofErr w:type="spellStart"/>
      <w:r w:rsidRPr="00FA7470">
        <w:rPr>
          <w:rFonts w:ascii="Book Antiqua" w:eastAsia="Times New Roman" w:hAnsi="Book Antiqua" w:cs="Times New Roman"/>
          <w:sz w:val="19"/>
          <w:szCs w:val="19"/>
          <w:lang w:eastAsia="pt-BR"/>
        </w:rPr>
        <w:t>êles</w:t>
      </w:r>
      <w:proofErr w:type="spellEnd"/>
      <w:r w:rsidRPr="00FA7470">
        <w:rPr>
          <w:rFonts w:ascii="Book Antiqua" w:eastAsia="Times New Roman" w:hAnsi="Book Antiqua" w:cs="Times New Roman"/>
          <w:sz w:val="19"/>
          <w:szCs w:val="19"/>
          <w:lang w:eastAsia="pt-BR"/>
        </w:rPr>
        <w:t xml:space="preserve"> coordenar-se, para evitar dispersão de esforços e de investimentos na mesma área geográfica. </w:t>
      </w:r>
    </w:p>
    <w:p w14:paraId="7390B3A7"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 w:name="titicapiii"/>
      <w:bookmarkEnd w:id="7"/>
      <w:r w:rsidRPr="00FA7470">
        <w:rPr>
          <w:rFonts w:ascii="Book Antiqua" w:eastAsia="Times New Roman" w:hAnsi="Book Antiqua" w:cs="Times New Roman"/>
          <w:b/>
          <w:bCs/>
          <w:sz w:val="19"/>
          <w:szCs w:val="19"/>
          <w:lang w:eastAsia="pt-BR"/>
        </w:rPr>
        <w:t>CAPÍTULO III</w:t>
      </w:r>
      <w:r w:rsidRPr="00FA7470">
        <w:rPr>
          <w:rFonts w:ascii="Book Antiqua" w:eastAsia="Times New Roman" w:hAnsi="Book Antiqua" w:cs="Times New Roman"/>
          <w:b/>
          <w:bCs/>
          <w:sz w:val="19"/>
          <w:szCs w:val="19"/>
          <w:lang w:eastAsia="pt-BR"/>
        </w:rPr>
        <w:br/>
        <w:t xml:space="preserve">DA DESCENTRALIZAÇÃO </w:t>
      </w:r>
    </w:p>
    <w:p w14:paraId="11490003" w14:textId="6A21A2B2" w:rsidR="00CA566D" w:rsidRPr="008D52B0" w:rsidRDefault="00CA566D" w:rsidP="00CA566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A7470">
        <w:rPr>
          <w:rFonts w:ascii="Book Antiqua" w:eastAsia="Times New Roman" w:hAnsi="Book Antiqua" w:cs="Times New Roman"/>
          <w:sz w:val="19"/>
          <w:szCs w:val="19"/>
          <w:lang w:eastAsia="pt-BR"/>
        </w:rPr>
        <w:lastRenderedPageBreak/>
        <w:t xml:space="preserve">        </w:t>
      </w:r>
      <w:r w:rsidRPr="00FA7470">
        <w:rPr>
          <w:rFonts w:ascii="Book Antiqua" w:eastAsia="Times New Roman" w:hAnsi="Book Antiqua" w:cs="Times New Roman"/>
          <w:b/>
          <w:bCs/>
          <w:sz w:val="19"/>
          <w:szCs w:val="19"/>
          <w:highlight w:val="magenta"/>
          <w:lang w:eastAsia="pt-BR"/>
        </w:rPr>
        <w:t>Art. 10</w:t>
      </w:r>
      <w:r w:rsidRPr="00FA7470">
        <w:rPr>
          <w:rFonts w:ascii="Book Antiqua" w:eastAsia="Times New Roman" w:hAnsi="Book Antiqua" w:cs="Times New Roman"/>
          <w:sz w:val="19"/>
          <w:szCs w:val="19"/>
          <w:lang w:eastAsia="pt-BR"/>
        </w:rPr>
        <w:t xml:space="preserve">. </w:t>
      </w:r>
      <w:r w:rsidRPr="008D52B0">
        <w:rPr>
          <w:rFonts w:ascii="Book Antiqua" w:eastAsia="Times New Roman" w:hAnsi="Book Antiqua" w:cs="Times New Roman"/>
          <w:b/>
          <w:bCs/>
          <w:sz w:val="19"/>
          <w:szCs w:val="19"/>
          <w:lang w:eastAsia="pt-BR"/>
        </w:rPr>
        <w:t>A execução das atividades da Administração Federal deverá ser amplamente descentralizada</w:t>
      </w:r>
      <w:r w:rsidRPr="008D52B0">
        <w:rPr>
          <w:rFonts w:ascii="Book Antiqua" w:eastAsia="Times New Roman" w:hAnsi="Book Antiqua" w:cs="Times New Roman"/>
          <w:b/>
          <w:bCs/>
          <w:sz w:val="18"/>
          <w:szCs w:val="18"/>
          <w:lang w:eastAsia="pt-BR"/>
        </w:rPr>
        <w:t>.</w:t>
      </w:r>
      <w:r w:rsidR="008D52B0">
        <w:rPr>
          <w:rFonts w:ascii="Book Antiqua" w:eastAsia="Times New Roman" w:hAnsi="Book Antiqua" w:cs="Times New Roman"/>
          <w:b/>
          <w:bCs/>
          <w:sz w:val="18"/>
          <w:szCs w:val="18"/>
          <w:lang w:eastAsia="pt-BR"/>
        </w:rPr>
        <w:t xml:space="preserve"> </w:t>
      </w:r>
      <w:r w:rsidR="008D52B0">
        <w:rPr>
          <w:rFonts w:ascii="Book Antiqua" w:eastAsia="Times New Roman" w:hAnsi="Book Antiqua" w:cs="Times New Roman"/>
          <w:b/>
          <w:bCs/>
          <w:color w:val="FF0000"/>
          <w:sz w:val="18"/>
          <w:szCs w:val="18"/>
          <w:u w:val="single"/>
          <w:lang w:eastAsia="pt-BR"/>
        </w:rPr>
        <w:t>(PCMT-2017)</w:t>
      </w:r>
      <w:r w:rsidRPr="008D52B0">
        <w:rPr>
          <w:rFonts w:ascii="Book Antiqua" w:eastAsia="Times New Roman" w:hAnsi="Book Antiqua" w:cs="Times New Roman"/>
          <w:b/>
          <w:bCs/>
          <w:sz w:val="18"/>
          <w:szCs w:val="18"/>
          <w:lang w:eastAsia="pt-BR"/>
        </w:rPr>
        <w:t xml:space="preserve"> </w:t>
      </w:r>
      <w:r w:rsidR="001D69A2" w:rsidRPr="008D52B0">
        <w:rPr>
          <w:rFonts w:ascii="Book Antiqua" w:eastAsia="Times New Roman" w:hAnsi="Book Antiqua" w:cs="Times New Roman"/>
          <w:b/>
          <w:bCs/>
          <w:color w:val="FF0000"/>
          <w:sz w:val="18"/>
          <w:szCs w:val="18"/>
          <w:u w:val="single"/>
          <w:lang w:eastAsia="pt-BR"/>
        </w:rPr>
        <w:t>(TJPR-2019)</w:t>
      </w:r>
    </w:p>
    <w:p w14:paraId="38922DC2" w14:textId="2691BC12"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r w:rsidRPr="008D52B0">
        <w:rPr>
          <w:rFonts w:ascii="Book Antiqua" w:eastAsia="Times New Roman" w:hAnsi="Book Antiqua" w:cs="Times New Roman"/>
          <w:b/>
          <w:bCs/>
          <w:sz w:val="19"/>
          <w:szCs w:val="19"/>
          <w:highlight w:val="magenta"/>
          <w:lang w:eastAsia="pt-BR"/>
        </w:rPr>
        <w:t>§ 1º</w:t>
      </w:r>
      <w:r w:rsidRPr="00FA7470">
        <w:rPr>
          <w:rFonts w:ascii="Book Antiqua" w:eastAsia="Times New Roman" w:hAnsi="Book Antiqua" w:cs="Times New Roman"/>
          <w:sz w:val="19"/>
          <w:szCs w:val="19"/>
          <w:lang w:eastAsia="pt-BR"/>
        </w:rPr>
        <w:t xml:space="preserve"> </w:t>
      </w:r>
      <w:r w:rsidRPr="008D52B0">
        <w:rPr>
          <w:rFonts w:ascii="Book Antiqua" w:eastAsia="Times New Roman" w:hAnsi="Book Antiqua" w:cs="Times New Roman"/>
          <w:b/>
          <w:bCs/>
          <w:sz w:val="19"/>
          <w:szCs w:val="19"/>
          <w:lang w:eastAsia="pt-BR"/>
        </w:rPr>
        <w:t>A descentralização será posta em prática em três planos principais</w:t>
      </w:r>
      <w:r w:rsidRPr="00FA7470">
        <w:rPr>
          <w:rFonts w:ascii="Book Antiqua" w:eastAsia="Times New Roman" w:hAnsi="Book Antiqua" w:cs="Times New Roman"/>
          <w:sz w:val="19"/>
          <w:szCs w:val="19"/>
          <w:lang w:eastAsia="pt-BR"/>
        </w:rPr>
        <w:t xml:space="preserve">: </w:t>
      </w:r>
      <w:r w:rsidR="008D52B0">
        <w:rPr>
          <w:rFonts w:ascii="Book Antiqua" w:eastAsia="Times New Roman" w:hAnsi="Book Antiqua" w:cs="Times New Roman"/>
          <w:b/>
          <w:bCs/>
          <w:color w:val="FF0000"/>
          <w:sz w:val="18"/>
          <w:szCs w:val="18"/>
          <w:u w:val="single"/>
          <w:lang w:eastAsia="pt-BR"/>
        </w:rPr>
        <w:t>(PCMT-2017)</w:t>
      </w:r>
    </w:p>
    <w:p w14:paraId="5AF24DE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dentro dos quadros da Administração Federal, distinguindo-se claramente o nível de direção do de execução; </w:t>
      </w:r>
    </w:p>
    <w:p w14:paraId="1CA4973A" w14:textId="6B9A618A"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8D52B0">
        <w:rPr>
          <w:rFonts w:ascii="Book Antiqua" w:eastAsia="Times New Roman" w:hAnsi="Book Antiqua" w:cs="Times New Roman"/>
          <w:b/>
          <w:bCs/>
          <w:sz w:val="19"/>
          <w:szCs w:val="19"/>
          <w:lang w:eastAsia="pt-BR"/>
        </w:rPr>
        <w:t>        b) da Administração Federal para a das unidades federadas, quando estejam devidamente aparelhadas e mediante convênio</w:t>
      </w:r>
      <w:r w:rsidRPr="00FA7470">
        <w:rPr>
          <w:rFonts w:ascii="Book Antiqua" w:eastAsia="Times New Roman" w:hAnsi="Book Antiqua" w:cs="Times New Roman"/>
          <w:sz w:val="19"/>
          <w:szCs w:val="19"/>
          <w:lang w:eastAsia="pt-BR"/>
        </w:rPr>
        <w:t xml:space="preserve">; </w:t>
      </w:r>
      <w:r w:rsidR="008D52B0">
        <w:rPr>
          <w:rFonts w:ascii="Book Antiqua" w:eastAsia="Times New Roman" w:hAnsi="Book Antiqua" w:cs="Times New Roman"/>
          <w:b/>
          <w:bCs/>
          <w:color w:val="FF0000"/>
          <w:sz w:val="18"/>
          <w:szCs w:val="18"/>
          <w:u w:val="single"/>
          <w:lang w:eastAsia="pt-BR"/>
        </w:rPr>
        <w:t>(PCMT-2017)</w:t>
      </w:r>
    </w:p>
    <w:p w14:paraId="714A57E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da Administração Federal para a órbita privada, mediante contratos ou concessões. </w:t>
      </w:r>
    </w:p>
    <w:p w14:paraId="4C1AE58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 Em cada órgão da Administração Federal, os serviços que compõem a estrutura central de direção devem permanecer liberados das rotinas de execução e das tarefas de mera formalização de atos administrativos, para que possam concentrar-se nas atividades de planejamento, supervisão, coordenação 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w:t>
      </w:r>
    </w:p>
    <w:p w14:paraId="3EE33C5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 3º A Administração casuística, assim entendida a decisão de casos individuais, compete, em princípio, ao nível de execução, especialmente aos serviços de natureza local, que estão em contato com os fatos e com o público.</w:t>
      </w:r>
    </w:p>
    <w:p w14:paraId="2E8E8B1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 4º Compete à estrutura central de direção o estabelecimento das normas, critérios, programas e princípios, que os serviços responsáveis pela execução são obrigados a respeitar na solução dos casos individuais e no desempenho de suas atribuições.</w:t>
      </w:r>
    </w:p>
    <w:p w14:paraId="2D7B58C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5º Ressalvados os casos de manifesta impraticabilidade ou inconveniência, a execução de programas federais de caráter nitidamente local deverá ser delegada, no todo ou em parte, mediante convênio, aos órgãos estaduais ou municipais incumbidos de serviços correspondentes. </w:t>
      </w:r>
    </w:p>
    <w:p w14:paraId="700ADA6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6º Os órgãos federais responsáveis pelos programas conservarão a autoridade normativa e exercerão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e fiscalização indispensáveis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a execução local, condicionando-se a liberação dos recursos ao fiel cumprimento dos programas e convênios.</w:t>
      </w:r>
    </w:p>
    <w:p w14:paraId="6B69C67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7º Para melhor desincumbir-se das tarefas de planejamento, coordenação, supervisão 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e com o objetivo de impedir o crescimento desmesurado da máquina administrativa, a Administração procurará desobrigar-se da realização material de tarefas executivas, recorrendo, sempre que possível, à execução indireta, mediante contrato, desde que exista, na área, iniciativa privada suficientemente desenvolvida e capacitada a desempenhar os encargos de execução.</w:t>
      </w:r>
    </w:p>
    <w:p w14:paraId="53F062E1"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8º A aplicação desse critério está condicionada, em qualquer caso, aos ditames do interesse público e às conveniências da segurança nacional. </w:t>
      </w:r>
    </w:p>
    <w:p w14:paraId="480E37DE"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IV</w:t>
      </w:r>
      <w:r w:rsidRPr="00FA7470">
        <w:rPr>
          <w:rFonts w:ascii="Book Antiqua" w:eastAsia="Times New Roman" w:hAnsi="Book Antiqua" w:cs="Times New Roman"/>
          <w:b/>
          <w:bCs/>
          <w:sz w:val="19"/>
          <w:szCs w:val="19"/>
          <w:lang w:eastAsia="pt-BR"/>
        </w:rPr>
        <w:br/>
        <w:t>DA DELEGAÇÃO DE COMPETÊNCIA</w:t>
      </w:r>
      <w:r w:rsidRPr="00FA7470">
        <w:rPr>
          <w:rFonts w:ascii="Book Antiqua" w:eastAsia="Times New Roman" w:hAnsi="Book Antiqua" w:cs="Times New Roman"/>
          <w:b/>
          <w:bCs/>
          <w:sz w:val="19"/>
          <w:szCs w:val="19"/>
          <w:lang w:eastAsia="pt-BR"/>
        </w:rPr>
        <w:br/>
      </w:r>
      <w:hyperlink r:id="rId18" w:history="1">
        <w:r w:rsidRPr="00FA7470">
          <w:rPr>
            <w:rFonts w:ascii="Book Antiqua" w:eastAsia="Times New Roman" w:hAnsi="Book Antiqua" w:cs="Times New Roman"/>
            <w:color w:val="0000FF"/>
            <w:sz w:val="19"/>
            <w:szCs w:val="19"/>
            <w:u w:val="single"/>
            <w:lang w:eastAsia="pt-BR"/>
          </w:rPr>
          <w:t>(Vide Decreto nº 83.937, de 1979)</w:t>
        </w:r>
      </w:hyperlink>
    </w:p>
    <w:p w14:paraId="6482093A" w14:textId="4AF1ED7E" w:rsidR="00CA566D" w:rsidRPr="00FA7470" w:rsidRDefault="00CA566D" w:rsidP="00CA566D">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bCs/>
          <w:sz w:val="19"/>
          <w:szCs w:val="19"/>
          <w:highlight w:val="magenta"/>
          <w:lang w:eastAsia="pt-BR"/>
        </w:rPr>
        <w:t>Art. 11</w:t>
      </w:r>
      <w:r w:rsidRPr="00FA7470">
        <w:rPr>
          <w:rFonts w:ascii="Book Antiqua" w:eastAsia="Times New Roman" w:hAnsi="Book Antiqua" w:cs="Times New Roman"/>
          <w:sz w:val="19"/>
          <w:szCs w:val="19"/>
          <w:lang w:eastAsia="pt-BR"/>
        </w:rPr>
        <w:t>. A delegação de competência será utilizada como instrumento de descentralização administrativa, com o objetivo de assegurar maior rapidez e objetividade às decisões, situando-as na proximidade dos fatos, pessoas ou problemas a atender.</w:t>
      </w:r>
      <w:r w:rsidR="00575C3A" w:rsidRPr="00FA7470">
        <w:rPr>
          <w:rFonts w:ascii="Book Antiqua" w:eastAsia="Times New Roman" w:hAnsi="Book Antiqua" w:cs="Times New Roman"/>
          <w:sz w:val="19"/>
          <w:szCs w:val="19"/>
          <w:lang w:eastAsia="pt-BR"/>
        </w:rPr>
        <w:t xml:space="preserve"> </w:t>
      </w:r>
      <w:r w:rsidR="00575C3A" w:rsidRPr="00FA7470">
        <w:rPr>
          <w:rFonts w:ascii="Book Antiqua" w:eastAsia="Times New Roman" w:hAnsi="Book Antiqua" w:cs="Times New Roman"/>
          <w:b/>
          <w:bCs/>
          <w:color w:val="FF0000"/>
          <w:sz w:val="19"/>
          <w:szCs w:val="19"/>
          <w:u w:val="single"/>
          <w:lang w:eastAsia="pt-BR"/>
        </w:rPr>
        <w:t>(TRF5-2009)</w:t>
      </w:r>
    </w:p>
    <w:p w14:paraId="6BA8DE2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w:t>
      </w:r>
      <w:proofErr w:type="gramStart"/>
      <w:r w:rsidRPr="00FA7470">
        <w:rPr>
          <w:rFonts w:ascii="Book Antiqua" w:eastAsia="Times New Roman" w:hAnsi="Book Antiqua" w:cs="Times New Roman"/>
          <w:sz w:val="19"/>
          <w:szCs w:val="19"/>
          <w:lang w:eastAsia="pt-BR"/>
        </w:rPr>
        <w:t>12 .</w:t>
      </w:r>
      <w:proofErr w:type="gramEnd"/>
      <w:r w:rsidRPr="00FA7470">
        <w:rPr>
          <w:rFonts w:ascii="Book Antiqua" w:eastAsia="Times New Roman" w:hAnsi="Book Antiqua" w:cs="Times New Roman"/>
          <w:sz w:val="19"/>
          <w:szCs w:val="19"/>
          <w:lang w:eastAsia="pt-BR"/>
        </w:rPr>
        <w:t xml:space="preserve"> É facultado ao Presidente da República, aos Ministros de Estado e, em geral, às autoridades da Administração Federal delegar competência para a prática de atos administrativos, conforme se dispuser em regulamento.</w:t>
      </w:r>
    </w:p>
    <w:p w14:paraId="485F16B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ato de delegação indicará com precisão a autoridade delegante, a autoridade delegada e as atribuições objeto de delegação. </w:t>
      </w:r>
    </w:p>
    <w:p w14:paraId="02F8670C"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V</w:t>
      </w:r>
      <w:r w:rsidRPr="00FA7470">
        <w:rPr>
          <w:rFonts w:ascii="Book Antiqua" w:eastAsia="Times New Roman" w:hAnsi="Book Antiqua" w:cs="Times New Roman"/>
          <w:b/>
          <w:bCs/>
          <w:sz w:val="19"/>
          <w:szCs w:val="19"/>
          <w:lang w:eastAsia="pt-BR"/>
        </w:rPr>
        <w:br/>
        <w:t xml:space="preserve">DO CONTRÔLE </w:t>
      </w:r>
    </w:p>
    <w:p w14:paraId="0E95D9A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Art. 13 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das atividades da Administração Federal deverá exercer-se em todos os níveis e em todos os órgãos, compreendendo, particularmente: </w:t>
      </w:r>
    </w:p>
    <w:p w14:paraId="25CCA30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pela chefia competente, da execução dos programas e da observância das normas que governam a atividade específica do órgão controlado; </w:t>
      </w:r>
    </w:p>
    <w:p w14:paraId="36974AF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pelos órgãos próprios de cada sistema, da observância das normas gerais que regulam o exercício das atividades auxiliares; </w:t>
      </w:r>
    </w:p>
    <w:p w14:paraId="6522BBA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da aplicação dos dinheiros públicos e da guarda dos bens da União pelos órgãos próprios do sistema de contabilidade e auditoria. </w:t>
      </w:r>
    </w:p>
    <w:p w14:paraId="0085765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14. O trabalho administrativo será racionalizado mediante simplificação de processos e supressão de </w:t>
      </w:r>
      <w:proofErr w:type="spellStart"/>
      <w:r w:rsidRPr="00FA7470">
        <w:rPr>
          <w:rFonts w:ascii="Book Antiqua" w:eastAsia="Times New Roman" w:hAnsi="Book Antiqua" w:cs="Times New Roman"/>
          <w:sz w:val="19"/>
          <w:szCs w:val="19"/>
          <w:lang w:eastAsia="pt-BR"/>
        </w:rPr>
        <w:t>contrôles</w:t>
      </w:r>
      <w:proofErr w:type="spellEnd"/>
      <w:r w:rsidRPr="00FA7470">
        <w:rPr>
          <w:rFonts w:ascii="Book Antiqua" w:eastAsia="Times New Roman" w:hAnsi="Book Antiqua" w:cs="Times New Roman"/>
          <w:sz w:val="19"/>
          <w:szCs w:val="19"/>
          <w:lang w:eastAsia="pt-BR"/>
        </w:rPr>
        <w:t xml:space="preserve"> que se evidenciarem como puramente formais ou cujo custo seja evidentemente superior ao risco. </w:t>
      </w:r>
    </w:p>
    <w:p w14:paraId="1B19D9CC"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TÍTULO III</w:t>
      </w:r>
      <w:r w:rsidRPr="00FA7470">
        <w:rPr>
          <w:rFonts w:ascii="Book Antiqua" w:eastAsia="Times New Roman" w:hAnsi="Book Antiqua" w:cs="Times New Roman"/>
          <w:b/>
          <w:bCs/>
          <w:sz w:val="19"/>
          <w:szCs w:val="19"/>
          <w:lang w:eastAsia="pt-BR"/>
        </w:rPr>
        <w:br/>
        <w:t xml:space="preserve">DO PLANEJAMENTO, DO ORÇAMENTO-PROGRAMA E DA PROGRAMAÇÃO FINANCEIRA </w:t>
      </w:r>
    </w:p>
    <w:p w14:paraId="49C53A0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Art. 15. A ação administrativa do Poder Executivo obedecerá a programas gerais, setoriais e regionais de duração plurianual, elaborados através dos órgãos de planejamento, sob a orientação e a coordenação superiores do Presidente da República.</w:t>
      </w:r>
    </w:p>
    <w:p w14:paraId="2E51135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Cabe a cada Ministro de Estado orientar e dirigir a elaboração do programa setorial e regional correspondente a seu Ministério e ao Ministro de Estado, Chefe da Secretaria de Planejamento, auxiliar diretamente o Presidente da República na coordenação, revisão e consolidação dos programas setoriais e regionais e na elaboração da programação geral do Governo. </w:t>
      </w:r>
      <w:hyperlink r:id="rId19" w:anchor="art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776020D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Com relação à Administração Militar, observar-se-á a finalidade precípua que deve regê-la, tendo em vista a destinação constitucional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sob a responsabilidade dos respectivos Ministros, que são os seus Comandantes Superiores. </w:t>
      </w:r>
      <w:hyperlink r:id="rId20" w:anchor="art15§2"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3DD893F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A aprovação dos planos e programas gerais, setoriais e regionais é da competência do Presidente da República. </w:t>
      </w:r>
    </w:p>
    <w:p w14:paraId="38B1966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 Em cada ano, será elaborado um orçamento-programa, que pormenorizará a etapa do programa plurianual a ser realizada no exercício seguinte e que servirá de roteiro à execução coordenada do programa anual. </w:t>
      </w:r>
    </w:p>
    <w:p w14:paraId="0FE3597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Na elaboração do orçamento-programa serão considerados, além dos recursos consignados no Orçamento da União, os recursos </w:t>
      </w:r>
      <w:proofErr w:type="spellStart"/>
      <w:r w:rsidRPr="00FA7470">
        <w:rPr>
          <w:rFonts w:ascii="Book Antiqua" w:eastAsia="Times New Roman" w:hAnsi="Book Antiqua" w:cs="Times New Roman"/>
          <w:sz w:val="19"/>
          <w:szCs w:val="19"/>
          <w:lang w:eastAsia="pt-BR"/>
        </w:rPr>
        <w:t>extra-orçamentários</w:t>
      </w:r>
      <w:proofErr w:type="spellEnd"/>
      <w:r w:rsidRPr="00FA7470">
        <w:rPr>
          <w:rFonts w:ascii="Book Antiqua" w:eastAsia="Times New Roman" w:hAnsi="Book Antiqua" w:cs="Times New Roman"/>
          <w:sz w:val="19"/>
          <w:szCs w:val="19"/>
          <w:lang w:eastAsia="pt-BR"/>
        </w:rPr>
        <w:t xml:space="preserve"> vinculados à execução do programa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w:t>
      </w:r>
    </w:p>
    <w:p w14:paraId="1FECDE1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17. Para ajustar o ritmo de execução do orçamento-programa ao fluxo provável de recursos, o Ministério do Planejamento e Coordenação Geral e o Ministério da Fazenda elaborarão, em conjunto, a programação financeira de </w:t>
      </w:r>
      <w:proofErr w:type="spellStart"/>
      <w:r w:rsidRPr="00FA7470">
        <w:rPr>
          <w:rFonts w:ascii="Book Antiqua" w:eastAsia="Times New Roman" w:hAnsi="Book Antiqua" w:cs="Times New Roman"/>
          <w:sz w:val="19"/>
          <w:szCs w:val="19"/>
          <w:lang w:eastAsia="pt-BR"/>
        </w:rPr>
        <w:t>desembôlso</w:t>
      </w:r>
      <w:proofErr w:type="spellEnd"/>
      <w:r w:rsidRPr="00FA7470">
        <w:rPr>
          <w:rFonts w:ascii="Book Antiqua" w:eastAsia="Times New Roman" w:hAnsi="Book Antiqua" w:cs="Times New Roman"/>
          <w:sz w:val="19"/>
          <w:szCs w:val="19"/>
          <w:lang w:eastAsia="pt-BR"/>
        </w:rPr>
        <w:t xml:space="preserve">, de modo a assegurar a liberação automática e oportuna dos recursos necessários à execução dos programas anuais de trabalho. </w:t>
      </w:r>
    </w:p>
    <w:p w14:paraId="5D11BFD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18. </w:t>
      </w:r>
      <w:proofErr w:type="spellStart"/>
      <w:r w:rsidRPr="00FA7470">
        <w:rPr>
          <w:rFonts w:ascii="Book Antiqua" w:eastAsia="Times New Roman" w:hAnsi="Book Antiqua" w:cs="Times New Roman"/>
          <w:sz w:val="19"/>
          <w:szCs w:val="19"/>
          <w:lang w:eastAsia="pt-BR"/>
        </w:rPr>
        <w:t>Tôda</w:t>
      </w:r>
      <w:proofErr w:type="spellEnd"/>
      <w:r w:rsidRPr="00FA7470">
        <w:rPr>
          <w:rFonts w:ascii="Book Antiqua" w:eastAsia="Times New Roman" w:hAnsi="Book Antiqua" w:cs="Times New Roman"/>
          <w:sz w:val="19"/>
          <w:szCs w:val="19"/>
          <w:lang w:eastAsia="pt-BR"/>
        </w:rPr>
        <w:t xml:space="preserve"> atividade deverá ajustar-se à programação governamental e ao orçamento-programa e os compromissos financeiros só poderão ser assumidos em consonância com a programação financeira de </w:t>
      </w:r>
      <w:proofErr w:type="spellStart"/>
      <w:r w:rsidRPr="00FA7470">
        <w:rPr>
          <w:rFonts w:ascii="Book Antiqua" w:eastAsia="Times New Roman" w:hAnsi="Book Antiqua" w:cs="Times New Roman"/>
          <w:sz w:val="19"/>
          <w:szCs w:val="19"/>
          <w:lang w:eastAsia="pt-BR"/>
        </w:rPr>
        <w:t>desembôlso</w:t>
      </w:r>
      <w:proofErr w:type="spellEnd"/>
      <w:r w:rsidRPr="00FA7470">
        <w:rPr>
          <w:rFonts w:ascii="Book Antiqua" w:eastAsia="Times New Roman" w:hAnsi="Book Antiqua" w:cs="Times New Roman"/>
          <w:sz w:val="19"/>
          <w:szCs w:val="19"/>
          <w:lang w:eastAsia="pt-BR"/>
        </w:rPr>
        <w:t xml:space="preserve">. </w:t>
      </w:r>
    </w:p>
    <w:p w14:paraId="0CFAB6D7"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TÍTULO IV</w:t>
      </w:r>
      <w:r w:rsidRPr="00FA7470">
        <w:rPr>
          <w:rFonts w:ascii="Book Antiqua" w:eastAsia="Times New Roman" w:hAnsi="Book Antiqua" w:cs="Times New Roman"/>
          <w:b/>
          <w:bCs/>
          <w:sz w:val="19"/>
          <w:szCs w:val="19"/>
          <w:lang w:eastAsia="pt-BR"/>
        </w:rPr>
        <w:br/>
        <w:t xml:space="preserve">DA SUPERVISÃO MINISTERIAL </w:t>
      </w:r>
      <w:r w:rsidRPr="00FA7470">
        <w:rPr>
          <w:rFonts w:ascii="Book Antiqua" w:eastAsia="Times New Roman" w:hAnsi="Book Antiqua" w:cs="Times New Roman"/>
          <w:sz w:val="19"/>
          <w:szCs w:val="19"/>
          <w:lang w:eastAsia="pt-BR"/>
        </w:rPr>
        <w:br/>
      </w:r>
      <w:hyperlink r:id="rId21" w:anchor="art8" w:history="1">
        <w:r w:rsidRPr="00FA7470">
          <w:rPr>
            <w:rFonts w:ascii="Book Antiqua" w:eastAsia="Times New Roman" w:hAnsi="Book Antiqua" w:cs="Times New Roman"/>
            <w:color w:val="0000FF"/>
            <w:sz w:val="19"/>
            <w:szCs w:val="19"/>
            <w:u w:val="single"/>
            <w:lang w:eastAsia="pt-BR"/>
          </w:rPr>
          <w:t>(Vide Lei nº 6.036, de 1974)</w:t>
        </w:r>
      </w:hyperlink>
    </w:p>
    <w:p w14:paraId="09450E01" w14:textId="2A076C70" w:rsidR="00CA566D" w:rsidRPr="00464EB3" w:rsidRDefault="00CA566D" w:rsidP="0014663A">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FA7470">
        <w:rPr>
          <w:rFonts w:ascii="Book Antiqua" w:eastAsia="Times New Roman" w:hAnsi="Book Antiqua" w:cs="Times New Roman"/>
          <w:sz w:val="19"/>
          <w:szCs w:val="19"/>
          <w:lang w:eastAsia="pt-BR"/>
        </w:rPr>
        <w:t xml:space="preserve">        </w:t>
      </w:r>
      <w:r w:rsidRPr="002106CF">
        <w:rPr>
          <w:rFonts w:ascii="Book Antiqua" w:eastAsia="Times New Roman" w:hAnsi="Book Antiqua" w:cs="Times New Roman"/>
          <w:b/>
          <w:bCs/>
          <w:sz w:val="19"/>
          <w:szCs w:val="19"/>
          <w:highlight w:val="magenta"/>
          <w:lang w:eastAsia="pt-BR"/>
        </w:rPr>
        <w:t>Art. 19</w:t>
      </w:r>
      <w:r w:rsidRPr="00FA7470">
        <w:rPr>
          <w:rFonts w:ascii="Book Antiqua" w:eastAsia="Times New Roman" w:hAnsi="Book Antiqua" w:cs="Times New Roman"/>
          <w:sz w:val="19"/>
          <w:szCs w:val="19"/>
          <w:lang w:eastAsia="pt-BR"/>
        </w:rPr>
        <w:t xml:space="preserve">. </w:t>
      </w:r>
      <w:r w:rsidRPr="0043349E">
        <w:rPr>
          <w:rFonts w:ascii="Book Antiqua" w:eastAsia="Times New Roman" w:hAnsi="Book Antiqua" w:cs="Times New Roman"/>
          <w:b/>
          <w:bCs/>
          <w:sz w:val="19"/>
          <w:szCs w:val="19"/>
          <w:lang w:eastAsia="pt-BR"/>
        </w:rPr>
        <w:t xml:space="preserve">Todo e qualquer órgão da Administração Federal, direta ou indireta, está sujeito à supervisão do Ministro de Estado competente, excetuados unicamente os órgãos mencionados no </w:t>
      </w:r>
      <w:r w:rsidRPr="0043349E">
        <w:rPr>
          <w:rFonts w:ascii="Book Antiqua" w:eastAsia="Times New Roman" w:hAnsi="Book Antiqua" w:cs="Times New Roman"/>
          <w:b/>
          <w:bCs/>
          <w:sz w:val="19"/>
          <w:szCs w:val="19"/>
          <w:lang w:eastAsia="pt-BR"/>
        </w:rPr>
        <w:lastRenderedPageBreak/>
        <w:t>art. 32, que estão submetidos à supervisão direta do Presidente da República</w:t>
      </w:r>
      <w:r w:rsidRPr="00FA7470">
        <w:rPr>
          <w:rFonts w:ascii="Book Antiqua" w:eastAsia="Times New Roman" w:hAnsi="Book Antiqua" w:cs="Times New Roman"/>
          <w:sz w:val="19"/>
          <w:szCs w:val="19"/>
          <w:lang w:eastAsia="pt-BR"/>
        </w:rPr>
        <w:t>.</w:t>
      </w:r>
      <w:r w:rsidR="002106CF">
        <w:rPr>
          <w:rFonts w:ascii="Book Antiqua" w:eastAsia="Times New Roman" w:hAnsi="Book Antiqua" w:cs="Times New Roman"/>
          <w:sz w:val="19"/>
          <w:szCs w:val="19"/>
          <w:lang w:eastAsia="pt-BR"/>
        </w:rPr>
        <w:t xml:space="preserve"> </w:t>
      </w:r>
      <w:r w:rsidR="002106CF">
        <w:rPr>
          <w:rFonts w:ascii="Book Antiqua" w:hAnsi="Book Antiqua"/>
          <w:b/>
          <w:bCs/>
          <w:color w:val="FF0000"/>
          <w:sz w:val="18"/>
          <w:szCs w:val="18"/>
          <w:u w:val="single"/>
        </w:rPr>
        <w:t>(PGECE-2008)</w:t>
      </w:r>
      <w:r w:rsidR="0043349E">
        <w:rPr>
          <w:rFonts w:ascii="Book Antiqua" w:hAnsi="Book Antiqua"/>
          <w:b/>
          <w:bCs/>
          <w:color w:val="FF0000"/>
          <w:sz w:val="18"/>
          <w:szCs w:val="18"/>
        </w:rPr>
        <w:t xml:space="preserve"> </w:t>
      </w:r>
      <w:r w:rsidR="0043349E">
        <w:rPr>
          <w:rFonts w:ascii="Book Antiqua" w:hAnsi="Book Antiqua"/>
          <w:b/>
          <w:bCs/>
          <w:color w:val="FF0000"/>
          <w:sz w:val="18"/>
          <w:szCs w:val="18"/>
          <w:u w:val="single"/>
        </w:rPr>
        <w:t>(PCRJ-2012)</w:t>
      </w:r>
      <w:r w:rsidR="00464EB3">
        <w:rPr>
          <w:rFonts w:ascii="Book Antiqua" w:hAnsi="Book Antiqua"/>
          <w:b/>
          <w:bCs/>
          <w:color w:val="FF0000"/>
          <w:sz w:val="18"/>
          <w:szCs w:val="18"/>
        </w:rPr>
        <w:t xml:space="preserve"> </w:t>
      </w:r>
      <w:bookmarkStart w:id="8" w:name="_Hlk134797396"/>
      <w:r w:rsidR="00464EB3">
        <w:rPr>
          <w:rFonts w:ascii="Book Antiqua" w:hAnsi="Book Antiqua"/>
          <w:b/>
          <w:bCs/>
          <w:color w:val="FF0000"/>
          <w:sz w:val="18"/>
          <w:szCs w:val="18"/>
          <w:u w:val="single"/>
        </w:rPr>
        <w:t>(MPM-2021)</w:t>
      </w:r>
      <w:bookmarkEnd w:id="8"/>
    </w:p>
    <w:tbl>
      <w:tblPr>
        <w:tblStyle w:val="Tabelacomgrade"/>
        <w:tblW w:w="0" w:type="auto"/>
        <w:tblLook w:val="04A0" w:firstRow="1" w:lastRow="0" w:firstColumn="1" w:lastColumn="0" w:noHBand="0" w:noVBand="1"/>
      </w:tblPr>
      <w:tblGrid>
        <w:gridCol w:w="8494"/>
      </w:tblGrid>
      <w:tr w:rsidR="00464EB3" w14:paraId="47829145" w14:textId="77777777" w:rsidTr="00464EB3">
        <w:tc>
          <w:tcPr>
            <w:tcW w:w="8494" w:type="dxa"/>
            <w:shd w:val="clear" w:color="auto" w:fill="CCFFFF"/>
          </w:tcPr>
          <w:p w14:paraId="75D35576" w14:textId="40C21335" w:rsidR="00464EB3" w:rsidRPr="00464EB3" w:rsidRDefault="00464EB3" w:rsidP="0014663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64EB3">
              <w:rPr>
                <w:rFonts w:ascii="Book Antiqua" w:eastAsia="Times New Roman" w:hAnsi="Book Antiqua" w:cs="Times New Roman"/>
                <w:b/>
                <w:bCs/>
                <w:sz w:val="19"/>
                <w:szCs w:val="19"/>
                <w:highlight w:val="yellow"/>
                <w:lang w:eastAsia="pt-BR"/>
              </w:rPr>
              <w:t>MPM-2021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64EB3">
              <w:rPr>
                <w:rFonts w:ascii="Book Antiqua" w:eastAsia="Times New Roman" w:hAnsi="Book Antiqua" w:cs="Times New Roman"/>
                <w:sz w:val="19"/>
                <w:szCs w:val="19"/>
                <w:lang w:eastAsia="pt-BR"/>
              </w:rPr>
              <w:t>ASSINALE A ALTERNATIVA CORRETA SOBRE A ORGANIZAÇÃO DA ADMINISTRAÇÃO PÚBLICA FEDERAL DIRETA E INDIRETA:</w:t>
            </w:r>
            <w:r>
              <w:rPr>
                <w:rFonts w:ascii="Book Antiqua" w:eastAsia="Times New Roman" w:hAnsi="Book Antiqua" w:cs="Times New Roman"/>
                <w:sz w:val="19"/>
                <w:szCs w:val="19"/>
                <w:lang w:eastAsia="pt-BR"/>
              </w:rPr>
              <w:t xml:space="preserve"> </w:t>
            </w:r>
            <w:r w:rsidRPr="00464EB3">
              <w:rPr>
                <w:rFonts w:ascii="Book Antiqua" w:eastAsia="Times New Roman" w:hAnsi="Book Antiqua" w:cs="Times New Roman"/>
                <w:sz w:val="19"/>
                <w:szCs w:val="19"/>
                <w:lang w:eastAsia="pt-BR"/>
              </w:rPr>
              <w:t>Todo e qualquer órgão da administração federal, direta ou indireta, excetuados apenas os órgãos sob supervisão direta do Presidente da República, está sujeito à supervisão do Ministro de Estado competente, que a exerce por meio da orientação, coordenação e controle das atividades dos órgãos subordinados ou vinculados ao ministério.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Dec.-Lei 200.</w:t>
            </w:r>
          </w:p>
        </w:tc>
      </w:tr>
    </w:tbl>
    <w:p w14:paraId="3937032C" w14:textId="79D7D47C"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 O Ministro de Estado é responsável, perante o Presidente da República, pela supervisão dos órgãos da Administração Federal enquadrados em sua área de competência. </w:t>
      </w:r>
    </w:p>
    <w:p w14:paraId="0E817B6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A supervisão ministerial exercer-se-á através da orientação, coordenação 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das atividades dos órgãos subordinados ou vinculados ao Ministério, nos </w:t>
      </w:r>
      <w:proofErr w:type="spellStart"/>
      <w:r w:rsidRPr="00FA7470">
        <w:rPr>
          <w:rFonts w:ascii="Book Antiqua" w:eastAsia="Times New Roman" w:hAnsi="Book Antiqua" w:cs="Times New Roman"/>
          <w:sz w:val="19"/>
          <w:szCs w:val="19"/>
          <w:lang w:eastAsia="pt-BR"/>
        </w:rPr>
        <w:t>têrmos</w:t>
      </w:r>
      <w:proofErr w:type="spellEnd"/>
      <w:r w:rsidRPr="00FA7470">
        <w:rPr>
          <w:rFonts w:ascii="Book Antiqua" w:eastAsia="Times New Roman" w:hAnsi="Book Antiqua" w:cs="Times New Roman"/>
          <w:sz w:val="19"/>
          <w:szCs w:val="19"/>
          <w:lang w:eastAsia="pt-BR"/>
        </w:rPr>
        <w:t xml:space="preserve"> desta lei. </w:t>
      </w:r>
    </w:p>
    <w:p w14:paraId="18684F7A" w14:textId="77777777" w:rsidR="00CA566D" w:rsidRPr="0043349E" w:rsidRDefault="00CA566D" w:rsidP="0014663A">
      <w:pPr>
        <w:spacing w:before="100" w:beforeAutospacing="1" w:after="100" w:afterAutospacing="1" w:line="240" w:lineRule="auto"/>
        <w:jc w:val="both"/>
        <w:rPr>
          <w:rFonts w:ascii="Book Antiqua" w:eastAsia="Times New Roman" w:hAnsi="Book Antiqua" w:cs="Times New Roman"/>
          <w:sz w:val="18"/>
          <w:szCs w:val="18"/>
          <w:lang w:eastAsia="pt-BR"/>
        </w:rPr>
      </w:pPr>
      <w:r w:rsidRPr="00FA7470">
        <w:rPr>
          <w:rFonts w:ascii="Book Antiqua" w:eastAsia="Times New Roman" w:hAnsi="Book Antiqua" w:cs="Times New Roman"/>
          <w:sz w:val="19"/>
          <w:szCs w:val="19"/>
          <w:lang w:eastAsia="pt-BR"/>
        </w:rPr>
        <w:t xml:space="preserve">        Art. 21. O Ministro de Estado exercerá a supervisão de que trata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título com apoio nos Órgãos Centrais</w:t>
      </w:r>
      <w:r w:rsidRPr="0043349E">
        <w:rPr>
          <w:rFonts w:ascii="Book Antiqua" w:eastAsia="Times New Roman" w:hAnsi="Book Antiqua" w:cs="Times New Roman"/>
          <w:sz w:val="18"/>
          <w:szCs w:val="18"/>
          <w:lang w:eastAsia="pt-BR"/>
        </w:rPr>
        <w:t xml:space="preserve">. </w:t>
      </w:r>
      <w:hyperlink r:id="rId22" w:anchor="art21" w:history="1">
        <w:r w:rsidRPr="0043349E">
          <w:rPr>
            <w:rFonts w:ascii="Book Antiqua" w:eastAsia="Times New Roman" w:hAnsi="Book Antiqua" w:cs="Times New Roman"/>
            <w:color w:val="0000FF"/>
            <w:sz w:val="18"/>
            <w:szCs w:val="18"/>
            <w:u w:val="single"/>
            <w:lang w:eastAsia="pt-BR"/>
          </w:rPr>
          <w:t>(Redação dada pelo Decreto-Lei nº 900, de 1969)</w:t>
        </w:r>
      </w:hyperlink>
    </w:p>
    <w:p w14:paraId="74BDB71C" w14:textId="77777777" w:rsidR="00CA566D" w:rsidRPr="0043349E" w:rsidRDefault="00CA566D" w:rsidP="0014663A">
      <w:pPr>
        <w:spacing w:before="100" w:beforeAutospacing="1" w:after="100" w:afterAutospacing="1" w:line="240" w:lineRule="auto"/>
        <w:jc w:val="both"/>
        <w:rPr>
          <w:rFonts w:ascii="Book Antiqua" w:eastAsia="Times New Roman" w:hAnsi="Book Antiqua" w:cs="Times New Roman"/>
          <w:sz w:val="18"/>
          <w:szCs w:val="18"/>
          <w:lang w:eastAsia="pt-BR"/>
        </w:rPr>
      </w:pPr>
      <w:r w:rsidRPr="00FA7470">
        <w:rPr>
          <w:rFonts w:ascii="Book Antiqua" w:eastAsia="Times New Roman" w:hAnsi="Book Antiqua" w:cs="Times New Roman"/>
          <w:sz w:val="19"/>
          <w:szCs w:val="19"/>
          <w:lang w:eastAsia="pt-BR"/>
        </w:rPr>
        <w:t xml:space="preserve">        Parágrafo único. No caso dos Ministros Militares a supervisão ministerial terá, também, como objetivo, colocar a administração, dentro dos princípios gerais estabelecidos nesta lei, em coerência com a destinação constitucional precípua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que constitui a atividade afim dos respectivos Ministérios</w:t>
      </w:r>
      <w:r w:rsidRPr="0043349E">
        <w:rPr>
          <w:rFonts w:ascii="Book Antiqua" w:eastAsia="Times New Roman" w:hAnsi="Book Antiqua" w:cs="Times New Roman"/>
          <w:sz w:val="18"/>
          <w:szCs w:val="18"/>
          <w:lang w:eastAsia="pt-BR"/>
        </w:rPr>
        <w:t xml:space="preserve">. </w:t>
      </w:r>
      <w:hyperlink r:id="rId23" w:anchor="art21" w:history="1">
        <w:r w:rsidRPr="0043349E">
          <w:rPr>
            <w:rFonts w:ascii="Book Antiqua" w:eastAsia="Times New Roman" w:hAnsi="Book Antiqua" w:cs="Times New Roman"/>
            <w:color w:val="0000FF"/>
            <w:sz w:val="18"/>
            <w:szCs w:val="18"/>
            <w:u w:val="single"/>
            <w:lang w:eastAsia="pt-BR"/>
          </w:rPr>
          <w:t>(Incluído pelo Decreto-Lei nº 900, de 1969)</w:t>
        </w:r>
      </w:hyperlink>
    </w:p>
    <w:p w14:paraId="2D26AB6D" w14:textId="77777777" w:rsidR="00CA566D" w:rsidRPr="0043349E" w:rsidRDefault="00CA566D" w:rsidP="0014663A">
      <w:pPr>
        <w:spacing w:before="100" w:beforeAutospacing="1" w:after="100" w:afterAutospacing="1" w:line="240" w:lineRule="auto"/>
        <w:jc w:val="both"/>
        <w:rPr>
          <w:rFonts w:ascii="Book Antiqua" w:eastAsia="Times New Roman" w:hAnsi="Book Antiqua" w:cs="Times New Roman"/>
          <w:sz w:val="18"/>
          <w:szCs w:val="18"/>
          <w:lang w:eastAsia="pt-BR"/>
        </w:rPr>
      </w:pPr>
      <w:r w:rsidRPr="00FA7470">
        <w:rPr>
          <w:rFonts w:ascii="Book Antiqua" w:eastAsia="Times New Roman" w:hAnsi="Book Antiqua" w:cs="Times New Roman"/>
          <w:sz w:val="19"/>
          <w:szCs w:val="19"/>
          <w:lang w:eastAsia="pt-BR"/>
        </w:rPr>
        <w:t>        Art. 22. Haverá na estrutura de cada Ministério Civil os seguintes Órgãos Centrais</w:t>
      </w:r>
      <w:r w:rsidRPr="0043349E">
        <w:rPr>
          <w:rFonts w:ascii="Book Antiqua" w:eastAsia="Times New Roman" w:hAnsi="Book Antiqua" w:cs="Times New Roman"/>
          <w:sz w:val="18"/>
          <w:szCs w:val="18"/>
          <w:lang w:eastAsia="pt-BR"/>
        </w:rPr>
        <w:t xml:space="preserve">:  </w:t>
      </w:r>
      <w:hyperlink r:id="rId24" w:anchor="art3" w:history="1">
        <w:r w:rsidRPr="0043349E">
          <w:rPr>
            <w:rFonts w:ascii="Book Antiqua" w:eastAsia="Times New Roman" w:hAnsi="Book Antiqua" w:cs="Times New Roman"/>
            <w:color w:val="0000FF"/>
            <w:sz w:val="18"/>
            <w:szCs w:val="18"/>
            <w:u w:val="single"/>
            <w:lang w:eastAsia="pt-BR"/>
          </w:rPr>
          <w:t>(Vide Lei nº 6.228, de 1975)</w:t>
        </w:r>
      </w:hyperlink>
    </w:p>
    <w:p w14:paraId="3F8B50F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Órgãos Centrais de planejamento, coordenação e controle financeiro. </w:t>
      </w:r>
    </w:p>
    <w:p w14:paraId="5EAEABF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Órgãos Centrais de direção superior. </w:t>
      </w:r>
    </w:p>
    <w:p w14:paraId="6E07E317" w14:textId="77777777" w:rsidR="00CA566D" w:rsidRPr="0043349E" w:rsidRDefault="00CA566D" w:rsidP="0014663A">
      <w:pPr>
        <w:spacing w:before="100" w:beforeAutospacing="1" w:after="100" w:afterAutospacing="1" w:line="240" w:lineRule="auto"/>
        <w:jc w:val="both"/>
        <w:rPr>
          <w:rFonts w:ascii="Book Antiqua" w:eastAsia="Times New Roman" w:hAnsi="Book Antiqua" w:cs="Times New Roman"/>
          <w:sz w:val="18"/>
          <w:szCs w:val="18"/>
          <w:lang w:eastAsia="pt-BR"/>
        </w:rPr>
      </w:pPr>
      <w:r w:rsidRPr="00FA7470">
        <w:rPr>
          <w:rFonts w:ascii="Book Antiqua" w:eastAsia="Times New Roman" w:hAnsi="Book Antiqua" w:cs="Times New Roman"/>
          <w:sz w:val="19"/>
          <w:szCs w:val="19"/>
          <w:lang w:eastAsia="pt-BR"/>
        </w:rPr>
        <w:t xml:space="preserve">        Art. 23. Os órgãos a que se refere o item I do art. 22, têm a incumbência de assessorar diretamente o Ministro de Estado e, por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de suas atribuições, em nome e sob a direção do Ministro, realizar estudos para formulação de diretrizes e desempenhar funções de planejamento, orçamento, orientação, coordenação, inspeção 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financeiro, desdobrando-se em</w:t>
      </w:r>
      <w:r w:rsidRPr="0043349E">
        <w:rPr>
          <w:rFonts w:ascii="Book Antiqua" w:eastAsia="Times New Roman" w:hAnsi="Book Antiqua" w:cs="Times New Roman"/>
          <w:sz w:val="18"/>
          <w:szCs w:val="18"/>
          <w:lang w:eastAsia="pt-BR"/>
        </w:rPr>
        <w:t xml:space="preserve">:  </w:t>
      </w:r>
      <w:hyperlink r:id="rId25" w:history="1">
        <w:r w:rsidRPr="0043349E">
          <w:rPr>
            <w:rFonts w:ascii="Book Antiqua" w:eastAsia="Times New Roman" w:hAnsi="Book Antiqua" w:cs="Times New Roman"/>
            <w:color w:val="0000FF"/>
            <w:sz w:val="18"/>
            <w:szCs w:val="18"/>
            <w:u w:val="single"/>
            <w:lang w:eastAsia="pt-BR"/>
          </w:rPr>
          <w:t>(Vide Decreto nº 64.135, de 25.12.1969)</w:t>
        </w:r>
      </w:hyperlink>
      <w:r w:rsidRPr="0043349E">
        <w:rPr>
          <w:rFonts w:ascii="Book Antiqua" w:eastAsia="Times New Roman" w:hAnsi="Book Antiqua" w:cs="Times New Roman"/>
          <w:sz w:val="18"/>
          <w:szCs w:val="18"/>
          <w:lang w:eastAsia="pt-BR"/>
        </w:rPr>
        <w:t xml:space="preserve">    </w:t>
      </w:r>
      <w:hyperlink r:id="rId26" w:anchor="art3" w:history="1">
        <w:r w:rsidRPr="0043349E">
          <w:rPr>
            <w:rFonts w:ascii="Book Antiqua" w:eastAsia="Times New Roman" w:hAnsi="Book Antiqua" w:cs="Times New Roman"/>
            <w:color w:val="0000FF"/>
            <w:sz w:val="18"/>
            <w:szCs w:val="18"/>
            <w:u w:val="single"/>
            <w:lang w:eastAsia="pt-BR"/>
          </w:rPr>
          <w:t>(Vide Lei nº 6.228, de 1975)</w:t>
        </w:r>
      </w:hyperlink>
    </w:p>
    <w:p w14:paraId="3F9FEAA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Uma Secretaria Geral. </w:t>
      </w:r>
    </w:p>
    <w:p w14:paraId="74FB02D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Uma Inspetoria Geral de Finanças. </w:t>
      </w:r>
    </w:p>
    <w:p w14:paraId="5CA8754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A Secretaria Geral atua como órgão setorial de planejamento e orçamento, na forma do Título III, e será dirigida por um Secretário-Geral, o qual poderá exercer funções delegadas pelo Ministro de Estado. </w:t>
      </w:r>
    </w:p>
    <w:p w14:paraId="45A70A5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A Inspetoria Geral de Finanças, que será dirigida por um Inspetor-Geral, integra, como órgão setorial, os sistemas de administração financeiro, contabilidade e auditoria, superintendendo o exercício dessas funções no âmbito do Ministério e cooperação com a Secretaria Geral no acompanhamento da execução do programa e do orçamento. </w:t>
      </w:r>
    </w:p>
    <w:p w14:paraId="34458420" w14:textId="77777777" w:rsidR="00CA566D" w:rsidRPr="0043349E" w:rsidRDefault="00CA566D" w:rsidP="0014663A">
      <w:pPr>
        <w:spacing w:before="100" w:beforeAutospacing="1" w:after="100" w:afterAutospacing="1" w:line="240" w:lineRule="auto"/>
        <w:jc w:val="both"/>
        <w:rPr>
          <w:rFonts w:ascii="Book Antiqua" w:eastAsia="Times New Roman" w:hAnsi="Book Antiqua" w:cs="Times New Roman"/>
          <w:sz w:val="18"/>
          <w:szCs w:val="18"/>
          <w:lang w:eastAsia="pt-BR"/>
        </w:rPr>
      </w:pPr>
      <w:r w:rsidRPr="00FA7470">
        <w:rPr>
          <w:rFonts w:ascii="Book Antiqua" w:eastAsia="Times New Roman" w:hAnsi="Book Antiqua" w:cs="Times New Roman"/>
          <w:sz w:val="19"/>
          <w:szCs w:val="19"/>
          <w:lang w:eastAsia="pt-BR"/>
        </w:rPr>
        <w:t xml:space="preserve">        § 3º Além das funções previstas neste título, a </w:t>
      </w:r>
      <w:proofErr w:type="spellStart"/>
      <w:r w:rsidRPr="00FA7470">
        <w:rPr>
          <w:rFonts w:ascii="Book Antiqua" w:eastAsia="Times New Roman" w:hAnsi="Book Antiqua" w:cs="Times New Roman"/>
          <w:sz w:val="19"/>
          <w:szCs w:val="19"/>
          <w:lang w:eastAsia="pt-BR"/>
        </w:rPr>
        <w:t>Secretaria-Geral</w:t>
      </w:r>
      <w:proofErr w:type="spellEnd"/>
      <w:r w:rsidRPr="00FA7470">
        <w:rPr>
          <w:rFonts w:ascii="Book Antiqua" w:eastAsia="Times New Roman" w:hAnsi="Book Antiqua" w:cs="Times New Roman"/>
          <w:sz w:val="19"/>
          <w:szCs w:val="19"/>
          <w:lang w:eastAsia="pt-BR"/>
        </w:rPr>
        <w:t xml:space="preserve"> do Ministério do Planejamento e Coordenação Geral exercerá as atribuições de Órgão Central dos sistemas de planejamento e orçamento, e a Inspetoria-Geral de Finanças do Ministério da Fazenda, as de Órgãos Central do sistema de administração financeira, contabilidade e auditoria. </w:t>
      </w:r>
      <w:hyperlink r:id="rId27" w:anchor="art23§3" w:history="1">
        <w:r w:rsidRPr="0043349E">
          <w:rPr>
            <w:rFonts w:ascii="Book Antiqua" w:eastAsia="Times New Roman" w:hAnsi="Book Antiqua" w:cs="Times New Roman"/>
            <w:color w:val="0000FF"/>
            <w:sz w:val="18"/>
            <w:szCs w:val="18"/>
            <w:u w:val="single"/>
            <w:lang w:eastAsia="pt-BR"/>
          </w:rPr>
          <w:t>(Redação dada pelo Decreto-Lei nº 900, de 1969)</w:t>
        </w:r>
      </w:hyperlink>
    </w:p>
    <w:p w14:paraId="69EAA081" w14:textId="77777777" w:rsidR="00CA566D" w:rsidRPr="0043349E" w:rsidRDefault="00CA566D" w:rsidP="0014663A">
      <w:pPr>
        <w:spacing w:before="100" w:beforeAutospacing="1" w:after="100" w:afterAutospacing="1" w:line="240" w:lineRule="auto"/>
        <w:jc w:val="both"/>
        <w:rPr>
          <w:rFonts w:ascii="Book Antiqua" w:eastAsia="Times New Roman" w:hAnsi="Book Antiqua" w:cs="Times New Roman"/>
          <w:sz w:val="18"/>
          <w:szCs w:val="18"/>
          <w:lang w:eastAsia="pt-BR"/>
        </w:rPr>
      </w:pPr>
      <w:r w:rsidRPr="00FA7470">
        <w:rPr>
          <w:rFonts w:ascii="Book Antiqua" w:eastAsia="Times New Roman" w:hAnsi="Book Antiqua" w:cs="Times New Roman"/>
          <w:sz w:val="19"/>
          <w:szCs w:val="19"/>
          <w:lang w:eastAsia="pt-BR"/>
        </w:rPr>
        <w:t>        Art. 24. Os Órgãos Centrais de direção superior (art. 22, item II) executam funções de administração das atividades específicas e auxiliares do Ministério e serão, preferentemente, organizados em base departamental, observados os princípios estabelecidos nesta lei</w:t>
      </w:r>
      <w:r w:rsidRPr="0043349E">
        <w:rPr>
          <w:rFonts w:ascii="Book Antiqua" w:eastAsia="Times New Roman" w:hAnsi="Book Antiqua" w:cs="Times New Roman"/>
          <w:sz w:val="18"/>
          <w:szCs w:val="18"/>
          <w:lang w:eastAsia="pt-BR"/>
        </w:rPr>
        <w:t xml:space="preserve">. </w:t>
      </w:r>
      <w:hyperlink r:id="rId28" w:anchor="art3" w:history="1">
        <w:r w:rsidRPr="0043349E">
          <w:rPr>
            <w:rFonts w:ascii="Book Antiqua" w:eastAsia="Times New Roman" w:hAnsi="Book Antiqua" w:cs="Times New Roman"/>
            <w:color w:val="0000FF"/>
            <w:sz w:val="18"/>
            <w:szCs w:val="18"/>
            <w:u w:val="single"/>
            <w:lang w:eastAsia="pt-BR"/>
          </w:rPr>
          <w:t>(Vide Lei nº 6.228, de 1975)</w:t>
        </w:r>
      </w:hyperlink>
    </w:p>
    <w:p w14:paraId="691C6FB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25. A supervisão ministerial tem por principal objetivo, na área de competência do Ministro de Estado: </w:t>
      </w:r>
    </w:p>
    <w:p w14:paraId="02F7C80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Assegurar a observância da legislação federal. </w:t>
      </w:r>
    </w:p>
    <w:p w14:paraId="76C1A5F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Promover a execução dos programas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w:t>
      </w:r>
    </w:p>
    <w:p w14:paraId="7E098E8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Fazer observar os princípios fundamentais enunciados no Título II. </w:t>
      </w:r>
    </w:p>
    <w:p w14:paraId="4FAE146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Coordenar as atividades dos órgãos supervisionados e harmonizar sua atuação com a dos demais Ministérios. </w:t>
      </w:r>
    </w:p>
    <w:p w14:paraId="6450BBC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Avaliar o comportamento administrativo dos órgãos supervisionados e diligenciar no sentido de que estejam confiados a dirigentes capacitados. </w:t>
      </w:r>
    </w:p>
    <w:p w14:paraId="083FD83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Proteger a administração dos órgãos supervisionados contra interferências e pressões ilegítimas. </w:t>
      </w:r>
    </w:p>
    <w:p w14:paraId="1457A96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 - Fortalecer o sistema do mérito. </w:t>
      </w:r>
    </w:p>
    <w:p w14:paraId="020A96F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VIII - Fiscalizar a aplicação e utilização de dinheiros, </w:t>
      </w:r>
      <w:proofErr w:type="spellStart"/>
      <w:r w:rsidRPr="00FA7470">
        <w:rPr>
          <w:rFonts w:ascii="Book Antiqua" w:eastAsia="Times New Roman" w:hAnsi="Book Antiqua" w:cs="Times New Roman"/>
          <w:sz w:val="19"/>
          <w:szCs w:val="19"/>
          <w:lang w:eastAsia="pt-BR"/>
        </w:rPr>
        <w:t>valôres</w:t>
      </w:r>
      <w:proofErr w:type="spellEnd"/>
      <w:r w:rsidRPr="00FA7470">
        <w:rPr>
          <w:rFonts w:ascii="Book Antiqua" w:eastAsia="Times New Roman" w:hAnsi="Book Antiqua" w:cs="Times New Roman"/>
          <w:sz w:val="19"/>
          <w:szCs w:val="19"/>
          <w:lang w:eastAsia="pt-BR"/>
        </w:rPr>
        <w:t xml:space="preserve"> e bens públicos. </w:t>
      </w:r>
    </w:p>
    <w:p w14:paraId="6B4DF3D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IX - Acompanhar os custos globais dos programas setoriais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a fim de alcançar uma prestação econômica de serviços. </w:t>
      </w:r>
    </w:p>
    <w:p w14:paraId="289174B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 - Fornecer ao órgão próprio do Ministério da Fazenda os elementos necessários à prestação de contas do exercício financeiro. </w:t>
      </w:r>
    </w:p>
    <w:p w14:paraId="6F36DAE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XI - Transmitir ao Tribunal de Contas, sem prejuízo da fiscalização deste, informes relativos à administração financeira e patrimonial dos órgãos do Ministério. </w:t>
      </w:r>
    </w:p>
    <w:p w14:paraId="2678D4FE" w14:textId="77777777" w:rsidR="00CA566D" w:rsidRPr="0003492D" w:rsidRDefault="00CA566D" w:rsidP="0014663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A7470">
        <w:rPr>
          <w:rFonts w:ascii="Book Antiqua" w:eastAsia="Times New Roman" w:hAnsi="Book Antiqua" w:cs="Times New Roman"/>
          <w:sz w:val="19"/>
          <w:szCs w:val="19"/>
          <w:lang w:eastAsia="pt-BR"/>
        </w:rPr>
        <w:t xml:space="preserve">        </w:t>
      </w:r>
      <w:r w:rsidRPr="0003492D">
        <w:rPr>
          <w:rFonts w:ascii="Book Antiqua" w:eastAsia="Times New Roman" w:hAnsi="Book Antiqua" w:cs="Times New Roman"/>
          <w:b/>
          <w:bCs/>
          <w:sz w:val="19"/>
          <w:szCs w:val="19"/>
          <w:highlight w:val="magenta"/>
          <w:lang w:eastAsia="pt-BR"/>
        </w:rPr>
        <w:t>Art. 26</w:t>
      </w:r>
      <w:r w:rsidRPr="00FA7470">
        <w:rPr>
          <w:rFonts w:ascii="Book Antiqua" w:eastAsia="Times New Roman" w:hAnsi="Book Antiqua" w:cs="Times New Roman"/>
          <w:sz w:val="19"/>
          <w:szCs w:val="19"/>
          <w:lang w:eastAsia="pt-BR"/>
        </w:rPr>
        <w:t xml:space="preserve">. </w:t>
      </w:r>
      <w:r w:rsidRPr="0003492D">
        <w:rPr>
          <w:rFonts w:ascii="Book Antiqua" w:eastAsia="Times New Roman" w:hAnsi="Book Antiqua" w:cs="Times New Roman"/>
          <w:b/>
          <w:bCs/>
          <w:sz w:val="19"/>
          <w:szCs w:val="19"/>
          <w:lang w:eastAsia="pt-BR"/>
        </w:rPr>
        <w:t xml:space="preserve">No que se refere à Administração Indireta, a supervisão ministerial visará a assegurar, essencialmente: </w:t>
      </w:r>
    </w:p>
    <w:p w14:paraId="048FDE88" w14:textId="3CC59396" w:rsidR="00CA566D" w:rsidRPr="0003492D" w:rsidRDefault="00CA566D" w:rsidP="0014663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3492D">
        <w:rPr>
          <w:rFonts w:ascii="Book Antiqua" w:eastAsia="Times New Roman" w:hAnsi="Book Antiqua" w:cs="Times New Roman"/>
          <w:b/>
          <w:bCs/>
          <w:sz w:val="19"/>
          <w:szCs w:val="19"/>
          <w:lang w:eastAsia="pt-BR"/>
        </w:rPr>
        <w:t xml:space="preserve">        I - A realização dos objetivos fixados nos atos de constituição da entidade. </w:t>
      </w:r>
      <w:r w:rsidR="0003492D" w:rsidRPr="0003492D">
        <w:rPr>
          <w:rFonts w:ascii="Book Antiqua" w:hAnsi="Book Antiqua"/>
          <w:b/>
          <w:bCs/>
          <w:color w:val="FF0000"/>
          <w:sz w:val="18"/>
          <w:szCs w:val="18"/>
          <w:u w:val="single"/>
        </w:rPr>
        <w:t>(PCAC-2017)</w:t>
      </w:r>
    </w:p>
    <w:p w14:paraId="1E58BB1C" w14:textId="2CE29028" w:rsidR="00CA566D" w:rsidRPr="0003492D" w:rsidRDefault="00CA566D" w:rsidP="0014663A">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3492D">
        <w:rPr>
          <w:rFonts w:ascii="Book Antiqua" w:eastAsia="Times New Roman" w:hAnsi="Book Antiqua" w:cs="Times New Roman"/>
          <w:b/>
          <w:bCs/>
          <w:sz w:val="19"/>
          <w:szCs w:val="19"/>
          <w:lang w:eastAsia="pt-BR"/>
        </w:rPr>
        <w:t xml:space="preserve">        II - A harmonia com a política e a programação do </w:t>
      </w:r>
      <w:proofErr w:type="spellStart"/>
      <w:r w:rsidRPr="0003492D">
        <w:rPr>
          <w:rFonts w:ascii="Book Antiqua" w:eastAsia="Times New Roman" w:hAnsi="Book Antiqua" w:cs="Times New Roman"/>
          <w:b/>
          <w:bCs/>
          <w:sz w:val="19"/>
          <w:szCs w:val="19"/>
          <w:lang w:eastAsia="pt-BR"/>
        </w:rPr>
        <w:t>Govêrno</w:t>
      </w:r>
      <w:proofErr w:type="spellEnd"/>
      <w:r w:rsidRPr="0003492D">
        <w:rPr>
          <w:rFonts w:ascii="Book Antiqua" w:eastAsia="Times New Roman" w:hAnsi="Book Antiqua" w:cs="Times New Roman"/>
          <w:b/>
          <w:bCs/>
          <w:sz w:val="19"/>
          <w:szCs w:val="19"/>
          <w:lang w:eastAsia="pt-BR"/>
        </w:rPr>
        <w:t xml:space="preserve"> no setor de atuação da entidade. </w:t>
      </w:r>
      <w:r w:rsidR="0003492D" w:rsidRPr="0003492D">
        <w:rPr>
          <w:rFonts w:ascii="Book Antiqua" w:hAnsi="Book Antiqua"/>
          <w:b/>
          <w:bCs/>
          <w:color w:val="FF0000"/>
          <w:sz w:val="18"/>
          <w:szCs w:val="18"/>
          <w:u w:val="single"/>
        </w:rPr>
        <w:t>(PCAC-2017)</w:t>
      </w:r>
    </w:p>
    <w:p w14:paraId="4D0EE16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A eficiência administrativa. </w:t>
      </w:r>
    </w:p>
    <w:p w14:paraId="4EE95FF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A autonomia administrativa, operacional e financeira da entidade. </w:t>
      </w:r>
    </w:p>
    <w:p w14:paraId="6A14629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A supervisão exercer-se-á mediante adoção das seguintes medidas, além de outras estabelecidas em regulamento: </w:t>
      </w:r>
    </w:p>
    <w:p w14:paraId="2B18555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indicação ou nomeação pelo Ministro ou, se </w:t>
      </w:r>
      <w:proofErr w:type="spellStart"/>
      <w:r w:rsidRPr="00FA7470">
        <w:rPr>
          <w:rFonts w:ascii="Book Antiqua" w:eastAsia="Times New Roman" w:hAnsi="Book Antiqua" w:cs="Times New Roman"/>
          <w:sz w:val="19"/>
          <w:szCs w:val="19"/>
          <w:lang w:eastAsia="pt-BR"/>
        </w:rPr>
        <w:t>fôr</w:t>
      </w:r>
      <w:proofErr w:type="spellEnd"/>
      <w:r w:rsidRPr="00FA7470">
        <w:rPr>
          <w:rFonts w:ascii="Book Antiqua" w:eastAsia="Times New Roman" w:hAnsi="Book Antiqua" w:cs="Times New Roman"/>
          <w:sz w:val="19"/>
          <w:szCs w:val="19"/>
          <w:lang w:eastAsia="pt-BR"/>
        </w:rPr>
        <w:t xml:space="preserve"> o caso, eleição dos dirigentes da entidade, conforme sua natureza jurídica; </w:t>
      </w:r>
    </w:p>
    <w:p w14:paraId="5F8DB8F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designação, pelo Ministro dos representantes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Federal nas </w:t>
      </w:r>
      <w:proofErr w:type="spellStart"/>
      <w:r w:rsidRPr="00FA7470">
        <w:rPr>
          <w:rFonts w:ascii="Book Antiqua" w:eastAsia="Times New Roman" w:hAnsi="Book Antiqua" w:cs="Times New Roman"/>
          <w:sz w:val="19"/>
          <w:szCs w:val="19"/>
          <w:lang w:eastAsia="pt-BR"/>
        </w:rPr>
        <w:t>Assembléias</w:t>
      </w:r>
      <w:proofErr w:type="spellEnd"/>
      <w:r w:rsidRPr="00FA7470">
        <w:rPr>
          <w:rFonts w:ascii="Book Antiqua" w:eastAsia="Times New Roman" w:hAnsi="Book Antiqua" w:cs="Times New Roman"/>
          <w:sz w:val="19"/>
          <w:szCs w:val="19"/>
          <w:lang w:eastAsia="pt-BR"/>
        </w:rPr>
        <w:t xml:space="preserve"> Gerais e órgãos de administração ou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da entidade; </w:t>
      </w:r>
    </w:p>
    <w:p w14:paraId="5AFD28C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recebimento sistemático de relatórios, boletins, balancetes, balanços e informações que permitam ao Ministro acompanhar as atividades da entidade e a execução do orçamento-programa e da programação financeira aprovados pelo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w:t>
      </w:r>
    </w:p>
    <w:p w14:paraId="3D1246B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d) aprovação anual da proposta de orçamento-programa e da programação financeira da entidade, no caso de autarquia; </w:t>
      </w:r>
    </w:p>
    <w:p w14:paraId="012FADF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e) aprovação de contas, relatórios e balanços, diretamente ou através dos representantes ministeriais nas </w:t>
      </w:r>
      <w:proofErr w:type="spellStart"/>
      <w:r w:rsidRPr="00FA7470">
        <w:rPr>
          <w:rFonts w:ascii="Book Antiqua" w:eastAsia="Times New Roman" w:hAnsi="Book Antiqua" w:cs="Times New Roman"/>
          <w:sz w:val="19"/>
          <w:szCs w:val="19"/>
          <w:lang w:eastAsia="pt-BR"/>
        </w:rPr>
        <w:t>Assembléias</w:t>
      </w:r>
      <w:proofErr w:type="spellEnd"/>
      <w:r w:rsidRPr="00FA7470">
        <w:rPr>
          <w:rFonts w:ascii="Book Antiqua" w:eastAsia="Times New Roman" w:hAnsi="Book Antiqua" w:cs="Times New Roman"/>
          <w:sz w:val="19"/>
          <w:szCs w:val="19"/>
          <w:lang w:eastAsia="pt-BR"/>
        </w:rPr>
        <w:t xml:space="preserve"> e órgãos de administração ou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w:t>
      </w:r>
    </w:p>
    <w:p w14:paraId="1D312A7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f) fixação, em níveis compatíveis com os critérios de operação econômica, das despesas de pessoal e de administração; </w:t>
      </w:r>
    </w:p>
    <w:p w14:paraId="0236828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g) fixação de critérios para gastos de publicidade, divulgação e relações públicas; </w:t>
      </w:r>
    </w:p>
    <w:p w14:paraId="003B3B7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h) realização de auditoria e avaliação periódica de rendimento e produtividade; </w:t>
      </w:r>
    </w:p>
    <w:p w14:paraId="7B653D6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intervenção, por motivo de </w:t>
      </w:r>
      <w:proofErr w:type="spellStart"/>
      <w:r w:rsidRPr="00FA7470">
        <w:rPr>
          <w:rFonts w:ascii="Book Antiqua" w:eastAsia="Times New Roman" w:hAnsi="Book Antiqua" w:cs="Times New Roman"/>
          <w:sz w:val="19"/>
          <w:szCs w:val="19"/>
          <w:lang w:eastAsia="pt-BR"/>
        </w:rPr>
        <w:t>interêsse</w:t>
      </w:r>
      <w:proofErr w:type="spellEnd"/>
      <w:r w:rsidRPr="00FA7470">
        <w:rPr>
          <w:rFonts w:ascii="Book Antiqua" w:eastAsia="Times New Roman" w:hAnsi="Book Antiqua" w:cs="Times New Roman"/>
          <w:sz w:val="19"/>
          <w:szCs w:val="19"/>
          <w:lang w:eastAsia="pt-BR"/>
        </w:rPr>
        <w:t xml:space="preserve"> público. </w:t>
      </w:r>
    </w:p>
    <w:p w14:paraId="75F27B1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27. Assegurada a supervisão ministerial, o Poder Executivo outorgará aos órgãos da Administração Federal a autoridade executiva necessária ao eficiente desempenho de sua responsabilidade legal ou regulamentar. </w:t>
      </w:r>
    </w:p>
    <w:p w14:paraId="7268D00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Assegurar-se-á às </w:t>
      </w:r>
      <w:proofErr w:type="spellStart"/>
      <w:r w:rsidRPr="00FA7470">
        <w:rPr>
          <w:rFonts w:ascii="Book Antiqua" w:eastAsia="Times New Roman" w:hAnsi="Book Antiqua" w:cs="Times New Roman"/>
          <w:sz w:val="19"/>
          <w:szCs w:val="19"/>
          <w:lang w:eastAsia="pt-BR"/>
        </w:rPr>
        <w:t>emprêsas</w:t>
      </w:r>
      <w:proofErr w:type="spellEnd"/>
      <w:r w:rsidRPr="00FA7470">
        <w:rPr>
          <w:rFonts w:ascii="Book Antiqua" w:eastAsia="Times New Roman" w:hAnsi="Book Antiqua" w:cs="Times New Roman"/>
          <w:sz w:val="19"/>
          <w:szCs w:val="19"/>
          <w:lang w:eastAsia="pt-BR"/>
        </w:rPr>
        <w:t xml:space="preserve"> públicas e às sociedades de economia mista condições de funcionamento idênticas às do setor privado cabendo a essas entidades, sob a supervisão ministerial, ajustar-se ao plano geral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w:t>
      </w:r>
    </w:p>
    <w:p w14:paraId="3A01C96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28. A entidade da Administração Indireta deverá estar habilitada a: </w:t>
      </w:r>
    </w:p>
    <w:p w14:paraId="7198500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Prestar contas da sua gestão, pela forma e nos prazos estipulados em cada caso. </w:t>
      </w:r>
    </w:p>
    <w:p w14:paraId="7B44088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Prestar a qualquer momento, por intermédio do Ministro de Estado, as informações solicitadas pelo Congresso Nacional. </w:t>
      </w:r>
    </w:p>
    <w:p w14:paraId="7C08A63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Evidenciar os resultados positivos ou negativos de seus trabalhos, indicando suas causas e justificando as medidas postas em prática ou cuja adoção se impuser, no </w:t>
      </w:r>
      <w:proofErr w:type="spellStart"/>
      <w:r w:rsidRPr="00FA7470">
        <w:rPr>
          <w:rFonts w:ascii="Book Antiqua" w:eastAsia="Times New Roman" w:hAnsi="Book Antiqua" w:cs="Times New Roman"/>
          <w:sz w:val="19"/>
          <w:szCs w:val="19"/>
          <w:lang w:eastAsia="pt-BR"/>
        </w:rPr>
        <w:t>interêsse</w:t>
      </w:r>
      <w:proofErr w:type="spellEnd"/>
      <w:r w:rsidRPr="00FA7470">
        <w:rPr>
          <w:rFonts w:ascii="Book Antiqua" w:eastAsia="Times New Roman" w:hAnsi="Book Antiqua" w:cs="Times New Roman"/>
          <w:sz w:val="19"/>
          <w:szCs w:val="19"/>
          <w:lang w:eastAsia="pt-BR"/>
        </w:rPr>
        <w:t xml:space="preserve"> do Serviço Público. </w:t>
      </w:r>
    </w:p>
    <w:p w14:paraId="72DD979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29. Em cada Ministério Civil, além dos órgãos Centrais de que trata o art. 22, o Ministro de Estado disporá da assistência direta e imediata de: </w:t>
      </w:r>
    </w:p>
    <w:p w14:paraId="3A0CA52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Gabinete. </w:t>
      </w:r>
    </w:p>
    <w:p w14:paraId="1229101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Consultor Jurídico, exceto no Ministério da Fazenda. </w:t>
      </w:r>
    </w:p>
    <w:p w14:paraId="4C5B991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Divisão de Segurança e Informações. </w:t>
      </w:r>
    </w:p>
    <w:p w14:paraId="710D443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O Gabinete assiste o Ministro de Estado em sua representação política e social, e incumbe-se das relações públicas, encarregando-se do preparo e despacho do expediente pessoal do Ministro. </w:t>
      </w:r>
    </w:p>
    <w:p w14:paraId="250021D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O Consultor Jurídico incumbe-se do assessoramento jurídico do Ministro de Estado. </w:t>
      </w:r>
    </w:p>
    <w:p w14:paraId="11201A9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A Divisão de Segurança e Informações colabora com a Secretaria Geral do Conselho de Segurança Nacional e com o Serviço Nacional de Informações. </w:t>
      </w:r>
    </w:p>
    <w:p w14:paraId="17A8DDA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4º No Ministério da Fazenda, o serviço de consulta jurídica continua afeto à Procuradoria-Geral da Fazenda Nacional e aos seus órgãos integrantes, cabendo a função de Consultor Jurídico do Ministro de Estado ao Procurador-Geral, nomeado em comissão, pelo critério de confiança e livre escolha, entre bacharéis em Direito. </w:t>
      </w:r>
    </w:p>
    <w:p w14:paraId="444B7455"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V</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DOS SISTEMAS DE ATIVIDADES AUXILIARES </w:t>
      </w:r>
    </w:p>
    <w:p w14:paraId="1DBAAA9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30. Serão organizadas sob a forma de sistema as atividades de pessoal, orçamento, estatística, administração financeira, contabilidade e auditoria, e serviços gerais, além de outras atividades auxiliares comuns a todos os órgãos da Administração que, a critério do Poder Executivo, necessitem de coordenação central. </w:t>
      </w:r>
      <w:hyperlink r:id="rId29" w:history="1">
        <w:r w:rsidRPr="00FA7470">
          <w:rPr>
            <w:rFonts w:ascii="Book Antiqua" w:eastAsia="Times New Roman" w:hAnsi="Book Antiqua" w:cs="Times New Roman"/>
            <w:color w:val="0000FF"/>
            <w:sz w:val="19"/>
            <w:szCs w:val="19"/>
            <w:u w:val="single"/>
            <w:lang w:eastAsia="pt-BR"/>
          </w:rPr>
          <w:t>(Vide Decreto nº 64.777, de 1969)</w:t>
        </w:r>
      </w:hyperlink>
    </w:p>
    <w:p w14:paraId="1D2FF253"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 1º Os serviços incumbidos do exercício das atividades de que trata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artigo consideram-se integrados no sistema respectivo e ficam, </w:t>
      </w:r>
      <w:proofErr w:type="spellStart"/>
      <w:r w:rsidRPr="00FA7470">
        <w:rPr>
          <w:rFonts w:ascii="Book Antiqua" w:eastAsia="Times New Roman" w:hAnsi="Book Antiqua" w:cs="Times New Roman"/>
          <w:sz w:val="19"/>
          <w:szCs w:val="19"/>
          <w:lang w:eastAsia="pt-BR"/>
        </w:rPr>
        <w:t>conseqüentemente</w:t>
      </w:r>
      <w:proofErr w:type="spellEnd"/>
      <w:r w:rsidRPr="00FA7470">
        <w:rPr>
          <w:rFonts w:ascii="Book Antiqua" w:eastAsia="Times New Roman" w:hAnsi="Book Antiqua" w:cs="Times New Roman"/>
          <w:sz w:val="19"/>
          <w:szCs w:val="19"/>
          <w:lang w:eastAsia="pt-BR"/>
        </w:rPr>
        <w:t xml:space="preserve">, sujeitos à orientação normativa, à supervisão técnica e à fiscalização específica do órgão central do sistema, sem prejuízo da subordinação ao órgão em cuja estrutura administrativa estiverem integrados. </w:t>
      </w:r>
    </w:p>
    <w:p w14:paraId="537010D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O chefe do órgão central do sistema é responsável pelo fiel cumprimento das leis e regulamentos pertinentes e pelo funcionamento eficiente e coordenado do sistema. </w:t>
      </w:r>
    </w:p>
    <w:p w14:paraId="0D43459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É dever dos responsáveis pelos diversos órgãos competentes dos sistemas atuar de modo a imprimir o máximo rendimento e a reduzir os custos operacionais da Administração. </w:t>
      </w:r>
    </w:p>
    <w:p w14:paraId="68D1E69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4° Junto ao órgão central de cada sistema poderá funcionar uma Comissão de Coordenação, cujas atribuições e composição serão definidas em decreto. </w:t>
      </w:r>
    </w:p>
    <w:p w14:paraId="5787C07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31. </w:t>
      </w:r>
      <w:proofErr w:type="spellStart"/>
      <w:r w:rsidRPr="00FA7470">
        <w:rPr>
          <w:rFonts w:ascii="Book Antiqua" w:eastAsia="Times New Roman" w:hAnsi="Book Antiqua" w:cs="Times New Roman"/>
          <w:sz w:val="19"/>
          <w:szCs w:val="19"/>
          <w:lang w:eastAsia="pt-BR"/>
        </w:rPr>
        <w:t>Aestruturação</w:t>
      </w:r>
      <w:proofErr w:type="spellEnd"/>
      <w:r w:rsidRPr="00FA7470">
        <w:rPr>
          <w:rFonts w:ascii="Book Antiqua" w:eastAsia="Times New Roman" w:hAnsi="Book Antiqua" w:cs="Times New Roman"/>
          <w:sz w:val="19"/>
          <w:szCs w:val="19"/>
          <w:lang w:eastAsia="pt-BR"/>
        </w:rPr>
        <w:t xml:space="preserve"> dos sistemas de que trata o artigo 30 e a subordinação dos respectivos </w:t>
      </w:r>
      <w:proofErr w:type="gramStart"/>
      <w:r w:rsidRPr="00FA7470">
        <w:rPr>
          <w:rFonts w:ascii="Book Antiqua" w:eastAsia="Times New Roman" w:hAnsi="Book Antiqua" w:cs="Times New Roman"/>
          <w:sz w:val="19"/>
          <w:szCs w:val="19"/>
          <w:lang w:eastAsia="pt-BR"/>
        </w:rPr>
        <w:t>Órgãos  Centrais</w:t>
      </w:r>
      <w:proofErr w:type="gramEnd"/>
      <w:r w:rsidRPr="00FA7470">
        <w:rPr>
          <w:rFonts w:ascii="Book Antiqua" w:eastAsia="Times New Roman" w:hAnsi="Book Antiqua" w:cs="Times New Roman"/>
          <w:sz w:val="19"/>
          <w:szCs w:val="19"/>
          <w:lang w:eastAsia="pt-BR"/>
        </w:rPr>
        <w:t xml:space="preserve"> serão estabelecidas em decreto. </w:t>
      </w:r>
      <w:hyperlink r:id="rId30" w:anchor="art31"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0DEF6302"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w:t>
      </w:r>
      <w:hyperlink r:id="rId31" w:anchor="art8" w:history="1">
        <w:r w:rsidRPr="00FA7470">
          <w:rPr>
            <w:rFonts w:ascii="Book Antiqua" w:eastAsia="Times New Roman" w:hAnsi="Book Antiqua" w:cs="Times New Roman"/>
            <w:color w:val="0000FF"/>
            <w:sz w:val="19"/>
            <w:szCs w:val="19"/>
            <w:u w:val="single"/>
            <w:lang w:eastAsia="pt-BR"/>
          </w:rPr>
          <w:t>(Revogado pelo Decreto-Lei nº 900, de 1968)</w:t>
        </w:r>
      </w:hyperlink>
    </w:p>
    <w:p w14:paraId="33B60C09"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VI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DA PRESIDÊNCIA DA REPÚBLICA </w:t>
      </w:r>
    </w:p>
    <w:p w14:paraId="69F8739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32. A Presidência da República é constituída essencialmente pelo Gabinete Civil e pelo Gabinete Militar. Também dela fazem parte, como órgãos de assessoramento imediato ao Presidente da República: </w:t>
      </w:r>
      <w:hyperlink r:id="rId32" w:anchor="art5" w:history="1">
        <w:r w:rsidRPr="00FA7470">
          <w:rPr>
            <w:rFonts w:ascii="Book Antiqua" w:eastAsia="Times New Roman" w:hAnsi="Book Antiqua" w:cs="Times New Roman"/>
            <w:color w:val="0000FF"/>
            <w:sz w:val="19"/>
            <w:szCs w:val="19"/>
            <w:u w:val="single"/>
            <w:lang w:eastAsia="pt-BR"/>
          </w:rPr>
          <w:t>(Redação dada pela Lei nº 7.232, de 1984)</w:t>
        </w:r>
      </w:hyperlink>
      <w:r w:rsidRPr="00FA7470">
        <w:rPr>
          <w:rFonts w:ascii="Book Antiqua" w:eastAsia="Times New Roman" w:hAnsi="Book Antiqua" w:cs="Times New Roman"/>
          <w:sz w:val="19"/>
          <w:szCs w:val="19"/>
          <w:lang w:eastAsia="pt-BR"/>
        </w:rPr>
        <w:t xml:space="preserve"> Vide: </w:t>
      </w:r>
      <w:hyperlink r:id="rId33" w:anchor="art1" w:history="1">
        <w:r w:rsidRPr="00FA7470">
          <w:rPr>
            <w:rFonts w:ascii="Book Antiqua" w:eastAsia="Times New Roman" w:hAnsi="Book Antiqua" w:cs="Times New Roman"/>
            <w:color w:val="0000FF"/>
            <w:sz w:val="19"/>
            <w:szCs w:val="19"/>
            <w:u w:val="single"/>
            <w:lang w:eastAsia="pt-BR"/>
          </w:rPr>
          <w:t>Lei nº 7.739, de 20.3.1989</w:t>
        </w:r>
      </w:hyperlink>
      <w:r w:rsidRPr="00FA7470">
        <w:rPr>
          <w:rFonts w:ascii="Book Antiqua" w:eastAsia="Times New Roman" w:hAnsi="Book Antiqua" w:cs="Times New Roman"/>
          <w:sz w:val="19"/>
          <w:szCs w:val="19"/>
          <w:lang w:eastAsia="pt-BR"/>
        </w:rPr>
        <w:t>, </w:t>
      </w:r>
      <w:hyperlink r:id="rId34" w:history="1">
        <w:r w:rsidRPr="00FA7470">
          <w:rPr>
            <w:rFonts w:ascii="Book Antiqua" w:eastAsia="Times New Roman" w:hAnsi="Book Antiqua" w:cs="Times New Roman"/>
            <w:color w:val="0000FF"/>
            <w:sz w:val="19"/>
            <w:szCs w:val="19"/>
            <w:u w:val="single"/>
            <w:lang w:eastAsia="pt-BR"/>
          </w:rPr>
          <w:t>Decreto nº 99.180, de 1990</w:t>
        </w:r>
      </w:hyperlink>
      <w:r w:rsidRPr="00FA7470">
        <w:rPr>
          <w:rFonts w:ascii="Book Antiqua" w:eastAsia="Times New Roman" w:hAnsi="Book Antiqua" w:cs="Times New Roman"/>
          <w:sz w:val="19"/>
          <w:szCs w:val="19"/>
          <w:lang w:eastAsia="pt-BR"/>
        </w:rPr>
        <w:t xml:space="preserve">,  </w:t>
      </w:r>
      <w:hyperlink r:id="rId35" w:anchor="art1" w:history="1">
        <w:r w:rsidRPr="00FA7470">
          <w:rPr>
            <w:rFonts w:ascii="Book Antiqua" w:eastAsia="Times New Roman" w:hAnsi="Book Antiqua" w:cs="Times New Roman"/>
            <w:color w:val="0000FF"/>
            <w:sz w:val="19"/>
            <w:szCs w:val="19"/>
            <w:u w:val="single"/>
            <w:lang w:eastAsia="pt-BR"/>
          </w:rPr>
          <w:t>Lei nº 8.490, de 1992</w:t>
        </w:r>
      </w:hyperlink>
      <w:r w:rsidRPr="00FA7470">
        <w:rPr>
          <w:rFonts w:ascii="Book Antiqua" w:eastAsia="Times New Roman" w:hAnsi="Book Antiqua" w:cs="Times New Roman"/>
          <w:sz w:val="19"/>
          <w:szCs w:val="19"/>
          <w:lang w:eastAsia="pt-BR"/>
        </w:rPr>
        <w:t xml:space="preserve">,  </w:t>
      </w:r>
      <w:hyperlink r:id="rId36" w:anchor="art1" w:history="1">
        <w:r w:rsidRPr="00FA7470">
          <w:rPr>
            <w:rFonts w:ascii="Book Antiqua" w:eastAsia="Times New Roman" w:hAnsi="Book Antiqua" w:cs="Times New Roman"/>
            <w:color w:val="0000FF"/>
            <w:sz w:val="19"/>
            <w:szCs w:val="19"/>
            <w:u w:val="single"/>
            <w:lang w:eastAsia="pt-BR"/>
          </w:rPr>
          <w:t>Lei nº 9.649, de 1998</w:t>
        </w:r>
      </w:hyperlink>
      <w:r w:rsidRPr="00FA7470">
        <w:rPr>
          <w:rFonts w:ascii="Book Antiqua" w:eastAsia="Times New Roman" w:hAnsi="Book Antiqua" w:cs="Times New Roman"/>
          <w:sz w:val="19"/>
          <w:szCs w:val="19"/>
          <w:lang w:eastAsia="pt-BR"/>
        </w:rPr>
        <w:t xml:space="preserve">,  </w:t>
      </w:r>
      <w:hyperlink r:id="rId37" w:history="1">
        <w:r w:rsidRPr="00FA7470">
          <w:rPr>
            <w:rFonts w:ascii="Book Antiqua" w:eastAsia="Times New Roman" w:hAnsi="Book Antiqua" w:cs="Times New Roman"/>
            <w:color w:val="0000FF"/>
            <w:sz w:val="19"/>
            <w:szCs w:val="19"/>
            <w:u w:val="single"/>
            <w:lang w:eastAsia="pt-BR"/>
          </w:rPr>
          <w:t>Lei nº 10.683, de 28.5.2003</w:t>
        </w:r>
      </w:hyperlink>
    </w:p>
    <w:p w14:paraId="7B78064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w:t>
      </w:r>
      <w:proofErr w:type="gramStart"/>
      <w:r w:rsidRPr="00FA7470">
        <w:rPr>
          <w:rFonts w:ascii="Book Antiqua" w:eastAsia="Times New Roman" w:hAnsi="Book Antiqua" w:cs="Times New Roman"/>
          <w:sz w:val="19"/>
          <w:szCs w:val="19"/>
          <w:lang w:eastAsia="pt-BR"/>
        </w:rPr>
        <w:t>o</w:t>
      </w:r>
      <w:proofErr w:type="gramEnd"/>
      <w:r w:rsidRPr="00FA7470">
        <w:rPr>
          <w:rFonts w:ascii="Book Antiqua" w:eastAsia="Times New Roman" w:hAnsi="Book Antiqua" w:cs="Times New Roman"/>
          <w:sz w:val="19"/>
          <w:szCs w:val="19"/>
          <w:lang w:eastAsia="pt-BR"/>
        </w:rPr>
        <w:t xml:space="preserve"> Conselho de Segurança Nacional; </w:t>
      </w:r>
      <w:hyperlink r:id="rId38"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4696C7F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w:t>
      </w:r>
      <w:proofErr w:type="gramStart"/>
      <w:r w:rsidRPr="00FA7470">
        <w:rPr>
          <w:rFonts w:ascii="Book Antiqua" w:eastAsia="Times New Roman" w:hAnsi="Book Antiqua" w:cs="Times New Roman"/>
          <w:sz w:val="19"/>
          <w:szCs w:val="19"/>
          <w:lang w:eastAsia="pt-BR"/>
        </w:rPr>
        <w:t>o</w:t>
      </w:r>
      <w:proofErr w:type="gramEnd"/>
      <w:r w:rsidRPr="00FA7470">
        <w:rPr>
          <w:rFonts w:ascii="Book Antiqua" w:eastAsia="Times New Roman" w:hAnsi="Book Antiqua" w:cs="Times New Roman"/>
          <w:sz w:val="19"/>
          <w:szCs w:val="19"/>
          <w:lang w:eastAsia="pt-BR"/>
        </w:rPr>
        <w:t xml:space="preserve"> Conselho de Desenvolvimento Econômico; </w:t>
      </w:r>
      <w:hyperlink r:id="rId39"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2182ECE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o Conselho de Desenvolvimento Social; </w:t>
      </w:r>
      <w:hyperlink r:id="rId40"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36C667E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w:t>
      </w:r>
      <w:proofErr w:type="gramStart"/>
      <w:r w:rsidRPr="00FA7470">
        <w:rPr>
          <w:rFonts w:ascii="Book Antiqua" w:eastAsia="Times New Roman" w:hAnsi="Book Antiqua" w:cs="Times New Roman"/>
          <w:sz w:val="19"/>
          <w:szCs w:val="19"/>
          <w:lang w:eastAsia="pt-BR"/>
        </w:rPr>
        <w:t>a</w:t>
      </w:r>
      <w:proofErr w:type="gramEnd"/>
      <w:r w:rsidRPr="00FA7470">
        <w:rPr>
          <w:rFonts w:ascii="Book Antiqua" w:eastAsia="Times New Roman" w:hAnsi="Book Antiqua" w:cs="Times New Roman"/>
          <w:sz w:val="19"/>
          <w:szCs w:val="19"/>
          <w:lang w:eastAsia="pt-BR"/>
        </w:rPr>
        <w:t xml:space="preserve"> Secretaria de Planejamento; </w:t>
      </w:r>
      <w:hyperlink r:id="rId41"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748BEB0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w:t>
      </w:r>
      <w:proofErr w:type="gramStart"/>
      <w:r w:rsidRPr="00FA7470">
        <w:rPr>
          <w:rFonts w:ascii="Book Antiqua" w:eastAsia="Times New Roman" w:hAnsi="Book Antiqua" w:cs="Times New Roman"/>
          <w:sz w:val="19"/>
          <w:szCs w:val="19"/>
          <w:lang w:eastAsia="pt-BR"/>
        </w:rPr>
        <w:t>o</w:t>
      </w:r>
      <w:proofErr w:type="gramEnd"/>
      <w:r w:rsidRPr="00FA7470">
        <w:rPr>
          <w:rFonts w:ascii="Book Antiqua" w:eastAsia="Times New Roman" w:hAnsi="Book Antiqua" w:cs="Times New Roman"/>
          <w:sz w:val="19"/>
          <w:szCs w:val="19"/>
          <w:lang w:eastAsia="pt-BR"/>
        </w:rPr>
        <w:t xml:space="preserve"> Serviço Nacional de Informações; </w:t>
      </w:r>
      <w:hyperlink r:id="rId42"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36C4E9B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w:t>
      </w:r>
      <w:proofErr w:type="gramStart"/>
      <w:r w:rsidRPr="00FA7470">
        <w:rPr>
          <w:rFonts w:ascii="Book Antiqua" w:eastAsia="Times New Roman" w:hAnsi="Book Antiqua" w:cs="Times New Roman"/>
          <w:sz w:val="19"/>
          <w:szCs w:val="19"/>
          <w:lang w:eastAsia="pt-BR"/>
        </w:rPr>
        <w:t>o</w:t>
      </w:r>
      <w:proofErr w:type="gramEnd"/>
      <w:r w:rsidRPr="00FA7470">
        <w:rPr>
          <w:rFonts w:ascii="Book Antiqua" w:eastAsia="Times New Roman" w:hAnsi="Book Antiqua" w:cs="Times New Roman"/>
          <w:sz w:val="19"/>
          <w:szCs w:val="19"/>
          <w:lang w:eastAsia="pt-BR"/>
        </w:rPr>
        <w:t xml:space="preserve"> Estado-Maior das Forças Armadas; </w:t>
      </w:r>
      <w:hyperlink r:id="rId43"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3B4656A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 - o Departamento Administrativo do Serviço Público; </w:t>
      </w:r>
      <w:hyperlink r:id="rId44"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14777B0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VIII - a Consultoria-Geral da República; </w:t>
      </w:r>
      <w:hyperlink r:id="rId45"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46B8332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IX - </w:t>
      </w:r>
      <w:proofErr w:type="gramStart"/>
      <w:r w:rsidRPr="00FA7470">
        <w:rPr>
          <w:rFonts w:ascii="Book Antiqua" w:eastAsia="Times New Roman" w:hAnsi="Book Antiqua" w:cs="Times New Roman"/>
          <w:sz w:val="19"/>
          <w:szCs w:val="19"/>
          <w:lang w:eastAsia="pt-BR"/>
        </w:rPr>
        <w:t>o</w:t>
      </w:r>
      <w:proofErr w:type="gramEnd"/>
      <w:r w:rsidRPr="00FA7470">
        <w:rPr>
          <w:rFonts w:ascii="Book Antiqua" w:eastAsia="Times New Roman" w:hAnsi="Book Antiqua" w:cs="Times New Roman"/>
          <w:sz w:val="19"/>
          <w:szCs w:val="19"/>
          <w:lang w:eastAsia="pt-BR"/>
        </w:rPr>
        <w:t xml:space="preserve"> Alto Comando das Forças Armadas; </w:t>
      </w:r>
      <w:hyperlink r:id="rId46"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239051E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 - </w:t>
      </w:r>
      <w:proofErr w:type="gramStart"/>
      <w:r w:rsidRPr="00FA7470">
        <w:rPr>
          <w:rFonts w:ascii="Book Antiqua" w:eastAsia="Times New Roman" w:hAnsi="Book Antiqua" w:cs="Times New Roman"/>
          <w:sz w:val="19"/>
          <w:szCs w:val="19"/>
          <w:lang w:eastAsia="pt-BR"/>
        </w:rPr>
        <w:t>o</w:t>
      </w:r>
      <w:proofErr w:type="gramEnd"/>
      <w:r w:rsidRPr="00FA7470">
        <w:rPr>
          <w:rFonts w:ascii="Book Antiqua" w:eastAsia="Times New Roman" w:hAnsi="Book Antiqua" w:cs="Times New Roman"/>
          <w:sz w:val="19"/>
          <w:szCs w:val="19"/>
          <w:lang w:eastAsia="pt-BR"/>
        </w:rPr>
        <w:t xml:space="preserve"> Conselho Nacional de Informática e Automação. </w:t>
      </w:r>
      <w:hyperlink r:id="rId47"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72A34E8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Chefe do Gabinete Civil, o Chefe do Gabinete Militar, o Chefe da Secretaria de Planejamento, o Chefe do Serviço Nacional de Informações e o Chefe do Estado-Maior das Forças Armadas são Ministros de Estado titulares dos respectivos órgãos. </w:t>
      </w:r>
      <w:hyperlink r:id="rId48" w:anchor="art5" w:history="1">
        <w:r w:rsidRPr="00FA7470">
          <w:rPr>
            <w:rFonts w:ascii="Book Antiqua" w:eastAsia="Times New Roman" w:hAnsi="Book Antiqua" w:cs="Times New Roman"/>
            <w:color w:val="0000FF"/>
            <w:sz w:val="19"/>
            <w:szCs w:val="19"/>
            <w:u w:val="single"/>
            <w:lang w:eastAsia="pt-BR"/>
          </w:rPr>
          <w:t>(Redação dada pela Lei nº 7.232, de 1984)</w:t>
        </w:r>
      </w:hyperlink>
    </w:p>
    <w:p w14:paraId="7E09818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33. Ao Gabinete Civil incumbe: </w:t>
      </w:r>
    </w:p>
    <w:p w14:paraId="4DBB70F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Assistir, direta e imediatamente, o Presidente da República no desempenho de suas atribuições e, em especial, nos assuntos referentes à administração civil. </w:t>
      </w:r>
    </w:p>
    <w:p w14:paraId="2AE9618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Promover a divulgação de atos e atividades governamentais. </w:t>
      </w:r>
    </w:p>
    <w:p w14:paraId="564EB7C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III - Acompanhar a tramitação de projetos de lei no Congresso Nacional e coordenar a colaboração dos Ministérios e demais órgãos da administração, no que respeita aos projetos de lei submetidos à sanção presidencial.  </w:t>
      </w:r>
      <w:hyperlink r:id="rId49" w:history="1">
        <w:r w:rsidRPr="00FA7470">
          <w:rPr>
            <w:rFonts w:ascii="Book Antiqua" w:eastAsia="Times New Roman" w:hAnsi="Book Antiqua" w:cs="Times New Roman"/>
            <w:color w:val="0000FF"/>
            <w:sz w:val="19"/>
            <w:szCs w:val="19"/>
            <w:u w:val="single"/>
            <w:lang w:eastAsia="pt-BR"/>
          </w:rPr>
          <w:t>(Vide Lei nº 8.028, de 1990)</w:t>
        </w:r>
      </w:hyperlink>
      <w:r w:rsidRPr="00FA7470">
        <w:rPr>
          <w:rFonts w:ascii="Book Antiqua" w:eastAsia="Times New Roman" w:hAnsi="Book Antiqua" w:cs="Times New Roman"/>
          <w:sz w:val="19"/>
          <w:szCs w:val="19"/>
          <w:lang w:eastAsia="pt-BR"/>
        </w:rPr>
        <w:t xml:space="preserve">  </w:t>
      </w:r>
      <w:hyperlink r:id="rId50" w:history="1">
        <w:r w:rsidRPr="00FA7470">
          <w:rPr>
            <w:rFonts w:ascii="Book Antiqua" w:eastAsia="Times New Roman" w:hAnsi="Book Antiqua" w:cs="Times New Roman"/>
            <w:color w:val="0000FF"/>
            <w:sz w:val="19"/>
            <w:szCs w:val="19"/>
            <w:u w:val="single"/>
            <w:lang w:eastAsia="pt-BR"/>
          </w:rPr>
          <w:t>(Vide Lei nº 10.683, de 28.5.2003)</w:t>
        </w:r>
      </w:hyperlink>
    </w:p>
    <w:p w14:paraId="24EC46C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34. Ao Gabinete Militar incumbe: </w:t>
      </w:r>
    </w:p>
    <w:p w14:paraId="1764D83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Assistir, direta e imediatamente, o Presidente da República no desempenho de suas atribuições e, em especial, nos assuntos referentes à Segurança Nacional e à Administração Militar. </w:t>
      </w:r>
    </w:p>
    <w:p w14:paraId="12C7F3E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Zelar pela segurança do Presidente da República e dos Palácios Presidenciais.   </w:t>
      </w:r>
    </w:p>
    <w:p w14:paraId="1BE5902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Chefe do Gabinete Militar exerce as funções de Secretário-Geral do Conselho de Segurança Nacional. </w:t>
      </w:r>
    </w:p>
    <w:p w14:paraId="50D920AF"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VII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DOS MINISTÉRIOS E RESPECTIVAS ÁREAS DE COMPETÊNCIA </w:t>
      </w:r>
    </w:p>
    <w:p w14:paraId="34C7A99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35 - Os Ministérios são os seguintes:   </w:t>
      </w:r>
      <w:hyperlink r:id="rId51"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r w:rsidRPr="00FA7470">
        <w:rPr>
          <w:rFonts w:ascii="Book Antiqua" w:eastAsia="Times New Roman" w:hAnsi="Book Antiqua" w:cs="Times New Roman"/>
          <w:sz w:val="19"/>
          <w:szCs w:val="19"/>
          <w:lang w:eastAsia="pt-BR"/>
        </w:rPr>
        <w:t xml:space="preserve"> Vide: </w:t>
      </w:r>
      <w:hyperlink r:id="rId52" w:anchor="art2" w:history="1">
        <w:r w:rsidRPr="00FA7470">
          <w:rPr>
            <w:rFonts w:ascii="Book Antiqua" w:eastAsia="Times New Roman" w:hAnsi="Book Antiqua" w:cs="Times New Roman"/>
            <w:color w:val="0000FF"/>
            <w:sz w:val="19"/>
            <w:szCs w:val="19"/>
            <w:u w:val="single"/>
            <w:lang w:eastAsia="pt-BR"/>
          </w:rPr>
          <w:t>Lei nº 7.739, de 20.3.1989</w:t>
        </w:r>
      </w:hyperlink>
      <w:r w:rsidRPr="00FA7470">
        <w:rPr>
          <w:rFonts w:ascii="Book Antiqua" w:eastAsia="Times New Roman" w:hAnsi="Book Antiqua" w:cs="Times New Roman"/>
          <w:sz w:val="19"/>
          <w:szCs w:val="19"/>
          <w:lang w:eastAsia="pt-BR"/>
        </w:rPr>
        <w:t xml:space="preserve">,  </w:t>
      </w:r>
      <w:hyperlink r:id="rId53" w:history="1">
        <w:r w:rsidRPr="00FA7470">
          <w:rPr>
            <w:rFonts w:ascii="Book Antiqua" w:eastAsia="Times New Roman" w:hAnsi="Book Antiqua" w:cs="Times New Roman"/>
            <w:color w:val="0000FF"/>
            <w:sz w:val="19"/>
            <w:szCs w:val="19"/>
            <w:u w:val="single"/>
            <w:lang w:eastAsia="pt-BR"/>
          </w:rPr>
          <w:t>Lei nº 7.927, de 1989</w:t>
        </w:r>
      </w:hyperlink>
      <w:r w:rsidRPr="00FA7470">
        <w:rPr>
          <w:rFonts w:ascii="Book Antiqua" w:eastAsia="Times New Roman" w:hAnsi="Book Antiqua" w:cs="Times New Roman"/>
          <w:sz w:val="19"/>
          <w:szCs w:val="19"/>
          <w:lang w:eastAsia="pt-BR"/>
        </w:rPr>
        <w:t>,  </w:t>
      </w:r>
      <w:hyperlink r:id="rId54" w:anchor="art1" w:history="1">
        <w:r w:rsidRPr="00FA7470">
          <w:rPr>
            <w:rFonts w:ascii="Book Antiqua" w:eastAsia="Times New Roman" w:hAnsi="Book Antiqua" w:cs="Times New Roman"/>
            <w:color w:val="0000FF"/>
            <w:sz w:val="19"/>
            <w:szCs w:val="19"/>
            <w:u w:val="single"/>
            <w:lang w:eastAsia="pt-BR"/>
          </w:rPr>
          <w:t>Lei nº 8.422, de 1992</w:t>
        </w:r>
      </w:hyperlink>
      <w:r w:rsidRPr="00FA7470">
        <w:rPr>
          <w:rFonts w:ascii="Book Antiqua" w:eastAsia="Times New Roman" w:hAnsi="Book Antiqua" w:cs="Times New Roman"/>
          <w:sz w:val="19"/>
          <w:szCs w:val="19"/>
          <w:lang w:eastAsia="pt-BR"/>
        </w:rPr>
        <w:t xml:space="preserve">,  </w:t>
      </w:r>
      <w:hyperlink r:id="rId55" w:anchor="art14" w:history="1">
        <w:r w:rsidRPr="00FA7470">
          <w:rPr>
            <w:rFonts w:ascii="Book Antiqua" w:eastAsia="Times New Roman" w:hAnsi="Book Antiqua" w:cs="Times New Roman"/>
            <w:color w:val="0000FF"/>
            <w:sz w:val="19"/>
            <w:szCs w:val="19"/>
            <w:u w:val="single"/>
            <w:lang w:eastAsia="pt-BR"/>
          </w:rPr>
          <w:t>Lei nº 8.490, de 1992</w:t>
        </w:r>
      </w:hyperlink>
      <w:r w:rsidRPr="00FA7470">
        <w:rPr>
          <w:rFonts w:ascii="Book Antiqua" w:eastAsia="Times New Roman" w:hAnsi="Book Antiqua" w:cs="Times New Roman"/>
          <w:sz w:val="19"/>
          <w:szCs w:val="19"/>
          <w:lang w:eastAsia="pt-BR"/>
        </w:rPr>
        <w:t xml:space="preserve">, </w:t>
      </w:r>
      <w:hyperlink r:id="rId56" w:anchor="art1" w:history="1">
        <w:r w:rsidRPr="00FA7470">
          <w:rPr>
            <w:rFonts w:ascii="Book Antiqua" w:eastAsia="Times New Roman" w:hAnsi="Book Antiqua" w:cs="Times New Roman"/>
            <w:color w:val="0000FF"/>
            <w:sz w:val="19"/>
            <w:szCs w:val="19"/>
            <w:u w:val="single"/>
            <w:lang w:eastAsia="pt-BR"/>
          </w:rPr>
          <w:t>Lei nº 9.649, de 1998</w:t>
        </w:r>
      </w:hyperlink>
      <w:r w:rsidRPr="00FA7470">
        <w:rPr>
          <w:rFonts w:ascii="Book Antiqua" w:eastAsia="Times New Roman" w:hAnsi="Book Antiqua" w:cs="Times New Roman"/>
          <w:sz w:val="19"/>
          <w:szCs w:val="19"/>
          <w:lang w:eastAsia="pt-BR"/>
        </w:rPr>
        <w:t xml:space="preserve">,  </w:t>
      </w:r>
      <w:hyperlink r:id="rId57" w:history="1">
        <w:r w:rsidRPr="00FA7470">
          <w:rPr>
            <w:rFonts w:ascii="Book Antiqua" w:eastAsia="Times New Roman" w:hAnsi="Book Antiqua" w:cs="Times New Roman"/>
            <w:color w:val="0000FF"/>
            <w:sz w:val="19"/>
            <w:szCs w:val="19"/>
            <w:u w:val="single"/>
            <w:lang w:eastAsia="pt-BR"/>
          </w:rPr>
          <w:t>Lei nº 10.683, de 28.5.2003</w:t>
        </w:r>
      </w:hyperlink>
    </w:p>
    <w:p w14:paraId="6AC22C1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Justiça </w:t>
      </w:r>
      <w:hyperlink r:id="rId58"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36237D6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das Relações Exteriores </w:t>
      </w:r>
      <w:hyperlink r:id="rId59"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0A8F821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Fazenda </w:t>
      </w:r>
      <w:hyperlink r:id="rId60"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3E7F38E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dos Transportes </w:t>
      </w:r>
      <w:hyperlink r:id="rId61"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31B6A96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Agricultura </w:t>
      </w:r>
      <w:hyperlink r:id="rId62"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478D595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Indústria e do Comércio </w:t>
      </w:r>
      <w:hyperlink r:id="rId63"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14AA1E2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das Minas e Energia </w:t>
      </w:r>
      <w:hyperlink r:id="rId64"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5D54729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 Interior </w:t>
      </w:r>
      <w:hyperlink r:id="rId65" w:anchor="art1art35" w:history="1">
        <w:r w:rsidRPr="00FA7470">
          <w:rPr>
            <w:rFonts w:ascii="Book Antiqua" w:eastAsia="Times New Roman" w:hAnsi="Book Antiqua" w:cs="Times New Roman"/>
            <w:color w:val="0000FF"/>
            <w:sz w:val="19"/>
            <w:szCs w:val="19"/>
            <w:u w:val="single"/>
            <w:lang w:eastAsia="pt-BR"/>
          </w:rPr>
          <w:t>(Redação dada pela Lei nº 6.036, de 1º.5.1974)</w:t>
        </w:r>
      </w:hyperlink>
    </w:p>
    <w:p w14:paraId="0BBC3D2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Educação e Cultura </w:t>
      </w:r>
      <w:hyperlink r:id="rId66"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4F82F38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 Trabalho </w:t>
      </w:r>
      <w:hyperlink r:id="rId67"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6DC4A31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Previdência e Assistência Social </w:t>
      </w:r>
      <w:hyperlink r:id="rId68"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2BB23DB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Saúde </w:t>
      </w:r>
      <w:hyperlink r:id="rId69"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6FF584F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das Comunicações </w:t>
      </w:r>
      <w:hyperlink r:id="rId70"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38FA02F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Marinha </w:t>
      </w:r>
      <w:hyperlink r:id="rId71"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6A51A46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 Exército </w:t>
      </w:r>
      <w:hyperlink r:id="rId72"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591D3DB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Aeronáutica </w:t>
      </w:r>
      <w:hyperlink r:id="rId73" w:anchor="art1art35" w:history="1">
        <w:r w:rsidRPr="00FA7470">
          <w:rPr>
            <w:rFonts w:ascii="Book Antiqua" w:eastAsia="Times New Roman" w:hAnsi="Book Antiqua" w:cs="Times New Roman"/>
            <w:color w:val="0000FF"/>
            <w:sz w:val="19"/>
            <w:szCs w:val="19"/>
            <w:u w:val="single"/>
            <w:lang w:eastAsia="pt-BR"/>
          </w:rPr>
          <w:t>(Redação dada pela Lei nº 6.036, de 1974)</w:t>
        </w:r>
      </w:hyperlink>
    </w:p>
    <w:p w14:paraId="51D4783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Os titulares dos Ministérios são Ministros de Estado (Art. 20). </w:t>
      </w:r>
      <w:hyperlink r:id="rId74" w:anchor="art1art35" w:history="1">
        <w:r w:rsidRPr="00FA7470">
          <w:rPr>
            <w:rFonts w:ascii="Book Antiqua" w:eastAsia="Times New Roman" w:hAnsi="Book Antiqua" w:cs="Times New Roman"/>
            <w:color w:val="0000FF"/>
            <w:sz w:val="19"/>
            <w:szCs w:val="19"/>
            <w:u w:val="single"/>
            <w:lang w:eastAsia="pt-BR"/>
          </w:rPr>
          <w:t>(Incluído pela Lei nº 6.036, de 1974)</w:t>
        </w:r>
      </w:hyperlink>
      <w:r w:rsidRPr="00FA7470">
        <w:rPr>
          <w:rFonts w:ascii="Book Antiqua" w:eastAsia="Times New Roman" w:hAnsi="Book Antiqua" w:cs="Times New Roman"/>
          <w:sz w:val="19"/>
          <w:szCs w:val="19"/>
          <w:lang w:eastAsia="pt-BR"/>
        </w:rPr>
        <w:t xml:space="preserve"> </w:t>
      </w:r>
    </w:p>
    <w:p w14:paraId="5F1458F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36. Para auxiliá-lo na coordenação de assuntos afins ou interdependentes, que interessem a mais de um Ministério, o Presidente da República poderá incumbir de missão coordenadora um dos Ministros de Estado, cabendo essa missão, na ausência de designação específica ao Ministro de Estado </w:t>
      </w:r>
      <w:r w:rsidRPr="00FA7470">
        <w:rPr>
          <w:rFonts w:ascii="Book Antiqua" w:eastAsia="Times New Roman" w:hAnsi="Book Antiqua" w:cs="Times New Roman"/>
          <w:sz w:val="19"/>
          <w:szCs w:val="19"/>
          <w:lang w:eastAsia="pt-BR"/>
        </w:rPr>
        <w:lastRenderedPageBreak/>
        <w:t xml:space="preserve">Chefe da Secretaria de Planejamento. </w:t>
      </w:r>
      <w:hyperlink r:id="rId75" w:anchor="art1art36" w:history="1">
        <w:r w:rsidRPr="00FA7470">
          <w:rPr>
            <w:rFonts w:ascii="Book Antiqua" w:eastAsia="Times New Roman" w:hAnsi="Book Antiqua" w:cs="Times New Roman"/>
            <w:color w:val="0000FF"/>
            <w:sz w:val="19"/>
            <w:szCs w:val="19"/>
            <w:u w:val="single"/>
            <w:lang w:eastAsia="pt-BR"/>
          </w:rPr>
          <w:t>(Redação dada pela Lei nº 6.036, de 1974)</w:t>
        </w:r>
      </w:hyperlink>
      <w:r w:rsidRPr="00FA7470">
        <w:rPr>
          <w:rFonts w:ascii="Book Antiqua" w:eastAsia="Times New Roman" w:hAnsi="Book Antiqua" w:cs="Times New Roman"/>
          <w:sz w:val="19"/>
          <w:szCs w:val="19"/>
          <w:lang w:eastAsia="pt-BR"/>
        </w:rPr>
        <w:t xml:space="preserve">     </w:t>
      </w:r>
      <w:hyperlink r:id="rId76" w:history="1">
        <w:r w:rsidRPr="00FA7470">
          <w:rPr>
            <w:rFonts w:ascii="Book Antiqua" w:eastAsia="Times New Roman" w:hAnsi="Book Antiqua" w:cs="Times New Roman"/>
            <w:color w:val="0000FF"/>
            <w:sz w:val="19"/>
            <w:szCs w:val="19"/>
            <w:u w:val="single"/>
            <w:lang w:eastAsia="pt-BR"/>
          </w:rPr>
          <w:t>(Vide Lei nº 10.683, de 28.5.2003)</w:t>
        </w:r>
      </w:hyperlink>
    </w:p>
    <w:p w14:paraId="2AA652D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O Ministro Coordenador, sem prejuízo das atribuições da Pasta ou órgão de que for titular atuará em harmonia com as instruções emanadas do Presidente da República, buscando os elementos necessários ao cumprimento de sua missão mediante cooperação dos Ministros de Estado em cuja área de competência estejam compreendidos os assuntos objeto de coordenação. </w:t>
      </w:r>
      <w:hyperlink r:id="rId77" w:anchor="art1art36" w:history="1">
        <w:r w:rsidRPr="00FA7470">
          <w:rPr>
            <w:rFonts w:ascii="Book Antiqua" w:eastAsia="Times New Roman" w:hAnsi="Book Antiqua" w:cs="Times New Roman"/>
            <w:color w:val="0000FF"/>
            <w:sz w:val="19"/>
            <w:szCs w:val="19"/>
            <w:u w:val="single"/>
            <w:lang w:eastAsia="pt-BR"/>
          </w:rPr>
          <w:t>(Redação dada pela Lei nº 6.036, de 1974)</w:t>
        </w:r>
      </w:hyperlink>
      <w:r w:rsidRPr="00FA7470">
        <w:rPr>
          <w:rFonts w:ascii="Book Antiqua" w:eastAsia="Times New Roman" w:hAnsi="Book Antiqua" w:cs="Times New Roman"/>
          <w:sz w:val="19"/>
          <w:szCs w:val="19"/>
          <w:lang w:eastAsia="pt-BR"/>
        </w:rPr>
        <w:t xml:space="preserve">    </w:t>
      </w:r>
      <w:hyperlink r:id="rId78" w:history="1">
        <w:r w:rsidRPr="00FA7470">
          <w:rPr>
            <w:rFonts w:ascii="Book Antiqua" w:eastAsia="Times New Roman" w:hAnsi="Book Antiqua" w:cs="Times New Roman"/>
            <w:color w:val="0000FF"/>
            <w:sz w:val="19"/>
            <w:szCs w:val="19"/>
            <w:u w:val="single"/>
            <w:lang w:eastAsia="pt-BR"/>
          </w:rPr>
          <w:t>(Vide Lei nº 10.683, de 28.5.2003)</w:t>
        </w:r>
      </w:hyperlink>
    </w:p>
    <w:p w14:paraId="49C53B7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O Ministro Coordenador formulará soluções para a decisão final do Presidente da República. </w:t>
      </w:r>
      <w:hyperlink r:id="rId79" w:anchor="art1art36" w:history="1">
        <w:r w:rsidRPr="00FA7470">
          <w:rPr>
            <w:rFonts w:ascii="Book Antiqua" w:eastAsia="Times New Roman" w:hAnsi="Book Antiqua" w:cs="Times New Roman"/>
            <w:color w:val="0000FF"/>
            <w:sz w:val="19"/>
            <w:szCs w:val="19"/>
            <w:u w:val="single"/>
            <w:lang w:eastAsia="pt-BR"/>
          </w:rPr>
          <w:t>(Redação dada pela Lei nº 6.036, de 1974)</w:t>
        </w:r>
      </w:hyperlink>
      <w:r w:rsidRPr="00FA7470">
        <w:rPr>
          <w:rFonts w:ascii="Book Antiqua" w:eastAsia="Times New Roman" w:hAnsi="Book Antiqua" w:cs="Times New Roman"/>
          <w:sz w:val="19"/>
          <w:szCs w:val="19"/>
          <w:lang w:eastAsia="pt-BR"/>
        </w:rPr>
        <w:t xml:space="preserve">     </w:t>
      </w:r>
      <w:hyperlink r:id="rId80" w:history="1">
        <w:r w:rsidRPr="00FA7470">
          <w:rPr>
            <w:rFonts w:ascii="Book Antiqua" w:eastAsia="Times New Roman" w:hAnsi="Book Antiqua" w:cs="Times New Roman"/>
            <w:color w:val="0000FF"/>
            <w:sz w:val="19"/>
            <w:szCs w:val="19"/>
            <w:u w:val="single"/>
            <w:lang w:eastAsia="pt-BR"/>
          </w:rPr>
          <w:t>(Vide Lei nº 10.683, de 28.5.2003)</w:t>
        </w:r>
      </w:hyperlink>
    </w:p>
    <w:p w14:paraId="2E879FB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37. O Presidente da República poderá prover até 4 (quatro) cargos de Ministro Extraordinário para o desempenho de encargos temporários de natureza relevante. </w:t>
      </w:r>
      <w:hyperlink r:id="rId81" w:anchor="art37" w:history="1">
        <w:r w:rsidRPr="00FA7470">
          <w:rPr>
            <w:rFonts w:ascii="Book Antiqua" w:eastAsia="Times New Roman" w:hAnsi="Book Antiqua" w:cs="Times New Roman"/>
            <w:color w:val="0000FF"/>
            <w:sz w:val="19"/>
            <w:szCs w:val="19"/>
            <w:u w:val="single"/>
            <w:lang w:eastAsia="pt-BR"/>
          </w:rPr>
          <w:t>(Redação dada pelo Decreto-Lei nº 900, de 1969)</w:t>
        </w:r>
      </w:hyperlink>
      <w:r w:rsidRPr="00FA7470">
        <w:rPr>
          <w:rFonts w:ascii="Book Antiqua" w:eastAsia="Times New Roman" w:hAnsi="Book Antiqua" w:cs="Times New Roman"/>
          <w:sz w:val="19"/>
          <w:szCs w:val="19"/>
          <w:lang w:eastAsia="pt-BR"/>
        </w:rPr>
        <w:t xml:space="preserve">     </w:t>
      </w:r>
      <w:hyperlink r:id="rId82" w:history="1">
        <w:r w:rsidRPr="00FA7470">
          <w:rPr>
            <w:rFonts w:ascii="Book Antiqua" w:eastAsia="Times New Roman" w:hAnsi="Book Antiqua" w:cs="Times New Roman"/>
            <w:color w:val="0000FF"/>
            <w:sz w:val="19"/>
            <w:szCs w:val="19"/>
            <w:u w:val="single"/>
            <w:lang w:eastAsia="pt-BR"/>
          </w:rPr>
          <w:t>(Vide Lei nº 10.683, de 28.5.2003)</w:t>
        </w:r>
      </w:hyperlink>
    </w:p>
    <w:p w14:paraId="24064A7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w:t>
      </w:r>
      <w:hyperlink r:id="rId83" w:anchor="art8" w:history="1">
        <w:r w:rsidRPr="00FA7470">
          <w:rPr>
            <w:rFonts w:ascii="Book Antiqua" w:eastAsia="Times New Roman" w:hAnsi="Book Antiqua" w:cs="Times New Roman"/>
            <w:color w:val="0000FF"/>
            <w:sz w:val="19"/>
            <w:szCs w:val="19"/>
            <w:u w:val="single"/>
            <w:lang w:eastAsia="pt-BR"/>
          </w:rPr>
          <w:t>(Revogado pelo Decreto-Lei nº 900, de 1968)</w:t>
        </w:r>
      </w:hyperlink>
    </w:p>
    <w:p w14:paraId="206409D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38. O Ministro Extraordinário e o Ministro Coordenador disporão de assistência técnica e administrativa essencial para o desempenho das missões de que forem incumbidos pelo Presidente da República na forma por que se dispuser em decreto. </w:t>
      </w:r>
      <w:hyperlink r:id="rId84" w:history="1">
        <w:r w:rsidRPr="00FA7470">
          <w:rPr>
            <w:rFonts w:ascii="Book Antiqua" w:eastAsia="Times New Roman" w:hAnsi="Book Antiqua" w:cs="Times New Roman"/>
            <w:color w:val="0000FF"/>
            <w:sz w:val="19"/>
            <w:szCs w:val="19"/>
            <w:u w:val="single"/>
            <w:lang w:eastAsia="pt-BR"/>
          </w:rPr>
          <w:t>(Vide Lei nº 10.683, de 28.5.2003)</w:t>
        </w:r>
      </w:hyperlink>
    </w:p>
    <w:p w14:paraId="38DAE0B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39 Os assuntos que constituem a área de competência de cada Ministério são, a seguir, especificados: Vide Leis: </w:t>
      </w:r>
      <w:hyperlink r:id="rId85" w:anchor="art4" w:history="1">
        <w:r w:rsidRPr="00FA7470">
          <w:rPr>
            <w:rFonts w:ascii="Book Antiqua" w:eastAsia="Times New Roman" w:hAnsi="Book Antiqua" w:cs="Times New Roman"/>
            <w:color w:val="0000FF"/>
            <w:sz w:val="19"/>
            <w:szCs w:val="19"/>
            <w:u w:val="single"/>
            <w:lang w:eastAsia="pt-BR"/>
          </w:rPr>
          <w:t>Lei nº 7.739, de 20.3.1989</w:t>
        </w:r>
      </w:hyperlink>
      <w:r w:rsidRPr="00FA7470">
        <w:rPr>
          <w:rFonts w:ascii="Book Antiqua" w:eastAsia="Times New Roman" w:hAnsi="Book Antiqua" w:cs="Times New Roman"/>
          <w:sz w:val="19"/>
          <w:szCs w:val="19"/>
          <w:lang w:eastAsia="pt-BR"/>
        </w:rPr>
        <w:t xml:space="preserve">,  </w:t>
      </w:r>
      <w:hyperlink r:id="rId86" w:history="1">
        <w:r w:rsidRPr="00FA7470">
          <w:rPr>
            <w:rFonts w:ascii="Book Antiqua" w:eastAsia="Times New Roman" w:hAnsi="Book Antiqua" w:cs="Times New Roman"/>
            <w:color w:val="0000FF"/>
            <w:sz w:val="19"/>
            <w:szCs w:val="19"/>
            <w:u w:val="single"/>
            <w:lang w:eastAsia="pt-BR"/>
          </w:rPr>
          <w:t>Lei nº 10.683, de 28.5.2003</w:t>
        </w:r>
      </w:hyperlink>
    </w:p>
    <w:p w14:paraId="3FEC85C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hyperlink r:id="rId87" w:anchor="art8" w:history="1">
        <w:r w:rsidRPr="00FA7470">
          <w:rPr>
            <w:rFonts w:ascii="Book Antiqua" w:eastAsia="Times New Roman" w:hAnsi="Book Antiqua" w:cs="Times New Roman"/>
            <w:color w:val="0000FF"/>
            <w:sz w:val="19"/>
            <w:szCs w:val="19"/>
            <w:u w:val="single"/>
            <w:lang w:eastAsia="pt-BR"/>
          </w:rPr>
          <w:t>(Suprimido pelo Decreto-Lei 900, de 1969)</w:t>
        </w:r>
      </w:hyperlink>
    </w:p>
    <w:p w14:paraId="6FD427C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JUSTIÇA </w:t>
      </w:r>
    </w:p>
    <w:p w14:paraId="3908233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Ordem jurídica, nacionalidade, cidadania, direitos políticos, garantias constitucionais. </w:t>
      </w:r>
    </w:p>
    <w:p w14:paraId="083BC7E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Segurança interna. Polícia Federal. </w:t>
      </w:r>
    </w:p>
    <w:p w14:paraId="7871ABD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Administração penitenciária. </w:t>
      </w:r>
    </w:p>
    <w:p w14:paraId="3BDAEBD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Ministério Público. </w:t>
      </w:r>
    </w:p>
    <w:p w14:paraId="5895831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Documentação, publicação e arquivo dos atos oficiais. </w:t>
      </w:r>
    </w:p>
    <w:p w14:paraId="7AD4201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DAS RELAÇÕES EXTERIORES </w:t>
      </w:r>
    </w:p>
    <w:p w14:paraId="36DF03E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Política Internacional. </w:t>
      </w:r>
    </w:p>
    <w:p w14:paraId="24A61CD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Relações diplomáticas; serviços consulares. </w:t>
      </w:r>
    </w:p>
    <w:p w14:paraId="13AC84F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Participação nas negociações comerciais, econômicas, financeiras, técnicas e culturais com países e entidades estrangeiras. </w:t>
      </w:r>
    </w:p>
    <w:p w14:paraId="5C751DE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Programas de cooperação internacional. </w:t>
      </w:r>
    </w:p>
    <w:p w14:paraId="140895D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hyperlink r:id="rId88" w:anchor="art8" w:history="1">
        <w:r w:rsidRPr="00FA7470">
          <w:rPr>
            <w:rFonts w:ascii="Book Antiqua" w:eastAsia="Times New Roman" w:hAnsi="Book Antiqua" w:cs="Times New Roman"/>
            <w:color w:val="0000FF"/>
            <w:sz w:val="19"/>
            <w:szCs w:val="19"/>
            <w:u w:val="single"/>
            <w:lang w:eastAsia="pt-BR"/>
          </w:rPr>
          <w:t>(Suprimido pelo Decreto-Lei 900, de 1969)</w:t>
        </w:r>
      </w:hyperlink>
    </w:p>
    <w:p w14:paraId="2868FCB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 PLANEJAMENTO E COORDENAÇÃO GERAL </w:t>
      </w:r>
    </w:p>
    <w:p w14:paraId="5EB31D3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Plano geral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sua coordenação. Integração dos planos regionais. </w:t>
      </w:r>
    </w:p>
    <w:p w14:paraId="1874BE0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Estudos e pesquisas </w:t>
      </w:r>
      <w:proofErr w:type="spellStart"/>
      <w:r w:rsidRPr="00FA7470">
        <w:rPr>
          <w:rFonts w:ascii="Book Antiqua" w:eastAsia="Times New Roman" w:hAnsi="Book Antiqua" w:cs="Times New Roman"/>
          <w:sz w:val="19"/>
          <w:szCs w:val="19"/>
          <w:lang w:eastAsia="pt-BR"/>
        </w:rPr>
        <w:t>sócio-econômicos</w:t>
      </w:r>
      <w:proofErr w:type="spellEnd"/>
      <w:r w:rsidRPr="00FA7470">
        <w:rPr>
          <w:rFonts w:ascii="Book Antiqua" w:eastAsia="Times New Roman" w:hAnsi="Book Antiqua" w:cs="Times New Roman"/>
          <w:sz w:val="19"/>
          <w:szCs w:val="19"/>
          <w:lang w:eastAsia="pt-BR"/>
        </w:rPr>
        <w:t xml:space="preserve">, inclusive setoriais e regionais. </w:t>
      </w:r>
    </w:p>
    <w:p w14:paraId="51AB778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Programação orçamentária; proposta orçamentária anual. </w:t>
      </w:r>
    </w:p>
    <w:p w14:paraId="3A152D1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IV - Coordenação da assistência técnica internacional. </w:t>
      </w:r>
    </w:p>
    <w:p w14:paraId="59709EC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Sistemas estatístico e cartográfico nacionais. </w:t>
      </w:r>
    </w:p>
    <w:p w14:paraId="5088320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Organização administrativa. </w:t>
      </w:r>
    </w:p>
    <w:p w14:paraId="13F4FCE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hyperlink r:id="rId89" w:anchor="art8" w:history="1">
        <w:r w:rsidRPr="00FA7470">
          <w:rPr>
            <w:rFonts w:ascii="Book Antiqua" w:eastAsia="Times New Roman" w:hAnsi="Book Antiqua" w:cs="Times New Roman"/>
            <w:color w:val="0000FF"/>
            <w:sz w:val="19"/>
            <w:szCs w:val="19"/>
            <w:u w:val="single"/>
            <w:lang w:eastAsia="pt-BR"/>
          </w:rPr>
          <w:t>(Suprimido pelo Decreto-Lei 900, de 1969)</w:t>
        </w:r>
      </w:hyperlink>
    </w:p>
    <w:p w14:paraId="389818F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FAZENDA </w:t>
      </w:r>
    </w:p>
    <w:p w14:paraId="3E039CA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Assuntos monetários, creditícios, financeiros e fiscais; poupança popular. </w:t>
      </w:r>
    </w:p>
    <w:p w14:paraId="2B9D2DA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Administração tributária. </w:t>
      </w:r>
    </w:p>
    <w:p w14:paraId="47ED0CA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Arrecadação. </w:t>
      </w:r>
    </w:p>
    <w:p w14:paraId="6C0A2F5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Administração financeira. </w:t>
      </w:r>
    </w:p>
    <w:p w14:paraId="5DC7E96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Contabilidade e auditoria. </w:t>
      </w:r>
    </w:p>
    <w:p w14:paraId="595341D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Administração patrimonial. </w:t>
      </w:r>
      <w:hyperlink r:id="rId90" w:anchor="art2" w:history="1">
        <w:r w:rsidRPr="00FA7470">
          <w:rPr>
            <w:rFonts w:ascii="Book Antiqua" w:eastAsia="Times New Roman" w:hAnsi="Book Antiqua" w:cs="Times New Roman"/>
            <w:color w:val="0000FF"/>
            <w:sz w:val="19"/>
            <w:szCs w:val="19"/>
            <w:u w:val="single"/>
            <w:lang w:eastAsia="pt-BR"/>
          </w:rPr>
          <w:t>(Redação dada pela Lei nº 6.228, de 1975)</w:t>
        </w:r>
      </w:hyperlink>
    </w:p>
    <w:p w14:paraId="6A11618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DOS TRANSPORTES </w:t>
      </w:r>
    </w:p>
    <w:p w14:paraId="37D7F12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Coordenação dos transportes. </w:t>
      </w:r>
    </w:p>
    <w:p w14:paraId="724C49D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Transportes ferroviários e rodoviários. </w:t>
      </w:r>
    </w:p>
    <w:p w14:paraId="73B914D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Transportes aquaviários. Marinha mercante; portos e vias navegáveis. </w:t>
      </w:r>
    </w:p>
    <w:p w14:paraId="1E62742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Participação na coordenação dos transportes aeroviários, na forma estabelecida no art. 162. </w:t>
      </w:r>
    </w:p>
    <w:p w14:paraId="420F88A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AGRICULTURA </w:t>
      </w:r>
    </w:p>
    <w:p w14:paraId="68F9A81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Agricultura; pecuária; caça; pesca. </w:t>
      </w:r>
    </w:p>
    <w:p w14:paraId="4CB229C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Recursos naturais renováveis: flora, fauna e solo. </w:t>
      </w:r>
    </w:p>
    <w:p w14:paraId="69F9DD0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Organização da vida rural; reforma agrária. </w:t>
      </w:r>
    </w:p>
    <w:p w14:paraId="31A1740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Estímulos financeiros e creditícios. </w:t>
      </w:r>
    </w:p>
    <w:p w14:paraId="19EC9DD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Meteorologia; climatologia. </w:t>
      </w:r>
    </w:p>
    <w:p w14:paraId="256EFEA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Pesquisa e experimentação. </w:t>
      </w:r>
    </w:p>
    <w:p w14:paraId="2E2CB24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 - Vigilância e defesa sanitária animal e vegetal. </w:t>
      </w:r>
    </w:p>
    <w:p w14:paraId="03BF09B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VIII - Padronização e inspeção de produtos vegetais e animais ou do consumo nas atividades agropecuárias. </w:t>
      </w:r>
    </w:p>
    <w:p w14:paraId="52E4310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INDÚSTRIA E DO COMÉRCIO </w:t>
      </w:r>
    </w:p>
    <w:p w14:paraId="1739D64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Desenvolvimento industrial e comercial. </w:t>
      </w:r>
    </w:p>
    <w:p w14:paraId="20DF0C0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Comércio exterior. </w:t>
      </w:r>
    </w:p>
    <w:p w14:paraId="27DC7FD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Seguros privados e capitalização. </w:t>
      </w:r>
    </w:p>
    <w:p w14:paraId="51224B0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IV - Propriedade industrial; registro do comércio; legislação metrológica. </w:t>
      </w:r>
    </w:p>
    <w:p w14:paraId="2BA439A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Turismo. </w:t>
      </w:r>
    </w:p>
    <w:p w14:paraId="5644C92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Pesquisa e experimentação tecnológica. </w:t>
      </w:r>
    </w:p>
    <w:p w14:paraId="27E4F4C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DAS MINAS E ENERGIA </w:t>
      </w:r>
    </w:p>
    <w:p w14:paraId="158FE89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Geologia, recursos minerais e energéticos. </w:t>
      </w:r>
    </w:p>
    <w:p w14:paraId="4CDB92D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Regime hidrológico e fontes de energia hidráulica. </w:t>
      </w:r>
    </w:p>
    <w:p w14:paraId="1E9D511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Mineração. </w:t>
      </w:r>
    </w:p>
    <w:p w14:paraId="143BE8E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Indústria do petróleo. </w:t>
      </w:r>
    </w:p>
    <w:p w14:paraId="59626C5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Indústria de energia elétrica, inclusive de natureza nuclear. </w:t>
      </w:r>
    </w:p>
    <w:p w14:paraId="2FE3F71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 INTERIOR </w:t>
      </w:r>
    </w:p>
    <w:p w14:paraId="578AF5E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Desenvolvimento regional. </w:t>
      </w:r>
    </w:p>
    <w:p w14:paraId="0907D8B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Radicação de populações, ocupação do território. Migrações internas. </w:t>
      </w:r>
    </w:p>
    <w:p w14:paraId="0D11906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Territórios federais. </w:t>
      </w:r>
    </w:p>
    <w:p w14:paraId="75DD10B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Saneamento básico. </w:t>
      </w:r>
    </w:p>
    <w:p w14:paraId="3CD7F64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Beneficiamento de áreas e obras de proteção contra </w:t>
      </w:r>
      <w:proofErr w:type="spellStart"/>
      <w:r w:rsidRPr="00FA7470">
        <w:rPr>
          <w:rFonts w:ascii="Book Antiqua" w:eastAsia="Times New Roman" w:hAnsi="Book Antiqua" w:cs="Times New Roman"/>
          <w:sz w:val="19"/>
          <w:szCs w:val="19"/>
          <w:lang w:eastAsia="pt-BR"/>
        </w:rPr>
        <w:t>sêcas</w:t>
      </w:r>
      <w:proofErr w:type="spellEnd"/>
      <w:r w:rsidRPr="00FA7470">
        <w:rPr>
          <w:rFonts w:ascii="Book Antiqua" w:eastAsia="Times New Roman" w:hAnsi="Book Antiqua" w:cs="Times New Roman"/>
          <w:sz w:val="19"/>
          <w:szCs w:val="19"/>
          <w:lang w:eastAsia="pt-BR"/>
        </w:rPr>
        <w:t xml:space="preserve"> e inundações. Irrigação. </w:t>
      </w:r>
    </w:p>
    <w:p w14:paraId="440FF6E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Assistência às populações atingidas pelas calamidades públicas. </w:t>
      </w:r>
    </w:p>
    <w:p w14:paraId="337FF87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 - Assistência ao índio. </w:t>
      </w:r>
    </w:p>
    <w:p w14:paraId="4F6B294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VIII - Assistência aos Municípios. </w:t>
      </w:r>
    </w:p>
    <w:p w14:paraId="5D1B1F9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IX - Programa nacional de habitação. </w:t>
      </w:r>
    </w:p>
    <w:p w14:paraId="7497064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hyperlink r:id="rId91" w:anchor="art8" w:history="1">
        <w:r w:rsidRPr="00FA7470">
          <w:rPr>
            <w:rFonts w:ascii="Book Antiqua" w:eastAsia="Times New Roman" w:hAnsi="Book Antiqua" w:cs="Times New Roman"/>
            <w:color w:val="0000FF"/>
            <w:sz w:val="19"/>
            <w:szCs w:val="19"/>
            <w:u w:val="single"/>
            <w:lang w:eastAsia="pt-BR"/>
          </w:rPr>
          <w:t>(Suprimido pelo Decreto-Lei 900, de 1969)</w:t>
        </w:r>
      </w:hyperlink>
    </w:p>
    <w:p w14:paraId="60D863E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EDUCAÇÃO E CULTURA </w:t>
      </w:r>
    </w:p>
    <w:p w14:paraId="687E537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Educação; ensino (exceto o militar); magistério. </w:t>
      </w:r>
    </w:p>
    <w:p w14:paraId="5153CF7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Cultura - letras e artes. </w:t>
      </w:r>
    </w:p>
    <w:p w14:paraId="174A278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Patrimônio histórico, arqueológico, científico, cultural e artístico. </w:t>
      </w:r>
    </w:p>
    <w:p w14:paraId="12DA203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Desportos. </w:t>
      </w:r>
    </w:p>
    <w:p w14:paraId="5513634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 TRABALHO E PREVIDÊNCIA SOCIAL </w:t>
      </w:r>
      <w:hyperlink r:id="rId92" w:anchor="art2" w:history="1">
        <w:r w:rsidRPr="00FA7470">
          <w:rPr>
            <w:rFonts w:ascii="Book Antiqua" w:eastAsia="Times New Roman" w:hAnsi="Book Antiqua" w:cs="Times New Roman"/>
            <w:color w:val="0000FF"/>
            <w:sz w:val="19"/>
            <w:szCs w:val="19"/>
            <w:u w:val="single"/>
            <w:lang w:eastAsia="pt-BR"/>
          </w:rPr>
          <w:t>(Vide Lei nº 6.036, de 1974)</w:t>
        </w:r>
      </w:hyperlink>
    </w:p>
    <w:p w14:paraId="63D39D1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Trabalho; organização profissional e sindical; fiscalização. </w:t>
      </w:r>
    </w:p>
    <w:p w14:paraId="483D509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Mercado de trabalho; política de </w:t>
      </w:r>
      <w:proofErr w:type="spellStart"/>
      <w:r w:rsidRPr="00FA7470">
        <w:rPr>
          <w:rFonts w:ascii="Book Antiqua" w:eastAsia="Times New Roman" w:hAnsi="Book Antiqua" w:cs="Times New Roman"/>
          <w:sz w:val="19"/>
          <w:szCs w:val="19"/>
          <w:lang w:eastAsia="pt-BR"/>
        </w:rPr>
        <w:t>emprêgo</w:t>
      </w:r>
      <w:proofErr w:type="spellEnd"/>
      <w:r w:rsidRPr="00FA7470">
        <w:rPr>
          <w:rFonts w:ascii="Book Antiqua" w:eastAsia="Times New Roman" w:hAnsi="Book Antiqua" w:cs="Times New Roman"/>
          <w:sz w:val="19"/>
          <w:szCs w:val="19"/>
          <w:lang w:eastAsia="pt-BR"/>
        </w:rPr>
        <w:t xml:space="preserve">. </w:t>
      </w:r>
    </w:p>
    <w:p w14:paraId="7349B2A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Política salarial. </w:t>
      </w:r>
    </w:p>
    <w:p w14:paraId="6D56BB6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IV - Previdência e assistência social. </w:t>
      </w:r>
    </w:p>
    <w:p w14:paraId="3360546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Política de imigração. </w:t>
      </w:r>
    </w:p>
    <w:p w14:paraId="1193DD1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Colaboração com o Ministério Público junto à Justiça do Trabalho. </w:t>
      </w:r>
    </w:p>
    <w:p w14:paraId="7095D97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SAÚDE </w:t>
      </w:r>
    </w:p>
    <w:p w14:paraId="3FC41B0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Política nacional de saúde. </w:t>
      </w:r>
    </w:p>
    <w:p w14:paraId="614D6D9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Atividades médicas e </w:t>
      </w:r>
      <w:proofErr w:type="spellStart"/>
      <w:r w:rsidRPr="00FA7470">
        <w:rPr>
          <w:rFonts w:ascii="Book Antiqua" w:eastAsia="Times New Roman" w:hAnsi="Book Antiqua" w:cs="Times New Roman"/>
          <w:sz w:val="19"/>
          <w:szCs w:val="19"/>
          <w:lang w:eastAsia="pt-BR"/>
        </w:rPr>
        <w:t>para-médicas</w:t>
      </w:r>
      <w:proofErr w:type="spellEnd"/>
      <w:r w:rsidRPr="00FA7470">
        <w:rPr>
          <w:rFonts w:ascii="Book Antiqua" w:eastAsia="Times New Roman" w:hAnsi="Book Antiqua" w:cs="Times New Roman"/>
          <w:sz w:val="19"/>
          <w:szCs w:val="19"/>
          <w:lang w:eastAsia="pt-BR"/>
        </w:rPr>
        <w:t xml:space="preserve">. </w:t>
      </w:r>
    </w:p>
    <w:p w14:paraId="72727E2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Ação preventiva em geral; vigilância sanitária de fronteiras e de portos marítimos, fluviais e aéreos. </w:t>
      </w:r>
    </w:p>
    <w:p w14:paraId="2D5F0D9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de drogas, medicamentos e alimentos. </w:t>
      </w:r>
    </w:p>
    <w:p w14:paraId="3298345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Pesquisas médico-sanitárias. </w:t>
      </w:r>
    </w:p>
    <w:p w14:paraId="141CBE1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DAS COMUNICAÇÕES </w:t>
      </w:r>
    </w:p>
    <w:p w14:paraId="2DB4E24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Telecomunicações. </w:t>
      </w:r>
    </w:p>
    <w:p w14:paraId="0F589B0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Serviços postais. </w:t>
      </w:r>
    </w:p>
    <w:p w14:paraId="5541077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hyperlink r:id="rId93" w:anchor="art8" w:history="1">
        <w:r w:rsidRPr="00FA7470">
          <w:rPr>
            <w:rFonts w:ascii="Book Antiqua" w:eastAsia="Times New Roman" w:hAnsi="Book Antiqua" w:cs="Times New Roman"/>
            <w:color w:val="0000FF"/>
            <w:sz w:val="19"/>
            <w:szCs w:val="19"/>
            <w:u w:val="single"/>
            <w:lang w:eastAsia="pt-BR"/>
          </w:rPr>
          <w:t>(Suprimido pelo Decreto-Lei 900, de 1969)</w:t>
        </w:r>
      </w:hyperlink>
    </w:p>
    <w:p w14:paraId="3AC8D7A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MARINHA </w:t>
      </w:r>
    </w:p>
    <w:p w14:paraId="4605A63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54) </w:t>
      </w:r>
    </w:p>
    <w:p w14:paraId="61C74F1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DO EXÉRCITO </w:t>
      </w:r>
    </w:p>
    <w:p w14:paraId="3631485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59) </w:t>
      </w:r>
    </w:p>
    <w:p w14:paraId="1BB22E6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MINISTÉRIO DA AERONÁUTICA </w:t>
      </w:r>
    </w:p>
    <w:p w14:paraId="1DAA8FE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63) </w:t>
      </w:r>
    </w:p>
    <w:p w14:paraId="335FD8D4"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VIII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DA SEGURANÇA NACIONAL</w:t>
      </w:r>
    </w:p>
    <w:p w14:paraId="7F0E082A"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w:t>
      </w:r>
      <w:r w:rsidRPr="00FA7470">
        <w:rPr>
          <w:rFonts w:ascii="Book Antiqua" w:eastAsia="Times New Roman" w:hAnsi="Book Antiqua" w:cs="Times New Roman"/>
          <w:b/>
          <w:bCs/>
          <w:sz w:val="19"/>
          <w:szCs w:val="19"/>
          <w:lang w:eastAsia="pt-BR"/>
        </w:rPr>
        <w:br/>
        <w:t xml:space="preserve">DO CONSELHO DE SEGURANÇA NACIONAL </w:t>
      </w:r>
    </w:p>
    <w:p w14:paraId="585C3A9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40. O Conselho de Segurança Nacional é o órgão de mais alto nível no assessoramento direto do Presidente da República, na formulação e na execução da Política de Segurança Nacional. </w:t>
      </w:r>
      <w:hyperlink r:id="rId94" w:anchor="art40"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65401B6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A formulação da Política de Segurança Nacional far-se-á, </w:t>
      </w:r>
      <w:proofErr w:type="spellStart"/>
      <w:r w:rsidRPr="00FA7470">
        <w:rPr>
          <w:rFonts w:ascii="Book Antiqua" w:eastAsia="Times New Roman" w:hAnsi="Book Antiqua" w:cs="Times New Roman"/>
          <w:sz w:val="19"/>
          <w:szCs w:val="19"/>
          <w:lang w:eastAsia="pt-BR"/>
        </w:rPr>
        <w:t>bàsicamente</w:t>
      </w:r>
      <w:proofErr w:type="spellEnd"/>
      <w:r w:rsidRPr="00FA7470">
        <w:rPr>
          <w:rFonts w:ascii="Book Antiqua" w:eastAsia="Times New Roman" w:hAnsi="Book Antiqua" w:cs="Times New Roman"/>
          <w:sz w:val="19"/>
          <w:szCs w:val="19"/>
          <w:lang w:eastAsia="pt-BR"/>
        </w:rPr>
        <w:t xml:space="preserve">, mediante o estabelecimento do Conceito Estratégico Nacional. </w:t>
      </w:r>
    </w:p>
    <w:p w14:paraId="67681DE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No que se refere a execução da Política de Segurança Nacional, o Conselho apreciará os problemas que lhe forem propostos no quadro da conjuntura nacional ou internacional. </w:t>
      </w:r>
      <w:hyperlink r:id="rId95" w:anchor="art40§2"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204F03F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41. Caberá, ainda, ao Conselho o cumprimento de outras tarefas específicas previstas na Constituição. </w:t>
      </w:r>
    </w:p>
    <w:p w14:paraId="1257587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Art. 42. O Conselho de Segurança Nacional é convocado e presidido pelo Presidente da República, </w:t>
      </w:r>
      <w:proofErr w:type="spellStart"/>
      <w:r w:rsidRPr="00FA7470">
        <w:rPr>
          <w:rFonts w:ascii="Book Antiqua" w:eastAsia="Times New Roman" w:hAnsi="Book Antiqua" w:cs="Times New Roman"/>
          <w:sz w:val="19"/>
          <w:szCs w:val="19"/>
          <w:lang w:eastAsia="pt-BR"/>
        </w:rPr>
        <w:t>dêle</w:t>
      </w:r>
      <w:proofErr w:type="spellEnd"/>
      <w:r w:rsidRPr="00FA7470">
        <w:rPr>
          <w:rFonts w:ascii="Book Antiqua" w:eastAsia="Times New Roman" w:hAnsi="Book Antiqua" w:cs="Times New Roman"/>
          <w:sz w:val="19"/>
          <w:szCs w:val="19"/>
          <w:lang w:eastAsia="pt-BR"/>
        </w:rPr>
        <w:t xml:space="preserve"> participando, no caráter de membros natos, o Vice-Presidente da República, todos os Ministros de Estado, inclusive os Extraordinários, os Chefes dos Gabinetes Civil e Militar da Presidência da República, o Chefe do Serviço Nacional de Informações, o Chefe do Estado-Maior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e os Chefes dos Estados-Maiores da Armada, do Exército e da Aeronáutica. </w:t>
      </w:r>
    </w:p>
    <w:p w14:paraId="3BEAC41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O Presidente da República poderá designar membros eventuais, conforme a matéria a ser apreciada. </w:t>
      </w:r>
    </w:p>
    <w:p w14:paraId="3871C342"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 O Presidente da República pode ouvir o Conselho de Segurança Nacional, mediante consulta a cada um dos seus membros em expediente remetido por intermédio da </w:t>
      </w:r>
      <w:proofErr w:type="spellStart"/>
      <w:r w:rsidRPr="00FA7470">
        <w:rPr>
          <w:rFonts w:ascii="Book Antiqua" w:eastAsia="Times New Roman" w:hAnsi="Book Antiqua" w:cs="Times New Roman"/>
          <w:sz w:val="19"/>
          <w:szCs w:val="19"/>
          <w:lang w:eastAsia="pt-BR"/>
        </w:rPr>
        <w:t>Secretaria-Geral</w:t>
      </w:r>
      <w:proofErr w:type="spellEnd"/>
      <w:r w:rsidRPr="00FA7470">
        <w:rPr>
          <w:rFonts w:ascii="Book Antiqua" w:eastAsia="Times New Roman" w:hAnsi="Book Antiqua" w:cs="Times New Roman"/>
          <w:sz w:val="19"/>
          <w:szCs w:val="19"/>
          <w:lang w:eastAsia="pt-BR"/>
        </w:rPr>
        <w:t xml:space="preserve">. </w:t>
      </w:r>
    </w:p>
    <w:p w14:paraId="7F5C7C1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43. O Conselho dispõe de uma </w:t>
      </w:r>
      <w:proofErr w:type="spellStart"/>
      <w:r w:rsidRPr="00FA7470">
        <w:rPr>
          <w:rFonts w:ascii="Book Antiqua" w:eastAsia="Times New Roman" w:hAnsi="Book Antiqua" w:cs="Times New Roman"/>
          <w:sz w:val="19"/>
          <w:szCs w:val="19"/>
          <w:lang w:eastAsia="pt-BR"/>
        </w:rPr>
        <w:t>Secretaria-Geral</w:t>
      </w:r>
      <w:proofErr w:type="spellEnd"/>
      <w:r w:rsidRPr="00FA7470">
        <w:rPr>
          <w:rFonts w:ascii="Book Antiqua" w:eastAsia="Times New Roman" w:hAnsi="Book Antiqua" w:cs="Times New Roman"/>
          <w:sz w:val="19"/>
          <w:szCs w:val="19"/>
          <w:lang w:eastAsia="pt-BR"/>
        </w:rPr>
        <w:t xml:space="preserve">, como órgão de estudo, planejamento e coordenação no campo da segurança nacional e poderá contar com a colaboração de órgãos complementares, necessários ao cumprimento de sua finalidade constitucional. </w:t>
      </w:r>
      <w:hyperlink r:id="rId96" w:anchor="art1" w:history="1">
        <w:r w:rsidRPr="00FA7470">
          <w:rPr>
            <w:rFonts w:ascii="Book Antiqua" w:eastAsia="Times New Roman" w:hAnsi="Book Antiqua" w:cs="Times New Roman"/>
            <w:color w:val="0000FF"/>
            <w:sz w:val="19"/>
            <w:szCs w:val="19"/>
            <w:u w:val="single"/>
            <w:lang w:eastAsia="pt-BR"/>
          </w:rPr>
          <w:t>(Redação dada pelo Decreto-Lei nº 1.093, de 1970)</w:t>
        </w:r>
      </w:hyperlink>
    </w:p>
    <w:p w14:paraId="1A115247"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w:t>
      </w:r>
      <w:r w:rsidRPr="00FA7470">
        <w:rPr>
          <w:rFonts w:ascii="Book Antiqua" w:eastAsia="Times New Roman" w:hAnsi="Book Antiqua" w:cs="Times New Roman"/>
          <w:b/>
          <w:bCs/>
          <w:sz w:val="19"/>
          <w:szCs w:val="19"/>
          <w:lang w:eastAsia="pt-BR"/>
        </w:rPr>
        <w:br/>
        <w:t xml:space="preserve">DO SERVIÇO NACIONAL DE INFORMAÇÕES </w:t>
      </w:r>
    </w:p>
    <w:p w14:paraId="258E320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44. O Serviço Nacional de Informações tem por finalidade superintender e coordenar, em todo o território nacional, as atividades de informação e </w:t>
      </w:r>
      <w:proofErr w:type="spellStart"/>
      <w:r w:rsidRPr="00FA7470">
        <w:rPr>
          <w:rFonts w:ascii="Book Antiqua" w:eastAsia="Times New Roman" w:hAnsi="Book Antiqua" w:cs="Times New Roman"/>
          <w:sz w:val="19"/>
          <w:szCs w:val="19"/>
          <w:lang w:eastAsia="pt-BR"/>
        </w:rPr>
        <w:t>contra-informação</w:t>
      </w:r>
      <w:proofErr w:type="spellEnd"/>
      <w:r w:rsidRPr="00FA7470">
        <w:rPr>
          <w:rFonts w:ascii="Book Antiqua" w:eastAsia="Times New Roman" w:hAnsi="Book Antiqua" w:cs="Times New Roman"/>
          <w:sz w:val="19"/>
          <w:szCs w:val="19"/>
          <w:lang w:eastAsia="pt-BR"/>
        </w:rPr>
        <w:t xml:space="preserve">, em particular as que interessem à segurança nacional. </w:t>
      </w:r>
    </w:p>
    <w:p w14:paraId="5B2308C5"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IX</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DAS FÔRÇAS ARMADAS</w:t>
      </w:r>
    </w:p>
    <w:p w14:paraId="6A14448E"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w:t>
      </w:r>
      <w:r w:rsidRPr="00FA7470">
        <w:rPr>
          <w:rFonts w:ascii="Book Antiqua" w:eastAsia="Times New Roman" w:hAnsi="Book Antiqua" w:cs="Times New Roman"/>
          <w:b/>
          <w:bCs/>
          <w:sz w:val="19"/>
          <w:szCs w:val="19"/>
          <w:lang w:eastAsia="pt-BR"/>
        </w:rPr>
        <w:br/>
        <w:t xml:space="preserve">DISPOSIÇÕES PRELIMINARES </w:t>
      </w:r>
    </w:p>
    <w:p w14:paraId="2696F75F" w14:textId="77777777" w:rsidR="00CA566D" w:rsidRPr="00FA7470" w:rsidRDefault="00CA566D" w:rsidP="000E21F9">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45. 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constituídas pela Marinha de Guerra, pelo Exército e pela Aeronáutica Militar, são instituições nacionais, permanentes e regulares, organizadas com base na hierarquia e na disciplina, sob a autoridade suprema do Presidente da República e dentro dos limites da lei. 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essenciais à execução da Política de Segurança Nacional, destinam-se à defesa da Pátria e à garantia dos </w:t>
      </w:r>
      <w:proofErr w:type="spellStart"/>
      <w:r w:rsidRPr="00FA7470">
        <w:rPr>
          <w:rFonts w:ascii="Book Antiqua" w:eastAsia="Times New Roman" w:hAnsi="Book Antiqua" w:cs="Times New Roman"/>
          <w:sz w:val="19"/>
          <w:szCs w:val="19"/>
          <w:lang w:eastAsia="pt-BR"/>
        </w:rPr>
        <w:t>Podêres</w:t>
      </w:r>
      <w:proofErr w:type="spellEnd"/>
      <w:r w:rsidRPr="00FA7470">
        <w:rPr>
          <w:rFonts w:ascii="Book Antiqua" w:eastAsia="Times New Roman" w:hAnsi="Book Antiqua" w:cs="Times New Roman"/>
          <w:sz w:val="19"/>
          <w:szCs w:val="19"/>
          <w:lang w:eastAsia="pt-BR"/>
        </w:rPr>
        <w:t xml:space="preserve"> constituídos, da Lei e da Ordem. </w:t>
      </w:r>
      <w:hyperlink r:id="rId97" w:anchor="art45"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089CADB0" w14:textId="77777777" w:rsidR="00CA566D" w:rsidRPr="00FA7470" w:rsidRDefault="00CA566D" w:rsidP="000E21F9">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nos casos de calamidade pública, colaborarão com os Ministérios Civis, sempre que solicitadas, na assistência às populações atingidas e no restabelecimento da normalidade. </w:t>
      </w:r>
      <w:hyperlink r:id="rId98" w:anchor="art45"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7DBFF8EC" w14:textId="77777777" w:rsidR="00CA566D" w:rsidRPr="00FA7470" w:rsidRDefault="00CA566D" w:rsidP="000E21F9">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46. O Poder Executivo fixará a organização pormenorizada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singulares -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Navais,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Terrestres e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Aérea Brasileira - e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Combinadas ou Conjuntas, bem como dos demais órgãos integrantes dos Ministérios Militares, suas denominações, localizações e atribuições. </w:t>
      </w:r>
    </w:p>
    <w:p w14:paraId="48BD7A95" w14:textId="77777777" w:rsidR="00CA566D" w:rsidRPr="00FA7470" w:rsidRDefault="00CA566D" w:rsidP="000E21F9">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Caberá, também, ao Poder Executivo, nos limites fixados em lei, dispor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as Polícias Militares e Corpos de Bombeiros Militares, como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auxiliares, reserva do Exército. </w:t>
      </w:r>
    </w:p>
    <w:p w14:paraId="281481EB"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w:t>
      </w:r>
      <w:r w:rsidRPr="00FA7470">
        <w:rPr>
          <w:rFonts w:ascii="Book Antiqua" w:eastAsia="Times New Roman" w:hAnsi="Book Antiqua" w:cs="Times New Roman"/>
          <w:b/>
          <w:bCs/>
          <w:sz w:val="19"/>
          <w:szCs w:val="19"/>
          <w:lang w:eastAsia="pt-BR"/>
        </w:rPr>
        <w:br/>
        <w:t>DOS ÓRGÃOS DE ASSESSORAMENTO DIRETO DO PRESIDENTE DA REPÚBLICA</w:t>
      </w:r>
    </w:p>
    <w:p w14:paraId="35C8DB67"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SEçãO 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Do Alto Comando das </w:t>
      </w:r>
      <w:proofErr w:type="spellStart"/>
      <w:r w:rsidRPr="00FA7470">
        <w:rPr>
          <w:rFonts w:ascii="Book Antiqua" w:eastAsia="Times New Roman" w:hAnsi="Book Antiqua" w:cs="Times New Roman"/>
          <w:b/>
          <w:bCs/>
          <w:sz w:val="19"/>
          <w:szCs w:val="19"/>
          <w:lang w:eastAsia="pt-BR"/>
        </w:rPr>
        <w:t>Fôrças</w:t>
      </w:r>
      <w:proofErr w:type="spellEnd"/>
      <w:r w:rsidRPr="00FA7470">
        <w:rPr>
          <w:rFonts w:ascii="Book Antiqua" w:eastAsia="Times New Roman" w:hAnsi="Book Antiqua" w:cs="Times New Roman"/>
          <w:b/>
          <w:bCs/>
          <w:sz w:val="19"/>
          <w:szCs w:val="19"/>
          <w:lang w:eastAsia="pt-BR"/>
        </w:rPr>
        <w:t xml:space="preserve"> Armadas </w:t>
      </w:r>
    </w:p>
    <w:p w14:paraId="7595DFB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47. O Alto Comando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é um órgão de assessoramento do Presidente da República, nas decisões relativas à política militar e à coordenação de assuntos pertinentes às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w:t>
      </w:r>
    </w:p>
    <w:p w14:paraId="11B5A0B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48. Integram o Alto Comando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os Ministros Militares, o Chefe do Estado-Maior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e os Chefes dos Estados-Maiores de cada uma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singulares.</w:t>
      </w:r>
    </w:p>
    <w:p w14:paraId="7FE36FE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Art. 49. O Alto Comando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reúne-se quando convocado pelo Presidente da República e é secretariado pelo Chefe do Gabinete Militar da Presidência da República. </w:t>
      </w:r>
    </w:p>
    <w:p w14:paraId="534918E8"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SEçãO II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Do Estado-Maior das </w:t>
      </w:r>
      <w:proofErr w:type="spellStart"/>
      <w:r w:rsidRPr="00FA7470">
        <w:rPr>
          <w:rFonts w:ascii="Book Antiqua" w:eastAsia="Times New Roman" w:hAnsi="Book Antiqua" w:cs="Times New Roman"/>
          <w:b/>
          <w:bCs/>
          <w:sz w:val="19"/>
          <w:szCs w:val="19"/>
          <w:lang w:eastAsia="pt-BR"/>
        </w:rPr>
        <w:t>Fôrças</w:t>
      </w:r>
      <w:proofErr w:type="spellEnd"/>
      <w:r w:rsidRPr="00FA7470">
        <w:rPr>
          <w:rFonts w:ascii="Book Antiqua" w:eastAsia="Times New Roman" w:hAnsi="Book Antiqua" w:cs="Times New Roman"/>
          <w:b/>
          <w:bCs/>
          <w:sz w:val="19"/>
          <w:szCs w:val="19"/>
          <w:lang w:eastAsia="pt-BR"/>
        </w:rPr>
        <w:t xml:space="preserve"> Armadas </w:t>
      </w:r>
    </w:p>
    <w:p w14:paraId="364D5F6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50. O Estado-Maior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órgãos de assessoramento do Presidente da República tem por atribuições: </w:t>
      </w:r>
      <w:hyperlink r:id="rId99" w:anchor="art50"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515224E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Proceder aos estudos para a fixação da Política, da Estratégia e da Doutrina Militares, bem como elaborar e coordenar os planos e programas decorrentes; </w:t>
      </w:r>
      <w:hyperlink r:id="rId100" w:anchor="art50"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575E58A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Estabelecer os planos para </w:t>
      </w:r>
      <w:proofErr w:type="spellStart"/>
      <w:r w:rsidRPr="00FA7470">
        <w:rPr>
          <w:rFonts w:ascii="Book Antiqua" w:eastAsia="Times New Roman" w:hAnsi="Book Antiqua" w:cs="Times New Roman"/>
          <w:sz w:val="19"/>
          <w:szCs w:val="19"/>
          <w:lang w:eastAsia="pt-BR"/>
        </w:rPr>
        <w:t>emprêgo</w:t>
      </w:r>
      <w:proofErr w:type="spellEnd"/>
      <w:r w:rsidRPr="00FA7470">
        <w:rPr>
          <w:rFonts w:ascii="Book Antiqua" w:eastAsia="Times New Roman" w:hAnsi="Book Antiqua" w:cs="Times New Roman"/>
          <w:sz w:val="19"/>
          <w:szCs w:val="19"/>
          <w:lang w:eastAsia="pt-BR"/>
        </w:rPr>
        <w:t xml:space="preserve">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Combinadas ou Conjuntas e de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singulares destacadas para participar de operações militares no exterior, levando em consideração os estudos e as sugestões dos Ministros Militares competentes; </w:t>
      </w:r>
      <w:hyperlink r:id="rId101" w:anchor="art50"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597BFB5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Coordenar as informações estratégicas no Campo Militar; </w:t>
      </w:r>
      <w:hyperlink r:id="rId102" w:anchor="art50"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046668C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Coordenar, no que transcenda os objetivos específicos e as disponibilidades previstas no Orçamento dos Ministérios Militares, os planos de pesquisas, de desenvolvimento e de mobilização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e os programas de aplicação de recursos decorrentes. </w:t>
      </w:r>
      <w:hyperlink r:id="rId103" w:anchor="art50"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67CDDC1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Coordenar as representações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no País e no exterior; </w:t>
      </w:r>
      <w:hyperlink r:id="rId104" w:anchor="art50"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5F81B46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Proceder aos estudos e preparar as decisões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assuntos que lhe forem submetidos pelo Presidente da República. </w:t>
      </w:r>
      <w:hyperlink r:id="rId105" w:anchor="art50"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0DF3916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Parágrafo único</w:t>
      </w:r>
      <w:proofErr w:type="gramStart"/>
      <w:r w:rsidRPr="00FA7470">
        <w:rPr>
          <w:rFonts w:ascii="Book Antiqua" w:eastAsia="Times New Roman" w:hAnsi="Book Antiqua" w:cs="Times New Roman"/>
          <w:sz w:val="19"/>
          <w:szCs w:val="19"/>
          <w:lang w:eastAsia="pt-BR"/>
        </w:rPr>
        <w:t>. .</w:t>
      </w:r>
      <w:proofErr w:type="gramEnd"/>
      <w:r w:rsidRPr="00FA7470">
        <w:rPr>
          <w:rFonts w:ascii="Book Antiqua" w:eastAsia="Times New Roman" w:hAnsi="Book Antiqua" w:cs="Times New Roman"/>
          <w:sz w:val="19"/>
          <w:szCs w:val="19"/>
          <w:lang w:eastAsia="pt-BR"/>
        </w:rPr>
        <w:t xml:space="preserve"> </w:t>
      </w:r>
      <w:hyperlink r:id="rId106" w:anchor="art8" w:history="1">
        <w:r w:rsidRPr="00FA7470">
          <w:rPr>
            <w:rFonts w:ascii="Book Antiqua" w:eastAsia="Times New Roman" w:hAnsi="Book Antiqua" w:cs="Times New Roman"/>
            <w:color w:val="0000FF"/>
            <w:sz w:val="19"/>
            <w:szCs w:val="19"/>
            <w:u w:val="single"/>
            <w:lang w:eastAsia="pt-BR"/>
          </w:rPr>
          <w:t>(Revogado pelo Decreto-Lei nº 900, de 1968)</w:t>
        </w:r>
      </w:hyperlink>
    </w:p>
    <w:p w14:paraId="541E64D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51. A Chefia do Estado-Maior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Amadas é exercida por um oficial-general do mais alto </w:t>
      </w:r>
      <w:proofErr w:type="spellStart"/>
      <w:r w:rsidRPr="00FA7470">
        <w:rPr>
          <w:rFonts w:ascii="Book Antiqua" w:eastAsia="Times New Roman" w:hAnsi="Book Antiqua" w:cs="Times New Roman"/>
          <w:sz w:val="19"/>
          <w:szCs w:val="19"/>
          <w:lang w:eastAsia="pt-BR"/>
        </w:rPr>
        <w:t>pôsto</w:t>
      </w:r>
      <w:proofErr w:type="spellEnd"/>
      <w:r w:rsidRPr="00FA7470">
        <w:rPr>
          <w:rFonts w:ascii="Book Antiqua" w:eastAsia="Times New Roman" w:hAnsi="Book Antiqua" w:cs="Times New Roman"/>
          <w:sz w:val="19"/>
          <w:szCs w:val="19"/>
          <w:lang w:eastAsia="pt-BR"/>
        </w:rPr>
        <w:t xml:space="preserve"> nomeado pelo Presidente da República, obedecido, em princípio, o critério de rodízio entre 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w:t>
      </w:r>
      <w:hyperlink r:id="rId107" w:anchor="art51"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2D0FD4C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52. As funções de Estado-Maior e Serviços no Estado-Maior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são exercidas por oficiais das três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singulares.</w:t>
      </w:r>
    </w:p>
    <w:p w14:paraId="5362275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53. O Conselho de Chefes de Estado-Maior, constituído do Chefe do Estado-Maior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e dos Chefes do Estado-Maior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singulares, reúne-se </w:t>
      </w:r>
      <w:proofErr w:type="spellStart"/>
      <w:r w:rsidRPr="00FA7470">
        <w:rPr>
          <w:rFonts w:ascii="Book Antiqua" w:eastAsia="Times New Roman" w:hAnsi="Book Antiqua" w:cs="Times New Roman"/>
          <w:sz w:val="19"/>
          <w:szCs w:val="19"/>
          <w:lang w:eastAsia="pt-BR"/>
        </w:rPr>
        <w:t>periòdicamente</w:t>
      </w:r>
      <w:proofErr w:type="spellEnd"/>
      <w:r w:rsidRPr="00FA7470">
        <w:rPr>
          <w:rFonts w:ascii="Book Antiqua" w:eastAsia="Times New Roman" w:hAnsi="Book Antiqua" w:cs="Times New Roman"/>
          <w:sz w:val="19"/>
          <w:szCs w:val="19"/>
          <w:lang w:eastAsia="pt-BR"/>
        </w:rPr>
        <w:t xml:space="preserve">, sob a presidência do primeiro, para apreciação de assuntos específicos do Estado-Maior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e os de </w:t>
      </w:r>
      <w:proofErr w:type="spellStart"/>
      <w:r w:rsidRPr="00FA7470">
        <w:rPr>
          <w:rFonts w:ascii="Book Antiqua" w:eastAsia="Times New Roman" w:hAnsi="Book Antiqua" w:cs="Times New Roman"/>
          <w:sz w:val="19"/>
          <w:szCs w:val="19"/>
          <w:lang w:eastAsia="pt-BR"/>
        </w:rPr>
        <w:t>interêsse</w:t>
      </w:r>
      <w:proofErr w:type="spellEnd"/>
      <w:r w:rsidRPr="00FA7470">
        <w:rPr>
          <w:rFonts w:ascii="Book Antiqua" w:eastAsia="Times New Roman" w:hAnsi="Book Antiqua" w:cs="Times New Roman"/>
          <w:sz w:val="19"/>
          <w:szCs w:val="19"/>
          <w:lang w:eastAsia="pt-BR"/>
        </w:rPr>
        <w:t xml:space="preserve"> comum a mais de uma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singulares. </w:t>
      </w:r>
    </w:p>
    <w:p w14:paraId="778B062B"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III</w:t>
      </w:r>
      <w:r w:rsidRPr="00FA7470">
        <w:rPr>
          <w:rFonts w:ascii="Book Antiqua" w:eastAsia="Times New Roman" w:hAnsi="Book Antiqua" w:cs="Times New Roman"/>
          <w:b/>
          <w:bCs/>
          <w:sz w:val="19"/>
          <w:szCs w:val="19"/>
          <w:lang w:eastAsia="pt-BR"/>
        </w:rPr>
        <w:br/>
        <w:t>DOS MINISTÉRIOS MILITARES</w:t>
      </w:r>
    </w:p>
    <w:p w14:paraId="2B78A538"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SEçãO 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Do Ministério da Marinha </w:t>
      </w:r>
    </w:p>
    <w:p w14:paraId="4E672A1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Art. 54. O Ministério da Marinha administra os negócios da Marinha de Guerra e tem como atribuição principal a preparação desta para o cumprimento de sua destinação constitucional.</w:t>
      </w:r>
    </w:p>
    <w:p w14:paraId="66C6788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Cabe ao Ministério da Marinha; </w:t>
      </w:r>
    </w:p>
    <w:p w14:paraId="670B2B3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Propor a organização e providenciar o aparelhamento e adestramento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Navais e Aeronavais e do Corpo de Fuzileiros Navais, inclusive para integrarem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Combinadas ou Conjuntas.</w:t>
      </w:r>
    </w:p>
    <w:p w14:paraId="328591B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II - Orientar e realizar pesquisas e desenvolvimento de </w:t>
      </w:r>
      <w:proofErr w:type="spellStart"/>
      <w:r w:rsidRPr="00FA7470">
        <w:rPr>
          <w:rFonts w:ascii="Book Antiqua" w:eastAsia="Times New Roman" w:hAnsi="Book Antiqua" w:cs="Times New Roman"/>
          <w:sz w:val="19"/>
          <w:szCs w:val="19"/>
          <w:lang w:eastAsia="pt-BR"/>
        </w:rPr>
        <w:t>interêsse</w:t>
      </w:r>
      <w:proofErr w:type="spellEnd"/>
      <w:r w:rsidRPr="00FA7470">
        <w:rPr>
          <w:rFonts w:ascii="Book Antiqua" w:eastAsia="Times New Roman" w:hAnsi="Book Antiqua" w:cs="Times New Roman"/>
          <w:sz w:val="19"/>
          <w:szCs w:val="19"/>
          <w:lang w:eastAsia="pt-BR"/>
        </w:rPr>
        <w:t xml:space="preserve"> da Marinha, obedecido o previsto no item V do art. 50 da presente Lei. </w:t>
      </w:r>
    </w:p>
    <w:p w14:paraId="493487F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Estudar e propor diretrizes para a política marítima nacional. </w:t>
      </w:r>
    </w:p>
    <w:p w14:paraId="7F5161E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Ao Ministério da Marinha competem ainda as seguintes atribuições subsidiárias; </w:t>
      </w:r>
    </w:p>
    <w:p w14:paraId="7024C95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Orientar e controlar a Marinha Mercante Nacional e demais atividades correlatas no que interessa à segurança nacional e prover a segurança da navegação, seja ela marítima, fluvial ou lacustre. </w:t>
      </w:r>
    </w:p>
    <w:p w14:paraId="4E4C9E9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Exercer a polícia naval. </w:t>
      </w:r>
    </w:p>
    <w:p w14:paraId="6C6BEEA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55. O Ministro da Marinha exerce a direção geral do Ministério da Marinha e é o Comandante Superior da Marinha de Guerra. </w:t>
      </w:r>
      <w:hyperlink r:id="rId108" w:anchor="art55"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03B0401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56. A Marinha de Guerra compreende suas organizações próprias, pessoal em serviço ativo e sua reserva, inclusive as formações auxiliares conforme fixado em lei. </w:t>
      </w:r>
      <w:hyperlink r:id="rId109" w:anchor="art56"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1B9657C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57. O Ministério da Marinha é constituído de: </w:t>
      </w:r>
    </w:p>
    <w:p w14:paraId="71B2C02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Órgãos de Direção Geral. </w:t>
      </w:r>
    </w:p>
    <w:p w14:paraId="7182042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Almirantado (Alto Comando da Marinha de Guerra). </w:t>
      </w:r>
    </w:p>
    <w:p w14:paraId="23E6861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Estado Maior da Armada. </w:t>
      </w:r>
    </w:p>
    <w:p w14:paraId="5DB206A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Órgãos de Direção Setorial, organizados em base departamental (art. 24). </w:t>
      </w:r>
    </w:p>
    <w:p w14:paraId="11B7062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Órgãos de Assessoramento. </w:t>
      </w:r>
    </w:p>
    <w:p w14:paraId="3573977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Gabinete do Ministro. </w:t>
      </w:r>
    </w:p>
    <w:p w14:paraId="2E86FB9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Consultoria Jurídica. </w:t>
      </w:r>
    </w:p>
    <w:p w14:paraId="0B6E824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Conselho de Almirantes. </w:t>
      </w:r>
    </w:p>
    <w:p w14:paraId="2988E75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Outros Conselhos e Comissões. </w:t>
      </w:r>
    </w:p>
    <w:p w14:paraId="0420A12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Órgãos de Apoio. </w:t>
      </w:r>
    </w:p>
    <w:p w14:paraId="72D2D16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Diretorias e outros órgãos. </w:t>
      </w:r>
    </w:p>
    <w:p w14:paraId="1CB8F2E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Navais e Aeronavais (elementos próprios - navios e helicópteros - e elementos destacados da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Aérea Brasileira). </w:t>
      </w:r>
    </w:p>
    <w:p w14:paraId="7E4C4E1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Corpo de Fuzileiros Navais. </w:t>
      </w:r>
    </w:p>
    <w:p w14:paraId="505C494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Distritos Navais. </w:t>
      </w:r>
    </w:p>
    <w:p w14:paraId="7F73235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Comando do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Naval do Tráfego Marítimo. </w:t>
      </w:r>
      <w:hyperlink r:id="rId110" w:anchor="art57v"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7F1FD3E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58. </w:t>
      </w:r>
      <w:hyperlink r:id="rId111" w:anchor="art1" w:history="1">
        <w:r w:rsidRPr="00FA7470">
          <w:rPr>
            <w:rFonts w:ascii="Book Antiqua" w:eastAsia="Times New Roman" w:hAnsi="Book Antiqua" w:cs="Times New Roman"/>
            <w:color w:val="0000FF"/>
            <w:sz w:val="19"/>
            <w:szCs w:val="19"/>
            <w:u w:val="single"/>
            <w:lang w:eastAsia="pt-BR"/>
          </w:rPr>
          <w:t>(Revogado pela Lei nº 6.059, de 1974)</w:t>
        </w:r>
      </w:hyperlink>
    </w:p>
    <w:p w14:paraId="0311960C"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SEçãO II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Do Ministério do Exército </w:t>
      </w:r>
    </w:p>
    <w:p w14:paraId="54B5FC5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Art. 59. O Ministério do Exército administra os negócios do Exército e tem, como atribuição principal a preparação do Exército para o cumprimento da sua destinação constitucional. </w:t>
      </w:r>
    </w:p>
    <w:p w14:paraId="649E4F0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Cabe ao Ministério do Exército: </w:t>
      </w:r>
    </w:p>
    <w:p w14:paraId="2849A91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Propor a organização e providenciar o aparelhamento e o adestramento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Terrestres, inclusive para integrarem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Combinadas ou Conjuntas. </w:t>
      </w:r>
    </w:p>
    <w:p w14:paraId="2CE8950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II - Orientar e realizar pesquisas e desenvolvimento de interesse do Exército, obedecido o previsto no item V do art. 50 da presente lei.</w:t>
      </w:r>
    </w:p>
    <w:p w14:paraId="71A9CD7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 2º Ao Ministério do Exército compete ainda propor as medidas para a efetivação do disposto no Parágrafo único do art. 46 da presente lei.</w:t>
      </w:r>
    </w:p>
    <w:p w14:paraId="1A3C103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60. O Ministro do Exército exerce a direção geral das atividades do Ministério e é o Comandante Superior do Exército. </w:t>
      </w:r>
    </w:p>
    <w:p w14:paraId="0D47F56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61. O Exército é constituído do Exército ativo e sua Reserva. </w:t>
      </w:r>
    </w:p>
    <w:p w14:paraId="1C9EA3A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 O Exército ativo é a parte do Exército organizada e aparelhada para o cumprimento de sua destinação constitucional e em pleno exercício de suas atividades. </w:t>
      </w:r>
    </w:p>
    <w:p w14:paraId="0CF8DD5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 Constitui a Reserva do Exército todo o pessoal sujeito à incorporação no Exército ativo, mediante mobilização ou convocação, e 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e organizações auxiliares, conforme fixado em lei. </w:t>
      </w:r>
    </w:p>
    <w:p w14:paraId="42510C41"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62. O Ministério do Exército compreende: </w:t>
      </w:r>
    </w:p>
    <w:p w14:paraId="3A5000C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Órgãos de Direção Geral </w:t>
      </w:r>
    </w:p>
    <w:p w14:paraId="2A3B23C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Alto Comando do Exército. </w:t>
      </w:r>
    </w:p>
    <w:p w14:paraId="39D8F77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Estado-Maior do Exército. </w:t>
      </w:r>
    </w:p>
    <w:p w14:paraId="539B60F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Conselho Superior de Economia e Finanças. </w:t>
      </w:r>
    </w:p>
    <w:p w14:paraId="0AE37C1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Órgãos de Direção Setorial, organizados em base departamental (art. 24) </w:t>
      </w:r>
    </w:p>
    <w:p w14:paraId="541C0CB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Órgãos de Assessoramento </w:t>
      </w:r>
    </w:p>
    <w:p w14:paraId="5321AA11"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Gabinete do Ministro. </w:t>
      </w:r>
    </w:p>
    <w:p w14:paraId="4D862E3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Consultoria Jurídica. </w:t>
      </w:r>
    </w:p>
    <w:p w14:paraId="2FA8886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Secretaria Geral. </w:t>
      </w:r>
    </w:p>
    <w:p w14:paraId="6F8540F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Outros Conselhos e Comissões. </w:t>
      </w:r>
    </w:p>
    <w:p w14:paraId="66192482"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Órgãos de Apoio </w:t>
      </w:r>
    </w:p>
    <w:p w14:paraId="6D9A69A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Diretorias e outros órgãos. </w:t>
      </w:r>
    </w:p>
    <w:p w14:paraId="57D481D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Terrestres </w:t>
      </w:r>
    </w:p>
    <w:p w14:paraId="0E84E78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Órgãos Territoriais. </w:t>
      </w:r>
    </w:p>
    <w:p w14:paraId="1BB1D24C"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SEçãO III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Do Ministério da Aeronáutica </w:t>
      </w:r>
    </w:p>
    <w:p w14:paraId="0FDD7B5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Art. 63. O Ministério da Aeronáutica administra os negócios da Aeronáutica e tem como atribuições principais a preparação da Aeronáutica para o cumprimento de sua destinação constitucional e a orientação, a coordenação e 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das atividades da Aviação Civil. </w:t>
      </w:r>
      <w:hyperlink r:id="rId112" w:anchor="art1"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3ED06D6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Cabe ao Ministério da Aeronáutica: </w:t>
      </w:r>
      <w:hyperlink r:id="rId113" w:anchor="art1"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5D01CAE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Estudar e propor diretrizes para a Política Aeroespacial Nacional. </w:t>
      </w:r>
      <w:hyperlink r:id="rId114" w:anchor="art1"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28D0F80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Propor a organização e providenciar o aparelhamento e o adestramento da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Aérea Brasileira, inclusive de elementos para integrar 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Combinadas ou Conjuntas. </w:t>
      </w:r>
      <w:hyperlink r:id="rId115" w:anchor="art1"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73C6DEC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Orientar, coordenar e controlar as atividades da Aviação Civil, tanto comerciais como privadas e desportivas. </w:t>
      </w:r>
      <w:hyperlink r:id="rId116" w:anchor="art1"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2F5E77A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Estabelecer, equipar e operar, diretamente ou mediante autorização ou concessão, a </w:t>
      </w:r>
      <w:proofErr w:type="spellStart"/>
      <w:r w:rsidRPr="00FA7470">
        <w:rPr>
          <w:rFonts w:ascii="Book Antiqua" w:eastAsia="Times New Roman" w:hAnsi="Book Antiqua" w:cs="Times New Roman"/>
          <w:sz w:val="19"/>
          <w:szCs w:val="19"/>
          <w:lang w:eastAsia="pt-BR"/>
        </w:rPr>
        <w:t>infra-estrutura</w:t>
      </w:r>
      <w:proofErr w:type="spellEnd"/>
      <w:r w:rsidRPr="00FA7470">
        <w:rPr>
          <w:rFonts w:ascii="Book Antiqua" w:eastAsia="Times New Roman" w:hAnsi="Book Antiqua" w:cs="Times New Roman"/>
          <w:sz w:val="19"/>
          <w:szCs w:val="19"/>
          <w:lang w:eastAsia="pt-BR"/>
        </w:rPr>
        <w:t xml:space="preserve"> aeronáutica, inclusive os serviços de apoio necessárias à navegação aérea. </w:t>
      </w:r>
      <w:hyperlink r:id="rId117" w:anchor="art1"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5620197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Orientar, incentivar e realizar pesquisas e desenvolvimento de </w:t>
      </w:r>
      <w:proofErr w:type="spellStart"/>
      <w:r w:rsidRPr="00FA7470">
        <w:rPr>
          <w:rFonts w:ascii="Book Antiqua" w:eastAsia="Times New Roman" w:hAnsi="Book Antiqua" w:cs="Times New Roman"/>
          <w:sz w:val="19"/>
          <w:szCs w:val="19"/>
          <w:lang w:eastAsia="pt-BR"/>
        </w:rPr>
        <w:t>interêsse</w:t>
      </w:r>
      <w:proofErr w:type="spellEnd"/>
      <w:r w:rsidRPr="00FA7470">
        <w:rPr>
          <w:rFonts w:ascii="Book Antiqua" w:eastAsia="Times New Roman" w:hAnsi="Book Antiqua" w:cs="Times New Roman"/>
          <w:sz w:val="19"/>
          <w:szCs w:val="19"/>
          <w:lang w:eastAsia="pt-BR"/>
        </w:rPr>
        <w:t xml:space="preserve"> da Aeronáutica, obedecido, quanto às de </w:t>
      </w:r>
      <w:proofErr w:type="spellStart"/>
      <w:r w:rsidRPr="00FA7470">
        <w:rPr>
          <w:rFonts w:ascii="Book Antiqua" w:eastAsia="Times New Roman" w:hAnsi="Book Antiqua" w:cs="Times New Roman"/>
          <w:sz w:val="19"/>
          <w:szCs w:val="19"/>
          <w:lang w:eastAsia="pt-BR"/>
        </w:rPr>
        <w:t>interêsse</w:t>
      </w:r>
      <w:proofErr w:type="spellEnd"/>
      <w:r w:rsidRPr="00FA7470">
        <w:rPr>
          <w:rFonts w:ascii="Book Antiqua" w:eastAsia="Times New Roman" w:hAnsi="Book Antiqua" w:cs="Times New Roman"/>
          <w:sz w:val="19"/>
          <w:szCs w:val="19"/>
          <w:lang w:eastAsia="pt-BR"/>
        </w:rPr>
        <w:t xml:space="preserve"> militar, ao prescrito no item IV do art. 50 da presente lei. </w:t>
      </w:r>
      <w:hyperlink r:id="rId118" w:anchor="art1"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287D594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Operar o Correio Aéreo Nacional. </w:t>
      </w:r>
      <w:hyperlink r:id="rId119" w:anchor="art1"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6BD7907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64. O Ministro da Aeronáutica exerce a direção geral das atividades do Ministério e é o Comandante-em-Chefe da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Aérea Brasileira. </w:t>
      </w:r>
      <w:hyperlink r:id="rId120" w:anchor="art64"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47CF5AD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65. A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Aérea Brasileira é a parte da Aeronáutica organizada e aparelhada para o cumprimento de sua destinação constitucional. </w:t>
      </w:r>
      <w:hyperlink r:id="rId121" w:anchor="art65"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78DBAF0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Constituí a reserva da Aeronáutica todo o pessoal sujeito à incorporação na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Aérea Brasileira, mediante mobilização ou convocação, e as organizações auxiliares, conforme fixado em lei. </w:t>
      </w:r>
      <w:hyperlink r:id="rId122" w:anchor="art65"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1ED5CA9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66. O Ministério da Aeronáutica compreende: </w:t>
      </w:r>
      <w:hyperlink r:id="rId123"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0AC9442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Órgãos de Direção Geral: </w:t>
      </w:r>
      <w:hyperlink r:id="rId124"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6647F1A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Alto Comando da Aeronáutica </w:t>
      </w:r>
      <w:hyperlink r:id="rId125"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710E153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Estado-Maior da Aeronáutica </w:t>
      </w:r>
      <w:hyperlink r:id="rId126"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4451BE3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Inspetoria Geral da Aeronáutica </w:t>
      </w:r>
      <w:hyperlink r:id="rId127"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0EFC3EB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Órgãos de Direção Setorial, organizados em base departamental (art. 24): </w:t>
      </w:r>
      <w:hyperlink r:id="rId128"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7DFFE04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Departamento de Aviação Civil </w:t>
      </w:r>
      <w:hyperlink r:id="rId129"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r w:rsidRPr="00FA7470">
        <w:rPr>
          <w:rFonts w:ascii="Book Antiqua" w:eastAsia="Times New Roman" w:hAnsi="Book Antiqua" w:cs="Times New Roman"/>
          <w:sz w:val="19"/>
          <w:szCs w:val="19"/>
          <w:lang w:eastAsia="pt-BR"/>
        </w:rPr>
        <w:t>v</w:t>
      </w:r>
    </w:p>
    <w:p w14:paraId="5C4BFB2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Departamento de Pesquisas e Desenvolvimento </w:t>
      </w:r>
      <w:hyperlink r:id="rId130"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69EEEEA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Órgãos de Assessoramento: </w:t>
      </w:r>
      <w:hyperlink r:id="rId131"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0E4603D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Gabinete do Ministro </w:t>
      </w:r>
      <w:hyperlink r:id="rId132"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2F0EF98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 Consultoria Jurídica </w:t>
      </w:r>
      <w:hyperlink r:id="rId133"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6C88358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Conselhos e Comissões </w:t>
      </w:r>
      <w:hyperlink r:id="rId134"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407AEC7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Órgãos de Apoio: </w:t>
      </w:r>
      <w:hyperlink r:id="rId135"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46CF4CE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Comandos, Diretorias, Institutos, Serviços e outros órgãos </w:t>
      </w:r>
      <w:hyperlink r:id="rId136"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19C61D6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Aérea Brasileira: </w:t>
      </w:r>
      <w:hyperlink r:id="rId137"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60639A7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Comandos Aéreos (inclusive elementos para integrar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Combinadas ou Conjuntas) - Comandos Territoriais. </w:t>
      </w:r>
      <w:hyperlink r:id="rId138" w:anchor="art66" w:history="1">
        <w:r w:rsidRPr="00FA7470">
          <w:rPr>
            <w:rFonts w:ascii="Book Antiqua" w:eastAsia="Times New Roman" w:hAnsi="Book Antiqua" w:cs="Times New Roman"/>
            <w:color w:val="0000FF"/>
            <w:sz w:val="19"/>
            <w:szCs w:val="19"/>
            <w:u w:val="single"/>
            <w:lang w:eastAsia="pt-BR"/>
          </w:rPr>
          <w:t>(Redação dada pelo Decreto-Lei nº 991, de 1969)</w:t>
        </w:r>
      </w:hyperlink>
    </w:p>
    <w:p w14:paraId="6829A616"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IV</w:t>
      </w:r>
      <w:r w:rsidRPr="00FA7470">
        <w:rPr>
          <w:rFonts w:ascii="Book Antiqua" w:eastAsia="Times New Roman" w:hAnsi="Book Antiqua" w:cs="Times New Roman"/>
          <w:b/>
          <w:bCs/>
          <w:sz w:val="19"/>
          <w:szCs w:val="19"/>
          <w:lang w:eastAsia="pt-BR"/>
        </w:rPr>
        <w:br/>
        <w:t xml:space="preserve">DISPOSIÇÃO GERAL </w:t>
      </w:r>
    </w:p>
    <w:p w14:paraId="20D5988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67. O Almirantado (Alto Comando da Marinha de Guerra), o Alto Comando do Exército e o Alto Comando da Aeronáutica, a que se referem os </w:t>
      </w:r>
      <w:proofErr w:type="spellStart"/>
      <w:r w:rsidRPr="00FA7470">
        <w:rPr>
          <w:rFonts w:ascii="Book Antiqua" w:eastAsia="Times New Roman" w:hAnsi="Book Antiqua" w:cs="Times New Roman"/>
          <w:sz w:val="19"/>
          <w:szCs w:val="19"/>
          <w:lang w:eastAsia="pt-BR"/>
        </w:rPr>
        <w:t>arts</w:t>
      </w:r>
      <w:proofErr w:type="spellEnd"/>
      <w:r w:rsidRPr="00FA7470">
        <w:rPr>
          <w:rFonts w:ascii="Book Antiqua" w:eastAsia="Times New Roman" w:hAnsi="Book Antiqua" w:cs="Times New Roman"/>
          <w:sz w:val="19"/>
          <w:szCs w:val="19"/>
          <w:lang w:eastAsia="pt-BR"/>
        </w:rPr>
        <w:t xml:space="preserve"> 57, 62 e 66 são órgãos integrantes da Direção Geral do Ministério da Marinha, do Exército e da Aeronáutica cabendo-lhes assessorar os respectivos Ministros, principalmente: </w:t>
      </w:r>
    </w:p>
    <w:p w14:paraId="3D4A04A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nos assuntos relativos à política militar peculiar à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singular; </w:t>
      </w:r>
    </w:p>
    <w:p w14:paraId="5BA26E8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nas matérias de relevância - em particular, de organização, administração e logística - dependentes de decisão ministerial; </w:t>
      </w:r>
    </w:p>
    <w:p w14:paraId="01776A1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na seleção do quadro de Oficiais Generais. </w:t>
      </w:r>
    </w:p>
    <w:p w14:paraId="5D2ECD66"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X</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DAS NORMAS DE ADMINISTRAÇÃO FINANCEIRA E DE CONTABILIDADE </w:t>
      </w:r>
    </w:p>
    <w:p w14:paraId="678AAD5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68. O Presidente da República prestará anualmente ao Congresso Nacional as contas relativas ao exercício anterior,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as quais dará parecer prévio o Tribunal de Contas.</w:t>
      </w:r>
    </w:p>
    <w:p w14:paraId="4E293F32"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69. Os órgãos da Administração Direta observarão um plano de contas único e as normas gerais de contabilidade e da auditoria que forem aprovados pelo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w:t>
      </w:r>
    </w:p>
    <w:p w14:paraId="1F6A316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70. Publicados a lei orçamentária ou os decretos de abertura de créditos adicionais, as unidades orçamentárias, os órgãos administrativos, os de contabilização e os de fiscalização financeira ficam, desde logo, habilitados a tomar as providências cabíveis para o desempenho das suas tarefas. </w:t>
      </w:r>
    </w:p>
    <w:p w14:paraId="47F6779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71. A discriminação das dotações orçamentárias globais de despesas será feita: </w:t>
      </w:r>
    </w:p>
    <w:p w14:paraId="5556ABA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No Poder Legislativo e órgãos auxiliares, pelas Mesas da Câmara dos Deputados e do Senado Federal e pelo Presidente do Tribunal de Contas. </w:t>
      </w:r>
    </w:p>
    <w:p w14:paraId="790410A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No Poder Judiciário, pelos Presidentes dos Tribunais e demais órgãos competentes. </w:t>
      </w:r>
    </w:p>
    <w:p w14:paraId="2C00324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No Poder Executivo, pelos Ministros de Estado ou dirigentes de órgãos da Presidência da República. </w:t>
      </w:r>
    </w:p>
    <w:p w14:paraId="1E95DCF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72. Com base na lei orçamentária, créditos adicionais e seus atos complementares, o órgão central da programação financeira fixará as cotas e prazos de utilização de recursos pelos órgãos da Presidência da República, pelos Ministérios e pelas autoridades dos </w:t>
      </w:r>
      <w:proofErr w:type="spellStart"/>
      <w:r w:rsidRPr="00FA7470">
        <w:rPr>
          <w:rFonts w:ascii="Book Antiqua" w:eastAsia="Times New Roman" w:hAnsi="Book Antiqua" w:cs="Times New Roman"/>
          <w:sz w:val="19"/>
          <w:szCs w:val="19"/>
          <w:lang w:eastAsia="pt-BR"/>
        </w:rPr>
        <w:t>Podêres</w:t>
      </w:r>
      <w:proofErr w:type="spellEnd"/>
      <w:r w:rsidRPr="00FA7470">
        <w:rPr>
          <w:rFonts w:ascii="Book Antiqua" w:eastAsia="Times New Roman" w:hAnsi="Book Antiqua" w:cs="Times New Roman"/>
          <w:sz w:val="19"/>
          <w:szCs w:val="19"/>
          <w:lang w:eastAsia="pt-BR"/>
        </w:rPr>
        <w:t xml:space="preserve"> Legislativo e Judiciário para atender à movimentação dos créditos orçamentários ou adicionais. </w:t>
      </w:r>
    </w:p>
    <w:p w14:paraId="764B677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 1º Os Ministros de Estado e os dirigentes de Órgãos da Presidência da República aprovarão a programação financeira setorial e autorizarão às unidades administrativas a movimentar os respectivos créditos, dando ciência ao Tribunal de Contas. </w:t>
      </w:r>
    </w:p>
    <w:p w14:paraId="45CC473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O Ministro de Estado, por proposta do Inspetor Geral de Finanças, decidirá quanto aos limites de descentralização da administração dos créditos, tendo em conta as atividades peculiares de cada órgão. </w:t>
      </w:r>
    </w:p>
    <w:p w14:paraId="48D5223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73. Nenhuma despesa poderá ser realizada sem a existência de crédito que a comporte ou quando imputada a dotação imprópria, vedada expressamente qualquer atribuição de fornecimento ou prestação de serviços cujo custo exceda aos limites </w:t>
      </w:r>
      <w:proofErr w:type="spellStart"/>
      <w:r w:rsidRPr="00FA7470">
        <w:rPr>
          <w:rFonts w:ascii="Book Antiqua" w:eastAsia="Times New Roman" w:hAnsi="Book Antiqua" w:cs="Times New Roman"/>
          <w:sz w:val="19"/>
          <w:szCs w:val="19"/>
          <w:lang w:eastAsia="pt-BR"/>
        </w:rPr>
        <w:t>prèviamente</w:t>
      </w:r>
      <w:proofErr w:type="spellEnd"/>
      <w:r w:rsidRPr="00FA7470">
        <w:rPr>
          <w:rFonts w:ascii="Book Antiqua" w:eastAsia="Times New Roman" w:hAnsi="Book Antiqua" w:cs="Times New Roman"/>
          <w:sz w:val="19"/>
          <w:szCs w:val="19"/>
          <w:lang w:eastAsia="pt-BR"/>
        </w:rPr>
        <w:t xml:space="preserve"> fixados em lei. </w:t>
      </w:r>
    </w:p>
    <w:p w14:paraId="338E368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Mediante representação do órgão contábil serão impugnados quaisquer atos referentes a despesas que incidam na proibição do presente artigo. </w:t>
      </w:r>
    </w:p>
    <w:p w14:paraId="71CF9D4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74. Na realização da receita e da despesa pública será utilizada a via bancária, de </w:t>
      </w:r>
      <w:proofErr w:type="spellStart"/>
      <w:r w:rsidRPr="00FA7470">
        <w:rPr>
          <w:rFonts w:ascii="Book Antiqua" w:eastAsia="Times New Roman" w:hAnsi="Book Antiqua" w:cs="Times New Roman"/>
          <w:sz w:val="19"/>
          <w:szCs w:val="19"/>
          <w:lang w:eastAsia="pt-BR"/>
        </w:rPr>
        <w:t>acôrdo</w:t>
      </w:r>
      <w:proofErr w:type="spellEnd"/>
      <w:r w:rsidRPr="00FA7470">
        <w:rPr>
          <w:rFonts w:ascii="Book Antiqua" w:eastAsia="Times New Roman" w:hAnsi="Book Antiqua" w:cs="Times New Roman"/>
          <w:sz w:val="19"/>
          <w:szCs w:val="19"/>
          <w:lang w:eastAsia="pt-BR"/>
        </w:rPr>
        <w:t xml:space="preserve"> com as normas estabelecidas em regulamento. </w:t>
      </w:r>
    </w:p>
    <w:p w14:paraId="44D0C53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Nos casos em que se torne indispensável a arrecadação de receita diretamente pelas unidades administrativas, o recolhimento à conta bancária far-se-á no prazo regulamentar. </w:t>
      </w:r>
    </w:p>
    <w:p w14:paraId="182BB47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 2º O pagamento de despesa, obedecidas as normas que regem a execução orçamentária (</w:t>
      </w:r>
      <w:hyperlink r:id="rId139" w:history="1">
        <w:r w:rsidRPr="00FA7470">
          <w:rPr>
            <w:rFonts w:ascii="Book Antiqua" w:eastAsia="Times New Roman" w:hAnsi="Book Antiqua" w:cs="Times New Roman"/>
            <w:color w:val="0000FF"/>
            <w:sz w:val="19"/>
            <w:szCs w:val="19"/>
            <w:u w:val="single"/>
            <w:lang w:eastAsia="pt-BR"/>
          </w:rPr>
          <w:t>lei nº 4.320, de 17 de março de 1964</w:t>
        </w:r>
      </w:hyperlink>
      <w:r w:rsidRPr="00FA7470">
        <w:rPr>
          <w:rFonts w:ascii="Book Antiqua" w:eastAsia="Times New Roman" w:hAnsi="Book Antiqua" w:cs="Times New Roman"/>
          <w:sz w:val="19"/>
          <w:szCs w:val="19"/>
          <w:lang w:eastAsia="pt-BR"/>
        </w:rPr>
        <w:t xml:space="preserve">), far-se-á mediante ordem bancária ou cheque nominativo, contabilizado pelo órgão competente e </w:t>
      </w:r>
      <w:proofErr w:type="spellStart"/>
      <w:r w:rsidRPr="00FA7470">
        <w:rPr>
          <w:rFonts w:ascii="Book Antiqua" w:eastAsia="Times New Roman" w:hAnsi="Book Antiqua" w:cs="Times New Roman"/>
          <w:sz w:val="19"/>
          <w:szCs w:val="19"/>
          <w:lang w:eastAsia="pt-BR"/>
        </w:rPr>
        <w:t>obrigatòriamente</w:t>
      </w:r>
      <w:proofErr w:type="spellEnd"/>
      <w:r w:rsidRPr="00FA7470">
        <w:rPr>
          <w:rFonts w:ascii="Book Antiqua" w:eastAsia="Times New Roman" w:hAnsi="Book Antiqua" w:cs="Times New Roman"/>
          <w:sz w:val="19"/>
          <w:szCs w:val="19"/>
          <w:lang w:eastAsia="pt-BR"/>
        </w:rPr>
        <w:t xml:space="preserve"> assinado pelo ordenador da despesa e pelo encarregado do setor financeiro. </w:t>
      </w:r>
    </w:p>
    <w:p w14:paraId="5FB7040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 3º Em casos excepcionais, quando houver despesa não atendível pela via bancária, as autoridades ordenadoras poderão autorizar suprimentos de fundos, de preferência a agentes afiançados, fazendo-se os lançamentos contábeis necessários e fixando-se prazo para comprovação dos gastos.</w:t>
      </w:r>
    </w:p>
    <w:p w14:paraId="0B21A53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75. Os órgãos da Administração Federal prestarão ao Tribunal de Contas, ou suas delegações, os informes relativos à administração dos créditos orçamentários e facilitarão a realização das inspeções de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externo dos órgãos de administração financeira, contabilidade e auditorias. </w:t>
      </w:r>
      <w:hyperlink r:id="rId140" w:anchor="art75"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24CBABF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Parágrafo único. As informações previstas neste artigo são as imprescindíveis ao exercício da auditoria financeira e orçamentária, realizada com base nos documentos enumerados nos</w:t>
      </w:r>
      <w:hyperlink r:id="rId141" w:history="1">
        <w:r w:rsidRPr="00FA7470">
          <w:rPr>
            <w:rFonts w:ascii="Book Antiqua" w:eastAsia="Times New Roman" w:hAnsi="Book Antiqua" w:cs="Times New Roman"/>
            <w:color w:val="0000FF"/>
            <w:sz w:val="19"/>
            <w:szCs w:val="19"/>
            <w:u w:val="single"/>
            <w:lang w:eastAsia="pt-BR"/>
          </w:rPr>
          <w:t xml:space="preserve"> itens I</w:t>
        </w:r>
      </w:hyperlink>
      <w:r w:rsidRPr="00FA7470">
        <w:rPr>
          <w:rFonts w:ascii="Book Antiqua" w:eastAsia="Times New Roman" w:hAnsi="Book Antiqua" w:cs="Times New Roman"/>
          <w:sz w:val="19"/>
          <w:szCs w:val="19"/>
          <w:lang w:eastAsia="pt-BR"/>
        </w:rPr>
        <w:t xml:space="preserve"> e</w:t>
      </w:r>
      <w:hyperlink r:id="rId142" w:history="1">
        <w:r w:rsidRPr="00FA7470">
          <w:rPr>
            <w:rFonts w:ascii="Book Antiqua" w:eastAsia="Times New Roman" w:hAnsi="Book Antiqua" w:cs="Times New Roman"/>
            <w:color w:val="0000FF"/>
            <w:sz w:val="19"/>
            <w:szCs w:val="19"/>
            <w:u w:val="single"/>
            <w:lang w:eastAsia="pt-BR"/>
          </w:rPr>
          <w:t xml:space="preserve"> II do artigo 36 do Decreto-lei número 199, de 25 de fevereiro de 1967</w:t>
        </w:r>
      </w:hyperlink>
      <w:r w:rsidRPr="00FA7470">
        <w:rPr>
          <w:rFonts w:ascii="Book Antiqua" w:eastAsia="Times New Roman" w:hAnsi="Book Antiqua" w:cs="Times New Roman"/>
          <w:sz w:val="19"/>
          <w:szCs w:val="19"/>
          <w:lang w:eastAsia="pt-BR"/>
        </w:rPr>
        <w:t xml:space="preserve">, vedada a requisição sistemática de documentos ou comprovantes arquivados nos órgãos da administração federal, cujo exame se possa realizar através das inspeções de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externo. </w:t>
      </w:r>
      <w:hyperlink r:id="rId143" w:anchor="art75"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3491B23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Art. 76. Caberá ao Inspetor Geral de Finanças ou autoridade delegada autorizar a inscrição de despesas na conta "Restos a Pagar" (</w:t>
      </w:r>
      <w:hyperlink r:id="rId144" w:history="1">
        <w:r w:rsidRPr="00FA7470">
          <w:rPr>
            <w:rFonts w:ascii="Book Antiqua" w:eastAsia="Times New Roman" w:hAnsi="Book Antiqua" w:cs="Times New Roman"/>
            <w:color w:val="0000FF"/>
            <w:sz w:val="19"/>
            <w:szCs w:val="19"/>
            <w:u w:val="single"/>
            <w:lang w:eastAsia="pt-BR"/>
          </w:rPr>
          <w:t>Lei nº 4.320, de 17 de março de 1964</w:t>
        </w:r>
      </w:hyperlink>
      <w:r w:rsidRPr="00FA7470">
        <w:rPr>
          <w:rFonts w:ascii="Book Antiqua" w:eastAsia="Times New Roman" w:hAnsi="Book Antiqua" w:cs="Times New Roman"/>
          <w:sz w:val="19"/>
          <w:szCs w:val="19"/>
          <w:lang w:eastAsia="pt-BR"/>
        </w:rPr>
        <w:t xml:space="preserve">), obedecendo-se na liquidação respectiva as mesmas formalidades fixadas para a administração dos créditos orçamentários. </w:t>
      </w:r>
    </w:p>
    <w:p w14:paraId="546E053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Parágrafo Único. As despesas inscritas na conta de "Restos a Pagar" serão liquidadas quando do recebimento do material, da execução da obra ou da prestação do serviço, ainda que ocorram depois do encerramento do exercício financeiro.</w:t>
      </w:r>
    </w:p>
    <w:p w14:paraId="1BCB4C7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77. Todo ato de gestão financeira deve ser realizado por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do documento que comprove a operação e registrado na contabilidade, mediante classificação em conta adequada. </w:t>
      </w:r>
    </w:p>
    <w:p w14:paraId="6141A5F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78. O acompanhamento da execução orçamentária será feito pelos órgãos de contabilização. </w:t>
      </w:r>
    </w:p>
    <w:p w14:paraId="2E88865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 Em cada unidade responsável pela administração de créditos proceder-se-á sempre à contabilização </w:t>
      </w:r>
      <w:proofErr w:type="spellStart"/>
      <w:r w:rsidRPr="00FA7470">
        <w:rPr>
          <w:rFonts w:ascii="Book Antiqua" w:eastAsia="Times New Roman" w:hAnsi="Book Antiqua" w:cs="Times New Roman"/>
          <w:sz w:val="19"/>
          <w:szCs w:val="19"/>
          <w:lang w:eastAsia="pt-BR"/>
        </w:rPr>
        <w:t>dêstes</w:t>
      </w:r>
      <w:proofErr w:type="spellEnd"/>
      <w:r w:rsidRPr="00FA7470">
        <w:rPr>
          <w:rFonts w:ascii="Book Antiqua" w:eastAsia="Times New Roman" w:hAnsi="Book Antiqua" w:cs="Times New Roman"/>
          <w:sz w:val="19"/>
          <w:szCs w:val="19"/>
          <w:lang w:eastAsia="pt-BR"/>
        </w:rPr>
        <w:t xml:space="preserve">. </w:t>
      </w:r>
    </w:p>
    <w:p w14:paraId="4696856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 A contabilidade sintética ministerial caberá à Inspetoria Geral de Finanças. </w:t>
      </w:r>
    </w:p>
    <w:p w14:paraId="1787C8E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 3 ° A contabilidade geral caberá à Inspetoria Geral de Finanças do Ministério da Fazenda. </w:t>
      </w:r>
    </w:p>
    <w:p w14:paraId="4F3350F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4º Atendidas as conveniências do serviço, um único órgão de contabilidade analítica poderá encarregar-se da contabilização para várias unidades operacionais do mesmo ou de vários Ministérios. </w:t>
      </w:r>
    </w:p>
    <w:p w14:paraId="7EB6B22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5° Os documentos relativos à escrituração dos atos da receita e despesa ficarão arquivados no órgão de contabilidade analítica e à disposição das autoridades responsáveis pelo acompanhamento administrativo e fiscalização financeira e, bem assim, dos agentes incumbidos do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externo, de competência do Tribunal de Contas. </w:t>
      </w:r>
    </w:p>
    <w:p w14:paraId="41DE785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79. A contabilidade deverá apurar os custos dos serviços de forma a evidenciar os resultados da gestão. </w:t>
      </w:r>
    </w:p>
    <w:p w14:paraId="0EBC3FC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80. Os órgãos de contabilidade inscreverão como responsável todo o ordenador da despesa, o qual só poderá ser exonerado de sua responsabilidade após julgadas regulares suas contas pelo Tribunal de Contas. </w:t>
      </w:r>
    </w:p>
    <w:p w14:paraId="66E6C34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 Ordenador de despesas é </w:t>
      </w:r>
      <w:proofErr w:type="spellStart"/>
      <w:r w:rsidRPr="00FA7470">
        <w:rPr>
          <w:rFonts w:ascii="Book Antiqua" w:eastAsia="Times New Roman" w:hAnsi="Book Antiqua" w:cs="Times New Roman"/>
          <w:sz w:val="19"/>
          <w:szCs w:val="19"/>
          <w:lang w:eastAsia="pt-BR"/>
        </w:rPr>
        <w:t>tôda</w:t>
      </w:r>
      <w:proofErr w:type="spellEnd"/>
      <w:r w:rsidRPr="00FA7470">
        <w:rPr>
          <w:rFonts w:ascii="Book Antiqua" w:eastAsia="Times New Roman" w:hAnsi="Book Antiqua" w:cs="Times New Roman"/>
          <w:sz w:val="19"/>
          <w:szCs w:val="19"/>
          <w:lang w:eastAsia="pt-BR"/>
        </w:rPr>
        <w:t xml:space="preserve"> e qualquer autoridade de cujos atos resultarem emissão de empenho, autorização de pagamento, suprimento ou dispêndio de recursos da União ou pela qual </w:t>
      </w:r>
      <w:proofErr w:type="spellStart"/>
      <w:r w:rsidRPr="00FA7470">
        <w:rPr>
          <w:rFonts w:ascii="Book Antiqua" w:eastAsia="Times New Roman" w:hAnsi="Book Antiqua" w:cs="Times New Roman"/>
          <w:sz w:val="19"/>
          <w:szCs w:val="19"/>
          <w:lang w:eastAsia="pt-BR"/>
        </w:rPr>
        <w:t>esta</w:t>
      </w:r>
      <w:proofErr w:type="spellEnd"/>
      <w:r w:rsidRPr="00FA7470">
        <w:rPr>
          <w:rFonts w:ascii="Book Antiqua" w:eastAsia="Times New Roman" w:hAnsi="Book Antiqua" w:cs="Times New Roman"/>
          <w:sz w:val="19"/>
          <w:szCs w:val="19"/>
          <w:lang w:eastAsia="pt-BR"/>
        </w:rPr>
        <w:t xml:space="preserve"> responda. </w:t>
      </w:r>
    </w:p>
    <w:p w14:paraId="3DDD5CE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O ordenador de despesa, salvo conivência, não é responsável por prejuízos causados à Fazenda Nacional decorrentes de atos praticados por agente subordinado que exorbitar das ordens recebidas. </w:t>
      </w:r>
    </w:p>
    <w:p w14:paraId="7042881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As despesas feitas por meio de suprimentos, desde que não impugnadas pelo ordenador, serão escrituradas e incluídas na sua tomada de contas, na forma prescrita; quando impugnadas, deverá o ordenador determinar imediatas providências administrativas para a apuração das responsabilidades e imposição das penalidades cabíveis, sem prejuízo do julgamento da regularidade das contas pelo Tribunal de Contas. </w:t>
      </w:r>
    </w:p>
    <w:p w14:paraId="436B1F8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81. Todo ordenador de despesa ficará sujeito a tomada de contas realizada pelo órgão de contabilidade e verificada pelo órgão de auditoria interna, antes de ser encaminhada ao Tribunal de Contas (artigo </w:t>
      </w:r>
      <w:proofErr w:type="gramStart"/>
      <w:r w:rsidRPr="00FA7470">
        <w:rPr>
          <w:rFonts w:ascii="Book Antiqua" w:eastAsia="Times New Roman" w:hAnsi="Book Antiqua" w:cs="Times New Roman"/>
          <w:sz w:val="19"/>
          <w:szCs w:val="19"/>
          <w:lang w:eastAsia="pt-BR"/>
        </w:rPr>
        <w:t>82 )</w:t>
      </w:r>
      <w:proofErr w:type="gramEnd"/>
      <w:r w:rsidRPr="00FA7470">
        <w:rPr>
          <w:rFonts w:ascii="Book Antiqua" w:eastAsia="Times New Roman" w:hAnsi="Book Antiqua" w:cs="Times New Roman"/>
          <w:sz w:val="19"/>
          <w:szCs w:val="19"/>
          <w:lang w:eastAsia="pt-BR"/>
        </w:rPr>
        <w:t xml:space="preserve">. </w:t>
      </w:r>
    </w:p>
    <w:p w14:paraId="7FA5B47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funcionário que receber suprimento de fundos, na forma do disposto no art. 74, § 3º, é obrigado a prestar contas de sua aplicação procedendo-se, </w:t>
      </w:r>
      <w:proofErr w:type="spellStart"/>
      <w:r w:rsidRPr="00FA7470">
        <w:rPr>
          <w:rFonts w:ascii="Book Antiqua" w:eastAsia="Times New Roman" w:hAnsi="Book Antiqua" w:cs="Times New Roman"/>
          <w:sz w:val="19"/>
          <w:szCs w:val="19"/>
          <w:lang w:eastAsia="pt-BR"/>
        </w:rPr>
        <w:t>automàticamente</w:t>
      </w:r>
      <w:proofErr w:type="spellEnd"/>
      <w:r w:rsidRPr="00FA7470">
        <w:rPr>
          <w:rFonts w:ascii="Book Antiqua" w:eastAsia="Times New Roman" w:hAnsi="Book Antiqua" w:cs="Times New Roman"/>
          <w:sz w:val="19"/>
          <w:szCs w:val="19"/>
          <w:lang w:eastAsia="pt-BR"/>
        </w:rPr>
        <w:t xml:space="preserve">, a tomada de contas se não o fizer no prazo assinalado. </w:t>
      </w:r>
    </w:p>
    <w:p w14:paraId="130A2AE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82. As tomadas de contas serão objeto de pronunciamento expresso do Ministro de Estado, dos dirigentes de órgãos da Presidência da República ou de autoridade a quem estes delegarem competência, antes de seu encaminhamento ao Tribunal de Contas para os fins constitucionais e legais. </w:t>
      </w:r>
      <w:hyperlink r:id="rId145" w:history="1">
        <w:r w:rsidRPr="00FA7470">
          <w:rPr>
            <w:rFonts w:ascii="Book Antiqua" w:eastAsia="Times New Roman" w:hAnsi="Book Antiqua" w:cs="Times New Roman"/>
            <w:color w:val="0000FF"/>
            <w:sz w:val="19"/>
            <w:szCs w:val="19"/>
            <w:u w:val="single"/>
            <w:lang w:eastAsia="pt-BR"/>
          </w:rPr>
          <w:t>(Vide Decreto nº 99.626, de 1990)</w:t>
        </w:r>
      </w:hyperlink>
    </w:p>
    <w:p w14:paraId="081DA85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A tomada de contas dos ordenadores, agentes recebedores, tesoureiros ou pagadores será feita no prazo máximo de 180 (cento e oitenta) dias do encerramento do exercício financeiro pelos órgãos encarregados da contabilidade analítica e, antes de ser submetida a pronunciamento do Ministro de Estado, dos dirigentes de órgãos da Presidência da República ou da autoridade a quem </w:t>
      </w:r>
      <w:proofErr w:type="spellStart"/>
      <w:r w:rsidRPr="00FA7470">
        <w:rPr>
          <w:rFonts w:ascii="Book Antiqua" w:eastAsia="Times New Roman" w:hAnsi="Book Antiqua" w:cs="Times New Roman"/>
          <w:sz w:val="19"/>
          <w:szCs w:val="19"/>
          <w:lang w:eastAsia="pt-BR"/>
        </w:rPr>
        <w:t>êstes</w:t>
      </w:r>
      <w:proofErr w:type="spellEnd"/>
      <w:r w:rsidRPr="00FA7470">
        <w:rPr>
          <w:rFonts w:ascii="Book Antiqua" w:eastAsia="Times New Roman" w:hAnsi="Book Antiqua" w:cs="Times New Roman"/>
          <w:sz w:val="19"/>
          <w:szCs w:val="19"/>
          <w:lang w:eastAsia="pt-BR"/>
        </w:rPr>
        <w:t xml:space="preserve"> delegarem competência, terá sua regularidade certificada pelo órgão de auditoria. </w:t>
      </w:r>
    </w:p>
    <w:p w14:paraId="74CF7D5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Sem prejuízo do encaminhamento ao Tribunal de Contas, a autoridade a que se refere o parágrafo anterior no caso de irregularidade, determinará as providências que, a seu critério, se tornarem indispensáveis para resguardar o </w:t>
      </w:r>
      <w:proofErr w:type="spellStart"/>
      <w:r w:rsidRPr="00FA7470">
        <w:rPr>
          <w:rFonts w:ascii="Book Antiqua" w:eastAsia="Times New Roman" w:hAnsi="Book Antiqua" w:cs="Times New Roman"/>
          <w:sz w:val="19"/>
          <w:szCs w:val="19"/>
          <w:lang w:eastAsia="pt-BR"/>
        </w:rPr>
        <w:t>interêsse</w:t>
      </w:r>
      <w:proofErr w:type="spellEnd"/>
      <w:r w:rsidRPr="00FA7470">
        <w:rPr>
          <w:rFonts w:ascii="Book Antiqua" w:eastAsia="Times New Roman" w:hAnsi="Book Antiqua" w:cs="Times New Roman"/>
          <w:sz w:val="19"/>
          <w:szCs w:val="19"/>
          <w:lang w:eastAsia="pt-BR"/>
        </w:rPr>
        <w:t xml:space="preserve"> público e a probidade na aplicação dos dinheiros públicos, dos quais dará ciência oportunamente ao Tribunal de Contas. </w:t>
      </w:r>
    </w:p>
    <w:p w14:paraId="5709A41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 Sempre que possível, desde que não retardem nem dificultem as tomadas de contas, estas poderão abranger conjuntamente a dos ordenadores e tesoureiros ou pagadores. </w:t>
      </w:r>
    </w:p>
    <w:p w14:paraId="27E7F21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83. Cabe aos detentores de suprimentos de fundos fornecer indicação precisa dos saldos em seu poder em 31 de dezembro, para efeito de contabilização e reinscrição da respectiva </w:t>
      </w:r>
      <w:r w:rsidRPr="00FA7470">
        <w:rPr>
          <w:rFonts w:ascii="Book Antiqua" w:eastAsia="Times New Roman" w:hAnsi="Book Antiqua" w:cs="Times New Roman"/>
          <w:sz w:val="19"/>
          <w:szCs w:val="19"/>
          <w:lang w:eastAsia="pt-BR"/>
        </w:rPr>
        <w:lastRenderedPageBreak/>
        <w:t>responsabilidade pela sua aplicação em data posterior, observados os prazos assinalados pelo ordenador da despesa.</w:t>
      </w:r>
    </w:p>
    <w:p w14:paraId="083E8AD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A importância aplicada até 31 de dezembro será comprovada até 15 de janeiro seguinte. </w:t>
      </w:r>
    </w:p>
    <w:p w14:paraId="6260F59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84. Quando se verificar que determinada conta não foi prestada, ou que ocorreu desfalque, desvio de bens ou outra irregularidade de que resulte prejuízo para a Fazenda Pública, as autoridades administrativas, sob pena de </w:t>
      </w:r>
      <w:proofErr w:type="spellStart"/>
      <w:r w:rsidRPr="00FA7470">
        <w:rPr>
          <w:rFonts w:ascii="Book Antiqua" w:eastAsia="Times New Roman" w:hAnsi="Book Antiqua" w:cs="Times New Roman"/>
          <w:sz w:val="19"/>
          <w:szCs w:val="19"/>
          <w:lang w:eastAsia="pt-BR"/>
        </w:rPr>
        <w:t>co-responsabilidade</w:t>
      </w:r>
      <w:proofErr w:type="spellEnd"/>
      <w:r w:rsidRPr="00FA7470">
        <w:rPr>
          <w:rFonts w:ascii="Book Antiqua" w:eastAsia="Times New Roman" w:hAnsi="Book Antiqua" w:cs="Times New Roman"/>
          <w:sz w:val="19"/>
          <w:szCs w:val="19"/>
          <w:lang w:eastAsia="pt-BR"/>
        </w:rPr>
        <w:t xml:space="preserve"> e sem embargo dos procedimentos disciplinares, deverão tomar imediatas providência para assegurar o respectivo ressarcimento e instaurar a tomada de contas, fazendo-se as comunicações a respeito ao Tribunal de Contas. </w:t>
      </w:r>
    </w:p>
    <w:p w14:paraId="3CBB083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85. A Inspetoria Geral de Finanças, em cada Ministério, manterá atualizada relação de responsáveis por dinheiros, </w:t>
      </w:r>
      <w:proofErr w:type="spellStart"/>
      <w:r w:rsidRPr="00FA7470">
        <w:rPr>
          <w:rFonts w:ascii="Book Antiqua" w:eastAsia="Times New Roman" w:hAnsi="Book Antiqua" w:cs="Times New Roman"/>
          <w:sz w:val="19"/>
          <w:szCs w:val="19"/>
          <w:lang w:eastAsia="pt-BR"/>
        </w:rPr>
        <w:t>valôres</w:t>
      </w:r>
      <w:proofErr w:type="spellEnd"/>
      <w:r w:rsidRPr="00FA7470">
        <w:rPr>
          <w:rFonts w:ascii="Book Antiqua" w:eastAsia="Times New Roman" w:hAnsi="Book Antiqua" w:cs="Times New Roman"/>
          <w:sz w:val="19"/>
          <w:szCs w:val="19"/>
          <w:lang w:eastAsia="pt-BR"/>
        </w:rPr>
        <w:t xml:space="preserve"> e bens públicos, cujo rol deverá ser transmitido anualmente ao Tribunal de Contas, comunicando-se trimestralmente as alterações.</w:t>
      </w:r>
    </w:p>
    <w:p w14:paraId="6E35DAD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86. A movimentação dos créditos destinados à realização de despesas reservadas ou confidenciais será feita sigilosamente e nesse caráter serão tomadas as contas dos responsáveis. </w:t>
      </w:r>
    </w:p>
    <w:p w14:paraId="2319A6A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87. Os bens móveis, materiais e equipamentos em uso ficarão sob a responsabilidade dos chefes de serviço, procedendo-se </w:t>
      </w:r>
      <w:proofErr w:type="spellStart"/>
      <w:r w:rsidRPr="00FA7470">
        <w:rPr>
          <w:rFonts w:ascii="Book Antiqua" w:eastAsia="Times New Roman" w:hAnsi="Book Antiqua" w:cs="Times New Roman"/>
          <w:sz w:val="19"/>
          <w:szCs w:val="19"/>
          <w:lang w:eastAsia="pt-BR"/>
        </w:rPr>
        <w:t>periòdicamente</w:t>
      </w:r>
      <w:proofErr w:type="spellEnd"/>
      <w:r w:rsidRPr="00FA7470">
        <w:rPr>
          <w:rFonts w:ascii="Book Antiqua" w:eastAsia="Times New Roman" w:hAnsi="Book Antiqua" w:cs="Times New Roman"/>
          <w:sz w:val="19"/>
          <w:szCs w:val="19"/>
          <w:lang w:eastAsia="pt-BR"/>
        </w:rPr>
        <w:t xml:space="preserve"> a verificações pelos competentes órgãos de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w:t>
      </w:r>
    </w:p>
    <w:p w14:paraId="2A1A224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88. Os estoques serão </w:t>
      </w:r>
      <w:proofErr w:type="spellStart"/>
      <w:r w:rsidRPr="00FA7470">
        <w:rPr>
          <w:rFonts w:ascii="Book Antiqua" w:eastAsia="Times New Roman" w:hAnsi="Book Antiqua" w:cs="Times New Roman"/>
          <w:sz w:val="19"/>
          <w:szCs w:val="19"/>
          <w:lang w:eastAsia="pt-BR"/>
        </w:rPr>
        <w:t>obrigatòriamente</w:t>
      </w:r>
      <w:proofErr w:type="spellEnd"/>
      <w:r w:rsidRPr="00FA7470">
        <w:rPr>
          <w:rFonts w:ascii="Book Antiqua" w:eastAsia="Times New Roman" w:hAnsi="Book Antiqua" w:cs="Times New Roman"/>
          <w:sz w:val="19"/>
          <w:szCs w:val="19"/>
          <w:lang w:eastAsia="pt-BR"/>
        </w:rPr>
        <w:t xml:space="preserve"> contabilizados, fazendo-se a tomada anual das contas dos responsáveis. </w:t>
      </w:r>
    </w:p>
    <w:p w14:paraId="47A151E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89. Todo </w:t>
      </w:r>
      <w:proofErr w:type="spellStart"/>
      <w:r w:rsidRPr="00FA7470">
        <w:rPr>
          <w:rFonts w:ascii="Book Antiqua" w:eastAsia="Times New Roman" w:hAnsi="Book Antiqua" w:cs="Times New Roman"/>
          <w:sz w:val="19"/>
          <w:szCs w:val="19"/>
          <w:lang w:eastAsia="pt-BR"/>
        </w:rPr>
        <w:t>aquêle</w:t>
      </w:r>
      <w:proofErr w:type="spellEnd"/>
      <w:r w:rsidRPr="00FA7470">
        <w:rPr>
          <w:rFonts w:ascii="Book Antiqua" w:eastAsia="Times New Roman" w:hAnsi="Book Antiqua" w:cs="Times New Roman"/>
          <w:sz w:val="19"/>
          <w:szCs w:val="19"/>
          <w:lang w:eastAsia="pt-BR"/>
        </w:rPr>
        <w:t xml:space="preserve"> que, a qualquer título, tenha a seu cargo serviço de contabilidade da União é pessoalmente responsável pela exatidão das contas e oportuna apresentação dos balancetes, balanços e demonstrações contábeis dos atos relativos à administração financeira e patrimonial do setor sob sua jurisdição. </w:t>
      </w:r>
    </w:p>
    <w:p w14:paraId="12CF3A6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90. Responderão pelos prejuízos que causarem à Fazenda Pública o ordenador de despesas e o responsável pela guarda de dinheiros, </w:t>
      </w:r>
      <w:proofErr w:type="spellStart"/>
      <w:r w:rsidRPr="00FA7470">
        <w:rPr>
          <w:rFonts w:ascii="Book Antiqua" w:eastAsia="Times New Roman" w:hAnsi="Book Antiqua" w:cs="Times New Roman"/>
          <w:sz w:val="19"/>
          <w:szCs w:val="19"/>
          <w:lang w:eastAsia="pt-BR"/>
        </w:rPr>
        <w:t>valôres</w:t>
      </w:r>
      <w:proofErr w:type="spellEnd"/>
      <w:r w:rsidRPr="00FA7470">
        <w:rPr>
          <w:rFonts w:ascii="Book Antiqua" w:eastAsia="Times New Roman" w:hAnsi="Book Antiqua" w:cs="Times New Roman"/>
          <w:sz w:val="19"/>
          <w:szCs w:val="19"/>
          <w:lang w:eastAsia="pt-BR"/>
        </w:rPr>
        <w:t xml:space="preserve"> e bens. </w:t>
      </w:r>
    </w:p>
    <w:p w14:paraId="32FF1E3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w:t>
      </w:r>
      <w:proofErr w:type="gramStart"/>
      <w:r w:rsidRPr="00FA7470">
        <w:rPr>
          <w:rFonts w:ascii="Book Antiqua" w:eastAsia="Times New Roman" w:hAnsi="Book Antiqua" w:cs="Times New Roman"/>
          <w:sz w:val="19"/>
          <w:szCs w:val="19"/>
          <w:lang w:eastAsia="pt-BR"/>
        </w:rPr>
        <w:t>91.Sob</w:t>
      </w:r>
      <w:proofErr w:type="gramEnd"/>
      <w:r w:rsidRPr="00FA7470">
        <w:rPr>
          <w:rFonts w:ascii="Book Antiqua" w:eastAsia="Times New Roman" w:hAnsi="Book Antiqua" w:cs="Times New Roman"/>
          <w:sz w:val="19"/>
          <w:szCs w:val="19"/>
          <w:lang w:eastAsia="pt-BR"/>
        </w:rPr>
        <w:t xml:space="preserve"> a denominação de Reserva de Contingência, o orçamento anual poderá conter dotação global não especificamente destinada a determinado órgão, unidade orçamentária, programa ou categoria econômica, cujos recursos serão utilizados para abertura de créditos adicionais.      </w:t>
      </w:r>
      <w:hyperlink r:id="rId146" w:anchor="art1" w:history="1">
        <w:r w:rsidRPr="00FA7470">
          <w:rPr>
            <w:rFonts w:ascii="Book Antiqua" w:eastAsia="Times New Roman" w:hAnsi="Book Antiqua" w:cs="Times New Roman"/>
            <w:color w:val="0000FF"/>
            <w:sz w:val="19"/>
            <w:szCs w:val="19"/>
            <w:u w:val="single"/>
            <w:lang w:eastAsia="pt-BR"/>
          </w:rPr>
          <w:t>(Redação dada pelo Decreto-Lei nº 1.763, de 1980)</w:t>
        </w:r>
      </w:hyperlink>
    </w:p>
    <w:p w14:paraId="0037C7D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92. Com o objetivo de obter maior economia operacional e racionalizar a execução da programação financeira de </w:t>
      </w:r>
      <w:proofErr w:type="spellStart"/>
      <w:r w:rsidRPr="00FA7470">
        <w:rPr>
          <w:rFonts w:ascii="Book Antiqua" w:eastAsia="Times New Roman" w:hAnsi="Book Antiqua" w:cs="Times New Roman"/>
          <w:sz w:val="19"/>
          <w:szCs w:val="19"/>
          <w:lang w:eastAsia="pt-BR"/>
        </w:rPr>
        <w:t>desembôlso</w:t>
      </w:r>
      <w:proofErr w:type="spellEnd"/>
      <w:r w:rsidRPr="00FA7470">
        <w:rPr>
          <w:rFonts w:ascii="Book Antiqua" w:eastAsia="Times New Roman" w:hAnsi="Book Antiqua" w:cs="Times New Roman"/>
          <w:sz w:val="19"/>
          <w:szCs w:val="19"/>
          <w:lang w:eastAsia="pt-BR"/>
        </w:rPr>
        <w:t xml:space="preserve">, o Ministério da Fazenda promoverá a unificação de recursos movimentados pelo Tesouro Nacional através de sua Caixa junto ao agente financeiro da União.       </w:t>
      </w:r>
      <w:hyperlink r:id="rId147" w:history="1">
        <w:r w:rsidRPr="00FA7470">
          <w:rPr>
            <w:rFonts w:ascii="Book Antiqua" w:eastAsia="Times New Roman" w:hAnsi="Book Antiqua" w:cs="Times New Roman"/>
            <w:color w:val="0000FF"/>
            <w:sz w:val="19"/>
            <w:szCs w:val="19"/>
            <w:u w:val="single"/>
            <w:lang w:eastAsia="pt-BR"/>
          </w:rPr>
          <w:t>(Vide Decreto nº 4.529, de .2002)</w:t>
        </w:r>
      </w:hyperlink>
    </w:p>
    <w:p w14:paraId="76F9D64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Parágrafo único. Os saques contra a Caixa do Tesouro só poderão ser efetuados dentro dos limites autorizados pelo Ministro da Fazenda ou autoridade delegada.</w:t>
      </w:r>
    </w:p>
    <w:p w14:paraId="699F09F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93. Quem quer que utilize dinheiros públicos terá de justificar seu bom e regular </w:t>
      </w:r>
      <w:proofErr w:type="spellStart"/>
      <w:r w:rsidRPr="00FA7470">
        <w:rPr>
          <w:rFonts w:ascii="Book Antiqua" w:eastAsia="Times New Roman" w:hAnsi="Book Antiqua" w:cs="Times New Roman"/>
          <w:sz w:val="19"/>
          <w:szCs w:val="19"/>
          <w:lang w:eastAsia="pt-BR"/>
        </w:rPr>
        <w:t>emprêgo</w:t>
      </w:r>
      <w:proofErr w:type="spellEnd"/>
      <w:r w:rsidRPr="00FA7470">
        <w:rPr>
          <w:rFonts w:ascii="Book Antiqua" w:eastAsia="Times New Roman" w:hAnsi="Book Antiqua" w:cs="Times New Roman"/>
          <w:sz w:val="19"/>
          <w:szCs w:val="19"/>
          <w:lang w:eastAsia="pt-BR"/>
        </w:rPr>
        <w:t xml:space="preserve"> na conformidade das leis, regulamentos e normas emanadas das autoridades administrativas competentes.</w:t>
      </w:r>
    </w:p>
    <w:p w14:paraId="154EF1D3"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XI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DAS DISPOSIÇÕES REFERENTES AO PESSOAL CIVIL</w:t>
      </w:r>
    </w:p>
    <w:p w14:paraId="109FE700"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w:t>
      </w:r>
      <w:r w:rsidRPr="00FA7470">
        <w:rPr>
          <w:rFonts w:ascii="Book Antiqua" w:eastAsia="Times New Roman" w:hAnsi="Book Antiqua" w:cs="Times New Roman"/>
          <w:b/>
          <w:bCs/>
          <w:sz w:val="19"/>
          <w:szCs w:val="19"/>
          <w:lang w:eastAsia="pt-BR"/>
        </w:rPr>
        <w:br/>
        <w:t xml:space="preserve">DAS NORMAS GERAIS </w:t>
      </w:r>
    </w:p>
    <w:p w14:paraId="616D991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94. O Poder Executivo promoverá a revisão da legislação e das normas regulamentares relativas ao pessoal do Serviço Público Civil, com o objetivo de ajustá-las aos seguintes princípios: </w:t>
      </w:r>
    </w:p>
    <w:p w14:paraId="4496894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Valorização e dignificação da função pública e ao servidor público. </w:t>
      </w:r>
    </w:p>
    <w:p w14:paraId="5E1E448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II - Aumento da produtividade. </w:t>
      </w:r>
    </w:p>
    <w:p w14:paraId="4A38156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Profissionalização e aperfeiçoamento do servidor público; fortalecimento do Sistema do Mérito para ingresso na função pública, acesso a função superior e escolha do ocupante de funções de direção e assessoramento. </w:t>
      </w:r>
    </w:p>
    <w:p w14:paraId="649933B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Conduta funcional pautada por normas éticas cuja infração incompatibilize o servidor para a função. </w:t>
      </w:r>
    </w:p>
    <w:p w14:paraId="646272A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Constituição de quadros dirigentes, mediante formação e aperfeiçoamento de administradores capacitados a garantir a qualidade, produtividade e continuidade da ação governamental, em consonância com critérios éticos especialmente estabelecidos. </w:t>
      </w:r>
    </w:p>
    <w:p w14:paraId="2FD6970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Retribuição baseada na classificação das funções a desempenhar, levando-se em conta o nível educacional exigido pelos deveres e responsabilidade do cargo, a experiência que o exercício </w:t>
      </w:r>
      <w:proofErr w:type="spellStart"/>
      <w:r w:rsidRPr="00FA7470">
        <w:rPr>
          <w:rFonts w:ascii="Book Antiqua" w:eastAsia="Times New Roman" w:hAnsi="Book Antiqua" w:cs="Times New Roman"/>
          <w:sz w:val="19"/>
          <w:szCs w:val="19"/>
          <w:lang w:eastAsia="pt-BR"/>
        </w:rPr>
        <w:t>dêste</w:t>
      </w:r>
      <w:proofErr w:type="spellEnd"/>
      <w:r w:rsidRPr="00FA7470">
        <w:rPr>
          <w:rFonts w:ascii="Book Antiqua" w:eastAsia="Times New Roman" w:hAnsi="Book Antiqua" w:cs="Times New Roman"/>
          <w:sz w:val="19"/>
          <w:szCs w:val="19"/>
          <w:lang w:eastAsia="pt-BR"/>
        </w:rPr>
        <w:t xml:space="preserve"> requer, a satisfação de outros requisitos que se reputarem essenciais ao seu desempenho e às condições do mercado de trabalho. </w:t>
      </w:r>
    </w:p>
    <w:p w14:paraId="566D30F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 - Organização dos quadros funcionais, levando-se em conta os </w:t>
      </w:r>
      <w:proofErr w:type="spellStart"/>
      <w:r w:rsidRPr="00FA7470">
        <w:rPr>
          <w:rFonts w:ascii="Book Antiqua" w:eastAsia="Times New Roman" w:hAnsi="Book Antiqua" w:cs="Times New Roman"/>
          <w:sz w:val="19"/>
          <w:szCs w:val="19"/>
          <w:lang w:eastAsia="pt-BR"/>
        </w:rPr>
        <w:t>interêsses</w:t>
      </w:r>
      <w:proofErr w:type="spellEnd"/>
      <w:r w:rsidRPr="00FA7470">
        <w:rPr>
          <w:rFonts w:ascii="Book Antiqua" w:eastAsia="Times New Roman" w:hAnsi="Book Antiqua" w:cs="Times New Roman"/>
          <w:sz w:val="19"/>
          <w:szCs w:val="19"/>
          <w:lang w:eastAsia="pt-BR"/>
        </w:rPr>
        <w:t xml:space="preserve"> de recrutamento nacional para certas funções e a necessidade de relacionar ao mercado de trabalho local ou regional o recrutamento, a seleção e a remuneração das demais funções. </w:t>
      </w:r>
    </w:p>
    <w:p w14:paraId="35FBBDB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VIII - Concessão de maior autonomia aos dirigentes e chefes na administração de pessoal, visando a fortalecer a autoridade do comando, em seus diferentes graus, e a dar-lhes efetiva responsabilidade pela supervisão e rendimento dos serviços sob sua jurisdição. </w:t>
      </w:r>
    </w:p>
    <w:p w14:paraId="15A9A40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IX - Fixação da quantidade de servidores, de </w:t>
      </w:r>
      <w:proofErr w:type="spellStart"/>
      <w:r w:rsidRPr="00FA7470">
        <w:rPr>
          <w:rFonts w:ascii="Book Antiqua" w:eastAsia="Times New Roman" w:hAnsi="Book Antiqua" w:cs="Times New Roman"/>
          <w:sz w:val="19"/>
          <w:szCs w:val="19"/>
          <w:lang w:eastAsia="pt-BR"/>
        </w:rPr>
        <w:t>acôrdo</w:t>
      </w:r>
      <w:proofErr w:type="spellEnd"/>
      <w:r w:rsidRPr="00FA7470">
        <w:rPr>
          <w:rFonts w:ascii="Book Antiqua" w:eastAsia="Times New Roman" w:hAnsi="Book Antiqua" w:cs="Times New Roman"/>
          <w:sz w:val="19"/>
          <w:szCs w:val="19"/>
          <w:lang w:eastAsia="pt-BR"/>
        </w:rPr>
        <w:t xml:space="preserve"> com as reais necessidades de funcionamento de cada órgão, efetivamente comprovadas e avaliadas na oportunidade da elaboração do orçamento-programa, e estreita observância dos quantitativos que forem considerados adequados pelo Poder Executivo no que se refere aos dispêndios de pessoal. Aprovação das lotações segundo critérios objetivos que relacionam a quantidade de servidores às atribuições e ao volume de trabalho do órgão. </w:t>
      </w:r>
    </w:p>
    <w:p w14:paraId="2806106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 - Eliminação ou reabsorção do pessoal ocioso, mediante aproveitamento dos servidores excedentes, ou reaproveitamento aos desajustados em funções compatíveis com as suas comprovadas qualificações e aptidões vocacionais, impedindo-se novas admissões, enquanto houver servidores disponíveis para a função. </w:t>
      </w:r>
    </w:p>
    <w:p w14:paraId="0BB14A2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XI - Instituição, pelo Poder Executivo, de reconhecimento do mérito aos servidores que contribuam com sugestões, planos e projetos não elaborados em decorrência do exercício de suas funções e dos quais possam resultar aumento de produtividade e redução dos custos operacionais da administração. </w:t>
      </w:r>
    </w:p>
    <w:p w14:paraId="2B761C6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XII - Estabelecimento de mecanismos adequados à apresentação por parte dos servidores, nos vários níveis organizacionais, de suas reclamações e reivindicações, bem como à rápida apreciação, pelos órgãos administrativos competentes, dos assuntos nelas contidos. </w:t>
      </w:r>
    </w:p>
    <w:p w14:paraId="6D2D30C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XIII - Estímulo ao associativismo dos servidores para fins sociais e culturais. </w:t>
      </w:r>
    </w:p>
    <w:p w14:paraId="79B612F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Poder Executivo encaminhará ao Congresso Nacional mensagens que consubstanciem a revisão de que trata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artigo. </w:t>
      </w:r>
    </w:p>
    <w:p w14:paraId="5901AC1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95. O Poder Executivo promoverá as medidas necessárias à verificação da produtividade do pessoal a ser empregado em quaisquer atividades da Administração Direta ou de autarquia, visando a colocá-lo em níveis de competição com a atividade privada ou a evitar custos injustificáveis de operação, podendo, por via de decreto executivo ou medidas administrativas, adotar as soluções adequadas, inclusive a eliminação de exigências de pessoal superiores às indicadas pelos critérios de produtividade e rentabilidade. </w:t>
      </w:r>
      <w:hyperlink r:id="rId148" w:history="1">
        <w:r w:rsidRPr="00FA7470">
          <w:rPr>
            <w:rFonts w:ascii="Book Antiqua" w:eastAsia="Times New Roman" w:hAnsi="Book Antiqua" w:cs="Times New Roman"/>
            <w:color w:val="0000FF"/>
            <w:sz w:val="19"/>
            <w:szCs w:val="19"/>
            <w:u w:val="single"/>
            <w:lang w:eastAsia="pt-BR"/>
          </w:rPr>
          <w:t>Vide Decreto nº 67.326, de 05.10.1970</w:t>
        </w:r>
      </w:hyperlink>
    </w:p>
    <w:p w14:paraId="3034215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96. Nos </w:t>
      </w:r>
      <w:proofErr w:type="spellStart"/>
      <w:r w:rsidRPr="00FA7470">
        <w:rPr>
          <w:rFonts w:ascii="Book Antiqua" w:eastAsia="Times New Roman" w:hAnsi="Book Antiqua" w:cs="Times New Roman"/>
          <w:sz w:val="19"/>
          <w:szCs w:val="19"/>
          <w:lang w:eastAsia="pt-BR"/>
        </w:rPr>
        <w:t>têrmos</w:t>
      </w:r>
      <w:proofErr w:type="spellEnd"/>
      <w:r w:rsidRPr="00FA7470">
        <w:rPr>
          <w:rFonts w:ascii="Book Antiqua" w:eastAsia="Times New Roman" w:hAnsi="Book Antiqua" w:cs="Times New Roman"/>
          <w:sz w:val="19"/>
          <w:szCs w:val="19"/>
          <w:lang w:eastAsia="pt-BR"/>
        </w:rPr>
        <w:t xml:space="preserve"> da legislação trabalhista, poderão ser contratados especialistas para atender às exigências de trabalho técnico em institutos, órgãos de pesquisa e outras entidades especializadas </w:t>
      </w:r>
      <w:r w:rsidRPr="00FA7470">
        <w:rPr>
          <w:rFonts w:ascii="Book Antiqua" w:eastAsia="Times New Roman" w:hAnsi="Book Antiqua" w:cs="Times New Roman"/>
          <w:sz w:val="19"/>
          <w:szCs w:val="19"/>
          <w:lang w:eastAsia="pt-BR"/>
        </w:rPr>
        <w:lastRenderedPageBreak/>
        <w:t xml:space="preserve">da Administração Direta ou autarquia, segundo critérios que, para </w:t>
      </w:r>
      <w:proofErr w:type="spellStart"/>
      <w:r w:rsidRPr="00FA7470">
        <w:rPr>
          <w:rFonts w:ascii="Book Antiqua" w:eastAsia="Times New Roman" w:hAnsi="Book Antiqua" w:cs="Times New Roman"/>
          <w:sz w:val="19"/>
          <w:szCs w:val="19"/>
          <w:lang w:eastAsia="pt-BR"/>
        </w:rPr>
        <w:t>êsse</w:t>
      </w:r>
      <w:proofErr w:type="spellEnd"/>
      <w:r w:rsidRPr="00FA7470">
        <w:rPr>
          <w:rFonts w:ascii="Book Antiqua" w:eastAsia="Times New Roman" w:hAnsi="Book Antiqua" w:cs="Times New Roman"/>
          <w:sz w:val="19"/>
          <w:szCs w:val="19"/>
          <w:lang w:eastAsia="pt-BR"/>
        </w:rPr>
        <w:t xml:space="preserve"> fim, serão estabelecidos em regulamento. </w:t>
      </w:r>
    </w:p>
    <w:p w14:paraId="5AF09DF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97. Os Ministros de Estado, mediante prévia e específica autorização do Presidente da República, poderão contratar os serviços de consultores técnicos e especialistas por determinado período, nos </w:t>
      </w:r>
      <w:proofErr w:type="spellStart"/>
      <w:r w:rsidRPr="00FA7470">
        <w:rPr>
          <w:rFonts w:ascii="Book Antiqua" w:eastAsia="Times New Roman" w:hAnsi="Book Antiqua" w:cs="Times New Roman"/>
          <w:sz w:val="19"/>
          <w:szCs w:val="19"/>
          <w:lang w:eastAsia="pt-BR"/>
        </w:rPr>
        <w:t>têrmos</w:t>
      </w:r>
      <w:proofErr w:type="spellEnd"/>
      <w:r w:rsidRPr="00FA7470">
        <w:rPr>
          <w:rFonts w:ascii="Book Antiqua" w:eastAsia="Times New Roman" w:hAnsi="Book Antiqua" w:cs="Times New Roman"/>
          <w:sz w:val="19"/>
          <w:szCs w:val="19"/>
          <w:lang w:eastAsia="pt-BR"/>
        </w:rPr>
        <w:t xml:space="preserve"> da legislação trabalhista. </w:t>
      </w:r>
      <w:hyperlink r:id="rId149" w:anchor="art7i" w:history="1">
        <w:r w:rsidRPr="00FA7470">
          <w:rPr>
            <w:rFonts w:ascii="Book Antiqua" w:eastAsia="Times New Roman" w:hAnsi="Book Antiqua" w:cs="Times New Roman"/>
            <w:color w:val="0000FF"/>
            <w:sz w:val="19"/>
            <w:szCs w:val="19"/>
            <w:u w:val="single"/>
            <w:lang w:eastAsia="pt-BR"/>
          </w:rPr>
          <w:t>(Expressão substituída pelo Decreto-Lei nº 900, de 1969)</w:t>
        </w:r>
      </w:hyperlink>
    </w:p>
    <w:p w14:paraId="5BE7E005"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w:t>
      </w:r>
      <w:r w:rsidRPr="00FA7470">
        <w:rPr>
          <w:rFonts w:ascii="Book Antiqua" w:eastAsia="Times New Roman" w:hAnsi="Book Antiqua" w:cs="Times New Roman"/>
          <w:b/>
          <w:bCs/>
          <w:sz w:val="19"/>
          <w:szCs w:val="19"/>
          <w:lang w:eastAsia="pt-BR"/>
        </w:rPr>
        <w:br/>
        <w:t xml:space="preserve">DAS MEDIDAS DE APLICAÇÃO IMEDIATA </w:t>
      </w:r>
    </w:p>
    <w:p w14:paraId="698A05D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98. Cada unidade administrativa terá, no mais breve prazo, revista sua lotação, a fim de que passe a corresponder a suas estritas necessidades de pessoal e seja ajustada às dotações previstas no orçamento (art. 94 inciso IX). </w:t>
      </w:r>
    </w:p>
    <w:p w14:paraId="6F0FFE9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99. O Poder Executivo adotará providências para a permanente verificação da existência de pessoal ocioso na Administração Federal, diligenciando para sua eliminação ou redistribuição imediata. </w:t>
      </w:r>
    </w:p>
    <w:p w14:paraId="53A805F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Sem prejuízo da iniciativa do órgão de pessoal da repartição, todo responsável por setor de trabalho em que houver pessoal ocioso deverá apresentá-lo aos centros de redistribuição e aproveitamento de pessoal que deverão ser criados, em caráter temporário, sendo obrigatório o aproveitamento dos concursados. </w:t>
      </w:r>
    </w:p>
    <w:p w14:paraId="6FF96CE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A redistribuição de pessoal ocorrerá sempre no </w:t>
      </w:r>
      <w:proofErr w:type="spellStart"/>
      <w:r w:rsidRPr="00FA7470">
        <w:rPr>
          <w:rFonts w:ascii="Book Antiqua" w:eastAsia="Times New Roman" w:hAnsi="Book Antiqua" w:cs="Times New Roman"/>
          <w:sz w:val="19"/>
          <w:szCs w:val="19"/>
          <w:lang w:eastAsia="pt-BR"/>
        </w:rPr>
        <w:t>interêsse</w:t>
      </w:r>
      <w:proofErr w:type="spellEnd"/>
      <w:r w:rsidRPr="00FA7470">
        <w:rPr>
          <w:rFonts w:ascii="Book Antiqua" w:eastAsia="Times New Roman" w:hAnsi="Book Antiqua" w:cs="Times New Roman"/>
          <w:sz w:val="19"/>
          <w:szCs w:val="19"/>
          <w:lang w:eastAsia="pt-BR"/>
        </w:rPr>
        <w:t xml:space="preserve"> do Serviço Público, tanto na Administração Direta como em autarquia, assim como de uma para outra, respeitado o regime jurídico pessoal do servidor. </w:t>
      </w:r>
    </w:p>
    <w:p w14:paraId="4ED4DA0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O pessoal ocioso deverá ser aproveitado em outro setor, continuando o servidor a receber pela verba da repartição ou entidade de onde tiver sido deslocado, até que se tomem as providências necessárias à regularização da movimentação. </w:t>
      </w:r>
    </w:p>
    <w:p w14:paraId="56BC0F6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4° Com relação ao pessoal ocioso que não puder ser utilizado na forma </w:t>
      </w:r>
      <w:proofErr w:type="spellStart"/>
      <w:r w:rsidRPr="00FA7470">
        <w:rPr>
          <w:rFonts w:ascii="Book Antiqua" w:eastAsia="Times New Roman" w:hAnsi="Book Antiqua" w:cs="Times New Roman"/>
          <w:sz w:val="19"/>
          <w:szCs w:val="19"/>
          <w:lang w:eastAsia="pt-BR"/>
        </w:rPr>
        <w:t>dêste</w:t>
      </w:r>
      <w:proofErr w:type="spellEnd"/>
      <w:r w:rsidRPr="00FA7470">
        <w:rPr>
          <w:rFonts w:ascii="Book Antiqua" w:eastAsia="Times New Roman" w:hAnsi="Book Antiqua" w:cs="Times New Roman"/>
          <w:sz w:val="19"/>
          <w:szCs w:val="19"/>
          <w:lang w:eastAsia="pt-BR"/>
        </w:rPr>
        <w:t xml:space="preserve"> artigo, será observado o seguinte procedimento: </w:t>
      </w:r>
    </w:p>
    <w:p w14:paraId="07A90293"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extinção dos cargos considerados desnecessários, ficando os seus ocupantes exonerados ou em disponibilidade, conforme gozem ou não de estabilidade, quando se tratar de pessoal regido pela legislação dos funcionários públicos; </w:t>
      </w:r>
    </w:p>
    <w:p w14:paraId="79D46E6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dispensa, com a </w:t>
      </w:r>
      <w:proofErr w:type="spellStart"/>
      <w:r w:rsidRPr="00FA7470">
        <w:rPr>
          <w:rFonts w:ascii="Book Antiqua" w:eastAsia="Times New Roman" w:hAnsi="Book Antiqua" w:cs="Times New Roman"/>
          <w:sz w:val="19"/>
          <w:szCs w:val="19"/>
          <w:lang w:eastAsia="pt-BR"/>
        </w:rPr>
        <w:t>conseqüente</w:t>
      </w:r>
      <w:proofErr w:type="spellEnd"/>
      <w:r w:rsidRPr="00FA7470">
        <w:rPr>
          <w:rFonts w:ascii="Book Antiqua" w:eastAsia="Times New Roman" w:hAnsi="Book Antiqua" w:cs="Times New Roman"/>
          <w:sz w:val="19"/>
          <w:szCs w:val="19"/>
          <w:lang w:eastAsia="pt-BR"/>
        </w:rPr>
        <w:t xml:space="preserve"> indenização legal, dos empregados sujeitos ao regime da legislação trabalhista. </w:t>
      </w:r>
    </w:p>
    <w:p w14:paraId="659D788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5º Não se preencherá vaga nem se abrirá concurso na Administração Direta ou em autarquia, sem que se verifique, </w:t>
      </w:r>
      <w:proofErr w:type="spellStart"/>
      <w:r w:rsidRPr="00FA7470">
        <w:rPr>
          <w:rFonts w:ascii="Book Antiqua" w:eastAsia="Times New Roman" w:hAnsi="Book Antiqua" w:cs="Times New Roman"/>
          <w:sz w:val="19"/>
          <w:szCs w:val="19"/>
          <w:lang w:eastAsia="pt-BR"/>
        </w:rPr>
        <w:t>prèviamente</w:t>
      </w:r>
      <w:proofErr w:type="spellEnd"/>
      <w:r w:rsidRPr="00FA7470">
        <w:rPr>
          <w:rFonts w:ascii="Book Antiqua" w:eastAsia="Times New Roman" w:hAnsi="Book Antiqua" w:cs="Times New Roman"/>
          <w:sz w:val="19"/>
          <w:szCs w:val="19"/>
          <w:lang w:eastAsia="pt-BR"/>
        </w:rPr>
        <w:t xml:space="preserve">, no competente centro de redistribuição de pessoal, a inexistência de servidor a aproveitar, possuidor da necessária qualificação. </w:t>
      </w:r>
    </w:p>
    <w:p w14:paraId="6525DBE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6º Não se exonerará, por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do disposto neste artigo, funcionário nomeado em virtude de concurso. </w:t>
      </w:r>
    </w:p>
    <w:p w14:paraId="78735A8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100. Instaurar-se-á processo administrativo para a demissão ou dispensa de servidor efetivo ou estável, comprovadamente ineficiente no desempenho dos encargos que lhe competem ou desidioso no cumprimento de seus deveres. </w:t>
      </w:r>
    </w:p>
    <w:p w14:paraId="7C65E7A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101. O provimento em cargos em comissão e funções gratificadas obedecerá a critérios a serem fixados por ato do Poder Executivo que: </w:t>
      </w:r>
      <w:hyperlink r:id="rId150" w:anchor="art101"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6C74EB6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definirá os cargos em comissão de livre escolha do Presidente da República; </w:t>
      </w:r>
      <w:hyperlink r:id="rId151" w:anchor="art101"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5C7894E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estabelecerá os processos de recrutamento com base no Sistema do Mérito; e </w:t>
      </w:r>
      <w:hyperlink r:id="rId152" w:anchor="art101"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18F4655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c) fixará as demais condições necessárias ao seu exercício. </w:t>
      </w:r>
      <w:hyperlink r:id="rId153" w:anchor="art101"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72DF854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102. É proibida a nomeação em caráter interino por incompatível com a exigência de prévia habilitação em concurso para provimento dos cargos públicos, revogadas </w:t>
      </w:r>
      <w:proofErr w:type="spellStart"/>
      <w:r w:rsidRPr="00FA7470">
        <w:rPr>
          <w:rFonts w:ascii="Book Antiqua" w:eastAsia="Times New Roman" w:hAnsi="Book Antiqua" w:cs="Times New Roman"/>
          <w:sz w:val="19"/>
          <w:szCs w:val="19"/>
          <w:lang w:eastAsia="pt-BR"/>
        </w:rPr>
        <w:t>tôdas</w:t>
      </w:r>
      <w:proofErr w:type="spellEnd"/>
      <w:r w:rsidRPr="00FA7470">
        <w:rPr>
          <w:rFonts w:ascii="Book Antiqua" w:eastAsia="Times New Roman" w:hAnsi="Book Antiqua" w:cs="Times New Roman"/>
          <w:sz w:val="19"/>
          <w:szCs w:val="19"/>
          <w:lang w:eastAsia="pt-BR"/>
        </w:rPr>
        <w:t xml:space="preserve"> as disposições em contrário. </w:t>
      </w:r>
    </w:p>
    <w:p w14:paraId="0408DF1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103. Todo servidor que estiver percebendo vencimento, salário ou provento superior ao fixado para o cargo nos planos de classificação e remuneração, terá a diferença caracterizada como vantagem pessoal, nominalmente identificável, a qual em nenhuma hipótese será aumentada, sendo absorvida progressivamente pelos aumentos que vierem a ser realizados no vencimento, salário ou provento fixado para o cargo nos mencionados planos. </w:t>
      </w:r>
    </w:p>
    <w:p w14:paraId="6364522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104. No que concerne ao regime de participação na arrecadação, inclusive cobrança da Dívida Ativa da União, fica estabelecido o seguinte: </w:t>
      </w:r>
    </w:p>
    <w:p w14:paraId="1AB043E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Ressalvados os direitos dos denunciantes, a adjudicação de cota-parte de multas será feita exclusivamente aos Agentes Fiscais de Rendas Internas, Agentes Fiscais do </w:t>
      </w:r>
      <w:proofErr w:type="spellStart"/>
      <w:r w:rsidRPr="00FA7470">
        <w:rPr>
          <w:rFonts w:ascii="Book Antiqua" w:eastAsia="Times New Roman" w:hAnsi="Book Antiqua" w:cs="Times New Roman"/>
          <w:sz w:val="19"/>
          <w:szCs w:val="19"/>
          <w:lang w:eastAsia="pt-BR"/>
        </w:rPr>
        <w:t>Impôsto</w:t>
      </w:r>
      <w:proofErr w:type="spellEnd"/>
      <w:r w:rsidRPr="00FA7470">
        <w:rPr>
          <w:rFonts w:ascii="Book Antiqua" w:eastAsia="Times New Roman" w:hAnsi="Book Antiqua" w:cs="Times New Roman"/>
          <w:sz w:val="19"/>
          <w:szCs w:val="19"/>
          <w:lang w:eastAsia="pt-BR"/>
        </w:rPr>
        <w:t xml:space="preserve"> de Renda, Agentes Fiscais do </w:t>
      </w:r>
      <w:proofErr w:type="spellStart"/>
      <w:r w:rsidRPr="00FA7470">
        <w:rPr>
          <w:rFonts w:ascii="Book Antiqua" w:eastAsia="Times New Roman" w:hAnsi="Book Antiqua" w:cs="Times New Roman"/>
          <w:sz w:val="19"/>
          <w:szCs w:val="19"/>
          <w:lang w:eastAsia="pt-BR"/>
        </w:rPr>
        <w:t>Impôsto</w:t>
      </w:r>
      <w:proofErr w:type="spellEnd"/>
      <w:r w:rsidRPr="00FA7470">
        <w:rPr>
          <w:rFonts w:ascii="Book Antiqua" w:eastAsia="Times New Roman" w:hAnsi="Book Antiqua" w:cs="Times New Roman"/>
          <w:sz w:val="19"/>
          <w:szCs w:val="19"/>
          <w:lang w:eastAsia="pt-BR"/>
        </w:rPr>
        <w:t xml:space="preserve"> Aduaneiro, Fiscais Auxiliares de Impostos Internos e Guardas Aduaneiros e </w:t>
      </w:r>
      <w:proofErr w:type="spellStart"/>
      <w:r w:rsidRPr="00FA7470">
        <w:rPr>
          <w:rFonts w:ascii="Book Antiqua" w:eastAsia="Times New Roman" w:hAnsi="Book Antiqua" w:cs="Times New Roman"/>
          <w:sz w:val="19"/>
          <w:szCs w:val="19"/>
          <w:lang w:eastAsia="pt-BR"/>
        </w:rPr>
        <w:t>sòmente</w:t>
      </w:r>
      <w:proofErr w:type="spellEnd"/>
      <w:r w:rsidRPr="00FA7470">
        <w:rPr>
          <w:rFonts w:ascii="Book Antiqua" w:eastAsia="Times New Roman" w:hAnsi="Book Antiqua" w:cs="Times New Roman"/>
          <w:sz w:val="19"/>
          <w:szCs w:val="19"/>
          <w:lang w:eastAsia="pt-BR"/>
        </w:rPr>
        <w:t xml:space="preserve"> quando tenham os mesmos exercido ação direta, imediata e pessoal na obtenção de elementos destinados à instauração de autos de infração ou início de processos para cobrança dos débitos respectivos.</w:t>
      </w:r>
    </w:p>
    <w:p w14:paraId="77292B4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O regime de remuneração, previsto na </w:t>
      </w:r>
      <w:hyperlink r:id="rId154" w:history="1">
        <w:r w:rsidRPr="00FA7470">
          <w:rPr>
            <w:rFonts w:ascii="Book Antiqua" w:eastAsia="Times New Roman" w:hAnsi="Book Antiqua" w:cs="Times New Roman"/>
            <w:color w:val="0000FF"/>
            <w:sz w:val="19"/>
            <w:szCs w:val="19"/>
            <w:u w:val="single"/>
            <w:lang w:eastAsia="pt-BR"/>
          </w:rPr>
          <w:t>Lei n° 1.711, de 28 de outubro de 1952</w:t>
        </w:r>
      </w:hyperlink>
      <w:r w:rsidRPr="00FA7470">
        <w:rPr>
          <w:rFonts w:ascii="Book Antiqua" w:eastAsia="Times New Roman" w:hAnsi="Book Antiqua" w:cs="Times New Roman"/>
          <w:sz w:val="19"/>
          <w:szCs w:val="19"/>
          <w:lang w:eastAsia="pt-BR"/>
        </w:rPr>
        <w:t xml:space="preserve">, continuará a ser aplicado exclusivamente aos Agentes Fiscais de Rendas Internas, Agentes Fiscais do </w:t>
      </w:r>
      <w:proofErr w:type="spellStart"/>
      <w:r w:rsidRPr="00FA7470">
        <w:rPr>
          <w:rFonts w:ascii="Book Antiqua" w:eastAsia="Times New Roman" w:hAnsi="Book Antiqua" w:cs="Times New Roman"/>
          <w:sz w:val="19"/>
          <w:szCs w:val="19"/>
          <w:lang w:eastAsia="pt-BR"/>
        </w:rPr>
        <w:t>Impôsto</w:t>
      </w:r>
      <w:proofErr w:type="spellEnd"/>
      <w:r w:rsidRPr="00FA7470">
        <w:rPr>
          <w:rFonts w:ascii="Book Antiqua" w:eastAsia="Times New Roman" w:hAnsi="Book Antiqua" w:cs="Times New Roman"/>
          <w:sz w:val="19"/>
          <w:szCs w:val="19"/>
          <w:lang w:eastAsia="pt-BR"/>
        </w:rPr>
        <w:t xml:space="preserve"> de Renda, Agentes Fiscais do </w:t>
      </w:r>
      <w:proofErr w:type="spellStart"/>
      <w:r w:rsidRPr="00FA7470">
        <w:rPr>
          <w:rFonts w:ascii="Book Antiqua" w:eastAsia="Times New Roman" w:hAnsi="Book Antiqua" w:cs="Times New Roman"/>
          <w:sz w:val="19"/>
          <w:szCs w:val="19"/>
          <w:lang w:eastAsia="pt-BR"/>
        </w:rPr>
        <w:t>Impôsto</w:t>
      </w:r>
      <w:proofErr w:type="spellEnd"/>
      <w:r w:rsidRPr="00FA7470">
        <w:rPr>
          <w:rFonts w:ascii="Book Antiqua" w:eastAsia="Times New Roman" w:hAnsi="Book Antiqua" w:cs="Times New Roman"/>
          <w:sz w:val="19"/>
          <w:szCs w:val="19"/>
          <w:lang w:eastAsia="pt-BR"/>
        </w:rPr>
        <w:t xml:space="preserve"> Aduaneiro, Fiscais Auxiliares de Impostos Internos e Guardas Aduaneiros. </w:t>
      </w:r>
    </w:p>
    <w:p w14:paraId="016D945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A partir da data da presente lei, fica extinto o regime de remuneração instituído a favor dos Exatores Federais, Auxiliares de Exatorias e Fiéis do Tesouro. </w:t>
      </w:r>
    </w:p>
    <w:p w14:paraId="63E08FC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w:t>
      </w:r>
      <w:hyperlink r:id="rId155" w:anchor="art12" w:history="1">
        <w:r w:rsidRPr="00FA7470">
          <w:rPr>
            <w:rFonts w:ascii="Book Antiqua" w:eastAsia="Times New Roman" w:hAnsi="Book Antiqua" w:cs="Times New Roman"/>
            <w:color w:val="0000FF"/>
            <w:sz w:val="19"/>
            <w:szCs w:val="19"/>
            <w:u w:val="single"/>
            <w:lang w:eastAsia="pt-BR"/>
          </w:rPr>
          <w:t>(Revogado pela Lei nº 5.421, de 1968)</w:t>
        </w:r>
      </w:hyperlink>
    </w:p>
    <w:p w14:paraId="38F83AF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A participação, através do Fundo de Estímulo, e bem assim as percentagens a que se referem o </w:t>
      </w:r>
      <w:hyperlink r:id="rId156" w:anchor="art64" w:history="1">
        <w:r w:rsidRPr="00FA7470">
          <w:rPr>
            <w:rFonts w:ascii="Book Antiqua" w:eastAsia="Times New Roman" w:hAnsi="Book Antiqua" w:cs="Times New Roman"/>
            <w:color w:val="0000FF"/>
            <w:sz w:val="19"/>
            <w:szCs w:val="19"/>
            <w:u w:val="single"/>
            <w:lang w:eastAsia="pt-BR"/>
          </w:rPr>
          <w:t xml:space="preserve">art. 64 da Lei n° 3.244, de 14 de </w:t>
        </w:r>
        <w:proofErr w:type="spellStart"/>
        <w:r w:rsidRPr="00FA7470">
          <w:rPr>
            <w:rFonts w:ascii="Book Antiqua" w:eastAsia="Times New Roman" w:hAnsi="Book Antiqua" w:cs="Times New Roman"/>
            <w:color w:val="0000FF"/>
            <w:sz w:val="19"/>
            <w:szCs w:val="19"/>
            <w:u w:val="single"/>
            <w:lang w:eastAsia="pt-BR"/>
          </w:rPr>
          <w:t>agôsto</w:t>
        </w:r>
        <w:proofErr w:type="spellEnd"/>
        <w:r w:rsidRPr="00FA7470">
          <w:rPr>
            <w:rFonts w:ascii="Book Antiqua" w:eastAsia="Times New Roman" w:hAnsi="Book Antiqua" w:cs="Times New Roman"/>
            <w:color w:val="0000FF"/>
            <w:sz w:val="19"/>
            <w:szCs w:val="19"/>
            <w:u w:val="single"/>
            <w:lang w:eastAsia="pt-BR"/>
          </w:rPr>
          <w:t xml:space="preserve"> de 1957</w:t>
        </w:r>
      </w:hyperlink>
      <w:r w:rsidRPr="00FA7470">
        <w:rPr>
          <w:rFonts w:ascii="Book Antiqua" w:eastAsia="Times New Roman" w:hAnsi="Book Antiqua" w:cs="Times New Roman"/>
          <w:sz w:val="19"/>
          <w:szCs w:val="19"/>
          <w:lang w:eastAsia="pt-BR"/>
        </w:rPr>
        <w:t xml:space="preserve">, o </w:t>
      </w:r>
      <w:hyperlink r:id="rId157" w:anchor="art109" w:history="1">
        <w:r w:rsidRPr="00FA7470">
          <w:rPr>
            <w:rFonts w:ascii="Book Antiqua" w:eastAsia="Times New Roman" w:hAnsi="Book Antiqua" w:cs="Times New Roman"/>
            <w:color w:val="0000FF"/>
            <w:sz w:val="19"/>
            <w:szCs w:val="19"/>
            <w:u w:val="single"/>
            <w:lang w:eastAsia="pt-BR"/>
          </w:rPr>
          <w:t>Art. 109 da Lei nº 3.470, de 28 de novembro de 1958</w:t>
        </w:r>
      </w:hyperlink>
      <w:r w:rsidRPr="00FA7470">
        <w:rPr>
          <w:rFonts w:ascii="Book Antiqua" w:eastAsia="Times New Roman" w:hAnsi="Book Antiqua" w:cs="Times New Roman"/>
          <w:sz w:val="19"/>
          <w:szCs w:val="19"/>
          <w:lang w:eastAsia="pt-BR"/>
        </w:rPr>
        <w:t xml:space="preserve">, os </w:t>
      </w:r>
      <w:hyperlink r:id="rId158" w:anchor="art9" w:history="1">
        <w:r w:rsidRPr="00FA7470">
          <w:rPr>
            <w:rFonts w:ascii="Book Antiqua" w:eastAsia="Times New Roman" w:hAnsi="Book Antiqua" w:cs="Times New Roman"/>
            <w:color w:val="0000FF"/>
            <w:sz w:val="19"/>
            <w:szCs w:val="19"/>
            <w:u w:val="single"/>
            <w:lang w:eastAsia="pt-BR"/>
          </w:rPr>
          <w:t>artigos 8º, § 2º</w:t>
        </w:r>
      </w:hyperlink>
      <w:r w:rsidRPr="00FA7470">
        <w:rPr>
          <w:rFonts w:ascii="Book Antiqua" w:eastAsia="Times New Roman" w:hAnsi="Book Antiqua" w:cs="Times New Roman"/>
          <w:sz w:val="19"/>
          <w:szCs w:val="19"/>
          <w:lang w:eastAsia="pt-BR"/>
        </w:rPr>
        <w:t xml:space="preserve"> e </w:t>
      </w:r>
      <w:hyperlink r:id="rId159" w:anchor="art9" w:history="1">
        <w:r w:rsidRPr="00FA7470">
          <w:rPr>
            <w:rFonts w:ascii="Book Antiqua" w:eastAsia="Times New Roman" w:hAnsi="Book Antiqua" w:cs="Times New Roman"/>
            <w:color w:val="0000FF"/>
            <w:sz w:val="19"/>
            <w:szCs w:val="19"/>
            <w:u w:val="single"/>
            <w:lang w:eastAsia="pt-BR"/>
          </w:rPr>
          <w:t>9º da Lei nº 3.756, de 20 de abril de 1960</w:t>
        </w:r>
      </w:hyperlink>
      <w:r w:rsidRPr="00FA7470">
        <w:rPr>
          <w:rFonts w:ascii="Book Antiqua" w:eastAsia="Times New Roman" w:hAnsi="Book Antiqua" w:cs="Times New Roman"/>
          <w:sz w:val="19"/>
          <w:szCs w:val="19"/>
          <w:lang w:eastAsia="pt-BR"/>
        </w:rPr>
        <w:t xml:space="preserve">, e o </w:t>
      </w:r>
      <w:hyperlink r:id="rId160" w:anchor="art32" w:history="1">
        <w:r w:rsidRPr="00FA7470">
          <w:rPr>
            <w:rFonts w:ascii="Book Antiqua" w:eastAsia="Times New Roman" w:hAnsi="Book Antiqua" w:cs="Times New Roman"/>
            <w:color w:val="0000FF"/>
            <w:sz w:val="19"/>
            <w:szCs w:val="19"/>
            <w:u w:val="single"/>
            <w:lang w:eastAsia="pt-BR"/>
          </w:rPr>
          <w:t>§ 6º do art. 32 do Decreto-lei nº 147, de 3 de fevereiro de 1967</w:t>
        </w:r>
      </w:hyperlink>
      <w:r w:rsidRPr="00FA7470">
        <w:rPr>
          <w:rFonts w:ascii="Book Antiqua" w:eastAsia="Times New Roman" w:hAnsi="Book Antiqua" w:cs="Times New Roman"/>
          <w:sz w:val="19"/>
          <w:szCs w:val="19"/>
          <w:lang w:eastAsia="pt-BR"/>
        </w:rPr>
        <w:t xml:space="preserve">, ficam também extintas.  </w:t>
      </w:r>
    </w:p>
    <w:p w14:paraId="25FA856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Comprovada a adjudicação da cota-parte de multas com desobediência ao que dispõe o inciso I </w:t>
      </w:r>
      <w:proofErr w:type="spellStart"/>
      <w:r w:rsidRPr="00FA7470">
        <w:rPr>
          <w:rFonts w:ascii="Book Antiqua" w:eastAsia="Times New Roman" w:hAnsi="Book Antiqua" w:cs="Times New Roman"/>
          <w:sz w:val="19"/>
          <w:szCs w:val="19"/>
          <w:lang w:eastAsia="pt-BR"/>
        </w:rPr>
        <w:t>dêste</w:t>
      </w:r>
      <w:proofErr w:type="spellEnd"/>
      <w:r w:rsidRPr="00FA7470">
        <w:rPr>
          <w:rFonts w:ascii="Book Antiqua" w:eastAsia="Times New Roman" w:hAnsi="Book Antiqua" w:cs="Times New Roman"/>
          <w:sz w:val="19"/>
          <w:szCs w:val="19"/>
          <w:lang w:eastAsia="pt-BR"/>
        </w:rPr>
        <w:t xml:space="preserve"> artigo, serão passíveis de demissão, tanto o responsável pela prática </w:t>
      </w:r>
      <w:proofErr w:type="spellStart"/>
      <w:r w:rsidRPr="00FA7470">
        <w:rPr>
          <w:rFonts w:ascii="Book Antiqua" w:eastAsia="Times New Roman" w:hAnsi="Book Antiqua" w:cs="Times New Roman"/>
          <w:sz w:val="19"/>
          <w:szCs w:val="19"/>
          <w:lang w:eastAsia="pt-BR"/>
        </w:rPr>
        <w:t>dêsse</w:t>
      </w:r>
      <w:proofErr w:type="spellEnd"/>
      <w:r w:rsidRPr="00FA7470">
        <w:rPr>
          <w:rFonts w:ascii="Book Antiqua" w:eastAsia="Times New Roman" w:hAnsi="Book Antiqua" w:cs="Times New Roman"/>
          <w:sz w:val="19"/>
          <w:szCs w:val="19"/>
          <w:lang w:eastAsia="pt-BR"/>
        </w:rPr>
        <w:t xml:space="preserve"> ato, quanto os servidores que se beneficiarem com as vantagens </w:t>
      </w:r>
      <w:proofErr w:type="spellStart"/>
      <w:r w:rsidRPr="00FA7470">
        <w:rPr>
          <w:rFonts w:ascii="Book Antiqua" w:eastAsia="Times New Roman" w:hAnsi="Book Antiqua" w:cs="Times New Roman"/>
          <w:sz w:val="19"/>
          <w:szCs w:val="19"/>
          <w:lang w:eastAsia="pt-BR"/>
        </w:rPr>
        <w:t>dêle</w:t>
      </w:r>
      <w:proofErr w:type="spellEnd"/>
      <w:r w:rsidRPr="00FA7470">
        <w:rPr>
          <w:rFonts w:ascii="Book Antiqua" w:eastAsia="Times New Roman" w:hAnsi="Book Antiqua" w:cs="Times New Roman"/>
          <w:sz w:val="19"/>
          <w:szCs w:val="19"/>
          <w:lang w:eastAsia="pt-BR"/>
        </w:rPr>
        <w:t xml:space="preserve"> decorrentes. </w:t>
      </w:r>
    </w:p>
    <w:p w14:paraId="16DC5CF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105. Aos servidores que, na data da presente lei estiverem no </w:t>
      </w:r>
      <w:proofErr w:type="spellStart"/>
      <w:r w:rsidRPr="00FA7470">
        <w:rPr>
          <w:rFonts w:ascii="Book Antiqua" w:eastAsia="Times New Roman" w:hAnsi="Book Antiqua" w:cs="Times New Roman"/>
          <w:sz w:val="19"/>
          <w:szCs w:val="19"/>
          <w:lang w:eastAsia="pt-BR"/>
        </w:rPr>
        <w:t>gôzo</w:t>
      </w:r>
      <w:proofErr w:type="spellEnd"/>
      <w:r w:rsidRPr="00FA7470">
        <w:rPr>
          <w:rFonts w:ascii="Book Antiqua" w:eastAsia="Times New Roman" w:hAnsi="Book Antiqua" w:cs="Times New Roman"/>
          <w:sz w:val="19"/>
          <w:szCs w:val="19"/>
          <w:lang w:eastAsia="pt-BR"/>
        </w:rPr>
        <w:t xml:space="preserve"> das vantagens previstas nos incisos III, IV e V do artigo anterior fica assegurado o direito de percebê-las, como diferença mensal, desde que esta não ultrapasse a média mensal que, àquele título, receberam durante o ano de 1966, e até que, por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dos reajustamentos de vencimentos do funcionalismo, o nível de vencimentos dos cargos que ocuparem alcance importâncias correspondente à soma do vencimento básico e da diferença de vencimento. </w:t>
      </w:r>
      <w:hyperlink r:id="rId161" w:anchor="art12" w:history="1">
        <w:r w:rsidRPr="00FA7470">
          <w:rPr>
            <w:rFonts w:ascii="Book Antiqua" w:eastAsia="Times New Roman" w:hAnsi="Book Antiqua" w:cs="Times New Roman"/>
            <w:color w:val="0000FF"/>
            <w:sz w:val="19"/>
            <w:szCs w:val="19"/>
            <w:u w:val="single"/>
            <w:lang w:eastAsia="pt-BR"/>
          </w:rPr>
          <w:t>(Vide Lei nº 5.421, de 1968)</w:t>
        </w:r>
      </w:hyperlink>
    </w:p>
    <w:p w14:paraId="1EE7517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106. Fica extinta a Comissão de Classificação de Cargos transferindo-se ao DASP, seu acervo, documentação, recursos orçamentários e atribuições. </w:t>
      </w:r>
    </w:p>
    <w:p w14:paraId="2B2C0A2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107. A fim de permitir a revisão da legislação e das normas regulamentares relativas ao pessoal do Serviço Público Civil, nos </w:t>
      </w:r>
      <w:proofErr w:type="spellStart"/>
      <w:r w:rsidRPr="00FA7470">
        <w:rPr>
          <w:rFonts w:ascii="Book Antiqua" w:eastAsia="Times New Roman" w:hAnsi="Book Antiqua" w:cs="Times New Roman"/>
          <w:sz w:val="19"/>
          <w:szCs w:val="19"/>
          <w:lang w:eastAsia="pt-BR"/>
        </w:rPr>
        <w:t>têrmos</w:t>
      </w:r>
      <w:proofErr w:type="spellEnd"/>
      <w:r w:rsidRPr="00FA7470">
        <w:rPr>
          <w:rFonts w:ascii="Book Antiqua" w:eastAsia="Times New Roman" w:hAnsi="Book Antiqua" w:cs="Times New Roman"/>
          <w:sz w:val="19"/>
          <w:szCs w:val="19"/>
          <w:lang w:eastAsia="pt-BR"/>
        </w:rPr>
        <w:t xml:space="preserve"> do disposto no art. 94, da presente lei, suspendem-se nesta data as readaptações de funcionários que ficam incluídas na competência do DASP. </w:t>
      </w:r>
    </w:p>
    <w:p w14:paraId="538D890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108. O funcionário, em regime de tempo integral e dedicação exclusiva, prestará serviços em dois turnos de trabalho, quando sujeito a expediente diário. </w:t>
      </w:r>
    </w:p>
    <w:p w14:paraId="77CEA0B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Parágrafo único. Incorrerá em falta grave, punível com demissão, o funcionário que perceber a vantagem de que trata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artigo e não prestar serviços correspondentes e bem assim o chefe que atestar a prestação irregular dos serviços. </w:t>
      </w:r>
    </w:p>
    <w:p w14:paraId="4CF972A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109. Fica revogada a legislação que permite a agregação de funcionários em cargos em comissão e em funções gratificadas, mantidos os direitos daqueles que, na data desta lei, hajam completado as condições estipuladas em lei para a agregação, e não manifestem, expressamente, o desejo de retornarem aos cargos de origem. </w:t>
      </w:r>
    </w:p>
    <w:p w14:paraId="18AFBA5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Todo agregado é obrigado a prestar serviços, sob pena de suspensão dos seus vencimentos. </w:t>
      </w:r>
    </w:p>
    <w:p w14:paraId="288CA7B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110. Proceder-se-á à revisão dos cargos em comissão e das funções gratificadas da Administração Direta e das autarquias, para supressão daqueles que não corresponderem às estritas necessidades dos serviços, em razão de sua estrutura e funcionamento. </w:t>
      </w:r>
    </w:p>
    <w:p w14:paraId="370B314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111. A colaboração de natureza eventual à Administração Pública Federal sob a forma de prestação de serviços, retribuída mediante recibo, não caracteriza, em hipótese alguma, vínculo empregatício com o Serviço Público Civil, e </w:t>
      </w:r>
      <w:proofErr w:type="spellStart"/>
      <w:r w:rsidRPr="00FA7470">
        <w:rPr>
          <w:rFonts w:ascii="Book Antiqua" w:eastAsia="Times New Roman" w:hAnsi="Book Antiqua" w:cs="Times New Roman"/>
          <w:sz w:val="19"/>
          <w:szCs w:val="19"/>
          <w:lang w:eastAsia="pt-BR"/>
        </w:rPr>
        <w:t>sòmente</w:t>
      </w:r>
      <w:proofErr w:type="spellEnd"/>
      <w:r w:rsidRPr="00FA7470">
        <w:rPr>
          <w:rFonts w:ascii="Book Antiqua" w:eastAsia="Times New Roman" w:hAnsi="Book Antiqua" w:cs="Times New Roman"/>
          <w:sz w:val="19"/>
          <w:szCs w:val="19"/>
          <w:lang w:eastAsia="pt-BR"/>
        </w:rPr>
        <w:t xml:space="preserve"> poderá ser atendida por dotação não classificada na rubrica "PESSOAL", e nos limites estabelecidos nos respectivos programas de trabalho.      </w:t>
      </w:r>
      <w:hyperlink r:id="rId162" w:history="1">
        <w:r w:rsidRPr="00FA7470">
          <w:rPr>
            <w:rFonts w:ascii="Book Antiqua" w:eastAsia="Times New Roman" w:hAnsi="Book Antiqua" w:cs="Times New Roman"/>
            <w:color w:val="0000FF"/>
            <w:sz w:val="19"/>
            <w:szCs w:val="19"/>
            <w:u w:val="single"/>
            <w:lang w:eastAsia="pt-BR"/>
          </w:rPr>
          <w:t>(Vide Decreto nº 66.715, de 1970)</w:t>
        </w:r>
      </w:hyperlink>
    </w:p>
    <w:p w14:paraId="436F7A0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112. O funcionário que houver atingido a idade máxima (setenta anos) prevista para aposentadoria compulsória não poderá exercer cargo em comissão ou função gratificada, nos quadros dos Ministérios, do DASP e das autarquias. </w:t>
      </w:r>
    </w:p>
    <w:p w14:paraId="26A8CEE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113. Revogam-se na data da publicação da presente lei, os </w:t>
      </w:r>
      <w:hyperlink r:id="rId163" w:anchor="art62" w:history="1">
        <w:proofErr w:type="spellStart"/>
        <w:r w:rsidRPr="00FA7470">
          <w:rPr>
            <w:rFonts w:ascii="Book Antiqua" w:eastAsia="Times New Roman" w:hAnsi="Book Antiqua" w:cs="Times New Roman"/>
            <w:color w:val="0000FF"/>
            <w:sz w:val="19"/>
            <w:szCs w:val="19"/>
            <w:u w:val="single"/>
            <w:lang w:eastAsia="pt-BR"/>
          </w:rPr>
          <w:t>Arts</w:t>
        </w:r>
        <w:proofErr w:type="spellEnd"/>
        <w:r w:rsidRPr="00FA7470">
          <w:rPr>
            <w:rFonts w:ascii="Book Antiqua" w:eastAsia="Times New Roman" w:hAnsi="Book Antiqua" w:cs="Times New Roman"/>
            <w:color w:val="0000FF"/>
            <w:sz w:val="19"/>
            <w:szCs w:val="19"/>
            <w:u w:val="single"/>
            <w:lang w:eastAsia="pt-BR"/>
          </w:rPr>
          <w:t>. 62 e 63 da Lei n° 1.711, de 28 de outubro de 1952</w:t>
        </w:r>
      </w:hyperlink>
      <w:r w:rsidRPr="00FA7470">
        <w:rPr>
          <w:rFonts w:ascii="Book Antiqua" w:eastAsia="Times New Roman" w:hAnsi="Book Antiqua" w:cs="Times New Roman"/>
          <w:sz w:val="19"/>
          <w:szCs w:val="19"/>
          <w:lang w:eastAsia="pt-BR"/>
        </w:rPr>
        <w:t xml:space="preserve">, e demais disposições legais e regulamentares que regulam as readmissões no serviço público federal. </w:t>
      </w:r>
    </w:p>
    <w:p w14:paraId="35158F5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114. O funcionário público ou autárquico que, por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de dispositivo legal, puder manifestar opção para integrar quadro de pessoal de qualquer outra entidade e por esta aceita, terá seu tempo de serviço anterior, devidamente comprovado, averbado na instituição de previdência, transferindo-se para o INPS as contribuições pagas ao IPASE. </w:t>
      </w:r>
    </w:p>
    <w:p w14:paraId="1729C5C5"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III</w:t>
      </w:r>
      <w:r w:rsidRPr="00FA7470">
        <w:rPr>
          <w:rFonts w:ascii="Book Antiqua" w:eastAsia="Times New Roman" w:hAnsi="Book Antiqua" w:cs="Times New Roman"/>
          <w:b/>
          <w:bCs/>
          <w:sz w:val="19"/>
          <w:szCs w:val="19"/>
          <w:lang w:eastAsia="pt-BR"/>
        </w:rPr>
        <w:br/>
        <w:t xml:space="preserve">DO DEPARTAMENTO ADMINISTRATIVO DO PESSOAL CIVIL </w:t>
      </w:r>
    </w:p>
    <w:p w14:paraId="3894C80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115. O Departamento Administrativo do Pessoal Civil (DASP) é o órgão central do sistema de pessoal, responsável pelo estudo, formulação de diretrizes, orientação, coordenação, supervisão 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dos assuntos concernentes à administração do Pessoal Civil da União. </w:t>
      </w:r>
      <w:hyperlink r:id="rId164" w:anchor="art1" w:history="1">
        <w:r w:rsidRPr="00FA7470">
          <w:rPr>
            <w:rFonts w:ascii="Book Antiqua" w:eastAsia="Times New Roman" w:hAnsi="Book Antiqua" w:cs="Times New Roman"/>
            <w:color w:val="0000FF"/>
            <w:sz w:val="19"/>
            <w:szCs w:val="19"/>
            <w:u w:val="single"/>
            <w:lang w:eastAsia="pt-BR"/>
          </w:rPr>
          <w:t>(Vide Lei nº 6.228, de 1975)</w:t>
        </w:r>
      </w:hyperlink>
    </w:p>
    <w:p w14:paraId="3ECA3D2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Haverá em cada Ministério um órgão de pessoal integrante do sistema de pessoal. </w:t>
      </w:r>
    </w:p>
    <w:p w14:paraId="6F99237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116. Ao Departamento Administrativo do Pessoal Civil (DASP) incumbe: </w:t>
      </w:r>
      <w:hyperlink r:id="rId165" w:anchor="art1" w:history="1">
        <w:r w:rsidRPr="00FA7470">
          <w:rPr>
            <w:rFonts w:ascii="Book Antiqua" w:eastAsia="Times New Roman" w:hAnsi="Book Antiqua" w:cs="Times New Roman"/>
            <w:color w:val="0000FF"/>
            <w:sz w:val="19"/>
            <w:szCs w:val="19"/>
            <w:u w:val="single"/>
            <w:lang w:eastAsia="pt-BR"/>
          </w:rPr>
          <w:t>(Vide Lei nº 6.228, de 1975)</w:t>
        </w:r>
      </w:hyperlink>
    </w:p>
    <w:p w14:paraId="60F2505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Cuidar dos assuntos referentes ao pessoal civil da União, adotando medidas visando ao seu aprimoramento e maior eficiência. </w:t>
      </w:r>
    </w:p>
    <w:p w14:paraId="4B00F7C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Submeter ao Presidente da República os projetos de regulamentos indispensáveis à execução das leis que dispõem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a função pública e os servidores civis da União. </w:t>
      </w:r>
    </w:p>
    <w:p w14:paraId="7F2EE69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Zelar pela observância dessas leis e regulamentos, orientando, coordenando e fiscalizando sua execução, e expedir normas gerais obrigatórias para todos os órgãos. </w:t>
      </w:r>
    </w:p>
    <w:p w14:paraId="4550D90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Estudar e propor sistema de classificação e de retribuição para o serviço civil administrando sua aplicação. </w:t>
      </w:r>
    </w:p>
    <w:p w14:paraId="49A338A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V - Recrutar e selecionar candidatos para os órgãos da Administração Direta e autarquias, podendo delegar, sob sua orientação, fiscalização 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a realização das provas o mais próximo possível das áreas de recrutamento.</w:t>
      </w:r>
    </w:p>
    <w:p w14:paraId="15C1980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Manter estatísticas atualizadas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os servidores civis, inclusive os da Administração Indireta. </w:t>
      </w:r>
    </w:p>
    <w:p w14:paraId="3EF2A00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 - Zelar pela criteriosa aplicação dos princípios de administração de pessoal com vistas ao tratamento justo dos servidores civis, onde quer que se encontrem. </w:t>
      </w:r>
    </w:p>
    <w:p w14:paraId="7CF1478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VIII - Promover medidas visando ao bem-estar social dos servidores civis da União e ao aprimoramento das relações humanas no trabalho. </w:t>
      </w:r>
    </w:p>
    <w:p w14:paraId="4F5258A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IX - Manter articulação com as entidades nacionais e estrangeiras que se dedicam a estudos de administração de pessoal. </w:t>
      </w:r>
    </w:p>
    <w:p w14:paraId="2520626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 - Orientar, coordenar e superintender as medidas de aplicação imediata (Capítulo II, </w:t>
      </w:r>
      <w:proofErr w:type="spellStart"/>
      <w:r w:rsidRPr="00FA7470">
        <w:rPr>
          <w:rFonts w:ascii="Book Antiqua" w:eastAsia="Times New Roman" w:hAnsi="Book Antiqua" w:cs="Times New Roman"/>
          <w:sz w:val="19"/>
          <w:szCs w:val="19"/>
          <w:lang w:eastAsia="pt-BR"/>
        </w:rPr>
        <w:t>dêste</w:t>
      </w:r>
      <w:proofErr w:type="spellEnd"/>
      <w:r w:rsidRPr="00FA7470">
        <w:rPr>
          <w:rFonts w:ascii="Book Antiqua" w:eastAsia="Times New Roman" w:hAnsi="Book Antiqua" w:cs="Times New Roman"/>
          <w:sz w:val="19"/>
          <w:szCs w:val="19"/>
          <w:lang w:eastAsia="pt-BR"/>
        </w:rPr>
        <w:t xml:space="preserve"> Título). </w:t>
      </w:r>
    </w:p>
    <w:p w14:paraId="666AD6F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117. O Departamento Administrativo do Pessoal Civil prestará às Comissões Técnicas do Poder Legislativo </w:t>
      </w:r>
      <w:proofErr w:type="spellStart"/>
      <w:r w:rsidRPr="00FA7470">
        <w:rPr>
          <w:rFonts w:ascii="Book Antiqua" w:eastAsia="Times New Roman" w:hAnsi="Book Antiqua" w:cs="Times New Roman"/>
          <w:sz w:val="19"/>
          <w:szCs w:val="19"/>
          <w:lang w:eastAsia="pt-BR"/>
        </w:rPr>
        <w:t>tôda</w:t>
      </w:r>
      <w:proofErr w:type="spellEnd"/>
      <w:r w:rsidRPr="00FA7470">
        <w:rPr>
          <w:rFonts w:ascii="Book Antiqua" w:eastAsia="Times New Roman" w:hAnsi="Book Antiqua" w:cs="Times New Roman"/>
          <w:sz w:val="19"/>
          <w:szCs w:val="19"/>
          <w:lang w:eastAsia="pt-BR"/>
        </w:rPr>
        <w:t xml:space="preserve"> cooperação que </w:t>
      </w:r>
      <w:proofErr w:type="spellStart"/>
      <w:r w:rsidRPr="00FA7470">
        <w:rPr>
          <w:rFonts w:ascii="Book Antiqua" w:eastAsia="Times New Roman" w:hAnsi="Book Antiqua" w:cs="Times New Roman"/>
          <w:sz w:val="19"/>
          <w:szCs w:val="19"/>
          <w:lang w:eastAsia="pt-BR"/>
        </w:rPr>
        <w:t>fôr</w:t>
      </w:r>
      <w:proofErr w:type="spellEnd"/>
      <w:r w:rsidRPr="00FA7470">
        <w:rPr>
          <w:rFonts w:ascii="Book Antiqua" w:eastAsia="Times New Roman" w:hAnsi="Book Antiqua" w:cs="Times New Roman"/>
          <w:sz w:val="19"/>
          <w:szCs w:val="19"/>
          <w:lang w:eastAsia="pt-BR"/>
        </w:rPr>
        <w:t xml:space="preserve"> solicitada. </w:t>
      </w:r>
    </w:p>
    <w:p w14:paraId="2BC49BC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Departamento deverá colaborar com o Ministério Público Federal nas causas que envolvam a aplicação da legislação do pessoal. </w:t>
      </w:r>
    </w:p>
    <w:p w14:paraId="30987B3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118. Junto ao Departamento haverá o Conselho Federal de Administração de Pessoal, que funcionará como órgão de consulta e colaboração no concernente à política de pessoal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e opinará na esfera administrativa, quando solicitado pelo Presidente da República ou pelo Diretor-Geral do DASP nos assuntos relativos à administração de pessoal civil, inclusive quando couber recurso de decisão dos Ministérios, na forma estabelecida em regulamento.</w:t>
      </w:r>
    </w:p>
    <w:p w14:paraId="64BC55C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119. O Conselho Federal de Administração de Pessoal será presidido pelo Diretor-Geral do Departamento Administrativo do Pessoal Civil e constituído de quatro membros, com mandato de três anos, nomeados pelo Presidente da República, sendo: dois funcionários, um da Administração Direta e outro da Indireta, ambos com mais de vinte anos de Serviço Público da União, com experiência em administração e relevante </w:t>
      </w:r>
      <w:proofErr w:type="spellStart"/>
      <w:r w:rsidRPr="00FA7470">
        <w:rPr>
          <w:rFonts w:ascii="Book Antiqua" w:eastAsia="Times New Roman" w:hAnsi="Book Antiqua" w:cs="Times New Roman"/>
          <w:sz w:val="19"/>
          <w:szCs w:val="19"/>
          <w:lang w:eastAsia="pt-BR"/>
        </w:rPr>
        <w:t>fôlha</w:t>
      </w:r>
      <w:proofErr w:type="spellEnd"/>
      <w:r w:rsidRPr="00FA7470">
        <w:rPr>
          <w:rFonts w:ascii="Book Antiqua" w:eastAsia="Times New Roman" w:hAnsi="Book Antiqua" w:cs="Times New Roman"/>
          <w:sz w:val="19"/>
          <w:szCs w:val="19"/>
          <w:lang w:eastAsia="pt-BR"/>
        </w:rPr>
        <w:t xml:space="preserve"> de serviços; um especialista em direito administrativo; e um elemento de reconhecida experiência no setor de atividade privada.</w:t>
      </w:r>
    </w:p>
    <w:p w14:paraId="2833C13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 O Conselho reunir-se-á </w:t>
      </w:r>
      <w:proofErr w:type="spellStart"/>
      <w:r w:rsidRPr="00FA7470">
        <w:rPr>
          <w:rFonts w:ascii="Book Antiqua" w:eastAsia="Times New Roman" w:hAnsi="Book Antiqua" w:cs="Times New Roman"/>
          <w:sz w:val="19"/>
          <w:szCs w:val="19"/>
          <w:lang w:eastAsia="pt-BR"/>
        </w:rPr>
        <w:t>ordinàriamente</w:t>
      </w:r>
      <w:proofErr w:type="spellEnd"/>
      <w:r w:rsidRPr="00FA7470">
        <w:rPr>
          <w:rFonts w:ascii="Book Antiqua" w:eastAsia="Times New Roman" w:hAnsi="Book Antiqua" w:cs="Times New Roman"/>
          <w:sz w:val="19"/>
          <w:szCs w:val="19"/>
          <w:lang w:eastAsia="pt-BR"/>
        </w:rPr>
        <w:t xml:space="preserve"> duas </w:t>
      </w:r>
      <w:proofErr w:type="spellStart"/>
      <w:r w:rsidRPr="00FA7470">
        <w:rPr>
          <w:rFonts w:ascii="Book Antiqua" w:eastAsia="Times New Roman" w:hAnsi="Book Antiqua" w:cs="Times New Roman"/>
          <w:sz w:val="19"/>
          <w:szCs w:val="19"/>
          <w:lang w:eastAsia="pt-BR"/>
        </w:rPr>
        <w:t>vêzes</w:t>
      </w:r>
      <w:proofErr w:type="spellEnd"/>
      <w:r w:rsidRPr="00FA7470">
        <w:rPr>
          <w:rFonts w:ascii="Book Antiqua" w:eastAsia="Times New Roman" w:hAnsi="Book Antiqua" w:cs="Times New Roman"/>
          <w:sz w:val="19"/>
          <w:szCs w:val="19"/>
          <w:lang w:eastAsia="pt-BR"/>
        </w:rPr>
        <w:t xml:space="preserve"> por mês e, </w:t>
      </w:r>
      <w:proofErr w:type="spellStart"/>
      <w:r w:rsidRPr="00FA7470">
        <w:rPr>
          <w:rFonts w:ascii="Book Antiqua" w:eastAsia="Times New Roman" w:hAnsi="Book Antiqua" w:cs="Times New Roman"/>
          <w:sz w:val="19"/>
          <w:szCs w:val="19"/>
          <w:lang w:eastAsia="pt-BR"/>
        </w:rPr>
        <w:t>extraordinàriamente</w:t>
      </w:r>
      <w:proofErr w:type="spellEnd"/>
      <w:r w:rsidRPr="00FA7470">
        <w:rPr>
          <w:rFonts w:ascii="Book Antiqua" w:eastAsia="Times New Roman" w:hAnsi="Book Antiqua" w:cs="Times New Roman"/>
          <w:sz w:val="19"/>
          <w:szCs w:val="19"/>
          <w:lang w:eastAsia="pt-BR"/>
        </w:rPr>
        <w:t xml:space="preserve">, por convocação de seu presidente. </w:t>
      </w:r>
    </w:p>
    <w:p w14:paraId="6487E92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 O Conselho contará com o apoio do Departamento, ao qual ficarão afetos os estudos indispensáveis ao seu funcionamento e, bem assim, o desenvolvimento e a realização dos trabalhos compreendidos em sua área de competência. </w:t>
      </w:r>
    </w:p>
    <w:p w14:paraId="4D07F09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Ao Presidente e aos Membros do Conselho é vedada qualquer atividade político-partidária, sob pena de exoneração ou perda de mandato. </w:t>
      </w:r>
    </w:p>
    <w:p w14:paraId="44A54A3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120. O Departamento prestará </w:t>
      </w:r>
      <w:proofErr w:type="spellStart"/>
      <w:r w:rsidRPr="00FA7470">
        <w:rPr>
          <w:rFonts w:ascii="Book Antiqua" w:eastAsia="Times New Roman" w:hAnsi="Book Antiqua" w:cs="Times New Roman"/>
          <w:sz w:val="19"/>
          <w:szCs w:val="19"/>
          <w:lang w:eastAsia="pt-BR"/>
        </w:rPr>
        <w:t>tôda</w:t>
      </w:r>
      <w:proofErr w:type="spellEnd"/>
      <w:r w:rsidRPr="00FA7470">
        <w:rPr>
          <w:rFonts w:ascii="Book Antiqua" w:eastAsia="Times New Roman" w:hAnsi="Book Antiqua" w:cs="Times New Roman"/>
          <w:sz w:val="19"/>
          <w:szCs w:val="19"/>
          <w:lang w:eastAsia="pt-BR"/>
        </w:rPr>
        <w:t xml:space="preserve"> cooperação solicitada pelo Ministro responsável pela Reforma Administrativa. </w:t>
      </w:r>
    </w:p>
    <w:p w14:paraId="141BE6E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121. As medidas relacionadas com o recrutamento, seleção, aperfeiçoamento e administração do assessoramento superior da Administração Civil, de aperfeiçoamento de pessoal para o desempenho dos cargos em comissão e funções gratificadas a que se referem o art. 101 e seu inciso II (Título XI, Capítulo II) e de outras funções de supervisão ou especializadas, constituirão encargo de um Centro de Aperfeiçoamento, órgão autônomo vinculado ao Departamento Administrativo do Pessoal Civil. </w:t>
      </w:r>
      <w:hyperlink r:id="rId166" w:anchor="art7" w:history="1">
        <w:r w:rsidRPr="00FA7470">
          <w:rPr>
            <w:rFonts w:ascii="Book Antiqua" w:eastAsia="Times New Roman" w:hAnsi="Book Antiqua" w:cs="Times New Roman"/>
            <w:color w:val="0000FF"/>
            <w:sz w:val="19"/>
            <w:szCs w:val="19"/>
            <w:u w:val="single"/>
            <w:lang w:eastAsia="pt-BR"/>
          </w:rPr>
          <w:t>(Vide Lei nº 6.228, de 1975)</w:t>
        </w:r>
      </w:hyperlink>
    </w:p>
    <w:p w14:paraId="0D76397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Centro de Aperfeiçoamento promoverá direta ou indiretamente mediante convênio, </w:t>
      </w:r>
      <w:proofErr w:type="spellStart"/>
      <w:r w:rsidRPr="00FA7470">
        <w:rPr>
          <w:rFonts w:ascii="Book Antiqua" w:eastAsia="Times New Roman" w:hAnsi="Book Antiqua" w:cs="Times New Roman"/>
          <w:sz w:val="19"/>
          <w:szCs w:val="19"/>
          <w:lang w:eastAsia="pt-BR"/>
        </w:rPr>
        <w:t>acôrdo</w:t>
      </w:r>
      <w:proofErr w:type="spellEnd"/>
      <w:r w:rsidRPr="00FA7470">
        <w:rPr>
          <w:rFonts w:ascii="Book Antiqua" w:eastAsia="Times New Roman" w:hAnsi="Book Antiqua" w:cs="Times New Roman"/>
          <w:sz w:val="19"/>
          <w:szCs w:val="19"/>
          <w:lang w:eastAsia="pt-BR"/>
        </w:rPr>
        <w:t xml:space="preserve"> ou contrato, a execução das medidas de sua atribuição. </w:t>
      </w:r>
    </w:p>
    <w:p w14:paraId="0B871BEB"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lastRenderedPageBreak/>
        <w:t>CAPÍTULO IV</w:t>
      </w:r>
      <w:r w:rsidRPr="00FA7470">
        <w:rPr>
          <w:rFonts w:ascii="Book Antiqua" w:eastAsia="Times New Roman" w:hAnsi="Book Antiqua" w:cs="Times New Roman"/>
          <w:b/>
          <w:bCs/>
          <w:sz w:val="19"/>
          <w:szCs w:val="19"/>
          <w:lang w:eastAsia="pt-BR"/>
        </w:rPr>
        <w:br/>
        <w:t xml:space="preserve">DO ASSESSORAMENTO SUPERIOR DA ADMINISTRAÇÃO CIVIL </w:t>
      </w:r>
    </w:p>
    <w:p w14:paraId="5946B4C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122. O Assessoramento Superior da Administração Civil compreenderá determinadas funções de assessoramento aos Ministros de Estado, definidas por decreto e fixadas em número limitado para cada Ministério civil, observadas as respectivas </w:t>
      </w:r>
      <w:proofErr w:type="spellStart"/>
      <w:r w:rsidRPr="00FA7470">
        <w:rPr>
          <w:rFonts w:ascii="Book Antiqua" w:eastAsia="Times New Roman" w:hAnsi="Book Antiqua" w:cs="Times New Roman"/>
          <w:sz w:val="19"/>
          <w:szCs w:val="19"/>
          <w:lang w:eastAsia="pt-BR"/>
        </w:rPr>
        <w:t>peculiariedades</w:t>
      </w:r>
      <w:proofErr w:type="spellEnd"/>
      <w:r w:rsidRPr="00FA7470">
        <w:rPr>
          <w:rFonts w:ascii="Book Antiqua" w:eastAsia="Times New Roman" w:hAnsi="Book Antiqua" w:cs="Times New Roman"/>
          <w:sz w:val="19"/>
          <w:szCs w:val="19"/>
          <w:lang w:eastAsia="pt-BR"/>
        </w:rPr>
        <w:t xml:space="preserve"> de organização e funcionamento. </w:t>
      </w:r>
      <w:hyperlink r:id="rId167" w:anchor="art122" w:history="1">
        <w:r w:rsidRPr="00FA7470">
          <w:rPr>
            <w:rFonts w:ascii="Book Antiqua" w:eastAsia="Times New Roman" w:hAnsi="Book Antiqua" w:cs="Times New Roman"/>
            <w:color w:val="0000FF"/>
            <w:sz w:val="19"/>
            <w:szCs w:val="19"/>
            <w:u w:val="single"/>
            <w:lang w:eastAsia="pt-BR"/>
          </w:rPr>
          <w:t>(Redação dada pelo Decreto-Lei nº 900, de 1969)</w:t>
        </w:r>
      </w:hyperlink>
      <w:r w:rsidRPr="00FA7470">
        <w:rPr>
          <w:rFonts w:ascii="Book Antiqua" w:eastAsia="Times New Roman" w:hAnsi="Book Antiqua" w:cs="Times New Roman"/>
          <w:sz w:val="19"/>
          <w:szCs w:val="19"/>
          <w:lang w:eastAsia="pt-BR"/>
        </w:rPr>
        <w:t xml:space="preserve">     </w:t>
      </w:r>
      <w:hyperlink r:id="rId168" w:anchor="art2" w:history="1">
        <w:r w:rsidRPr="00FA7470">
          <w:rPr>
            <w:rFonts w:ascii="Book Antiqua" w:eastAsia="Times New Roman" w:hAnsi="Book Antiqua" w:cs="Times New Roman"/>
            <w:color w:val="0000FF"/>
            <w:sz w:val="19"/>
            <w:szCs w:val="19"/>
            <w:u w:val="single"/>
            <w:lang w:eastAsia="pt-BR"/>
          </w:rPr>
          <w:t>(Vide Lei nº 7.419, de 1985)</w:t>
        </w:r>
      </w:hyperlink>
      <w:r w:rsidRPr="00FA7470">
        <w:rPr>
          <w:rFonts w:ascii="Book Antiqua" w:eastAsia="Times New Roman" w:hAnsi="Book Antiqua" w:cs="Times New Roman"/>
          <w:sz w:val="19"/>
          <w:szCs w:val="19"/>
          <w:lang w:eastAsia="pt-BR"/>
        </w:rPr>
        <w:t>      (</w:t>
      </w:r>
      <w:hyperlink r:id="rId169" w:anchor="art1" w:history="1">
        <w:r w:rsidRPr="00FA7470">
          <w:rPr>
            <w:rFonts w:ascii="Book Antiqua" w:eastAsia="Times New Roman" w:hAnsi="Book Antiqua" w:cs="Times New Roman"/>
            <w:color w:val="0000FF"/>
            <w:sz w:val="19"/>
            <w:szCs w:val="19"/>
            <w:u w:val="single"/>
            <w:lang w:eastAsia="pt-BR"/>
          </w:rPr>
          <w:t>Vide Decreto-lei nº 2.310, de 1986</w:t>
        </w:r>
      </w:hyperlink>
      <w:r w:rsidRPr="00FA7470">
        <w:rPr>
          <w:rFonts w:ascii="Book Antiqua" w:eastAsia="Times New Roman" w:hAnsi="Book Antiqua" w:cs="Times New Roman"/>
          <w:sz w:val="19"/>
          <w:szCs w:val="19"/>
          <w:lang w:eastAsia="pt-BR"/>
        </w:rPr>
        <w:t xml:space="preserve">)       </w:t>
      </w:r>
      <w:hyperlink r:id="rId170" w:anchor="art7" w:history="1">
        <w:r w:rsidRPr="00FA7470">
          <w:rPr>
            <w:rFonts w:ascii="Book Antiqua" w:eastAsia="Times New Roman" w:hAnsi="Book Antiqua" w:cs="Times New Roman"/>
            <w:color w:val="0000FF"/>
            <w:sz w:val="19"/>
            <w:szCs w:val="19"/>
            <w:u w:val="single"/>
            <w:lang w:eastAsia="pt-BR"/>
          </w:rPr>
          <w:t>(Vide Decreto nº 2.365, de 1987)</w:t>
        </w:r>
      </w:hyperlink>
      <w:r w:rsidRPr="00FA7470">
        <w:rPr>
          <w:rFonts w:ascii="Book Antiqua" w:eastAsia="Times New Roman" w:hAnsi="Book Antiqua" w:cs="Times New Roman"/>
          <w:sz w:val="19"/>
          <w:szCs w:val="19"/>
          <w:lang w:eastAsia="pt-BR"/>
        </w:rPr>
        <w:t>        (</w:t>
      </w:r>
      <w:hyperlink r:id="rId171" w:anchor="art7" w:history="1">
        <w:r w:rsidRPr="00FA7470">
          <w:rPr>
            <w:rFonts w:ascii="Book Antiqua" w:eastAsia="Times New Roman" w:hAnsi="Book Antiqua" w:cs="Times New Roman"/>
            <w:color w:val="0000FF"/>
            <w:sz w:val="19"/>
            <w:szCs w:val="19"/>
            <w:u w:val="single"/>
            <w:lang w:eastAsia="pt-BR"/>
          </w:rPr>
          <w:t>Vide Decreto-lei nº 2.367, de 1987</w:t>
        </w:r>
      </w:hyperlink>
      <w:r w:rsidRPr="00FA7470">
        <w:rPr>
          <w:rFonts w:ascii="Book Antiqua" w:eastAsia="Times New Roman" w:hAnsi="Book Antiqua" w:cs="Times New Roman"/>
          <w:sz w:val="19"/>
          <w:szCs w:val="19"/>
          <w:lang w:eastAsia="pt-BR"/>
        </w:rPr>
        <w:t>) </w:t>
      </w:r>
      <w:hyperlink r:id="rId172" w:anchor="art4" w:history="1">
        <w:r w:rsidRPr="00FA7470">
          <w:rPr>
            <w:rFonts w:ascii="Book Antiqua" w:eastAsia="Times New Roman" w:hAnsi="Book Antiqua" w:cs="Times New Roman"/>
            <w:color w:val="0000FF"/>
            <w:sz w:val="19"/>
            <w:szCs w:val="19"/>
            <w:u w:val="single"/>
            <w:lang w:eastAsia="pt-BR"/>
          </w:rPr>
          <w:t>(Vide Lei nº 7.995, de 1990)</w:t>
        </w:r>
      </w:hyperlink>
      <w:r w:rsidRPr="00FA7470">
        <w:rPr>
          <w:rFonts w:ascii="Book Antiqua" w:eastAsia="Times New Roman" w:hAnsi="Book Antiqua" w:cs="Times New Roman"/>
          <w:sz w:val="19"/>
          <w:szCs w:val="19"/>
          <w:lang w:eastAsia="pt-BR"/>
        </w:rPr>
        <w:t xml:space="preserve"> </w:t>
      </w:r>
    </w:p>
    <w:p w14:paraId="0891144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As funções a que se refere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artigo, caracterizadas pelo alto nível de especificidade, complexidade e responsabilidade, serão objeto de rigorosa individualização e a designação para o seu exercício </w:t>
      </w:r>
      <w:proofErr w:type="spellStart"/>
      <w:r w:rsidRPr="00FA7470">
        <w:rPr>
          <w:rFonts w:ascii="Book Antiqua" w:eastAsia="Times New Roman" w:hAnsi="Book Antiqua" w:cs="Times New Roman"/>
          <w:sz w:val="19"/>
          <w:szCs w:val="19"/>
          <w:lang w:eastAsia="pt-BR"/>
        </w:rPr>
        <w:t>sómente</w:t>
      </w:r>
      <w:proofErr w:type="spellEnd"/>
      <w:r w:rsidRPr="00FA7470">
        <w:rPr>
          <w:rFonts w:ascii="Book Antiqua" w:eastAsia="Times New Roman" w:hAnsi="Book Antiqua" w:cs="Times New Roman"/>
          <w:sz w:val="19"/>
          <w:szCs w:val="19"/>
          <w:lang w:eastAsia="pt-BR"/>
        </w:rPr>
        <w:t xml:space="preserve"> poderá recair em pessoas de comprovada idoneidade, cujas qualificações, capacidade e experiência específicas sejam examinadas, aferidas e certificadas por órgão próprio, na forma definida em regulamento. </w:t>
      </w:r>
      <w:hyperlink r:id="rId173" w:anchor="art122"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40C48CB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O exercício das atividades de que trata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artigo revestirá a forma de locação de serviços regulada mediante contrato individual, em que se exigirá tempo integral e dedicação exclusiva, não se lhe aplicando o disposto no artigo 35 do Decreto-lei número 81, de 21 de dezembro de 1966, na redação dada pelo artigo 1º do </w:t>
      </w:r>
      <w:proofErr w:type="spellStart"/>
      <w:r w:rsidRPr="00FA7470">
        <w:rPr>
          <w:rFonts w:ascii="Book Antiqua" w:eastAsia="Times New Roman" w:hAnsi="Book Antiqua" w:cs="Times New Roman"/>
          <w:sz w:val="19"/>
          <w:szCs w:val="19"/>
          <w:lang w:eastAsia="pt-BR"/>
        </w:rPr>
        <w:t>Decreto-Iei</w:t>
      </w:r>
      <w:proofErr w:type="spellEnd"/>
      <w:r w:rsidRPr="00FA7470">
        <w:rPr>
          <w:rFonts w:ascii="Book Antiqua" w:eastAsia="Times New Roman" w:hAnsi="Book Antiqua" w:cs="Times New Roman"/>
          <w:sz w:val="19"/>
          <w:szCs w:val="19"/>
          <w:lang w:eastAsia="pt-BR"/>
        </w:rPr>
        <w:t xml:space="preserve"> número 177, de 16 de fevereiro de 1967. </w:t>
      </w:r>
      <w:hyperlink r:id="rId174" w:anchor="art122"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4F56170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A prestação dos serviços a que alude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artigo será retribuída segundo critério fixado em regulamento, tendo em vista a avaliação de cada função em face das respectivas especificações, e as condições vigentes no mercado de trabalho. </w:t>
      </w:r>
      <w:hyperlink r:id="rId175" w:anchor="art122"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34BF22C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123. O servidor público designado para as funções de que trata o artigo anterior ficará afastado do respectivo cargo ou </w:t>
      </w:r>
      <w:proofErr w:type="spellStart"/>
      <w:r w:rsidRPr="00FA7470">
        <w:rPr>
          <w:rFonts w:ascii="Book Antiqua" w:eastAsia="Times New Roman" w:hAnsi="Book Antiqua" w:cs="Times New Roman"/>
          <w:sz w:val="19"/>
          <w:szCs w:val="19"/>
          <w:lang w:eastAsia="pt-BR"/>
        </w:rPr>
        <w:t>emprêgo</w:t>
      </w:r>
      <w:proofErr w:type="spellEnd"/>
      <w:r w:rsidRPr="00FA7470">
        <w:rPr>
          <w:rFonts w:ascii="Book Antiqua" w:eastAsia="Times New Roman" w:hAnsi="Book Antiqua" w:cs="Times New Roman"/>
          <w:sz w:val="19"/>
          <w:szCs w:val="19"/>
          <w:lang w:eastAsia="pt-BR"/>
        </w:rPr>
        <w:t xml:space="preserve"> enquanto perdurar a prestação de serviços, deixando de receber o vencimento ou salário correspondente ao cargo ou emprego público.  </w:t>
      </w:r>
      <w:hyperlink r:id="rId176" w:anchor="art123" w:history="1">
        <w:r w:rsidRPr="00FA7470">
          <w:rPr>
            <w:rFonts w:ascii="Book Antiqua" w:eastAsia="Times New Roman" w:hAnsi="Book Antiqua" w:cs="Times New Roman"/>
            <w:color w:val="0000FF"/>
            <w:sz w:val="19"/>
            <w:szCs w:val="19"/>
            <w:u w:val="single"/>
            <w:lang w:eastAsia="pt-BR"/>
          </w:rPr>
          <w:t>(Redação dada pelo Decreto-Lei nº 900, de 1969)</w:t>
        </w:r>
      </w:hyperlink>
      <w:r w:rsidRPr="00FA7470">
        <w:rPr>
          <w:rFonts w:ascii="Book Antiqua" w:eastAsia="Times New Roman" w:hAnsi="Book Antiqua" w:cs="Times New Roman"/>
          <w:sz w:val="19"/>
          <w:szCs w:val="19"/>
          <w:lang w:eastAsia="pt-BR"/>
        </w:rPr>
        <w:t xml:space="preserve">     </w:t>
      </w:r>
      <w:hyperlink r:id="rId177" w:anchor="art2" w:history="1">
        <w:r w:rsidRPr="00FA7470">
          <w:rPr>
            <w:rFonts w:ascii="Book Antiqua" w:eastAsia="Times New Roman" w:hAnsi="Book Antiqua" w:cs="Times New Roman"/>
            <w:color w:val="0000FF"/>
            <w:sz w:val="19"/>
            <w:szCs w:val="19"/>
            <w:u w:val="single"/>
            <w:lang w:eastAsia="pt-BR"/>
          </w:rPr>
          <w:t>(Vide Lei nº 7.419, de 1985)</w:t>
        </w:r>
      </w:hyperlink>
      <w:r w:rsidRPr="00FA7470">
        <w:rPr>
          <w:rFonts w:ascii="Book Antiqua" w:eastAsia="Times New Roman" w:hAnsi="Book Antiqua" w:cs="Times New Roman"/>
          <w:sz w:val="19"/>
          <w:szCs w:val="19"/>
          <w:lang w:eastAsia="pt-BR"/>
        </w:rPr>
        <w:t>      (</w:t>
      </w:r>
      <w:hyperlink r:id="rId178" w:anchor="art1" w:history="1">
        <w:r w:rsidRPr="00FA7470">
          <w:rPr>
            <w:rFonts w:ascii="Book Antiqua" w:eastAsia="Times New Roman" w:hAnsi="Book Antiqua" w:cs="Times New Roman"/>
            <w:color w:val="0000FF"/>
            <w:sz w:val="19"/>
            <w:szCs w:val="19"/>
            <w:u w:val="single"/>
            <w:lang w:eastAsia="pt-BR"/>
          </w:rPr>
          <w:t>Vide Decreto-lei nº 2.310, de 1986</w:t>
        </w:r>
      </w:hyperlink>
      <w:r w:rsidRPr="00FA7470">
        <w:rPr>
          <w:rFonts w:ascii="Book Antiqua" w:eastAsia="Times New Roman" w:hAnsi="Book Antiqua" w:cs="Times New Roman"/>
          <w:sz w:val="19"/>
          <w:szCs w:val="19"/>
          <w:lang w:eastAsia="pt-BR"/>
        </w:rPr>
        <w:t>)        (</w:t>
      </w:r>
      <w:hyperlink r:id="rId179" w:anchor="art7" w:history="1">
        <w:r w:rsidRPr="00FA7470">
          <w:rPr>
            <w:rFonts w:ascii="Book Antiqua" w:eastAsia="Times New Roman" w:hAnsi="Book Antiqua" w:cs="Times New Roman"/>
            <w:color w:val="0000FF"/>
            <w:sz w:val="19"/>
            <w:szCs w:val="19"/>
            <w:u w:val="single"/>
            <w:lang w:eastAsia="pt-BR"/>
          </w:rPr>
          <w:t>Vide Decreto-lei nº 2.367, de 1987</w:t>
        </w:r>
      </w:hyperlink>
      <w:r w:rsidRPr="00FA7470">
        <w:rPr>
          <w:rFonts w:ascii="Book Antiqua" w:eastAsia="Times New Roman" w:hAnsi="Book Antiqua" w:cs="Times New Roman"/>
          <w:sz w:val="19"/>
          <w:szCs w:val="19"/>
          <w:lang w:eastAsia="pt-BR"/>
        </w:rPr>
        <w:t>) </w:t>
      </w:r>
    </w:p>
    <w:p w14:paraId="23A5994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Poderá a designação para o exercício das funções referidas no artigo anterior recair em ocupante de função de confiança ou cargo em comissão diretamente subordinados ao Ministro de Estado, caso em que deixará de receber, durante o período de prestação das funções de assessoramento superior, o vencimento ou gratificação do cargo em comissão ou função de confiança. </w:t>
      </w:r>
      <w:hyperlink r:id="rId180" w:anchor="art123"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22F573F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Art. 124. O disposto no presente Capítulo poderá ser estendido, por decreto, a funções da mesma natureza vinculadas aos Ministérios Militares e órgãos integrantes da Presidência da República.</w:t>
      </w:r>
      <w:hyperlink r:id="rId181" w:anchor="art1" w:history="1">
        <w:r w:rsidRPr="00FA7470">
          <w:rPr>
            <w:rFonts w:ascii="Book Antiqua" w:eastAsia="Times New Roman" w:hAnsi="Book Antiqua" w:cs="Times New Roman"/>
            <w:color w:val="0000FF"/>
            <w:sz w:val="19"/>
            <w:szCs w:val="19"/>
            <w:u w:val="single"/>
            <w:lang w:eastAsia="pt-BR"/>
          </w:rPr>
          <w:t xml:space="preserve"> (Redação dada pela Lei nº 6.720, de 1979)</w:t>
        </w:r>
      </w:hyperlink>
      <w:r w:rsidRPr="00FA7470">
        <w:rPr>
          <w:rFonts w:ascii="Book Antiqua" w:eastAsia="Times New Roman" w:hAnsi="Book Antiqua" w:cs="Times New Roman"/>
          <w:sz w:val="19"/>
          <w:szCs w:val="19"/>
          <w:lang w:eastAsia="pt-BR"/>
        </w:rPr>
        <w:t xml:space="preserve">     </w:t>
      </w:r>
      <w:hyperlink r:id="rId182" w:anchor="art2" w:history="1">
        <w:r w:rsidRPr="00FA7470">
          <w:rPr>
            <w:rFonts w:ascii="Book Antiqua" w:eastAsia="Times New Roman" w:hAnsi="Book Antiqua" w:cs="Times New Roman"/>
            <w:color w:val="0000FF"/>
            <w:sz w:val="19"/>
            <w:szCs w:val="19"/>
            <w:u w:val="single"/>
            <w:lang w:eastAsia="pt-BR"/>
          </w:rPr>
          <w:t>(Vide Lei nº 7.419, de 1985)</w:t>
        </w:r>
      </w:hyperlink>
      <w:r w:rsidRPr="00FA7470">
        <w:rPr>
          <w:rFonts w:ascii="Book Antiqua" w:eastAsia="Times New Roman" w:hAnsi="Book Antiqua" w:cs="Times New Roman"/>
          <w:sz w:val="19"/>
          <w:szCs w:val="19"/>
          <w:lang w:eastAsia="pt-BR"/>
        </w:rPr>
        <w:t>      (</w:t>
      </w:r>
      <w:hyperlink r:id="rId183" w:anchor="art1" w:history="1">
        <w:r w:rsidRPr="00FA7470">
          <w:rPr>
            <w:rFonts w:ascii="Book Antiqua" w:eastAsia="Times New Roman" w:hAnsi="Book Antiqua" w:cs="Times New Roman"/>
            <w:color w:val="0000FF"/>
            <w:sz w:val="19"/>
            <w:szCs w:val="19"/>
            <w:u w:val="single"/>
            <w:lang w:eastAsia="pt-BR"/>
          </w:rPr>
          <w:t>Vide Decreto-lei nº 2.310, de 1986</w:t>
        </w:r>
      </w:hyperlink>
      <w:r w:rsidRPr="00FA7470">
        <w:rPr>
          <w:rFonts w:ascii="Book Antiqua" w:eastAsia="Times New Roman" w:hAnsi="Book Antiqua" w:cs="Times New Roman"/>
          <w:sz w:val="19"/>
          <w:szCs w:val="19"/>
          <w:lang w:eastAsia="pt-BR"/>
        </w:rPr>
        <w:t xml:space="preserve">)       </w:t>
      </w:r>
      <w:hyperlink r:id="rId184" w:anchor="art7" w:history="1">
        <w:r w:rsidRPr="00FA7470">
          <w:rPr>
            <w:rFonts w:ascii="Book Antiqua" w:eastAsia="Times New Roman" w:hAnsi="Book Antiqua" w:cs="Times New Roman"/>
            <w:color w:val="0000FF"/>
            <w:sz w:val="19"/>
            <w:szCs w:val="19"/>
            <w:u w:val="single"/>
            <w:lang w:eastAsia="pt-BR"/>
          </w:rPr>
          <w:t>(Vide Decreto nº 2.365, de 1987)</w:t>
        </w:r>
      </w:hyperlink>
    </w:p>
    <w:p w14:paraId="3D6D7470" w14:textId="77777777" w:rsidR="00CA566D" w:rsidRPr="00FA7470" w:rsidRDefault="000E21F9" w:rsidP="000E21F9">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9" w:name="tituloxii"/>
      <w:bookmarkEnd w:id="9"/>
      <w:r w:rsidRPr="00FA7470">
        <w:rPr>
          <w:rFonts w:ascii="Book Antiqua" w:eastAsia="Times New Roman" w:hAnsi="Book Antiqua" w:cs="Times New Roman"/>
          <w:b/>
          <w:bCs/>
          <w:caps/>
          <w:sz w:val="19"/>
          <w:szCs w:val="19"/>
          <w:lang w:eastAsia="pt-BR"/>
        </w:rPr>
        <w:t xml:space="preserve">TíTULO XII  </w:t>
      </w:r>
      <w:hyperlink r:id="rId185" w:anchor="art90" w:history="1">
        <w:r w:rsidR="00CA566D" w:rsidRPr="00FA7470">
          <w:rPr>
            <w:rFonts w:ascii="Book Antiqua" w:eastAsia="Times New Roman" w:hAnsi="Book Antiqua" w:cs="Times New Roman"/>
            <w:color w:val="0000FF"/>
            <w:sz w:val="19"/>
            <w:szCs w:val="19"/>
            <w:u w:val="single"/>
            <w:lang w:eastAsia="pt-BR"/>
          </w:rPr>
          <w:t>(Revogado pelo Decreto-Lei nº 2.300, de 1986)</w:t>
        </w:r>
      </w:hyperlink>
    </w:p>
    <w:p w14:paraId="2B18B3A5" w14:textId="77777777" w:rsidR="00CA566D" w:rsidRPr="00FA7470" w:rsidRDefault="000E21F9"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r w:rsidRPr="00FA7470">
        <w:rPr>
          <w:rFonts w:ascii="Book Antiqua" w:eastAsia="Times New Roman" w:hAnsi="Book Antiqua" w:cs="Times New Roman"/>
          <w:sz w:val="19"/>
          <w:szCs w:val="19"/>
          <w:lang w:eastAsia="pt-BR"/>
        </w:rPr>
        <w:t>Arts</w:t>
      </w:r>
      <w:proofErr w:type="spellEnd"/>
      <w:r w:rsidRPr="00FA7470">
        <w:rPr>
          <w:rFonts w:ascii="Book Antiqua" w:eastAsia="Times New Roman" w:hAnsi="Book Antiqua" w:cs="Times New Roman"/>
          <w:sz w:val="19"/>
          <w:szCs w:val="19"/>
          <w:lang w:eastAsia="pt-BR"/>
        </w:rPr>
        <w:t>.</w:t>
      </w:r>
      <w:r w:rsidR="00CA566D" w:rsidRPr="00FA7470">
        <w:rPr>
          <w:rFonts w:ascii="Book Antiqua" w:eastAsia="Times New Roman" w:hAnsi="Book Antiqua" w:cs="Times New Roman"/>
          <w:sz w:val="19"/>
          <w:szCs w:val="19"/>
          <w:lang w:eastAsia="pt-BR"/>
        </w:rPr>
        <w:t xml:space="preserve"> 125</w:t>
      </w:r>
      <w:r w:rsidRPr="00FA7470">
        <w:rPr>
          <w:rFonts w:ascii="Book Antiqua" w:eastAsia="Times New Roman" w:hAnsi="Book Antiqua" w:cs="Times New Roman"/>
          <w:sz w:val="19"/>
          <w:szCs w:val="19"/>
          <w:lang w:eastAsia="pt-BR"/>
        </w:rPr>
        <w:t xml:space="preserve"> a 144</w:t>
      </w:r>
      <w:r w:rsidR="00CA566D" w:rsidRPr="00FA7470">
        <w:rPr>
          <w:rFonts w:ascii="Book Antiqua" w:eastAsia="Times New Roman" w:hAnsi="Book Antiqua" w:cs="Times New Roman"/>
          <w:sz w:val="19"/>
          <w:szCs w:val="19"/>
          <w:lang w:eastAsia="pt-BR"/>
        </w:rPr>
        <w:t xml:space="preserve">. </w:t>
      </w:r>
      <w:hyperlink r:id="rId186" w:anchor="art90" w:history="1">
        <w:r w:rsidR="00CA566D" w:rsidRPr="00FA7470">
          <w:rPr>
            <w:rFonts w:ascii="Book Antiqua" w:eastAsia="Times New Roman" w:hAnsi="Book Antiqua" w:cs="Times New Roman"/>
            <w:color w:val="0000FF"/>
            <w:sz w:val="19"/>
            <w:szCs w:val="19"/>
            <w:u w:val="single"/>
            <w:lang w:eastAsia="pt-BR"/>
          </w:rPr>
          <w:t>(Revogado pelo Decreto-Lei nº 2.300, de 1986)</w:t>
        </w:r>
      </w:hyperlink>
    </w:p>
    <w:p w14:paraId="6DB09B4D"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XIII</w:t>
      </w:r>
      <w:r w:rsidRPr="00FA7470">
        <w:rPr>
          <w:rFonts w:ascii="Book Antiqua" w:eastAsia="Times New Roman" w:hAnsi="Book Antiqua" w:cs="Times New Roman"/>
          <w:b/>
          <w:bCs/>
          <w:sz w:val="19"/>
          <w:szCs w:val="19"/>
          <w:lang w:eastAsia="pt-BR"/>
        </w:rPr>
        <w:br/>
        <w:t xml:space="preserve">DA REFORMA ADMINISTRATIVA </w:t>
      </w:r>
    </w:p>
    <w:p w14:paraId="2B42DB6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145. A Administração Federal será objeto de uma reforma de profundidade para ajustá-la às disposições da presente lei e, especialmente, às diretrizes e princípios fundamentais enunciados no Título II, tendo-se como revogadas, por </w:t>
      </w:r>
      <w:proofErr w:type="spellStart"/>
      <w:r w:rsidRPr="00FA7470">
        <w:rPr>
          <w:rFonts w:ascii="Book Antiqua" w:eastAsia="Times New Roman" w:hAnsi="Book Antiqua" w:cs="Times New Roman"/>
          <w:sz w:val="19"/>
          <w:szCs w:val="19"/>
          <w:lang w:eastAsia="pt-BR"/>
        </w:rPr>
        <w:t>fôrça</w:t>
      </w:r>
      <w:proofErr w:type="spellEnd"/>
      <w:r w:rsidRPr="00FA7470">
        <w:rPr>
          <w:rFonts w:ascii="Book Antiqua" w:eastAsia="Times New Roman" w:hAnsi="Book Antiqua" w:cs="Times New Roman"/>
          <w:sz w:val="19"/>
          <w:szCs w:val="19"/>
          <w:lang w:eastAsia="pt-BR"/>
        </w:rPr>
        <w:t xml:space="preserve"> desta lei, e à medida que sejam expedidos os atos a que se refere o art. 146, parágrafo único, alínea </w:t>
      </w:r>
      <w:proofErr w:type="gramStart"/>
      <w:r w:rsidRPr="00FA7470">
        <w:rPr>
          <w:rFonts w:ascii="Book Antiqua" w:eastAsia="Times New Roman" w:hAnsi="Book Antiqua" w:cs="Times New Roman"/>
          <w:sz w:val="19"/>
          <w:szCs w:val="19"/>
          <w:lang w:eastAsia="pt-BR"/>
        </w:rPr>
        <w:t>b ,</w:t>
      </w:r>
      <w:proofErr w:type="gramEnd"/>
      <w:r w:rsidRPr="00FA7470">
        <w:rPr>
          <w:rFonts w:ascii="Book Antiqua" w:eastAsia="Times New Roman" w:hAnsi="Book Antiqua" w:cs="Times New Roman"/>
          <w:sz w:val="19"/>
          <w:szCs w:val="19"/>
          <w:lang w:eastAsia="pt-BR"/>
        </w:rPr>
        <w:t xml:space="preserve"> as disposições legais que forem com ela colidentes ou incompatíveis. </w:t>
      </w:r>
    </w:p>
    <w:p w14:paraId="3EE8A13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A aplicação da presente lei deverá objetivar, </w:t>
      </w:r>
      <w:proofErr w:type="spellStart"/>
      <w:r w:rsidRPr="00FA7470">
        <w:rPr>
          <w:rFonts w:ascii="Book Antiqua" w:eastAsia="Times New Roman" w:hAnsi="Book Antiqua" w:cs="Times New Roman"/>
          <w:sz w:val="19"/>
          <w:szCs w:val="19"/>
          <w:lang w:eastAsia="pt-BR"/>
        </w:rPr>
        <w:t>prioritàriamente</w:t>
      </w:r>
      <w:proofErr w:type="spellEnd"/>
      <w:r w:rsidRPr="00FA7470">
        <w:rPr>
          <w:rFonts w:ascii="Book Antiqua" w:eastAsia="Times New Roman" w:hAnsi="Book Antiqua" w:cs="Times New Roman"/>
          <w:sz w:val="19"/>
          <w:szCs w:val="19"/>
          <w:lang w:eastAsia="pt-BR"/>
        </w:rPr>
        <w:t xml:space="preserve">, a execução ordenada dos serviços da Administração Federal, segundo os princípios nela enunciados e com apoio na instrumentação básica adotada, não devendo haver solução de continuidade. </w:t>
      </w:r>
    </w:p>
    <w:p w14:paraId="7D7D92C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Art. 146. A Reforma Administrativa, iniciada com esta lei, será realizada por etapas, à medida que se forem ultimando as providências necessárias à sua execução. </w:t>
      </w:r>
    </w:p>
    <w:p w14:paraId="5575717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Para os fins </w:t>
      </w:r>
      <w:proofErr w:type="spellStart"/>
      <w:r w:rsidRPr="00FA7470">
        <w:rPr>
          <w:rFonts w:ascii="Book Antiqua" w:eastAsia="Times New Roman" w:hAnsi="Book Antiqua" w:cs="Times New Roman"/>
          <w:sz w:val="19"/>
          <w:szCs w:val="19"/>
          <w:lang w:eastAsia="pt-BR"/>
        </w:rPr>
        <w:t>dêste</w:t>
      </w:r>
      <w:proofErr w:type="spellEnd"/>
      <w:r w:rsidRPr="00FA7470">
        <w:rPr>
          <w:rFonts w:ascii="Book Antiqua" w:eastAsia="Times New Roman" w:hAnsi="Book Antiqua" w:cs="Times New Roman"/>
          <w:sz w:val="19"/>
          <w:szCs w:val="19"/>
          <w:lang w:eastAsia="pt-BR"/>
        </w:rPr>
        <w:t xml:space="preserve"> artigo, o Poder Executivo: </w:t>
      </w:r>
      <w:hyperlink r:id="rId187" w:anchor="art146p"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158E44C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promoverá o levantamento das leis, decretos e atos regulamentares que disponham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a estruturação, funcionamento e competência dos órgãos da Administração Federal, com o propósito de ajustá-los às disposições desta Lei; </w:t>
      </w:r>
    </w:p>
    <w:p w14:paraId="0DF19E1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obedecidas as diretrizes, princípios fundamentais e demais disposições da presente lei expedirá progressivamente os atos de reorganização, reestruturação lotação, definição de competência, revisão de funcionamento e outros necessários a efetiva implantação da reforma. </w:t>
      </w:r>
      <w:hyperlink r:id="rId188" w:anchor="art146pb" w:history="1">
        <w:r w:rsidRPr="00FA7470">
          <w:rPr>
            <w:rFonts w:ascii="Book Antiqua" w:eastAsia="Times New Roman" w:hAnsi="Book Antiqua" w:cs="Times New Roman"/>
            <w:color w:val="0000FF"/>
            <w:sz w:val="19"/>
            <w:szCs w:val="19"/>
            <w:u w:val="single"/>
            <w:lang w:eastAsia="pt-BR"/>
          </w:rPr>
          <w:t>(Redação dada pelo Decreto-Lei nº 900, de 1969)</w:t>
        </w:r>
      </w:hyperlink>
      <w:r w:rsidRPr="00FA7470">
        <w:rPr>
          <w:rFonts w:ascii="Book Antiqua" w:eastAsia="Times New Roman" w:hAnsi="Book Antiqua" w:cs="Times New Roman"/>
          <w:sz w:val="19"/>
          <w:szCs w:val="19"/>
          <w:lang w:eastAsia="pt-BR"/>
        </w:rPr>
        <w:t xml:space="preserve"> </w:t>
      </w:r>
    </w:p>
    <w:p w14:paraId="094AFF1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w:t>
      </w:r>
      <w:hyperlink r:id="rId189" w:anchor="art8" w:history="1">
        <w:r w:rsidRPr="00FA7470">
          <w:rPr>
            <w:rFonts w:ascii="Book Antiqua" w:eastAsia="Times New Roman" w:hAnsi="Book Antiqua" w:cs="Times New Roman"/>
            <w:color w:val="0000FF"/>
            <w:sz w:val="19"/>
            <w:szCs w:val="19"/>
            <w:u w:val="single"/>
            <w:lang w:eastAsia="pt-BR"/>
          </w:rPr>
          <w:t>(Revogado pelo Decreto-Lei nº 900, de 1968)</w:t>
        </w:r>
      </w:hyperlink>
    </w:p>
    <w:p w14:paraId="1D28352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147. A orientação, coordenação e supervisão das providências de que trata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Título ficarão a cargo do Ministério do Planejamento e Coordenação Geral, podendo, entretanto, ser atribuídas a um Ministro Extraordinário para a Reforma Administrativa, caso em que a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caberão os assuntos de organização administrativa. </w:t>
      </w:r>
    </w:p>
    <w:p w14:paraId="2A8BC3F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148. Para atender às despesas decorrentes de execução da Reforma Administrativa, fica autorizada a abertura pelo Ministério da Fazenda do crédito especial de NCr$20.000.000,00 (vinte milhões de cruzeiros novos), com vigência nos exercícios de 1967 a 1968.       </w:t>
      </w:r>
      <w:hyperlink r:id="rId190" w:history="1">
        <w:r w:rsidRPr="00FA7470">
          <w:rPr>
            <w:rFonts w:ascii="Book Antiqua" w:eastAsia="Times New Roman" w:hAnsi="Book Antiqua" w:cs="Times New Roman"/>
            <w:color w:val="0000FF"/>
            <w:sz w:val="19"/>
            <w:szCs w:val="19"/>
            <w:u w:val="single"/>
            <w:lang w:eastAsia="pt-BR"/>
          </w:rPr>
          <w:t>(Vide Decreto nº 61.383, de 1967)</w:t>
        </w:r>
      </w:hyperlink>
    </w:p>
    <w:p w14:paraId="4EE9369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Os recursos do crédito aberto neste artigo incorporar-se-ão ao "Fundo de Reforma Administrativa", que poderá receber doações e contribuições destinadas ao aprimoramento da Administração Federal. </w:t>
      </w:r>
    </w:p>
    <w:p w14:paraId="63E1101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 O Fundo de Reforma Administrativa, cuja utilização será disciplinada em regulamento, será administrado por um órgão temporário de implantação da Reforma Administrativa, que funcionará junto ao Ministro responsável pela Reforma Administrativa. </w:t>
      </w:r>
    </w:p>
    <w:p w14:paraId="4C33CB4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149. Na implantação da reforma programada, inicialmente, a organização dos novos Ministérios e bem assim, </w:t>
      </w:r>
      <w:proofErr w:type="spellStart"/>
      <w:r w:rsidRPr="00FA7470">
        <w:rPr>
          <w:rFonts w:ascii="Book Antiqua" w:eastAsia="Times New Roman" w:hAnsi="Book Antiqua" w:cs="Times New Roman"/>
          <w:sz w:val="19"/>
          <w:szCs w:val="19"/>
          <w:lang w:eastAsia="pt-BR"/>
        </w:rPr>
        <w:t>prioritàriamente</w:t>
      </w:r>
      <w:proofErr w:type="spellEnd"/>
      <w:r w:rsidRPr="00FA7470">
        <w:rPr>
          <w:rFonts w:ascii="Book Antiqua" w:eastAsia="Times New Roman" w:hAnsi="Book Antiqua" w:cs="Times New Roman"/>
          <w:sz w:val="19"/>
          <w:szCs w:val="19"/>
          <w:lang w:eastAsia="pt-BR"/>
        </w:rPr>
        <w:t xml:space="preserve">, a instalação dos Órgãos Centrais, a começar pelos de planejamento, coordenação e de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financeiro (art. 22, item I) e pelos órgãos centrais dos sistemas (art. 31). </w:t>
      </w:r>
    </w:p>
    <w:p w14:paraId="7A0B2D9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150. Até que os quadros de funcionários sejam ajustados à Reforma Administrativa, o pessoal que os integra, sem prejuízo de sua situação funcional para os efeitos legais, continuará a servir nos órgãos em que estiver lotado, podendo passar a ter exercício, mediante requisição, nos órgãos resultantes de desdobramento ou criados em virtude da presente lei. </w:t>
      </w:r>
    </w:p>
    <w:p w14:paraId="19E1449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151. </w:t>
      </w:r>
      <w:hyperlink r:id="rId191" w:anchor="art14" w:history="1">
        <w:r w:rsidRPr="00FA7470">
          <w:rPr>
            <w:rFonts w:ascii="Book Antiqua" w:eastAsia="Times New Roman" w:hAnsi="Book Antiqua" w:cs="Times New Roman"/>
            <w:color w:val="0000FF"/>
            <w:sz w:val="19"/>
            <w:szCs w:val="19"/>
            <w:u w:val="single"/>
            <w:lang w:eastAsia="pt-BR"/>
          </w:rPr>
          <w:t>(Revogado pela Lei nº 5.843, de 1972)</w:t>
        </w:r>
      </w:hyperlink>
    </w:p>
    <w:p w14:paraId="7212029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152. A finalidade e as atribuições dos órgãos da Administração Direta regularão o estabelecimento das respectivas estruturas e lotações de pessoal. </w:t>
      </w:r>
    </w:p>
    <w:p w14:paraId="37FA469A"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153. Para implantação da Reforma Administrativa poderão ser ajustados estudos e trabalhos técnicos a serem realizados por pessoas físicas ou jurídicas, nos </w:t>
      </w:r>
      <w:proofErr w:type="spellStart"/>
      <w:r w:rsidRPr="00FA7470">
        <w:rPr>
          <w:rFonts w:ascii="Book Antiqua" w:eastAsia="Times New Roman" w:hAnsi="Book Antiqua" w:cs="Times New Roman"/>
          <w:sz w:val="19"/>
          <w:szCs w:val="19"/>
          <w:lang w:eastAsia="pt-BR"/>
        </w:rPr>
        <w:t>têrmos</w:t>
      </w:r>
      <w:proofErr w:type="spellEnd"/>
      <w:r w:rsidRPr="00FA7470">
        <w:rPr>
          <w:rFonts w:ascii="Book Antiqua" w:eastAsia="Times New Roman" w:hAnsi="Book Antiqua" w:cs="Times New Roman"/>
          <w:sz w:val="19"/>
          <w:szCs w:val="19"/>
          <w:lang w:eastAsia="pt-BR"/>
        </w:rPr>
        <w:t xml:space="preserve"> das normas que se estabelecerem em decreto.        </w:t>
      </w:r>
      <w:hyperlink r:id="rId192" w:history="1">
        <w:r w:rsidRPr="00FA7470">
          <w:rPr>
            <w:rFonts w:ascii="Book Antiqua" w:eastAsia="Times New Roman" w:hAnsi="Book Antiqua" w:cs="Times New Roman"/>
            <w:color w:val="0000FF"/>
            <w:sz w:val="19"/>
            <w:szCs w:val="19"/>
            <w:u w:val="single"/>
            <w:lang w:eastAsia="pt-BR"/>
          </w:rPr>
          <w:t>(Vide Decreto nº 61.383, de 1967)</w:t>
        </w:r>
      </w:hyperlink>
    </w:p>
    <w:p w14:paraId="1773639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154. Os decretos e regulamentos expedidos para execução da presente lei disporão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a subordinação e vinculação de órgãos e entidades aos diversos Ministérios, em harmonia com a área de competência </w:t>
      </w:r>
      <w:proofErr w:type="spellStart"/>
      <w:r w:rsidRPr="00FA7470">
        <w:rPr>
          <w:rFonts w:ascii="Book Antiqua" w:eastAsia="Times New Roman" w:hAnsi="Book Antiqua" w:cs="Times New Roman"/>
          <w:sz w:val="19"/>
          <w:szCs w:val="19"/>
          <w:lang w:eastAsia="pt-BR"/>
        </w:rPr>
        <w:t>dêstes</w:t>
      </w:r>
      <w:proofErr w:type="spellEnd"/>
      <w:r w:rsidRPr="00FA7470">
        <w:rPr>
          <w:rFonts w:ascii="Book Antiqua" w:eastAsia="Times New Roman" w:hAnsi="Book Antiqua" w:cs="Times New Roman"/>
          <w:sz w:val="19"/>
          <w:szCs w:val="19"/>
          <w:lang w:eastAsia="pt-BR"/>
        </w:rPr>
        <w:t xml:space="preserve">, disciplinando a transferência de repartições e órgãos. </w:t>
      </w:r>
    </w:p>
    <w:p w14:paraId="40BFF23E"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XIV</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DAS MEDIDAS ESPECIAIS DE COORDENAÇÃO</w:t>
      </w:r>
    </w:p>
    <w:p w14:paraId="1EBD0752"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lastRenderedPageBreak/>
        <w:t>CAPÍTULO I</w:t>
      </w:r>
      <w:r w:rsidRPr="00FA7470">
        <w:rPr>
          <w:rFonts w:ascii="Book Antiqua" w:eastAsia="Times New Roman" w:hAnsi="Book Antiqua" w:cs="Times New Roman"/>
          <w:b/>
          <w:bCs/>
          <w:sz w:val="19"/>
          <w:szCs w:val="19"/>
          <w:lang w:eastAsia="pt-BR"/>
        </w:rPr>
        <w:br/>
        <w:t xml:space="preserve">DA CIÊNCIA E TECNOLOGIA </w:t>
      </w:r>
    </w:p>
    <w:p w14:paraId="54CEA39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155. As iniciativas e providências que contribuem para o estímulo e intensificação das atividades de ciência e tecnologia, serão objeto de coordenação com o propósito de acelerar o desenvolvimento nacional através da crescente participação do País no progresso científico e tecnológico. </w:t>
      </w:r>
      <w:hyperlink r:id="rId193" w:anchor="art155"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16679B2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r w:rsidR="000E21F9" w:rsidRPr="00FA7470">
        <w:rPr>
          <w:rFonts w:ascii="Book Antiqua" w:eastAsia="Times New Roman" w:hAnsi="Book Antiqua" w:cs="Times New Roman"/>
          <w:sz w:val="19"/>
          <w:szCs w:val="19"/>
          <w:lang w:eastAsia="pt-BR"/>
        </w:rPr>
        <w:t>§</w:t>
      </w:r>
      <w:r w:rsidRPr="00FA7470">
        <w:rPr>
          <w:rFonts w:ascii="Book Antiqua" w:eastAsia="Times New Roman" w:hAnsi="Book Antiqua" w:cs="Times New Roman"/>
          <w:sz w:val="19"/>
          <w:szCs w:val="19"/>
          <w:lang w:eastAsia="pt-BR"/>
        </w:rPr>
        <w:t>§ 1°</w:t>
      </w:r>
      <w:r w:rsidR="000E21F9" w:rsidRPr="00FA7470">
        <w:rPr>
          <w:rFonts w:ascii="Book Antiqua" w:eastAsia="Times New Roman" w:hAnsi="Book Antiqua" w:cs="Times New Roman"/>
          <w:sz w:val="19"/>
          <w:szCs w:val="19"/>
          <w:lang w:eastAsia="pt-BR"/>
        </w:rPr>
        <w:t xml:space="preserve"> e 2º</w:t>
      </w:r>
      <w:r w:rsidRPr="00FA7470">
        <w:rPr>
          <w:rFonts w:ascii="Book Antiqua" w:eastAsia="Times New Roman" w:hAnsi="Book Antiqua" w:cs="Times New Roman"/>
          <w:sz w:val="19"/>
          <w:szCs w:val="19"/>
          <w:lang w:eastAsia="pt-BR"/>
        </w:rPr>
        <w:t xml:space="preserve"> </w:t>
      </w:r>
      <w:hyperlink r:id="rId194" w:anchor="art8" w:history="1">
        <w:r w:rsidRPr="00FA7470">
          <w:rPr>
            <w:rFonts w:ascii="Book Antiqua" w:eastAsia="Times New Roman" w:hAnsi="Book Antiqua" w:cs="Times New Roman"/>
            <w:color w:val="0000FF"/>
            <w:sz w:val="19"/>
            <w:szCs w:val="19"/>
            <w:u w:val="single"/>
            <w:lang w:eastAsia="pt-BR"/>
          </w:rPr>
          <w:t>(Revogado</w:t>
        </w:r>
        <w:r w:rsidR="000E21F9" w:rsidRPr="00FA7470">
          <w:rPr>
            <w:rFonts w:ascii="Book Antiqua" w:eastAsia="Times New Roman" w:hAnsi="Book Antiqua" w:cs="Times New Roman"/>
            <w:color w:val="0000FF"/>
            <w:sz w:val="19"/>
            <w:szCs w:val="19"/>
            <w:u w:val="single"/>
            <w:lang w:eastAsia="pt-BR"/>
          </w:rPr>
          <w:t>s</w:t>
        </w:r>
        <w:r w:rsidRPr="00FA7470">
          <w:rPr>
            <w:rFonts w:ascii="Book Antiqua" w:eastAsia="Times New Roman" w:hAnsi="Book Antiqua" w:cs="Times New Roman"/>
            <w:color w:val="0000FF"/>
            <w:sz w:val="19"/>
            <w:szCs w:val="19"/>
            <w:u w:val="single"/>
            <w:lang w:eastAsia="pt-BR"/>
          </w:rPr>
          <w:t xml:space="preserve"> pelo Decreto-Lei nº 900, de 1969)</w:t>
        </w:r>
      </w:hyperlink>
    </w:p>
    <w:p w14:paraId="1FB8B85C"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w:t>
      </w:r>
      <w:r w:rsidRPr="00FA7470">
        <w:rPr>
          <w:rFonts w:ascii="Book Antiqua" w:eastAsia="Times New Roman" w:hAnsi="Book Antiqua" w:cs="Times New Roman"/>
          <w:b/>
          <w:bCs/>
          <w:sz w:val="19"/>
          <w:szCs w:val="19"/>
          <w:lang w:eastAsia="pt-BR"/>
        </w:rPr>
        <w:br/>
        <w:t xml:space="preserve">DA POLÍTICA NACIONAL DE SAÚDE </w:t>
      </w:r>
    </w:p>
    <w:p w14:paraId="0C855EF1"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156. A formulação e Coordenação da política nacional de saúde, em âmbito nacional e regional, caberá ao Ministério da Saúde. </w:t>
      </w:r>
    </w:p>
    <w:p w14:paraId="7397FBE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Com o objetivo de melhor aproveitar recursos e meios disponíveis e de obter maior produtividade, visando a proporcionar efetiva assistência médico-social à comunidade, promoverá o Ministério da Saúde a coordenação, no âmbito regional das atividades de assistência médico-social, de modo a entrosar as desempenhadas por órgãos federais, estaduais, municipais, do Distrito Federal, dos Territórios e das entidades do setor privado. </w:t>
      </w:r>
    </w:p>
    <w:p w14:paraId="28A770C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Na prestação da assistência médica dar-se-á preferência à celebração de convênios com entidades públicas e privadas, existentes na comunidade. </w:t>
      </w:r>
    </w:p>
    <w:p w14:paraId="3A9F8F5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3º </w:t>
      </w:r>
      <w:hyperlink r:id="rId195" w:anchor="art4" w:history="1">
        <w:r w:rsidRPr="00FA7470">
          <w:rPr>
            <w:rFonts w:ascii="Book Antiqua" w:eastAsia="Times New Roman" w:hAnsi="Book Antiqua" w:cs="Times New Roman"/>
            <w:color w:val="0000FF"/>
            <w:sz w:val="19"/>
            <w:szCs w:val="19"/>
            <w:u w:val="single"/>
            <w:lang w:eastAsia="pt-BR"/>
          </w:rPr>
          <w:t>(Revogado pela Lei nº 6.118, de 1974)</w:t>
        </w:r>
      </w:hyperlink>
    </w:p>
    <w:p w14:paraId="164AC3CA"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III</w:t>
      </w:r>
      <w:r w:rsidRPr="00FA7470">
        <w:rPr>
          <w:rFonts w:ascii="Book Antiqua" w:eastAsia="Times New Roman" w:hAnsi="Book Antiqua" w:cs="Times New Roman"/>
          <w:b/>
          <w:bCs/>
          <w:sz w:val="19"/>
          <w:szCs w:val="19"/>
          <w:lang w:eastAsia="pt-BR"/>
        </w:rPr>
        <w:br/>
        <w:t xml:space="preserve">DO ABASTECIMENTO NACIONAL </w:t>
      </w:r>
    </w:p>
    <w:p w14:paraId="4D45E54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157. As medidas relacionadas com a formulação e execução da política nacional do abastecimento serão objeto de coordenação na forma estabelecida em decreto. </w:t>
      </w:r>
      <w:hyperlink r:id="rId196" w:anchor="art157"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0D7A179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158. Se não considerar oportunas as medidas consubstanciadas no artigo anterior, 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poderá atribuir a formulação e coordenação da política nacional do abastecimento a uma Comissão Nacional de Abastecimento, órgão interministerial, cuja composição, atribuições e funcionamento serão fixados por decreto e que contará com o apoio da Superintendência Nacional do Abastecimento. </w:t>
      </w:r>
    </w:p>
    <w:p w14:paraId="1FE8795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159. Fica extinto o Conselho Deliberativo da Superintendência Nacional do Abastecimento, de que trata a Lei Delegada n° 5, de 26 de setembro de 1962. </w:t>
      </w:r>
    </w:p>
    <w:p w14:paraId="3483C4E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160. A Superintendência Nacional do Abastecimento ultimará, no mais breve prazo, a assinatura de convênios com os Estados, Prefeitura do Distrito Federal e Territórios com o objetivo de transferir-lhes os encargos de fiscalização atribuídos àquela Superintendência. </w:t>
      </w:r>
    </w:p>
    <w:p w14:paraId="3E2520D7"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IV</w:t>
      </w:r>
      <w:r w:rsidRPr="00FA7470">
        <w:rPr>
          <w:rFonts w:ascii="Book Antiqua" w:eastAsia="Times New Roman" w:hAnsi="Book Antiqua" w:cs="Times New Roman"/>
          <w:b/>
          <w:bCs/>
          <w:sz w:val="19"/>
          <w:szCs w:val="19"/>
          <w:lang w:eastAsia="pt-BR"/>
        </w:rPr>
        <w:br/>
        <w:t xml:space="preserve">DA INTEGRAÇÃO DOS TRANSPORTES </w:t>
      </w:r>
    </w:p>
    <w:p w14:paraId="3169B2E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161. Ficam extintos os Conselhos Setoriais de Transportes que atualmente funcionam junto às autarquias do Ministério da Viação e Obras Públicas, sendo as respectivas funções absorvidas pelo Conselho Nacional de Transportes, cujas atribuições, organização e funcionamento serão regulados em decreto. </w:t>
      </w:r>
      <w:hyperlink r:id="rId197" w:anchor="art7ii" w:history="1">
        <w:r w:rsidRPr="00FA7470">
          <w:rPr>
            <w:rFonts w:ascii="Book Antiqua" w:eastAsia="Times New Roman" w:hAnsi="Book Antiqua" w:cs="Times New Roman"/>
            <w:color w:val="0000FF"/>
            <w:sz w:val="19"/>
            <w:szCs w:val="19"/>
            <w:u w:val="single"/>
            <w:lang w:eastAsia="pt-BR"/>
          </w:rPr>
          <w:t>(Expressão substituída pelo Decreto-Lei nº 900, de 1969)</w:t>
        </w:r>
      </w:hyperlink>
    </w:p>
    <w:p w14:paraId="3F01C0E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162. Tendo em vista a integração em geral dos transportes, a coordenação entre os Ministérios da Aeronáutica e dos Transportes será assegurada pelo Conselho Nacional de Transportes que se pronunciará </w:t>
      </w:r>
      <w:proofErr w:type="spellStart"/>
      <w:r w:rsidRPr="00FA7470">
        <w:rPr>
          <w:rFonts w:ascii="Book Antiqua" w:eastAsia="Times New Roman" w:hAnsi="Book Antiqua" w:cs="Times New Roman"/>
          <w:sz w:val="19"/>
          <w:szCs w:val="19"/>
          <w:lang w:eastAsia="pt-BR"/>
        </w:rPr>
        <w:t>obrigatòriamente</w:t>
      </w:r>
      <w:proofErr w:type="spellEnd"/>
      <w:r w:rsidRPr="00FA7470">
        <w:rPr>
          <w:rFonts w:ascii="Book Antiqua" w:eastAsia="Times New Roman" w:hAnsi="Book Antiqua" w:cs="Times New Roman"/>
          <w:sz w:val="19"/>
          <w:szCs w:val="19"/>
          <w:lang w:eastAsia="pt-BR"/>
        </w:rPr>
        <w:t xml:space="preserve"> quanto aos assuntos econômico-financeiros da aviação comercial e, em particular, </w:t>
      </w:r>
      <w:proofErr w:type="spellStart"/>
      <w:r w:rsidRPr="00FA7470">
        <w:rPr>
          <w:rFonts w:ascii="Book Antiqua" w:eastAsia="Times New Roman" w:hAnsi="Book Antiqua" w:cs="Times New Roman"/>
          <w:sz w:val="19"/>
          <w:szCs w:val="19"/>
          <w:lang w:eastAsia="pt-BR"/>
        </w:rPr>
        <w:t>sôbre</w:t>
      </w:r>
      <w:proofErr w:type="spellEnd"/>
      <w:r w:rsidRPr="00FA7470">
        <w:rPr>
          <w:rFonts w:ascii="Book Antiqua" w:eastAsia="Times New Roman" w:hAnsi="Book Antiqua" w:cs="Times New Roman"/>
          <w:sz w:val="19"/>
          <w:szCs w:val="19"/>
          <w:lang w:eastAsia="pt-BR"/>
        </w:rPr>
        <w:t xml:space="preserve">: </w:t>
      </w:r>
    </w:p>
    <w:p w14:paraId="41524E7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concessão de linhas, tanto nacionais como no exterior; </w:t>
      </w:r>
    </w:p>
    <w:p w14:paraId="0D98D7F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b) tarifas; </w:t>
      </w:r>
    </w:p>
    <w:p w14:paraId="3BA1E311"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subvenções; </w:t>
      </w:r>
    </w:p>
    <w:p w14:paraId="4C90CFD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d) salários (de </w:t>
      </w:r>
      <w:proofErr w:type="spellStart"/>
      <w:r w:rsidRPr="00FA7470">
        <w:rPr>
          <w:rFonts w:ascii="Book Antiqua" w:eastAsia="Times New Roman" w:hAnsi="Book Antiqua" w:cs="Times New Roman"/>
          <w:sz w:val="19"/>
          <w:szCs w:val="19"/>
          <w:lang w:eastAsia="pt-BR"/>
        </w:rPr>
        <w:t>acôrdo</w:t>
      </w:r>
      <w:proofErr w:type="spellEnd"/>
      <w:r w:rsidRPr="00FA7470">
        <w:rPr>
          <w:rFonts w:ascii="Book Antiqua" w:eastAsia="Times New Roman" w:hAnsi="Book Antiqua" w:cs="Times New Roman"/>
          <w:sz w:val="19"/>
          <w:szCs w:val="19"/>
          <w:lang w:eastAsia="pt-BR"/>
        </w:rPr>
        <w:t xml:space="preserve"> com a política salarial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w:t>
      </w:r>
    </w:p>
    <w:p w14:paraId="6A81CAE2"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163. O Conselho será presidido pelo Ministro de Estado dos Transportes e </w:t>
      </w:r>
      <w:proofErr w:type="spellStart"/>
      <w:r w:rsidRPr="00FA7470">
        <w:rPr>
          <w:rFonts w:ascii="Book Antiqua" w:eastAsia="Times New Roman" w:hAnsi="Book Antiqua" w:cs="Times New Roman"/>
          <w:sz w:val="19"/>
          <w:szCs w:val="19"/>
          <w:lang w:eastAsia="pt-BR"/>
        </w:rPr>
        <w:t>dêle</w:t>
      </w:r>
      <w:proofErr w:type="spellEnd"/>
      <w:r w:rsidRPr="00FA7470">
        <w:rPr>
          <w:rFonts w:ascii="Book Antiqua" w:eastAsia="Times New Roman" w:hAnsi="Book Antiqua" w:cs="Times New Roman"/>
          <w:sz w:val="19"/>
          <w:szCs w:val="19"/>
          <w:lang w:eastAsia="pt-BR"/>
        </w:rPr>
        <w:t xml:space="preserve"> participará, como representante do Ministério da Aeronáutica, o chefe do órgão encarregado dos assuntos da aeronáutica civil. </w:t>
      </w:r>
    </w:p>
    <w:p w14:paraId="10513C43"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164. O Poder Executivo, se julgar conveniente, poderá formular a integração no Ministério dos Transportes, das atividades concernentes à aviação comercial, compreendendo linhas aéreas regulares, subvenções e tarifas, permanecendo sob a competência da Aeronáutica Militar as demais atribuições constantes do item IV e as do item V do Parágrafo único do art. 63 e as relativas ao </w:t>
      </w:r>
      <w:proofErr w:type="spellStart"/>
      <w:r w:rsidRPr="00FA7470">
        <w:rPr>
          <w:rFonts w:ascii="Book Antiqua" w:eastAsia="Times New Roman" w:hAnsi="Book Antiqua" w:cs="Times New Roman"/>
          <w:sz w:val="19"/>
          <w:szCs w:val="19"/>
          <w:lang w:eastAsia="pt-BR"/>
        </w:rPr>
        <w:t>contrôle</w:t>
      </w:r>
      <w:proofErr w:type="spellEnd"/>
      <w:r w:rsidRPr="00FA7470">
        <w:rPr>
          <w:rFonts w:ascii="Book Antiqua" w:eastAsia="Times New Roman" w:hAnsi="Book Antiqua" w:cs="Times New Roman"/>
          <w:sz w:val="19"/>
          <w:szCs w:val="19"/>
          <w:lang w:eastAsia="pt-BR"/>
        </w:rPr>
        <w:t xml:space="preserve"> de pessoal e das aeronaves. </w:t>
      </w:r>
    </w:p>
    <w:p w14:paraId="178188F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 A integração poderá operar-se gradualmente, celebrando-se, quando necessário, convênios entre os dois Ministérios. </w:t>
      </w:r>
    </w:p>
    <w:p w14:paraId="5F714A0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 Promover-se-á, em </w:t>
      </w:r>
      <w:proofErr w:type="spellStart"/>
      <w:r w:rsidRPr="00FA7470">
        <w:rPr>
          <w:rFonts w:ascii="Book Antiqua" w:eastAsia="Times New Roman" w:hAnsi="Book Antiqua" w:cs="Times New Roman"/>
          <w:sz w:val="19"/>
          <w:szCs w:val="19"/>
          <w:lang w:eastAsia="pt-BR"/>
        </w:rPr>
        <w:t>conseqüência</w:t>
      </w:r>
      <w:proofErr w:type="spellEnd"/>
      <w:r w:rsidRPr="00FA7470">
        <w:rPr>
          <w:rFonts w:ascii="Book Antiqua" w:eastAsia="Times New Roman" w:hAnsi="Book Antiqua" w:cs="Times New Roman"/>
          <w:sz w:val="19"/>
          <w:szCs w:val="19"/>
          <w:lang w:eastAsia="pt-BR"/>
        </w:rPr>
        <w:t xml:space="preserve">, o ajuste das atribuições cometidas ao Conselho Nacional de Transportes nesse particular. </w:t>
      </w:r>
    </w:p>
    <w:p w14:paraId="1831822D"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V</w:t>
      </w:r>
      <w:r w:rsidRPr="00FA7470">
        <w:rPr>
          <w:rFonts w:ascii="Book Antiqua" w:eastAsia="Times New Roman" w:hAnsi="Book Antiqua" w:cs="Times New Roman"/>
          <w:b/>
          <w:bCs/>
          <w:sz w:val="19"/>
          <w:szCs w:val="19"/>
          <w:lang w:eastAsia="pt-BR"/>
        </w:rPr>
        <w:br/>
        <w:t xml:space="preserve">DAS COMUNICAÇÕES </w:t>
      </w:r>
    </w:p>
    <w:p w14:paraId="3E5BC27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165. O Conselho Nacional de Telecomunicações, cujas atribuições, organização e funcionamento serão objeto de regulamentação pelo Poder Executivo, passará a integrar, como órgão normativo, de consulta, orientação e elaboração da política nacional de telecomunicações, a estrutura do Ministério das Comunicações, logo que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se instale, e terá a seguinte composição:</w:t>
      </w:r>
    </w:p>
    <w:p w14:paraId="613FA84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Presidente, o Secretário-Geral do Ministério das Comunicações; </w:t>
      </w:r>
    </w:p>
    <w:p w14:paraId="6227278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II - Representante do maior partido de oposição no CONGRESSO NACIONAL;</w:t>
      </w:r>
      <w:hyperlink r:id="rId198" w:anchor="art1" w:history="1">
        <w:r w:rsidRPr="00FA7470">
          <w:rPr>
            <w:rFonts w:ascii="Book Antiqua" w:eastAsia="Times New Roman" w:hAnsi="Book Antiqua" w:cs="Times New Roman"/>
            <w:color w:val="0000FF"/>
            <w:sz w:val="19"/>
            <w:szCs w:val="19"/>
            <w:u w:val="single"/>
            <w:lang w:eastAsia="pt-BR"/>
          </w:rPr>
          <w:t xml:space="preserve"> (Redação dada pela Lei nº 5.396, de 1968)</w:t>
        </w:r>
      </w:hyperlink>
    </w:p>
    <w:p w14:paraId="13240BF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Representante do Ministério da Educação e Cultura. </w:t>
      </w:r>
    </w:p>
    <w:p w14:paraId="68EB8C6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Representante do Ministério da Justiça. </w:t>
      </w:r>
    </w:p>
    <w:p w14:paraId="2F75E91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Representante do maior partido que </w:t>
      </w:r>
      <w:proofErr w:type="spellStart"/>
      <w:r w:rsidRPr="00FA7470">
        <w:rPr>
          <w:rFonts w:ascii="Book Antiqua" w:eastAsia="Times New Roman" w:hAnsi="Book Antiqua" w:cs="Times New Roman"/>
          <w:sz w:val="19"/>
          <w:szCs w:val="19"/>
          <w:lang w:eastAsia="pt-BR"/>
        </w:rPr>
        <w:t>apóia</w:t>
      </w:r>
      <w:proofErr w:type="spellEnd"/>
      <w:r w:rsidRPr="00FA7470">
        <w:rPr>
          <w:rFonts w:ascii="Book Antiqua" w:eastAsia="Times New Roman" w:hAnsi="Book Antiqua" w:cs="Times New Roman"/>
          <w:sz w:val="19"/>
          <w:szCs w:val="19"/>
          <w:lang w:eastAsia="pt-BR"/>
        </w:rPr>
        <w:t xml:space="preserve"> 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no CONGRESSO NACIONAL; </w:t>
      </w:r>
      <w:hyperlink r:id="rId199" w:anchor="art1" w:history="1">
        <w:r w:rsidRPr="00FA7470">
          <w:rPr>
            <w:rFonts w:ascii="Book Antiqua" w:eastAsia="Times New Roman" w:hAnsi="Book Antiqua" w:cs="Times New Roman"/>
            <w:color w:val="0000FF"/>
            <w:sz w:val="19"/>
            <w:szCs w:val="19"/>
            <w:u w:val="single"/>
            <w:lang w:eastAsia="pt-BR"/>
          </w:rPr>
          <w:t>(Redação dada pela Lei nº 5.396, de 1968)</w:t>
        </w:r>
      </w:hyperlink>
    </w:p>
    <w:p w14:paraId="597BEE7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 - Representante do Ministério da Indústria e Comércio. </w:t>
      </w:r>
    </w:p>
    <w:p w14:paraId="0279617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 - Representante dos Correios e Telégrafos. </w:t>
      </w:r>
    </w:p>
    <w:p w14:paraId="059DF312"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VIII - Representante do Departamento Nacional de Telecomunicações. </w:t>
      </w:r>
    </w:p>
    <w:p w14:paraId="1782BA4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IX - Representante da </w:t>
      </w:r>
      <w:proofErr w:type="spellStart"/>
      <w:r w:rsidRPr="00FA7470">
        <w:rPr>
          <w:rFonts w:ascii="Book Antiqua" w:eastAsia="Times New Roman" w:hAnsi="Book Antiqua" w:cs="Times New Roman"/>
          <w:sz w:val="19"/>
          <w:szCs w:val="19"/>
          <w:lang w:eastAsia="pt-BR"/>
        </w:rPr>
        <w:t>Emprêsa</w:t>
      </w:r>
      <w:proofErr w:type="spellEnd"/>
      <w:r w:rsidRPr="00FA7470">
        <w:rPr>
          <w:rFonts w:ascii="Book Antiqua" w:eastAsia="Times New Roman" w:hAnsi="Book Antiqua" w:cs="Times New Roman"/>
          <w:sz w:val="19"/>
          <w:szCs w:val="19"/>
          <w:lang w:eastAsia="pt-BR"/>
        </w:rPr>
        <w:t xml:space="preserve"> Brasileira de Telecomunicações. </w:t>
      </w:r>
    </w:p>
    <w:p w14:paraId="0D31243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 - Representante das </w:t>
      </w:r>
      <w:proofErr w:type="spellStart"/>
      <w:r w:rsidRPr="00FA7470">
        <w:rPr>
          <w:rFonts w:ascii="Book Antiqua" w:eastAsia="Times New Roman" w:hAnsi="Book Antiqua" w:cs="Times New Roman"/>
          <w:sz w:val="19"/>
          <w:szCs w:val="19"/>
          <w:lang w:eastAsia="pt-BR"/>
        </w:rPr>
        <w:t>Emprêsas</w:t>
      </w:r>
      <w:proofErr w:type="spellEnd"/>
      <w:r w:rsidRPr="00FA7470">
        <w:rPr>
          <w:rFonts w:ascii="Book Antiqua" w:eastAsia="Times New Roman" w:hAnsi="Book Antiqua" w:cs="Times New Roman"/>
          <w:sz w:val="19"/>
          <w:szCs w:val="19"/>
          <w:lang w:eastAsia="pt-BR"/>
        </w:rPr>
        <w:t xml:space="preserve"> Concessionárias de Serviços de Telecomunicações. </w:t>
      </w:r>
    </w:p>
    <w:p w14:paraId="3147ABFC" w14:textId="77777777" w:rsidR="00CA566D" w:rsidRPr="00FA7470" w:rsidRDefault="00CA566D" w:rsidP="00CA566D">
      <w:pPr>
        <w:spacing w:before="100" w:beforeAutospacing="1" w:after="100" w:afterAutospacing="1" w:line="240" w:lineRule="auto"/>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XI - Representante do Ministério da Marinha; </w:t>
      </w:r>
      <w:hyperlink r:id="rId200" w:anchor="art1" w:history="1">
        <w:r w:rsidRPr="00FA7470">
          <w:rPr>
            <w:rFonts w:ascii="Book Antiqua" w:eastAsia="Times New Roman" w:hAnsi="Book Antiqua" w:cs="Times New Roman"/>
            <w:color w:val="0000FF"/>
            <w:sz w:val="19"/>
            <w:szCs w:val="19"/>
            <w:u w:val="single"/>
            <w:lang w:eastAsia="pt-BR"/>
          </w:rPr>
          <w:t>(Incluído pela Lei nº 5.396, de 1968)</w:t>
        </w:r>
      </w:hyperlink>
    </w:p>
    <w:p w14:paraId="259DBBC0" w14:textId="77777777" w:rsidR="00CA566D" w:rsidRPr="00FA7470" w:rsidRDefault="00CA566D" w:rsidP="00CA566D">
      <w:pPr>
        <w:spacing w:before="100" w:beforeAutospacing="1" w:after="100" w:afterAutospacing="1" w:line="240" w:lineRule="auto"/>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XII - Representante do Ministério do Exército; </w:t>
      </w:r>
      <w:hyperlink r:id="rId201" w:anchor="art1" w:history="1">
        <w:r w:rsidRPr="00FA7470">
          <w:rPr>
            <w:rFonts w:ascii="Book Antiqua" w:eastAsia="Times New Roman" w:hAnsi="Book Antiqua" w:cs="Times New Roman"/>
            <w:color w:val="0000FF"/>
            <w:sz w:val="19"/>
            <w:szCs w:val="19"/>
            <w:u w:val="single"/>
            <w:lang w:eastAsia="pt-BR"/>
          </w:rPr>
          <w:t>(Incluído pela Lei nº 5.396, de 1968)</w:t>
        </w:r>
      </w:hyperlink>
    </w:p>
    <w:p w14:paraId="2F3884BD" w14:textId="77777777" w:rsidR="00CA566D" w:rsidRPr="00FA7470" w:rsidRDefault="00CA566D" w:rsidP="00CA566D">
      <w:pPr>
        <w:spacing w:before="100" w:beforeAutospacing="1" w:after="100" w:afterAutospacing="1" w:line="240" w:lineRule="auto"/>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XIII - Representante do Ministério da Aeronáutica. </w:t>
      </w:r>
      <w:hyperlink r:id="rId202" w:anchor="art1" w:history="1">
        <w:r w:rsidRPr="00FA7470">
          <w:rPr>
            <w:rFonts w:ascii="Book Antiqua" w:eastAsia="Times New Roman" w:hAnsi="Book Antiqua" w:cs="Times New Roman"/>
            <w:color w:val="0000FF"/>
            <w:sz w:val="19"/>
            <w:szCs w:val="19"/>
            <w:u w:val="single"/>
            <w:lang w:eastAsia="pt-BR"/>
          </w:rPr>
          <w:t>(Incluído pela Lei nº 5.396, de 1968)</w:t>
        </w:r>
      </w:hyperlink>
    </w:p>
    <w:p w14:paraId="2649098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Parágrafo único. O Departamento Nacional de Telecomunicações passa a integrar, como Órgão Central (art. 22, inciso II), o Ministério das Comunicações. </w:t>
      </w:r>
    </w:p>
    <w:p w14:paraId="5AFF97C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166. A exploração dos troncos interurbanos, a cargo da </w:t>
      </w:r>
      <w:proofErr w:type="spellStart"/>
      <w:r w:rsidRPr="00FA7470">
        <w:rPr>
          <w:rFonts w:ascii="Book Antiqua" w:eastAsia="Times New Roman" w:hAnsi="Book Antiqua" w:cs="Times New Roman"/>
          <w:sz w:val="19"/>
          <w:szCs w:val="19"/>
          <w:lang w:eastAsia="pt-BR"/>
        </w:rPr>
        <w:t>Emprêsa</w:t>
      </w:r>
      <w:proofErr w:type="spellEnd"/>
      <w:r w:rsidRPr="00FA7470">
        <w:rPr>
          <w:rFonts w:ascii="Book Antiqua" w:eastAsia="Times New Roman" w:hAnsi="Book Antiqua" w:cs="Times New Roman"/>
          <w:sz w:val="19"/>
          <w:szCs w:val="19"/>
          <w:lang w:eastAsia="pt-BR"/>
        </w:rPr>
        <w:t xml:space="preserve"> Brasileira de Telecomunicações, poderá, conforme as conveniências econômicas e técnicas do serviço, ser feita diretamente ou mediante contrato, delegação ou convênio. </w:t>
      </w:r>
    </w:p>
    <w:p w14:paraId="1A6FC9E3"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A Empresa Brasileira de Telecomunicações poderá ser acionista de qualquer das </w:t>
      </w:r>
      <w:proofErr w:type="spellStart"/>
      <w:r w:rsidRPr="00FA7470">
        <w:rPr>
          <w:rFonts w:ascii="Book Antiqua" w:eastAsia="Times New Roman" w:hAnsi="Book Antiqua" w:cs="Times New Roman"/>
          <w:sz w:val="19"/>
          <w:szCs w:val="19"/>
          <w:lang w:eastAsia="pt-BR"/>
        </w:rPr>
        <w:t>emprêsas</w:t>
      </w:r>
      <w:proofErr w:type="spellEnd"/>
      <w:r w:rsidRPr="00FA7470">
        <w:rPr>
          <w:rFonts w:ascii="Book Antiqua" w:eastAsia="Times New Roman" w:hAnsi="Book Antiqua" w:cs="Times New Roman"/>
          <w:sz w:val="19"/>
          <w:szCs w:val="19"/>
          <w:lang w:eastAsia="pt-BR"/>
        </w:rPr>
        <w:t xml:space="preserve"> com que tiver tráfego-mútuo. </w:t>
      </w:r>
    </w:p>
    <w:p w14:paraId="4DA0D7F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167. Fica o Poder Executivo autorizado a transformar o Departamento dos Correios e Telégrafos em entidade de Administração Indireta, vinculada ao Ministério das Comunicações. </w:t>
      </w:r>
      <w:hyperlink r:id="rId203" w:anchor="art1" w:history="1">
        <w:r w:rsidRPr="00FA7470">
          <w:rPr>
            <w:rFonts w:ascii="Book Antiqua" w:eastAsia="Times New Roman" w:hAnsi="Book Antiqua" w:cs="Times New Roman"/>
            <w:color w:val="0000FF"/>
            <w:sz w:val="19"/>
            <w:szCs w:val="19"/>
            <w:u w:val="single"/>
            <w:lang w:eastAsia="pt-BR"/>
          </w:rPr>
          <w:t>(Vide Decreto-Lei nº 509, de 20.3.1969)</w:t>
        </w:r>
      </w:hyperlink>
    </w:p>
    <w:p w14:paraId="2E8AEC8A"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VI</w:t>
      </w:r>
      <w:r w:rsidRPr="00FA7470">
        <w:rPr>
          <w:rFonts w:ascii="Book Antiqua" w:eastAsia="Times New Roman" w:hAnsi="Book Antiqua" w:cs="Times New Roman"/>
          <w:b/>
          <w:bCs/>
          <w:sz w:val="19"/>
          <w:szCs w:val="19"/>
          <w:lang w:eastAsia="pt-BR"/>
        </w:rPr>
        <w:br/>
        <w:t xml:space="preserve">DA INTEGRAÇÃO DAS FORÇAS ARMADAS </w:t>
      </w:r>
    </w:p>
    <w:p w14:paraId="22A125A1"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r w:rsidRPr="00FA7470">
        <w:rPr>
          <w:rFonts w:ascii="Book Antiqua" w:eastAsia="Times New Roman" w:hAnsi="Book Antiqua" w:cs="Times New Roman"/>
          <w:sz w:val="19"/>
          <w:szCs w:val="19"/>
          <w:lang w:eastAsia="pt-BR"/>
        </w:rPr>
        <w:t>Art</w:t>
      </w:r>
      <w:r w:rsidR="000E21F9" w:rsidRPr="00FA7470">
        <w:rPr>
          <w:rFonts w:ascii="Book Antiqua" w:eastAsia="Times New Roman" w:hAnsi="Book Antiqua" w:cs="Times New Roman"/>
          <w:sz w:val="19"/>
          <w:szCs w:val="19"/>
          <w:lang w:eastAsia="pt-BR"/>
        </w:rPr>
        <w:t>s</w:t>
      </w:r>
      <w:proofErr w:type="spellEnd"/>
      <w:r w:rsidRPr="00FA7470">
        <w:rPr>
          <w:rFonts w:ascii="Book Antiqua" w:eastAsia="Times New Roman" w:hAnsi="Book Antiqua" w:cs="Times New Roman"/>
          <w:sz w:val="19"/>
          <w:szCs w:val="19"/>
          <w:lang w:eastAsia="pt-BR"/>
        </w:rPr>
        <w:t>. 168</w:t>
      </w:r>
      <w:r w:rsidR="000E21F9" w:rsidRPr="00FA7470">
        <w:rPr>
          <w:rFonts w:ascii="Book Antiqua" w:eastAsia="Times New Roman" w:hAnsi="Book Antiqua" w:cs="Times New Roman"/>
          <w:sz w:val="19"/>
          <w:szCs w:val="19"/>
          <w:lang w:eastAsia="pt-BR"/>
        </w:rPr>
        <w:t xml:space="preserve"> e 169</w:t>
      </w:r>
      <w:r w:rsidRPr="00FA7470">
        <w:rPr>
          <w:rFonts w:ascii="Book Antiqua" w:eastAsia="Times New Roman" w:hAnsi="Book Antiqua" w:cs="Times New Roman"/>
          <w:sz w:val="19"/>
          <w:szCs w:val="19"/>
          <w:lang w:eastAsia="pt-BR"/>
        </w:rPr>
        <w:t xml:space="preserve">. </w:t>
      </w:r>
      <w:hyperlink r:id="rId204" w:anchor="art8" w:history="1">
        <w:r w:rsidRPr="00FA7470">
          <w:rPr>
            <w:rFonts w:ascii="Book Antiqua" w:eastAsia="Times New Roman" w:hAnsi="Book Antiqua" w:cs="Times New Roman"/>
            <w:color w:val="0000FF"/>
            <w:sz w:val="19"/>
            <w:szCs w:val="19"/>
            <w:u w:val="single"/>
            <w:lang w:eastAsia="pt-BR"/>
          </w:rPr>
          <w:t>(Revogado</w:t>
        </w:r>
        <w:r w:rsidR="000E21F9" w:rsidRPr="00FA7470">
          <w:rPr>
            <w:rFonts w:ascii="Book Antiqua" w:eastAsia="Times New Roman" w:hAnsi="Book Antiqua" w:cs="Times New Roman"/>
            <w:color w:val="0000FF"/>
            <w:sz w:val="19"/>
            <w:szCs w:val="19"/>
            <w:u w:val="single"/>
            <w:lang w:eastAsia="pt-BR"/>
          </w:rPr>
          <w:t>s</w:t>
        </w:r>
        <w:r w:rsidRPr="00FA7470">
          <w:rPr>
            <w:rFonts w:ascii="Book Antiqua" w:eastAsia="Times New Roman" w:hAnsi="Book Antiqua" w:cs="Times New Roman"/>
            <w:color w:val="0000FF"/>
            <w:sz w:val="19"/>
            <w:szCs w:val="19"/>
            <w:u w:val="single"/>
            <w:lang w:eastAsia="pt-BR"/>
          </w:rPr>
          <w:t xml:space="preserve"> pelo Decreto-Lei nº 900, de 1968)</w:t>
        </w:r>
      </w:hyperlink>
    </w:p>
    <w:p w14:paraId="1B2D4D82"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XV</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DAS DISPOSIÇÕES GERAIS</w:t>
      </w:r>
    </w:p>
    <w:p w14:paraId="34033AA9"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w:t>
      </w:r>
      <w:r w:rsidRPr="00FA7470">
        <w:rPr>
          <w:rFonts w:ascii="Book Antiqua" w:eastAsia="Times New Roman" w:hAnsi="Book Antiqua" w:cs="Times New Roman"/>
          <w:b/>
          <w:bCs/>
          <w:sz w:val="19"/>
          <w:szCs w:val="19"/>
          <w:lang w:eastAsia="pt-BR"/>
        </w:rPr>
        <w:br/>
        <w:t xml:space="preserve">DAS DISPOSIÇÕES INICIAIS </w:t>
      </w:r>
    </w:p>
    <w:p w14:paraId="7AEE3557" w14:textId="5F99268D" w:rsidR="00CA566D" w:rsidRPr="00253966"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magenta"/>
          <w:lang w:eastAsia="pt-BR"/>
        </w:rPr>
        <w:t>Art. 170</w:t>
      </w:r>
      <w:r w:rsidRPr="00253966">
        <w:rPr>
          <w:rFonts w:ascii="Book Antiqua" w:eastAsia="Times New Roman" w:hAnsi="Book Antiqua" w:cs="Times New Roman"/>
          <w:sz w:val="19"/>
          <w:szCs w:val="19"/>
          <w:lang w:eastAsia="pt-BR"/>
        </w:rPr>
        <w:t xml:space="preserve">. O </w:t>
      </w:r>
      <w:r w:rsidRPr="00253966">
        <w:rPr>
          <w:rFonts w:ascii="Book Antiqua" w:eastAsia="Times New Roman" w:hAnsi="Book Antiqua" w:cs="Times New Roman"/>
          <w:b/>
          <w:sz w:val="19"/>
          <w:szCs w:val="19"/>
          <w:highlight w:val="yellow"/>
          <w:lang w:eastAsia="pt-BR"/>
        </w:rPr>
        <w:t>Presidente da República</w:t>
      </w:r>
      <w:r w:rsidRPr="00253966">
        <w:rPr>
          <w:rFonts w:ascii="Book Antiqua" w:eastAsia="Times New Roman" w:hAnsi="Book Antiqua" w:cs="Times New Roman"/>
          <w:sz w:val="19"/>
          <w:szCs w:val="19"/>
          <w:lang w:eastAsia="pt-BR"/>
        </w:rPr>
        <w:t xml:space="preserve">, </w:t>
      </w:r>
      <w:r w:rsidRPr="00253966">
        <w:rPr>
          <w:rFonts w:ascii="Book Antiqua" w:eastAsia="Times New Roman" w:hAnsi="Book Antiqua" w:cs="Times New Roman"/>
          <w:b/>
          <w:sz w:val="19"/>
          <w:szCs w:val="19"/>
          <w:highlight w:val="cyan"/>
          <w:lang w:eastAsia="pt-BR"/>
        </w:rPr>
        <w:t xml:space="preserve">por motivo relevante de </w:t>
      </w:r>
      <w:proofErr w:type="spellStart"/>
      <w:r w:rsidRPr="00253966">
        <w:rPr>
          <w:rFonts w:ascii="Book Antiqua" w:eastAsia="Times New Roman" w:hAnsi="Book Antiqua" w:cs="Times New Roman"/>
          <w:b/>
          <w:sz w:val="19"/>
          <w:szCs w:val="19"/>
          <w:highlight w:val="cyan"/>
          <w:lang w:eastAsia="pt-BR"/>
        </w:rPr>
        <w:t>interêsse</w:t>
      </w:r>
      <w:proofErr w:type="spellEnd"/>
      <w:r w:rsidRPr="00253966">
        <w:rPr>
          <w:rFonts w:ascii="Book Antiqua" w:eastAsia="Times New Roman" w:hAnsi="Book Antiqua" w:cs="Times New Roman"/>
          <w:b/>
          <w:sz w:val="19"/>
          <w:szCs w:val="19"/>
          <w:highlight w:val="cyan"/>
          <w:lang w:eastAsia="pt-BR"/>
        </w:rPr>
        <w:t xml:space="preserve"> público</w:t>
      </w:r>
      <w:r w:rsidRPr="00253966">
        <w:rPr>
          <w:rFonts w:ascii="Book Antiqua" w:eastAsia="Times New Roman" w:hAnsi="Book Antiqua" w:cs="Times New Roman"/>
          <w:sz w:val="19"/>
          <w:szCs w:val="19"/>
          <w:lang w:eastAsia="pt-BR"/>
        </w:rPr>
        <w:t xml:space="preserve">, </w:t>
      </w:r>
      <w:r w:rsidRPr="00253966">
        <w:rPr>
          <w:rFonts w:ascii="Book Antiqua" w:eastAsia="Times New Roman" w:hAnsi="Book Antiqua" w:cs="Times New Roman"/>
          <w:b/>
          <w:caps/>
          <w:sz w:val="19"/>
          <w:szCs w:val="19"/>
          <w:highlight w:val="green"/>
          <w:lang w:eastAsia="pt-BR"/>
        </w:rPr>
        <w:t>poderá avocar</w:t>
      </w:r>
      <w:r w:rsidRPr="00253966">
        <w:rPr>
          <w:rFonts w:ascii="Book Antiqua" w:eastAsia="Times New Roman" w:hAnsi="Book Antiqua" w:cs="Times New Roman"/>
          <w:sz w:val="19"/>
          <w:szCs w:val="19"/>
          <w:lang w:eastAsia="pt-BR"/>
        </w:rPr>
        <w:t xml:space="preserve"> e </w:t>
      </w:r>
      <w:r w:rsidRPr="00253966">
        <w:rPr>
          <w:rFonts w:ascii="Book Antiqua" w:eastAsia="Times New Roman" w:hAnsi="Book Antiqua" w:cs="Times New Roman"/>
          <w:b/>
          <w:caps/>
          <w:sz w:val="19"/>
          <w:szCs w:val="19"/>
          <w:highlight w:val="green"/>
          <w:lang w:eastAsia="pt-BR"/>
        </w:rPr>
        <w:t>decidir</w:t>
      </w:r>
      <w:r w:rsidRPr="00253966">
        <w:rPr>
          <w:rFonts w:ascii="Book Antiqua" w:eastAsia="Times New Roman" w:hAnsi="Book Antiqua" w:cs="Times New Roman"/>
          <w:b/>
          <w:sz w:val="19"/>
          <w:szCs w:val="19"/>
          <w:lang w:eastAsia="pt-BR"/>
        </w:rPr>
        <w:t xml:space="preserve"> </w:t>
      </w:r>
      <w:r w:rsidRPr="00253966">
        <w:rPr>
          <w:rFonts w:ascii="Book Antiqua" w:eastAsia="Times New Roman" w:hAnsi="Book Antiqua" w:cs="Times New Roman"/>
          <w:b/>
          <w:sz w:val="19"/>
          <w:szCs w:val="19"/>
          <w:highlight w:val="cyan"/>
          <w:lang w:eastAsia="pt-BR"/>
        </w:rPr>
        <w:t>qualquer assunto na esfera da Administração Federal</w:t>
      </w:r>
      <w:r w:rsidRPr="00253966">
        <w:rPr>
          <w:rFonts w:ascii="Book Antiqua" w:eastAsia="Times New Roman" w:hAnsi="Book Antiqua" w:cs="Times New Roman"/>
          <w:sz w:val="19"/>
          <w:szCs w:val="19"/>
          <w:lang w:eastAsia="pt-BR"/>
        </w:rPr>
        <w:t>.</w:t>
      </w:r>
      <w:r w:rsidR="00253966">
        <w:rPr>
          <w:rFonts w:ascii="Book Antiqua" w:eastAsia="Times New Roman" w:hAnsi="Book Antiqua" w:cs="Times New Roman"/>
          <w:sz w:val="19"/>
          <w:szCs w:val="19"/>
          <w:lang w:eastAsia="pt-BR"/>
        </w:rPr>
        <w:t xml:space="preserve"> </w:t>
      </w:r>
      <w:r w:rsidR="00253966">
        <w:rPr>
          <w:rFonts w:ascii="Book Antiqua" w:eastAsia="Times New Roman" w:hAnsi="Book Antiqua" w:cs="Times New Roman"/>
          <w:b/>
          <w:color w:val="FF0000"/>
          <w:sz w:val="18"/>
          <w:szCs w:val="18"/>
          <w:u w:val="single"/>
          <w:lang w:eastAsia="pt-BR"/>
        </w:rPr>
        <w:t>(MPPR-2012)</w:t>
      </w:r>
      <w:r w:rsidR="00253966">
        <w:rPr>
          <w:rFonts w:ascii="Book Antiqua" w:eastAsia="Times New Roman" w:hAnsi="Book Antiqua" w:cs="Times New Roman"/>
          <w:b/>
          <w:color w:val="FF0000"/>
          <w:sz w:val="18"/>
          <w:szCs w:val="18"/>
          <w:lang w:eastAsia="pt-BR"/>
        </w:rPr>
        <w:t xml:space="preserve"> </w:t>
      </w:r>
      <w:r w:rsidR="00253966">
        <w:rPr>
          <w:rFonts w:ascii="Book Antiqua" w:eastAsia="Times New Roman" w:hAnsi="Book Antiqua" w:cs="Times New Roman"/>
          <w:b/>
          <w:color w:val="FF0000"/>
          <w:sz w:val="18"/>
          <w:szCs w:val="18"/>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217BC7" w:rsidRPr="00FA7470" w14:paraId="3D08E591" w14:textId="77777777" w:rsidTr="003E1915">
        <w:tc>
          <w:tcPr>
            <w:tcW w:w="8494" w:type="dxa"/>
            <w:shd w:val="clear" w:color="auto" w:fill="CCFFFF"/>
          </w:tcPr>
          <w:p w14:paraId="1F81438B" w14:textId="77777777" w:rsidR="00217BC7" w:rsidRPr="00FA7470" w:rsidRDefault="00217BC7" w:rsidP="0014663A">
            <w:pPr>
              <w:spacing w:before="100" w:beforeAutospacing="1" w:after="100" w:afterAutospacing="1"/>
              <w:jc w:val="both"/>
              <w:rPr>
                <w:rFonts w:ascii="Book Antiqua" w:eastAsia="Times New Roman" w:hAnsi="Book Antiqua" w:cs="Times New Roman"/>
                <w:b/>
                <w:sz w:val="19"/>
                <w:szCs w:val="19"/>
                <w:lang w:eastAsia="pt-BR"/>
              </w:rPr>
            </w:pP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MPPR-2012</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 xml:space="preserve">: O Presidente da República, por motivo de interesse público relevante, poderá avocar e decidir qualquer assunto na esfera da Administração Federal. </w:t>
            </w:r>
            <w:r w:rsidRPr="00FA7470">
              <w:rPr>
                <w:rFonts w:ascii="Book Antiqua" w:eastAsia="Times New Roman" w:hAnsi="Book Antiqua" w:cs="Times New Roman"/>
                <w:b/>
                <w:sz w:val="19"/>
                <w:szCs w:val="19"/>
                <w:lang w:eastAsia="pt-BR"/>
              </w:rPr>
              <w:t>BL: art. 170 do Dec.</w:t>
            </w:r>
            <w:r w:rsidR="009C4D05" w:rsidRPr="00FA7470">
              <w:rPr>
                <w:rFonts w:ascii="Book Antiqua" w:eastAsia="Times New Roman" w:hAnsi="Book Antiqua" w:cs="Times New Roman"/>
                <w:b/>
                <w:sz w:val="19"/>
                <w:szCs w:val="19"/>
                <w:lang w:eastAsia="pt-BR"/>
              </w:rPr>
              <w:t>-lei 200/67.</w:t>
            </w:r>
          </w:p>
        </w:tc>
      </w:tr>
    </w:tbl>
    <w:p w14:paraId="195BBCC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171. A Administração dos Territórios Federais, vinculados ao Ministério do Interior, exercer-se-á através de programas plurianuais, concordantes em objetivos e etapas com os planos gerais do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Federal. </w:t>
      </w:r>
    </w:p>
    <w:p w14:paraId="6F64D9C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172. O Poder Executivo assegurará autonomia administrativa e financeira, no grau conveniente aos serviços, institutos e estabelecimentos incumbidos da execução de atividades de pesquisa ou ensino ou de caráter industrial, comercial ou agrícola, que por suas peculiaridades de organização e funcionamento, exijam tratamento diverso do aplicável aos demais órgãos da administração direta, observada sempre a supervisão ministerial. </w:t>
      </w:r>
      <w:hyperlink r:id="rId205" w:anchor="art172" w:history="1">
        <w:r w:rsidRPr="00FA7470">
          <w:rPr>
            <w:rFonts w:ascii="Book Antiqua" w:eastAsia="Times New Roman" w:hAnsi="Book Antiqua" w:cs="Times New Roman"/>
            <w:color w:val="0000FF"/>
            <w:sz w:val="19"/>
            <w:szCs w:val="19"/>
            <w:u w:val="single"/>
            <w:lang w:eastAsia="pt-BR"/>
          </w:rPr>
          <w:t>(Redação dada pelo Decreto-Lei nº 900, de 1969)</w:t>
        </w:r>
      </w:hyperlink>
    </w:p>
    <w:p w14:paraId="0B02B04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Os órgãos a que se refere </w:t>
      </w:r>
      <w:proofErr w:type="spellStart"/>
      <w:r w:rsidRPr="00FA7470">
        <w:rPr>
          <w:rFonts w:ascii="Book Antiqua" w:eastAsia="Times New Roman" w:hAnsi="Book Antiqua" w:cs="Times New Roman"/>
          <w:sz w:val="19"/>
          <w:szCs w:val="19"/>
          <w:lang w:eastAsia="pt-BR"/>
        </w:rPr>
        <w:t>êste</w:t>
      </w:r>
      <w:proofErr w:type="spellEnd"/>
      <w:r w:rsidRPr="00FA7470">
        <w:rPr>
          <w:rFonts w:ascii="Book Antiqua" w:eastAsia="Times New Roman" w:hAnsi="Book Antiqua" w:cs="Times New Roman"/>
          <w:sz w:val="19"/>
          <w:szCs w:val="19"/>
          <w:lang w:eastAsia="pt-BR"/>
        </w:rPr>
        <w:t xml:space="preserve"> artigo terão a denominação genérica de Órgãos Autônomos.  </w:t>
      </w:r>
      <w:hyperlink r:id="rId206" w:anchor="art172" w:history="1">
        <w:r w:rsidRPr="00FA7470">
          <w:rPr>
            <w:rFonts w:ascii="Book Antiqua" w:eastAsia="Times New Roman" w:hAnsi="Book Antiqua" w:cs="Times New Roman"/>
            <w:color w:val="0000FF"/>
            <w:sz w:val="19"/>
            <w:szCs w:val="19"/>
            <w:u w:val="single"/>
            <w:lang w:eastAsia="pt-BR"/>
          </w:rPr>
          <w:t>(Renumerado do Parágrafo Único pelo Decreto-Lei nº 900, de 1969)</w:t>
        </w:r>
      </w:hyperlink>
    </w:p>
    <w:p w14:paraId="01328F75"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Nos casos de concessão de autonomia financeira, fica o Poder Executivo autorizado a instituir fundos especiais de natureza contábil, a cujo crédito se levarão todos os recursos vinculados às atividades do órgão autônomo, orçamentários e </w:t>
      </w:r>
      <w:proofErr w:type="spellStart"/>
      <w:r w:rsidRPr="00FA7470">
        <w:rPr>
          <w:rFonts w:ascii="Book Antiqua" w:eastAsia="Times New Roman" w:hAnsi="Book Antiqua" w:cs="Times New Roman"/>
          <w:sz w:val="19"/>
          <w:szCs w:val="19"/>
          <w:lang w:eastAsia="pt-BR"/>
        </w:rPr>
        <w:t>extra-orçamentários</w:t>
      </w:r>
      <w:proofErr w:type="spellEnd"/>
      <w:r w:rsidRPr="00FA7470">
        <w:rPr>
          <w:rFonts w:ascii="Book Antiqua" w:eastAsia="Times New Roman" w:hAnsi="Book Antiqua" w:cs="Times New Roman"/>
          <w:sz w:val="19"/>
          <w:szCs w:val="19"/>
          <w:lang w:eastAsia="pt-BR"/>
        </w:rPr>
        <w:t xml:space="preserve">, inclusive a receita própria. </w:t>
      </w:r>
      <w:hyperlink r:id="rId207" w:anchor="art172" w:history="1">
        <w:r w:rsidRPr="00FA7470">
          <w:rPr>
            <w:rFonts w:ascii="Book Antiqua" w:eastAsia="Times New Roman" w:hAnsi="Book Antiqua" w:cs="Times New Roman"/>
            <w:color w:val="0000FF"/>
            <w:sz w:val="19"/>
            <w:szCs w:val="19"/>
            <w:u w:val="single"/>
            <w:lang w:eastAsia="pt-BR"/>
          </w:rPr>
          <w:t>(Incluído pelo Decreto-Lei nº 900, de 1969)</w:t>
        </w:r>
      </w:hyperlink>
    </w:p>
    <w:p w14:paraId="0BB63D4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173. Os atos de provimento de cargos públicos ou que determinarem sua vacância assim como os referentes a pensões, aposentadorias e reformas, serão assinados pelo Presidente da República ou, mediante delegação </w:t>
      </w:r>
      <w:proofErr w:type="spellStart"/>
      <w:r w:rsidRPr="00FA7470">
        <w:rPr>
          <w:rFonts w:ascii="Book Antiqua" w:eastAsia="Times New Roman" w:hAnsi="Book Antiqua" w:cs="Times New Roman"/>
          <w:sz w:val="19"/>
          <w:szCs w:val="19"/>
          <w:lang w:eastAsia="pt-BR"/>
        </w:rPr>
        <w:t>dêste</w:t>
      </w:r>
      <w:proofErr w:type="spellEnd"/>
      <w:r w:rsidRPr="00FA7470">
        <w:rPr>
          <w:rFonts w:ascii="Book Antiqua" w:eastAsia="Times New Roman" w:hAnsi="Book Antiqua" w:cs="Times New Roman"/>
          <w:sz w:val="19"/>
          <w:szCs w:val="19"/>
          <w:lang w:eastAsia="pt-BR"/>
        </w:rPr>
        <w:t xml:space="preserve">, pelos Ministros de Estado, conforme se dispuser em regulamento. </w:t>
      </w:r>
    </w:p>
    <w:p w14:paraId="695A2C2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Art. 174. Os atos expedidos pelo Presidente da República ou Ministros de Estado, quando se referirem a assuntos da mesma natureza, poderão ser objeto de um só instrumento, e o órgão administrativo competente expedirá os atos complementares ou apostilas.</w:t>
      </w:r>
    </w:p>
    <w:p w14:paraId="435CCB91"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175. Para cada órgão da Administração Federal, haverá prazo fixado em regulamento para as autoridades administrativas exigirem das partes o que se fizer necessário à instrução de seus pedidos. </w:t>
      </w:r>
    </w:p>
    <w:p w14:paraId="59FA515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As partes serão </w:t>
      </w:r>
      <w:proofErr w:type="spellStart"/>
      <w:r w:rsidRPr="00FA7470">
        <w:rPr>
          <w:rFonts w:ascii="Book Antiqua" w:eastAsia="Times New Roman" w:hAnsi="Book Antiqua" w:cs="Times New Roman"/>
          <w:sz w:val="19"/>
          <w:szCs w:val="19"/>
          <w:lang w:eastAsia="pt-BR"/>
        </w:rPr>
        <w:t>obrigatòriamente</w:t>
      </w:r>
      <w:proofErr w:type="spellEnd"/>
      <w:r w:rsidRPr="00FA7470">
        <w:rPr>
          <w:rFonts w:ascii="Book Antiqua" w:eastAsia="Times New Roman" w:hAnsi="Book Antiqua" w:cs="Times New Roman"/>
          <w:sz w:val="19"/>
          <w:szCs w:val="19"/>
          <w:lang w:eastAsia="pt-BR"/>
        </w:rPr>
        <w:t xml:space="preserve"> notificadas das exigências, por via postal, sob registro, ou por outra forma de comunicação direta. </w:t>
      </w:r>
    </w:p>
    <w:p w14:paraId="730F645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Satisfeitas as exigências, a autoridade administrativa decidirá o assunto no prazo fixado pelo regulamento, sob pena de responsabilização funcional. </w:t>
      </w:r>
    </w:p>
    <w:p w14:paraId="308A94B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176. Ressalvados os assuntos de caráter sigiloso, os órgãos do Serviço Público estão obrigados a responder às consultas feitas por qualquer cidadão, desde que relacionadas com seus legítimos </w:t>
      </w:r>
      <w:proofErr w:type="spellStart"/>
      <w:r w:rsidRPr="00FA7470">
        <w:rPr>
          <w:rFonts w:ascii="Book Antiqua" w:eastAsia="Times New Roman" w:hAnsi="Book Antiqua" w:cs="Times New Roman"/>
          <w:sz w:val="19"/>
          <w:szCs w:val="19"/>
          <w:lang w:eastAsia="pt-BR"/>
        </w:rPr>
        <w:t>interêsses</w:t>
      </w:r>
      <w:proofErr w:type="spellEnd"/>
      <w:r w:rsidRPr="00FA7470">
        <w:rPr>
          <w:rFonts w:ascii="Book Antiqua" w:eastAsia="Times New Roman" w:hAnsi="Book Antiqua" w:cs="Times New Roman"/>
          <w:sz w:val="19"/>
          <w:szCs w:val="19"/>
          <w:lang w:eastAsia="pt-BR"/>
        </w:rPr>
        <w:t xml:space="preserve"> e pertinentes a assuntos específicos da repartição. </w:t>
      </w:r>
    </w:p>
    <w:p w14:paraId="4F76E74C"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Os chefes de serviço e os servidores serão </w:t>
      </w:r>
      <w:proofErr w:type="spellStart"/>
      <w:r w:rsidRPr="00FA7470">
        <w:rPr>
          <w:rFonts w:ascii="Book Antiqua" w:eastAsia="Times New Roman" w:hAnsi="Book Antiqua" w:cs="Times New Roman"/>
          <w:sz w:val="19"/>
          <w:szCs w:val="19"/>
          <w:lang w:eastAsia="pt-BR"/>
        </w:rPr>
        <w:t>solidàriamente</w:t>
      </w:r>
      <w:proofErr w:type="spellEnd"/>
      <w:r w:rsidRPr="00FA7470">
        <w:rPr>
          <w:rFonts w:ascii="Book Antiqua" w:eastAsia="Times New Roman" w:hAnsi="Book Antiqua" w:cs="Times New Roman"/>
          <w:sz w:val="19"/>
          <w:szCs w:val="19"/>
          <w:lang w:eastAsia="pt-BR"/>
        </w:rPr>
        <w:t xml:space="preserve"> responsáveis pela efetivação de respostas em tempo oportuno. </w:t>
      </w:r>
    </w:p>
    <w:p w14:paraId="1F9433C4"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177. Os conselhos, comissões e outros órgãos colegiados que contarem com a representação de grupos ou classes econômicas diretamente interessados nos assuntos de sua competência, terão funções exclusivamente de consulta, coordenação e assessoramento, sempre que àquela representação corresponda um número de votos superior a um </w:t>
      </w:r>
      <w:proofErr w:type="spellStart"/>
      <w:r w:rsidRPr="00FA7470">
        <w:rPr>
          <w:rFonts w:ascii="Book Antiqua" w:eastAsia="Times New Roman" w:hAnsi="Book Antiqua" w:cs="Times New Roman"/>
          <w:sz w:val="19"/>
          <w:szCs w:val="19"/>
          <w:lang w:eastAsia="pt-BR"/>
        </w:rPr>
        <w:t>têrço</w:t>
      </w:r>
      <w:proofErr w:type="spellEnd"/>
      <w:r w:rsidRPr="00FA7470">
        <w:rPr>
          <w:rFonts w:ascii="Book Antiqua" w:eastAsia="Times New Roman" w:hAnsi="Book Antiqua" w:cs="Times New Roman"/>
          <w:sz w:val="19"/>
          <w:szCs w:val="19"/>
          <w:lang w:eastAsia="pt-BR"/>
        </w:rPr>
        <w:t xml:space="preserve"> do total. </w:t>
      </w:r>
    </w:p>
    <w:p w14:paraId="1392A1E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Excetuam-se do disposto neste artigo os órgãos incumbidos do julgamento de litígios fiscais e os legalmente competentes para exercer atribuições normativas e decisórias relacionadas com os impostos de importação e exportação, e medidas cambiais correlatas. </w:t>
      </w:r>
    </w:p>
    <w:p w14:paraId="7B5AABA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bCs/>
          <w:color w:val="000000"/>
          <w:sz w:val="19"/>
          <w:szCs w:val="19"/>
          <w:highlight w:val="magenta"/>
          <w:lang w:eastAsia="pt-BR"/>
        </w:rPr>
        <w:t>Art. 178</w:t>
      </w:r>
      <w:r w:rsidRPr="00FA7470">
        <w:rPr>
          <w:rFonts w:ascii="Book Antiqua" w:eastAsia="Times New Roman" w:hAnsi="Book Antiqua" w:cs="Times New Roman"/>
          <w:color w:val="000000"/>
          <w:sz w:val="19"/>
          <w:szCs w:val="19"/>
          <w:lang w:eastAsia="pt-BR"/>
        </w:rPr>
        <w:t>. As autarquias, as empresas públicas e as sociedades de economia mista, integrantes da Administração Federal Indireta, bem assim as fundações criadas pela União ou mantidas com recursos federais, sob supervisão ministerial, e as demais sociedades sob o controle direto ou indireto da União, que acusem a ocorrência de prejuízos, estejam inativas, desenvolvam atividades já atendidas satisfatoriamente pela iniciativa privada ou não previstas no objeto social, poderão ser dissolvidas ou incorporadas a outras entidades, a critério e por ato do Poder Executivo, resguardados os direitos assegurados, aos eventuais acionistas minoritários, nas leis e atos constitutivos de cada entidade.</w:t>
      </w:r>
      <w:hyperlink r:id="rId208" w:anchor="art178" w:history="1">
        <w:r w:rsidRPr="00FA7470">
          <w:rPr>
            <w:rFonts w:ascii="Book Antiqua" w:eastAsia="Times New Roman" w:hAnsi="Book Antiqua" w:cs="Times New Roman"/>
            <w:color w:val="0000FF"/>
            <w:sz w:val="19"/>
            <w:szCs w:val="19"/>
            <w:u w:val="single"/>
            <w:lang w:eastAsia="pt-BR"/>
          </w:rPr>
          <w:t>(Redação dada pelo Decreto-Lei nº 2.299, de 1986)</w:t>
        </w:r>
      </w:hyperlink>
      <w:r w:rsidRPr="00FA7470">
        <w:rPr>
          <w:rFonts w:ascii="Book Antiqua" w:eastAsia="Times New Roman" w:hAnsi="Book Antiqua" w:cs="Times New Roman"/>
          <w:color w:val="000000"/>
          <w:sz w:val="19"/>
          <w:szCs w:val="19"/>
          <w:lang w:eastAsia="pt-BR"/>
        </w:rPr>
        <w:t xml:space="preserve"> </w:t>
      </w:r>
      <w:r w:rsidR="001327E3" w:rsidRPr="00FA7470">
        <w:rPr>
          <w:rFonts w:ascii="Book Antiqua" w:hAnsi="Book Antiqua"/>
          <w:b/>
          <w:color w:val="FF0000"/>
          <w:sz w:val="19"/>
          <w:szCs w:val="19"/>
          <w:u w:val="single"/>
        </w:rPr>
        <w:t>(TJBA-2012)</w:t>
      </w:r>
    </w:p>
    <w:p w14:paraId="60782C7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179. Observado o disposto no </w:t>
      </w:r>
      <w:hyperlink r:id="rId209" w:anchor="art13" w:history="1">
        <w:r w:rsidRPr="00FA7470">
          <w:rPr>
            <w:rFonts w:ascii="Book Antiqua" w:eastAsia="Times New Roman" w:hAnsi="Book Antiqua" w:cs="Times New Roman"/>
            <w:color w:val="0000FF"/>
            <w:sz w:val="19"/>
            <w:szCs w:val="19"/>
            <w:u w:val="single"/>
            <w:lang w:eastAsia="pt-BR"/>
          </w:rPr>
          <w:t>art. 13 da Lei n° 4.320, de 17 de março de 1964</w:t>
        </w:r>
      </w:hyperlink>
      <w:r w:rsidRPr="00FA7470">
        <w:rPr>
          <w:rFonts w:ascii="Book Antiqua" w:eastAsia="Times New Roman" w:hAnsi="Book Antiqua" w:cs="Times New Roman"/>
          <w:sz w:val="19"/>
          <w:szCs w:val="19"/>
          <w:lang w:eastAsia="pt-BR"/>
        </w:rPr>
        <w:t xml:space="preserve">, o Ministério do Planejamento e Coordenação Geral atualizará, sempre que se fizer necessário, o esquema de discriminação ou especificação dos elementos da despesa orçamentária. </w:t>
      </w:r>
    </w:p>
    <w:p w14:paraId="7D4EA26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180. As atribuições previstas nos </w:t>
      </w:r>
      <w:hyperlink r:id="rId210" w:anchor="art111" w:history="1">
        <w:proofErr w:type="spellStart"/>
        <w:r w:rsidRPr="00FA7470">
          <w:rPr>
            <w:rFonts w:ascii="Book Antiqua" w:eastAsia="Times New Roman" w:hAnsi="Book Antiqua" w:cs="Times New Roman"/>
            <w:color w:val="0000FF"/>
            <w:sz w:val="19"/>
            <w:szCs w:val="19"/>
            <w:u w:val="single"/>
            <w:lang w:eastAsia="pt-BR"/>
          </w:rPr>
          <w:t>arts</w:t>
        </w:r>
        <w:proofErr w:type="spellEnd"/>
        <w:r w:rsidRPr="00FA7470">
          <w:rPr>
            <w:rFonts w:ascii="Book Antiqua" w:eastAsia="Times New Roman" w:hAnsi="Book Antiqua" w:cs="Times New Roman"/>
            <w:color w:val="0000FF"/>
            <w:sz w:val="19"/>
            <w:szCs w:val="19"/>
            <w:u w:val="single"/>
            <w:lang w:eastAsia="pt-BR"/>
          </w:rPr>
          <w:t>. 111 a 113, da Lei número 4.320, de 17 de março de 1964</w:t>
        </w:r>
      </w:hyperlink>
      <w:r w:rsidRPr="00FA7470">
        <w:rPr>
          <w:rFonts w:ascii="Book Antiqua" w:eastAsia="Times New Roman" w:hAnsi="Book Antiqua" w:cs="Times New Roman"/>
          <w:sz w:val="19"/>
          <w:szCs w:val="19"/>
          <w:lang w:eastAsia="pt-BR"/>
        </w:rPr>
        <w:t xml:space="preserve">, passam para a competência do Ministério do Planejamento e Coordenação Geral. </w:t>
      </w:r>
    </w:p>
    <w:p w14:paraId="4CB8323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181. Para os fins do Título XIII desta Lei, poderá o Poder Executivo: </w:t>
      </w:r>
    </w:p>
    <w:p w14:paraId="516B2CD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Alterar a denominação de cargos em comissão. </w:t>
      </w:r>
    </w:p>
    <w:p w14:paraId="17A40B2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Reclassificar cargos em comissão, respeitada a tabela de símbolos em vigor. </w:t>
      </w:r>
    </w:p>
    <w:p w14:paraId="0B4D7360"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Transformar funções gratificadas em cargos em comissão, na forma da lei. </w:t>
      </w:r>
    </w:p>
    <w:p w14:paraId="354FDBE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Declarar extintos os cargos em comissão que não tiverem sido mantidos, alterados ou reclassificados até 31 de dezembro de 1968. </w:t>
      </w:r>
    </w:p>
    <w:p w14:paraId="53B4F9D3"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182. Nos casos dos incisos II e III do art. 5º e no do inciso I do mesmo artigo, quando se tratar de serviços industriais, o regime de pessoal será o da Consolidação das Leis do Trabalho; nos demais casos, o regime jurídico do pessoal será fixado pelo Poder Executivo. </w:t>
      </w:r>
    </w:p>
    <w:p w14:paraId="60E0EE9D"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magenta"/>
          <w:lang w:eastAsia="pt-BR"/>
        </w:rPr>
        <w:t>Art</w:t>
      </w:r>
      <w:r w:rsidR="0065207A" w:rsidRPr="00FA7470">
        <w:rPr>
          <w:rFonts w:ascii="Book Antiqua" w:eastAsia="Times New Roman" w:hAnsi="Book Antiqua" w:cs="Times New Roman"/>
          <w:b/>
          <w:sz w:val="19"/>
          <w:szCs w:val="19"/>
          <w:highlight w:val="magenta"/>
          <w:lang w:eastAsia="pt-BR"/>
        </w:rPr>
        <w:t>.</w:t>
      </w:r>
      <w:r w:rsidRPr="00FA7470">
        <w:rPr>
          <w:rFonts w:ascii="Book Antiqua" w:eastAsia="Times New Roman" w:hAnsi="Book Antiqua" w:cs="Times New Roman"/>
          <w:b/>
          <w:sz w:val="19"/>
          <w:szCs w:val="19"/>
          <w:highlight w:val="magenta"/>
          <w:lang w:eastAsia="pt-BR"/>
        </w:rPr>
        <w:t xml:space="preserve"> 183</w:t>
      </w:r>
      <w:r w:rsidRPr="00FA7470">
        <w:rPr>
          <w:rFonts w:ascii="Book Antiqua" w:eastAsia="Times New Roman" w:hAnsi="Book Antiqua" w:cs="Times New Roman"/>
          <w:sz w:val="19"/>
          <w:szCs w:val="19"/>
          <w:lang w:eastAsia="pt-BR"/>
        </w:rPr>
        <w:t xml:space="preserve">. As entidades e organizações em geral, dotadas de personalidade jurídica de direito privado, que recebem contribuições para fiscais e </w:t>
      </w:r>
      <w:r w:rsidRPr="00FA7470">
        <w:rPr>
          <w:rFonts w:ascii="Book Antiqua" w:eastAsia="Times New Roman" w:hAnsi="Book Antiqua" w:cs="Times New Roman"/>
          <w:b/>
          <w:caps/>
          <w:sz w:val="19"/>
          <w:szCs w:val="19"/>
          <w:highlight w:val="green"/>
          <w:lang w:eastAsia="pt-BR"/>
        </w:rPr>
        <w:t>prestam</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sz w:val="19"/>
          <w:szCs w:val="19"/>
          <w:highlight w:val="cyan"/>
          <w:lang w:eastAsia="pt-BR"/>
        </w:rPr>
        <w:t xml:space="preserve">serviços de </w:t>
      </w:r>
      <w:proofErr w:type="spellStart"/>
      <w:r w:rsidRPr="00FA7470">
        <w:rPr>
          <w:rFonts w:ascii="Book Antiqua" w:eastAsia="Times New Roman" w:hAnsi="Book Antiqua" w:cs="Times New Roman"/>
          <w:b/>
          <w:sz w:val="19"/>
          <w:szCs w:val="19"/>
          <w:highlight w:val="cyan"/>
          <w:lang w:eastAsia="pt-BR"/>
        </w:rPr>
        <w:t>interêsse</w:t>
      </w:r>
      <w:proofErr w:type="spellEnd"/>
      <w:r w:rsidRPr="00FA7470">
        <w:rPr>
          <w:rFonts w:ascii="Book Antiqua" w:eastAsia="Times New Roman" w:hAnsi="Book Antiqua" w:cs="Times New Roman"/>
          <w:b/>
          <w:sz w:val="19"/>
          <w:szCs w:val="19"/>
          <w:highlight w:val="cyan"/>
          <w:lang w:eastAsia="pt-BR"/>
        </w:rPr>
        <w:t xml:space="preserve"> público ou social</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caps/>
          <w:sz w:val="19"/>
          <w:szCs w:val="19"/>
          <w:highlight w:val="green"/>
          <w:lang w:eastAsia="pt-BR"/>
        </w:rPr>
        <w:lastRenderedPageBreak/>
        <w:t>estão sujeitas</w:t>
      </w:r>
      <w:r w:rsidRPr="00FA7470">
        <w:rPr>
          <w:rFonts w:ascii="Book Antiqua" w:eastAsia="Times New Roman" w:hAnsi="Book Antiqua" w:cs="Times New Roman"/>
          <w:sz w:val="19"/>
          <w:szCs w:val="19"/>
          <w:lang w:eastAsia="pt-BR"/>
        </w:rPr>
        <w:t xml:space="preserve"> </w:t>
      </w:r>
      <w:r w:rsidRPr="00FA7470">
        <w:rPr>
          <w:rFonts w:ascii="Book Antiqua" w:eastAsia="Times New Roman" w:hAnsi="Book Antiqua" w:cs="Times New Roman"/>
          <w:b/>
          <w:caps/>
          <w:sz w:val="19"/>
          <w:szCs w:val="19"/>
          <w:shd w:val="clear" w:color="auto" w:fill="F7CAAC" w:themeFill="accent2" w:themeFillTint="66"/>
          <w:lang w:eastAsia="pt-BR"/>
        </w:rPr>
        <w:t>à fiscalização do Estado</w:t>
      </w:r>
      <w:r w:rsidRPr="00FA7470">
        <w:rPr>
          <w:rFonts w:ascii="Book Antiqua" w:eastAsia="Times New Roman" w:hAnsi="Book Antiqua" w:cs="Times New Roman"/>
          <w:sz w:val="19"/>
          <w:szCs w:val="19"/>
          <w:lang w:eastAsia="pt-BR"/>
        </w:rPr>
        <w:t xml:space="preserve"> nos </w:t>
      </w:r>
      <w:proofErr w:type="spellStart"/>
      <w:r w:rsidRPr="00FA7470">
        <w:rPr>
          <w:rFonts w:ascii="Book Antiqua" w:eastAsia="Times New Roman" w:hAnsi="Book Antiqua" w:cs="Times New Roman"/>
          <w:sz w:val="19"/>
          <w:szCs w:val="19"/>
          <w:lang w:eastAsia="pt-BR"/>
        </w:rPr>
        <w:t>têrmos</w:t>
      </w:r>
      <w:proofErr w:type="spellEnd"/>
      <w:r w:rsidRPr="00FA7470">
        <w:rPr>
          <w:rFonts w:ascii="Book Antiqua" w:eastAsia="Times New Roman" w:hAnsi="Book Antiqua" w:cs="Times New Roman"/>
          <w:sz w:val="19"/>
          <w:szCs w:val="19"/>
          <w:lang w:eastAsia="pt-BR"/>
        </w:rPr>
        <w:t xml:space="preserve"> e condições estabelecidas na legislação pertinente a cada uma.</w:t>
      </w:r>
    </w:p>
    <w:tbl>
      <w:tblPr>
        <w:tblStyle w:val="Tabelacomgrade"/>
        <w:tblW w:w="0" w:type="auto"/>
        <w:tblLook w:val="04A0" w:firstRow="1" w:lastRow="0" w:firstColumn="1" w:lastColumn="0" w:noHBand="0" w:noVBand="1"/>
      </w:tblPr>
      <w:tblGrid>
        <w:gridCol w:w="8494"/>
      </w:tblGrid>
      <w:tr w:rsidR="0065207A" w:rsidRPr="00FA7470" w14:paraId="4C6F021A" w14:textId="77777777" w:rsidTr="001327E3">
        <w:tc>
          <w:tcPr>
            <w:tcW w:w="8494" w:type="dxa"/>
            <w:shd w:val="clear" w:color="auto" w:fill="CCFFFF"/>
          </w:tcPr>
          <w:p w14:paraId="32BA0297" w14:textId="261BB148" w:rsidR="00DF025F" w:rsidRPr="00DF025F" w:rsidRDefault="00DF025F" w:rsidP="0065207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F025F">
              <w:rPr>
                <w:rFonts w:ascii="Book Antiqua" w:eastAsia="Times New Roman" w:hAnsi="Book Antiqua" w:cs="Times New Roman"/>
                <w:b/>
                <w:sz w:val="19"/>
                <w:szCs w:val="19"/>
                <w:highlight w:val="yellow"/>
                <w:lang w:eastAsia="pt-BR"/>
              </w:rPr>
              <w:t>DPERN-2015-CESPE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025F">
              <w:rPr>
                <w:rFonts w:ascii="Book Antiqua" w:eastAsia="Times New Roman" w:hAnsi="Book Antiqua" w:cs="Times New Roman"/>
                <w:bCs/>
                <w:sz w:val="19"/>
                <w:szCs w:val="19"/>
                <w:lang w:eastAsia="pt-BR"/>
              </w:rPr>
              <w:t>Acerca dos serviços sociais autônomos, assinale a opção correta</w:t>
            </w:r>
            <w:r>
              <w:rPr>
                <w:rFonts w:ascii="Book Antiqua" w:eastAsia="Times New Roman" w:hAnsi="Book Antiqua" w:cs="Times New Roman"/>
                <w:bCs/>
                <w:sz w:val="19"/>
                <w:szCs w:val="19"/>
                <w:lang w:eastAsia="pt-BR"/>
              </w:rPr>
              <w:t xml:space="preserve">: </w:t>
            </w:r>
            <w:r w:rsidRPr="00DF025F">
              <w:rPr>
                <w:rFonts w:ascii="Book Antiqua" w:eastAsia="Times New Roman" w:hAnsi="Book Antiqua" w:cs="Times New Roman"/>
                <w:bCs/>
                <w:sz w:val="19"/>
                <w:szCs w:val="19"/>
                <w:lang w:eastAsia="pt-BR"/>
              </w:rPr>
              <w:t>Referidos entes de cooperação governamental, destinatários de contribuições parafiscais, estão sujeitos à fiscalização do Estado nos termos e condições estabelecidos na legislação pertinente a cada um.</w:t>
            </w:r>
            <w:r>
              <w:rPr>
                <w:rFonts w:ascii="Book Antiqua" w:eastAsia="Times New Roman" w:hAnsi="Book Antiqua" w:cs="Times New Roman"/>
                <w:bCs/>
                <w:sz w:val="19"/>
                <w:szCs w:val="19"/>
                <w:lang w:eastAsia="pt-BR"/>
              </w:rPr>
              <w:t xml:space="preserve"> </w:t>
            </w:r>
            <w:r w:rsidRPr="00FA7470">
              <w:rPr>
                <w:rFonts w:ascii="Book Antiqua" w:eastAsia="Times New Roman" w:hAnsi="Book Antiqua" w:cs="Times New Roman"/>
                <w:b/>
                <w:sz w:val="19"/>
                <w:szCs w:val="19"/>
                <w:lang w:eastAsia="pt-BR"/>
              </w:rPr>
              <w:t xml:space="preserve">BL: art. 183 do </w:t>
            </w:r>
            <w:proofErr w:type="spellStart"/>
            <w:r w:rsidRPr="00FA7470">
              <w:rPr>
                <w:rFonts w:ascii="Book Antiqua" w:eastAsia="Times New Roman" w:hAnsi="Book Antiqua" w:cs="Times New Roman"/>
                <w:b/>
                <w:sz w:val="19"/>
                <w:szCs w:val="19"/>
                <w:lang w:eastAsia="pt-BR"/>
              </w:rPr>
              <w:t>Dec</w:t>
            </w:r>
            <w:proofErr w:type="spellEnd"/>
            <w:r w:rsidRPr="00FA7470">
              <w:rPr>
                <w:rFonts w:ascii="Book Antiqua" w:eastAsia="Times New Roman" w:hAnsi="Book Antiqua" w:cs="Times New Roman"/>
                <w:b/>
                <w:sz w:val="19"/>
                <w:szCs w:val="19"/>
                <w:lang w:eastAsia="pt-BR"/>
              </w:rPr>
              <w:t>-Lei 200/67</w:t>
            </w:r>
          </w:p>
          <w:p w14:paraId="302EEA82" w14:textId="5FF41AEE" w:rsidR="0065207A" w:rsidRPr="00FA7470" w:rsidRDefault="0065207A" w:rsidP="0065207A">
            <w:pPr>
              <w:spacing w:before="100" w:beforeAutospacing="1" w:after="100" w:afterAutospacing="1"/>
              <w:jc w:val="both"/>
              <w:rPr>
                <w:rFonts w:ascii="Book Antiqua" w:eastAsia="Times New Roman" w:hAnsi="Book Antiqua" w:cs="Times New Roman"/>
                <w:b/>
                <w:color w:val="FF0000"/>
                <w:sz w:val="19"/>
                <w:szCs w:val="19"/>
                <w:lang w:eastAsia="pt-BR"/>
              </w:rPr>
            </w:pP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b/>
                <w:sz w:val="19"/>
                <w:szCs w:val="19"/>
                <w:highlight w:val="yellow"/>
                <w:lang w:eastAsia="pt-BR"/>
              </w:rPr>
              <w:t>Agente da Polícia/DFT-2013-CESPE</w:t>
            </w:r>
            <w:r w:rsidRPr="00FA7470">
              <w:rPr>
                <w:rFonts w:ascii="Book Antiqua" w:eastAsia="Times New Roman" w:hAnsi="Book Antiqua" w:cs="Times New Roman"/>
                <w:b/>
                <w:sz w:val="19"/>
                <w:szCs w:val="19"/>
                <w:lang w:eastAsia="pt-BR"/>
              </w:rPr>
              <w:t>)</w:t>
            </w:r>
            <w:r w:rsidRPr="00FA7470">
              <w:rPr>
                <w:rFonts w:ascii="Book Antiqua" w:eastAsia="Times New Roman" w:hAnsi="Book Antiqua" w:cs="Times New Roman"/>
                <w:sz w:val="19"/>
                <w:szCs w:val="19"/>
                <w:lang w:eastAsia="pt-BR"/>
              </w:rPr>
              <w:t>:</w:t>
            </w:r>
            <w:r w:rsidRPr="00FA7470">
              <w:rPr>
                <w:sz w:val="19"/>
                <w:szCs w:val="19"/>
              </w:rPr>
              <w:t xml:space="preserve"> </w:t>
            </w:r>
            <w:r w:rsidRPr="00FA7470">
              <w:rPr>
                <w:rFonts w:ascii="Book Antiqua" w:eastAsia="Times New Roman" w:hAnsi="Book Antiqua" w:cs="Times New Roman"/>
                <w:sz w:val="19"/>
                <w:szCs w:val="19"/>
                <w:lang w:eastAsia="pt-BR"/>
              </w:rPr>
              <w:t xml:space="preserve">Membros da direção de entidades privadas que prestem serviços sociais autônomos, a exemplo do Serviço Social da Indústria (SESI), estão sujeitos a prestar contas ao Tribunal de Contas da União (TCU), haja vista receberem recursos públicos provenientes de contribuições parafiscais.  </w:t>
            </w:r>
            <w:r w:rsidRPr="00FA7470">
              <w:rPr>
                <w:rFonts w:ascii="Book Antiqua" w:eastAsia="Times New Roman" w:hAnsi="Book Antiqua" w:cs="Times New Roman"/>
                <w:b/>
                <w:sz w:val="19"/>
                <w:szCs w:val="19"/>
                <w:lang w:eastAsia="pt-BR"/>
              </w:rPr>
              <w:t xml:space="preserve">BL: art. 70, § único da CF e art. 183 do </w:t>
            </w:r>
            <w:proofErr w:type="spellStart"/>
            <w:r w:rsidRPr="00FA7470">
              <w:rPr>
                <w:rFonts w:ascii="Book Antiqua" w:eastAsia="Times New Roman" w:hAnsi="Book Antiqua" w:cs="Times New Roman"/>
                <w:b/>
                <w:sz w:val="19"/>
                <w:szCs w:val="19"/>
                <w:lang w:eastAsia="pt-BR"/>
              </w:rPr>
              <w:t>Dec</w:t>
            </w:r>
            <w:proofErr w:type="spellEnd"/>
            <w:r w:rsidRPr="00FA7470">
              <w:rPr>
                <w:rFonts w:ascii="Book Antiqua" w:eastAsia="Times New Roman" w:hAnsi="Book Antiqua" w:cs="Times New Roman"/>
                <w:b/>
                <w:sz w:val="19"/>
                <w:szCs w:val="19"/>
                <w:lang w:eastAsia="pt-BR"/>
              </w:rPr>
              <w:t xml:space="preserve">-Lei 200/67 </w:t>
            </w:r>
          </w:p>
          <w:p w14:paraId="12E73F2B" w14:textId="77777777" w:rsidR="0065207A" w:rsidRPr="00FA7470" w:rsidRDefault="0065207A" w:rsidP="0065207A">
            <w:pPr>
              <w:spacing w:before="100" w:beforeAutospacing="1" w:after="100" w:afterAutospacing="1"/>
              <w:jc w:val="both"/>
              <w:rPr>
                <w:rFonts w:ascii="Book Antiqua" w:eastAsia="Times New Roman" w:hAnsi="Book Antiqua" w:cs="Times New Roman"/>
                <w:sz w:val="19"/>
                <w:szCs w:val="19"/>
                <w:lang w:eastAsia="pt-BR"/>
              </w:rPr>
            </w:pPr>
            <w:r w:rsidRPr="00FA7470">
              <w:rPr>
                <w:rFonts w:ascii="Book Antiqua" w:eastAsia="Times New Roman" w:hAnsi="Book Antiqua" w:cs="Times New Roman"/>
                <w:b/>
                <w:sz w:val="19"/>
                <w:szCs w:val="19"/>
                <w:highlight w:val="magenta"/>
                <w:lang w:eastAsia="pt-BR"/>
              </w:rPr>
              <w:t>OBS</w:t>
            </w:r>
            <w:r w:rsidRPr="00FA7470">
              <w:rPr>
                <w:rFonts w:ascii="Book Antiqua" w:eastAsia="Times New Roman" w:hAnsi="Book Antiqua" w:cs="Times New Roman"/>
                <w:sz w:val="19"/>
                <w:szCs w:val="19"/>
                <w:lang w:eastAsia="pt-BR"/>
              </w:rPr>
              <w:t>:</w:t>
            </w:r>
            <w:r w:rsidRPr="00FA7470">
              <w:rPr>
                <w:rFonts w:ascii="Tahoma" w:eastAsia="Times New Roman" w:hAnsi="Tahoma" w:cs="Tahoma"/>
                <w:color w:val="666666"/>
                <w:sz w:val="19"/>
                <w:szCs w:val="19"/>
                <w:lang w:eastAsia="pt-BR"/>
              </w:rPr>
              <w:t xml:space="preserve"> </w:t>
            </w:r>
            <w:r w:rsidRPr="00FA7470">
              <w:rPr>
                <w:rFonts w:ascii="Book Antiqua" w:hAnsi="Book Antiqua"/>
                <w:sz w:val="19"/>
                <w:szCs w:val="19"/>
              </w:rPr>
              <w:t xml:space="preserve">Está correta a assertiva, pois a parafiscalidade é a delegação da capacidade tributária, ou seja, da aptidão para cobrar tributos (cuidado, não é para criá-los). Assim, essas entidades privadas que prestam serviços sociais autônomos podem receber recursos dessa cobrança, o que consequentemente as levará a prestar contas ao TCU. </w:t>
            </w:r>
            <w:r w:rsidRPr="00FA7470">
              <w:rPr>
                <w:rFonts w:ascii="Book Antiqua" w:eastAsia="Times New Roman" w:hAnsi="Book Antiqua" w:cs="Times New Roman"/>
                <w:sz w:val="19"/>
                <w:szCs w:val="19"/>
                <w:lang w:eastAsia="pt-BR"/>
              </w:rPr>
              <w:t>Ainda, de acordo com o que foi definido pelo Tribunal de Contas nos autos do Acórdão 2314/2004, da Primeira Câmara: “</w:t>
            </w:r>
            <w:r w:rsidRPr="00FA7470">
              <w:rPr>
                <w:rFonts w:ascii="Book Antiqua" w:eastAsia="Times New Roman" w:hAnsi="Book Antiqua" w:cs="Times New Roman"/>
                <w:b/>
                <w:bCs/>
                <w:sz w:val="19"/>
                <w:szCs w:val="19"/>
                <w:lang w:eastAsia="pt-BR"/>
              </w:rPr>
              <w:t>o TCU tem decidido que o chamado ‘Sistema S’ não integra a Administração Pública. É pacífica, contudo, a posição do Tribunal de que há sujeição dos componentes do ‘Sistema S’ à fiscalização do Tribunal, como decorrência do caráter público dos recursos colocados à sua disposição</w:t>
            </w:r>
            <w:r w:rsidRPr="00FA7470">
              <w:rPr>
                <w:rFonts w:ascii="Book Antiqua" w:eastAsia="Times New Roman" w:hAnsi="Book Antiqua" w:cs="Times New Roman"/>
                <w:sz w:val="19"/>
                <w:szCs w:val="19"/>
                <w:lang w:eastAsia="pt-BR"/>
              </w:rPr>
              <w:t xml:space="preserve">.” (Marcos </w:t>
            </w:r>
            <w:proofErr w:type="spellStart"/>
            <w:r w:rsidRPr="00FA7470">
              <w:rPr>
                <w:rFonts w:ascii="Book Antiqua" w:eastAsia="Times New Roman" w:hAnsi="Book Antiqua" w:cs="Times New Roman"/>
                <w:sz w:val="19"/>
                <w:szCs w:val="19"/>
                <w:lang w:eastAsia="pt-BR"/>
              </w:rPr>
              <w:t>Bemquerer</w:t>
            </w:r>
            <w:proofErr w:type="spellEnd"/>
            <w:r w:rsidRPr="00FA7470">
              <w:rPr>
                <w:rFonts w:ascii="Book Antiqua" w:eastAsia="Times New Roman" w:hAnsi="Book Antiqua" w:cs="Times New Roman"/>
                <w:sz w:val="19"/>
                <w:szCs w:val="19"/>
                <w:lang w:eastAsia="pt-BR"/>
              </w:rPr>
              <w:t xml:space="preserve"> Costa – Relator).</w:t>
            </w:r>
          </w:p>
        </w:tc>
      </w:tr>
    </w:tbl>
    <w:p w14:paraId="59B08319"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184. Não haverá, tanto em virtude da presente lei como em sua decorrência, aumento de pessoal nos quadros de funcionários civis e nos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w:t>
      </w:r>
    </w:p>
    <w:p w14:paraId="63A2463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185. Incluem-se na responsabilidade do Ministério da Indústria e do Comércio a supervisão dos assuntos concernentes à indústria siderúrgica, à indústria petroquímica, à indústria automobilística, à indústria naval e à indústria aeronáutica. </w:t>
      </w:r>
    </w:p>
    <w:p w14:paraId="636DDBDE"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186. A Taxa de Marinha Mercante, destinada a proporcionar </w:t>
      </w:r>
      <w:proofErr w:type="gramStart"/>
      <w:r w:rsidRPr="00FA7470">
        <w:rPr>
          <w:rFonts w:ascii="Book Antiqua" w:eastAsia="Times New Roman" w:hAnsi="Book Antiqua" w:cs="Times New Roman"/>
          <w:sz w:val="19"/>
          <w:szCs w:val="19"/>
          <w:lang w:eastAsia="pt-BR"/>
        </w:rPr>
        <w:t>à, frota</w:t>
      </w:r>
      <w:proofErr w:type="gramEnd"/>
      <w:r w:rsidRPr="00FA7470">
        <w:rPr>
          <w:rFonts w:ascii="Book Antiqua" w:eastAsia="Times New Roman" w:hAnsi="Book Antiqua" w:cs="Times New Roman"/>
          <w:sz w:val="19"/>
          <w:szCs w:val="19"/>
          <w:lang w:eastAsia="pt-BR"/>
        </w:rPr>
        <w:t xml:space="preserve"> mercante </w:t>
      </w:r>
      <w:proofErr w:type="gramStart"/>
      <w:r w:rsidRPr="00FA7470">
        <w:rPr>
          <w:rFonts w:ascii="Book Antiqua" w:eastAsia="Times New Roman" w:hAnsi="Book Antiqua" w:cs="Times New Roman"/>
          <w:sz w:val="19"/>
          <w:szCs w:val="19"/>
          <w:lang w:eastAsia="pt-BR"/>
        </w:rPr>
        <w:t>brasileira melhores condições</w:t>
      </w:r>
      <w:proofErr w:type="gramEnd"/>
      <w:r w:rsidRPr="00FA7470">
        <w:rPr>
          <w:rFonts w:ascii="Book Antiqua" w:eastAsia="Times New Roman" w:hAnsi="Book Antiqua" w:cs="Times New Roman"/>
          <w:sz w:val="19"/>
          <w:szCs w:val="19"/>
          <w:lang w:eastAsia="pt-BR"/>
        </w:rPr>
        <w:t xml:space="preserve"> de operação e expansão, será administrada pelo Órgão do Ministério dos Transportes, responsável pela navegação marítima e interior. </w:t>
      </w:r>
    </w:p>
    <w:p w14:paraId="0898AC98"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187. A Coordenação do Desenvolvimento de Brasília (CODEBRÁS) passa a vincular-se ao Ministro responsável pela Reforma Administrativa. </w:t>
      </w:r>
    </w:p>
    <w:p w14:paraId="6421E7A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188. </w:t>
      </w:r>
      <w:proofErr w:type="spellStart"/>
      <w:r w:rsidRPr="00FA7470">
        <w:rPr>
          <w:rFonts w:ascii="Book Antiqua" w:eastAsia="Times New Roman" w:hAnsi="Book Antiqua" w:cs="Times New Roman"/>
          <w:sz w:val="19"/>
          <w:szCs w:val="19"/>
          <w:lang w:eastAsia="pt-BR"/>
        </w:rPr>
        <w:t>Tôda</w:t>
      </w:r>
      <w:proofErr w:type="spellEnd"/>
      <w:r w:rsidRPr="00FA7470">
        <w:rPr>
          <w:rFonts w:ascii="Book Antiqua" w:eastAsia="Times New Roman" w:hAnsi="Book Antiqua" w:cs="Times New Roman"/>
          <w:sz w:val="19"/>
          <w:szCs w:val="19"/>
          <w:lang w:eastAsia="pt-BR"/>
        </w:rPr>
        <w:t xml:space="preserve"> pessoa natural ou jurídica - em particular, o detentor de qualquer cargo público - é responsável pela Segurança Nacional, nos limites definidos em lei. Em virtude de sua natureza ou da pessoa do detentor, não há cargo, civil ou militar, específico de segurança nacional, com exceção dos previstos em órgãos próprios do Conselho de Segurança Nacional. </w:t>
      </w:r>
    </w:p>
    <w:p w14:paraId="03C01656"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Na Administração Federal, os cargos públicos civis, de provimento em comissão ou em caráter efetivo, as funções de pessoal temporário, de obras e os demais empregos sujeitos à legislação trabalhista, podem ser exercidos por qualquer pessoa que satisfaça os requisitos legais. </w:t>
      </w:r>
    </w:p>
    <w:p w14:paraId="7B25849B"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2º Cargo militar é </w:t>
      </w:r>
      <w:proofErr w:type="spellStart"/>
      <w:r w:rsidRPr="00FA7470">
        <w:rPr>
          <w:rFonts w:ascii="Book Antiqua" w:eastAsia="Times New Roman" w:hAnsi="Book Antiqua" w:cs="Times New Roman"/>
          <w:sz w:val="19"/>
          <w:szCs w:val="19"/>
          <w:lang w:eastAsia="pt-BR"/>
        </w:rPr>
        <w:t>aquêle</w:t>
      </w:r>
      <w:proofErr w:type="spellEnd"/>
      <w:r w:rsidRPr="00FA7470">
        <w:rPr>
          <w:rFonts w:ascii="Book Antiqua" w:eastAsia="Times New Roman" w:hAnsi="Book Antiqua" w:cs="Times New Roman"/>
          <w:sz w:val="19"/>
          <w:szCs w:val="19"/>
          <w:lang w:eastAsia="pt-BR"/>
        </w:rPr>
        <w:t xml:space="preserve"> que, de conformidade com as disposições legais ou quadros de efetivos das </w:t>
      </w:r>
      <w:proofErr w:type="spellStart"/>
      <w:r w:rsidRPr="00FA7470">
        <w:rPr>
          <w:rFonts w:ascii="Book Antiqua" w:eastAsia="Times New Roman" w:hAnsi="Book Antiqua" w:cs="Times New Roman"/>
          <w:sz w:val="19"/>
          <w:szCs w:val="19"/>
          <w:lang w:eastAsia="pt-BR"/>
        </w:rPr>
        <w:t>Fôrças</w:t>
      </w:r>
      <w:proofErr w:type="spellEnd"/>
      <w:r w:rsidRPr="00FA7470">
        <w:rPr>
          <w:rFonts w:ascii="Book Antiqua" w:eastAsia="Times New Roman" w:hAnsi="Book Antiqua" w:cs="Times New Roman"/>
          <w:sz w:val="19"/>
          <w:szCs w:val="19"/>
          <w:lang w:eastAsia="pt-BR"/>
        </w:rPr>
        <w:t xml:space="preserve"> Armadas, só pode ser exercida por militar em serviço ativo. </w:t>
      </w:r>
    </w:p>
    <w:p w14:paraId="695D2452"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w:t>
      </w:r>
      <w:r w:rsidRPr="00FA7470">
        <w:rPr>
          <w:rFonts w:ascii="Book Antiqua" w:eastAsia="Times New Roman" w:hAnsi="Book Antiqua" w:cs="Times New Roman"/>
          <w:b/>
          <w:bCs/>
          <w:sz w:val="19"/>
          <w:szCs w:val="19"/>
          <w:lang w:eastAsia="pt-BR"/>
        </w:rPr>
        <w:br/>
        <w:t xml:space="preserve">DOS BANCOS OFICIAIS DE CRÉDITO </w:t>
      </w:r>
    </w:p>
    <w:p w14:paraId="35473AE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189. Sem prejuízo de sua subordinação técnica à autoridade monetária nacional, os estabelecimentos oficiais de crédito manterão a seguinte vinculação: </w:t>
      </w:r>
    </w:p>
    <w:p w14:paraId="08AC677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Ministério da Fazenda </w:t>
      </w:r>
    </w:p>
    <w:p w14:paraId="590A4A7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Banco Central da República </w:t>
      </w:r>
      <w:hyperlink r:id="rId211" w:anchor="art1" w:history="1">
        <w:r w:rsidRPr="00FA7470">
          <w:rPr>
            <w:rFonts w:ascii="Book Antiqua" w:eastAsia="Times New Roman" w:hAnsi="Book Antiqua" w:cs="Times New Roman"/>
            <w:color w:val="0000FF"/>
            <w:sz w:val="19"/>
            <w:szCs w:val="19"/>
            <w:u w:val="single"/>
            <w:lang w:eastAsia="pt-BR"/>
          </w:rPr>
          <w:t>(Vide Decreto-Lei nº 278, de 28.2.1967)</w:t>
        </w:r>
      </w:hyperlink>
    </w:p>
    <w:p w14:paraId="7AD7E2A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Banco do Brasil </w:t>
      </w:r>
    </w:p>
    <w:p w14:paraId="471F846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 Caixas Econômicas Federais </w:t>
      </w:r>
    </w:p>
    <w:p w14:paraId="1F26310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Ministério da Agricultura </w:t>
      </w:r>
    </w:p>
    <w:p w14:paraId="17332DA3"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Banco Nacional do Crédito Cooperativo </w:t>
      </w:r>
      <w:hyperlink r:id="rId212" w:history="1">
        <w:r w:rsidRPr="00FA7470">
          <w:rPr>
            <w:rFonts w:ascii="Book Antiqua" w:eastAsia="Times New Roman" w:hAnsi="Book Antiqua" w:cs="Times New Roman"/>
            <w:color w:val="0000FF"/>
            <w:sz w:val="19"/>
            <w:szCs w:val="19"/>
            <w:u w:val="single"/>
            <w:lang w:eastAsia="pt-BR"/>
          </w:rPr>
          <w:t>(Vide Decreto nº 99.192, de 1990)</w:t>
        </w:r>
      </w:hyperlink>
    </w:p>
    <w:p w14:paraId="216A8F1F"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Ministério do Interior </w:t>
      </w:r>
    </w:p>
    <w:p w14:paraId="100167F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Banco de Crédito da Amazônia </w:t>
      </w:r>
    </w:p>
    <w:p w14:paraId="20FF129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Banco do Nordeste do Brasil </w:t>
      </w:r>
    </w:p>
    <w:p w14:paraId="74787E0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Banco Nacional da Habitação </w:t>
      </w:r>
      <w:hyperlink r:id="rId213" w:history="1">
        <w:r w:rsidRPr="00FA7470">
          <w:rPr>
            <w:rFonts w:ascii="Book Antiqua" w:eastAsia="Times New Roman" w:hAnsi="Book Antiqua" w:cs="Times New Roman"/>
            <w:color w:val="0000FF"/>
            <w:sz w:val="19"/>
            <w:szCs w:val="19"/>
            <w:u w:val="single"/>
            <w:lang w:eastAsia="pt-BR"/>
          </w:rPr>
          <w:t>(Vide Del 2.291, de 21.11.1986)</w:t>
        </w:r>
      </w:hyperlink>
    </w:p>
    <w:p w14:paraId="4D887AB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Ministério do Planejamento e Coordenação Geral </w:t>
      </w:r>
    </w:p>
    <w:p w14:paraId="07D9593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Banco Nacional do Desenvolvimento Econômico. </w:t>
      </w:r>
    </w:p>
    <w:p w14:paraId="383F4694"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III</w:t>
      </w:r>
      <w:r w:rsidRPr="00FA7470">
        <w:rPr>
          <w:rFonts w:ascii="Book Antiqua" w:eastAsia="Times New Roman" w:hAnsi="Book Antiqua" w:cs="Times New Roman"/>
          <w:b/>
          <w:bCs/>
          <w:sz w:val="19"/>
          <w:szCs w:val="19"/>
          <w:lang w:eastAsia="pt-BR"/>
        </w:rPr>
        <w:br/>
        <w:t xml:space="preserve">DA PESQUISA ECONÔMICO-SOCIAL APLICADA E DO FINANCIAMENTO DE PROJETOS </w:t>
      </w:r>
    </w:p>
    <w:p w14:paraId="6E8361D2"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Art. 190. É o Poder Executivo autorizado a instituir, sob a forma de fundação, o Instituto de Pesquisa Econômica Aplicada (Ipea), com a finalidade de auxiliar o Ministro de Estado da Economia, Fazenda e Planejamento na elaboração e no acompanhamento da política econômica e promover atividade de pesquisa econômica aplicada nas áreas fiscal, financeira, externa e de desenvolvimento setorial.</w:t>
      </w:r>
      <w:hyperlink r:id="rId214" w:anchor="art15" w:history="1">
        <w:r w:rsidRPr="00FA7470">
          <w:rPr>
            <w:rFonts w:ascii="Book Antiqua" w:eastAsia="Times New Roman" w:hAnsi="Book Antiqua" w:cs="Times New Roman"/>
            <w:color w:val="0000FF"/>
            <w:sz w:val="19"/>
            <w:szCs w:val="19"/>
            <w:u w:val="single"/>
            <w:lang w:eastAsia="pt-BR"/>
          </w:rPr>
          <w:t xml:space="preserve"> (Redação dada pela Lei nº 8.029, de 1990)</w:t>
        </w:r>
      </w:hyperlink>
    </w:p>
    <w:p w14:paraId="414CAF1F"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instituto vincular-se-á ao Ministério da Economia, Fazenda e Planejamento. </w:t>
      </w:r>
      <w:hyperlink r:id="rId215" w:anchor="art15" w:history="1">
        <w:r w:rsidRPr="00FA7470">
          <w:rPr>
            <w:rFonts w:ascii="Book Antiqua" w:eastAsia="Times New Roman" w:hAnsi="Book Antiqua" w:cs="Times New Roman"/>
            <w:color w:val="0000FF"/>
            <w:sz w:val="19"/>
            <w:szCs w:val="19"/>
            <w:u w:val="single"/>
            <w:lang w:eastAsia="pt-BR"/>
          </w:rPr>
          <w:t>(Redação dada pela Lei nº 8.029, de 1990)</w:t>
        </w:r>
      </w:hyperlink>
    </w:p>
    <w:p w14:paraId="35E71F97" w14:textId="77777777" w:rsidR="00CA566D" w:rsidRPr="00FA7470" w:rsidRDefault="00CA566D" w:rsidP="0014663A">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191. Fica o Ministério do Planejamento e Coordenação Geral autorizado, se o </w:t>
      </w:r>
      <w:proofErr w:type="spellStart"/>
      <w:r w:rsidRPr="00FA7470">
        <w:rPr>
          <w:rFonts w:ascii="Book Antiqua" w:eastAsia="Times New Roman" w:hAnsi="Book Antiqua" w:cs="Times New Roman"/>
          <w:sz w:val="19"/>
          <w:szCs w:val="19"/>
          <w:lang w:eastAsia="pt-BR"/>
        </w:rPr>
        <w:t>Govêrno</w:t>
      </w:r>
      <w:proofErr w:type="spellEnd"/>
      <w:r w:rsidRPr="00FA7470">
        <w:rPr>
          <w:rFonts w:ascii="Book Antiqua" w:eastAsia="Times New Roman" w:hAnsi="Book Antiqua" w:cs="Times New Roman"/>
          <w:sz w:val="19"/>
          <w:szCs w:val="19"/>
          <w:lang w:eastAsia="pt-BR"/>
        </w:rPr>
        <w:t xml:space="preserve"> julgar conveniente, a incorporar as funções de financiamento de estudo e elaboração de projetos e de programas do desenvolvimento econômico, presentemente afetos ao Fundo de Financiamento de Estudos e Projetos (FINEP), criado pelo </w:t>
      </w:r>
      <w:hyperlink r:id="rId216" w:history="1">
        <w:r w:rsidRPr="00FA7470">
          <w:rPr>
            <w:rFonts w:ascii="Book Antiqua" w:eastAsia="Times New Roman" w:hAnsi="Book Antiqua" w:cs="Times New Roman"/>
            <w:color w:val="0000FF"/>
            <w:sz w:val="19"/>
            <w:szCs w:val="19"/>
            <w:u w:val="single"/>
            <w:lang w:eastAsia="pt-BR"/>
          </w:rPr>
          <w:t>Decreto nº 55.820, de 8 de março de 1965</w:t>
        </w:r>
      </w:hyperlink>
      <w:r w:rsidRPr="00FA7470">
        <w:rPr>
          <w:rFonts w:ascii="Book Antiqua" w:eastAsia="Times New Roman" w:hAnsi="Book Antiqua" w:cs="Times New Roman"/>
          <w:sz w:val="19"/>
          <w:szCs w:val="19"/>
          <w:lang w:eastAsia="pt-BR"/>
        </w:rPr>
        <w:t xml:space="preserve">, constituindo para </w:t>
      </w:r>
      <w:proofErr w:type="spellStart"/>
      <w:r w:rsidRPr="00FA7470">
        <w:rPr>
          <w:rFonts w:ascii="Book Antiqua" w:eastAsia="Times New Roman" w:hAnsi="Book Antiqua" w:cs="Times New Roman"/>
          <w:sz w:val="19"/>
          <w:szCs w:val="19"/>
          <w:lang w:eastAsia="pt-BR"/>
        </w:rPr>
        <w:t>êsse</w:t>
      </w:r>
      <w:proofErr w:type="spellEnd"/>
      <w:r w:rsidRPr="00FA7470">
        <w:rPr>
          <w:rFonts w:ascii="Book Antiqua" w:eastAsia="Times New Roman" w:hAnsi="Book Antiqua" w:cs="Times New Roman"/>
          <w:sz w:val="19"/>
          <w:szCs w:val="19"/>
          <w:lang w:eastAsia="pt-BR"/>
        </w:rPr>
        <w:t xml:space="preserve"> fim uma </w:t>
      </w:r>
      <w:proofErr w:type="spellStart"/>
      <w:r w:rsidRPr="00FA7470">
        <w:rPr>
          <w:rFonts w:ascii="Book Antiqua" w:eastAsia="Times New Roman" w:hAnsi="Book Antiqua" w:cs="Times New Roman"/>
          <w:sz w:val="19"/>
          <w:szCs w:val="19"/>
          <w:lang w:eastAsia="pt-BR"/>
        </w:rPr>
        <w:t>emprêsa</w:t>
      </w:r>
      <w:proofErr w:type="spellEnd"/>
      <w:r w:rsidRPr="00FA7470">
        <w:rPr>
          <w:rFonts w:ascii="Book Antiqua" w:eastAsia="Times New Roman" w:hAnsi="Book Antiqua" w:cs="Times New Roman"/>
          <w:sz w:val="19"/>
          <w:szCs w:val="19"/>
          <w:lang w:eastAsia="pt-BR"/>
        </w:rPr>
        <w:t xml:space="preserve"> pública, cujos estatutos serão aprovados por decreto, e que exercerá </w:t>
      </w:r>
      <w:proofErr w:type="spellStart"/>
      <w:r w:rsidRPr="00FA7470">
        <w:rPr>
          <w:rFonts w:ascii="Book Antiqua" w:eastAsia="Times New Roman" w:hAnsi="Book Antiqua" w:cs="Times New Roman"/>
          <w:sz w:val="19"/>
          <w:szCs w:val="19"/>
          <w:lang w:eastAsia="pt-BR"/>
        </w:rPr>
        <w:t>tôdas</w:t>
      </w:r>
      <w:proofErr w:type="spellEnd"/>
      <w:r w:rsidRPr="00FA7470">
        <w:rPr>
          <w:rFonts w:ascii="Book Antiqua" w:eastAsia="Times New Roman" w:hAnsi="Book Antiqua" w:cs="Times New Roman"/>
          <w:sz w:val="19"/>
          <w:szCs w:val="19"/>
          <w:lang w:eastAsia="pt-BR"/>
        </w:rPr>
        <w:t xml:space="preserve"> as atividades correlatadas de financiamento de projetos e programas e de prestação de assistência técnica essenciais ao planejamento econômico e social, podendo receber doações e contribuições e contrair empréstimos de fontes internas e externas.      </w:t>
      </w:r>
      <w:hyperlink r:id="rId217" w:history="1">
        <w:r w:rsidRPr="00FA7470">
          <w:rPr>
            <w:rFonts w:ascii="Book Antiqua" w:eastAsia="Times New Roman" w:hAnsi="Book Antiqua" w:cs="Times New Roman"/>
            <w:color w:val="0000FF"/>
            <w:sz w:val="19"/>
            <w:szCs w:val="19"/>
            <w:u w:val="single"/>
            <w:lang w:eastAsia="pt-BR"/>
          </w:rPr>
          <w:t>(Vide Decreto nº 61.056, de 1967)</w:t>
        </w:r>
      </w:hyperlink>
    </w:p>
    <w:p w14:paraId="7EB3A9D6"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IV</w:t>
      </w:r>
      <w:r w:rsidRPr="00FA7470">
        <w:rPr>
          <w:rFonts w:ascii="Book Antiqua" w:eastAsia="Times New Roman" w:hAnsi="Book Antiqua" w:cs="Times New Roman"/>
          <w:b/>
          <w:bCs/>
          <w:sz w:val="19"/>
          <w:szCs w:val="19"/>
          <w:lang w:eastAsia="pt-BR"/>
        </w:rPr>
        <w:br/>
        <w:t xml:space="preserve">DOS SERVIÇOS GERAIS </w:t>
      </w:r>
    </w:p>
    <w:p w14:paraId="4D87699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r w:rsidRPr="00FA7470">
        <w:rPr>
          <w:rFonts w:ascii="Book Antiqua" w:eastAsia="Times New Roman" w:hAnsi="Book Antiqua" w:cs="Times New Roman"/>
          <w:sz w:val="19"/>
          <w:szCs w:val="19"/>
          <w:lang w:eastAsia="pt-BR"/>
        </w:rPr>
        <w:t>Art</w:t>
      </w:r>
      <w:r w:rsidR="000E21F9" w:rsidRPr="00FA7470">
        <w:rPr>
          <w:rFonts w:ascii="Book Antiqua" w:eastAsia="Times New Roman" w:hAnsi="Book Antiqua" w:cs="Times New Roman"/>
          <w:sz w:val="19"/>
          <w:szCs w:val="19"/>
          <w:lang w:eastAsia="pt-BR"/>
        </w:rPr>
        <w:t>s</w:t>
      </w:r>
      <w:proofErr w:type="spellEnd"/>
      <w:r w:rsidRPr="00FA7470">
        <w:rPr>
          <w:rFonts w:ascii="Book Antiqua" w:eastAsia="Times New Roman" w:hAnsi="Book Antiqua" w:cs="Times New Roman"/>
          <w:sz w:val="19"/>
          <w:szCs w:val="19"/>
          <w:lang w:eastAsia="pt-BR"/>
        </w:rPr>
        <w:t>. 192</w:t>
      </w:r>
      <w:r w:rsidR="000E21F9" w:rsidRPr="00FA7470">
        <w:rPr>
          <w:rFonts w:ascii="Book Antiqua" w:eastAsia="Times New Roman" w:hAnsi="Book Antiqua" w:cs="Times New Roman"/>
          <w:sz w:val="19"/>
          <w:szCs w:val="19"/>
          <w:lang w:eastAsia="pt-BR"/>
        </w:rPr>
        <w:t xml:space="preserve"> a 194</w:t>
      </w:r>
      <w:r w:rsidRPr="00FA7470">
        <w:rPr>
          <w:rFonts w:ascii="Book Antiqua" w:eastAsia="Times New Roman" w:hAnsi="Book Antiqua" w:cs="Times New Roman"/>
          <w:sz w:val="19"/>
          <w:szCs w:val="19"/>
          <w:lang w:eastAsia="pt-BR"/>
        </w:rPr>
        <w:t xml:space="preserve">. </w:t>
      </w:r>
      <w:hyperlink r:id="rId218" w:anchor="art8" w:history="1">
        <w:r w:rsidRPr="00FA7470">
          <w:rPr>
            <w:rFonts w:ascii="Book Antiqua" w:eastAsia="Times New Roman" w:hAnsi="Book Antiqua" w:cs="Times New Roman"/>
            <w:color w:val="0000FF"/>
            <w:sz w:val="19"/>
            <w:szCs w:val="19"/>
            <w:u w:val="single"/>
            <w:lang w:eastAsia="pt-BR"/>
          </w:rPr>
          <w:t>(Revogado</w:t>
        </w:r>
        <w:r w:rsidR="000E21F9" w:rsidRPr="00FA7470">
          <w:rPr>
            <w:rFonts w:ascii="Book Antiqua" w:eastAsia="Times New Roman" w:hAnsi="Book Antiqua" w:cs="Times New Roman"/>
            <w:color w:val="0000FF"/>
            <w:sz w:val="19"/>
            <w:szCs w:val="19"/>
            <w:u w:val="single"/>
            <w:lang w:eastAsia="pt-BR"/>
          </w:rPr>
          <w:t>s</w:t>
        </w:r>
        <w:r w:rsidRPr="00FA7470">
          <w:rPr>
            <w:rFonts w:ascii="Book Antiqua" w:eastAsia="Times New Roman" w:hAnsi="Book Antiqua" w:cs="Times New Roman"/>
            <w:color w:val="0000FF"/>
            <w:sz w:val="19"/>
            <w:szCs w:val="19"/>
            <w:u w:val="single"/>
            <w:lang w:eastAsia="pt-BR"/>
          </w:rPr>
          <w:t xml:space="preserve"> pelo Decreto-Lei nº 900, de 1968)</w:t>
        </w:r>
      </w:hyperlink>
    </w:p>
    <w:p w14:paraId="5EEB4AA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195. </w:t>
      </w:r>
      <w:hyperlink r:id="rId219" w:anchor="art53" w:history="1">
        <w:r w:rsidRPr="00FA7470">
          <w:rPr>
            <w:rFonts w:ascii="Book Antiqua" w:eastAsia="Times New Roman" w:hAnsi="Book Antiqua" w:cs="Times New Roman"/>
            <w:color w:val="0000FF"/>
            <w:sz w:val="19"/>
            <w:szCs w:val="19"/>
            <w:u w:val="single"/>
            <w:lang w:eastAsia="pt-BR"/>
          </w:rPr>
          <w:t>(Revogado pela Lei nº 9.636, de 1998)</w:t>
        </w:r>
      </w:hyperlink>
    </w:p>
    <w:p w14:paraId="039CDA3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r w:rsidRPr="00FA7470">
        <w:rPr>
          <w:rFonts w:ascii="Book Antiqua" w:eastAsia="Times New Roman" w:hAnsi="Book Antiqua" w:cs="Times New Roman"/>
          <w:sz w:val="19"/>
          <w:szCs w:val="19"/>
          <w:lang w:eastAsia="pt-BR"/>
        </w:rPr>
        <w:t>Art</w:t>
      </w:r>
      <w:r w:rsidR="000E21F9" w:rsidRPr="00FA7470">
        <w:rPr>
          <w:rFonts w:ascii="Book Antiqua" w:eastAsia="Times New Roman" w:hAnsi="Book Antiqua" w:cs="Times New Roman"/>
          <w:sz w:val="19"/>
          <w:szCs w:val="19"/>
          <w:lang w:eastAsia="pt-BR"/>
        </w:rPr>
        <w:t>s</w:t>
      </w:r>
      <w:proofErr w:type="spellEnd"/>
      <w:r w:rsidRPr="00FA7470">
        <w:rPr>
          <w:rFonts w:ascii="Book Antiqua" w:eastAsia="Times New Roman" w:hAnsi="Book Antiqua" w:cs="Times New Roman"/>
          <w:sz w:val="19"/>
          <w:szCs w:val="19"/>
          <w:lang w:eastAsia="pt-BR"/>
        </w:rPr>
        <w:t>. 196</w:t>
      </w:r>
      <w:r w:rsidR="000E21F9" w:rsidRPr="00FA7470">
        <w:rPr>
          <w:rFonts w:ascii="Book Antiqua" w:eastAsia="Times New Roman" w:hAnsi="Book Antiqua" w:cs="Times New Roman"/>
          <w:sz w:val="19"/>
          <w:szCs w:val="19"/>
          <w:lang w:eastAsia="pt-BR"/>
        </w:rPr>
        <w:t xml:space="preserve"> e 197</w:t>
      </w:r>
      <w:r w:rsidRPr="00FA7470">
        <w:rPr>
          <w:rFonts w:ascii="Book Antiqua" w:eastAsia="Times New Roman" w:hAnsi="Book Antiqua" w:cs="Times New Roman"/>
          <w:sz w:val="19"/>
          <w:szCs w:val="19"/>
          <w:lang w:eastAsia="pt-BR"/>
        </w:rPr>
        <w:t xml:space="preserve">. </w:t>
      </w:r>
      <w:hyperlink r:id="rId220" w:anchor="art8" w:history="1">
        <w:r w:rsidRPr="00FA7470">
          <w:rPr>
            <w:rFonts w:ascii="Book Antiqua" w:eastAsia="Times New Roman" w:hAnsi="Book Antiqua" w:cs="Times New Roman"/>
            <w:color w:val="0000FF"/>
            <w:sz w:val="19"/>
            <w:szCs w:val="19"/>
            <w:u w:val="single"/>
            <w:lang w:eastAsia="pt-BR"/>
          </w:rPr>
          <w:t>(Revogado</w:t>
        </w:r>
        <w:r w:rsidR="000E21F9" w:rsidRPr="00FA7470">
          <w:rPr>
            <w:rFonts w:ascii="Book Antiqua" w:eastAsia="Times New Roman" w:hAnsi="Book Antiqua" w:cs="Times New Roman"/>
            <w:color w:val="0000FF"/>
            <w:sz w:val="19"/>
            <w:szCs w:val="19"/>
            <w:u w:val="single"/>
            <w:lang w:eastAsia="pt-BR"/>
          </w:rPr>
          <w:t>s</w:t>
        </w:r>
        <w:r w:rsidRPr="00FA7470">
          <w:rPr>
            <w:rFonts w:ascii="Book Antiqua" w:eastAsia="Times New Roman" w:hAnsi="Book Antiqua" w:cs="Times New Roman"/>
            <w:color w:val="0000FF"/>
            <w:sz w:val="19"/>
            <w:szCs w:val="19"/>
            <w:u w:val="single"/>
            <w:lang w:eastAsia="pt-BR"/>
          </w:rPr>
          <w:t xml:space="preserve"> pelo Decreto-Lei nº 900, de 1968)</w:t>
        </w:r>
      </w:hyperlink>
    </w:p>
    <w:p w14:paraId="336C4420"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V</w:t>
      </w:r>
      <w:r w:rsidRPr="00FA7470">
        <w:rPr>
          <w:rFonts w:ascii="Book Antiqua" w:eastAsia="Times New Roman" w:hAnsi="Book Antiqua" w:cs="Times New Roman"/>
          <w:b/>
          <w:bCs/>
          <w:sz w:val="19"/>
          <w:szCs w:val="19"/>
          <w:lang w:eastAsia="pt-BR"/>
        </w:rPr>
        <w:br/>
        <w:t xml:space="preserve">DO MINISTÉRIO DAS RELAÇÕES EXTERIORES </w:t>
      </w:r>
    </w:p>
    <w:p w14:paraId="5B7E58C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198. Levando em conta as peculiaridades do Ministério das Relações Exteriores, o Poder Executivo adotará a estrutura orgânica e funcional estabelecida pela presente Lei, e, no que couber, o disposto no seu Título XI. </w:t>
      </w:r>
    </w:p>
    <w:p w14:paraId="19211D12"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sz w:val="19"/>
          <w:szCs w:val="19"/>
          <w:lang w:eastAsia="pt-BR"/>
        </w:rPr>
        <w:t>CAPÍTULO VI</w:t>
      </w:r>
      <w:r w:rsidRPr="00FA7470">
        <w:rPr>
          <w:rFonts w:ascii="Book Antiqua" w:eastAsia="Times New Roman" w:hAnsi="Book Antiqua" w:cs="Times New Roman"/>
          <w:b/>
          <w:bCs/>
          <w:sz w:val="19"/>
          <w:szCs w:val="19"/>
          <w:lang w:eastAsia="pt-BR"/>
        </w:rPr>
        <w:br/>
        <w:t xml:space="preserve">DOS NOVOS MINISTÉRIOS E DOS CARGOS </w:t>
      </w:r>
    </w:p>
    <w:p w14:paraId="2664ED4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199. Ficam criados: </w:t>
      </w:r>
    </w:p>
    <w:p w14:paraId="08F0211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I - </w:t>
      </w:r>
      <w:hyperlink r:id="rId221" w:anchor="art9" w:history="1">
        <w:r w:rsidRPr="00FA7470">
          <w:rPr>
            <w:rFonts w:ascii="Book Antiqua" w:eastAsia="Times New Roman" w:hAnsi="Book Antiqua" w:cs="Times New Roman"/>
            <w:color w:val="0000FF"/>
            <w:sz w:val="19"/>
            <w:szCs w:val="19"/>
            <w:u w:val="single"/>
            <w:lang w:eastAsia="pt-BR"/>
          </w:rPr>
          <w:t>(Revogado pela Lei nº 6.036, de 1974)</w:t>
        </w:r>
      </w:hyperlink>
    </w:p>
    <w:p w14:paraId="7F32A78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O Ministério do Interior, com absorção dos órgãos subordinados ao Ministro Extraordinário para Coordenação dos Organismos Regionais. </w:t>
      </w:r>
    </w:p>
    <w:p w14:paraId="5551D203"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O Ministério das Comunicações, que absorverá o Conselho Nacional de Telecomunicações, o Departamento Nacional de Telecomunicações e o Departamento dos Correios e Telégrafos. </w:t>
      </w:r>
      <w:hyperlink r:id="rId222" w:anchor="art1" w:history="1">
        <w:r w:rsidRPr="00FA7470">
          <w:rPr>
            <w:rFonts w:ascii="Book Antiqua" w:eastAsia="Times New Roman" w:hAnsi="Book Antiqua" w:cs="Times New Roman"/>
            <w:color w:val="0000FF"/>
            <w:sz w:val="19"/>
            <w:szCs w:val="19"/>
            <w:u w:val="single"/>
            <w:lang w:eastAsia="pt-BR"/>
          </w:rPr>
          <w:t>(Vide Decreto-Lei nº 509, de 20.3.1969)</w:t>
        </w:r>
      </w:hyperlink>
    </w:p>
    <w:p w14:paraId="3EF2B38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200. O Ministério da Justiça e Negócios Interiores passa a denominar-se Ministério da Justiça. </w:t>
      </w:r>
    </w:p>
    <w:p w14:paraId="7FDF08B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201. O Ministério da Viação e Obras Públicas passa a denominar-se Ministério dos Transportes. </w:t>
      </w:r>
    </w:p>
    <w:p w14:paraId="2A5EC5F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202. O Ministério da Guerra passa a denominar-se Ministério do Exército. </w:t>
      </w:r>
    </w:p>
    <w:p w14:paraId="10DDCBC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203. O Poder Executivo expedirá os atos necessários à efetivação do disposto no Artigo 199, observadas as normas da presente Lei. </w:t>
      </w:r>
    </w:p>
    <w:p w14:paraId="27DF87D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204. Fica alterada a denominação dos cargos de Ministro de Estado da Justiça e Negócios Interiores, Ministro de Estado da Viação e Obras Públicas e Ministro de Estado da Guerra, para, respectivamente, Ministro de Estado da Justiça, Ministro de Estado dos Transportes e Ministro de Estado do Exército. </w:t>
      </w:r>
    </w:p>
    <w:p w14:paraId="456AB77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205. Ficam criados os seguintes cargos: </w:t>
      </w:r>
    </w:p>
    <w:p w14:paraId="2A0E30B2"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Ministros de Estado do Interior, das Comunicações e do Planejamento e Coordenação Geral. </w:t>
      </w:r>
    </w:p>
    <w:p w14:paraId="7D6EE0E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Em comissão: </w:t>
      </w:r>
    </w:p>
    <w:p w14:paraId="21B7A9C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Em cada Ministério Civil, Secretário-Geral, e Inspetor-Geral de Finanças. </w:t>
      </w:r>
    </w:p>
    <w:p w14:paraId="1DF934CD"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Consultor Jurídico, em cada um dos Ministérios seguintes: Interior, Comunicações, Minas e Energia, e Planejamento e Coordenação Geral. </w:t>
      </w:r>
    </w:p>
    <w:p w14:paraId="7C6B597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Diretor do Centro de Aperfeiçoamento, no Departamento Administrativo do Pessoal Civil (DASP). </w:t>
      </w:r>
    </w:p>
    <w:p w14:paraId="3D53FE8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d) Diretor-Geral do Departamento dos Serviços Gerais, no Ministério da Fazenda. </w:t>
      </w:r>
    </w:p>
    <w:p w14:paraId="5A5841D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À medida que se forem vagando, os cargos de Consultor Jurídico atualmente providos em caráter efetivo passarão a sê-lo em comissão. </w:t>
      </w:r>
    </w:p>
    <w:p w14:paraId="06E34CF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206. Ficam fixados da seguinte forma os vencimentos dos cargos criados no Art. 205: </w:t>
      </w:r>
    </w:p>
    <w:p w14:paraId="590C9AD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 - Ministro de Estado: igual aos dos Ministros de Estado existentes. </w:t>
      </w:r>
    </w:p>
    <w:p w14:paraId="539CEE4A"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 - Secretário-Geral e Inspetor-Geral de Finanças: Símbolo 1-C. </w:t>
      </w:r>
    </w:p>
    <w:p w14:paraId="466E71F6"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III - Consultor Jurídico: igual ao dos Consultores Jurídicos dos Ministérios existentes. </w:t>
      </w:r>
    </w:p>
    <w:p w14:paraId="1616C57C"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IV - Diretor do Centro de Aperfeiçoamento: Símbolo 2-C. </w:t>
      </w:r>
    </w:p>
    <w:p w14:paraId="02A2D4B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V - Diretor -Geral do Departamento de Serviços Gerais: Símbolo 1-C. </w:t>
      </w:r>
    </w:p>
    <w:p w14:paraId="3BC7C3A1"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cargo de Diretor-Geral do Departamento Administrativo do Serviço Público (DASP), Símbolo 1-C, passa a denominar-se Diretor-Geral do Departamento Administrativo do Pessoal Civil (DASP), Símbolo 1-C. </w:t>
      </w:r>
    </w:p>
    <w:p w14:paraId="79A8CC1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Art. 207. Os Ministros de Estado Extraordinários instituídos no Artigo 37 desta Lei terão o mesmo vencimento, vantagens e prerrogativas dos demais Ministros de Estado. </w:t>
      </w:r>
    </w:p>
    <w:p w14:paraId="5BAA353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208. Os Ministros de Estado, os Chefes dos Gabinetes Civil </w:t>
      </w:r>
      <w:proofErr w:type="gramStart"/>
      <w:r w:rsidRPr="00FA7470">
        <w:rPr>
          <w:rFonts w:ascii="Book Antiqua" w:eastAsia="Times New Roman" w:hAnsi="Book Antiqua" w:cs="Times New Roman"/>
          <w:sz w:val="19"/>
          <w:szCs w:val="19"/>
          <w:lang w:eastAsia="pt-BR"/>
        </w:rPr>
        <w:t>e  Militar</w:t>
      </w:r>
      <w:proofErr w:type="gramEnd"/>
      <w:r w:rsidRPr="00FA7470">
        <w:rPr>
          <w:rFonts w:ascii="Book Antiqua" w:eastAsia="Times New Roman" w:hAnsi="Book Antiqua" w:cs="Times New Roman"/>
          <w:sz w:val="19"/>
          <w:szCs w:val="19"/>
          <w:lang w:eastAsia="pt-BR"/>
        </w:rPr>
        <w:t xml:space="preserve"> da Presidência da República e o Chefe do Serviço Nacional de Informações perceberão uma representação mensal correspondente a 50% (</w:t>
      </w:r>
      <w:proofErr w:type="spellStart"/>
      <w:r w:rsidRPr="00FA7470">
        <w:rPr>
          <w:rFonts w:ascii="Book Antiqua" w:eastAsia="Times New Roman" w:hAnsi="Book Antiqua" w:cs="Times New Roman"/>
          <w:sz w:val="19"/>
          <w:szCs w:val="19"/>
          <w:lang w:eastAsia="pt-BR"/>
        </w:rPr>
        <w:t>cinqüenta</w:t>
      </w:r>
      <w:proofErr w:type="spellEnd"/>
      <w:r w:rsidRPr="00FA7470">
        <w:rPr>
          <w:rFonts w:ascii="Book Antiqua" w:eastAsia="Times New Roman" w:hAnsi="Book Antiqua" w:cs="Times New Roman"/>
          <w:sz w:val="19"/>
          <w:szCs w:val="19"/>
          <w:lang w:eastAsia="pt-BR"/>
        </w:rPr>
        <w:t xml:space="preserve"> por cento) dos vencimentos. </w:t>
      </w:r>
    </w:p>
    <w:p w14:paraId="2BC96FDB"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Os Secretários-Gerais perceberão idêntica representação mensal correspondente a 30% (trinta por cento) dos seus vencimentos. </w:t>
      </w:r>
    </w:p>
    <w:p w14:paraId="69D4E059"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XVI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DAS DISPOSIÇÕES TRANSITÓRIAS </w:t>
      </w:r>
    </w:p>
    <w:p w14:paraId="26AFB49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209. Enquanto não forem expedidos os respectivos regulamentos e estruturados seus serviços, o Ministério do Interior, o Ministério do Planejamento e Coordenação Geral e o Ministério das Comunicações ficarão sujeitos ao regime de trabalho pertinente aos Ministérios Extraordinários que antecederam os dois primeiros daqueles Ministérios no que concerne ao pessoal, à execução de serviços e à movimentação de recursos financeiros. </w:t>
      </w:r>
    </w:p>
    <w:p w14:paraId="3DAFBAC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Parágrafo único. O Poder Executivo expedirá decreto para consolidar as disposições regulamentares que em caráter transitório, deverão prevalecer. </w:t>
      </w:r>
    </w:p>
    <w:p w14:paraId="199E424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210. O atual Departamento Federal de Segurança Pública passa a denominar-se Departamento de Polícia Federal, considerando-se </w:t>
      </w:r>
      <w:proofErr w:type="spellStart"/>
      <w:r w:rsidRPr="00FA7470">
        <w:rPr>
          <w:rFonts w:ascii="Book Antiqua" w:eastAsia="Times New Roman" w:hAnsi="Book Antiqua" w:cs="Times New Roman"/>
          <w:sz w:val="19"/>
          <w:szCs w:val="19"/>
          <w:lang w:eastAsia="pt-BR"/>
        </w:rPr>
        <w:t>automàticamente</w:t>
      </w:r>
      <w:proofErr w:type="spellEnd"/>
      <w:r w:rsidRPr="00FA7470">
        <w:rPr>
          <w:rFonts w:ascii="Book Antiqua" w:eastAsia="Times New Roman" w:hAnsi="Book Antiqua" w:cs="Times New Roman"/>
          <w:sz w:val="19"/>
          <w:szCs w:val="19"/>
          <w:lang w:eastAsia="pt-BR"/>
        </w:rPr>
        <w:t xml:space="preserve"> substituída por esta denominação a menção à anterior constante de quaisquer leis ou regulamentos. </w:t>
      </w:r>
    </w:p>
    <w:p w14:paraId="6761AF00"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211. O Poder Executivo introduzirá, nas normas que disciplinam a estruturação e funcionamento das entidades da Administração Indireta, as alterações que se fizerem necessárias à efetivação do disposto na presente Lei, considerando-se revogadas </w:t>
      </w:r>
      <w:proofErr w:type="spellStart"/>
      <w:r w:rsidRPr="00FA7470">
        <w:rPr>
          <w:rFonts w:ascii="Book Antiqua" w:eastAsia="Times New Roman" w:hAnsi="Book Antiqua" w:cs="Times New Roman"/>
          <w:sz w:val="19"/>
          <w:szCs w:val="19"/>
          <w:lang w:eastAsia="pt-BR"/>
        </w:rPr>
        <w:t>tôdas</w:t>
      </w:r>
      <w:proofErr w:type="spellEnd"/>
      <w:r w:rsidRPr="00FA7470">
        <w:rPr>
          <w:rFonts w:ascii="Book Antiqua" w:eastAsia="Times New Roman" w:hAnsi="Book Antiqua" w:cs="Times New Roman"/>
          <w:sz w:val="19"/>
          <w:szCs w:val="19"/>
          <w:lang w:eastAsia="pt-BR"/>
        </w:rPr>
        <w:t xml:space="preserve"> as disposições legais colidentes com as diretrizes nela expressamente consignadas. </w:t>
      </w:r>
    </w:p>
    <w:p w14:paraId="298393F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212. O atual Departamento Administrativo do Serviço Público (DASP) é transformado em Departamento Administrativo do Pessoal Civil (DASP), com as atribuições que, em matéria de administração de pessoal, são atribuídas pela presente Lei ao </w:t>
      </w:r>
      <w:proofErr w:type="spellStart"/>
      <w:r w:rsidRPr="00FA7470">
        <w:rPr>
          <w:rFonts w:ascii="Book Antiqua" w:eastAsia="Times New Roman" w:hAnsi="Book Antiqua" w:cs="Times New Roman"/>
          <w:sz w:val="19"/>
          <w:szCs w:val="19"/>
          <w:lang w:eastAsia="pt-BR"/>
        </w:rPr>
        <w:t>nôvo</w:t>
      </w:r>
      <w:proofErr w:type="spellEnd"/>
      <w:r w:rsidRPr="00FA7470">
        <w:rPr>
          <w:rFonts w:ascii="Book Antiqua" w:eastAsia="Times New Roman" w:hAnsi="Book Antiqua" w:cs="Times New Roman"/>
          <w:sz w:val="19"/>
          <w:szCs w:val="19"/>
          <w:lang w:eastAsia="pt-BR"/>
        </w:rPr>
        <w:t xml:space="preserve"> órgão. </w:t>
      </w:r>
      <w:hyperlink r:id="rId223" w:anchor="art1" w:history="1">
        <w:r w:rsidRPr="00FA7470">
          <w:rPr>
            <w:rFonts w:ascii="Book Antiqua" w:eastAsia="Times New Roman" w:hAnsi="Book Antiqua" w:cs="Times New Roman"/>
            <w:color w:val="0000FF"/>
            <w:sz w:val="19"/>
            <w:szCs w:val="19"/>
            <w:u w:val="single"/>
            <w:lang w:eastAsia="pt-BR"/>
          </w:rPr>
          <w:t>(Vide Lei nº 6.228, de 15.7.1975)</w:t>
        </w:r>
      </w:hyperlink>
    </w:p>
    <w:p w14:paraId="37CFC245"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213. Fica o Poder Executivo autorizado, dentro dos limites dos respectivos créditos, a expedir decretos relativos às transferências que se fizerem necessárias de dotações do orçamento ou de créditos adicionais requeridos pela execução da presente Lei. </w:t>
      </w:r>
    </w:p>
    <w:p w14:paraId="385CA79C" w14:textId="77777777" w:rsidR="00CA566D" w:rsidRPr="00FA7470" w:rsidRDefault="00CA566D" w:rsidP="00CA566D">
      <w:pPr>
        <w:spacing w:before="100" w:beforeAutospacing="1" w:after="100" w:afterAutospacing="1" w:line="240" w:lineRule="auto"/>
        <w:jc w:val="center"/>
        <w:rPr>
          <w:rFonts w:ascii="Book Antiqua" w:eastAsia="Times New Roman" w:hAnsi="Book Antiqua" w:cs="Times New Roman"/>
          <w:sz w:val="19"/>
          <w:szCs w:val="19"/>
          <w:lang w:eastAsia="pt-BR"/>
        </w:rPr>
      </w:pPr>
      <w:r w:rsidRPr="00FA7470">
        <w:rPr>
          <w:rFonts w:ascii="Book Antiqua" w:eastAsia="Times New Roman" w:hAnsi="Book Antiqua" w:cs="Times New Roman"/>
          <w:b/>
          <w:bCs/>
          <w:caps/>
          <w:sz w:val="19"/>
          <w:szCs w:val="19"/>
          <w:lang w:eastAsia="pt-BR"/>
        </w:rPr>
        <w:t>TíTULO XVII</w:t>
      </w:r>
      <w:r w:rsidRPr="00FA7470">
        <w:rPr>
          <w:rFonts w:ascii="Book Antiqua" w:eastAsia="Times New Roman" w:hAnsi="Book Antiqua" w:cs="Times New Roman"/>
          <w:b/>
          <w:bCs/>
          <w:caps/>
          <w:sz w:val="19"/>
          <w:szCs w:val="19"/>
          <w:lang w:eastAsia="pt-BR"/>
        </w:rPr>
        <w:br/>
      </w:r>
      <w:r w:rsidRPr="00FA7470">
        <w:rPr>
          <w:rFonts w:ascii="Book Antiqua" w:eastAsia="Times New Roman" w:hAnsi="Book Antiqua" w:cs="Times New Roman"/>
          <w:b/>
          <w:bCs/>
          <w:sz w:val="19"/>
          <w:szCs w:val="19"/>
          <w:lang w:eastAsia="pt-BR"/>
        </w:rPr>
        <w:t xml:space="preserve">DAS DISPOSIÇÕES FINAIS </w:t>
      </w:r>
    </w:p>
    <w:p w14:paraId="5596DDA4"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Art. 214. Esta Lei entrará em vigor em 15 de março de 1967, observado o disposto nos parágrafos do presente artigo e ressalvadas as disposições cuja vigência, na data da publicação, seja por ela expressamente determinada. </w:t>
      </w:r>
    </w:p>
    <w:p w14:paraId="17C1D1D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 1º Até a instalação dos órgãos centrais incumbidos da administração financeira, contabilidade e auditoria, em cada Ministério (art. 22), serão enviados ao Tribunal de Contas, para o exercício da auditoria financeira: </w:t>
      </w:r>
    </w:p>
    <w:p w14:paraId="019C0937"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a) pela Comissão de Programação Financeira do Ministério da Fazenda, os atos relativos à programação financeira de </w:t>
      </w:r>
      <w:proofErr w:type="spellStart"/>
      <w:r w:rsidRPr="00FA7470">
        <w:rPr>
          <w:rFonts w:ascii="Book Antiqua" w:eastAsia="Times New Roman" w:hAnsi="Book Antiqua" w:cs="Times New Roman"/>
          <w:sz w:val="19"/>
          <w:szCs w:val="19"/>
          <w:lang w:eastAsia="pt-BR"/>
        </w:rPr>
        <w:t>desembôlso</w:t>
      </w:r>
      <w:proofErr w:type="spellEnd"/>
      <w:r w:rsidRPr="00FA7470">
        <w:rPr>
          <w:rFonts w:ascii="Book Antiqua" w:eastAsia="Times New Roman" w:hAnsi="Book Antiqua" w:cs="Times New Roman"/>
          <w:sz w:val="19"/>
          <w:szCs w:val="19"/>
          <w:lang w:eastAsia="pt-BR"/>
        </w:rPr>
        <w:t xml:space="preserve">; </w:t>
      </w:r>
    </w:p>
    <w:p w14:paraId="5A1A29DE"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 pela Contadoria Geral da República e pelas Contadorias Seccionais, os balancetes de receita e despesa; </w:t>
      </w:r>
    </w:p>
    <w:p w14:paraId="38C50DE8"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c) pelas repartições competentes, o rol de responsáveis pela guarda de bens, dinheiros e </w:t>
      </w:r>
      <w:proofErr w:type="spellStart"/>
      <w:r w:rsidRPr="00FA7470">
        <w:rPr>
          <w:rFonts w:ascii="Book Antiqua" w:eastAsia="Times New Roman" w:hAnsi="Book Antiqua" w:cs="Times New Roman"/>
          <w:sz w:val="19"/>
          <w:szCs w:val="19"/>
          <w:lang w:eastAsia="pt-BR"/>
        </w:rPr>
        <w:t>valôres</w:t>
      </w:r>
      <w:proofErr w:type="spellEnd"/>
      <w:r w:rsidRPr="00FA7470">
        <w:rPr>
          <w:rFonts w:ascii="Book Antiqua" w:eastAsia="Times New Roman" w:hAnsi="Book Antiqua" w:cs="Times New Roman"/>
          <w:sz w:val="19"/>
          <w:szCs w:val="19"/>
          <w:lang w:eastAsia="pt-BR"/>
        </w:rPr>
        <w:t xml:space="preserve"> públicos e as respectivas tomadas de conta, nos termos da legislação anterior à presente lei. </w:t>
      </w:r>
    </w:p>
    <w:p w14:paraId="7AB33D91"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lastRenderedPageBreak/>
        <w:t xml:space="preserve">        § 2º Nos Ministérios Militares, cabe aos órgãos que forem discriminados em decreto as atribuições indicadas neste artigo. </w:t>
      </w:r>
    </w:p>
    <w:p w14:paraId="494DDE09"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w:t>
      </w:r>
      <w:proofErr w:type="spellStart"/>
      <w:proofErr w:type="gramStart"/>
      <w:r w:rsidRPr="00FA7470">
        <w:rPr>
          <w:rFonts w:ascii="Book Antiqua" w:eastAsia="Times New Roman" w:hAnsi="Book Antiqua" w:cs="Times New Roman"/>
          <w:sz w:val="19"/>
          <w:szCs w:val="19"/>
          <w:lang w:eastAsia="pt-BR"/>
        </w:rPr>
        <w:t>Art</w:t>
      </w:r>
      <w:proofErr w:type="spellEnd"/>
      <w:r w:rsidRPr="00FA7470">
        <w:rPr>
          <w:rFonts w:ascii="Book Antiqua" w:eastAsia="Times New Roman" w:hAnsi="Book Antiqua" w:cs="Times New Roman"/>
          <w:sz w:val="19"/>
          <w:szCs w:val="19"/>
          <w:lang w:eastAsia="pt-BR"/>
        </w:rPr>
        <w:t xml:space="preserve"> .</w:t>
      </w:r>
      <w:proofErr w:type="gramEnd"/>
      <w:r w:rsidRPr="00FA7470">
        <w:rPr>
          <w:rFonts w:ascii="Book Antiqua" w:eastAsia="Times New Roman" w:hAnsi="Book Antiqua" w:cs="Times New Roman"/>
          <w:sz w:val="19"/>
          <w:szCs w:val="19"/>
          <w:lang w:eastAsia="pt-BR"/>
        </w:rPr>
        <w:t xml:space="preserve"> 215 Revogam-se as disposições em contrário. </w:t>
      </w:r>
    </w:p>
    <w:p w14:paraId="4B4BCA92" w14:textId="77777777" w:rsidR="00CA566D" w:rsidRPr="00FA7470" w:rsidRDefault="00CA566D" w:rsidP="00CA566D">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 xml:space="preserve">        Brasília, em 25 de fevereiro de 1967; 146º da Independência e 79º da República. </w:t>
      </w:r>
    </w:p>
    <w:p w14:paraId="35A731EF" w14:textId="77777777" w:rsidR="00CA566D" w:rsidRPr="00FA7470" w:rsidRDefault="00CA566D" w:rsidP="00362AB4">
      <w:pPr>
        <w:spacing w:before="100" w:beforeAutospacing="1" w:after="100" w:afterAutospacing="1" w:line="240" w:lineRule="auto"/>
        <w:rPr>
          <w:rFonts w:ascii="Book Antiqua" w:eastAsia="Times New Roman" w:hAnsi="Book Antiqua" w:cs="Times New Roman"/>
          <w:sz w:val="19"/>
          <w:szCs w:val="19"/>
          <w:lang w:eastAsia="pt-BR"/>
        </w:rPr>
      </w:pPr>
      <w:r w:rsidRPr="00FA7470">
        <w:rPr>
          <w:rFonts w:ascii="Book Antiqua" w:eastAsia="Times New Roman" w:hAnsi="Book Antiqua" w:cs="Times New Roman"/>
          <w:sz w:val="19"/>
          <w:szCs w:val="19"/>
          <w:lang w:eastAsia="pt-BR"/>
        </w:rPr>
        <w:t>H. CASTELLO BRANCO</w:t>
      </w:r>
      <w:r w:rsidRPr="00FA7470">
        <w:rPr>
          <w:rFonts w:ascii="Book Antiqua" w:eastAsia="Times New Roman" w:hAnsi="Book Antiqua" w:cs="Times New Roman"/>
          <w:sz w:val="19"/>
          <w:szCs w:val="19"/>
          <w:lang w:eastAsia="pt-BR"/>
        </w:rPr>
        <w:br/>
      </w:r>
      <w:r w:rsidRPr="00FA7470">
        <w:rPr>
          <w:rFonts w:ascii="Book Antiqua" w:eastAsia="Times New Roman" w:hAnsi="Book Antiqua" w:cs="Times New Roman"/>
          <w:i/>
          <w:iCs/>
          <w:sz w:val="19"/>
          <w:szCs w:val="19"/>
          <w:lang w:eastAsia="pt-BR"/>
        </w:rPr>
        <w:t xml:space="preserve">Carlos Medeiros Silva </w:t>
      </w:r>
      <w:r w:rsidRPr="00FA7470">
        <w:rPr>
          <w:rFonts w:ascii="Book Antiqua" w:eastAsia="Times New Roman" w:hAnsi="Book Antiqua" w:cs="Times New Roman"/>
          <w:i/>
          <w:iCs/>
          <w:sz w:val="19"/>
          <w:szCs w:val="19"/>
          <w:lang w:eastAsia="pt-BR"/>
        </w:rPr>
        <w:br/>
        <w:t xml:space="preserve">Zilmar Araripe Macedo </w:t>
      </w:r>
      <w:r w:rsidRPr="00FA7470">
        <w:rPr>
          <w:rFonts w:ascii="Book Antiqua" w:eastAsia="Times New Roman" w:hAnsi="Book Antiqua" w:cs="Times New Roman"/>
          <w:i/>
          <w:iCs/>
          <w:sz w:val="19"/>
          <w:szCs w:val="19"/>
          <w:lang w:eastAsia="pt-BR"/>
        </w:rPr>
        <w:br/>
        <w:t xml:space="preserve">Ademar de Queiroz </w:t>
      </w:r>
      <w:r w:rsidRPr="00FA7470">
        <w:rPr>
          <w:rFonts w:ascii="Book Antiqua" w:eastAsia="Times New Roman" w:hAnsi="Book Antiqua" w:cs="Times New Roman"/>
          <w:i/>
          <w:iCs/>
          <w:sz w:val="19"/>
          <w:szCs w:val="19"/>
          <w:lang w:eastAsia="pt-BR"/>
        </w:rPr>
        <w:br/>
        <w:t xml:space="preserve">Manoel Pio Corrêa Júnior </w:t>
      </w:r>
      <w:r w:rsidRPr="00FA7470">
        <w:rPr>
          <w:rFonts w:ascii="Book Antiqua" w:eastAsia="Times New Roman" w:hAnsi="Book Antiqua" w:cs="Times New Roman"/>
          <w:i/>
          <w:iCs/>
          <w:sz w:val="19"/>
          <w:szCs w:val="19"/>
          <w:lang w:eastAsia="pt-BR"/>
        </w:rPr>
        <w:br/>
        <w:t xml:space="preserve">Octavio Gouveia de Bulhões </w:t>
      </w:r>
      <w:r w:rsidRPr="00FA7470">
        <w:rPr>
          <w:rFonts w:ascii="Book Antiqua" w:eastAsia="Times New Roman" w:hAnsi="Book Antiqua" w:cs="Times New Roman"/>
          <w:i/>
          <w:iCs/>
          <w:sz w:val="19"/>
          <w:szCs w:val="19"/>
          <w:lang w:eastAsia="pt-BR"/>
        </w:rPr>
        <w:br/>
        <w:t xml:space="preserve">Juarez do Nascimento Tavora </w:t>
      </w:r>
      <w:r w:rsidRPr="00FA7470">
        <w:rPr>
          <w:rFonts w:ascii="Book Antiqua" w:eastAsia="Times New Roman" w:hAnsi="Book Antiqua" w:cs="Times New Roman"/>
          <w:i/>
          <w:iCs/>
          <w:sz w:val="19"/>
          <w:szCs w:val="19"/>
          <w:lang w:eastAsia="pt-BR"/>
        </w:rPr>
        <w:br/>
        <w:t>Severo Gomes Fagundes</w:t>
      </w:r>
      <w:r w:rsidRPr="00FA7470">
        <w:rPr>
          <w:rFonts w:ascii="Book Antiqua" w:eastAsia="Times New Roman" w:hAnsi="Book Antiqua" w:cs="Times New Roman"/>
          <w:i/>
          <w:iCs/>
          <w:sz w:val="19"/>
          <w:szCs w:val="19"/>
          <w:lang w:eastAsia="pt-BR"/>
        </w:rPr>
        <w:br/>
        <w:t xml:space="preserve">Raimundo Moniz de Aragão </w:t>
      </w:r>
      <w:r w:rsidRPr="00FA7470">
        <w:rPr>
          <w:rFonts w:ascii="Book Antiqua" w:eastAsia="Times New Roman" w:hAnsi="Book Antiqua" w:cs="Times New Roman"/>
          <w:i/>
          <w:iCs/>
          <w:sz w:val="19"/>
          <w:szCs w:val="19"/>
          <w:lang w:eastAsia="pt-BR"/>
        </w:rPr>
        <w:br/>
        <w:t xml:space="preserve">Luiz Gonzaga do Nascimento Silva </w:t>
      </w:r>
      <w:r w:rsidRPr="00FA7470">
        <w:rPr>
          <w:rFonts w:ascii="Book Antiqua" w:eastAsia="Times New Roman" w:hAnsi="Book Antiqua" w:cs="Times New Roman"/>
          <w:i/>
          <w:iCs/>
          <w:sz w:val="19"/>
          <w:szCs w:val="19"/>
          <w:lang w:eastAsia="pt-BR"/>
        </w:rPr>
        <w:br/>
        <w:t xml:space="preserve">Eduardo Gomes </w:t>
      </w:r>
      <w:r w:rsidRPr="00FA7470">
        <w:rPr>
          <w:rFonts w:ascii="Book Antiqua" w:eastAsia="Times New Roman" w:hAnsi="Book Antiqua" w:cs="Times New Roman"/>
          <w:i/>
          <w:iCs/>
          <w:sz w:val="19"/>
          <w:szCs w:val="19"/>
          <w:lang w:eastAsia="pt-BR"/>
        </w:rPr>
        <w:br/>
        <w:t xml:space="preserve">Raimundo de Brito </w:t>
      </w:r>
      <w:r w:rsidRPr="00FA7470">
        <w:rPr>
          <w:rFonts w:ascii="Book Antiqua" w:eastAsia="Times New Roman" w:hAnsi="Book Antiqua" w:cs="Times New Roman"/>
          <w:i/>
          <w:iCs/>
          <w:sz w:val="19"/>
          <w:szCs w:val="19"/>
          <w:lang w:eastAsia="pt-BR"/>
        </w:rPr>
        <w:br/>
        <w:t xml:space="preserve">Mauro Thibau </w:t>
      </w:r>
      <w:r w:rsidRPr="00FA7470">
        <w:rPr>
          <w:rFonts w:ascii="Book Antiqua" w:eastAsia="Times New Roman" w:hAnsi="Book Antiqua" w:cs="Times New Roman"/>
          <w:i/>
          <w:iCs/>
          <w:sz w:val="19"/>
          <w:szCs w:val="19"/>
          <w:lang w:eastAsia="pt-BR"/>
        </w:rPr>
        <w:br/>
        <w:t xml:space="preserve">Paulo Egydio Martins </w:t>
      </w:r>
      <w:r w:rsidRPr="00FA7470">
        <w:rPr>
          <w:rFonts w:ascii="Book Antiqua" w:eastAsia="Times New Roman" w:hAnsi="Book Antiqua" w:cs="Times New Roman"/>
          <w:i/>
          <w:iCs/>
          <w:sz w:val="19"/>
          <w:szCs w:val="19"/>
          <w:lang w:eastAsia="pt-BR"/>
        </w:rPr>
        <w:br/>
        <w:t xml:space="preserve">Roberto de Oliveira Campos </w:t>
      </w:r>
      <w:r w:rsidRPr="00FA7470">
        <w:rPr>
          <w:rFonts w:ascii="Book Antiqua" w:eastAsia="Times New Roman" w:hAnsi="Book Antiqua" w:cs="Times New Roman"/>
          <w:i/>
          <w:iCs/>
          <w:sz w:val="19"/>
          <w:szCs w:val="19"/>
          <w:lang w:eastAsia="pt-BR"/>
        </w:rPr>
        <w:br/>
        <w:t xml:space="preserve">João Gonçalves de Souza </w:t>
      </w:r>
    </w:p>
    <w:p w14:paraId="6A337111" w14:textId="77777777" w:rsidR="00F12ABA" w:rsidRPr="00FA7470" w:rsidRDefault="00CA566D" w:rsidP="00362AB4">
      <w:pPr>
        <w:spacing w:before="100" w:beforeAutospacing="1" w:after="100" w:afterAutospacing="1" w:line="240" w:lineRule="auto"/>
        <w:jc w:val="both"/>
        <w:rPr>
          <w:rFonts w:ascii="Book Antiqua" w:eastAsia="Times New Roman" w:hAnsi="Book Antiqua" w:cs="Times New Roman"/>
          <w:sz w:val="19"/>
          <w:szCs w:val="19"/>
          <w:lang w:eastAsia="pt-BR"/>
        </w:rPr>
      </w:pPr>
      <w:r w:rsidRPr="00FA7470">
        <w:rPr>
          <w:rFonts w:ascii="Book Antiqua" w:eastAsia="Times New Roman" w:hAnsi="Book Antiqua" w:cs="Times New Roman"/>
          <w:color w:val="FF0000"/>
          <w:sz w:val="19"/>
          <w:szCs w:val="19"/>
          <w:lang w:eastAsia="pt-BR"/>
        </w:rPr>
        <w:t xml:space="preserve">Este texto não substitui o publicado no DOU de 27.2.1967, </w:t>
      </w:r>
      <w:hyperlink r:id="rId224" w:history="1">
        <w:r w:rsidRPr="00FA7470">
          <w:rPr>
            <w:rFonts w:ascii="Book Antiqua" w:eastAsia="Times New Roman" w:hAnsi="Book Antiqua" w:cs="Times New Roman"/>
            <w:color w:val="FF0000"/>
            <w:sz w:val="19"/>
            <w:szCs w:val="19"/>
            <w:u w:val="single"/>
            <w:lang w:eastAsia="pt-BR"/>
          </w:rPr>
          <w:t>retificado em 8.3.1967</w:t>
        </w:r>
      </w:hyperlink>
      <w:r w:rsidRPr="00FA7470">
        <w:rPr>
          <w:rFonts w:ascii="Book Antiqua" w:eastAsia="Times New Roman" w:hAnsi="Book Antiqua" w:cs="Times New Roman"/>
          <w:color w:val="FF0000"/>
          <w:sz w:val="19"/>
          <w:szCs w:val="19"/>
          <w:lang w:eastAsia="pt-BR"/>
        </w:rPr>
        <w:t xml:space="preserve">, </w:t>
      </w:r>
      <w:hyperlink r:id="rId225" w:history="1">
        <w:r w:rsidRPr="00FA7470">
          <w:rPr>
            <w:rFonts w:ascii="Book Antiqua" w:eastAsia="Times New Roman" w:hAnsi="Book Antiqua" w:cs="Times New Roman"/>
            <w:color w:val="FF0000"/>
            <w:sz w:val="19"/>
            <w:szCs w:val="19"/>
            <w:u w:val="single"/>
            <w:lang w:eastAsia="pt-BR"/>
          </w:rPr>
          <w:t>retificado em 30.3.1967</w:t>
        </w:r>
      </w:hyperlink>
      <w:r w:rsidRPr="00FA7470">
        <w:rPr>
          <w:rFonts w:ascii="Book Antiqua" w:eastAsia="Times New Roman" w:hAnsi="Book Antiqua" w:cs="Times New Roman"/>
          <w:color w:val="FF0000"/>
          <w:sz w:val="19"/>
          <w:szCs w:val="19"/>
          <w:lang w:eastAsia="pt-BR"/>
        </w:rPr>
        <w:t xml:space="preserve"> e </w:t>
      </w:r>
      <w:hyperlink r:id="rId226" w:history="1">
        <w:r w:rsidRPr="00FA7470">
          <w:rPr>
            <w:rFonts w:ascii="Book Antiqua" w:eastAsia="Times New Roman" w:hAnsi="Book Antiqua" w:cs="Times New Roman"/>
            <w:color w:val="FF0000"/>
            <w:sz w:val="19"/>
            <w:szCs w:val="19"/>
            <w:u w:val="single"/>
            <w:lang w:eastAsia="pt-BR"/>
          </w:rPr>
          <w:t>retificado em 17.7.1967</w:t>
        </w:r>
      </w:hyperlink>
    </w:p>
    <w:sectPr w:rsidR="00F12ABA" w:rsidRPr="00FA7470" w:rsidSect="006F2963">
      <w:pgSz w:w="11906" w:h="16838"/>
      <w:pgMar w:top="1135" w:right="1701" w:bottom="709"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94868374">
    <w:abstractNumId w:val="2"/>
  </w:num>
  <w:num w:numId="2" w16cid:durableId="357662257">
    <w:abstractNumId w:val="1"/>
  </w:num>
  <w:num w:numId="3" w16cid:durableId="1401976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9E6"/>
    <w:rsid w:val="0001018C"/>
    <w:rsid w:val="0003492D"/>
    <w:rsid w:val="00050AB7"/>
    <w:rsid w:val="00064A0D"/>
    <w:rsid w:val="000919C8"/>
    <w:rsid w:val="000B25EA"/>
    <w:rsid w:val="000E21F9"/>
    <w:rsid w:val="001050F2"/>
    <w:rsid w:val="001325AA"/>
    <w:rsid w:val="001327E3"/>
    <w:rsid w:val="001360C8"/>
    <w:rsid w:val="001447AE"/>
    <w:rsid w:val="0014663A"/>
    <w:rsid w:val="00155A3A"/>
    <w:rsid w:val="001635D3"/>
    <w:rsid w:val="00166F4E"/>
    <w:rsid w:val="001721BF"/>
    <w:rsid w:val="001C5D6E"/>
    <w:rsid w:val="001D69A2"/>
    <w:rsid w:val="002106CF"/>
    <w:rsid w:val="00217BC7"/>
    <w:rsid w:val="00241864"/>
    <w:rsid w:val="0024242C"/>
    <w:rsid w:val="00253966"/>
    <w:rsid w:val="00261A2E"/>
    <w:rsid w:val="00283650"/>
    <w:rsid w:val="002C5275"/>
    <w:rsid w:val="00353F70"/>
    <w:rsid w:val="00360E6C"/>
    <w:rsid w:val="0036120B"/>
    <w:rsid w:val="00362AB4"/>
    <w:rsid w:val="00362FA9"/>
    <w:rsid w:val="00394EAF"/>
    <w:rsid w:val="00396F42"/>
    <w:rsid w:val="003A36C3"/>
    <w:rsid w:val="003A3E96"/>
    <w:rsid w:val="003B733D"/>
    <w:rsid w:val="003C1A54"/>
    <w:rsid w:val="003E1915"/>
    <w:rsid w:val="00407414"/>
    <w:rsid w:val="00410F44"/>
    <w:rsid w:val="00423AEF"/>
    <w:rsid w:val="0043349E"/>
    <w:rsid w:val="004379E6"/>
    <w:rsid w:val="00440F2F"/>
    <w:rsid w:val="004640AB"/>
    <w:rsid w:val="00464EB3"/>
    <w:rsid w:val="004A546A"/>
    <w:rsid w:val="004C180A"/>
    <w:rsid w:val="004C40E8"/>
    <w:rsid w:val="00524694"/>
    <w:rsid w:val="00560695"/>
    <w:rsid w:val="00575C3A"/>
    <w:rsid w:val="0058560D"/>
    <w:rsid w:val="005F7904"/>
    <w:rsid w:val="00615C87"/>
    <w:rsid w:val="00651A5A"/>
    <w:rsid w:val="0065207A"/>
    <w:rsid w:val="00655BAC"/>
    <w:rsid w:val="006A4595"/>
    <w:rsid w:val="006D0B49"/>
    <w:rsid w:val="006D6861"/>
    <w:rsid w:val="006E2329"/>
    <w:rsid w:val="006F2963"/>
    <w:rsid w:val="00701812"/>
    <w:rsid w:val="00706A49"/>
    <w:rsid w:val="007525BA"/>
    <w:rsid w:val="00780F9F"/>
    <w:rsid w:val="007A08C7"/>
    <w:rsid w:val="007E24E5"/>
    <w:rsid w:val="007E5F40"/>
    <w:rsid w:val="008305E1"/>
    <w:rsid w:val="00835E12"/>
    <w:rsid w:val="00836E17"/>
    <w:rsid w:val="00842472"/>
    <w:rsid w:val="008516AA"/>
    <w:rsid w:val="00853032"/>
    <w:rsid w:val="00861842"/>
    <w:rsid w:val="00880494"/>
    <w:rsid w:val="008C6C78"/>
    <w:rsid w:val="008D4D22"/>
    <w:rsid w:val="008D52B0"/>
    <w:rsid w:val="009179FA"/>
    <w:rsid w:val="00934A1B"/>
    <w:rsid w:val="0094483B"/>
    <w:rsid w:val="009659E8"/>
    <w:rsid w:val="00996269"/>
    <w:rsid w:val="009C4D05"/>
    <w:rsid w:val="00A157DE"/>
    <w:rsid w:val="00A162BC"/>
    <w:rsid w:val="00A27DC5"/>
    <w:rsid w:val="00A509CB"/>
    <w:rsid w:val="00A63E2B"/>
    <w:rsid w:val="00AA424A"/>
    <w:rsid w:val="00AA62EF"/>
    <w:rsid w:val="00AB27D5"/>
    <w:rsid w:val="00AB65CC"/>
    <w:rsid w:val="00AF0AFB"/>
    <w:rsid w:val="00B333E4"/>
    <w:rsid w:val="00B56587"/>
    <w:rsid w:val="00B66439"/>
    <w:rsid w:val="00B92955"/>
    <w:rsid w:val="00BB1235"/>
    <w:rsid w:val="00C13C51"/>
    <w:rsid w:val="00C6042A"/>
    <w:rsid w:val="00C60ECE"/>
    <w:rsid w:val="00C96547"/>
    <w:rsid w:val="00C9772D"/>
    <w:rsid w:val="00CA566D"/>
    <w:rsid w:val="00CF1C6F"/>
    <w:rsid w:val="00CF245E"/>
    <w:rsid w:val="00D40FF4"/>
    <w:rsid w:val="00D800A0"/>
    <w:rsid w:val="00D96859"/>
    <w:rsid w:val="00DB6A17"/>
    <w:rsid w:val="00DD3CBD"/>
    <w:rsid w:val="00DD69FE"/>
    <w:rsid w:val="00DF025F"/>
    <w:rsid w:val="00DF15D5"/>
    <w:rsid w:val="00DF66F9"/>
    <w:rsid w:val="00E0545A"/>
    <w:rsid w:val="00E4313C"/>
    <w:rsid w:val="00E4653B"/>
    <w:rsid w:val="00E57E5D"/>
    <w:rsid w:val="00E61A42"/>
    <w:rsid w:val="00E80DB5"/>
    <w:rsid w:val="00EB04B8"/>
    <w:rsid w:val="00EC49C3"/>
    <w:rsid w:val="00ED2F02"/>
    <w:rsid w:val="00F12408"/>
    <w:rsid w:val="00F12ABA"/>
    <w:rsid w:val="00F207EE"/>
    <w:rsid w:val="00F7006D"/>
    <w:rsid w:val="00FA154C"/>
    <w:rsid w:val="00FA7470"/>
    <w:rsid w:val="00FC65B9"/>
    <w:rsid w:val="00FC6898"/>
    <w:rsid w:val="00FD21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79CF8"/>
  <w15:chartTrackingRefBased/>
  <w15:docId w15:val="{F9BB8B48-72E0-41B5-9880-F32C2476A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CA566D"/>
  </w:style>
  <w:style w:type="paragraph" w:styleId="NormalWeb">
    <w:name w:val="Normal (Web)"/>
    <w:basedOn w:val="Normal"/>
    <w:uiPriority w:val="99"/>
    <w:semiHidden/>
    <w:unhideWhenUsed/>
    <w:rsid w:val="00CA566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A566D"/>
    <w:rPr>
      <w:b/>
      <w:bCs/>
    </w:rPr>
  </w:style>
  <w:style w:type="character" w:styleId="Hyperlink">
    <w:name w:val="Hyperlink"/>
    <w:basedOn w:val="Fontepargpadro"/>
    <w:uiPriority w:val="99"/>
    <w:unhideWhenUsed/>
    <w:rsid w:val="00CA566D"/>
    <w:rPr>
      <w:color w:val="0000FF"/>
      <w:u w:val="single"/>
    </w:rPr>
  </w:style>
  <w:style w:type="character" w:styleId="HiperlinkVisitado">
    <w:name w:val="FollowedHyperlink"/>
    <w:basedOn w:val="Fontepargpadro"/>
    <w:uiPriority w:val="99"/>
    <w:semiHidden/>
    <w:unhideWhenUsed/>
    <w:rsid w:val="00CA566D"/>
    <w:rPr>
      <w:color w:val="800080"/>
      <w:u w:val="single"/>
    </w:rPr>
  </w:style>
  <w:style w:type="character" w:styleId="nfase">
    <w:name w:val="Emphasis"/>
    <w:basedOn w:val="Fontepargpadro"/>
    <w:uiPriority w:val="20"/>
    <w:qFormat/>
    <w:rsid w:val="00CA566D"/>
    <w:rPr>
      <w:i/>
      <w:iCs/>
    </w:rPr>
  </w:style>
  <w:style w:type="table" w:styleId="Tabelacomgrade">
    <w:name w:val="Table Grid"/>
    <w:basedOn w:val="Tabelanormal"/>
    <w:uiPriority w:val="39"/>
    <w:rsid w:val="00DF15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E21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593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lei/Del0991.htm" TargetMode="External"/><Relationship Id="rId21" Type="http://schemas.openxmlformats.org/officeDocument/2006/relationships/hyperlink" Target="http://www.planalto.gov.br/ccivil_03/LEIS/L6036.htm" TargetMode="External"/><Relationship Id="rId42" Type="http://schemas.openxmlformats.org/officeDocument/2006/relationships/hyperlink" Target="http://www.planalto.gov.br/ccivil_03/LEIS/L7232.htm" TargetMode="External"/><Relationship Id="rId63" Type="http://schemas.openxmlformats.org/officeDocument/2006/relationships/hyperlink" Target="http://www.planalto.gov.br/ccivil_03/LEIS/L6036.htm" TargetMode="External"/><Relationship Id="rId84" Type="http://schemas.openxmlformats.org/officeDocument/2006/relationships/hyperlink" Target="http://www.planalto.gov.br/ccivil_03/LEIS/2003/L10.683.htm" TargetMode="External"/><Relationship Id="rId138" Type="http://schemas.openxmlformats.org/officeDocument/2006/relationships/hyperlink" Target="http://www.planalto.gov.br/ccivil_03/decreto-lei/Del0991.htm" TargetMode="External"/><Relationship Id="rId159" Type="http://schemas.openxmlformats.org/officeDocument/2006/relationships/hyperlink" Target="http://www.planalto.gov.br/ccivil_03/LEIS/1950-1969/L3756.htm" TargetMode="External"/><Relationship Id="rId170" Type="http://schemas.openxmlformats.org/officeDocument/2006/relationships/hyperlink" Target="http://www.planalto.gov.br/ccivil_03/decreto-lei/Del2365.htm" TargetMode="External"/><Relationship Id="rId191" Type="http://schemas.openxmlformats.org/officeDocument/2006/relationships/hyperlink" Target="http://www.planalto.gov.br/ccivil_03/LEIS/1970-1979/L5843.htm" TargetMode="External"/><Relationship Id="rId205" Type="http://schemas.openxmlformats.org/officeDocument/2006/relationships/hyperlink" Target="http://www.planalto.gov.br/ccivil_03/decreto-lei/Del0900.htm" TargetMode="External"/><Relationship Id="rId226" Type="http://schemas.openxmlformats.org/officeDocument/2006/relationships/hyperlink" Target="http://www.planalto.gov.br/ccivil_03/decreto-lei/1965-1988/Ret/Retdel200-67.doc" TargetMode="External"/><Relationship Id="rId107" Type="http://schemas.openxmlformats.org/officeDocument/2006/relationships/hyperlink" Target="http://www.planalto.gov.br/ccivil_03/decreto-lei/Del0900.htm" TargetMode="External"/><Relationship Id="rId11" Type="http://schemas.openxmlformats.org/officeDocument/2006/relationships/hyperlink" Target="http://www.planalto.gov.br/ccivil_03/LEIS/L7596.htm" TargetMode="External"/><Relationship Id="rId32" Type="http://schemas.openxmlformats.org/officeDocument/2006/relationships/hyperlink" Target="http://www.planalto.gov.br/ccivil_03/LEIS/L7232.htm" TargetMode="External"/><Relationship Id="rId53" Type="http://schemas.openxmlformats.org/officeDocument/2006/relationships/hyperlink" Target="http://www.planalto.gov.br/ccivil_03/LEIS/1989_1994/L7927.htm" TargetMode="External"/><Relationship Id="rId74" Type="http://schemas.openxmlformats.org/officeDocument/2006/relationships/hyperlink" Target="http://www.planalto.gov.br/ccivil_03/LEIS/L6036.htm" TargetMode="External"/><Relationship Id="rId128" Type="http://schemas.openxmlformats.org/officeDocument/2006/relationships/hyperlink" Target="http://www.planalto.gov.br/ccivil_03/decreto-lei/Del0991.htm" TargetMode="External"/><Relationship Id="rId149" Type="http://schemas.openxmlformats.org/officeDocument/2006/relationships/hyperlink" Target="http://www.planalto.gov.br/ccivil_03/decreto-lei/Del0900.htm" TargetMode="External"/><Relationship Id="rId5" Type="http://schemas.openxmlformats.org/officeDocument/2006/relationships/hyperlink" Target="https://www.youtube.com/watch?v=QmE6CW6hoMU" TargetMode="External"/><Relationship Id="rId95" Type="http://schemas.openxmlformats.org/officeDocument/2006/relationships/hyperlink" Target="http://www.planalto.gov.br/ccivil_03/decreto-lei/Del0900.htm" TargetMode="External"/><Relationship Id="rId160" Type="http://schemas.openxmlformats.org/officeDocument/2006/relationships/hyperlink" Target="http://www.planalto.gov.br/ccivil_03/decreto-lei/del0147.htm" TargetMode="External"/><Relationship Id="rId181" Type="http://schemas.openxmlformats.org/officeDocument/2006/relationships/hyperlink" Target="http://www.planalto.gov.br/ccivil_03/LEIS/L6720.htm" TargetMode="External"/><Relationship Id="rId216" Type="http://schemas.openxmlformats.org/officeDocument/2006/relationships/hyperlink" Target="http://www.planalto.gov.br/ccivil_03/decreto/1950-1969/D55820.htm" TargetMode="External"/><Relationship Id="rId22" Type="http://schemas.openxmlformats.org/officeDocument/2006/relationships/hyperlink" Target="http://www.planalto.gov.br/ccivil_03/decreto-lei/Del0900.htm" TargetMode="External"/><Relationship Id="rId43" Type="http://schemas.openxmlformats.org/officeDocument/2006/relationships/hyperlink" Target="http://www.planalto.gov.br/ccivil_03/LEIS/L7232.htm" TargetMode="External"/><Relationship Id="rId64" Type="http://schemas.openxmlformats.org/officeDocument/2006/relationships/hyperlink" Target="http://www.planalto.gov.br/ccivil_03/LEIS/L6036.htm" TargetMode="External"/><Relationship Id="rId118" Type="http://schemas.openxmlformats.org/officeDocument/2006/relationships/hyperlink" Target="http://www.planalto.gov.br/ccivil_03/decreto-lei/Del0991.htm" TargetMode="External"/><Relationship Id="rId139" Type="http://schemas.openxmlformats.org/officeDocument/2006/relationships/hyperlink" Target="http://www.planalto.gov.br/ccivil_03/LEIS/L4320.htm" TargetMode="External"/><Relationship Id="rId85" Type="http://schemas.openxmlformats.org/officeDocument/2006/relationships/hyperlink" Target="http://www.planalto.gov.br/ccivil_03/LEIS/L7739.htm" TargetMode="External"/><Relationship Id="rId150" Type="http://schemas.openxmlformats.org/officeDocument/2006/relationships/hyperlink" Target="http://www.planalto.gov.br/ccivil_03/decreto-lei/Del0900.htm" TargetMode="External"/><Relationship Id="rId171" Type="http://schemas.openxmlformats.org/officeDocument/2006/relationships/hyperlink" Target="http://www.planalto.gov.br/ccivil_03/decreto-lei/1965-1988/Del2367.htm" TargetMode="External"/><Relationship Id="rId192" Type="http://schemas.openxmlformats.org/officeDocument/2006/relationships/hyperlink" Target="https://legislacao.planalto.gov.br/LEGISLA/Legislacao.nsf/viwTodos/735FDFB745F3708A032569FA005837FD?OpenDocument&amp;HIGHLIGHT=1," TargetMode="External"/><Relationship Id="rId206" Type="http://schemas.openxmlformats.org/officeDocument/2006/relationships/hyperlink" Target="http://www.planalto.gov.br/ccivil_03/decreto-lei/Del0900.htm" TargetMode="External"/><Relationship Id="rId227" Type="http://schemas.openxmlformats.org/officeDocument/2006/relationships/fontTable" Target="fontTable.xml"/><Relationship Id="rId12" Type="http://schemas.openxmlformats.org/officeDocument/2006/relationships/hyperlink" Target="http://www.planalto.gov.br/ccivil_03/LEIS/L7596.htm" TargetMode="External"/><Relationship Id="rId33" Type="http://schemas.openxmlformats.org/officeDocument/2006/relationships/hyperlink" Target="http://www.planalto.gov.br/ccivil_03/LEIS/L7739.htm" TargetMode="External"/><Relationship Id="rId108" Type="http://schemas.openxmlformats.org/officeDocument/2006/relationships/hyperlink" Target="http://www.planalto.gov.br/ccivil_03/decreto-lei/Del0900.htm" TargetMode="External"/><Relationship Id="rId129" Type="http://schemas.openxmlformats.org/officeDocument/2006/relationships/hyperlink" Target="http://www.planalto.gov.br/ccivil_03/decreto-lei/Del0991.htm" TargetMode="External"/><Relationship Id="rId54" Type="http://schemas.openxmlformats.org/officeDocument/2006/relationships/hyperlink" Target="http://www.planalto.gov.br/ccivil_03/LEIS/L8422.htm" TargetMode="External"/><Relationship Id="rId75" Type="http://schemas.openxmlformats.org/officeDocument/2006/relationships/hyperlink" Target="http://www.planalto.gov.br/ccivil_03/LEIS/L6036.htm" TargetMode="External"/><Relationship Id="rId96" Type="http://schemas.openxmlformats.org/officeDocument/2006/relationships/hyperlink" Target="http://www.planalto.gov.br/ccivil_03/decreto-lei/Del1093.htm" TargetMode="External"/><Relationship Id="rId140" Type="http://schemas.openxmlformats.org/officeDocument/2006/relationships/hyperlink" Target="http://www.planalto.gov.br/ccivil_03/decreto-lei/Del0900.htm" TargetMode="External"/><Relationship Id="rId161" Type="http://schemas.openxmlformats.org/officeDocument/2006/relationships/hyperlink" Target="http://www.planalto.gov.br/ccivil_03/LEIS/L5421.htm" TargetMode="External"/><Relationship Id="rId182" Type="http://schemas.openxmlformats.org/officeDocument/2006/relationships/hyperlink" Target="http://www.planalto.gov.br/ccivil_03/LEIS/1980-1988/L7419.htm" TargetMode="External"/><Relationship Id="rId217" Type="http://schemas.openxmlformats.org/officeDocument/2006/relationships/hyperlink" Target="http://www.planalto.gov.br/ccivil_03/decreto/1950-1969/D61056.htm" TargetMode="External"/><Relationship Id="rId6" Type="http://schemas.openxmlformats.org/officeDocument/2006/relationships/hyperlink" Target="http://legislacao.planalto.gov.br/legisla/legislacao.nsf/Viw_Identificacao/DEL%20200-1967?OpenDocument" TargetMode="External"/><Relationship Id="rId23" Type="http://schemas.openxmlformats.org/officeDocument/2006/relationships/hyperlink" Target="http://www.planalto.gov.br/ccivil_03/decreto-lei/Del0900.htm" TargetMode="External"/><Relationship Id="rId119" Type="http://schemas.openxmlformats.org/officeDocument/2006/relationships/hyperlink" Target="http://www.planalto.gov.br/ccivil_03/decreto-lei/Del0991.htm" TargetMode="External"/><Relationship Id="rId44" Type="http://schemas.openxmlformats.org/officeDocument/2006/relationships/hyperlink" Target="http://www.planalto.gov.br/ccivil_03/LEIS/L7232.htm" TargetMode="External"/><Relationship Id="rId65" Type="http://schemas.openxmlformats.org/officeDocument/2006/relationships/hyperlink" Target="http://www.planalto.gov.br/ccivil_03/LEIS/L6036.htm" TargetMode="External"/><Relationship Id="rId86" Type="http://schemas.openxmlformats.org/officeDocument/2006/relationships/hyperlink" Target="http://www.planalto.gov.br/ccivil_03/LEIS/2003/L10.683.htm" TargetMode="External"/><Relationship Id="rId130" Type="http://schemas.openxmlformats.org/officeDocument/2006/relationships/hyperlink" Target="http://www.planalto.gov.br/ccivil_03/decreto-lei/Del0991.htm" TargetMode="External"/><Relationship Id="rId151" Type="http://schemas.openxmlformats.org/officeDocument/2006/relationships/hyperlink" Target="http://www.planalto.gov.br/ccivil_03/decreto-lei/Del0900.htm" TargetMode="External"/><Relationship Id="rId172" Type="http://schemas.openxmlformats.org/officeDocument/2006/relationships/hyperlink" Target="http://www.planalto.gov.br/ccivil_03/LEIS/L7995.htm" TargetMode="External"/><Relationship Id="rId193" Type="http://schemas.openxmlformats.org/officeDocument/2006/relationships/hyperlink" Target="http://www.planalto.gov.br/ccivil_03/decreto-lei/Del0900.htm" TargetMode="External"/><Relationship Id="rId207" Type="http://schemas.openxmlformats.org/officeDocument/2006/relationships/hyperlink" Target="http://www.planalto.gov.br/ccivil_03/decreto-lei/Del0900.htm" TargetMode="External"/><Relationship Id="rId228" Type="http://schemas.openxmlformats.org/officeDocument/2006/relationships/theme" Target="theme/theme1.xml"/><Relationship Id="rId13" Type="http://schemas.openxmlformats.org/officeDocument/2006/relationships/hyperlink" Target="http://www.planalto.gov.br/ccivil_03/LEIS/L7596.htm" TargetMode="External"/><Relationship Id="rId109" Type="http://schemas.openxmlformats.org/officeDocument/2006/relationships/hyperlink" Target="http://www.planalto.gov.br/ccivil_03/decreto-lei/Del0900.htm" TargetMode="External"/><Relationship Id="rId34" Type="http://schemas.openxmlformats.org/officeDocument/2006/relationships/hyperlink" Target="http://www.planalto.gov.br/ccivil_03/decreto/1990-1994/D99180.htm" TargetMode="External"/><Relationship Id="rId55" Type="http://schemas.openxmlformats.org/officeDocument/2006/relationships/hyperlink" Target="http://www.planalto.gov.br/ccivil_03/LEIS/L8490.htm" TargetMode="External"/><Relationship Id="rId76" Type="http://schemas.openxmlformats.org/officeDocument/2006/relationships/hyperlink" Target="http://www.planalto.gov.br/ccivil_03/LEIS/2003/L10.683.htm" TargetMode="External"/><Relationship Id="rId97" Type="http://schemas.openxmlformats.org/officeDocument/2006/relationships/hyperlink" Target="http://www.planalto.gov.br/ccivil_03/decreto-lei/Del0900.htm" TargetMode="External"/><Relationship Id="rId120" Type="http://schemas.openxmlformats.org/officeDocument/2006/relationships/hyperlink" Target="http://www.planalto.gov.br/ccivil_03/decreto-lei/Del0991.htm" TargetMode="External"/><Relationship Id="rId141" Type="http://schemas.openxmlformats.org/officeDocument/2006/relationships/hyperlink" Target="https://legislacao.planalto.gov.br/LEGISLA/Legislacao.nsf/viwTodos/477e4414f49b0249032569fa005d3261?OpenDocument&amp;Highlight=1,&amp;AutoFramed" TargetMode="External"/><Relationship Id="rId7" Type="http://schemas.openxmlformats.org/officeDocument/2006/relationships/hyperlink" Target="http://www.planalto.gov.br/ccivil_03/Constituicao/Constituicao46.htm" TargetMode="External"/><Relationship Id="rId162" Type="http://schemas.openxmlformats.org/officeDocument/2006/relationships/hyperlink" Target="http://www.planalto.gov.br/ccivil_03/decreto/1970-1979/D66715.htm" TargetMode="External"/><Relationship Id="rId183" Type="http://schemas.openxmlformats.org/officeDocument/2006/relationships/hyperlink" Target="http://www.planalto.gov.br/ccivil_03/decreto-lei/1965-1988/Del2310.htm" TargetMode="External"/><Relationship Id="rId218" Type="http://schemas.openxmlformats.org/officeDocument/2006/relationships/hyperlink" Target="http://www.planalto.gov.br/ccivil_03/decreto-lei/Del0900.htm" TargetMode="External"/><Relationship Id="rId24" Type="http://schemas.openxmlformats.org/officeDocument/2006/relationships/hyperlink" Target="http://www.planalto.gov.br/ccivil_03/LEIS/L6228.htm" TargetMode="External"/><Relationship Id="rId45" Type="http://schemas.openxmlformats.org/officeDocument/2006/relationships/hyperlink" Target="http://www.planalto.gov.br/ccivil_03/LEIS/L7232.htm" TargetMode="External"/><Relationship Id="rId66" Type="http://schemas.openxmlformats.org/officeDocument/2006/relationships/hyperlink" Target="http://www.planalto.gov.br/ccivil_03/LEIS/L6036.htm" TargetMode="External"/><Relationship Id="rId87" Type="http://schemas.openxmlformats.org/officeDocument/2006/relationships/hyperlink" Target="http://www.planalto.gov.br/ccivil_03/decreto-lei/Del0900.htm" TargetMode="External"/><Relationship Id="rId110" Type="http://schemas.openxmlformats.org/officeDocument/2006/relationships/hyperlink" Target="http://www.planalto.gov.br/ccivil_03/decreto-lei/Del0900.htm" TargetMode="External"/><Relationship Id="rId131" Type="http://schemas.openxmlformats.org/officeDocument/2006/relationships/hyperlink" Target="http://www.planalto.gov.br/ccivil_03/decreto-lei/Del0991.htm" TargetMode="External"/><Relationship Id="rId152" Type="http://schemas.openxmlformats.org/officeDocument/2006/relationships/hyperlink" Target="http://www.planalto.gov.br/ccivil_03/decreto-lei/Del0900.htm" TargetMode="External"/><Relationship Id="rId173" Type="http://schemas.openxmlformats.org/officeDocument/2006/relationships/hyperlink" Target="http://www.planalto.gov.br/ccivil_03/decreto-lei/Del0900.htm" TargetMode="External"/><Relationship Id="rId194" Type="http://schemas.openxmlformats.org/officeDocument/2006/relationships/hyperlink" Target="http://www.planalto.gov.br/ccivil_03/decreto-lei/Del0900.htm" TargetMode="External"/><Relationship Id="rId208" Type="http://schemas.openxmlformats.org/officeDocument/2006/relationships/hyperlink" Target="http://www.planalto.gov.br/ccivil_03/decreto-lei/Del2299.htm" TargetMode="External"/><Relationship Id="rId14" Type="http://schemas.openxmlformats.org/officeDocument/2006/relationships/hyperlink" Target="http://www.planalto.gov.br/ccivil_03/decreto-lei/Del0900.htm" TargetMode="External"/><Relationship Id="rId35" Type="http://schemas.openxmlformats.org/officeDocument/2006/relationships/hyperlink" Target="http://www.planalto.gov.br/ccivil_03/LEIS/L8490.htm" TargetMode="External"/><Relationship Id="rId56" Type="http://schemas.openxmlformats.org/officeDocument/2006/relationships/hyperlink" Target="http://www.planalto.gov.br/ccivil_03/LEIS/L9649cons.htm" TargetMode="External"/><Relationship Id="rId77" Type="http://schemas.openxmlformats.org/officeDocument/2006/relationships/hyperlink" Target="http://www.planalto.gov.br/ccivil_03/LEIS/L6036.htm" TargetMode="External"/><Relationship Id="rId100" Type="http://schemas.openxmlformats.org/officeDocument/2006/relationships/hyperlink" Target="http://www.planalto.gov.br/ccivil_03/decreto-lei/Del0900.htm" TargetMode="External"/><Relationship Id="rId8" Type="http://schemas.openxmlformats.org/officeDocument/2006/relationships/hyperlink" Target="http://www.planalto.gov.br/ccivil_03/Constituicao/Constituicao46.htm" TargetMode="External"/><Relationship Id="rId98" Type="http://schemas.openxmlformats.org/officeDocument/2006/relationships/hyperlink" Target="http://www.planalto.gov.br/ccivil_03/decreto-lei/Del0900.htm" TargetMode="External"/><Relationship Id="rId121" Type="http://schemas.openxmlformats.org/officeDocument/2006/relationships/hyperlink" Target="http://www.planalto.gov.br/ccivil_03/decreto-lei/Del0991.htm" TargetMode="External"/><Relationship Id="rId142" Type="http://schemas.openxmlformats.org/officeDocument/2006/relationships/hyperlink" Target="https://legislacao.planalto.gov.br/LEGISLA/Legislacao.nsf/viwTodos/477e4414f49b0249032569fa005d3261?OpenDocument&amp;Highlight=1,&amp;AutoFramed" TargetMode="External"/><Relationship Id="rId163" Type="http://schemas.openxmlformats.org/officeDocument/2006/relationships/hyperlink" Target="http://www.planalto.gov.br/ccivil_03/LEIS/1950-1969/L1711.htm" TargetMode="External"/><Relationship Id="rId184" Type="http://schemas.openxmlformats.org/officeDocument/2006/relationships/hyperlink" Target="http://www.planalto.gov.br/ccivil_03/decreto-lei/Del2365.htm" TargetMode="External"/><Relationship Id="rId219" Type="http://schemas.openxmlformats.org/officeDocument/2006/relationships/hyperlink" Target="http://www.planalto.gov.br/ccivil_03/LEIS/L9636.htm" TargetMode="External"/><Relationship Id="rId3" Type="http://schemas.openxmlformats.org/officeDocument/2006/relationships/settings" Target="settings.xml"/><Relationship Id="rId214" Type="http://schemas.openxmlformats.org/officeDocument/2006/relationships/hyperlink" Target="http://www.planalto.gov.br/ccivil_03/LEIS/L8029cons.htm" TargetMode="External"/><Relationship Id="rId25" Type="http://schemas.openxmlformats.org/officeDocument/2006/relationships/hyperlink" Target="http://www.planalto.gov.br/ccivil_03/decreto/1950-1969/D64135.htm" TargetMode="External"/><Relationship Id="rId46" Type="http://schemas.openxmlformats.org/officeDocument/2006/relationships/hyperlink" Target="http://www.planalto.gov.br/ccivil_03/LEIS/L7232.htm" TargetMode="External"/><Relationship Id="rId67" Type="http://schemas.openxmlformats.org/officeDocument/2006/relationships/hyperlink" Target="http://www.planalto.gov.br/ccivil_03/LEIS/L6036.htm" TargetMode="External"/><Relationship Id="rId116" Type="http://schemas.openxmlformats.org/officeDocument/2006/relationships/hyperlink" Target="http://www.planalto.gov.br/ccivil_03/decreto-lei/Del0991.htm" TargetMode="External"/><Relationship Id="rId137" Type="http://schemas.openxmlformats.org/officeDocument/2006/relationships/hyperlink" Target="http://www.planalto.gov.br/ccivil_03/decreto-lei/Del0991.htm" TargetMode="External"/><Relationship Id="rId158" Type="http://schemas.openxmlformats.org/officeDocument/2006/relationships/hyperlink" Target="http://www.planalto.gov.br/ccivil_03/LEIS/1950-1969/L3756.htm" TargetMode="External"/><Relationship Id="rId20" Type="http://schemas.openxmlformats.org/officeDocument/2006/relationships/hyperlink" Target="http://www.planalto.gov.br/ccivil_03/decreto-lei/Del0900.htm" TargetMode="External"/><Relationship Id="rId41" Type="http://schemas.openxmlformats.org/officeDocument/2006/relationships/hyperlink" Target="http://www.planalto.gov.br/ccivil_03/LEIS/L7232.htm" TargetMode="External"/><Relationship Id="rId62" Type="http://schemas.openxmlformats.org/officeDocument/2006/relationships/hyperlink" Target="http://www.planalto.gov.br/ccivil_03/LEIS/L6036.htm" TargetMode="External"/><Relationship Id="rId83" Type="http://schemas.openxmlformats.org/officeDocument/2006/relationships/hyperlink" Target="http://www.planalto.gov.br/ccivil_03/decreto-lei/Del0900.htm" TargetMode="External"/><Relationship Id="rId88" Type="http://schemas.openxmlformats.org/officeDocument/2006/relationships/hyperlink" Target="http://www.planalto.gov.br/ccivil_03/decreto-lei/Del0900.htm" TargetMode="External"/><Relationship Id="rId111" Type="http://schemas.openxmlformats.org/officeDocument/2006/relationships/hyperlink" Target="http://www.planalto.gov.br/ccivil_03/LEIS/L6059.htm" TargetMode="External"/><Relationship Id="rId132" Type="http://schemas.openxmlformats.org/officeDocument/2006/relationships/hyperlink" Target="http://www.planalto.gov.br/ccivil_03/decreto-lei/Del0991.htm" TargetMode="External"/><Relationship Id="rId153" Type="http://schemas.openxmlformats.org/officeDocument/2006/relationships/hyperlink" Target="http://www.planalto.gov.br/ccivil_03/decreto-lei/Del0900.htm" TargetMode="External"/><Relationship Id="rId174" Type="http://schemas.openxmlformats.org/officeDocument/2006/relationships/hyperlink" Target="http://www.planalto.gov.br/ccivil_03/decreto-lei/Del0900.htm" TargetMode="External"/><Relationship Id="rId179" Type="http://schemas.openxmlformats.org/officeDocument/2006/relationships/hyperlink" Target="http://www.planalto.gov.br/ccivil_03/decreto-lei/1965-1988/Del2367.htm" TargetMode="External"/><Relationship Id="rId195" Type="http://schemas.openxmlformats.org/officeDocument/2006/relationships/hyperlink" Target="http://www.planalto.gov.br/ccivil_03/LEIS/L6118.htm" TargetMode="External"/><Relationship Id="rId209" Type="http://schemas.openxmlformats.org/officeDocument/2006/relationships/hyperlink" Target="http://www.planalto.gov.br/ccivil_03/LEIS/L4320.htm" TargetMode="External"/><Relationship Id="rId190" Type="http://schemas.openxmlformats.org/officeDocument/2006/relationships/hyperlink" Target="https://legislacao.planalto.gov.br/LEGISLA/Legislacao.nsf/viwTodos/735FDFB745F3708A032569FA005837FD?OpenDocument&amp;HIGHLIGHT=1," TargetMode="External"/><Relationship Id="rId204" Type="http://schemas.openxmlformats.org/officeDocument/2006/relationships/hyperlink" Target="http://www.planalto.gov.br/ccivil_03/decreto-lei/Del0900.htm" TargetMode="External"/><Relationship Id="rId220" Type="http://schemas.openxmlformats.org/officeDocument/2006/relationships/hyperlink" Target="http://www.planalto.gov.br/ccivil_03/decreto-lei/Del0900.htm" TargetMode="External"/><Relationship Id="rId225" Type="http://schemas.openxmlformats.org/officeDocument/2006/relationships/hyperlink" Target="http://www.planalto.gov.br/ccivil_03/decreto-lei/1965-1988/Ret/Retdel200-67.doc" TargetMode="External"/><Relationship Id="rId15" Type="http://schemas.openxmlformats.org/officeDocument/2006/relationships/hyperlink" Target="http://www.planalto.gov.br/ccivil_03/decreto-lei/Del0900.htm" TargetMode="External"/><Relationship Id="rId36" Type="http://schemas.openxmlformats.org/officeDocument/2006/relationships/hyperlink" Target="http://www.planalto.gov.br/ccivil_03/LEIS/L9649cons.htm" TargetMode="External"/><Relationship Id="rId57" Type="http://schemas.openxmlformats.org/officeDocument/2006/relationships/hyperlink" Target="http://www.planalto.gov.br/ccivil_03/LEIS/2003/L10.683.htm" TargetMode="External"/><Relationship Id="rId106" Type="http://schemas.openxmlformats.org/officeDocument/2006/relationships/hyperlink" Target="http://www.planalto.gov.br/ccivil_03/decreto-lei/Del0900.htm" TargetMode="External"/><Relationship Id="rId127" Type="http://schemas.openxmlformats.org/officeDocument/2006/relationships/hyperlink" Target="http://www.planalto.gov.br/ccivil_03/decreto-lei/Del0991.htm" TargetMode="External"/><Relationship Id="rId10" Type="http://schemas.openxmlformats.org/officeDocument/2006/relationships/hyperlink" Target="http://www.planalto.gov.br/ccivil_03/LEIS/L7596.htm" TargetMode="External"/><Relationship Id="rId31" Type="http://schemas.openxmlformats.org/officeDocument/2006/relationships/hyperlink" Target="http://www.planalto.gov.br/ccivil_03/decreto-lei/Del0900.htm" TargetMode="External"/><Relationship Id="rId52" Type="http://schemas.openxmlformats.org/officeDocument/2006/relationships/hyperlink" Target="http://www.planalto.gov.br/ccivil_03/LEIS/L7739.htm" TargetMode="External"/><Relationship Id="rId73" Type="http://schemas.openxmlformats.org/officeDocument/2006/relationships/hyperlink" Target="http://www.planalto.gov.br/ccivil_03/LEIS/L6036.htm" TargetMode="External"/><Relationship Id="rId78" Type="http://schemas.openxmlformats.org/officeDocument/2006/relationships/hyperlink" Target="http://www.planalto.gov.br/ccivil_03/LEIS/2003/L10.683.htm" TargetMode="External"/><Relationship Id="rId94" Type="http://schemas.openxmlformats.org/officeDocument/2006/relationships/hyperlink" Target="http://www.planalto.gov.br/ccivil_03/decreto-lei/Del0900.htm" TargetMode="External"/><Relationship Id="rId99" Type="http://schemas.openxmlformats.org/officeDocument/2006/relationships/hyperlink" Target="http://www.planalto.gov.br/ccivil_03/decreto-lei/Del0900.htm" TargetMode="External"/><Relationship Id="rId101" Type="http://schemas.openxmlformats.org/officeDocument/2006/relationships/hyperlink" Target="http://www.planalto.gov.br/ccivil_03/decreto-lei/Del0900.htm" TargetMode="External"/><Relationship Id="rId122" Type="http://schemas.openxmlformats.org/officeDocument/2006/relationships/hyperlink" Target="http://www.planalto.gov.br/ccivil_03/decreto-lei/Del0991.htm" TargetMode="External"/><Relationship Id="rId143" Type="http://schemas.openxmlformats.org/officeDocument/2006/relationships/hyperlink" Target="http://www.planalto.gov.br/ccivil_03/decreto-lei/Del0900.htm" TargetMode="External"/><Relationship Id="rId148" Type="http://schemas.openxmlformats.org/officeDocument/2006/relationships/hyperlink" Target="http://www.planalto.gov.br/ccivil_03/decreto/1970-1979/D67326.htm" TargetMode="External"/><Relationship Id="rId164" Type="http://schemas.openxmlformats.org/officeDocument/2006/relationships/hyperlink" Target="http://www.planalto.gov.br/ccivil_03/LEIS/L6228.htm" TargetMode="External"/><Relationship Id="rId169" Type="http://schemas.openxmlformats.org/officeDocument/2006/relationships/hyperlink" Target="http://www.planalto.gov.br/ccivil_03/decreto-lei/1965-1988/Del2310.htm" TargetMode="External"/><Relationship Id="rId185" Type="http://schemas.openxmlformats.org/officeDocument/2006/relationships/hyperlink" Target="http://www.planalto.gov.br/ccivil_03/decreto-lei/Del2300-86.htm" TargetMode="External"/><Relationship Id="rId4" Type="http://schemas.openxmlformats.org/officeDocument/2006/relationships/webSettings" Target="webSettings.xml"/><Relationship Id="rId9" Type="http://schemas.openxmlformats.org/officeDocument/2006/relationships/hyperlink" Target="http://www.planalto.gov.br/ccivil_03/decreto-lei/Del0900.htm" TargetMode="External"/><Relationship Id="rId180" Type="http://schemas.openxmlformats.org/officeDocument/2006/relationships/hyperlink" Target="http://www.planalto.gov.br/ccivil_03/decreto-lei/Del0900.htm" TargetMode="External"/><Relationship Id="rId210" Type="http://schemas.openxmlformats.org/officeDocument/2006/relationships/hyperlink" Target="http://www.planalto.gov.br/ccivil_03/LEIS/L4320.htm" TargetMode="External"/><Relationship Id="rId215" Type="http://schemas.openxmlformats.org/officeDocument/2006/relationships/hyperlink" Target="http://www.planalto.gov.br/ccivil_03/LEIS/L8029cons.htm" TargetMode="External"/><Relationship Id="rId26" Type="http://schemas.openxmlformats.org/officeDocument/2006/relationships/hyperlink" Target="http://www.planalto.gov.br/ccivil_03/LEIS/L6228.htm" TargetMode="External"/><Relationship Id="rId47" Type="http://schemas.openxmlformats.org/officeDocument/2006/relationships/hyperlink" Target="http://www.planalto.gov.br/ccivil_03/LEIS/L7232.htm" TargetMode="External"/><Relationship Id="rId68" Type="http://schemas.openxmlformats.org/officeDocument/2006/relationships/hyperlink" Target="http://www.planalto.gov.br/ccivil_03/LEIS/L6036.htm" TargetMode="External"/><Relationship Id="rId89" Type="http://schemas.openxmlformats.org/officeDocument/2006/relationships/hyperlink" Target="http://www.planalto.gov.br/ccivil_03/decreto-lei/Del0900.htm" TargetMode="External"/><Relationship Id="rId112" Type="http://schemas.openxmlformats.org/officeDocument/2006/relationships/hyperlink" Target="http://www.planalto.gov.br/ccivil_03/decreto-lei/Del0991.htm" TargetMode="External"/><Relationship Id="rId133" Type="http://schemas.openxmlformats.org/officeDocument/2006/relationships/hyperlink" Target="http://www.planalto.gov.br/ccivil_03/decreto-lei/Del0991.htm" TargetMode="External"/><Relationship Id="rId154" Type="http://schemas.openxmlformats.org/officeDocument/2006/relationships/hyperlink" Target="http://www.planalto.gov.br/ccivil_03/LEIS/1950-1969/L1711.htm" TargetMode="External"/><Relationship Id="rId175" Type="http://schemas.openxmlformats.org/officeDocument/2006/relationships/hyperlink" Target="http://www.planalto.gov.br/ccivil_03/decreto-lei/Del0900.htm" TargetMode="External"/><Relationship Id="rId196" Type="http://schemas.openxmlformats.org/officeDocument/2006/relationships/hyperlink" Target="http://www.planalto.gov.br/ccivil_03/decreto-lei/Del0900.htm" TargetMode="External"/><Relationship Id="rId200" Type="http://schemas.openxmlformats.org/officeDocument/2006/relationships/hyperlink" Target="http://www.planalto.gov.br/ccivil_03/LEIS/L5396.htm" TargetMode="External"/><Relationship Id="rId16" Type="http://schemas.openxmlformats.org/officeDocument/2006/relationships/hyperlink" Target="http://www.planalto.gov.br/ccivil_03/LEIS/L7596.htm" TargetMode="External"/><Relationship Id="rId221" Type="http://schemas.openxmlformats.org/officeDocument/2006/relationships/hyperlink" Target="http://www.planalto.gov.br/ccivil_03/LEIS/L6036.htm" TargetMode="External"/><Relationship Id="rId37" Type="http://schemas.openxmlformats.org/officeDocument/2006/relationships/hyperlink" Target="http://www.planalto.gov.br/ccivil_03/LEIS/2003/L10.683.htm" TargetMode="External"/><Relationship Id="rId58" Type="http://schemas.openxmlformats.org/officeDocument/2006/relationships/hyperlink" Target="http://www.planalto.gov.br/ccivil_03/LEIS/L6036.htm" TargetMode="External"/><Relationship Id="rId79" Type="http://schemas.openxmlformats.org/officeDocument/2006/relationships/hyperlink" Target="http://www.planalto.gov.br/ccivil_03/LEIS/L6036.htm" TargetMode="External"/><Relationship Id="rId102" Type="http://schemas.openxmlformats.org/officeDocument/2006/relationships/hyperlink" Target="http://www.planalto.gov.br/ccivil_03/decreto-lei/Del0900.htm" TargetMode="External"/><Relationship Id="rId123" Type="http://schemas.openxmlformats.org/officeDocument/2006/relationships/hyperlink" Target="http://www.planalto.gov.br/ccivil_03/decreto-lei/Del0991.htm" TargetMode="External"/><Relationship Id="rId144" Type="http://schemas.openxmlformats.org/officeDocument/2006/relationships/hyperlink" Target="http://www.planalto.gov.br/ccivil_03/LEIS/L4320.htm" TargetMode="External"/><Relationship Id="rId90" Type="http://schemas.openxmlformats.org/officeDocument/2006/relationships/hyperlink" Target="http://www.planalto.gov.br/ccivil_03/LEIS/L6228.htm" TargetMode="External"/><Relationship Id="rId165" Type="http://schemas.openxmlformats.org/officeDocument/2006/relationships/hyperlink" Target="http://www.planalto.gov.br/ccivil_03/LEIS/L6228.htm" TargetMode="External"/><Relationship Id="rId186" Type="http://schemas.openxmlformats.org/officeDocument/2006/relationships/hyperlink" Target="http://www.planalto.gov.br/ccivil_03/decreto-lei/Del2300-86.htm" TargetMode="External"/><Relationship Id="rId211" Type="http://schemas.openxmlformats.org/officeDocument/2006/relationships/hyperlink" Target="http://www.planalto.gov.br/ccivil_03/decreto-lei/Del0278.htm" TargetMode="External"/><Relationship Id="rId27" Type="http://schemas.openxmlformats.org/officeDocument/2006/relationships/hyperlink" Target="http://www.planalto.gov.br/ccivil_03/decreto-lei/Del0900.htm" TargetMode="External"/><Relationship Id="rId48" Type="http://schemas.openxmlformats.org/officeDocument/2006/relationships/hyperlink" Target="http://www.planalto.gov.br/ccivil_03/LEIS/L7232.htm" TargetMode="External"/><Relationship Id="rId69" Type="http://schemas.openxmlformats.org/officeDocument/2006/relationships/hyperlink" Target="http://www.planalto.gov.br/ccivil_03/LEIS/L6036.htm" TargetMode="External"/><Relationship Id="rId113" Type="http://schemas.openxmlformats.org/officeDocument/2006/relationships/hyperlink" Target="http://www.planalto.gov.br/ccivil_03/decreto-lei/Del0991.htm" TargetMode="External"/><Relationship Id="rId134" Type="http://schemas.openxmlformats.org/officeDocument/2006/relationships/hyperlink" Target="http://www.planalto.gov.br/ccivil_03/decreto-lei/Del0991.htm" TargetMode="External"/><Relationship Id="rId80" Type="http://schemas.openxmlformats.org/officeDocument/2006/relationships/hyperlink" Target="http://www.planalto.gov.br/ccivil_03/LEIS/2003/L10.683.htm" TargetMode="External"/><Relationship Id="rId155" Type="http://schemas.openxmlformats.org/officeDocument/2006/relationships/hyperlink" Target="http://www.planalto.gov.br/ccivil_03/LEIS/L5421.htm" TargetMode="External"/><Relationship Id="rId176" Type="http://schemas.openxmlformats.org/officeDocument/2006/relationships/hyperlink" Target="http://www.planalto.gov.br/ccivil_03/decreto-lei/Del0900.htm" TargetMode="External"/><Relationship Id="rId197" Type="http://schemas.openxmlformats.org/officeDocument/2006/relationships/hyperlink" Target="http://www.planalto.gov.br/ccivil_03/decreto-lei/Del0900.htm" TargetMode="External"/><Relationship Id="rId201" Type="http://schemas.openxmlformats.org/officeDocument/2006/relationships/hyperlink" Target="http://www.planalto.gov.br/ccivil_03/LEIS/L5396.htm" TargetMode="External"/><Relationship Id="rId222" Type="http://schemas.openxmlformats.org/officeDocument/2006/relationships/hyperlink" Target="http://www.planalto.gov.br/ccivil_03/decreto-lei/Del0509.htm" TargetMode="External"/><Relationship Id="rId17" Type="http://schemas.openxmlformats.org/officeDocument/2006/relationships/hyperlink" Target="http://www.planalto.gov.br/ccivil_03/LEIS/L7596.htm" TargetMode="External"/><Relationship Id="rId38" Type="http://schemas.openxmlformats.org/officeDocument/2006/relationships/hyperlink" Target="http://www.planalto.gov.br/ccivil_03/LEIS/L7232.htm" TargetMode="External"/><Relationship Id="rId59" Type="http://schemas.openxmlformats.org/officeDocument/2006/relationships/hyperlink" Target="http://www.planalto.gov.br/ccivil_03/LEIS/L6036.htm" TargetMode="External"/><Relationship Id="rId103" Type="http://schemas.openxmlformats.org/officeDocument/2006/relationships/hyperlink" Target="http://www.planalto.gov.br/ccivil_03/decreto-lei/Del0900.htm" TargetMode="External"/><Relationship Id="rId124" Type="http://schemas.openxmlformats.org/officeDocument/2006/relationships/hyperlink" Target="http://www.planalto.gov.br/ccivil_03/decreto-lei/Del0991.htm" TargetMode="External"/><Relationship Id="rId70" Type="http://schemas.openxmlformats.org/officeDocument/2006/relationships/hyperlink" Target="http://www.planalto.gov.br/ccivil_03/LEIS/L6036.htm" TargetMode="External"/><Relationship Id="rId91" Type="http://schemas.openxmlformats.org/officeDocument/2006/relationships/hyperlink" Target="http://www.planalto.gov.br/ccivil_03/decreto-lei/Del0900.htm" TargetMode="External"/><Relationship Id="rId145" Type="http://schemas.openxmlformats.org/officeDocument/2006/relationships/hyperlink" Target="http://www.planalto.gov.br/ccivil_03/decreto/1990-1994/D99626.htm" TargetMode="External"/><Relationship Id="rId166" Type="http://schemas.openxmlformats.org/officeDocument/2006/relationships/hyperlink" Target="http://www.planalto.gov.br/ccivil_03/LEIS/L6228.htm" TargetMode="External"/><Relationship Id="rId187" Type="http://schemas.openxmlformats.org/officeDocument/2006/relationships/hyperlink" Target="http://www.planalto.gov.br/ccivil_03/decreto-lei/Del0900.htm" TargetMode="External"/><Relationship Id="rId1" Type="http://schemas.openxmlformats.org/officeDocument/2006/relationships/numbering" Target="numbering.xml"/><Relationship Id="rId212" Type="http://schemas.openxmlformats.org/officeDocument/2006/relationships/hyperlink" Target="http://www.planalto.gov.br/ccivil_03/decreto/1990-1994/D99192.htm" TargetMode="External"/><Relationship Id="rId28" Type="http://schemas.openxmlformats.org/officeDocument/2006/relationships/hyperlink" Target="http://www.planalto.gov.br/ccivil_03/LEIS/L6228.htm" TargetMode="External"/><Relationship Id="rId49" Type="http://schemas.openxmlformats.org/officeDocument/2006/relationships/hyperlink" Target="http://www.planalto.gov.br/ccivil_03/LEIS/L8028.htm" TargetMode="External"/><Relationship Id="rId114" Type="http://schemas.openxmlformats.org/officeDocument/2006/relationships/hyperlink" Target="http://www.planalto.gov.br/ccivil_03/decreto-lei/Del0991.htm" TargetMode="External"/><Relationship Id="rId60" Type="http://schemas.openxmlformats.org/officeDocument/2006/relationships/hyperlink" Target="http://www.planalto.gov.br/ccivil_03/LEIS/L6036.htm" TargetMode="External"/><Relationship Id="rId81" Type="http://schemas.openxmlformats.org/officeDocument/2006/relationships/hyperlink" Target="http://www.planalto.gov.br/ccivil_03/decreto-lei/Del0900.htm" TargetMode="External"/><Relationship Id="rId135" Type="http://schemas.openxmlformats.org/officeDocument/2006/relationships/hyperlink" Target="http://www.planalto.gov.br/ccivil_03/decreto-lei/Del0991.htm" TargetMode="External"/><Relationship Id="rId156" Type="http://schemas.openxmlformats.org/officeDocument/2006/relationships/hyperlink" Target="http://www.planalto.gov.br/ccivil_03/LEIS/L3244.htm" TargetMode="External"/><Relationship Id="rId177" Type="http://schemas.openxmlformats.org/officeDocument/2006/relationships/hyperlink" Target="http://www.planalto.gov.br/ccivil_03/LEIS/1980-1988/L7419.htm" TargetMode="External"/><Relationship Id="rId198" Type="http://schemas.openxmlformats.org/officeDocument/2006/relationships/hyperlink" Target="http://www.planalto.gov.br/ccivil_03/LEIS/L5396.htm" TargetMode="External"/><Relationship Id="rId202" Type="http://schemas.openxmlformats.org/officeDocument/2006/relationships/hyperlink" Target="http://www.planalto.gov.br/ccivil_03/LEIS/L5396.htm" TargetMode="External"/><Relationship Id="rId223" Type="http://schemas.openxmlformats.org/officeDocument/2006/relationships/hyperlink" Target="http://www.planalto.gov.br/ccivil_03/LEIS/L6228.htm" TargetMode="External"/><Relationship Id="rId18" Type="http://schemas.openxmlformats.org/officeDocument/2006/relationships/hyperlink" Target="http://www.planalto.gov.br/ccivil_03/decreto/Antigos/D83937.htm" TargetMode="External"/><Relationship Id="rId39" Type="http://schemas.openxmlformats.org/officeDocument/2006/relationships/hyperlink" Target="http://www.planalto.gov.br/ccivil_03/LEIS/L7232.htm" TargetMode="External"/><Relationship Id="rId50" Type="http://schemas.openxmlformats.org/officeDocument/2006/relationships/hyperlink" Target="http://www.planalto.gov.br/ccivil_03/LEIS/2003/L10.683.htm" TargetMode="External"/><Relationship Id="rId104" Type="http://schemas.openxmlformats.org/officeDocument/2006/relationships/hyperlink" Target="http://www.planalto.gov.br/ccivil_03/decreto-lei/Del0900.htm" TargetMode="External"/><Relationship Id="rId125" Type="http://schemas.openxmlformats.org/officeDocument/2006/relationships/hyperlink" Target="http://www.planalto.gov.br/ccivil_03/decreto-lei/Del0991.htm" TargetMode="External"/><Relationship Id="rId146" Type="http://schemas.openxmlformats.org/officeDocument/2006/relationships/hyperlink" Target="http://www.planalto.gov.br/ccivil_03/decreto-lei/Del1763.htm" TargetMode="External"/><Relationship Id="rId167" Type="http://schemas.openxmlformats.org/officeDocument/2006/relationships/hyperlink" Target="http://www.planalto.gov.br/ccivil_03/decreto-lei/Del0900.htm" TargetMode="External"/><Relationship Id="rId188" Type="http://schemas.openxmlformats.org/officeDocument/2006/relationships/hyperlink" Target="http://www.planalto.gov.br/ccivil_03/decreto-lei/Del0900.htm" TargetMode="External"/><Relationship Id="rId71" Type="http://schemas.openxmlformats.org/officeDocument/2006/relationships/hyperlink" Target="http://www.planalto.gov.br/ccivil_03/LEIS/L6036.htm" TargetMode="External"/><Relationship Id="rId92" Type="http://schemas.openxmlformats.org/officeDocument/2006/relationships/hyperlink" Target="http://www.planalto.gov.br/ccivil_03/LEIS/L6036.htm" TargetMode="External"/><Relationship Id="rId213" Type="http://schemas.openxmlformats.org/officeDocument/2006/relationships/hyperlink" Target="http://www.planalto.gov.br/ccivil_03/decreto-lei/Del2291.htm" TargetMode="External"/><Relationship Id="rId2" Type="http://schemas.openxmlformats.org/officeDocument/2006/relationships/styles" Target="styles.xml"/><Relationship Id="rId29" Type="http://schemas.openxmlformats.org/officeDocument/2006/relationships/hyperlink" Target="http://www.planalto.gov.br/ccivil_03/decreto/1950-1969/D64777.htm" TargetMode="External"/><Relationship Id="rId40" Type="http://schemas.openxmlformats.org/officeDocument/2006/relationships/hyperlink" Target="http://www.planalto.gov.br/ccivil_03/LEIS/L7232.htm" TargetMode="External"/><Relationship Id="rId115" Type="http://schemas.openxmlformats.org/officeDocument/2006/relationships/hyperlink" Target="http://www.planalto.gov.br/ccivil_03/decreto-lei/Del0991.htm" TargetMode="External"/><Relationship Id="rId136" Type="http://schemas.openxmlformats.org/officeDocument/2006/relationships/hyperlink" Target="http://www.planalto.gov.br/ccivil_03/decreto-lei/Del0991.htm" TargetMode="External"/><Relationship Id="rId157" Type="http://schemas.openxmlformats.org/officeDocument/2006/relationships/hyperlink" Target="http://www.planalto.gov.br/ccivil_03/LEIS/L3470.htm" TargetMode="External"/><Relationship Id="rId178" Type="http://schemas.openxmlformats.org/officeDocument/2006/relationships/hyperlink" Target="http://www.planalto.gov.br/ccivil_03/decreto-lei/1965-1988/Del2310.htm" TargetMode="External"/><Relationship Id="rId61" Type="http://schemas.openxmlformats.org/officeDocument/2006/relationships/hyperlink" Target="http://www.planalto.gov.br/ccivil_03/LEIS/L6036.htm" TargetMode="External"/><Relationship Id="rId82" Type="http://schemas.openxmlformats.org/officeDocument/2006/relationships/hyperlink" Target="http://www.planalto.gov.br/ccivil_03/LEIS/2003/L10.683.htm" TargetMode="External"/><Relationship Id="rId199" Type="http://schemas.openxmlformats.org/officeDocument/2006/relationships/hyperlink" Target="http://www.planalto.gov.br/ccivil_03/LEIS/L5396.htm" TargetMode="External"/><Relationship Id="rId203" Type="http://schemas.openxmlformats.org/officeDocument/2006/relationships/hyperlink" Target="http://www.planalto.gov.br/ccivil_03/decreto-lei/Del0509.htm" TargetMode="External"/><Relationship Id="rId19" Type="http://schemas.openxmlformats.org/officeDocument/2006/relationships/hyperlink" Target="http://www.planalto.gov.br/ccivil_03/LEIS/L6036.htm" TargetMode="External"/><Relationship Id="rId224" Type="http://schemas.openxmlformats.org/officeDocument/2006/relationships/hyperlink" Target="http://www.planalto.gov.br/ccivil_03/decreto-lei/1965-1988/Ret/Retdel200-67.doc" TargetMode="External"/><Relationship Id="rId30" Type="http://schemas.openxmlformats.org/officeDocument/2006/relationships/hyperlink" Target="http://www.planalto.gov.br/ccivil_03/decreto-lei/Del0900.htm" TargetMode="External"/><Relationship Id="rId105" Type="http://schemas.openxmlformats.org/officeDocument/2006/relationships/hyperlink" Target="http://www.planalto.gov.br/ccivil_03/decreto-lei/Del0900.htm" TargetMode="External"/><Relationship Id="rId126" Type="http://schemas.openxmlformats.org/officeDocument/2006/relationships/hyperlink" Target="http://www.planalto.gov.br/ccivil_03/decreto-lei/Del0991.htm" TargetMode="External"/><Relationship Id="rId147" Type="http://schemas.openxmlformats.org/officeDocument/2006/relationships/hyperlink" Target="http://www.planalto.gov.br/ccivil_03/decreto/2002/D4529.htm" TargetMode="External"/><Relationship Id="rId168" Type="http://schemas.openxmlformats.org/officeDocument/2006/relationships/hyperlink" Target="http://www.planalto.gov.br/ccivil_03/LEIS/1980-1988/L7419.htm" TargetMode="External"/><Relationship Id="rId51" Type="http://schemas.openxmlformats.org/officeDocument/2006/relationships/hyperlink" Target="http://www.planalto.gov.br/ccivil_03/LEIS/L6036.htm" TargetMode="External"/><Relationship Id="rId72" Type="http://schemas.openxmlformats.org/officeDocument/2006/relationships/hyperlink" Target="http://www.planalto.gov.br/ccivil_03/LEIS/L6036.htm" TargetMode="External"/><Relationship Id="rId93" Type="http://schemas.openxmlformats.org/officeDocument/2006/relationships/hyperlink" Target="http://www.planalto.gov.br/ccivil_03/decreto-lei/Del0900.htm" TargetMode="External"/><Relationship Id="rId189" Type="http://schemas.openxmlformats.org/officeDocument/2006/relationships/hyperlink" Target="http://www.planalto.gov.br/ccivil_03/decreto-lei/Del090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41</Pages>
  <Words>22311</Words>
  <Characters>120482</Characters>
  <Application>Microsoft Office Word</Application>
  <DocSecurity>0</DocSecurity>
  <Lines>1004</Lines>
  <Paragraphs>285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98</cp:revision>
  <dcterms:created xsi:type="dcterms:W3CDTF">2015-05-29T23:33:00Z</dcterms:created>
  <dcterms:modified xsi:type="dcterms:W3CDTF">2025-07-29T17:36:00Z</dcterms:modified>
</cp:coreProperties>
</file>